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E9" w:rsidRPr="0085031C" w:rsidRDefault="00716DE9" w:rsidP="00DB23C9">
      <w:pPr>
        <w:keepNext/>
        <w:spacing w:before="240" w:after="60" w:line="276" w:lineRule="auto"/>
        <w:jc w:val="center"/>
        <w:outlineLvl w:val="0"/>
        <w:rPr>
          <w:b/>
          <w:bCs/>
          <w:kern w:val="32"/>
          <w:sz w:val="32"/>
          <w:szCs w:val="32"/>
          <w:lang w:eastAsia="en-US"/>
        </w:rPr>
      </w:pPr>
      <w:r w:rsidRPr="0085031C">
        <w:rPr>
          <w:b/>
          <w:kern w:val="32"/>
          <w:sz w:val="32"/>
          <w:szCs w:val="32"/>
          <w:lang w:eastAsia="en-US"/>
        </w:rPr>
        <w:t>KRYCÍ LIST NABÍDKY</w:t>
      </w:r>
    </w:p>
    <w:p w:rsidR="00953975" w:rsidRPr="0085031C" w:rsidRDefault="00AA2CBF" w:rsidP="00953975">
      <w:pPr>
        <w:keepNext/>
        <w:jc w:val="center"/>
        <w:outlineLvl w:val="1"/>
        <w:rPr>
          <w:bCs/>
          <w:iCs/>
          <w:sz w:val="22"/>
          <w:szCs w:val="22"/>
          <w:lang w:eastAsia="en-US"/>
        </w:rPr>
      </w:pPr>
      <w:r w:rsidRPr="0085031C">
        <w:rPr>
          <w:bCs/>
          <w:iCs/>
          <w:sz w:val="22"/>
          <w:szCs w:val="22"/>
          <w:lang w:eastAsia="en-US"/>
        </w:rPr>
        <w:t>pro podlimitní</w:t>
      </w:r>
      <w:r w:rsidR="00945B9F" w:rsidRPr="0085031C">
        <w:rPr>
          <w:bCs/>
          <w:iCs/>
          <w:sz w:val="22"/>
          <w:szCs w:val="22"/>
          <w:lang w:eastAsia="en-US"/>
        </w:rPr>
        <w:t xml:space="preserve"> veřejnou zakázku na </w:t>
      </w:r>
      <w:r w:rsidR="00953975" w:rsidRPr="0085031C">
        <w:rPr>
          <w:bCs/>
          <w:iCs/>
          <w:sz w:val="22"/>
          <w:szCs w:val="22"/>
          <w:lang w:eastAsia="en-US"/>
        </w:rPr>
        <w:t>dodávky</w:t>
      </w:r>
      <w:r w:rsidR="00945B9F" w:rsidRPr="0085031C">
        <w:rPr>
          <w:bCs/>
          <w:iCs/>
          <w:sz w:val="22"/>
          <w:szCs w:val="22"/>
          <w:lang w:eastAsia="en-US"/>
        </w:rPr>
        <w:t>, zadávanou</w:t>
      </w:r>
      <w:r w:rsidR="00165C7B" w:rsidRPr="0085031C">
        <w:rPr>
          <w:bCs/>
          <w:iCs/>
          <w:sz w:val="22"/>
          <w:szCs w:val="22"/>
          <w:lang w:eastAsia="en-US"/>
        </w:rPr>
        <w:t xml:space="preserve"> </w:t>
      </w:r>
      <w:r w:rsidR="009472EF" w:rsidRPr="0085031C">
        <w:rPr>
          <w:bCs/>
          <w:iCs/>
          <w:sz w:val="22"/>
          <w:szCs w:val="22"/>
          <w:lang w:eastAsia="en-US"/>
        </w:rPr>
        <w:t>ve zjednodušeném podlimitním řízení</w:t>
      </w:r>
      <w:r w:rsidR="00165C7B" w:rsidRPr="0085031C">
        <w:rPr>
          <w:bCs/>
          <w:iCs/>
          <w:sz w:val="22"/>
          <w:szCs w:val="22"/>
          <w:lang w:eastAsia="en-US"/>
        </w:rPr>
        <w:t xml:space="preserve"> </w:t>
      </w:r>
      <w:r w:rsidR="009472EF" w:rsidRPr="0085031C">
        <w:rPr>
          <w:bCs/>
          <w:iCs/>
          <w:sz w:val="22"/>
          <w:szCs w:val="22"/>
          <w:lang w:eastAsia="en-US"/>
        </w:rPr>
        <w:t xml:space="preserve">dle </w:t>
      </w:r>
      <w:r w:rsidR="004D4B51" w:rsidRPr="0085031C">
        <w:rPr>
          <w:bCs/>
          <w:iCs/>
          <w:sz w:val="22"/>
          <w:szCs w:val="22"/>
          <w:lang w:eastAsia="en-US"/>
        </w:rPr>
        <w:t>§ 53 zákona č. 134/2016 Sb., o zadávání veřejných zakázek, ve znění pozdějších předpisů</w:t>
      </w:r>
      <w:r w:rsidR="00165C7B" w:rsidRPr="0085031C">
        <w:rPr>
          <w:bCs/>
          <w:iCs/>
          <w:sz w:val="22"/>
          <w:szCs w:val="22"/>
          <w:lang w:eastAsia="en-US"/>
        </w:rPr>
        <w:t xml:space="preserve"> </w:t>
      </w:r>
      <w:r w:rsidR="004D4B51" w:rsidRPr="0085031C">
        <w:rPr>
          <w:bCs/>
          <w:iCs/>
          <w:sz w:val="22"/>
          <w:szCs w:val="22"/>
          <w:lang w:eastAsia="en-US"/>
        </w:rPr>
        <w:t>(dále jen „zákon“)</w:t>
      </w:r>
      <w:r w:rsidR="00165C7B" w:rsidRPr="0085031C">
        <w:rPr>
          <w:bCs/>
          <w:iCs/>
          <w:sz w:val="22"/>
          <w:szCs w:val="22"/>
          <w:lang w:eastAsia="en-US"/>
        </w:rPr>
        <w:t xml:space="preserve"> </w:t>
      </w:r>
      <w:r w:rsidR="00945B9F" w:rsidRPr="0085031C">
        <w:rPr>
          <w:bCs/>
          <w:iCs/>
          <w:sz w:val="22"/>
          <w:szCs w:val="22"/>
          <w:lang w:eastAsia="en-US"/>
        </w:rPr>
        <w:t>s</w:t>
      </w:r>
      <w:r w:rsidR="00953975" w:rsidRPr="0085031C">
        <w:rPr>
          <w:bCs/>
          <w:iCs/>
          <w:sz w:val="22"/>
          <w:szCs w:val="22"/>
          <w:lang w:eastAsia="en-US"/>
        </w:rPr>
        <w:t> </w:t>
      </w:r>
      <w:r w:rsidR="00945B9F" w:rsidRPr="0085031C">
        <w:rPr>
          <w:bCs/>
          <w:iCs/>
          <w:sz w:val="22"/>
          <w:szCs w:val="22"/>
          <w:lang w:eastAsia="en-US"/>
        </w:rPr>
        <w:t>názvem</w:t>
      </w:r>
    </w:p>
    <w:p w:rsidR="00953975" w:rsidRPr="00E239E4" w:rsidRDefault="0085031C" w:rsidP="00953975">
      <w:pPr>
        <w:keepNext/>
        <w:jc w:val="center"/>
        <w:outlineLvl w:val="1"/>
        <w:rPr>
          <w:bCs/>
          <w:iCs/>
          <w:sz w:val="32"/>
          <w:szCs w:val="32"/>
          <w:lang w:eastAsia="en-US"/>
        </w:rPr>
      </w:pPr>
      <w:r>
        <w:rPr>
          <w:bCs/>
          <w:iCs/>
          <w:sz w:val="22"/>
          <w:szCs w:val="22"/>
          <w:lang w:eastAsia="en-US"/>
        </w:rPr>
        <w:t>¨</w:t>
      </w:r>
    </w:p>
    <w:p w:rsidR="0085031C" w:rsidRDefault="0085031C" w:rsidP="00953975">
      <w:pPr>
        <w:keepNext/>
        <w:jc w:val="center"/>
        <w:outlineLvl w:val="1"/>
        <w:rPr>
          <w:b/>
          <w:bCs/>
          <w:iCs/>
          <w:sz w:val="32"/>
          <w:szCs w:val="32"/>
          <w:lang w:eastAsia="en-US"/>
        </w:rPr>
      </w:pPr>
      <w:r w:rsidRPr="0085031C">
        <w:rPr>
          <w:b/>
          <w:bCs/>
          <w:iCs/>
          <w:sz w:val="32"/>
          <w:szCs w:val="32"/>
          <w:lang w:eastAsia="en-US"/>
        </w:rPr>
        <w:t xml:space="preserve">VYBAVENÍ ODBORNÝCH A </w:t>
      </w:r>
    </w:p>
    <w:p w:rsidR="0085031C" w:rsidRDefault="0085031C" w:rsidP="00953975">
      <w:pPr>
        <w:keepNext/>
        <w:pBdr>
          <w:bottom w:val="single" w:sz="12" w:space="1" w:color="auto"/>
        </w:pBdr>
        <w:jc w:val="center"/>
        <w:outlineLvl w:val="1"/>
        <w:rPr>
          <w:b/>
          <w:bCs/>
          <w:iCs/>
          <w:sz w:val="32"/>
          <w:szCs w:val="32"/>
          <w:lang w:eastAsia="en-US"/>
        </w:rPr>
      </w:pPr>
      <w:r w:rsidRPr="0085031C">
        <w:rPr>
          <w:b/>
          <w:bCs/>
          <w:iCs/>
          <w:sz w:val="32"/>
          <w:szCs w:val="32"/>
          <w:lang w:eastAsia="en-US"/>
        </w:rPr>
        <w:t>SPECIALIZOVANÝCH UČEBEN ZÁK</w:t>
      </w:r>
      <w:r>
        <w:rPr>
          <w:b/>
          <w:bCs/>
          <w:iCs/>
          <w:sz w:val="32"/>
          <w:szCs w:val="32"/>
          <w:lang w:eastAsia="en-US"/>
        </w:rPr>
        <w:t>LADNÍ ŠKOLY, ZNOJMO, NÁMĚSTÍ REP</w:t>
      </w:r>
      <w:r w:rsidRPr="0085031C">
        <w:rPr>
          <w:b/>
          <w:bCs/>
          <w:iCs/>
          <w:sz w:val="32"/>
          <w:szCs w:val="32"/>
          <w:lang w:eastAsia="en-US"/>
        </w:rPr>
        <w:t>UBLIKY 9</w:t>
      </w:r>
    </w:p>
    <w:p w:rsidR="00E239E4" w:rsidRDefault="00E239E4" w:rsidP="00953975">
      <w:pPr>
        <w:keepNext/>
        <w:pBdr>
          <w:bottom w:val="single" w:sz="12" w:space="1" w:color="auto"/>
        </w:pBdr>
        <w:jc w:val="center"/>
        <w:outlineLvl w:val="1"/>
        <w:rPr>
          <w:b/>
          <w:bCs/>
          <w:iCs/>
          <w:sz w:val="32"/>
          <w:szCs w:val="32"/>
          <w:lang w:eastAsia="en-US"/>
        </w:rPr>
      </w:pPr>
    </w:p>
    <w:p w:rsidR="00E239E4" w:rsidRPr="00CC3E45" w:rsidRDefault="00E239E4" w:rsidP="00E239E4">
      <w:pPr>
        <w:pStyle w:val="FormtovanvHTML"/>
        <w:jc w:val="center"/>
        <w:rPr>
          <w:rFonts w:ascii="Times New Roman" w:hAnsi="Times New Roman"/>
          <w:bCs/>
          <w:sz w:val="22"/>
          <w:szCs w:val="22"/>
          <w:lang w:eastAsia="cs-CZ"/>
        </w:rPr>
      </w:pPr>
      <w:r w:rsidRPr="00CC3E45">
        <w:rPr>
          <w:rFonts w:ascii="Times New Roman" w:hAnsi="Times New Roman"/>
          <w:bCs/>
          <w:sz w:val="22"/>
          <w:szCs w:val="22"/>
          <w:lang w:eastAsia="cs-CZ"/>
        </w:rPr>
        <w:t xml:space="preserve">v rámci projektu IROP „Odborné učebny pro Základní školu, Znojmo, náměstí Republiky 9, registrační číslo projektu: </w:t>
      </w:r>
      <w:r w:rsidRPr="00CC3E4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CZ.06.2.67/0.0/0.0/16_063/0002969</w:t>
      </w:r>
    </w:p>
    <w:p w:rsidR="00953975" w:rsidRPr="0085031C" w:rsidRDefault="00953975" w:rsidP="00953975">
      <w:pPr>
        <w:pStyle w:val="Nadpis2"/>
        <w:rPr>
          <w:rFonts w:ascii="Times New Roman" w:hAnsi="Times New Roman"/>
          <w:u w:val="single"/>
        </w:rPr>
      </w:pPr>
      <w:bookmarkStart w:id="0" w:name="_Toc516744272"/>
      <w:r w:rsidRPr="0085031C">
        <w:rPr>
          <w:rFonts w:ascii="Times New Roman" w:hAnsi="Times New Roman"/>
          <w:u w:val="single"/>
        </w:rPr>
        <w:t>Identifikační údaje zadavatele</w:t>
      </w:r>
      <w:bookmarkEnd w:id="0"/>
    </w:p>
    <w:p w:rsidR="00953975" w:rsidRPr="0085031C" w:rsidRDefault="00953975" w:rsidP="00953975"/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Název Zadavatele:</w:t>
      </w:r>
      <w:r w:rsidRPr="0085031C">
        <w:rPr>
          <w:sz w:val="22"/>
        </w:rPr>
        <w:tab/>
      </w:r>
      <w:r w:rsidR="0085031C">
        <w:rPr>
          <w:sz w:val="22"/>
        </w:rPr>
        <w:t>Z</w:t>
      </w:r>
      <w:r w:rsidRPr="0085031C">
        <w:rPr>
          <w:sz w:val="22"/>
        </w:rPr>
        <w:t>ákladní škola, Znojmo, náměstí Republiky 9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Sídlo: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 xml:space="preserve">Náměstí Republiky 9, Znojmo 669 02 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Zastoupený:</w:t>
      </w:r>
      <w:r w:rsidRPr="0085031C">
        <w:rPr>
          <w:sz w:val="22"/>
        </w:rPr>
        <w:tab/>
      </w:r>
      <w:r w:rsidRPr="0085031C">
        <w:rPr>
          <w:sz w:val="22"/>
        </w:rPr>
        <w:tab/>
        <w:t>Mgr. Zdeněk Mikulič, ředitel školy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 xml:space="preserve">IČ: 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="0085031C">
        <w:rPr>
          <w:sz w:val="22"/>
        </w:rPr>
        <w:t>4</w:t>
      </w:r>
      <w:r w:rsidRPr="0085031C">
        <w:rPr>
          <w:sz w:val="22"/>
        </w:rPr>
        <w:t>5671303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DIČ: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>CZ45671303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www: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t>https://www.</w:t>
      </w:r>
      <w:r w:rsidR="0085031C">
        <w:t>zsrepubliky.</w:t>
      </w:r>
      <w:r w:rsidRPr="0085031C">
        <w:t>cz</w:t>
      </w:r>
    </w:p>
    <w:p w:rsidR="00953975" w:rsidRPr="0085031C" w:rsidRDefault="0085031C" w:rsidP="00953975">
      <w:pPr>
        <w:ind w:left="2127" w:hanging="2127"/>
        <w:rPr>
          <w:sz w:val="22"/>
        </w:rPr>
      </w:pPr>
      <w:r>
        <w:rPr>
          <w:sz w:val="22"/>
        </w:rPr>
        <w:t>P</w:t>
      </w:r>
      <w:r w:rsidR="00953975" w:rsidRPr="0085031C">
        <w:rPr>
          <w:sz w:val="22"/>
        </w:rPr>
        <w:t>rofil zadavatele:</w:t>
      </w:r>
      <w:r w:rsidR="00953975" w:rsidRPr="0085031C">
        <w:rPr>
          <w:sz w:val="22"/>
        </w:rPr>
        <w:tab/>
      </w:r>
      <w:r w:rsidR="00953975" w:rsidRPr="0085031C">
        <w:t>https://www.profilzadavatele.cz/profil-zadavatele/zakladni-skola-znojmo-namesti-republiky-9_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Kontaktní osoba:</w:t>
      </w:r>
      <w:r w:rsidRPr="0085031C">
        <w:rPr>
          <w:sz w:val="22"/>
        </w:rPr>
        <w:tab/>
        <w:t>Mgr. Jiří Šmahaj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Tel.: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="00E239E4">
        <w:rPr>
          <w:sz w:val="22"/>
        </w:rPr>
        <w:t>+420 724 175 192</w:t>
      </w:r>
    </w:p>
    <w:p w:rsidR="00953975" w:rsidRPr="0085031C" w:rsidRDefault="00953975" w:rsidP="00953975">
      <w:pPr>
        <w:rPr>
          <w:sz w:val="22"/>
        </w:rPr>
      </w:pPr>
      <w:r w:rsidRPr="0085031C">
        <w:rPr>
          <w:sz w:val="22"/>
        </w:rPr>
        <w:t>Email: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>smah.ji@seznam.cz</w:t>
      </w:r>
    </w:p>
    <w:p w:rsidR="00D14168" w:rsidRPr="0085031C" w:rsidRDefault="00D14168" w:rsidP="00D14168">
      <w:pPr>
        <w:ind w:left="2127" w:hanging="2127"/>
        <w:rPr>
          <w:sz w:val="22"/>
        </w:rPr>
      </w:pPr>
    </w:p>
    <w:p w:rsidR="00D14168" w:rsidRPr="0085031C" w:rsidRDefault="00D14168" w:rsidP="00D14168">
      <w:r w:rsidRPr="0085031C">
        <w:tab/>
      </w:r>
      <w:r w:rsidRPr="0085031C">
        <w:tab/>
      </w:r>
    </w:p>
    <w:p w:rsidR="00D14168" w:rsidRPr="0085031C" w:rsidRDefault="00D14168" w:rsidP="00D14168">
      <w:pPr>
        <w:pStyle w:val="Nadpis2"/>
        <w:rPr>
          <w:rFonts w:ascii="Times New Roman" w:hAnsi="Times New Roman"/>
          <w:u w:val="single"/>
        </w:rPr>
      </w:pPr>
      <w:bookmarkStart w:id="1" w:name="_Toc299618898"/>
      <w:bookmarkStart w:id="2" w:name="_Ref373307912"/>
      <w:bookmarkStart w:id="3" w:name="_Ref373308591"/>
      <w:bookmarkStart w:id="4" w:name="_Toc511081106"/>
      <w:r w:rsidRPr="0085031C">
        <w:rPr>
          <w:rFonts w:ascii="Times New Roman" w:hAnsi="Times New Roman"/>
          <w:u w:val="single"/>
        </w:rPr>
        <w:t>Identifikační údaje zástupce zadavatele</w:t>
      </w:r>
      <w:bookmarkEnd w:id="1"/>
      <w:bookmarkEnd w:id="2"/>
      <w:bookmarkEnd w:id="3"/>
      <w:bookmarkEnd w:id="4"/>
    </w:p>
    <w:p w:rsidR="00D14168" w:rsidRPr="0085031C" w:rsidRDefault="00D14168" w:rsidP="00D14168"/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Obchodní firma:</w:t>
      </w:r>
      <w:r w:rsidRPr="0085031C">
        <w:rPr>
          <w:sz w:val="22"/>
        </w:rPr>
        <w:tab/>
        <w:t>OPTIMAL Consulting, s.r.o.</w:t>
      </w:r>
    </w:p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Sídlo: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 xml:space="preserve">Podmolí 109 </w:t>
      </w:r>
    </w:p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Právní forma:</w:t>
      </w:r>
      <w:r w:rsidRPr="0085031C">
        <w:rPr>
          <w:sz w:val="22"/>
        </w:rPr>
        <w:tab/>
      </w:r>
      <w:r w:rsidRPr="0085031C">
        <w:rPr>
          <w:sz w:val="22"/>
        </w:rPr>
        <w:tab/>
        <w:t>společnost s ručením omezeným</w:t>
      </w:r>
    </w:p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Zastoupený:</w:t>
      </w:r>
      <w:r w:rsidRPr="0085031C">
        <w:rPr>
          <w:sz w:val="22"/>
        </w:rPr>
        <w:tab/>
      </w:r>
      <w:r w:rsidRPr="0085031C">
        <w:rPr>
          <w:sz w:val="22"/>
        </w:rPr>
        <w:tab/>
        <w:t>Mgr. Stanislavou Šturalovou</w:t>
      </w:r>
    </w:p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IČ: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>29268087</w:t>
      </w:r>
    </w:p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e-mail: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>+420 605 080 564</w:t>
      </w:r>
    </w:p>
    <w:p w:rsidR="00D14168" w:rsidRPr="0085031C" w:rsidRDefault="00D14168" w:rsidP="00D14168">
      <w:pPr>
        <w:rPr>
          <w:sz w:val="22"/>
        </w:rPr>
      </w:pPr>
      <w:r w:rsidRPr="0085031C">
        <w:rPr>
          <w:sz w:val="22"/>
        </w:rPr>
        <w:t>tel.:</w:t>
      </w:r>
      <w:r w:rsidRPr="0085031C">
        <w:rPr>
          <w:sz w:val="22"/>
        </w:rPr>
        <w:tab/>
      </w:r>
      <w:r w:rsidRPr="0085031C">
        <w:rPr>
          <w:sz w:val="22"/>
        </w:rPr>
        <w:tab/>
      </w:r>
      <w:r w:rsidRPr="0085031C">
        <w:rPr>
          <w:sz w:val="22"/>
        </w:rPr>
        <w:tab/>
        <w:t>info@optimalconsulting.cz</w:t>
      </w:r>
    </w:p>
    <w:p w:rsidR="00D14168" w:rsidRPr="0085031C" w:rsidRDefault="00D14168" w:rsidP="00D14168">
      <w:pPr>
        <w:rPr>
          <w:sz w:val="22"/>
        </w:rPr>
      </w:pPr>
    </w:p>
    <w:p w:rsidR="00DB23C9" w:rsidRPr="0085031C" w:rsidRDefault="00DB23C9" w:rsidP="00DB23C9">
      <w:pPr>
        <w:spacing w:after="200" w:line="276" w:lineRule="auto"/>
        <w:jc w:val="both"/>
        <w:rPr>
          <w:rFonts w:eastAsia="Calibri"/>
          <w:lang w:eastAsia="en-US"/>
        </w:rPr>
      </w:pPr>
    </w:p>
    <w:p w:rsidR="00D14168" w:rsidRPr="0085031C" w:rsidRDefault="00D14168" w:rsidP="00DB23C9">
      <w:pPr>
        <w:spacing w:after="200" w:line="276" w:lineRule="auto"/>
        <w:jc w:val="both"/>
        <w:rPr>
          <w:rFonts w:eastAsia="Calibri"/>
          <w:lang w:eastAsia="en-US"/>
        </w:rPr>
      </w:pPr>
    </w:p>
    <w:p w:rsidR="00DB23C9" w:rsidRPr="0085031C" w:rsidRDefault="00DB23C9" w:rsidP="00DB23C9">
      <w:pPr>
        <w:spacing w:after="200" w:line="276" w:lineRule="auto"/>
        <w:jc w:val="both"/>
        <w:rPr>
          <w:rFonts w:eastAsia="Calibri"/>
          <w:lang w:eastAsia="en-US"/>
        </w:rPr>
      </w:pPr>
    </w:p>
    <w:p w:rsidR="00716DE9" w:rsidRPr="0085031C" w:rsidRDefault="00716DE9" w:rsidP="00DB23C9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5031C">
        <w:rPr>
          <w:rFonts w:eastAsia="Calibri"/>
          <w:b/>
          <w:sz w:val="28"/>
          <w:szCs w:val="28"/>
          <w:lang w:eastAsia="en-US"/>
        </w:rPr>
        <w:lastRenderedPageBreak/>
        <w:t>Dodavatel - (případně reprezentant sdružení)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85"/>
      </w:tblGrid>
      <w:tr w:rsidR="00716DE9" w:rsidRPr="0085031C" w:rsidTr="0045175B">
        <w:tc>
          <w:tcPr>
            <w:tcW w:w="3227" w:type="dxa"/>
          </w:tcPr>
          <w:p w:rsidR="00716DE9" w:rsidRPr="0085031C" w:rsidRDefault="00716DE9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Obchodní firma nebo název:</w:t>
            </w:r>
          </w:p>
        </w:tc>
        <w:tc>
          <w:tcPr>
            <w:tcW w:w="5985" w:type="dxa"/>
          </w:tcPr>
          <w:p w:rsidR="00716DE9" w:rsidRPr="0085031C" w:rsidRDefault="001728B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  <w:bookmarkEnd w:id="5"/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Sídlo / místo podnikání: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Právní forma: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Telefon / fax: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E-mail: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IČ / DIČ: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Zápis v OR: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Statutární orgán: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Osoba oprávněná jednat za dodavatele: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Telefon / fax: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E-mail: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Bankovní spojení dodavatele: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</w:tbl>
    <w:p w:rsidR="00716DE9" w:rsidRPr="0085031C" w:rsidRDefault="00716DE9" w:rsidP="00DB23C9">
      <w:pPr>
        <w:spacing w:after="200" w:line="276" w:lineRule="auto"/>
        <w:ind w:left="-142" w:right="-142"/>
        <w:jc w:val="both"/>
        <w:rPr>
          <w:rFonts w:eastAsia="Calibri"/>
          <w:sz w:val="16"/>
          <w:szCs w:val="16"/>
          <w:lang w:eastAsia="en-US"/>
        </w:rPr>
      </w:pPr>
      <w:r w:rsidRPr="0085031C">
        <w:rPr>
          <w:rFonts w:eastAsia="Calibri"/>
          <w:sz w:val="16"/>
          <w:szCs w:val="16"/>
          <w:lang w:eastAsia="en-US"/>
        </w:rPr>
        <w:t>Poznámka: Podává-li nabídku fyzická osoba, uvede následující údaje: obchodní firma nebo jméno, příjmení, místo podnikání, příp. místo trvalého pobytu, identifikační číslo a daňové identifikační číslo, bylo-li přiděleno, kontaktní spojení – telefon, fax, e-mail a bankovní spojení.</w:t>
      </w:r>
    </w:p>
    <w:p w:rsidR="0092188B" w:rsidRPr="0085031C" w:rsidRDefault="0092188B" w:rsidP="00DB23C9">
      <w:pPr>
        <w:spacing w:after="200" w:line="276" w:lineRule="auto"/>
        <w:ind w:left="-142" w:right="-142"/>
        <w:jc w:val="both"/>
        <w:rPr>
          <w:rFonts w:eastAsia="Calibri"/>
          <w:sz w:val="16"/>
          <w:szCs w:val="16"/>
          <w:lang w:eastAsia="en-US"/>
        </w:rPr>
      </w:pPr>
    </w:p>
    <w:p w:rsidR="00716DE9" w:rsidRPr="0085031C" w:rsidRDefault="00716DE9" w:rsidP="00DB23C9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5031C">
        <w:rPr>
          <w:rFonts w:eastAsia="Calibri"/>
          <w:b/>
          <w:sz w:val="28"/>
          <w:szCs w:val="28"/>
          <w:lang w:eastAsia="en-US"/>
        </w:rPr>
        <w:t>Další dodavatel, podává – li nabídku více dodavatelů společně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85"/>
      </w:tblGrid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Obchodní firma nebo název: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Sídlo / místo podnikání: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Právní forma: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Telefon / fax: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E-mail: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IČ / DIČ: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Zápis v OR: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Statutární orgán: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Osoba oprávněná jednat za dodavatele: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Telefon / fax: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3227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E-mail:</w:t>
            </w:r>
          </w:p>
        </w:tc>
        <w:tc>
          <w:tcPr>
            <w:tcW w:w="5985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</w:tbl>
    <w:p w:rsidR="00716DE9" w:rsidRPr="0085031C" w:rsidRDefault="00716DE9" w:rsidP="00DB23C9">
      <w:pPr>
        <w:spacing w:after="200" w:line="276" w:lineRule="auto"/>
        <w:jc w:val="both"/>
        <w:rPr>
          <w:rFonts w:eastAsia="Calibri"/>
          <w:lang w:eastAsia="en-US"/>
        </w:rPr>
      </w:pPr>
    </w:p>
    <w:p w:rsidR="00716DE9" w:rsidRPr="0085031C" w:rsidRDefault="00716DE9" w:rsidP="00DB23C9">
      <w:pPr>
        <w:spacing w:after="200" w:line="276" w:lineRule="auto"/>
        <w:jc w:val="center"/>
        <w:rPr>
          <w:rFonts w:eastAsia="Calibri"/>
          <w:lang w:eastAsia="en-US"/>
        </w:rPr>
      </w:pPr>
      <w:r w:rsidRPr="0085031C">
        <w:rPr>
          <w:rFonts w:eastAsia="Calibri"/>
          <w:b/>
          <w:sz w:val="28"/>
          <w:szCs w:val="28"/>
          <w:lang w:eastAsia="en-US"/>
        </w:rPr>
        <w:t>Informace týkající se hodnocení nabídek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716DE9" w:rsidRPr="0085031C" w:rsidTr="0045175B">
        <w:tc>
          <w:tcPr>
            <w:tcW w:w="4644" w:type="dxa"/>
          </w:tcPr>
          <w:p w:rsidR="00716DE9" w:rsidRPr="0085031C" w:rsidRDefault="00716DE9" w:rsidP="00DB23C9">
            <w:pPr>
              <w:keepNext/>
              <w:spacing w:before="240" w:after="60" w:line="276" w:lineRule="auto"/>
              <w:jc w:val="center"/>
              <w:outlineLvl w:val="3"/>
              <w:rPr>
                <w:b/>
                <w:bCs/>
                <w:sz w:val="22"/>
                <w:szCs w:val="22"/>
                <w:lang w:eastAsia="en-US"/>
              </w:rPr>
            </w:pPr>
            <w:r w:rsidRPr="0085031C">
              <w:rPr>
                <w:b/>
                <w:bCs/>
                <w:caps/>
                <w:sz w:val="22"/>
                <w:szCs w:val="22"/>
                <w:lang w:eastAsia="en-US"/>
              </w:rPr>
              <w:t xml:space="preserve">ZÁKLADNÍ HODNOTÍCÍ KRITÉRIUM </w:t>
            </w:r>
            <w:r w:rsidR="00CE26C5" w:rsidRPr="0085031C">
              <w:rPr>
                <w:b/>
                <w:bCs/>
                <w:caps/>
                <w:sz w:val="22"/>
                <w:szCs w:val="22"/>
                <w:lang w:eastAsia="en-US"/>
              </w:rPr>
              <w:t>nejnižší nabídková cena</w:t>
            </w:r>
          </w:p>
        </w:tc>
        <w:tc>
          <w:tcPr>
            <w:tcW w:w="4644" w:type="dxa"/>
          </w:tcPr>
          <w:p w:rsidR="00716DE9" w:rsidRPr="0085031C" w:rsidRDefault="00716DE9" w:rsidP="00DB23C9">
            <w:pPr>
              <w:keepNext/>
              <w:spacing w:before="240" w:after="60" w:line="276" w:lineRule="auto"/>
              <w:jc w:val="center"/>
              <w:outlineLvl w:val="3"/>
              <w:rPr>
                <w:b/>
                <w:bCs/>
                <w:sz w:val="22"/>
                <w:szCs w:val="22"/>
                <w:lang w:eastAsia="en-US"/>
              </w:rPr>
            </w:pPr>
            <w:r w:rsidRPr="0085031C">
              <w:rPr>
                <w:b/>
                <w:bCs/>
                <w:sz w:val="22"/>
                <w:szCs w:val="22"/>
                <w:lang w:eastAsia="en-US"/>
              </w:rPr>
              <w:t>NABÍDKA DODAVATELE</w:t>
            </w:r>
          </w:p>
        </w:tc>
      </w:tr>
      <w:tr w:rsidR="00716DE9" w:rsidRPr="0085031C" w:rsidTr="0045175B">
        <w:trPr>
          <w:trHeight w:val="1235"/>
        </w:trPr>
        <w:tc>
          <w:tcPr>
            <w:tcW w:w="4644" w:type="dxa"/>
          </w:tcPr>
          <w:p w:rsidR="00716DE9" w:rsidRPr="0085031C" w:rsidRDefault="006724F8" w:rsidP="00DB23C9">
            <w:pPr>
              <w:keepNext/>
              <w:spacing w:before="240" w:after="60" w:line="276" w:lineRule="auto"/>
              <w:jc w:val="both"/>
              <w:outlineLvl w:val="3"/>
              <w:rPr>
                <w:b/>
                <w:bCs/>
                <w:sz w:val="22"/>
                <w:szCs w:val="22"/>
                <w:lang w:eastAsia="en-US"/>
              </w:rPr>
            </w:pPr>
            <w:r w:rsidRPr="0085031C">
              <w:rPr>
                <w:b/>
                <w:bCs/>
                <w:sz w:val="22"/>
                <w:szCs w:val="22"/>
                <w:lang w:eastAsia="en-US"/>
              </w:rPr>
              <w:t>Nabídková cena v Kč bez DPH</w:t>
            </w:r>
          </w:p>
          <w:p w:rsidR="00716DE9" w:rsidRPr="0085031C" w:rsidRDefault="00716DE9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 xml:space="preserve">Uvádí se absolutní hodnota celkové nabídkové ceny v Kč </w:t>
            </w:r>
            <w:r w:rsidR="00983365" w:rsidRPr="0085031C">
              <w:rPr>
                <w:rFonts w:eastAsia="Calibri"/>
                <w:sz w:val="22"/>
                <w:szCs w:val="22"/>
                <w:lang w:eastAsia="en-US"/>
              </w:rPr>
              <w:t xml:space="preserve">bez </w:t>
            </w:r>
            <w:r w:rsidRPr="0085031C">
              <w:rPr>
                <w:rFonts w:eastAsia="Calibri"/>
                <w:sz w:val="22"/>
                <w:szCs w:val="22"/>
                <w:lang w:eastAsia="en-US"/>
              </w:rPr>
              <w:t>DPH.</w:t>
            </w:r>
          </w:p>
        </w:tc>
        <w:tc>
          <w:tcPr>
            <w:tcW w:w="4644" w:type="dxa"/>
          </w:tcPr>
          <w:p w:rsidR="00716DE9" w:rsidRPr="0085031C" w:rsidRDefault="001728B6" w:rsidP="00DB23C9">
            <w:pPr>
              <w:keepNext/>
              <w:spacing w:before="240" w:after="60" w:line="276" w:lineRule="auto"/>
              <w:jc w:val="both"/>
              <w:outlineLvl w:val="3"/>
              <w:rPr>
                <w:b/>
                <w:bCs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</w:tbl>
    <w:p w:rsidR="00C7767D" w:rsidRPr="0085031C" w:rsidRDefault="00C7767D" w:rsidP="00DB23C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C56D36" w:rsidRPr="0085031C" w:rsidRDefault="00C56D36" w:rsidP="00DB23C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6DE9" w:rsidRPr="0085031C" w:rsidRDefault="00716DE9" w:rsidP="00DB23C9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5031C">
        <w:rPr>
          <w:rFonts w:eastAsia="Calibri"/>
          <w:b/>
          <w:sz w:val="28"/>
          <w:szCs w:val="28"/>
          <w:lang w:eastAsia="en-US"/>
        </w:rPr>
        <w:t>Oprávněná osoba k podání nabídky za d</w:t>
      </w:r>
      <w:bookmarkStart w:id="6" w:name="_GoBack"/>
      <w:bookmarkEnd w:id="6"/>
      <w:r w:rsidRPr="0085031C">
        <w:rPr>
          <w:rFonts w:eastAsia="Calibri"/>
          <w:b/>
          <w:sz w:val="28"/>
          <w:szCs w:val="28"/>
          <w:lang w:eastAsia="en-US"/>
        </w:rPr>
        <w:t xml:space="preserve">odavatele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456006" w:rsidRPr="0085031C" w:rsidTr="0045175B">
        <w:tc>
          <w:tcPr>
            <w:tcW w:w="2802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Titul, jméno, příjmení</w:t>
            </w:r>
          </w:p>
        </w:tc>
        <w:tc>
          <w:tcPr>
            <w:tcW w:w="6410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2802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Funkce:</w:t>
            </w:r>
          </w:p>
        </w:tc>
        <w:tc>
          <w:tcPr>
            <w:tcW w:w="6410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456006" w:rsidRPr="0085031C" w:rsidTr="0045175B">
        <w:tc>
          <w:tcPr>
            <w:tcW w:w="2802" w:type="dxa"/>
          </w:tcPr>
          <w:p w:rsidR="00456006" w:rsidRPr="0085031C" w:rsidRDefault="00456006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Místo a datum podpisu:</w:t>
            </w:r>
          </w:p>
        </w:tc>
        <w:tc>
          <w:tcPr>
            <w:tcW w:w="6410" w:type="dxa"/>
          </w:tcPr>
          <w:p w:rsidR="00456006" w:rsidRPr="0085031C" w:rsidRDefault="001728B6" w:rsidP="00DB23C9"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6006"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instrText xml:space="preserve"> FORMTEXT </w:instrTex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separate"/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="00456006" w:rsidRPr="0085031C">
              <w:rPr>
                <w:rFonts w:eastAsia="Calibri"/>
                <w:noProof/>
                <w:sz w:val="22"/>
                <w:szCs w:val="22"/>
                <w:highlight w:val="yellow"/>
                <w:lang w:eastAsia="en-US"/>
              </w:rPr>
              <w:t> </w:t>
            </w:r>
            <w:r w:rsidRPr="0085031C">
              <w:rPr>
                <w:rFonts w:eastAsia="Calibri"/>
                <w:sz w:val="22"/>
                <w:szCs w:val="22"/>
                <w:highlight w:val="yellow"/>
                <w:lang w:eastAsia="en-US"/>
              </w:rPr>
              <w:fldChar w:fldCharType="end"/>
            </w:r>
          </w:p>
        </w:tc>
      </w:tr>
      <w:tr w:rsidR="00716DE9" w:rsidRPr="0085031C" w:rsidTr="00456006">
        <w:trPr>
          <w:trHeight w:val="1839"/>
        </w:trPr>
        <w:tc>
          <w:tcPr>
            <w:tcW w:w="2802" w:type="dxa"/>
          </w:tcPr>
          <w:p w:rsidR="00716DE9" w:rsidRPr="0085031C" w:rsidRDefault="00716DE9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5031C">
              <w:rPr>
                <w:rFonts w:eastAsia="Calibri"/>
                <w:sz w:val="22"/>
                <w:szCs w:val="22"/>
                <w:lang w:eastAsia="en-US"/>
              </w:rPr>
              <w:t>Podpis oprávněné osoby:</w:t>
            </w:r>
          </w:p>
        </w:tc>
        <w:tc>
          <w:tcPr>
            <w:tcW w:w="6410" w:type="dxa"/>
          </w:tcPr>
          <w:p w:rsidR="00716DE9" w:rsidRPr="0085031C" w:rsidRDefault="00716DE9" w:rsidP="00DB23C9">
            <w:pPr>
              <w:spacing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FD0495" w:rsidRPr="0085031C" w:rsidRDefault="00FD0495" w:rsidP="00DB23C9"/>
    <w:sectPr w:rsidR="00FD0495" w:rsidRPr="0085031C" w:rsidSect="00FD049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1D8" w:rsidRDefault="002B01D8" w:rsidP="00C7767D">
      <w:r>
        <w:separator/>
      </w:r>
    </w:p>
  </w:endnote>
  <w:endnote w:type="continuationSeparator" w:id="0">
    <w:p w:rsidR="002B01D8" w:rsidRDefault="002B01D8" w:rsidP="00C7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23402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6ECE" w:rsidRDefault="00EE6ECE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2B01D8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B01D8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EE6ECE" w:rsidRDefault="00EE6EC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1D8" w:rsidRDefault="002B01D8" w:rsidP="00C7767D">
      <w:r>
        <w:separator/>
      </w:r>
    </w:p>
  </w:footnote>
  <w:footnote w:type="continuationSeparator" w:id="0">
    <w:p w:rsidR="002B01D8" w:rsidRDefault="002B01D8" w:rsidP="00C77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31C" w:rsidRDefault="0085031C">
    <w:pPr>
      <w:pStyle w:val="Zhlav"/>
    </w:pPr>
    <w:r>
      <w:rPr>
        <w:noProof/>
      </w:rPr>
      <w:drawing>
        <wp:inline distT="0" distB="0" distL="0" distR="0" wp14:anchorId="1245DB1A" wp14:editId="1CF322FA">
          <wp:extent cx="5219700" cy="860169"/>
          <wp:effectExtent l="0" t="0" r="0" b="0"/>
          <wp:docPr id="1" name="Obrázek 1" descr="C:\Users\a.suhajkova\AppData\Local\Microsoft\Windows\Temporary Internet Files\Content.Word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suhajkova\AppData\Local\Microsoft\Windows\Temporary Internet Files\Content.Word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7974" cy="85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52995"/>
    <w:multiLevelType w:val="multilevel"/>
    <w:tmpl w:val="542A4432"/>
    <w:lvl w:ilvl="0">
      <w:start w:val="1"/>
      <w:numFmt w:val="upperRoman"/>
      <w:pStyle w:val="Nadpis1"/>
      <w:lvlText w:val="%1"/>
      <w:lvlJc w:val="left"/>
      <w:pPr>
        <w:ind w:left="716" w:hanging="432"/>
      </w:pPr>
      <w:rPr>
        <w:rFonts w:hint="default"/>
      </w:rPr>
    </w:lvl>
    <w:lvl w:ilvl="1">
      <w:start w:val="1"/>
      <w:numFmt w:val="decimal"/>
      <w:lvlRestart w:val="0"/>
      <w:pStyle w:val="Nadpis2"/>
      <w:lvlText w:val="%2."/>
      <w:lvlJc w:val="left"/>
      <w:pPr>
        <w:ind w:left="2560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Nadpis3"/>
      <w:lvlText w:val="%2.%3."/>
      <w:lvlJc w:val="left"/>
      <w:pPr>
        <w:ind w:left="1003" w:hanging="72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Nadpis4"/>
      <w:lvlText w:val="%4)"/>
      <w:lvlJc w:val="left"/>
      <w:pPr>
        <w:ind w:left="864" w:hanging="864"/>
      </w:pPr>
      <w:rPr>
        <w:rFonts w:hint="default"/>
        <w:b w:val="0"/>
        <w:i w:val="0"/>
      </w:rPr>
    </w:lvl>
    <w:lvl w:ilvl="4">
      <w:start w:val="1"/>
      <w:numFmt w:val="lowerRoman"/>
      <w:pStyle w:val="Nadpis5"/>
      <w:lvlText w:val="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E9"/>
    <w:rsid w:val="0000173C"/>
    <w:rsid w:val="000045D4"/>
    <w:rsid w:val="00043747"/>
    <w:rsid w:val="000509B8"/>
    <w:rsid w:val="000522E9"/>
    <w:rsid w:val="00054CAF"/>
    <w:rsid w:val="0006706E"/>
    <w:rsid w:val="000A7337"/>
    <w:rsid w:val="000C23F6"/>
    <w:rsid w:val="000E5D75"/>
    <w:rsid w:val="001028C3"/>
    <w:rsid w:val="001065E8"/>
    <w:rsid w:val="00106961"/>
    <w:rsid w:val="00116068"/>
    <w:rsid w:val="00165C7B"/>
    <w:rsid w:val="001728B6"/>
    <w:rsid w:val="00184C94"/>
    <w:rsid w:val="001E6260"/>
    <w:rsid w:val="002015DD"/>
    <w:rsid w:val="00222308"/>
    <w:rsid w:val="002424C0"/>
    <w:rsid w:val="00270B7E"/>
    <w:rsid w:val="002814C3"/>
    <w:rsid w:val="0029271D"/>
    <w:rsid w:val="0029799D"/>
    <w:rsid w:val="002B01D8"/>
    <w:rsid w:val="002B7324"/>
    <w:rsid w:val="002C1F41"/>
    <w:rsid w:val="002D3736"/>
    <w:rsid w:val="002D42C8"/>
    <w:rsid w:val="002D4B55"/>
    <w:rsid w:val="00310E07"/>
    <w:rsid w:val="00323898"/>
    <w:rsid w:val="0033505C"/>
    <w:rsid w:val="00384C16"/>
    <w:rsid w:val="003A067A"/>
    <w:rsid w:val="003B262E"/>
    <w:rsid w:val="003B4D0F"/>
    <w:rsid w:val="003B4FCE"/>
    <w:rsid w:val="003D5A8A"/>
    <w:rsid w:val="003F29ED"/>
    <w:rsid w:val="004372CE"/>
    <w:rsid w:val="0045175B"/>
    <w:rsid w:val="00456006"/>
    <w:rsid w:val="00470FAF"/>
    <w:rsid w:val="004823EE"/>
    <w:rsid w:val="004B06D9"/>
    <w:rsid w:val="004D4B51"/>
    <w:rsid w:val="004E6C14"/>
    <w:rsid w:val="00547DD6"/>
    <w:rsid w:val="00550903"/>
    <w:rsid w:val="00552513"/>
    <w:rsid w:val="0055478D"/>
    <w:rsid w:val="00620DC9"/>
    <w:rsid w:val="0063697F"/>
    <w:rsid w:val="006724F8"/>
    <w:rsid w:val="00711A42"/>
    <w:rsid w:val="00716DE9"/>
    <w:rsid w:val="00733D21"/>
    <w:rsid w:val="007E2F2D"/>
    <w:rsid w:val="008179E0"/>
    <w:rsid w:val="0085031C"/>
    <w:rsid w:val="0089357E"/>
    <w:rsid w:val="008A2AF8"/>
    <w:rsid w:val="008A762E"/>
    <w:rsid w:val="00916A9A"/>
    <w:rsid w:val="0092188B"/>
    <w:rsid w:val="00922770"/>
    <w:rsid w:val="009333C1"/>
    <w:rsid w:val="00945B9F"/>
    <w:rsid w:val="009472EF"/>
    <w:rsid w:val="00953975"/>
    <w:rsid w:val="00983365"/>
    <w:rsid w:val="009E2656"/>
    <w:rsid w:val="009F3FAA"/>
    <w:rsid w:val="00A12C7B"/>
    <w:rsid w:val="00A41A0D"/>
    <w:rsid w:val="00AA2CBF"/>
    <w:rsid w:val="00B2639E"/>
    <w:rsid w:val="00B941FF"/>
    <w:rsid w:val="00BB07BE"/>
    <w:rsid w:val="00BF2669"/>
    <w:rsid w:val="00BF69CE"/>
    <w:rsid w:val="00C03EE6"/>
    <w:rsid w:val="00C5088D"/>
    <w:rsid w:val="00C56D36"/>
    <w:rsid w:val="00C57C1F"/>
    <w:rsid w:val="00C7767D"/>
    <w:rsid w:val="00CB1037"/>
    <w:rsid w:val="00CC2149"/>
    <w:rsid w:val="00CD3007"/>
    <w:rsid w:val="00CE26C5"/>
    <w:rsid w:val="00D03041"/>
    <w:rsid w:val="00D14168"/>
    <w:rsid w:val="00D143D3"/>
    <w:rsid w:val="00D42F52"/>
    <w:rsid w:val="00D633C3"/>
    <w:rsid w:val="00DB23C9"/>
    <w:rsid w:val="00DC49FF"/>
    <w:rsid w:val="00DE5013"/>
    <w:rsid w:val="00E12F83"/>
    <w:rsid w:val="00E239E4"/>
    <w:rsid w:val="00E56FEF"/>
    <w:rsid w:val="00E94647"/>
    <w:rsid w:val="00E9668D"/>
    <w:rsid w:val="00ED7D70"/>
    <w:rsid w:val="00EE63CC"/>
    <w:rsid w:val="00EE683A"/>
    <w:rsid w:val="00EE6ECE"/>
    <w:rsid w:val="00F20682"/>
    <w:rsid w:val="00F73248"/>
    <w:rsid w:val="00FA1579"/>
    <w:rsid w:val="00FD0495"/>
    <w:rsid w:val="00FF5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6DE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H1"/>
    <w:basedOn w:val="Normln"/>
    <w:next w:val="Normln"/>
    <w:link w:val="Nadpis1Char"/>
    <w:uiPriority w:val="9"/>
    <w:qFormat/>
    <w:rsid w:val="00DB23C9"/>
    <w:pPr>
      <w:keepNext/>
      <w:numPr>
        <w:numId w:val="1"/>
      </w:numPr>
      <w:pBdr>
        <w:bottom w:val="single" w:sz="12" w:space="1" w:color="FF0000"/>
      </w:pBdr>
      <w:spacing w:before="480" w:after="60" w:line="276" w:lineRule="auto"/>
      <w:ind w:left="432"/>
      <w:jc w:val="both"/>
      <w:outlineLvl w:val="0"/>
    </w:pPr>
    <w:rPr>
      <w:rFonts w:ascii="Cambria" w:hAnsi="Cambria"/>
      <w:b/>
      <w:bCs/>
      <w:kern w:val="32"/>
      <w:sz w:val="32"/>
      <w:szCs w:val="32"/>
      <w:lang w:val="sk-SK" w:eastAsia="en-US"/>
    </w:rPr>
  </w:style>
  <w:style w:type="paragraph" w:styleId="Nadpis2">
    <w:name w:val="heading 2"/>
    <w:basedOn w:val="Normln"/>
    <w:next w:val="Normln"/>
    <w:link w:val="Nadpis2Char"/>
    <w:uiPriority w:val="9"/>
    <w:qFormat/>
    <w:rsid w:val="00DB23C9"/>
    <w:pPr>
      <w:keepNext/>
      <w:numPr>
        <w:ilvl w:val="1"/>
        <w:numId w:val="1"/>
      </w:numPr>
      <w:spacing w:before="480" w:after="60" w:line="276" w:lineRule="auto"/>
      <w:ind w:left="576"/>
      <w:jc w:val="both"/>
      <w:outlineLvl w:val="1"/>
    </w:pPr>
    <w:rPr>
      <w:rFonts w:ascii="Cambria" w:hAnsi="Cambria"/>
      <w:b/>
      <w:bCs/>
      <w:iCs/>
      <w:sz w:val="28"/>
      <w:szCs w:val="28"/>
      <w:lang w:eastAsia="en-US"/>
    </w:rPr>
  </w:style>
  <w:style w:type="paragraph" w:styleId="Nadpis3">
    <w:name w:val="heading 3"/>
    <w:aliases w:val="H3"/>
    <w:basedOn w:val="Normln"/>
    <w:next w:val="Normln"/>
    <w:link w:val="Nadpis3Char"/>
    <w:uiPriority w:val="9"/>
    <w:qFormat/>
    <w:rsid w:val="00DB23C9"/>
    <w:pPr>
      <w:numPr>
        <w:ilvl w:val="2"/>
        <w:numId w:val="1"/>
      </w:numPr>
      <w:spacing w:before="240" w:after="60" w:line="276" w:lineRule="auto"/>
      <w:jc w:val="both"/>
      <w:outlineLvl w:val="2"/>
    </w:pPr>
    <w:rPr>
      <w:rFonts w:ascii="Cambria" w:eastAsia="Calibri" w:hAnsi="Cambria"/>
      <w:bCs/>
      <w:lang w:eastAsia="en-US"/>
    </w:rPr>
  </w:style>
  <w:style w:type="paragraph" w:styleId="Nadpis4">
    <w:name w:val="heading 4"/>
    <w:aliases w:val="H4"/>
    <w:basedOn w:val="Normln"/>
    <w:next w:val="Normln"/>
    <w:link w:val="Nadpis4Char"/>
    <w:uiPriority w:val="9"/>
    <w:qFormat/>
    <w:rsid w:val="00DB23C9"/>
    <w:pPr>
      <w:numPr>
        <w:ilvl w:val="3"/>
        <w:numId w:val="1"/>
      </w:numPr>
      <w:spacing w:before="240" w:after="60" w:line="276" w:lineRule="auto"/>
      <w:jc w:val="both"/>
      <w:outlineLvl w:val="3"/>
    </w:pPr>
    <w:rPr>
      <w:rFonts w:ascii="Cambria" w:hAnsi="Cambria"/>
      <w:bCs/>
      <w:szCs w:val="28"/>
      <w:lang w:eastAsia="en-US"/>
    </w:rPr>
  </w:style>
  <w:style w:type="paragraph" w:styleId="Nadpis5">
    <w:name w:val="heading 5"/>
    <w:aliases w:val="H5"/>
    <w:basedOn w:val="Nadpis4"/>
    <w:next w:val="Normln"/>
    <w:link w:val="Nadpis5Char"/>
    <w:qFormat/>
    <w:rsid w:val="00DB23C9"/>
    <w:pPr>
      <w:numPr>
        <w:ilvl w:val="4"/>
      </w:numPr>
      <w:ind w:left="1418" w:firstLine="0"/>
      <w:outlineLvl w:val="4"/>
    </w:pPr>
    <w:rPr>
      <w:rFonts w:eastAsia="Calibri"/>
    </w:rPr>
  </w:style>
  <w:style w:type="paragraph" w:styleId="Nadpis6">
    <w:name w:val="heading 6"/>
    <w:basedOn w:val="Normln"/>
    <w:next w:val="Normln"/>
    <w:link w:val="Nadpis6Char"/>
    <w:uiPriority w:val="9"/>
    <w:qFormat/>
    <w:rsid w:val="00DB23C9"/>
    <w:pPr>
      <w:numPr>
        <w:ilvl w:val="5"/>
        <w:numId w:val="1"/>
      </w:numPr>
      <w:spacing w:before="240" w:after="60" w:line="276" w:lineRule="auto"/>
      <w:jc w:val="both"/>
      <w:outlineLvl w:val="5"/>
    </w:pPr>
    <w:rPr>
      <w:rFonts w:ascii="Calibri" w:hAnsi="Calibri"/>
      <w:b/>
      <w:bCs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DB23C9"/>
    <w:pPr>
      <w:numPr>
        <w:ilvl w:val="6"/>
        <w:numId w:val="1"/>
      </w:numPr>
      <w:spacing w:before="240" w:after="60" w:line="276" w:lineRule="auto"/>
      <w:jc w:val="both"/>
      <w:outlineLvl w:val="6"/>
    </w:pPr>
    <w:rPr>
      <w:rFonts w:ascii="Calibri" w:hAnsi="Calibri"/>
      <w:lang w:val="sk-SK"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DB23C9"/>
    <w:pPr>
      <w:numPr>
        <w:ilvl w:val="7"/>
        <w:numId w:val="1"/>
      </w:numPr>
      <w:spacing w:before="240" w:after="60" w:line="276" w:lineRule="auto"/>
      <w:jc w:val="both"/>
      <w:outlineLvl w:val="7"/>
    </w:pPr>
    <w:rPr>
      <w:rFonts w:ascii="Calibri" w:hAnsi="Calibri"/>
      <w:i/>
      <w:iCs/>
      <w:lang w:val="sk-SK"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DB23C9"/>
    <w:pPr>
      <w:numPr>
        <w:ilvl w:val="8"/>
        <w:numId w:val="1"/>
      </w:numPr>
      <w:spacing w:before="240" w:after="60" w:line="276" w:lineRule="auto"/>
      <w:jc w:val="both"/>
      <w:outlineLvl w:val="8"/>
    </w:pPr>
    <w:rPr>
      <w:rFonts w:ascii="Cambria" w:hAnsi="Cambria"/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2D4B5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5B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B9F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aliases w:val="H1 Char"/>
    <w:basedOn w:val="Standardnpsmoodstavce"/>
    <w:link w:val="Nadpis1"/>
    <w:uiPriority w:val="9"/>
    <w:rsid w:val="00DB23C9"/>
    <w:rPr>
      <w:rFonts w:ascii="Cambria" w:eastAsia="Times New Roman" w:hAnsi="Cambria"/>
      <w:b/>
      <w:bCs/>
      <w:kern w:val="32"/>
      <w:sz w:val="32"/>
      <w:szCs w:val="32"/>
      <w:lang w:val="sk-SK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DB23C9"/>
    <w:rPr>
      <w:rFonts w:ascii="Cambria" w:eastAsia="Times New Roman" w:hAnsi="Cambria"/>
      <w:b/>
      <w:bCs/>
      <w:iCs/>
      <w:sz w:val="28"/>
      <w:szCs w:val="28"/>
      <w:lang w:eastAsia="en-US"/>
    </w:rPr>
  </w:style>
  <w:style w:type="character" w:customStyle="1" w:styleId="Nadpis3Char">
    <w:name w:val="Nadpis 3 Char"/>
    <w:aliases w:val="H3 Char"/>
    <w:basedOn w:val="Standardnpsmoodstavce"/>
    <w:link w:val="Nadpis3"/>
    <w:uiPriority w:val="9"/>
    <w:rsid w:val="00DB23C9"/>
    <w:rPr>
      <w:rFonts w:ascii="Cambria" w:hAnsi="Cambria"/>
      <w:bCs/>
      <w:sz w:val="24"/>
      <w:szCs w:val="24"/>
      <w:lang w:eastAsia="en-US"/>
    </w:rPr>
  </w:style>
  <w:style w:type="character" w:customStyle="1" w:styleId="Nadpis4Char">
    <w:name w:val="Nadpis 4 Char"/>
    <w:aliases w:val="H4 Char"/>
    <w:basedOn w:val="Standardnpsmoodstavce"/>
    <w:link w:val="Nadpis4"/>
    <w:uiPriority w:val="9"/>
    <w:rsid w:val="00DB23C9"/>
    <w:rPr>
      <w:rFonts w:ascii="Cambria" w:eastAsia="Times New Roman" w:hAnsi="Cambria"/>
      <w:bCs/>
      <w:sz w:val="24"/>
      <w:szCs w:val="28"/>
      <w:lang w:eastAsia="en-US"/>
    </w:rPr>
  </w:style>
  <w:style w:type="character" w:customStyle="1" w:styleId="Nadpis5Char">
    <w:name w:val="Nadpis 5 Char"/>
    <w:aliases w:val="H5 Char"/>
    <w:basedOn w:val="Standardnpsmoodstavce"/>
    <w:link w:val="Nadpis5"/>
    <w:rsid w:val="00DB23C9"/>
    <w:rPr>
      <w:rFonts w:ascii="Cambria" w:hAnsi="Cambria"/>
      <w:bCs/>
      <w:sz w:val="24"/>
      <w:szCs w:val="28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DB23C9"/>
    <w:rPr>
      <w:rFonts w:eastAsia="Times New Roman"/>
      <w:b/>
      <w:bCs/>
      <w:sz w:val="22"/>
      <w:szCs w:val="22"/>
      <w:lang w:val="sk-SK" w:eastAsia="en-US"/>
    </w:rPr>
  </w:style>
  <w:style w:type="character" w:customStyle="1" w:styleId="Nadpis7Char">
    <w:name w:val="Nadpis 7 Char"/>
    <w:basedOn w:val="Standardnpsmoodstavce"/>
    <w:link w:val="Nadpis7"/>
    <w:uiPriority w:val="9"/>
    <w:rsid w:val="00DB23C9"/>
    <w:rPr>
      <w:rFonts w:eastAsia="Times New Roman"/>
      <w:sz w:val="24"/>
      <w:szCs w:val="24"/>
      <w:lang w:val="sk-SK" w:eastAsia="en-US"/>
    </w:rPr>
  </w:style>
  <w:style w:type="character" w:customStyle="1" w:styleId="Nadpis8Char">
    <w:name w:val="Nadpis 8 Char"/>
    <w:basedOn w:val="Standardnpsmoodstavce"/>
    <w:link w:val="Nadpis8"/>
    <w:uiPriority w:val="9"/>
    <w:rsid w:val="00DB23C9"/>
    <w:rPr>
      <w:rFonts w:eastAsia="Times New Roman"/>
      <w:i/>
      <w:iCs/>
      <w:sz w:val="24"/>
      <w:szCs w:val="24"/>
      <w:lang w:val="sk-SK" w:eastAsia="en-US"/>
    </w:rPr>
  </w:style>
  <w:style w:type="character" w:customStyle="1" w:styleId="Nadpis9Char">
    <w:name w:val="Nadpis 9 Char"/>
    <w:basedOn w:val="Standardnpsmoodstavce"/>
    <w:link w:val="Nadpis9"/>
    <w:uiPriority w:val="9"/>
    <w:rsid w:val="00DB23C9"/>
    <w:rPr>
      <w:rFonts w:ascii="Cambria" w:eastAsia="Times New Roman" w:hAnsi="Cambria"/>
      <w:sz w:val="22"/>
      <w:szCs w:val="22"/>
      <w:lang w:val="sk-SK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65C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5C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5C7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5C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5C7B"/>
    <w:rPr>
      <w:rFonts w:ascii="Times New Roman" w:eastAsia="Times New Roman" w:hAnsi="Times New Roman"/>
      <w:b/>
      <w:bCs/>
    </w:rPr>
  </w:style>
  <w:style w:type="paragraph" w:styleId="Bezmezer">
    <w:name w:val="No Spacing"/>
    <w:link w:val="BezmezerChar"/>
    <w:uiPriority w:val="1"/>
    <w:qFormat/>
    <w:rsid w:val="00953975"/>
    <w:pPr>
      <w:jc w:val="both"/>
    </w:pPr>
    <w:rPr>
      <w:rFonts w:asciiTheme="majorHAnsi" w:eastAsia="Times New Roman" w:hAnsiTheme="majorHAnsi"/>
      <w:sz w:val="24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953975"/>
    <w:rPr>
      <w:rFonts w:asciiTheme="majorHAnsi" w:eastAsia="Times New Roman" w:hAnsiTheme="majorHAnsi"/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9539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  <w:lang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3975"/>
    <w:rPr>
      <w:rFonts w:ascii="Courier New" w:eastAsia="Times New Roman" w:hAnsi="Courier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6DE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H1"/>
    <w:basedOn w:val="Normln"/>
    <w:next w:val="Normln"/>
    <w:link w:val="Nadpis1Char"/>
    <w:uiPriority w:val="9"/>
    <w:qFormat/>
    <w:rsid w:val="00DB23C9"/>
    <w:pPr>
      <w:keepNext/>
      <w:numPr>
        <w:numId w:val="1"/>
      </w:numPr>
      <w:pBdr>
        <w:bottom w:val="single" w:sz="12" w:space="1" w:color="FF0000"/>
      </w:pBdr>
      <w:spacing w:before="480" w:after="60" w:line="276" w:lineRule="auto"/>
      <w:ind w:left="432"/>
      <w:jc w:val="both"/>
      <w:outlineLvl w:val="0"/>
    </w:pPr>
    <w:rPr>
      <w:rFonts w:ascii="Cambria" w:hAnsi="Cambria"/>
      <w:b/>
      <w:bCs/>
      <w:kern w:val="32"/>
      <w:sz w:val="32"/>
      <w:szCs w:val="32"/>
      <w:lang w:val="sk-SK" w:eastAsia="en-US"/>
    </w:rPr>
  </w:style>
  <w:style w:type="paragraph" w:styleId="Nadpis2">
    <w:name w:val="heading 2"/>
    <w:basedOn w:val="Normln"/>
    <w:next w:val="Normln"/>
    <w:link w:val="Nadpis2Char"/>
    <w:uiPriority w:val="9"/>
    <w:qFormat/>
    <w:rsid w:val="00DB23C9"/>
    <w:pPr>
      <w:keepNext/>
      <w:numPr>
        <w:ilvl w:val="1"/>
        <w:numId w:val="1"/>
      </w:numPr>
      <w:spacing w:before="480" w:after="60" w:line="276" w:lineRule="auto"/>
      <w:ind w:left="576"/>
      <w:jc w:val="both"/>
      <w:outlineLvl w:val="1"/>
    </w:pPr>
    <w:rPr>
      <w:rFonts w:ascii="Cambria" w:hAnsi="Cambria"/>
      <w:b/>
      <w:bCs/>
      <w:iCs/>
      <w:sz w:val="28"/>
      <w:szCs w:val="28"/>
      <w:lang w:eastAsia="en-US"/>
    </w:rPr>
  </w:style>
  <w:style w:type="paragraph" w:styleId="Nadpis3">
    <w:name w:val="heading 3"/>
    <w:aliases w:val="H3"/>
    <w:basedOn w:val="Normln"/>
    <w:next w:val="Normln"/>
    <w:link w:val="Nadpis3Char"/>
    <w:uiPriority w:val="9"/>
    <w:qFormat/>
    <w:rsid w:val="00DB23C9"/>
    <w:pPr>
      <w:numPr>
        <w:ilvl w:val="2"/>
        <w:numId w:val="1"/>
      </w:numPr>
      <w:spacing w:before="240" w:after="60" w:line="276" w:lineRule="auto"/>
      <w:jc w:val="both"/>
      <w:outlineLvl w:val="2"/>
    </w:pPr>
    <w:rPr>
      <w:rFonts w:ascii="Cambria" w:eastAsia="Calibri" w:hAnsi="Cambria"/>
      <w:bCs/>
      <w:lang w:eastAsia="en-US"/>
    </w:rPr>
  </w:style>
  <w:style w:type="paragraph" w:styleId="Nadpis4">
    <w:name w:val="heading 4"/>
    <w:aliases w:val="H4"/>
    <w:basedOn w:val="Normln"/>
    <w:next w:val="Normln"/>
    <w:link w:val="Nadpis4Char"/>
    <w:uiPriority w:val="9"/>
    <w:qFormat/>
    <w:rsid w:val="00DB23C9"/>
    <w:pPr>
      <w:numPr>
        <w:ilvl w:val="3"/>
        <w:numId w:val="1"/>
      </w:numPr>
      <w:spacing w:before="240" w:after="60" w:line="276" w:lineRule="auto"/>
      <w:jc w:val="both"/>
      <w:outlineLvl w:val="3"/>
    </w:pPr>
    <w:rPr>
      <w:rFonts w:ascii="Cambria" w:hAnsi="Cambria"/>
      <w:bCs/>
      <w:szCs w:val="28"/>
      <w:lang w:eastAsia="en-US"/>
    </w:rPr>
  </w:style>
  <w:style w:type="paragraph" w:styleId="Nadpis5">
    <w:name w:val="heading 5"/>
    <w:aliases w:val="H5"/>
    <w:basedOn w:val="Nadpis4"/>
    <w:next w:val="Normln"/>
    <w:link w:val="Nadpis5Char"/>
    <w:qFormat/>
    <w:rsid w:val="00DB23C9"/>
    <w:pPr>
      <w:numPr>
        <w:ilvl w:val="4"/>
      </w:numPr>
      <w:ind w:left="1418" w:firstLine="0"/>
      <w:outlineLvl w:val="4"/>
    </w:pPr>
    <w:rPr>
      <w:rFonts w:eastAsia="Calibri"/>
    </w:rPr>
  </w:style>
  <w:style w:type="paragraph" w:styleId="Nadpis6">
    <w:name w:val="heading 6"/>
    <w:basedOn w:val="Normln"/>
    <w:next w:val="Normln"/>
    <w:link w:val="Nadpis6Char"/>
    <w:uiPriority w:val="9"/>
    <w:qFormat/>
    <w:rsid w:val="00DB23C9"/>
    <w:pPr>
      <w:numPr>
        <w:ilvl w:val="5"/>
        <w:numId w:val="1"/>
      </w:numPr>
      <w:spacing w:before="240" w:after="60" w:line="276" w:lineRule="auto"/>
      <w:jc w:val="both"/>
      <w:outlineLvl w:val="5"/>
    </w:pPr>
    <w:rPr>
      <w:rFonts w:ascii="Calibri" w:hAnsi="Calibri"/>
      <w:b/>
      <w:bCs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DB23C9"/>
    <w:pPr>
      <w:numPr>
        <w:ilvl w:val="6"/>
        <w:numId w:val="1"/>
      </w:numPr>
      <w:spacing w:before="240" w:after="60" w:line="276" w:lineRule="auto"/>
      <w:jc w:val="both"/>
      <w:outlineLvl w:val="6"/>
    </w:pPr>
    <w:rPr>
      <w:rFonts w:ascii="Calibri" w:hAnsi="Calibri"/>
      <w:lang w:val="sk-SK"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DB23C9"/>
    <w:pPr>
      <w:numPr>
        <w:ilvl w:val="7"/>
        <w:numId w:val="1"/>
      </w:numPr>
      <w:spacing w:before="240" w:after="60" w:line="276" w:lineRule="auto"/>
      <w:jc w:val="both"/>
      <w:outlineLvl w:val="7"/>
    </w:pPr>
    <w:rPr>
      <w:rFonts w:ascii="Calibri" w:hAnsi="Calibri"/>
      <w:i/>
      <w:iCs/>
      <w:lang w:val="sk-SK"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DB23C9"/>
    <w:pPr>
      <w:numPr>
        <w:ilvl w:val="8"/>
        <w:numId w:val="1"/>
      </w:numPr>
      <w:spacing w:before="240" w:after="60" w:line="276" w:lineRule="auto"/>
      <w:jc w:val="both"/>
      <w:outlineLvl w:val="8"/>
    </w:pPr>
    <w:rPr>
      <w:rFonts w:ascii="Cambria" w:hAnsi="Cambria"/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2D4B5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7767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767D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5B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B9F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aliases w:val="H1 Char"/>
    <w:basedOn w:val="Standardnpsmoodstavce"/>
    <w:link w:val="Nadpis1"/>
    <w:uiPriority w:val="9"/>
    <w:rsid w:val="00DB23C9"/>
    <w:rPr>
      <w:rFonts w:ascii="Cambria" w:eastAsia="Times New Roman" w:hAnsi="Cambria"/>
      <w:b/>
      <w:bCs/>
      <w:kern w:val="32"/>
      <w:sz w:val="32"/>
      <w:szCs w:val="32"/>
      <w:lang w:val="sk-SK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DB23C9"/>
    <w:rPr>
      <w:rFonts w:ascii="Cambria" w:eastAsia="Times New Roman" w:hAnsi="Cambria"/>
      <w:b/>
      <w:bCs/>
      <w:iCs/>
      <w:sz w:val="28"/>
      <w:szCs w:val="28"/>
      <w:lang w:eastAsia="en-US"/>
    </w:rPr>
  </w:style>
  <w:style w:type="character" w:customStyle="1" w:styleId="Nadpis3Char">
    <w:name w:val="Nadpis 3 Char"/>
    <w:aliases w:val="H3 Char"/>
    <w:basedOn w:val="Standardnpsmoodstavce"/>
    <w:link w:val="Nadpis3"/>
    <w:uiPriority w:val="9"/>
    <w:rsid w:val="00DB23C9"/>
    <w:rPr>
      <w:rFonts w:ascii="Cambria" w:hAnsi="Cambria"/>
      <w:bCs/>
      <w:sz w:val="24"/>
      <w:szCs w:val="24"/>
      <w:lang w:eastAsia="en-US"/>
    </w:rPr>
  </w:style>
  <w:style w:type="character" w:customStyle="1" w:styleId="Nadpis4Char">
    <w:name w:val="Nadpis 4 Char"/>
    <w:aliases w:val="H4 Char"/>
    <w:basedOn w:val="Standardnpsmoodstavce"/>
    <w:link w:val="Nadpis4"/>
    <w:uiPriority w:val="9"/>
    <w:rsid w:val="00DB23C9"/>
    <w:rPr>
      <w:rFonts w:ascii="Cambria" w:eastAsia="Times New Roman" w:hAnsi="Cambria"/>
      <w:bCs/>
      <w:sz w:val="24"/>
      <w:szCs w:val="28"/>
      <w:lang w:eastAsia="en-US"/>
    </w:rPr>
  </w:style>
  <w:style w:type="character" w:customStyle="1" w:styleId="Nadpis5Char">
    <w:name w:val="Nadpis 5 Char"/>
    <w:aliases w:val="H5 Char"/>
    <w:basedOn w:val="Standardnpsmoodstavce"/>
    <w:link w:val="Nadpis5"/>
    <w:rsid w:val="00DB23C9"/>
    <w:rPr>
      <w:rFonts w:ascii="Cambria" w:hAnsi="Cambria"/>
      <w:bCs/>
      <w:sz w:val="24"/>
      <w:szCs w:val="28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DB23C9"/>
    <w:rPr>
      <w:rFonts w:eastAsia="Times New Roman"/>
      <w:b/>
      <w:bCs/>
      <w:sz w:val="22"/>
      <w:szCs w:val="22"/>
      <w:lang w:val="sk-SK" w:eastAsia="en-US"/>
    </w:rPr>
  </w:style>
  <w:style w:type="character" w:customStyle="1" w:styleId="Nadpis7Char">
    <w:name w:val="Nadpis 7 Char"/>
    <w:basedOn w:val="Standardnpsmoodstavce"/>
    <w:link w:val="Nadpis7"/>
    <w:uiPriority w:val="9"/>
    <w:rsid w:val="00DB23C9"/>
    <w:rPr>
      <w:rFonts w:eastAsia="Times New Roman"/>
      <w:sz w:val="24"/>
      <w:szCs w:val="24"/>
      <w:lang w:val="sk-SK" w:eastAsia="en-US"/>
    </w:rPr>
  </w:style>
  <w:style w:type="character" w:customStyle="1" w:styleId="Nadpis8Char">
    <w:name w:val="Nadpis 8 Char"/>
    <w:basedOn w:val="Standardnpsmoodstavce"/>
    <w:link w:val="Nadpis8"/>
    <w:uiPriority w:val="9"/>
    <w:rsid w:val="00DB23C9"/>
    <w:rPr>
      <w:rFonts w:eastAsia="Times New Roman"/>
      <w:i/>
      <w:iCs/>
      <w:sz w:val="24"/>
      <w:szCs w:val="24"/>
      <w:lang w:val="sk-SK" w:eastAsia="en-US"/>
    </w:rPr>
  </w:style>
  <w:style w:type="character" w:customStyle="1" w:styleId="Nadpis9Char">
    <w:name w:val="Nadpis 9 Char"/>
    <w:basedOn w:val="Standardnpsmoodstavce"/>
    <w:link w:val="Nadpis9"/>
    <w:uiPriority w:val="9"/>
    <w:rsid w:val="00DB23C9"/>
    <w:rPr>
      <w:rFonts w:ascii="Cambria" w:eastAsia="Times New Roman" w:hAnsi="Cambria"/>
      <w:sz w:val="22"/>
      <w:szCs w:val="22"/>
      <w:lang w:val="sk-SK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65C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5C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5C7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5C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5C7B"/>
    <w:rPr>
      <w:rFonts w:ascii="Times New Roman" w:eastAsia="Times New Roman" w:hAnsi="Times New Roman"/>
      <w:b/>
      <w:bCs/>
    </w:rPr>
  </w:style>
  <w:style w:type="paragraph" w:styleId="Bezmezer">
    <w:name w:val="No Spacing"/>
    <w:link w:val="BezmezerChar"/>
    <w:uiPriority w:val="1"/>
    <w:qFormat/>
    <w:rsid w:val="00953975"/>
    <w:pPr>
      <w:jc w:val="both"/>
    </w:pPr>
    <w:rPr>
      <w:rFonts w:asciiTheme="majorHAnsi" w:eastAsia="Times New Roman" w:hAnsiTheme="majorHAnsi"/>
      <w:sz w:val="24"/>
      <w:szCs w:val="22"/>
      <w:lang w:eastAsia="en-US"/>
    </w:rPr>
  </w:style>
  <w:style w:type="character" w:customStyle="1" w:styleId="BezmezerChar">
    <w:name w:val="Bez mezer Char"/>
    <w:link w:val="Bezmezer"/>
    <w:uiPriority w:val="1"/>
    <w:rsid w:val="00953975"/>
    <w:rPr>
      <w:rFonts w:asciiTheme="majorHAnsi" w:eastAsia="Times New Roman" w:hAnsiTheme="majorHAnsi"/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9539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  <w:lang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3975"/>
    <w:rPr>
      <w:rFonts w:ascii="Courier New" w:eastAsia="Times New Roman" w:hAnsi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38655-B844-436C-AA1C-D59D48950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Šturala , Ing</dc:creator>
  <cp:lastModifiedBy>Iva</cp:lastModifiedBy>
  <cp:revision>2</cp:revision>
  <dcterms:created xsi:type="dcterms:W3CDTF">2018-06-27T20:51:00Z</dcterms:created>
  <dcterms:modified xsi:type="dcterms:W3CDTF">2018-06-27T20:51:00Z</dcterms:modified>
</cp:coreProperties>
</file>