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52" w:rsidRDefault="00CE5B52" w:rsidP="00CE5B52"/>
    <w:p w:rsidR="00AD3005" w:rsidRDefault="00AD3005" w:rsidP="00CE5B52"/>
    <w:p w:rsidR="00AD3005" w:rsidRDefault="00AD3005" w:rsidP="00AD3005">
      <w:pPr>
        <w:rPr>
          <w:b/>
          <w:sz w:val="32"/>
          <w:szCs w:val="32"/>
        </w:rPr>
      </w:pPr>
    </w:p>
    <w:p w:rsidR="005C5630" w:rsidRPr="00E9540E" w:rsidRDefault="000423AA" w:rsidP="00E9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270C2D" w:rsidRDefault="00270C2D" w:rsidP="00270C2D">
      <w:pPr>
        <w:rPr>
          <w:b/>
        </w:rPr>
      </w:pPr>
    </w:p>
    <w:p w:rsidR="00270C2D" w:rsidRPr="00100BCB" w:rsidRDefault="00270C2D" w:rsidP="00270C2D">
      <w:pPr>
        <w:numPr>
          <w:ilvl w:val="0"/>
          <w:numId w:val="24"/>
        </w:numPr>
        <w:tabs>
          <w:tab w:val="left" w:pos="0"/>
        </w:tabs>
        <w:suppressAutoHyphens/>
        <w:rPr>
          <w:b/>
        </w:rPr>
      </w:pPr>
      <w:r w:rsidRPr="00100BCB">
        <w:rPr>
          <w:b/>
        </w:rPr>
        <w:t>Zadavatel: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3486"/>
        <w:gridCol w:w="6448"/>
      </w:tblGrid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Název: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270C2D" w:rsidP="007B3826">
            <w:pPr>
              <w:snapToGrid w:val="0"/>
              <w:jc w:val="both"/>
            </w:pPr>
            <w:r w:rsidRPr="00E72F4D">
              <w:rPr>
                <w:rStyle w:val="tsubjname"/>
              </w:rPr>
              <w:t>Základní škola Přerov, Za mlýnem 1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Sídlo: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270C2D" w:rsidP="007B3826">
            <w:pPr>
              <w:jc w:val="both"/>
            </w:pPr>
            <w:r w:rsidRPr="00E72F4D">
              <w:t>Za mlýnem 1250/1, 750 02 Přerov I – Město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IČ: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270C2D" w:rsidP="007B3826">
            <w:pPr>
              <w:snapToGrid w:val="0"/>
              <w:jc w:val="both"/>
            </w:pPr>
            <w:r w:rsidRPr="00E72F4D">
              <w:t>47858311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Osoba oprávněná jednat:</w:t>
            </w:r>
          </w:p>
          <w:p w:rsidR="005E01AD" w:rsidRPr="005E01AD" w:rsidRDefault="005E01AD" w:rsidP="007B3826">
            <w:pPr>
              <w:snapToGrid w:val="0"/>
            </w:pPr>
            <w:r>
              <w:t>(tel., e-mail)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8E442E" w:rsidP="007B3826">
            <w:pPr>
              <w:snapToGrid w:val="0"/>
              <w:jc w:val="both"/>
            </w:pPr>
            <w:r w:rsidRPr="00E72F4D">
              <w:t>Mgr. Petr Zbořil</w:t>
            </w:r>
            <w:r w:rsidR="005E01AD" w:rsidRPr="00E72F4D">
              <w:t>, ředitel školy</w:t>
            </w:r>
          </w:p>
          <w:p w:rsidR="005E01AD" w:rsidRPr="00E72F4D" w:rsidRDefault="005E01AD" w:rsidP="007B3826">
            <w:pPr>
              <w:snapToGrid w:val="0"/>
              <w:jc w:val="both"/>
            </w:pPr>
            <w:r w:rsidRPr="00E72F4D">
              <w:t>581 250 034,</w:t>
            </w:r>
            <w:r w:rsidR="00E72F4D" w:rsidRPr="00E72F4D">
              <w:t xml:space="preserve"> 724 957 555,</w:t>
            </w:r>
            <w:r w:rsidRPr="00E72F4D">
              <w:t xml:space="preserve"> zboril@zszamlynem.cz</w:t>
            </w:r>
          </w:p>
        </w:tc>
      </w:tr>
      <w:tr w:rsidR="00270C2D" w:rsidRPr="00100BCB" w:rsidTr="007B3826">
        <w:trPr>
          <w:trHeight w:val="57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Kontaktní osoba:</w:t>
            </w:r>
          </w:p>
          <w:p w:rsidR="00270C2D" w:rsidRPr="00100BCB" w:rsidRDefault="00270C2D" w:rsidP="007B3826">
            <w:r w:rsidRPr="00100BCB">
              <w:t>(tel., e-mail)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8E442E" w:rsidP="007B3826">
            <w:pPr>
              <w:snapToGrid w:val="0"/>
              <w:jc w:val="both"/>
            </w:pPr>
            <w:r w:rsidRPr="00E72F4D">
              <w:t>Ing. Jitka Přidalová</w:t>
            </w:r>
          </w:p>
          <w:p w:rsidR="00270C2D" w:rsidRPr="00E72F4D" w:rsidRDefault="008E442E" w:rsidP="008E442E">
            <w:pPr>
              <w:snapToGrid w:val="0"/>
              <w:jc w:val="both"/>
            </w:pPr>
            <w:r w:rsidRPr="00E72F4D">
              <w:t>581 250 036</w:t>
            </w:r>
            <w:r w:rsidR="00270C2D" w:rsidRPr="00E72F4D">
              <w:t xml:space="preserve">, </w:t>
            </w:r>
            <w:r w:rsidRPr="00E72F4D">
              <w:t>ekonom</w:t>
            </w:r>
            <w:r w:rsidR="00270C2D" w:rsidRPr="00E72F4D">
              <w:t>@zszamlynem.cz</w:t>
            </w:r>
          </w:p>
        </w:tc>
      </w:tr>
    </w:tbl>
    <w:p w:rsidR="005C5630" w:rsidRPr="00100BCB" w:rsidRDefault="005C5630" w:rsidP="00270C2D"/>
    <w:p w:rsidR="00270C2D" w:rsidRPr="00100BCB" w:rsidRDefault="00270C2D" w:rsidP="00270C2D">
      <w:pPr>
        <w:numPr>
          <w:ilvl w:val="0"/>
          <w:numId w:val="24"/>
        </w:numPr>
        <w:tabs>
          <w:tab w:val="left" w:pos="0"/>
        </w:tabs>
        <w:suppressAutoHyphens/>
        <w:rPr>
          <w:b/>
        </w:rPr>
      </w:pPr>
      <w:r w:rsidRPr="00100BCB">
        <w:rPr>
          <w:b/>
        </w:rPr>
        <w:t>Zakázka:</w:t>
      </w:r>
    </w:p>
    <w:tbl>
      <w:tblPr>
        <w:tblW w:w="9934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3486"/>
        <w:gridCol w:w="6448"/>
      </w:tblGrid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Název: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6" w:rsidRPr="00E72F4D" w:rsidRDefault="00A632E1" w:rsidP="007B3826">
            <w:pPr>
              <w:snapToGrid w:val="0"/>
              <w:jc w:val="both"/>
            </w:pPr>
            <w:r>
              <w:t>I</w:t>
            </w:r>
            <w:r w:rsidR="00C02705">
              <w:t>T vybavení 2020</w:t>
            </w:r>
            <w:r w:rsidR="00576B26">
              <w:t xml:space="preserve"> - š</w:t>
            </w:r>
            <w:r>
              <w:t>ablony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Předmět</w:t>
            </w:r>
            <w:r w:rsidR="005E01AD">
              <w:rPr>
                <w:b/>
              </w:rPr>
              <w:t xml:space="preserve"> veřejné zakázky</w:t>
            </w:r>
            <w:r w:rsidRPr="00100BCB">
              <w:rPr>
                <w:b/>
              </w:rPr>
              <w:t xml:space="preserve"> </w:t>
            </w:r>
            <w:r w:rsidRPr="00100BCB">
              <w:t>(</w:t>
            </w:r>
            <w:r w:rsidR="00C02705">
              <w:t>služba</w:t>
            </w:r>
            <w:r w:rsidR="005E01AD">
              <w:t>/dodávka/stavební práce):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5E01AD" w:rsidP="007B3826">
            <w:pPr>
              <w:snapToGrid w:val="0"/>
              <w:jc w:val="both"/>
            </w:pPr>
            <w:r w:rsidRPr="00E72F4D">
              <w:t>Dodávka</w:t>
            </w:r>
            <w:r w:rsidR="008E442E" w:rsidRPr="00E72F4D">
              <w:t xml:space="preserve"> přenosných počítačů</w:t>
            </w:r>
            <w:r w:rsidR="00476541" w:rsidRPr="00E72F4D">
              <w:t>/notebooků</w:t>
            </w:r>
          </w:p>
        </w:tc>
      </w:tr>
      <w:tr w:rsidR="00D114DE" w:rsidRPr="00D114DE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D114DE" w:rsidRDefault="00270C2D" w:rsidP="007B3826">
            <w:pPr>
              <w:snapToGrid w:val="0"/>
              <w:rPr>
                <w:b/>
              </w:rPr>
            </w:pPr>
            <w:r w:rsidRPr="00D114DE">
              <w:rPr>
                <w:b/>
              </w:rPr>
              <w:t xml:space="preserve">Popis předmětu </w:t>
            </w:r>
            <w:r w:rsidR="00FC6B24" w:rsidRPr="00D114DE">
              <w:rPr>
                <w:b/>
              </w:rPr>
              <w:t xml:space="preserve">veřejné </w:t>
            </w:r>
            <w:r w:rsidRPr="00D114DE">
              <w:rPr>
                <w:b/>
              </w:rPr>
              <w:t>zakázky: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D114DE" w:rsidRDefault="00270C2D" w:rsidP="000423AA">
            <w:pPr>
              <w:snapToGrid w:val="0"/>
              <w:jc w:val="both"/>
            </w:pPr>
            <w:r w:rsidRPr="00D114DE">
              <w:t xml:space="preserve">Předmětem výběrového řízení je </w:t>
            </w:r>
            <w:r w:rsidR="000423AA" w:rsidRPr="00D114DE">
              <w:t>dodávka</w:t>
            </w:r>
            <w:r w:rsidR="008E442E" w:rsidRPr="00D114DE">
              <w:t xml:space="preserve"> </w:t>
            </w:r>
            <w:r w:rsidR="00CD0206">
              <w:t>20</w:t>
            </w:r>
            <w:r w:rsidR="00FC6B24" w:rsidRPr="00D114DE">
              <w:t xml:space="preserve"> ks </w:t>
            </w:r>
            <w:r w:rsidR="008E442E" w:rsidRPr="00D114DE">
              <w:t>přenosných počítačů</w:t>
            </w:r>
            <w:r w:rsidR="00476541" w:rsidRPr="00D114DE">
              <w:t>/notebooků</w:t>
            </w:r>
            <w:r w:rsidR="0084670A">
              <w:t>.</w:t>
            </w:r>
            <w:r w:rsidR="000423AA" w:rsidRPr="00D114DE">
              <w:t xml:space="preserve"> Podrobná specifikace dodávaného zařízení v rámci této veřejné nabídky je uvedena v příloze č. 1.</w:t>
            </w:r>
            <w:r w:rsidR="00B67E3C" w:rsidRPr="00D114DE">
              <w:t xml:space="preserve"> </w:t>
            </w:r>
            <w:r w:rsidR="000423AA" w:rsidRPr="00D114DE">
              <w:t>(</w:t>
            </w:r>
            <w:r w:rsidR="000423AA" w:rsidRPr="00D114DE">
              <w:rPr>
                <w:i/>
              </w:rPr>
              <w:t>Podrobná specifikace veřejné zakázky)</w:t>
            </w:r>
            <w:r w:rsidR="000423AA" w:rsidRPr="00D114DE">
              <w:t>, která je nedílnou součástí výzvy.</w:t>
            </w:r>
          </w:p>
          <w:p w:rsidR="000423AA" w:rsidRPr="00D114DE" w:rsidRDefault="000423AA" w:rsidP="000423AA">
            <w:pPr>
              <w:snapToGrid w:val="0"/>
              <w:jc w:val="both"/>
            </w:pPr>
            <w:r w:rsidRPr="00D114DE">
              <w:t>V případě, kdy zadávací podmínky této veřejné zakázky obsahují požadavky nebo odkazy na obchodní firmy, názvy nebo jména a příjmení, specifická označení výrobků a služeb, které platí pro určitou osobu nebo jeho organizační složku za příznačné, patenty nebo vynálezy, užitné vzory, průmyslové vzory, ochranné známky nebo označení původu umožňuje zadavateli použití jiných, kvalitativně a techniky obdobných řešení.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Typ: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270C2D" w:rsidP="007B3826">
            <w:pPr>
              <w:snapToGrid w:val="0"/>
              <w:jc w:val="both"/>
            </w:pPr>
            <w:r w:rsidRPr="00E72F4D">
              <w:t>Zakázka malého rozsahu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Default="00270C2D" w:rsidP="007B3826">
            <w:pPr>
              <w:snapToGrid w:val="0"/>
              <w:rPr>
                <w:b/>
              </w:rPr>
            </w:pPr>
            <w:r>
              <w:rPr>
                <w:b/>
              </w:rPr>
              <w:t>Předpokládaná hodnota</w:t>
            </w:r>
          </w:p>
          <w:p w:rsidR="00270C2D" w:rsidRPr="00100BCB" w:rsidRDefault="005E01AD" w:rsidP="007B3826">
            <w:pPr>
              <w:snapToGrid w:val="0"/>
              <w:rPr>
                <w:b/>
              </w:rPr>
            </w:pPr>
            <w:r>
              <w:rPr>
                <w:b/>
              </w:rPr>
              <w:t>zakázky včetně</w:t>
            </w:r>
            <w:r w:rsidR="00270C2D">
              <w:rPr>
                <w:b/>
              </w:rPr>
              <w:t xml:space="preserve"> DPH: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AA" w:rsidRPr="002D4A05" w:rsidRDefault="001D5891" w:rsidP="00533556">
            <w:pPr>
              <w:snapToGrid w:val="0"/>
              <w:jc w:val="both"/>
            </w:pPr>
            <w:r>
              <w:t>198.347</w:t>
            </w:r>
            <w:r w:rsidR="000423AA" w:rsidRPr="002D4A05">
              <w:t>,- Kč bez DPH</w:t>
            </w:r>
          </w:p>
          <w:p w:rsidR="00270C2D" w:rsidRPr="00E72F4D" w:rsidRDefault="00CD0206" w:rsidP="00533556">
            <w:pPr>
              <w:snapToGrid w:val="0"/>
              <w:jc w:val="both"/>
            </w:pPr>
            <w:r>
              <w:t>240</w:t>
            </w:r>
            <w:r w:rsidR="00C268C2" w:rsidRPr="00E72F4D">
              <w:t>.</w:t>
            </w:r>
            <w:r>
              <w:t>000</w:t>
            </w:r>
            <w:r w:rsidR="00864384" w:rsidRPr="00E72F4D">
              <w:t>,- Kč</w:t>
            </w:r>
            <w:r w:rsidR="004A4F07" w:rsidRPr="00E72F4D">
              <w:t xml:space="preserve"> včetně DPH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D26710" w:rsidRDefault="00270C2D" w:rsidP="007B3826">
            <w:pPr>
              <w:snapToGrid w:val="0"/>
              <w:rPr>
                <w:b/>
              </w:rPr>
            </w:pPr>
            <w:r w:rsidRPr="00D26710">
              <w:rPr>
                <w:b/>
              </w:rPr>
              <w:t>Datum vyhlášení: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AD3005" w:rsidP="00533556">
            <w:pPr>
              <w:snapToGrid w:val="0"/>
              <w:jc w:val="both"/>
            </w:pPr>
            <w:r>
              <w:t>10</w:t>
            </w:r>
            <w:r w:rsidR="00A632E1">
              <w:t>.</w:t>
            </w:r>
            <w:r w:rsidR="005C5630" w:rsidRPr="00E72F4D">
              <w:t xml:space="preserve"> </w:t>
            </w:r>
            <w:r w:rsidR="00CA6D72" w:rsidRPr="00E72F4D">
              <w:t>9. 2020</w:t>
            </w:r>
          </w:p>
        </w:tc>
      </w:tr>
      <w:tr w:rsidR="00727B73" w:rsidRPr="00727B73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727B73" w:rsidRDefault="000F2912" w:rsidP="000F2912">
            <w:pPr>
              <w:snapToGrid w:val="0"/>
              <w:rPr>
                <w:b/>
              </w:rPr>
            </w:pPr>
            <w:r w:rsidRPr="00727B73">
              <w:rPr>
                <w:b/>
              </w:rPr>
              <w:t>Lhůta pro dodání zakázky</w:t>
            </w:r>
            <w:r w:rsidR="00270C2D" w:rsidRPr="00727B73">
              <w:rPr>
                <w:b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727B73" w:rsidRDefault="00BF2520" w:rsidP="00BF2520">
            <w:pPr>
              <w:snapToGrid w:val="0"/>
              <w:jc w:val="both"/>
            </w:pPr>
            <w:r>
              <w:t>d</w:t>
            </w:r>
            <w:r w:rsidR="00727B73" w:rsidRPr="00727B73">
              <w:t xml:space="preserve">o </w:t>
            </w:r>
            <w:r w:rsidR="00CD0206">
              <w:t>15. 10</w:t>
            </w:r>
            <w:r>
              <w:t>.</w:t>
            </w:r>
            <w:r w:rsidR="00727B73" w:rsidRPr="00727B73">
              <w:t xml:space="preserve"> </w:t>
            </w:r>
            <w:r w:rsidR="00576B26">
              <w:rPr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32.5pt;margin-top:11.75pt;width:4.5pt;height:6.75pt;z-index:251676672;mso-position-horizontal-relative:text;mso-position-vertical-relative:text" stroked="f">
                  <v:textbox style="mso-next-textbox:#_x0000_s1033">
                    <w:txbxContent>
                      <w:p w:rsidR="00270C2D" w:rsidRPr="0092517D" w:rsidRDefault="00270C2D" w:rsidP="00270C2D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="00727B73" w:rsidRPr="00727B73">
              <w:t>2020</w:t>
            </w:r>
          </w:p>
        </w:tc>
      </w:tr>
      <w:tr w:rsidR="00270C2D" w:rsidRPr="00100BCB" w:rsidTr="007B3826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>
              <w:rPr>
                <w:b/>
              </w:rPr>
              <w:t>Místo plnění zakázky: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CA6D72" w:rsidP="00552502">
            <w:pPr>
              <w:snapToGrid w:val="0"/>
              <w:jc w:val="both"/>
              <w:rPr>
                <w:noProof/>
              </w:rPr>
            </w:pPr>
            <w:r w:rsidRPr="00E72F4D">
              <w:rPr>
                <w:noProof/>
              </w:rPr>
              <w:t>ZŠ Přerov, Za mlýnem 1</w:t>
            </w:r>
            <w:r w:rsidR="00E72F4D" w:rsidRPr="00E72F4D">
              <w:rPr>
                <w:noProof/>
              </w:rPr>
              <w:t xml:space="preserve">, </w:t>
            </w:r>
            <w:r w:rsidR="00E72F4D" w:rsidRPr="00E72F4D">
              <w:t>Za mlýnem 1250/1, 750 02 Přerov I – Město</w:t>
            </w:r>
          </w:p>
        </w:tc>
      </w:tr>
    </w:tbl>
    <w:p w:rsidR="005C5630" w:rsidRPr="00100BCB" w:rsidRDefault="005C5630" w:rsidP="00270C2D"/>
    <w:p w:rsidR="00270C2D" w:rsidRPr="00100BCB" w:rsidRDefault="00270C2D" w:rsidP="00270C2D">
      <w:pPr>
        <w:numPr>
          <w:ilvl w:val="0"/>
          <w:numId w:val="24"/>
        </w:numPr>
        <w:tabs>
          <w:tab w:val="left" w:pos="0"/>
        </w:tabs>
        <w:suppressAutoHyphens/>
        <w:rPr>
          <w:b/>
        </w:rPr>
      </w:pPr>
      <w:r w:rsidRPr="00100BCB">
        <w:rPr>
          <w:b/>
        </w:rPr>
        <w:t>Nabídka: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3545"/>
        <w:gridCol w:w="6389"/>
      </w:tblGrid>
      <w:tr w:rsidR="00270C2D" w:rsidRPr="00100BCB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0F2912" w:rsidRDefault="00270C2D" w:rsidP="007B3826">
            <w:pPr>
              <w:snapToGrid w:val="0"/>
            </w:pPr>
            <w:r w:rsidRPr="000F2912">
              <w:rPr>
                <w:b/>
              </w:rPr>
              <w:t>Lhůta pro podávání nabídek</w:t>
            </w:r>
            <w:r w:rsidRPr="000F2912">
              <w:t xml:space="preserve"> (</w:t>
            </w:r>
            <w:r w:rsidR="00E72F4D" w:rsidRPr="000F2912">
              <w:t xml:space="preserve">datum zahájení a </w:t>
            </w:r>
            <w:r w:rsidRPr="000F2912">
              <w:t>ukončení příjmu nabídek vč. času):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AA" w:rsidRDefault="00E72F4D" w:rsidP="00533556">
            <w:pPr>
              <w:snapToGrid w:val="0"/>
              <w:jc w:val="both"/>
            </w:pPr>
            <w:r w:rsidRPr="00E72F4D">
              <w:t xml:space="preserve">Lhůta pro zahájení příjmu nabídek začíná běžet dnem </w:t>
            </w:r>
          </w:p>
          <w:p w:rsidR="00E72F4D" w:rsidRPr="00E72F4D" w:rsidRDefault="000423AA" w:rsidP="00533556">
            <w:pPr>
              <w:snapToGrid w:val="0"/>
              <w:jc w:val="both"/>
            </w:pPr>
            <w:r>
              <w:t xml:space="preserve">vyhlášení </w:t>
            </w:r>
            <w:r w:rsidR="00AD3005">
              <w:t>10</w:t>
            </w:r>
            <w:r w:rsidR="00E72F4D" w:rsidRPr="00E72F4D">
              <w:t>. 9. 2020.</w:t>
            </w:r>
          </w:p>
          <w:p w:rsidR="00270C2D" w:rsidRDefault="00E72F4D" w:rsidP="00E72F4D">
            <w:pPr>
              <w:snapToGrid w:val="0"/>
              <w:jc w:val="both"/>
            </w:pPr>
            <w:r w:rsidRPr="00E72F4D">
              <w:t xml:space="preserve">Lhůta pro podání přihlášek končí dne </w:t>
            </w:r>
            <w:r w:rsidR="00AD3005">
              <w:t>25</w:t>
            </w:r>
            <w:r w:rsidR="00CA6D72" w:rsidRPr="00E72F4D">
              <w:t>. 9. 2020</w:t>
            </w:r>
            <w:r w:rsidRPr="00E72F4D">
              <w:t xml:space="preserve"> </w:t>
            </w:r>
            <w:proofErr w:type="gramStart"/>
            <w:r w:rsidRPr="00E72F4D">
              <w:t>v</w:t>
            </w:r>
            <w:r w:rsidR="000423AA">
              <w:t>e</w:t>
            </w:r>
            <w:proofErr w:type="gramEnd"/>
            <w:r w:rsidR="00270C2D" w:rsidRPr="00E72F4D">
              <w:t xml:space="preserve"> 1</w:t>
            </w:r>
            <w:r w:rsidR="000319ED" w:rsidRPr="00E72F4D">
              <w:t>2</w:t>
            </w:r>
            <w:r w:rsidR="00270C2D" w:rsidRPr="00E72F4D">
              <w:t>:</w:t>
            </w:r>
            <w:r w:rsidR="000319ED" w:rsidRPr="00E72F4D">
              <w:t>0</w:t>
            </w:r>
            <w:r w:rsidR="000423AA">
              <w:t>0 hod.</w:t>
            </w:r>
          </w:p>
          <w:p w:rsidR="000423AA" w:rsidRDefault="000423AA" w:rsidP="00E72F4D">
            <w:pPr>
              <w:snapToGrid w:val="0"/>
              <w:jc w:val="both"/>
            </w:pPr>
          </w:p>
          <w:p w:rsidR="000423AA" w:rsidRPr="00E72F4D" w:rsidRDefault="000423AA" w:rsidP="00E72F4D">
            <w:pPr>
              <w:snapToGrid w:val="0"/>
              <w:jc w:val="both"/>
            </w:pPr>
            <w:r>
              <w:t>Otevírání obálek s nabídkami je neveřejné.</w:t>
            </w:r>
          </w:p>
        </w:tc>
      </w:tr>
      <w:tr w:rsidR="00270C2D" w:rsidRPr="00100BCB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Místo dodání/převzetí nabídky: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E72F4D" w:rsidRDefault="00270C2D" w:rsidP="007B3826">
            <w:pPr>
              <w:snapToGrid w:val="0"/>
              <w:jc w:val="both"/>
              <w:rPr>
                <w:rStyle w:val="tsubjname"/>
              </w:rPr>
            </w:pPr>
            <w:r w:rsidRPr="00E72F4D">
              <w:rPr>
                <w:rStyle w:val="tsubjname"/>
              </w:rPr>
              <w:t>Základní škola Přerov, Za mlýnem 1</w:t>
            </w:r>
          </w:p>
          <w:p w:rsidR="00270C2D" w:rsidRPr="00E72F4D" w:rsidRDefault="00270C2D" w:rsidP="007B3826">
            <w:pPr>
              <w:snapToGrid w:val="0"/>
              <w:jc w:val="both"/>
            </w:pPr>
            <w:r w:rsidRPr="00E72F4D">
              <w:t>Za mlýnem 1250/1, 750 02 Přerov I – Město</w:t>
            </w:r>
          </w:p>
        </w:tc>
      </w:tr>
      <w:tr w:rsidR="00270C2D" w:rsidRPr="00100BCB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t>Požadavek na formu nabídky: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B8" w:rsidRPr="00100BCB" w:rsidRDefault="00270C2D" w:rsidP="00CD3DA7">
            <w:pPr>
              <w:snapToGrid w:val="0"/>
              <w:jc w:val="both"/>
            </w:pPr>
            <w:r w:rsidRPr="004F21E1">
              <w:t>Nabídka musí být zadavateli podána</w:t>
            </w:r>
            <w:r w:rsidR="008C0D88">
              <w:t xml:space="preserve"> v písemné formě</w:t>
            </w:r>
            <w:r w:rsidRPr="004F21E1">
              <w:t>, podepsaná oso</w:t>
            </w:r>
            <w:r w:rsidR="008C0D88">
              <w:t>bou oprávněnou jednat za účastníka</w:t>
            </w:r>
            <w:r w:rsidRPr="004F21E1">
              <w:t>. Nabídka bude podána v zalepené obálce opatřené</w:t>
            </w:r>
            <w:r w:rsidR="008C0D88">
              <w:t xml:space="preserve"> razítkem nebo </w:t>
            </w:r>
            <w:r w:rsidR="008C0D88">
              <w:lastRenderedPageBreak/>
              <w:t>podpisem účastníka</w:t>
            </w:r>
            <w:r w:rsidRPr="004F21E1">
              <w:t xml:space="preserve"> na uzávěru. Obálku označte textem </w:t>
            </w:r>
            <w:r w:rsidRPr="004F21E1">
              <w:rPr>
                <w:b/>
              </w:rPr>
              <w:t>„</w:t>
            </w:r>
            <w:r w:rsidR="00CD3DA7">
              <w:rPr>
                <w:b/>
              </w:rPr>
              <w:t>IT vybavení 2020</w:t>
            </w:r>
            <w:r w:rsidR="00576B26">
              <w:rPr>
                <w:b/>
              </w:rPr>
              <w:t xml:space="preserve"> - š</w:t>
            </w:r>
            <w:bookmarkStart w:id="0" w:name="_GoBack"/>
            <w:bookmarkEnd w:id="0"/>
            <w:r w:rsidR="00A632E1">
              <w:rPr>
                <w:b/>
              </w:rPr>
              <w:t>ablony</w:t>
            </w:r>
            <w:r w:rsidR="008D1290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F21E1">
              <w:rPr>
                <w:b/>
              </w:rPr>
              <w:t xml:space="preserve">NEOTVÍRAT“. </w:t>
            </w:r>
            <w:r w:rsidRPr="004F21E1">
              <w:t>Zadavatel, pro všechny písemnosti vztahující se k tomuto zadávacímu řízení, stanov</w:t>
            </w:r>
            <w:r w:rsidR="000319ED">
              <w:t>uje</w:t>
            </w:r>
            <w:r w:rsidRPr="004F21E1">
              <w:t xml:space="preserve"> povinnost jejich vyhotovení v českém jazyce. Písemnosti v </w:t>
            </w:r>
            <w:r w:rsidR="008C0D88">
              <w:t>jiném než českém jazyce účastníci</w:t>
            </w:r>
            <w:r w:rsidRPr="004F21E1">
              <w:t xml:space="preserve"> doplní úředním překladem do českého jazyka.</w:t>
            </w:r>
          </w:p>
        </w:tc>
      </w:tr>
      <w:tr w:rsidR="00270C2D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100BCB" w:rsidRDefault="00270C2D" w:rsidP="007B3826">
            <w:pPr>
              <w:snapToGrid w:val="0"/>
              <w:rPr>
                <w:b/>
              </w:rPr>
            </w:pPr>
            <w:r w:rsidRPr="00100BCB">
              <w:rPr>
                <w:b/>
              </w:rPr>
              <w:lastRenderedPageBreak/>
              <w:t>Požadavky na obsah nabídky: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4F21E1" w:rsidRDefault="00270C2D" w:rsidP="007B3826">
            <w:pPr>
              <w:jc w:val="both"/>
            </w:pPr>
            <w:r w:rsidRPr="004F21E1">
              <w:t xml:space="preserve">Nabídka musí obsahovat plnění </w:t>
            </w:r>
            <w:r w:rsidR="008C0D88">
              <w:t>v požadované specifikaci (dle přílohy č. 1 této výzvy). Účastník</w:t>
            </w:r>
            <w:r w:rsidRPr="004F21E1">
              <w:t xml:space="preserve"> uvede </w:t>
            </w:r>
            <w:r>
              <w:t>c</w:t>
            </w:r>
            <w:r w:rsidRPr="004F21E1">
              <w:t xml:space="preserve">enu </w:t>
            </w:r>
            <w:r w:rsidR="00CA6D72">
              <w:t>a počet kusů přenosných zařízení</w:t>
            </w:r>
            <w:r w:rsidRPr="004F21E1">
              <w:t>: cena bez DPH, sazba a výše DPH, cena včetně DPH</w:t>
            </w:r>
            <w:r>
              <w:t xml:space="preserve">. </w:t>
            </w:r>
          </w:p>
          <w:p w:rsidR="005C5630" w:rsidRDefault="008C0D88" w:rsidP="008D1290">
            <w:pPr>
              <w:jc w:val="both"/>
            </w:pPr>
            <w:r>
              <w:t>V nabídce musí účastník</w:t>
            </w:r>
            <w:r w:rsidR="00270C2D" w:rsidRPr="004F21E1">
              <w:t xml:space="preserve"> předložit v jednom vyhotovení níže uvedené dokumenty</w:t>
            </w:r>
            <w:r w:rsidR="008D1290">
              <w:t>:</w:t>
            </w:r>
            <w:r w:rsidR="00270C2D" w:rsidRPr="004F21E1">
              <w:t xml:space="preserve"> </w:t>
            </w:r>
          </w:p>
          <w:p w:rsidR="008C0D88" w:rsidRDefault="00CA6D72" w:rsidP="008D1290">
            <w:pPr>
              <w:jc w:val="both"/>
            </w:pPr>
            <w:r>
              <w:t xml:space="preserve">1. </w:t>
            </w:r>
            <w:r w:rsidR="008C0D88">
              <w:t>krycí list (příloha č. 2)</w:t>
            </w:r>
          </w:p>
          <w:p w:rsidR="008C0D88" w:rsidRPr="00291149" w:rsidRDefault="00262372" w:rsidP="005C5630">
            <w:pPr>
              <w:jc w:val="both"/>
            </w:pPr>
            <w:r w:rsidRPr="00291149">
              <w:t>2. podepsaný návrh smlouvy (příloha č. 4)</w:t>
            </w:r>
          </w:p>
          <w:p w:rsidR="00270C2D" w:rsidRPr="00EF69C4" w:rsidRDefault="0084670A" w:rsidP="008C0D88">
            <w:pPr>
              <w:jc w:val="both"/>
            </w:pPr>
            <w:r>
              <w:t>3</w:t>
            </w:r>
            <w:r w:rsidR="008C0D88">
              <w:t xml:space="preserve">. </w:t>
            </w:r>
            <w:r w:rsidR="005C5630">
              <w:t>případně p</w:t>
            </w:r>
            <w:r w:rsidR="00270C2D" w:rsidRPr="004F21E1">
              <w:t>lné moci či pověření pro osobu/y podepisující doklady obsažené v nabídce, pokud dokument</w:t>
            </w:r>
            <w:r w:rsidR="008C0D88">
              <w:t>y v nabídce nepodepisuje účastník či statutární orgán účastníka</w:t>
            </w:r>
            <w:r w:rsidR="00270C2D">
              <w:t>.</w:t>
            </w:r>
          </w:p>
        </w:tc>
      </w:tr>
      <w:tr w:rsidR="00270C2D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EF69C4" w:rsidRDefault="00270C2D" w:rsidP="007B3826">
            <w:pPr>
              <w:snapToGrid w:val="0"/>
              <w:rPr>
                <w:b/>
              </w:rPr>
            </w:pPr>
            <w:r w:rsidRPr="00EF69C4">
              <w:rPr>
                <w:b/>
              </w:rPr>
              <w:t>Požadavky na prokázání splnění základní a profesní kvalifikace dodavatele: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4F21E1" w:rsidRDefault="00BC2CE4" w:rsidP="00BC2C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Č</w:t>
            </w:r>
            <w:r w:rsidR="00270C2D" w:rsidRPr="004F21E1">
              <w:t>estn</w:t>
            </w:r>
            <w:r w:rsidR="005C5630">
              <w:t>é prohlášení o splnění základní</w:t>
            </w:r>
            <w:r w:rsidR="00270C2D" w:rsidRPr="004F21E1">
              <w:t xml:space="preserve"> </w:t>
            </w:r>
            <w:r w:rsidR="0043220D">
              <w:t>způsobilosti</w:t>
            </w:r>
            <w:r w:rsidR="00270C2D">
              <w:t xml:space="preserve"> (příloha č. 3)</w:t>
            </w:r>
            <w:r>
              <w:t>.</w:t>
            </w:r>
          </w:p>
          <w:p w:rsidR="00270C2D" w:rsidRPr="004F21E1" w:rsidRDefault="00BC2CE4" w:rsidP="00BC2C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</w:t>
            </w:r>
            <w:r w:rsidR="00270C2D" w:rsidRPr="004F21E1">
              <w:t>opie výpisu z obchodního rejstříku, pokud je v něm zapsán, či výpis z jiné obdobné evidence, pokud je v ní zapsán</w:t>
            </w:r>
            <w:r>
              <w:t>.</w:t>
            </w:r>
          </w:p>
          <w:p w:rsidR="00270C2D" w:rsidRPr="00EF69C4" w:rsidRDefault="00BC2CE4" w:rsidP="00BC2C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</w:t>
            </w:r>
            <w:r w:rsidR="00270C2D" w:rsidRPr="004F21E1">
              <w:t xml:space="preserve">opie </w:t>
            </w:r>
            <w:r w:rsidR="00262372">
              <w:t>průkazu</w:t>
            </w:r>
            <w:r w:rsidR="00270C2D" w:rsidRPr="004F21E1">
              <w:t xml:space="preserve"> </w:t>
            </w:r>
            <w:r w:rsidR="00262372">
              <w:t xml:space="preserve">živnostenského oprávnění </w:t>
            </w:r>
            <w:r w:rsidR="00270C2D" w:rsidRPr="004F21E1">
              <w:t>vztahující</w:t>
            </w:r>
            <w:r w:rsidR="00262372">
              <w:t>ho</w:t>
            </w:r>
            <w:r>
              <w:t xml:space="preserve"> se k předmětu zakázky.</w:t>
            </w:r>
          </w:p>
        </w:tc>
      </w:tr>
      <w:tr w:rsidR="00270C2D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EF69C4" w:rsidRDefault="00270C2D" w:rsidP="007B3826">
            <w:pPr>
              <w:snapToGrid w:val="0"/>
            </w:pPr>
            <w:r w:rsidRPr="00EF69C4">
              <w:rPr>
                <w:b/>
              </w:rPr>
              <w:t xml:space="preserve">Požadavek na uvedení kontaktní osoby </w:t>
            </w:r>
            <w:r w:rsidR="008C0D88">
              <w:rPr>
                <w:b/>
              </w:rPr>
              <w:t>účastníka</w:t>
            </w:r>
            <w:r w:rsidRPr="00EF69C4">
              <w:t>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43220D" w:rsidRDefault="008C0D88" w:rsidP="008C0D88">
            <w:pPr>
              <w:snapToGrid w:val="0"/>
              <w:jc w:val="both"/>
            </w:pPr>
            <w:r w:rsidRPr="0043220D">
              <w:t>Účastník</w:t>
            </w:r>
            <w:r w:rsidR="00270C2D" w:rsidRPr="0043220D">
              <w:t xml:space="preserve"> ve své nabídce uvede kontaktní osobu ve věci zakázky, její telefon a e</w:t>
            </w:r>
            <w:r w:rsidR="004A4F07">
              <w:t>-</w:t>
            </w:r>
            <w:r w:rsidR="00270C2D" w:rsidRPr="0043220D">
              <w:t>mailovou adresu.</w:t>
            </w:r>
          </w:p>
        </w:tc>
      </w:tr>
      <w:tr w:rsidR="00E54DC7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C7" w:rsidRPr="00EF69C4" w:rsidRDefault="00E54DC7" w:rsidP="007B3826">
            <w:pPr>
              <w:snapToGrid w:val="0"/>
              <w:rPr>
                <w:b/>
              </w:rPr>
            </w:pPr>
            <w:r>
              <w:rPr>
                <w:b/>
              </w:rPr>
              <w:t>Varianty nabídek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C7" w:rsidRPr="0043220D" w:rsidRDefault="00E54DC7" w:rsidP="008C0D88">
            <w:pPr>
              <w:snapToGrid w:val="0"/>
              <w:jc w:val="both"/>
            </w:pPr>
            <w:r>
              <w:t>Zadavatel nepřipouští varianty nabídek.</w:t>
            </w:r>
          </w:p>
        </w:tc>
      </w:tr>
      <w:tr w:rsidR="00270C2D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EF69C4" w:rsidRDefault="000F2912" w:rsidP="007B3826">
            <w:pPr>
              <w:snapToGrid w:val="0"/>
              <w:rPr>
                <w:b/>
              </w:rPr>
            </w:pPr>
            <w:r>
              <w:rPr>
                <w:b/>
              </w:rPr>
              <w:t>Požadavek na zpracování nabídky a způsob zpracování nabídkové ceny: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Default="000F2912" w:rsidP="000F2912">
            <w:pPr>
              <w:snapToGrid w:val="0"/>
              <w:jc w:val="both"/>
            </w:pPr>
            <w:r>
              <w:t>Nabídková cena je cenou za kompletní plnění veřejné zakázky v Kč vč. DPH.</w:t>
            </w:r>
          </w:p>
          <w:p w:rsidR="000F2912" w:rsidRDefault="000F2912" w:rsidP="000F2912">
            <w:pPr>
              <w:snapToGrid w:val="0"/>
              <w:jc w:val="both"/>
            </w:pPr>
            <w:r>
              <w:t>Nabídková cena bude přenesena do formuláře „Krycí list nabídky“.</w:t>
            </w:r>
          </w:p>
          <w:p w:rsidR="000F2912" w:rsidRDefault="000F2912" w:rsidP="000F2912">
            <w:pPr>
              <w:snapToGrid w:val="0"/>
              <w:jc w:val="both"/>
            </w:pPr>
            <w:r>
              <w:t>Pokud uchazeč není plátcem DPH, uvede pouze nabídkovou cenu celkem v Kč vč. DPH.</w:t>
            </w:r>
          </w:p>
          <w:p w:rsidR="00B67E3C" w:rsidRDefault="00B67E3C" w:rsidP="000F2912">
            <w:pPr>
              <w:snapToGrid w:val="0"/>
              <w:jc w:val="both"/>
            </w:pPr>
            <w:r>
              <w:t>Detailní specifikace dodávky, kterou vyplňuje uchazeč, musí být podrobná tak, aby z ní bylo patrné, že splňuje požadovanou specifikaci definovanou zadavatelem v příloze č. 1.</w:t>
            </w:r>
          </w:p>
          <w:p w:rsidR="00B67E3C" w:rsidRDefault="00B67E3C" w:rsidP="000F2912">
            <w:pPr>
              <w:snapToGrid w:val="0"/>
              <w:jc w:val="both"/>
            </w:pPr>
            <w:r>
              <w:t>Nabídková cena jednoho kusu zařízení nesmí překročit jednotkovou cenu položky dané rozpočtem:</w:t>
            </w:r>
          </w:p>
          <w:p w:rsidR="00B67E3C" w:rsidRDefault="00B67E3C" w:rsidP="00B67E3C">
            <w:pPr>
              <w:snapToGrid w:val="0"/>
              <w:jc w:val="both"/>
            </w:pPr>
            <w:r>
              <w:t>Př</w:t>
            </w:r>
            <w:r w:rsidR="00CD0206">
              <w:t>enosný počítač/notebook – 12.00</w:t>
            </w:r>
            <w:r w:rsidR="00FC6B24">
              <w:t>0</w:t>
            </w:r>
            <w:r>
              <w:t>,- Kč vč. DPH.</w:t>
            </w:r>
          </w:p>
          <w:p w:rsidR="00B67E3C" w:rsidRPr="0043220D" w:rsidRDefault="00B67E3C" w:rsidP="00B67E3C">
            <w:pPr>
              <w:snapToGrid w:val="0"/>
              <w:jc w:val="both"/>
            </w:pPr>
            <w:r>
              <w:t>V případě překročení nabídkové ceny nad povolený limit bude nabídka vyloučena z dalšího řízení.</w:t>
            </w:r>
          </w:p>
        </w:tc>
      </w:tr>
      <w:tr w:rsidR="00270C2D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EF69C4" w:rsidRDefault="00270C2D" w:rsidP="007B3826">
            <w:pPr>
              <w:snapToGrid w:val="0"/>
            </w:pPr>
            <w:r w:rsidRPr="00EF69C4">
              <w:rPr>
                <w:b/>
              </w:rPr>
              <w:t>Hodnotící kritéria</w:t>
            </w:r>
            <w:r w:rsidRPr="00EF69C4">
              <w:t>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8277F1" w:rsidRDefault="00270C2D" w:rsidP="005C5630">
            <w:pPr>
              <w:pStyle w:val="Odstavecseseznamem"/>
              <w:snapToGrid w:val="0"/>
              <w:ind w:left="0"/>
              <w:jc w:val="both"/>
            </w:pPr>
            <w:r w:rsidRPr="004F21E1">
              <w:t xml:space="preserve">Hodnotícím kritériem je nejnižší </w:t>
            </w:r>
            <w:r>
              <w:t xml:space="preserve">celková nabídková </w:t>
            </w:r>
            <w:r w:rsidRPr="004F21E1">
              <w:t>cen</w:t>
            </w:r>
            <w:r w:rsidR="000319ED">
              <w:t>a</w:t>
            </w:r>
            <w:r>
              <w:t xml:space="preserve"> </w:t>
            </w:r>
            <w:r w:rsidR="00CA1F6B">
              <w:t>v Kč vč.</w:t>
            </w:r>
            <w:r w:rsidR="00E72F4D">
              <w:t> </w:t>
            </w:r>
            <w:r w:rsidRPr="004F21E1">
              <w:t>DPH</w:t>
            </w:r>
            <w:r w:rsidR="00E72F4D">
              <w:t>.</w:t>
            </w:r>
          </w:p>
        </w:tc>
      </w:tr>
      <w:tr w:rsidR="001B7FB8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FB8" w:rsidRPr="00EF69C4" w:rsidRDefault="001B7FB8" w:rsidP="007B3826">
            <w:pPr>
              <w:snapToGrid w:val="0"/>
              <w:rPr>
                <w:b/>
              </w:rPr>
            </w:pPr>
            <w:r>
              <w:rPr>
                <w:b/>
              </w:rPr>
              <w:t>Vysvětlení zadávacích podmínek: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B8" w:rsidRPr="004F21E1" w:rsidRDefault="001B7FB8" w:rsidP="005C5630">
            <w:pPr>
              <w:pStyle w:val="Odstavecseseznamem"/>
              <w:snapToGrid w:val="0"/>
              <w:ind w:left="0"/>
              <w:jc w:val="both"/>
            </w:pPr>
            <w:r>
              <w:t xml:space="preserve">Každý uchazeč je oprávněn požadovat po zadavateli dodatečné informace k zadávací dokumentaci. Tyto dodatečné informace musí uchazeč zaslat elektronicky na e-mail </w:t>
            </w:r>
            <w:hyperlink r:id="rId8" w:history="1">
              <w:r w:rsidRPr="00377367">
                <w:rPr>
                  <w:rStyle w:val="Hypertextovodkaz"/>
                </w:rPr>
                <w:t>zboril@zszamlynem.cz</w:t>
              </w:r>
            </w:hyperlink>
            <w:r>
              <w:t xml:space="preserve"> nebo na e-mail školy </w:t>
            </w:r>
            <w:hyperlink r:id="rId9" w:history="1">
              <w:r w:rsidRPr="00377367">
                <w:rPr>
                  <w:rStyle w:val="Hypertextovodkaz"/>
                </w:rPr>
                <w:t>kancelar@zszamlynem.cz</w:t>
              </w:r>
            </w:hyperlink>
            <w:r>
              <w:t xml:space="preserve"> nejpozději 4 pracovní dny před uplynutím lhůty pro podání nabídek. E-mail musí vždy obsahovat identifikaci veřejné zakázky a identifikaci uchazeče. </w:t>
            </w:r>
            <w:r>
              <w:lastRenderedPageBreak/>
              <w:t>Veškeré dodatečné informace budou zaslány všem známým uchazečům stejným způsobem, jakým bylo uveřejněno oznámení o zahájení výběrového řízení.</w:t>
            </w:r>
          </w:p>
        </w:tc>
      </w:tr>
    </w:tbl>
    <w:p w:rsidR="00E9540E" w:rsidRDefault="00E9540E" w:rsidP="00270C2D"/>
    <w:p w:rsidR="00270C2D" w:rsidRPr="00EF69C4" w:rsidRDefault="00270C2D" w:rsidP="00270C2D">
      <w:pPr>
        <w:numPr>
          <w:ilvl w:val="0"/>
          <w:numId w:val="24"/>
        </w:numPr>
        <w:tabs>
          <w:tab w:val="left" w:pos="0"/>
        </w:tabs>
        <w:suppressAutoHyphens/>
        <w:rPr>
          <w:b/>
        </w:rPr>
      </w:pPr>
      <w:r w:rsidRPr="00EF69C4">
        <w:rPr>
          <w:b/>
        </w:rPr>
        <w:t xml:space="preserve">Ostatní ujednání: </w:t>
      </w:r>
    </w:p>
    <w:tbl>
      <w:tblPr>
        <w:tblW w:w="9934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3545"/>
        <w:gridCol w:w="6389"/>
      </w:tblGrid>
      <w:tr w:rsidR="00270C2D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EF69C4" w:rsidRDefault="00270C2D" w:rsidP="007B3826">
            <w:pPr>
              <w:snapToGrid w:val="0"/>
              <w:rPr>
                <w:b/>
              </w:rPr>
            </w:pPr>
            <w:r w:rsidRPr="00EF69C4">
              <w:rPr>
                <w:b/>
              </w:rPr>
              <w:t>Další podmínky pro plnění zakázky: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4F21E1" w:rsidRDefault="00270C2D" w:rsidP="008C0D88">
            <w:pPr>
              <w:jc w:val="both"/>
            </w:pPr>
            <w:r w:rsidRPr="004F21E1">
              <w:t>Pokud nabídka nevyhoví všem výše uvedeným požadavkům, bude komisí ze zadávacího říz</w:t>
            </w:r>
            <w:r w:rsidR="008C0D88">
              <w:t>ení vyřazena, o čemž bude účastník</w:t>
            </w:r>
            <w:r w:rsidRPr="004F21E1">
              <w:t xml:space="preserve"> zadavatelem bez zbytečného odkladu</w:t>
            </w:r>
            <w:r>
              <w:t xml:space="preserve"> písemně</w:t>
            </w:r>
            <w:r w:rsidRPr="004F21E1">
              <w:t xml:space="preserve"> vyrozuměn.</w:t>
            </w:r>
            <w:r>
              <w:t xml:space="preserve"> </w:t>
            </w:r>
            <w:r w:rsidRPr="004F21E1">
              <w:t xml:space="preserve">Nabídková cena bude zahrnovat veškeré náklady související s předmětem </w:t>
            </w:r>
            <w:r w:rsidR="00E72F4D">
              <w:t xml:space="preserve">plnění veřejné zakázky. </w:t>
            </w:r>
          </w:p>
        </w:tc>
      </w:tr>
      <w:tr w:rsidR="00270C2D" w:rsidRPr="00EF69C4" w:rsidTr="007B382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C2D" w:rsidRPr="00D26710" w:rsidRDefault="00270C2D" w:rsidP="007B3826">
            <w:pPr>
              <w:jc w:val="both"/>
              <w:rPr>
                <w:b/>
              </w:rPr>
            </w:pPr>
            <w:r w:rsidRPr="00D26710">
              <w:rPr>
                <w:b/>
              </w:rPr>
              <w:t xml:space="preserve">Zadavatel si dále vyhrazuje právo: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2D" w:rsidRPr="00D26710" w:rsidRDefault="00270C2D" w:rsidP="00B67E3C">
            <w:pPr>
              <w:snapToGrid w:val="0"/>
              <w:jc w:val="both"/>
            </w:pPr>
            <w:r w:rsidRPr="004F21E1">
              <w:t>Na změnu zadávacích podmínek</w:t>
            </w:r>
            <w:r w:rsidR="00B67E3C">
              <w:t xml:space="preserve">, </w:t>
            </w:r>
            <w:r w:rsidRPr="004F21E1">
              <w:t xml:space="preserve">na doplnění zadávacích podmínek, na zrušení </w:t>
            </w:r>
            <w:r>
              <w:t xml:space="preserve">výběrového </w:t>
            </w:r>
            <w:r w:rsidRPr="004F21E1">
              <w:t>řízení</w:t>
            </w:r>
            <w:r>
              <w:t xml:space="preserve"> bez udání důvodu</w:t>
            </w:r>
            <w:r w:rsidRPr="004F21E1">
              <w:t>,</w:t>
            </w:r>
            <w:r>
              <w:t xml:space="preserve"> na odmítnutí všech nabídek,</w:t>
            </w:r>
            <w:r w:rsidRPr="004F21E1">
              <w:t xml:space="preserve"> na případné další jednání o nabídce, na ověření si údajů v předložené nabídce, nevracet podanou nabídku.</w:t>
            </w:r>
          </w:p>
        </w:tc>
      </w:tr>
    </w:tbl>
    <w:p w:rsidR="00270C2D" w:rsidRDefault="00270C2D" w:rsidP="00270C2D"/>
    <w:p w:rsidR="00E72F4D" w:rsidRDefault="00E72F4D" w:rsidP="00270C2D"/>
    <w:p w:rsidR="0084670A" w:rsidRDefault="0084670A" w:rsidP="00270C2D"/>
    <w:p w:rsidR="00270C2D" w:rsidRDefault="00270C2D" w:rsidP="00270C2D">
      <w:r>
        <w:t>Seznam příloh:</w:t>
      </w:r>
    </w:p>
    <w:p w:rsidR="00270C2D" w:rsidRDefault="00270C2D" w:rsidP="00270C2D">
      <w:pPr>
        <w:numPr>
          <w:ilvl w:val="0"/>
          <w:numId w:val="26"/>
        </w:numPr>
        <w:suppressAutoHyphens/>
      </w:pPr>
      <w:r>
        <w:t xml:space="preserve">Příloha č. 1: </w:t>
      </w:r>
      <w:r w:rsidR="000423AA">
        <w:t>Podrobná s</w:t>
      </w:r>
      <w:r>
        <w:t>pecifikace veřejné zakázky</w:t>
      </w:r>
    </w:p>
    <w:p w:rsidR="00270C2D" w:rsidRDefault="00270C2D" w:rsidP="00270C2D">
      <w:pPr>
        <w:numPr>
          <w:ilvl w:val="0"/>
          <w:numId w:val="26"/>
        </w:numPr>
        <w:suppressAutoHyphens/>
      </w:pPr>
      <w:r>
        <w:t xml:space="preserve">Příloha č. 2: Krycí list </w:t>
      </w:r>
    </w:p>
    <w:p w:rsidR="00270C2D" w:rsidRDefault="00270C2D" w:rsidP="00270C2D">
      <w:pPr>
        <w:numPr>
          <w:ilvl w:val="0"/>
          <w:numId w:val="26"/>
        </w:numPr>
        <w:suppressAutoHyphens/>
      </w:pPr>
      <w:r>
        <w:t xml:space="preserve">Příloha č. 3: </w:t>
      </w:r>
      <w:r w:rsidR="005C5630">
        <w:t>Če</w:t>
      </w:r>
      <w:r>
        <w:t xml:space="preserve">stné prohlášení </w:t>
      </w:r>
      <w:r w:rsidR="005C5630">
        <w:t>o splnění základní způsobilosti</w:t>
      </w:r>
    </w:p>
    <w:p w:rsidR="005C5630" w:rsidRDefault="005C5630" w:rsidP="00270C2D">
      <w:pPr>
        <w:numPr>
          <w:ilvl w:val="0"/>
          <w:numId w:val="26"/>
        </w:numPr>
        <w:suppressAutoHyphens/>
      </w:pPr>
      <w:r>
        <w:t>Příloha č. 4: Návrh sml</w:t>
      </w:r>
      <w:r w:rsidR="001D5B78">
        <w:t xml:space="preserve">ouvy o zajištění </w:t>
      </w:r>
      <w:r w:rsidR="004A4F07">
        <w:t>nákupu přenosných počítačů/notebooků</w:t>
      </w:r>
    </w:p>
    <w:p w:rsidR="00270C2D" w:rsidRPr="00EF69C4" w:rsidRDefault="00270C2D" w:rsidP="00270C2D"/>
    <w:p w:rsidR="00270C2D" w:rsidRDefault="00270C2D" w:rsidP="00270C2D"/>
    <w:p w:rsidR="00CA6D72" w:rsidRDefault="00CA6D72" w:rsidP="00270C2D"/>
    <w:p w:rsidR="00CA6D72" w:rsidRDefault="00CA6D72" w:rsidP="00270C2D"/>
    <w:p w:rsidR="00CA6D72" w:rsidRDefault="00CA6D72" w:rsidP="00270C2D"/>
    <w:p w:rsidR="00CA6D72" w:rsidRDefault="00CA6D72" w:rsidP="00270C2D"/>
    <w:p w:rsidR="00CA6D72" w:rsidRDefault="00CA6D72" w:rsidP="00270C2D"/>
    <w:p w:rsidR="00270C2D" w:rsidRDefault="005C5630" w:rsidP="00270C2D">
      <w:r>
        <w:t xml:space="preserve">V Přerově dne </w:t>
      </w:r>
      <w:r w:rsidR="00CD0206">
        <w:t>1</w:t>
      </w:r>
      <w:r w:rsidR="00332DEA">
        <w:t>0</w:t>
      </w:r>
      <w:r w:rsidR="00270C2D">
        <w:t xml:space="preserve">. </w:t>
      </w:r>
      <w:r w:rsidR="00CA6D72">
        <w:t>9. 2020</w:t>
      </w:r>
      <w:r w:rsidR="00270C2D">
        <w:t xml:space="preserve">   </w:t>
      </w:r>
    </w:p>
    <w:p w:rsidR="00270C2D" w:rsidRDefault="00270C2D" w:rsidP="00270C2D"/>
    <w:p w:rsidR="00CA6D72" w:rsidRDefault="00CA6D72" w:rsidP="00270C2D"/>
    <w:p w:rsidR="00E9540E" w:rsidRPr="009F5A16" w:rsidRDefault="00E9540E" w:rsidP="00270C2D"/>
    <w:p w:rsidR="00270C2D" w:rsidRDefault="00270C2D" w:rsidP="00270C2D">
      <w:r>
        <w:t xml:space="preserve">                                                                                                       </w:t>
      </w:r>
      <w:r w:rsidRPr="009F5A16">
        <w:t>………………………………</w:t>
      </w:r>
    </w:p>
    <w:p w:rsidR="00270C2D" w:rsidRPr="007B6D0A" w:rsidRDefault="00270C2D" w:rsidP="00270C2D">
      <w:pPr>
        <w:snapToGrid w:val="0"/>
        <w:jc w:val="both"/>
      </w:pPr>
      <w:r w:rsidRPr="007B6D0A">
        <w:t xml:space="preserve">                                                                                                    </w:t>
      </w:r>
      <w:r w:rsidR="00CA6D72">
        <w:t xml:space="preserve">              Mgr. Petr Zbořil</w:t>
      </w:r>
      <w:r w:rsidRPr="007B6D0A">
        <w:t xml:space="preserve">                                   </w:t>
      </w:r>
    </w:p>
    <w:p w:rsidR="00CE5B52" w:rsidRPr="00CE5B52" w:rsidRDefault="00270C2D" w:rsidP="00CE5B52">
      <w:r w:rsidRPr="007B6D0A">
        <w:t xml:space="preserve">                                                                                              </w:t>
      </w:r>
      <w:r w:rsidR="00CA6D72">
        <w:t xml:space="preserve">                        ředitel</w:t>
      </w:r>
      <w:r w:rsidRPr="007B6D0A">
        <w:t xml:space="preserve"> školy</w:t>
      </w:r>
      <w:r w:rsidR="00576B26">
        <w:rPr>
          <w:noProof/>
          <w:lang w:eastAsia="en-US"/>
        </w:rPr>
        <w:pict>
          <v:shape id="_x0000_s1028" type="#_x0000_t202" style="position:absolute;margin-left:0;margin-top:0;width:180.55pt;height:141.5pt;z-index:251673600;mso-width-percent:400;mso-height-percent:200;mso-position-horizontal:center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CE5B52" w:rsidRDefault="00CE5B52"/>
              </w:txbxContent>
            </v:textbox>
          </v:shape>
        </w:pict>
      </w:r>
    </w:p>
    <w:sectPr w:rsidR="00CE5B52" w:rsidRPr="00CE5B52" w:rsidSect="00E9540E">
      <w:headerReference w:type="default" r:id="rId10"/>
      <w:pgSz w:w="11906" w:h="16838"/>
      <w:pgMar w:top="993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2" w:rsidRDefault="00A56EB2" w:rsidP="00DF7B68">
      <w:r>
        <w:separator/>
      </w:r>
    </w:p>
  </w:endnote>
  <w:endnote w:type="continuationSeparator" w:id="0">
    <w:p w:rsidR="00A56EB2" w:rsidRDefault="00A56EB2" w:rsidP="00D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2" w:rsidRDefault="00A56EB2" w:rsidP="00DF7B68">
      <w:r>
        <w:separator/>
      </w:r>
    </w:p>
  </w:footnote>
  <w:footnote w:type="continuationSeparator" w:id="0">
    <w:p w:rsidR="00A56EB2" w:rsidRDefault="00A56EB2" w:rsidP="00D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67" w:rsidRDefault="00AD3005">
    <w:pPr>
      <w:pStyle w:val="Zhlav"/>
    </w:pPr>
    <w:r w:rsidRPr="003E5669">
      <w:rPr>
        <w:noProof/>
      </w:rPr>
      <w:drawing>
        <wp:anchor distT="0" distB="0" distL="114300" distR="114300" simplePos="0" relativeHeight="251662336" behindDoc="0" locked="0" layoutInCell="1" allowOverlap="1" wp14:anchorId="08916A70" wp14:editId="4DACF47F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4610100" cy="1028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6B2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64pt;margin-top:6pt;width:108pt;height:122.25pt;z-index:251660288;mso-position-horizontal-relative:text;mso-position-vertical-relative:text;mso-width-relative:margin;mso-height-relative:margin" stroked="f">
          <v:textbox>
            <w:txbxContent>
              <w:p w:rsidR="00270C2D" w:rsidRPr="00270C2D" w:rsidRDefault="00270C2D" w:rsidP="00270C2D"/>
            </w:txbxContent>
          </v:textbox>
        </v:shape>
      </w:pict>
    </w:r>
    <w:r w:rsidR="00871AB0">
      <w:rPr>
        <w:noProof/>
      </w:rPr>
      <w:t xml:space="preserve">  </w:t>
    </w:r>
    <w:r w:rsidR="00270C2D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8C22D2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59B"/>
    <w:multiLevelType w:val="hybridMultilevel"/>
    <w:tmpl w:val="DF0C8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8F6"/>
    <w:multiLevelType w:val="hybridMultilevel"/>
    <w:tmpl w:val="F81265F8"/>
    <w:lvl w:ilvl="0" w:tplc="AA2CFFC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82016C"/>
    <w:multiLevelType w:val="hybridMultilevel"/>
    <w:tmpl w:val="DC22B69A"/>
    <w:lvl w:ilvl="0" w:tplc="7A6288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B1412C"/>
    <w:multiLevelType w:val="hybridMultilevel"/>
    <w:tmpl w:val="EF482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5B93"/>
    <w:multiLevelType w:val="hybridMultilevel"/>
    <w:tmpl w:val="C922C094"/>
    <w:lvl w:ilvl="0" w:tplc="6EC4C75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A628D1"/>
    <w:multiLevelType w:val="multilevel"/>
    <w:tmpl w:val="F89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i w:val="0"/>
        <w:color w:val="3366F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EF85825"/>
    <w:multiLevelType w:val="hybridMultilevel"/>
    <w:tmpl w:val="3DCE6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419"/>
    <w:multiLevelType w:val="hybridMultilevel"/>
    <w:tmpl w:val="5EBCCB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85D"/>
    <w:multiLevelType w:val="hybridMultilevel"/>
    <w:tmpl w:val="47FC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84220"/>
    <w:multiLevelType w:val="hybridMultilevel"/>
    <w:tmpl w:val="D00CE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C1D5B"/>
    <w:multiLevelType w:val="hybridMultilevel"/>
    <w:tmpl w:val="B68C8FD4"/>
    <w:lvl w:ilvl="0" w:tplc="396EC1BA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7D05"/>
    <w:multiLevelType w:val="hybridMultilevel"/>
    <w:tmpl w:val="BCFE0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1AC3"/>
    <w:multiLevelType w:val="hybridMultilevel"/>
    <w:tmpl w:val="EFE4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08E9"/>
    <w:multiLevelType w:val="hybridMultilevel"/>
    <w:tmpl w:val="C65EB874"/>
    <w:lvl w:ilvl="0" w:tplc="61FC6C00">
      <w:start w:val="1"/>
      <w:numFmt w:val="decimal"/>
      <w:lvlText w:val="%1."/>
      <w:lvlJc w:val="left"/>
      <w:pPr>
        <w:ind w:left="213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5D9710C"/>
    <w:multiLevelType w:val="hybridMultilevel"/>
    <w:tmpl w:val="794A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6253B"/>
    <w:multiLevelType w:val="hybridMultilevel"/>
    <w:tmpl w:val="3E22F014"/>
    <w:lvl w:ilvl="0" w:tplc="895286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77FC"/>
    <w:multiLevelType w:val="hybridMultilevel"/>
    <w:tmpl w:val="E71A76C2"/>
    <w:lvl w:ilvl="0" w:tplc="14EC00FA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1"/>
  </w:num>
  <w:num w:numId="5">
    <w:abstractNumId w:val="19"/>
  </w:num>
  <w:num w:numId="6">
    <w:abstractNumId w:val="10"/>
  </w:num>
  <w:num w:numId="7">
    <w:abstractNumId w:val="12"/>
  </w:num>
  <w:num w:numId="8">
    <w:abstractNumId w:val="16"/>
  </w:num>
  <w:num w:numId="9">
    <w:abstractNumId w:val="13"/>
  </w:num>
  <w:num w:numId="10">
    <w:abstractNumId w:val="17"/>
  </w:num>
  <w:num w:numId="11">
    <w:abstractNumId w:val="22"/>
  </w:num>
  <w:num w:numId="12">
    <w:abstractNumId w:val="23"/>
  </w:num>
  <w:num w:numId="13">
    <w:abstractNumId w:val="4"/>
  </w:num>
  <w:num w:numId="14">
    <w:abstractNumId w:val="20"/>
  </w:num>
  <w:num w:numId="15">
    <w:abstractNumId w:val="25"/>
  </w:num>
  <w:num w:numId="16">
    <w:abstractNumId w:val="8"/>
  </w:num>
  <w:num w:numId="17">
    <w:abstractNumId w:val="18"/>
  </w:num>
  <w:num w:numId="18">
    <w:abstractNumId w:val="15"/>
  </w:num>
  <w:num w:numId="19">
    <w:abstractNumId w:val="7"/>
  </w:num>
  <w:num w:numId="20">
    <w:abstractNumId w:val="1"/>
  </w:num>
  <w:num w:numId="21">
    <w:abstractNumId w:val="5"/>
  </w:num>
  <w:num w:numId="22">
    <w:abstractNumId w:val="2"/>
  </w:num>
  <w:num w:numId="23">
    <w:abstractNumId w:val="3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6C"/>
    <w:rsid w:val="00024ECF"/>
    <w:rsid w:val="00025B9B"/>
    <w:rsid w:val="000319ED"/>
    <w:rsid w:val="00033B22"/>
    <w:rsid w:val="000423AA"/>
    <w:rsid w:val="000B0710"/>
    <w:rsid w:val="000B57A0"/>
    <w:rsid w:val="000F1822"/>
    <w:rsid w:val="000F2912"/>
    <w:rsid w:val="001449FE"/>
    <w:rsid w:val="0014526A"/>
    <w:rsid w:val="001744AE"/>
    <w:rsid w:val="00175E28"/>
    <w:rsid w:val="00177410"/>
    <w:rsid w:val="00184534"/>
    <w:rsid w:val="001B3C11"/>
    <w:rsid w:val="001B7FB8"/>
    <w:rsid w:val="001D542D"/>
    <w:rsid w:val="001D5891"/>
    <w:rsid w:val="001D5B78"/>
    <w:rsid w:val="001E5FC4"/>
    <w:rsid w:val="001E7DD7"/>
    <w:rsid w:val="00217ED7"/>
    <w:rsid w:val="00247961"/>
    <w:rsid w:val="00262372"/>
    <w:rsid w:val="00270C2D"/>
    <w:rsid w:val="00282FF7"/>
    <w:rsid w:val="00291149"/>
    <w:rsid w:val="002D4A05"/>
    <w:rsid w:val="002D53C8"/>
    <w:rsid w:val="00305C1D"/>
    <w:rsid w:val="00313E82"/>
    <w:rsid w:val="00330C3A"/>
    <w:rsid w:val="00332DEA"/>
    <w:rsid w:val="00356352"/>
    <w:rsid w:val="00357E40"/>
    <w:rsid w:val="0036206A"/>
    <w:rsid w:val="00362B4E"/>
    <w:rsid w:val="00377C80"/>
    <w:rsid w:val="00386DE2"/>
    <w:rsid w:val="00390C7D"/>
    <w:rsid w:val="003B1715"/>
    <w:rsid w:val="003C0067"/>
    <w:rsid w:val="003D1667"/>
    <w:rsid w:val="003D3F05"/>
    <w:rsid w:val="003D47C8"/>
    <w:rsid w:val="003E26F7"/>
    <w:rsid w:val="003E2FD3"/>
    <w:rsid w:val="0043220D"/>
    <w:rsid w:val="0043380E"/>
    <w:rsid w:val="00437A62"/>
    <w:rsid w:val="004460C5"/>
    <w:rsid w:val="00476541"/>
    <w:rsid w:val="00495598"/>
    <w:rsid w:val="004A4F07"/>
    <w:rsid w:val="004C099B"/>
    <w:rsid w:val="005057C8"/>
    <w:rsid w:val="00510499"/>
    <w:rsid w:val="00533556"/>
    <w:rsid w:val="00552502"/>
    <w:rsid w:val="00563226"/>
    <w:rsid w:val="00576B26"/>
    <w:rsid w:val="00580B98"/>
    <w:rsid w:val="00587BE7"/>
    <w:rsid w:val="00596023"/>
    <w:rsid w:val="005B2143"/>
    <w:rsid w:val="005C5630"/>
    <w:rsid w:val="005C5C7F"/>
    <w:rsid w:val="005E0111"/>
    <w:rsid w:val="005E01AD"/>
    <w:rsid w:val="005E052C"/>
    <w:rsid w:val="005E0A0C"/>
    <w:rsid w:val="005F2D7D"/>
    <w:rsid w:val="0064421D"/>
    <w:rsid w:val="006619C0"/>
    <w:rsid w:val="00661D71"/>
    <w:rsid w:val="006757A5"/>
    <w:rsid w:val="00692844"/>
    <w:rsid w:val="006B4E60"/>
    <w:rsid w:val="006D2AAC"/>
    <w:rsid w:val="006E09DF"/>
    <w:rsid w:val="006E3137"/>
    <w:rsid w:val="00727B73"/>
    <w:rsid w:val="0073306C"/>
    <w:rsid w:val="00756035"/>
    <w:rsid w:val="00762604"/>
    <w:rsid w:val="0077141E"/>
    <w:rsid w:val="007731EB"/>
    <w:rsid w:val="007771F4"/>
    <w:rsid w:val="00777EB2"/>
    <w:rsid w:val="00785443"/>
    <w:rsid w:val="00791B17"/>
    <w:rsid w:val="00792135"/>
    <w:rsid w:val="007C378E"/>
    <w:rsid w:val="008225D1"/>
    <w:rsid w:val="00825A0B"/>
    <w:rsid w:val="0084670A"/>
    <w:rsid w:val="00864384"/>
    <w:rsid w:val="00871AB0"/>
    <w:rsid w:val="008900C0"/>
    <w:rsid w:val="008B292E"/>
    <w:rsid w:val="008C0D88"/>
    <w:rsid w:val="008D1290"/>
    <w:rsid w:val="008E0D2C"/>
    <w:rsid w:val="008E442E"/>
    <w:rsid w:val="008F00B8"/>
    <w:rsid w:val="0091597F"/>
    <w:rsid w:val="00920460"/>
    <w:rsid w:val="009245F5"/>
    <w:rsid w:val="00934147"/>
    <w:rsid w:val="0096366C"/>
    <w:rsid w:val="00964487"/>
    <w:rsid w:val="00974978"/>
    <w:rsid w:val="0098277C"/>
    <w:rsid w:val="009A0536"/>
    <w:rsid w:val="009A5E31"/>
    <w:rsid w:val="009E3DB0"/>
    <w:rsid w:val="00A106D8"/>
    <w:rsid w:val="00A165EA"/>
    <w:rsid w:val="00A45626"/>
    <w:rsid w:val="00A55BD9"/>
    <w:rsid w:val="00A56EB2"/>
    <w:rsid w:val="00A632E1"/>
    <w:rsid w:val="00A67E7D"/>
    <w:rsid w:val="00A80A1C"/>
    <w:rsid w:val="00A94317"/>
    <w:rsid w:val="00AB11F1"/>
    <w:rsid w:val="00AB3CC9"/>
    <w:rsid w:val="00AC0BDD"/>
    <w:rsid w:val="00AC586B"/>
    <w:rsid w:val="00AD3005"/>
    <w:rsid w:val="00AD473D"/>
    <w:rsid w:val="00AD643E"/>
    <w:rsid w:val="00AE7863"/>
    <w:rsid w:val="00B079DF"/>
    <w:rsid w:val="00B35EF0"/>
    <w:rsid w:val="00B400A2"/>
    <w:rsid w:val="00B67E3C"/>
    <w:rsid w:val="00B901C0"/>
    <w:rsid w:val="00BB236A"/>
    <w:rsid w:val="00BC2CE4"/>
    <w:rsid w:val="00BC742B"/>
    <w:rsid w:val="00BE0A5B"/>
    <w:rsid w:val="00BE6123"/>
    <w:rsid w:val="00BF2520"/>
    <w:rsid w:val="00C02705"/>
    <w:rsid w:val="00C17451"/>
    <w:rsid w:val="00C268C2"/>
    <w:rsid w:val="00C520C1"/>
    <w:rsid w:val="00C82E64"/>
    <w:rsid w:val="00C94C37"/>
    <w:rsid w:val="00CA10C8"/>
    <w:rsid w:val="00CA1F6B"/>
    <w:rsid w:val="00CA3914"/>
    <w:rsid w:val="00CA6D72"/>
    <w:rsid w:val="00CD0206"/>
    <w:rsid w:val="00CD3DA7"/>
    <w:rsid w:val="00CD5A8F"/>
    <w:rsid w:val="00CE2649"/>
    <w:rsid w:val="00CE5B52"/>
    <w:rsid w:val="00D114DE"/>
    <w:rsid w:val="00D42C49"/>
    <w:rsid w:val="00DA324A"/>
    <w:rsid w:val="00DC1EBD"/>
    <w:rsid w:val="00DD19C0"/>
    <w:rsid w:val="00DD6FDE"/>
    <w:rsid w:val="00DF7B68"/>
    <w:rsid w:val="00E07586"/>
    <w:rsid w:val="00E32A2E"/>
    <w:rsid w:val="00E42640"/>
    <w:rsid w:val="00E43F5C"/>
    <w:rsid w:val="00E46DAB"/>
    <w:rsid w:val="00E54DC7"/>
    <w:rsid w:val="00E56762"/>
    <w:rsid w:val="00E57D86"/>
    <w:rsid w:val="00E631EF"/>
    <w:rsid w:val="00E63A7D"/>
    <w:rsid w:val="00E67EC6"/>
    <w:rsid w:val="00E7198D"/>
    <w:rsid w:val="00E72F4D"/>
    <w:rsid w:val="00E906C6"/>
    <w:rsid w:val="00E9540E"/>
    <w:rsid w:val="00EC6848"/>
    <w:rsid w:val="00ED0C39"/>
    <w:rsid w:val="00ED206E"/>
    <w:rsid w:val="00EF5AD3"/>
    <w:rsid w:val="00F12B7B"/>
    <w:rsid w:val="00F13D47"/>
    <w:rsid w:val="00F5689D"/>
    <w:rsid w:val="00F6375A"/>
    <w:rsid w:val="00FC6B24"/>
    <w:rsid w:val="00FF1C5F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601824A9"/>
  <w15:docId w15:val="{F7B3BE43-D299-4E63-A8A4-FE231B5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661D71"/>
  </w:style>
  <w:style w:type="character" w:styleId="Hypertextovodkaz">
    <w:name w:val="Hyperlink"/>
    <w:basedOn w:val="Standardnpsmoodstavce"/>
    <w:uiPriority w:val="99"/>
    <w:unhideWhenUsed/>
    <w:rsid w:val="001B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oril@zszamlyne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@zszamlyn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EABF-A53C-436C-8CD3-837D614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Bouchalová</dc:creator>
  <cp:lastModifiedBy>Petr Zbořil, Mgr.</cp:lastModifiedBy>
  <cp:revision>75</cp:revision>
  <cp:lastPrinted>2018-12-03T09:51:00Z</cp:lastPrinted>
  <dcterms:created xsi:type="dcterms:W3CDTF">2015-02-20T09:05:00Z</dcterms:created>
  <dcterms:modified xsi:type="dcterms:W3CDTF">2020-09-10T09:17:00Z</dcterms:modified>
</cp:coreProperties>
</file>