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bCs/>
          <w:sz w:val="40"/>
          <w:szCs w:val="40"/>
        </w:rPr>
      </w:pPr>
      <w:r w:rsidRPr="008F3A93">
        <w:rPr>
          <w:rFonts w:ascii="Century Schoolbook" w:hAnsi="Century Schoolbook" w:cs="Times New Roman"/>
          <w:b/>
          <w:bCs/>
          <w:sz w:val="40"/>
          <w:szCs w:val="40"/>
        </w:rPr>
        <w:t xml:space="preserve">KUPNÍ SMLOUVA </w:t>
      </w:r>
      <w:r w:rsidR="006D34BB">
        <w:rPr>
          <w:rFonts w:ascii="Century Schoolbook" w:hAnsi="Century Schoolbook" w:cs="Times New Roman"/>
          <w:b/>
          <w:bCs/>
          <w:sz w:val="40"/>
          <w:szCs w:val="40"/>
        </w:rPr>
        <w:t>(návrh)</w:t>
      </w:r>
    </w:p>
    <w:p w:rsidR="00FD4234" w:rsidRPr="008F3A93" w:rsidRDefault="00FD4234" w:rsidP="00FD423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(uzavřená podle § </w:t>
      </w:r>
      <w:r>
        <w:rPr>
          <w:rFonts w:ascii="Century Schoolbook" w:hAnsi="Century Schoolbook" w:cs="Times New Roman"/>
          <w:sz w:val="24"/>
          <w:szCs w:val="24"/>
        </w:rPr>
        <w:t>2079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a násl. zákona č. </w:t>
      </w:r>
      <w:r>
        <w:rPr>
          <w:rFonts w:ascii="Century Schoolbook" w:hAnsi="Century Schoolbook" w:cs="Times New Roman"/>
          <w:sz w:val="24"/>
          <w:szCs w:val="24"/>
        </w:rPr>
        <w:t>89/2012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Sb., ob</w:t>
      </w:r>
      <w:r>
        <w:rPr>
          <w:rFonts w:ascii="Century Schoolbook" w:hAnsi="Century Schoolbook" w:cs="Times New Roman"/>
          <w:sz w:val="24"/>
          <w:szCs w:val="24"/>
        </w:rPr>
        <w:t>čanského zákoníku</w:t>
      </w:r>
      <w:r w:rsidRPr="008F3A93">
        <w:rPr>
          <w:rFonts w:ascii="Century Schoolbook" w:hAnsi="Century Schoolbook" w:cs="Times New Roman"/>
          <w:sz w:val="24"/>
          <w:szCs w:val="24"/>
        </w:rPr>
        <w:t>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I.</w:t>
      </w:r>
    </w:p>
    <w:p w:rsidR="00B7491B" w:rsidRPr="00CD1857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CD1857">
        <w:rPr>
          <w:rFonts w:ascii="Century Schoolbook" w:hAnsi="Century Schoolbook" w:cs="Times New Roman"/>
          <w:b/>
          <w:sz w:val="24"/>
          <w:szCs w:val="24"/>
        </w:rPr>
        <w:t>Smluvní strany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Obchodní společnost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</w:p>
    <w:p w:rsidR="008F3A93" w:rsidRPr="008F3A93" w:rsidRDefault="008F3A93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se sídlem</w:t>
      </w:r>
      <w:r w:rsidR="008F3A93">
        <w:rPr>
          <w:rFonts w:ascii="Century Schoolbook" w:hAnsi="Century Schoolbook" w:cs="Times New Roman"/>
          <w:sz w:val="24"/>
          <w:szCs w:val="24"/>
        </w:rPr>
        <w:t>: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7491B" w:rsidRDefault="00B7491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>jejímž jménem jedná statutární orgán, jednatel společnosti pan</w:t>
      </w:r>
      <w:r w:rsid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highlight w:val="yellow"/>
        </w:rPr>
        <w:t>[DOPLNÍ UCHAZEČ]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Pr="008F3A93">
        <w:rPr>
          <w:rFonts w:ascii="Century Schoolbook" w:hAnsi="Century Schoolbook" w:cs="Times New Roman"/>
          <w:i/>
          <w:sz w:val="24"/>
          <w:szCs w:val="24"/>
        </w:rPr>
        <w:t>bytem</w:t>
      </w:r>
      <w:r w:rsidR="008F3A93" w:rsidRPr="008F3A93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8F3A93"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8F3A93">
        <w:rPr>
          <w:rFonts w:ascii="Century Schoolbook" w:hAnsi="Century Schoolbook" w:cs="Times New Roman"/>
          <w:i/>
          <w:sz w:val="24"/>
          <w:szCs w:val="24"/>
        </w:rPr>
        <w:t> (</w:t>
      </w:r>
      <w:r w:rsidRPr="008F3A93">
        <w:rPr>
          <w:rFonts w:ascii="Century Schoolbook" w:hAnsi="Century Schoolbook" w:cs="Times New Roman"/>
          <w:sz w:val="24"/>
          <w:szCs w:val="24"/>
        </w:rPr>
        <w:t>výpis z obchodního rejstříku</w:t>
      </w:r>
      <w:r w:rsidRPr="008F3A93">
        <w:rPr>
          <w:rFonts w:ascii="Century Schoolbook" w:hAnsi="Century Schoolbook" w:cs="Times New Roman"/>
          <w:i/>
          <w:sz w:val="24"/>
          <w:szCs w:val="24"/>
        </w:rPr>
        <w:t>)</w:t>
      </w:r>
    </w:p>
    <w:p w:rsidR="00576501" w:rsidRDefault="00576501" w:rsidP="008F3A93">
      <w:pPr>
        <w:spacing w:after="0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Times New Roman"/>
          <w:i/>
          <w:sz w:val="24"/>
          <w:szCs w:val="24"/>
        </w:rPr>
        <w:t xml:space="preserve">č. ú: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CA594B" w:rsidRPr="00CA594B" w:rsidRDefault="00CA594B" w:rsidP="008F3A93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</w:t>
      </w:r>
      <w:r w:rsidRPr="008F3A9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</w:p>
    <w:p w:rsidR="00B7491B" w:rsidRPr="008F3A93" w:rsidRDefault="00B7491B" w:rsidP="008F3A93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Pr="008F3A93">
        <w:rPr>
          <w:rFonts w:ascii="Century Schoolbook" w:hAnsi="Century Schoolbook" w:cs="Times New Roman"/>
          <w:b/>
          <w:sz w:val="24"/>
          <w:szCs w:val="24"/>
        </w:rPr>
        <w:t xml:space="preserve">prodávající 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jako </w:t>
      </w:r>
      <w:r w:rsidRPr="008F3A93">
        <w:rPr>
          <w:rFonts w:ascii="Century Schoolbook" w:hAnsi="Century Schoolbook" w:cs="Times New Roman"/>
          <w:b/>
          <w:sz w:val="24"/>
          <w:szCs w:val="24"/>
        </w:rPr>
        <w:t>prodávající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na straně jedné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a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8F3A93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Obchodní společnost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5A53F6">
        <w:rPr>
          <w:rFonts w:ascii="Century Schoolbook" w:hAnsi="Century Schoolbook" w:cs="Times New Roman"/>
          <w:b/>
          <w:sz w:val="24"/>
          <w:szCs w:val="24"/>
        </w:rPr>
        <w:t>WOMBAT, s. r. o.</w:t>
      </w:r>
      <w:r w:rsidR="00637B18" w:rsidRPr="008F3A9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B7491B" w:rsidRDefault="00637B1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IČ</w:t>
      </w:r>
      <w:r w:rsidR="008F3A93">
        <w:rPr>
          <w:rFonts w:ascii="Century Schoolbook" w:hAnsi="Century Schoolbook" w:cs="Times New Roman"/>
          <w:sz w:val="24"/>
          <w:szCs w:val="24"/>
        </w:rPr>
        <w:t xml:space="preserve">: </w:t>
      </w:r>
      <w:r w:rsidR="00DB2898">
        <w:rPr>
          <w:rFonts w:ascii="Century Schoolbook" w:hAnsi="Century Schoolbook" w:cs="Times New Roman"/>
          <w:sz w:val="24"/>
          <w:szCs w:val="24"/>
        </w:rPr>
        <w:t xml:space="preserve"> 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CA594B" w:rsidRPr="008F3A93" w:rsidRDefault="00CA594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DIČ: CZ</w:t>
      </w:r>
      <w:r w:rsidR="005A53F6">
        <w:rPr>
          <w:rFonts w:ascii="Century Schoolbook" w:hAnsi="Century Schoolbook" w:cs="Times New Roman"/>
          <w:sz w:val="24"/>
          <w:szCs w:val="24"/>
        </w:rPr>
        <w:t>47912553</w:t>
      </w:r>
    </w:p>
    <w:p w:rsidR="00637B18" w:rsidRPr="008F3A93" w:rsidRDefault="00DB2898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se sídlem: </w:t>
      </w:r>
      <w:r w:rsidR="005A53F6">
        <w:rPr>
          <w:rFonts w:ascii="Century Schoolbook" w:hAnsi="Century Schoolbook" w:cs="Times New Roman"/>
          <w:sz w:val="24"/>
          <w:szCs w:val="24"/>
        </w:rPr>
        <w:t>Březinova 759/23, Žabovřesky, 616 00 Brno</w:t>
      </w:r>
    </w:p>
    <w:p w:rsidR="00CA594B" w:rsidRDefault="00B7491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8F3A93">
        <w:rPr>
          <w:rFonts w:ascii="Century Schoolbook" w:hAnsi="Century Schoolbook" w:cs="Times New Roman"/>
          <w:i/>
          <w:sz w:val="24"/>
          <w:szCs w:val="24"/>
        </w:rPr>
        <w:t xml:space="preserve">jejímž jménem jedná </w:t>
      </w:r>
      <w:r w:rsidR="005A53F6">
        <w:rPr>
          <w:rFonts w:ascii="Century Schoolbook" w:hAnsi="Century Schoolbook" w:cs="Times New Roman"/>
          <w:i/>
          <w:sz w:val="24"/>
          <w:szCs w:val="24"/>
        </w:rPr>
        <w:t>jednatel společnosti Ing. Ladislav Dokládal</w:t>
      </w:r>
      <w:r w:rsidR="009A54EB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="005A53F6">
        <w:rPr>
          <w:rFonts w:ascii="Century Schoolbook" w:hAnsi="Century Schoolbook" w:cs="Times New Roman"/>
          <w:i/>
          <w:sz w:val="24"/>
          <w:szCs w:val="24"/>
        </w:rPr>
        <w:t>č. p. 438, 664 02 Ochoz u Brna</w:t>
      </w:r>
    </w:p>
    <w:p w:rsidR="00B7491B" w:rsidRPr="008F3A93" w:rsidRDefault="00CA594B" w:rsidP="0074516E">
      <w:pPr>
        <w:spacing w:after="0"/>
        <w:jc w:val="both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Společnost je zapsána v obchodním rejstříku u </w:t>
      </w:r>
      <w:r w:rsidR="005A53F6">
        <w:rPr>
          <w:rFonts w:ascii="Century Schoolbook" w:hAnsi="Century Schoolbook" w:cs="Arial"/>
          <w:sz w:val="24"/>
          <w:szCs w:val="24"/>
        </w:rPr>
        <w:t>Krajského</w:t>
      </w:r>
      <w:r>
        <w:rPr>
          <w:rFonts w:ascii="Century Schoolbook" w:hAnsi="Century Schoolbook" w:cs="Arial"/>
          <w:sz w:val="24"/>
          <w:szCs w:val="24"/>
        </w:rPr>
        <w:t xml:space="preserve"> soudu v </w:t>
      </w:r>
      <w:r w:rsidR="005A53F6">
        <w:rPr>
          <w:rFonts w:ascii="Century Schoolbook" w:hAnsi="Century Schoolbook" w:cs="Arial"/>
          <w:sz w:val="24"/>
          <w:szCs w:val="24"/>
        </w:rPr>
        <w:t>Brně</w:t>
      </w:r>
      <w:r w:rsidR="009A54EB">
        <w:rPr>
          <w:rFonts w:ascii="Century Schoolbook" w:hAnsi="Century Schoolbook" w:cs="Arial"/>
          <w:sz w:val="24"/>
          <w:szCs w:val="24"/>
        </w:rPr>
        <w:t xml:space="preserve">, oddíl </w:t>
      </w:r>
      <w:r w:rsidR="005A53F6">
        <w:rPr>
          <w:rFonts w:ascii="Century Schoolbook" w:hAnsi="Century Schoolbook" w:cs="Arial"/>
          <w:sz w:val="24"/>
          <w:szCs w:val="24"/>
        </w:rPr>
        <w:t>C</w:t>
      </w:r>
      <w:r>
        <w:rPr>
          <w:rFonts w:ascii="Century Schoolbook" w:hAnsi="Century Schoolbook" w:cs="Arial"/>
          <w:sz w:val="24"/>
          <w:szCs w:val="24"/>
        </w:rPr>
        <w:t>, vložka 10</w:t>
      </w:r>
      <w:r w:rsidR="005A53F6">
        <w:rPr>
          <w:rFonts w:ascii="Century Schoolbook" w:hAnsi="Century Schoolbook" w:cs="Arial"/>
          <w:sz w:val="24"/>
          <w:szCs w:val="24"/>
        </w:rPr>
        <w:t>046</w:t>
      </w:r>
    </w:p>
    <w:p w:rsidR="00B7491B" w:rsidRPr="008F3A93" w:rsidRDefault="00B7491B" w:rsidP="0074516E">
      <w:pPr>
        <w:spacing w:before="120"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(dále též jen jako „</w:t>
      </w:r>
      <w:r w:rsidRPr="008F3A93">
        <w:rPr>
          <w:rFonts w:ascii="Century Schoolbook" w:hAnsi="Century Schoolbook" w:cs="Times New Roman"/>
          <w:b/>
          <w:sz w:val="24"/>
          <w:szCs w:val="24"/>
        </w:rPr>
        <w:t>kupující</w:t>
      </w:r>
      <w:r w:rsidRPr="008F3A93">
        <w:rPr>
          <w:rFonts w:ascii="Century Schoolbook" w:hAnsi="Century Schoolbook" w:cs="Times New Roman"/>
          <w:sz w:val="24"/>
          <w:szCs w:val="24"/>
        </w:rPr>
        <w:t>“)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jako </w:t>
      </w:r>
      <w:r w:rsidRPr="008F3A93">
        <w:rPr>
          <w:rFonts w:ascii="Century Schoolbook" w:hAnsi="Century Schoolbook" w:cs="Times New Roman"/>
          <w:b/>
          <w:sz w:val="24"/>
          <w:szCs w:val="24"/>
        </w:rPr>
        <w:t>kupující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na straně druhé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B7491B" w:rsidP="008F3A9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prodávající a kupující dále společně označeni též jen jako „</w:t>
      </w:r>
      <w:r w:rsidRPr="008F3A93">
        <w:rPr>
          <w:rFonts w:ascii="Century Schoolbook" w:hAnsi="Century Schoolbook" w:cs="Times New Roman"/>
          <w:b/>
          <w:sz w:val="24"/>
          <w:szCs w:val="24"/>
        </w:rPr>
        <w:t>smluvní strany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či </w:t>
      </w:r>
      <w:r w:rsidRPr="008F3A93">
        <w:rPr>
          <w:rFonts w:ascii="Century Schoolbook" w:hAnsi="Century Schoolbook" w:cs="Times New Roman"/>
          <w:b/>
          <w:sz w:val="24"/>
          <w:szCs w:val="24"/>
        </w:rPr>
        <w:t>strany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“, není-li třeba užít konkrétního označení každého z nich, 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FD4234" w:rsidP="008F3A9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 xml:space="preserve">uzavírají níže uvedeného dne, měsíce a roku v souladu s ustanovením § </w:t>
      </w:r>
      <w:r>
        <w:rPr>
          <w:rFonts w:ascii="Century Schoolbook" w:hAnsi="Century Schoolbook" w:cs="Times New Roman"/>
          <w:sz w:val="24"/>
          <w:szCs w:val="24"/>
        </w:rPr>
        <w:t>2079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a násl. Ob</w:t>
      </w:r>
      <w:r>
        <w:rPr>
          <w:rFonts w:ascii="Century Schoolbook" w:hAnsi="Century Schoolbook" w:cs="Times New Roman"/>
          <w:sz w:val="24"/>
          <w:szCs w:val="24"/>
        </w:rPr>
        <w:t>čanského zákoníku</w:t>
      </w:r>
      <w:r w:rsidRPr="008F3A93">
        <w:rPr>
          <w:rFonts w:ascii="Century Schoolbook" w:hAnsi="Century Schoolbook" w:cs="Times New Roman"/>
          <w:sz w:val="24"/>
          <w:szCs w:val="24"/>
        </w:rPr>
        <w:t>, tuto kupní smlouvu:</w:t>
      </w: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Default="00B7491B" w:rsidP="00B7491B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lastRenderedPageBreak/>
        <w:t>II.</w:t>
      </w:r>
    </w:p>
    <w:p w:rsidR="00B7491B" w:rsidRPr="0084440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F078FF">
        <w:rPr>
          <w:rFonts w:ascii="Century Schoolbook" w:hAnsi="Century Schoolbook" w:cs="Times New Roman"/>
          <w:b/>
          <w:sz w:val="24"/>
          <w:szCs w:val="24"/>
        </w:rPr>
        <w:t>Předmět plnění</w:t>
      </w:r>
    </w:p>
    <w:p w:rsidR="00B7491B" w:rsidRPr="0074516E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  <w:highlight w:val="yellow"/>
        </w:rPr>
      </w:pPr>
    </w:p>
    <w:p w:rsidR="006D252C" w:rsidRDefault="00B05532" w:rsidP="005801E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Na základě této smlouvy a za podmínek v ní uvedených se prodáv</w:t>
      </w:r>
      <w:r w:rsidR="009C7A2A">
        <w:rPr>
          <w:rFonts w:ascii="Century Schoolbook" w:hAnsi="Century Schoolbook" w:cs="Times New Roman"/>
          <w:sz w:val="24"/>
          <w:szCs w:val="24"/>
        </w:rPr>
        <w:t>ající zavazuje dodat kupujícímu zařízení</w:t>
      </w:r>
      <w:r w:rsidR="00C335C4">
        <w:rPr>
          <w:rFonts w:ascii="Century Schoolbook" w:hAnsi="Century Schoolbook" w:cs="Times New Roman"/>
          <w:sz w:val="24"/>
          <w:szCs w:val="24"/>
        </w:rPr>
        <w:t xml:space="preserve"> (</w:t>
      </w:r>
      <w:proofErr w:type="spellStart"/>
      <w:r w:rsidR="005A53F6">
        <w:rPr>
          <w:rFonts w:ascii="Century Schoolbook" w:hAnsi="Century Schoolbook" w:cs="Times New Roman"/>
          <w:sz w:val="24"/>
          <w:szCs w:val="24"/>
        </w:rPr>
        <w:t>tlakosací</w:t>
      </w:r>
      <w:proofErr w:type="spellEnd"/>
      <w:r w:rsidR="005A53F6">
        <w:rPr>
          <w:rFonts w:ascii="Century Schoolbook" w:hAnsi="Century Schoolbook" w:cs="Times New Roman"/>
          <w:sz w:val="24"/>
          <w:szCs w:val="24"/>
        </w:rPr>
        <w:t xml:space="preserve"> zařízení jako mobilní technologický celek</w:t>
      </w:r>
      <w:r w:rsidR="00C335C4">
        <w:rPr>
          <w:rFonts w:ascii="Century Schoolbook" w:hAnsi="Century Schoolbook" w:cs="Times New Roman"/>
          <w:sz w:val="24"/>
          <w:szCs w:val="24"/>
        </w:rPr>
        <w:t>)</w:t>
      </w:r>
      <w:r w:rsidR="009C7A2A">
        <w:rPr>
          <w:rFonts w:ascii="Century Schoolbook" w:hAnsi="Century Schoolbook" w:cs="Times New Roman"/>
          <w:sz w:val="24"/>
          <w:szCs w:val="24"/>
        </w:rPr>
        <w:t xml:space="preserve"> </w:t>
      </w:r>
      <w:r w:rsidR="005B1F7B">
        <w:rPr>
          <w:rFonts w:ascii="Century Schoolbook" w:hAnsi="Century Schoolbook" w:cs="Times New Roman"/>
          <w:sz w:val="24"/>
          <w:szCs w:val="24"/>
        </w:rPr>
        <w:t>splňující parametry a funkce specifikované v</w:t>
      </w:r>
      <w:r w:rsidR="005801E4">
        <w:rPr>
          <w:rFonts w:ascii="Century Schoolbook" w:hAnsi="Century Schoolbook" w:cs="Times New Roman"/>
          <w:sz w:val="24"/>
          <w:szCs w:val="24"/>
        </w:rPr>
        <w:t> čl. 3, odst. 3.1 zadávací dokumentace v rámci zakázky „</w:t>
      </w:r>
      <w:r w:rsidR="009A54EB">
        <w:rPr>
          <w:rFonts w:ascii="Century Schoolbook" w:hAnsi="Century Schoolbook" w:cs="Times New Roman"/>
          <w:sz w:val="24"/>
          <w:szCs w:val="24"/>
        </w:rPr>
        <w:t xml:space="preserve">Dodávka </w:t>
      </w:r>
      <w:proofErr w:type="spellStart"/>
      <w:r w:rsidR="005A53F6">
        <w:rPr>
          <w:rFonts w:ascii="Century Schoolbook" w:hAnsi="Century Schoolbook" w:cs="Times New Roman"/>
          <w:sz w:val="24"/>
          <w:szCs w:val="24"/>
        </w:rPr>
        <w:t>tlakosacího</w:t>
      </w:r>
      <w:proofErr w:type="spellEnd"/>
      <w:r w:rsidR="005A53F6">
        <w:rPr>
          <w:rFonts w:ascii="Century Schoolbook" w:hAnsi="Century Schoolbook" w:cs="Times New Roman"/>
          <w:sz w:val="24"/>
          <w:szCs w:val="24"/>
        </w:rPr>
        <w:t xml:space="preserve"> zařízení jako mobilní</w:t>
      </w:r>
      <w:r w:rsidR="00DE69BF">
        <w:rPr>
          <w:rFonts w:ascii="Century Schoolbook" w:hAnsi="Century Schoolbook" w:cs="Times New Roman"/>
          <w:sz w:val="24"/>
          <w:szCs w:val="24"/>
        </w:rPr>
        <w:t>ho technologického</w:t>
      </w:r>
      <w:r w:rsidR="005A53F6">
        <w:rPr>
          <w:rFonts w:ascii="Century Schoolbook" w:hAnsi="Century Schoolbook" w:cs="Times New Roman"/>
          <w:sz w:val="24"/>
          <w:szCs w:val="24"/>
        </w:rPr>
        <w:t xml:space="preserve"> celk</w:t>
      </w:r>
      <w:r w:rsidR="00DE69BF">
        <w:rPr>
          <w:rFonts w:ascii="Century Schoolbook" w:hAnsi="Century Schoolbook" w:cs="Times New Roman"/>
          <w:sz w:val="24"/>
          <w:szCs w:val="24"/>
        </w:rPr>
        <w:t>u</w:t>
      </w:r>
      <w:r w:rsidR="005A53F6">
        <w:rPr>
          <w:rFonts w:ascii="Century Schoolbook" w:hAnsi="Century Schoolbook" w:cs="Times New Roman"/>
          <w:sz w:val="24"/>
          <w:szCs w:val="24"/>
        </w:rPr>
        <w:t>,</w:t>
      </w:r>
      <w:r w:rsidR="00D15F9C">
        <w:rPr>
          <w:rFonts w:ascii="Century Schoolbook" w:hAnsi="Century Schoolbook" w:cs="Times New Roman"/>
          <w:sz w:val="24"/>
          <w:szCs w:val="24"/>
        </w:rPr>
        <w:t xml:space="preserve">“ </w:t>
      </w:r>
      <w:r w:rsidR="005801E4">
        <w:rPr>
          <w:rFonts w:ascii="Century Schoolbook" w:hAnsi="Century Schoolbook" w:cs="Times New Roman"/>
          <w:sz w:val="24"/>
          <w:szCs w:val="24"/>
        </w:rPr>
        <w:t>v rozsahu podle přesné specifikace, která je v příloze č. 1 této smlouvy (dále jen „</w:t>
      </w:r>
      <w:r w:rsidR="00C847F9">
        <w:rPr>
          <w:rFonts w:ascii="Century Schoolbook" w:hAnsi="Century Schoolbook" w:cs="Times New Roman"/>
          <w:sz w:val="24"/>
          <w:szCs w:val="24"/>
        </w:rPr>
        <w:t>zařízení</w:t>
      </w:r>
      <w:r w:rsidR="005801E4">
        <w:rPr>
          <w:rFonts w:ascii="Century Schoolbook" w:hAnsi="Century Schoolbook" w:cs="Times New Roman"/>
          <w:sz w:val="24"/>
          <w:szCs w:val="24"/>
        </w:rPr>
        <w:t>“). Prodávající se zavazuje převést vlastnické právo k t</w:t>
      </w:r>
      <w:r w:rsidR="003107F1">
        <w:rPr>
          <w:rFonts w:ascii="Century Schoolbook" w:hAnsi="Century Schoolbook" w:cs="Times New Roman"/>
          <w:sz w:val="24"/>
          <w:szCs w:val="24"/>
        </w:rPr>
        <w:t>o</w:t>
      </w:r>
      <w:r w:rsidR="009A54EB">
        <w:rPr>
          <w:rFonts w:ascii="Century Schoolbook" w:hAnsi="Century Schoolbook" w:cs="Times New Roman"/>
          <w:sz w:val="24"/>
          <w:szCs w:val="24"/>
        </w:rPr>
        <w:t>muto</w:t>
      </w:r>
      <w:r w:rsidR="005801E4">
        <w:rPr>
          <w:rFonts w:ascii="Century Schoolbook" w:hAnsi="Century Schoolbook" w:cs="Times New Roman"/>
          <w:sz w:val="24"/>
          <w:szCs w:val="24"/>
        </w:rPr>
        <w:t xml:space="preserve"> </w:t>
      </w:r>
      <w:r w:rsidR="003107F1">
        <w:rPr>
          <w:rFonts w:ascii="Century Schoolbook" w:hAnsi="Century Schoolbook" w:cs="Times New Roman"/>
          <w:sz w:val="24"/>
          <w:szCs w:val="24"/>
        </w:rPr>
        <w:t>zařízení</w:t>
      </w:r>
      <w:r w:rsidR="009A54EB">
        <w:rPr>
          <w:rFonts w:ascii="Century Schoolbook" w:hAnsi="Century Schoolbook" w:cs="Times New Roman"/>
          <w:sz w:val="24"/>
          <w:szCs w:val="24"/>
        </w:rPr>
        <w:t xml:space="preserve"> </w:t>
      </w:r>
      <w:r w:rsidR="005801E4">
        <w:rPr>
          <w:rFonts w:ascii="Century Schoolbook" w:hAnsi="Century Schoolbook" w:cs="Times New Roman"/>
          <w:sz w:val="24"/>
          <w:szCs w:val="24"/>
        </w:rPr>
        <w:t xml:space="preserve">na kupujícího a kupující se zavazuje zaplatit prodávajícímu dohodnutou kupní cenu. </w:t>
      </w:r>
    </w:p>
    <w:p w:rsidR="00105614" w:rsidRDefault="00105614" w:rsidP="005801E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Prodávající dodá </w:t>
      </w:r>
      <w:r w:rsidR="00C847F9">
        <w:rPr>
          <w:rFonts w:ascii="Century Schoolbook" w:hAnsi="Century Schoolbook" w:cs="Times New Roman"/>
          <w:sz w:val="24"/>
          <w:szCs w:val="24"/>
        </w:rPr>
        <w:t xml:space="preserve">zařízení </w:t>
      </w:r>
      <w:r>
        <w:rPr>
          <w:rFonts w:ascii="Century Schoolbook" w:hAnsi="Century Schoolbook" w:cs="Times New Roman"/>
          <w:sz w:val="24"/>
          <w:szCs w:val="24"/>
        </w:rPr>
        <w:t>dohodnutým způsobem, v dohodnutém termínu a jakosti a za podmínek, které byly stanoveny kupujícím v zadávací dokumentaci, která byla podkladem ke zpracování nabídky prodávajícím v zadávacím řízení podle</w:t>
      </w:r>
      <w:r w:rsidR="005A53F6">
        <w:rPr>
          <w:rFonts w:ascii="Century Schoolbook" w:hAnsi="Century Schoolbook" w:cs="Times New Roman"/>
          <w:sz w:val="24"/>
          <w:szCs w:val="24"/>
        </w:rPr>
        <w:t xml:space="preserve"> Pravidel pro výběr dodavatelů č. j. MPO 65504/16/61100, </w:t>
      </w:r>
      <w:r>
        <w:rPr>
          <w:rFonts w:ascii="Century Schoolbook" w:hAnsi="Century Schoolbook" w:cs="Times New Roman"/>
          <w:sz w:val="24"/>
          <w:szCs w:val="24"/>
        </w:rPr>
        <w:t>na základě jehož výsledků byla uzavřena tato smlouva. Zadávací dokumentace a nabídka je nedílnou součástí této smlouvy, ke smlouvě se však fyzicky</w:t>
      </w:r>
      <w:bookmarkStart w:id="0" w:name="_GoBack"/>
      <w:bookmarkEnd w:id="0"/>
      <w:r>
        <w:rPr>
          <w:rFonts w:ascii="Century Schoolbook" w:hAnsi="Century Schoolbook" w:cs="Times New Roman"/>
          <w:sz w:val="24"/>
          <w:szCs w:val="24"/>
        </w:rPr>
        <w:t xml:space="preserve"> nedokládá, ale je uložena v archívu kupujícího a prodávajícího. </w:t>
      </w:r>
      <w:r w:rsidR="00DB38E8">
        <w:rPr>
          <w:rFonts w:ascii="Century Schoolbook" w:hAnsi="Century Schoolbook" w:cs="Times New Roman"/>
          <w:sz w:val="24"/>
          <w:szCs w:val="24"/>
        </w:rPr>
        <w:t>Obě smluvní strany prohlašují, že se se zadávací dokumentací a nabídkou seznámili.</w:t>
      </w:r>
    </w:p>
    <w:p w:rsidR="00105614" w:rsidRPr="00105614" w:rsidRDefault="00105614" w:rsidP="005801E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Prodávající dodá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 v souladu s touto smlouvou, zadávací dokumentací, nabídkou, přílohou č. 1 této smlouvy, rozhodnutími státních orgánů a platnými obecně závaznými právními předpisy a technickými normami vztahujícími se na tento předmět plnění.</w:t>
      </w:r>
    </w:p>
    <w:p w:rsidR="00105614" w:rsidRPr="009C7A2A" w:rsidRDefault="00105614" w:rsidP="005801E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Předmětem této smlouvy je taktéž doprava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 na místo plnění vč. likvidace obalů a veškeré další činnosti podmiňující uvedení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 do provozu a j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ejich</w:t>
      </w:r>
      <w:r w:rsidRPr="00105614">
        <w:rPr>
          <w:rFonts w:ascii="Century Schoolbook" w:eastAsia="Arial Unicode MS" w:hAnsi="Century Schoolbook" w:cs="Arial Unicode MS"/>
          <w:sz w:val="24"/>
          <w:szCs w:val="24"/>
        </w:rPr>
        <w:t xml:space="preserve"> řádnou funkčnos</w:t>
      </w:r>
      <w:r>
        <w:rPr>
          <w:rFonts w:ascii="Century Schoolbook" w:eastAsia="Arial Unicode MS" w:hAnsi="Century Schoolbook" w:cs="Arial Unicode MS"/>
          <w:sz w:val="24"/>
          <w:szCs w:val="24"/>
        </w:rPr>
        <w:t>t.</w:t>
      </w:r>
    </w:p>
    <w:p w:rsidR="009C7A2A" w:rsidRPr="00430B5A" w:rsidRDefault="009C7A2A" w:rsidP="005801E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430B5A">
        <w:rPr>
          <w:rFonts w:ascii="Century Schoolbook" w:eastAsia="Arial Unicode MS" w:hAnsi="Century Schoolbook" w:cs="Arial Unicode MS"/>
          <w:sz w:val="24"/>
          <w:szCs w:val="24"/>
        </w:rPr>
        <w:t>Předmětem smlouvy je zaškolení obsluhy</w:t>
      </w:r>
      <w:r w:rsidR="009A54EB">
        <w:rPr>
          <w:rFonts w:ascii="Century Schoolbook" w:eastAsia="Arial Unicode MS" w:hAnsi="Century Schoolbook" w:cs="Arial Unicode MS"/>
          <w:sz w:val="24"/>
          <w:szCs w:val="24"/>
        </w:rPr>
        <w:t xml:space="preserve">, instruktáž obsluhy a údržby </w:t>
      </w:r>
      <w:r w:rsidR="002F6024">
        <w:rPr>
          <w:rFonts w:ascii="Century Schoolbook" w:eastAsia="Arial Unicode MS" w:hAnsi="Century Schoolbook" w:cs="Arial Unicode MS"/>
          <w:sz w:val="24"/>
          <w:szCs w:val="24"/>
        </w:rPr>
        <w:t xml:space="preserve">stroje </w:t>
      </w:r>
      <w:r w:rsidR="002F6024" w:rsidRPr="00430B5A">
        <w:rPr>
          <w:rFonts w:ascii="Century Schoolbook" w:eastAsia="Arial Unicode MS" w:hAnsi="Century Schoolbook" w:cs="Arial Unicode MS"/>
          <w:sz w:val="24"/>
          <w:szCs w:val="24"/>
        </w:rPr>
        <w:t>v areálu</w:t>
      </w:r>
      <w:r w:rsidRPr="00430B5A">
        <w:rPr>
          <w:rFonts w:ascii="Century Schoolbook" w:eastAsia="Arial Unicode MS" w:hAnsi="Century Schoolbook" w:cs="Arial Unicode MS"/>
          <w:sz w:val="24"/>
          <w:szCs w:val="24"/>
        </w:rPr>
        <w:t xml:space="preserve"> provozovny kupujícího ukončené nejdéle 10 dní po dodání zařízení.</w:t>
      </w:r>
    </w:p>
    <w:p w:rsidR="00AE7D24" w:rsidRDefault="00AE7D24" w:rsidP="00AE7D2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AE7D24" w:rsidRPr="00AE7D24" w:rsidRDefault="00AE7D24" w:rsidP="00AE7D2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AE7D24">
        <w:rPr>
          <w:rFonts w:ascii="Century Schoolbook" w:hAnsi="Century Schoolbook" w:cs="Times New Roman"/>
          <w:b/>
          <w:sz w:val="24"/>
          <w:szCs w:val="24"/>
        </w:rPr>
        <w:t>III.</w:t>
      </w:r>
    </w:p>
    <w:p w:rsidR="00B7491B" w:rsidRPr="00AE7D24" w:rsidRDefault="00AE7D24" w:rsidP="00AE7D2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AE7D24">
        <w:rPr>
          <w:rFonts w:ascii="Century Schoolbook" w:hAnsi="Century Schoolbook" w:cs="Times New Roman"/>
          <w:b/>
          <w:sz w:val="24"/>
          <w:szCs w:val="24"/>
        </w:rPr>
        <w:t>Kvalitativní požadavky na dodávku</w:t>
      </w:r>
      <w:r w:rsidR="00C847F9">
        <w:rPr>
          <w:rFonts w:ascii="Century Schoolbook" w:hAnsi="Century Schoolbook" w:cs="Times New Roman"/>
          <w:b/>
          <w:sz w:val="24"/>
          <w:szCs w:val="24"/>
        </w:rPr>
        <w:t xml:space="preserve"> zařízení</w:t>
      </w:r>
    </w:p>
    <w:p w:rsidR="00AE7D24" w:rsidRDefault="00AE7D24" w:rsidP="00AE7D24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AE7D24" w:rsidRPr="00AE7D24" w:rsidRDefault="00C847F9" w:rsidP="00AE7D24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musí splňovat veškeré požadavky příslušných obecně závazných právních předpisů a českých a evropských norem ČSN a EN. </w:t>
      </w:r>
      <w:r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bud</w:t>
      </w:r>
      <w:r w:rsidR="00634B53">
        <w:rPr>
          <w:rFonts w:ascii="Century Schoolbook" w:eastAsia="Arial Unicode MS" w:hAnsi="Century Schoolbook" w:cs="Arial Unicode MS"/>
          <w:sz w:val="24"/>
          <w:szCs w:val="24"/>
        </w:rPr>
        <w:t>e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dodán</w:t>
      </w:r>
      <w:r w:rsidR="00634B53">
        <w:rPr>
          <w:rFonts w:ascii="Century Schoolbook" w:eastAsia="Arial Unicode MS" w:hAnsi="Century Schoolbook" w:cs="Arial Unicode MS"/>
          <w:sz w:val="24"/>
          <w:szCs w:val="24"/>
        </w:rPr>
        <w:t>o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jako nov</w:t>
      </w:r>
      <w:r w:rsidR="00634B53">
        <w:rPr>
          <w:rFonts w:ascii="Century Schoolbook" w:eastAsia="Arial Unicode MS" w:hAnsi="Century Schoolbook" w:cs="Arial Unicode MS"/>
          <w:sz w:val="24"/>
          <w:szCs w:val="24"/>
        </w:rPr>
        <w:t>é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>, ne repasovan</w:t>
      </w:r>
      <w:r w:rsidR="00634B53">
        <w:rPr>
          <w:rFonts w:ascii="Century Schoolbook" w:eastAsia="Arial Unicode MS" w:hAnsi="Century Schoolbook" w:cs="Arial Unicode MS"/>
          <w:sz w:val="24"/>
          <w:szCs w:val="24"/>
        </w:rPr>
        <w:t>é</w:t>
      </w:r>
      <w:r w:rsidR="00AE7D24" w:rsidRPr="00AE7D24">
        <w:rPr>
          <w:rFonts w:ascii="Century Schoolbook" w:eastAsia="Arial Unicode MS" w:hAnsi="Century Schoolbook" w:cs="Arial Unicode MS"/>
          <w:sz w:val="24"/>
          <w:szCs w:val="24"/>
        </w:rPr>
        <w:t>.</w:t>
      </w:r>
    </w:p>
    <w:p w:rsidR="00AE7D24" w:rsidRPr="00AE7D24" w:rsidRDefault="00AE7D24" w:rsidP="00AE7D24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Prodávající prohlašuje, že je vlastníkem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a že na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n</w:t>
      </w:r>
      <w:r w:rsidR="00634B53">
        <w:rPr>
          <w:rFonts w:ascii="Century Schoolbook" w:eastAsia="Arial Unicode MS" w:hAnsi="Century Schoolbook" w:cs="Arial Unicode MS"/>
          <w:sz w:val="24"/>
          <w:szCs w:val="24"/>
        </w:rPr>
        <w:t>ěm</w:t>
      </w:r>
      <w:r w:rsidRPr="00AE7D24">
        <w:rPr>
          <w:rFonts w:ascii="Century Schoolbook" w:eastAsia="Arial Unicode MS" w:hAnsi="Century Schoolbook" w:cs="Arial Unicode MS"/>
          <w:sz w:val="24"/>
          <w:szCs w:val="24"/>
        </w:rPr>
        <w:t xml:space="preserve"> neváznou žádné věcné ani právní vady a zavazuje se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 xml:space="preserve">zařízení </w:t>
      </w:r>
      <w:r w:rsidRPr="00AE7D24">
        <w:rPr>
          <w:rFonts w:ascii="Century Schoolbook" w:eastAsia="Arial Unicode MS" w:hAnsi="Century Schoolbook" w:cs="Arial Unicode MS"/>
          <w:sz w:val="24"/>
          <w:szCs w:val="24"/>
        </w:rPr>
        <w:t>dodat v množství a</w:t>
      </w:r>
      <w:r w:rsidR="00CA1831">
        <w:rPr>
          <w:rFonts w:ascii="Century Schoolbook" w:eastAsia="Arial Unicode MS" w:hAnsi="Century Schoolbook" w:cs="Arial Unicode MS"/>
          <w:sz w:val="24"/>
          <w:szCs w:val="24"/>
        </w:rPr>
        <w:t xml:space="preserve"> kvalitě dohodnuté ve smlouvě,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 xml:space="preserve">jinak </w:t>
      </w:r>
      <w:r w:rsidRPr="00AE7D24">
        <w:rPr>
          <w:rFonts w:ascii="Century Schoolbook" w:eastAsia="Arial Unicode MS" w:hAnsi="Century Schoolbook" w:cs="Arial Unicode MS"/>
          <w:sz w:val="24"/>
          <w:szCs w:val="24"/>
        </w:rPr>
        <w:t>v kvalitě, která odpovídá účelu smlouvy.</w:t>
      </w:r>
    </w:p>
    <w:p w:rsidR="00576501" w:rsidRDefault="00576501" w:rsidP="00DB38E8">
      <w:pPr>
        <w:pageBreakBefore/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lastRenderedPageBreak/>
        <w:t>IV.</w:t>
      </w:r>
    </w:p>
    <w:p w:rsidR="00576501" w:rsidRDefault="00576501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Doba, místo, způsob a jakost plnění</w:t>
      </w:r>
    </w:p>
    <w:p w:rsidR="00576501" w:rsidRDefault="00576501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576501" w:rsidRPr="005F4533" w:rsidRDefault="00576501" w:rsidP="00576501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576501">
        <w:rPr>
          <w:rFonts w:ascii="Century Schoolbook" w:eastAsia="Arial Unicode MS" w:hAnsi="Century Schoolbook" w:cs="Arial Unicode MS"/>
          <w:sz w:val="24"/>
          <w:szCs w:val="24"/>
        </w:rPr>
        <w:t xml:space="preserve">Prodávající se zavazuje dodat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76501">
        <w:rPr>
          <w:rFonts w:ascii="Century Schoolbook" w:eastAsia="Arial Unicode MS" w:hAnsi="Century Schoolbook" w:cs="Arial Unicode MS"/>
          <w:sz w:val="24"/>
          <w:szCs w:val="24"/>
        </w:rPr>
        <w:t xml:space="preserve"> nejpozději do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  <w:r w:rsidR="005A53F6">
        <w:rPr>
          <w:rFonts w:ascii="Century Schoolbook" w:eastAsia="Arial Unicode MS" w:hAnsi="Century Schoolbook" w:cs="Arial Unicode MS"/>
          <w:sz w:val="24"/>
          <w:szCs w:val="24"/>
        </w:rPr>
        <w:t>25. 10. 2017</w:t>
      </w:r>
      <w:r w:rsidR="005B1F7B">
        <w:rPr>
          <w:rFonts w:ascii="Century Schoolbook" w:eastAsia="Arial Unicode MS" w:hAnsi="Century Schoolbook" w:cs="Arial Unicode MS"/>
          <w:sz w:val="24"/>
          <w:szCs w:val="24"/>
        </w:rPr>
        <w:t>.</w:t>
      </w:r>
    </w:p>
    <w:p w:rsidR="005F4533" w:rsidRPr="005F4533" w:rsidRDefault="005F4533" w:rsidP="00576501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5F4533">
        <w:rPr>
          <w:rFonts w:ascii="Century Schoolbook" w:eastAsia="Arial Unicode MS" w:hAnsi="Century Schoolbook" w:cs="Arial Unicode MS"/>
          <w:sz w:val="24"/>
          <w:szCs w:val="24"/>
        </w:rPr>
        <w:t>Místem plnění je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areál zadavatele, </w:t>
      </w:r>
      <w:r w:rsidR="005A53F6">
        <w:rPr>
          <w:rFonts w:ascii="Century Schoolbook" w:eastAsia="Arial Unicode MS" w:hAnsi="Century Schoolbook" w:cs="Arial Unicode MS"/>
          <w:sz w:val="24"/>
          <w:szCs w:val="24"/>
        </w:rPr>
        <w:t xml:space="preserve">Šmahova 1438/115a, Slatina, 627 00 Brno; k. </w:t>
      </w:r>
      <w:proofErr w:type="spellStart"/>
      <w:r w:rsidR="005A53F6">
        <w:rPr>
          <w:rFonts w:ascii="Century Schoolbook" w:eastAsia="Arial Unicode MS" w:hAnsi="Century Schoolbook" w:cs="Arial Unicode MS"/>
          <w:sz w:val="24"/>
          <w:szCs w:val="24"/>
        </w:rPr>
        <w:t>ú.</w:t>
      </w:r>
      <w:proofErr w:type="spellEnd"/>
      <w:r w:rsidR="005A53F6">
        <w:rPr>
          <w:rFonts w:ascii="Century Schoolbook" w:eastAsia="Arial Unicode MS" w:hAnsi="Century Schoolbook" w:cs="Arial Unicode MS"/>
          <w:sz w:val="24"/>
          <w:szCs w:val="24"/>
        </w:rPr>
        <w:t xml:space="preserve"> 612286 Slatina</w:t>
      </w:r>
      <w:r w:rsidRPr="005F4533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5F4533" w:rsidRPr="005F4533" w:rsidRDefault="005F4533" w:rsidP="00576501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Nebezpečí za škodu na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a vlastnické právo k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 xml:space="preserve"> zařízení 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přechází na kupujícího okamžikem převzetí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kupujícím.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5F4533" w:rsidRPr="005F4533" w:rsidRDefault="005F4533" w:rsidP="00576501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5F4533">
        <w:rPr>
          <w:rFonts w:ascii="Century Schoolbook" w:eastAsia="Arial Unicode MS" w:hAnsi="Century Schoolbook" w:cs="Arial Unicode MS"/>
          <w:sz w:val="24"/>
          <w:szCs w:val="24"/>
        </w:rPr>
        <w:t>Převzetím se pro účely této smlouvy rozumí okamžik podpisu předávacího protokolu/dodacího listu oprávněnými zástupci obou smluvních stran, a to po úplném splnění dodávky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 xml:space="preserve"> 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dle čl. II. a přílohy č. 1 této smlouvy.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5F4533" w:rsidRPr="005F4533" w:rsidRDefault="005F4533" w:rsidP="00576501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Kupující je oprávněn nepřevzít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, pokud prodávající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nedodá řádně a včas, zejména pokud prodávající nedodá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v dohodnutém množství nebo kvalitě, </w:t>
      </w:r>
      <w:r>
        <w:rPr>
          <w:rFonts w:ascii="Century Schoolbook" w:eastAsia="Arial Unicode MS" w:hAnsi="Century Schoolbook" w:cs="Arial Unicode MS"/>
          <w:sz w:val="24"/>
          <w:szCs w:val="24"/>
        </w:rPr>
        <w:t>dodávka je poškozená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nebo rozbit</w:t>
      </w:r>
      <w:r>
        <w:rPr>
          <w:rFonts w:ascii="Century Schoolbook" w:eastAsia="Arial Unicode MS" w:hAnsi="Century Schoolbook" w:cs="Arial Unicode MS"/>
          <w:sz w:val="24"/>
          <w:szCs w:val="24"/>
        </w:rPr>
        <w:t>á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, prodávající nedodá potřebnou dokumentaci k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nebo neprovede činnosti podmiňující uvedení 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do provozu a je</w:t>
      </w:r>
      <w:r w:rsidR="00C847F9">
        <w:rPr>
          <w:rFonts w:ascii="Century Schoolbook" w:eastAsia="Arial Unicode MS" w:hAnsi="Century Schoolbook" w:cs="Arial Unicode MS"/>
          <w:sz w:val="24"/>
          <w:szCs w:val="24"/>
        </w:rPr>
        <w:t>jich</w:t>
      </w:r>
      <w:r w:rsidRPr="005F4533">
        <w:rPr>
          <w:rFonts w:ascii="Century Schoolbook" w:eastAsia="Arial Unicode MS" w:hAnsi="Century Schoolbook" w:cs="Arial Unicode MS"/>
          <w:sz w:val="24"/>
          <w:szCs w:val="24"/>
        </w:rPr>
        <w:t xml:space="preserve"> řádnou funkčnost.</w:t>
      </w:r>
    </w:p>
    <w:p w:rsidR="005F4533" w:rsidRPr="005F4533" w:rsidRDefault="005F4533" w:rsidP="005F4533">
      <w:pPr>
        <w:spacing w:after="0"/>
        <w:jc w:val="both"/>
        <w:rPr>
          <w:rFonts w:ascii="Century Schoolbook" w:hAnsi="Century Schoolbook" w:cs="Times New Roman"/>
          <w:b/>
          <w:sz w:val="24"/>
          <w:szCs w:val="24"/>
        </w:rPr>
      </w:pPr>
    </w:p>
    <w:p w:rsidR="00B7491B" w:rsidRPr="008F3A93" w:rsidRDefault="00AE7D24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V</w:t>
      </w:r>
      <w:r w:rsidR="00B7491B" w:rsidRPr="008F3A93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Kupní cena</w:t>
      </w:r>
    </w:p>
    <w:p w:rsidR="002406BF" w:rsidRPr="008F3A93" w:rsidRDefault="002406BF" w:rsidP="009058F8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5F4533" w:rsidRDefault="009058F8" w:rsidP="005F4533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5F4533">
        <w:rPr>
          <w:rFonts w:ascii="Century Schoolbook" w:hAnsi="Century Schoolbook" w:cs="Times New Roman"/>
          <w:sz w:val="24"/>
          <w:szCs w:val="24"/>
        </w:rPr>
        <w:t>Kupující se zavazuje zaplatit prodávajícímu za předmět</w:t>
      </w:r>
      <w:r w:rsidR="00C847F9">
        <w:rPr>
          <w:rFonts w:ascii="Century Schoolbook" w:hAnsi="Century Schoolbook" w:cs="Times New Roman"/>
          <w:sz w:val="24"/>
          <w:szCs w:val="24"/>
        </w:rPr>
        <w:t xml:space="preserve"> plnění </w:t>
      </w:r>
      <w:r w:rsidRPr="005F4533">
        <w:rPr>
          <w:rFonts w:ascii="Century Schoolbook" w:hAnsi="Century Schoolbook" w:cs="Times New Roman"/>
          <w:sz w:val="24"/>
          <w:szCs w:val="24"/>
        </w:rPr>
        <w:t xml:space="preserve">celkovou kupní cenu ve výši </w:t>
      </w:r>
    </w:p>
    <w:p w:rsidR="00C07A01" w:rsidRDefault="005F4533" w:rsidP="00C07A01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5F4533">
        <w:rPr>
          <w:rFonts w:ascii="Century Schoolbook" w:hAnsi="Century Schoolbook" w:cs="Arial"/>
          <w:sz w:val="24"/>
          <w:szCs w:val="24"/>
        </w:rPr>
        <w:t xml:space="preserve">Cena </w:t>
      </w:r>
      <w:r w:rsidR="0061066C">
        <w:rPr>
          <w:rFonts w:ascii="Century Schoolbook" w:hAnsi="Century Schoolbook" w:cs="Arial"/>
          <w:sz w:val="24"/>
          <w:szCs w:val="24"/>
        </w:rPr>
        <w:t xml:space="preserve">celkem </w:t>
      </w:r>
      <w:r w:rsidRPr="005F4533">
        <w:rPr>
          <w:rFonts w:ascii="Century Schoolbook" w:hAnsi="Century Schoolbook" w:cs="Arial"/>
          <w:sz w:val="24"/>
          <w:szCs w:val="24"/>
        </w:rPr>
        <w:t>bez DPH</w:t>
      </w:r>
      <w:r>
        <w:rPr>
          <w:rFonts w:ascii="Century Schoolbook" w:hAnsi="Century Schoolbook" w:cs="Arial"/>
          <w:sz w:val="24"/>
          <w:szCs w:val="24"/>
        </w:rPr>
        <w:t xml:space="preserve">   </w:t>
      </w:r>
      <w:r w:rsidR="00C07A01">
        <w:rPr>
          <w:rFonts w:ascii="Century Schoolbook" w:hAnsi="Century Schoolbook" w:cs="Arial"/>
          <w:sz w:val="24"/>
          <w:szCs w:val="24"/>
        </w:rPr>
        <w:tab/>
      </w:r>
      <w:r w:rsidR="0074516E"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="0074516E"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C07A01" w:rsidRPr="00C07A01">
        <w:rPr>
          <w:rFonts w:ascii="Century Schoolbook" w:hAnsi="Century Schoolbook" w:cs="Arial"/>
          <w:sz w:val="24"/>
          <w:szCs w:val="24"/>
        </w:rPr>
        <w:t>Kč</w:t>
      </w:r>
    </w:p>
    <w:p w:rsidR="00C07A01" w:rsidRDefault="00C07A01" w:rsidP="00C07A01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 w:rsidRPr="00C07A01">
        <w:rPr>
          <w:rFonts w:ascii="Century Schoolbook" w:hAnsi="Century Schoolbook" w:cs="Arial"/>
          <w:sz w:val="24"/>
          <w:szCs w:val="24"/>
        </w:rPr>
        <w:t>DPH 21 %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C07A01" w:rsidRDefault="00C07A01" w:rsidP="00C07A01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Cena</w:t>
      </w:r>
      <w:r w:rsidR="0061066C">
        <w:rPr>
          <w:rFonts w:ascii="Century Schoolbook" w:hAnsi="Century Schoolbook" w:cs="Arial"/>
          <w:sz w:val="24"/>
          <w:szCs w:val="24"/>
        </w:rPr>
        <w:t xml:space="preserve"> celkem</w:t>
      </w:r>
      <w:r>
        <w:rPr>
          <w:rFonts w:ascii="Century Schoolbook" w:hAnsi="Century Schoolbook" w:cs="Arial"/>
          <w:sz w:val="24"/>
          <w:szCs w:val="24"/>
        </w:rPr>
        <w:t xml:space="preserve"> vč. DPH</w:t>
      </w:r>
      <w:r>
        <w:rPr>
          <w:rFonts w:ascii="Century Schoolbook" w:hAnsi="Century Schoolbook" w:cs="Arial"/>
          <w:sz w:val="24"/>
          <w:szCs w:val="24"/>
        </w:rPr>
        <w:tab/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5F4533">
        <w:rPr>
          <w:rFonts w:ascii="Century Schoolbook" w:hAnsi="Century Schoolbook" w:cs="Arial"/>
          <w:b/>
          <w:sz w:val="24"/>
          <w:szCs w:val="24"/>
        </w:rPr>
        <w:t xml:space="preserve"> </w:t>
      </w:r>
      <w:r w:rsidRPr="00C07A01">
        <w:rPr>
          <w:rFonts w:ascii="Century Schoolbook" w:hAnsi="Century Schoolbook" w:cs="Arial"/>
          <w:sz w:val="24"/>
          <w:szCs w:val="24"/>
        </w:rPr>
        <w:t>Kč</w:t>
      </w:r>
    </w:p>
    <w:p w:rsidR="0061066C" w:rsidRPr="003542E4" w:rsidRDefault="00C07A01" w:rsidP="003542E4">
      <w:pPr>
        <w:tabs>
          <w:tab w:val="left" w:pos="5954"/>
        </w:tabs>
        <w:spacing w:before="120" w:after="0"/>
        <w:ind w:firstLine="284"/>
        <w:jc w:val="both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(</w:t>
      </w:r>
      <w:r w:rsidR="00C335C4">
        <w:rPr>
          <w:rFonts w:ascii="Century Schoolbook" w:hAnsi="Century Schoolbook" w:cs="Arial"/>
          <w:sz w:val="24"/>
          <w:szCs w:val="24"/>
        </w:rPr>
        <w:t xml:space="preserve">cena celkem </w:t>
      </w:r>
      <w:r>
        <w:rPr>
          <w:rFonts w:ascii="Century Schoolbook" w:hAnsi="Century Schoolbook" w:cs="Arial"/>
          <w:sz w:val="24"/>
          <w:szCs w:val="24"/>
        </w:rPr>
        <w:t xml:space="preserve">slovy: </w:t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>
        <w:rPr>
          <w:rFonts w:ascii="Century Schoolbook" w:hAnsi="Century Schoolbook" w:cs="Arial"/>
          <w:b/>
          <w:sz w:val="24"/>
          <w:szCs w:val="24"/>
        </w:rPr>
        <w:t xml:space="preserve">) </w:t>
      </w:r>
    </w:p>
    <w:p w:rsidR="00C07A01" w:rsidRPr="00C07A01" w:rsidRDefault="00C971D3" w:rsidP="00C07A01">
      <w:pPr>
        <w:pStyle w:val="Odstavecseseznamem"/>
        <w:numPr>
          <w:ilvl w:val="0"/>
          <w:numId w:val="7"/>
        </w:numPr>
        <w:tabs>
          <w:tab w:val="left" w:pos="5954"/>
        </w:tabs>
        <w:spacing w:before="120"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C07A01">
        <w:rPr>
          <w:rFonts w:ascii="Century Schoolbook" w:eastAsia="Arial Unicode MS" w:hAnsi="Century Schoolbook" w:cs="Arial Unicode MS"/>
          <w:sz w:val="24"/>
          <w:szCs w:val="24"/>
        </w:rPr>
        <w:t>Úhrada kupní ceny bude kupujícím provedena bezhotovostním převodem na účet prodávajícího</w:t>
      </w:r>
      <w:r>
        <w:rPr>
          <w:rFonts w:ascii="Century Schoolbook" w:eastAsia="Arial Unicode MS" w:hAnsi="Century Schoolbook" w:cs="Arial Unicode MS"/>
          <w:sz w:val="24"/>
          <w:szCs w:val="24"/>
        </w:rPr>
        <w:t>,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 uvedený v čl. I. této smlouvy, a to na základě faktury</w:t>
      </w:r>
      <w:r w:rsidR="005A53F6">
        <w:rPr>
          <w:rFonts w:ascii="Century Schoolbook" w:eastAsia="Arial Unicode MS" w:hAnsi="Century Schoolbook" w:cs="Arial Unicode MS"/>
          <w:sz w:val="24"/>
          <w:szCs w:val="24"/>
        </w:rPr>
        <w:t xml:space="preserve"> (daňového dokladu)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 vystavené prodávajícím po podpisu předávacího protokolu/dodacího listu za dodávku dle čl. </w:t>
      </w:r>
      <w:r>
        <w:rPr>
          <w:rFonts w:ascii="Century Schoolbook" w:eastAsia="Arial Unicode MS" w:hAnsi="Century Schoolbook" w:cs="Arial Unicode MS"/>
          <w:sz w:val="24"/>
          <w:szCs w:val="24"/>
        </w:rPr>
        <w:t>I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>V. odst. 4</w:t>
      </w:r>
      <w:r>
        <w:rPr>
          <w:rFonts w:ascii="Century Schoolbook" w:eastAsia="Arial Unicode MS" w:hAnsi="Century Schoolbook" w:cs="Arial Unicode MS"/>
          <w:sz w:val="24"/>
          <w:szCs w:val="24"/>
        </w:rPr>
        <w:t>,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 této smlouvy. V případě, že zboží bude řádně dodáno v termínu stanoveném v čl. </w:t>
      </w:r>
      <w:r>
        <w:rPr>
          <w:rFonts w:ascii="Century Schoolbook" w:eastAsia="Arial Unicode MS" w:hAnsi="Century Schoolbook" w:cs="Arial Unicode MS"/>
          <w:sz w:val="24"/>
          <w:szCs w:val="24"/>
        </w:rPr>
        <w:t>I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V. odst. 1 této smlouvy, kupující cenu díla uhradí do </w:t>
      </w:r>
      <w:r>
        <w:rPr>
          <w:rFonts w:ascii="Century Schoolbook" w:eastAsia="Arial Unicode MS" w:hAnsi="Century Schoolbook" w:cs="Arial Unicode MS"/>
          <w:sz w:val="24"/>
          <w:szCs w:val="24"/>
        </w:rPr>
        <w:t>30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 kalendářních dnů. Závazek splatnosti kupní ceny je splněn okamžikem odepsání příslušné částky z účtu kupujícího.</w:t>
      </w:r>
      <w:r w:rsidR="003542E4">
        <w:rPr>
          <w:rFonts w:ascii="Century Schoolbook" w:hAnsi="Century Schoolbook" w:cs="Arial"/>
          <w:sz w:val="24"/>
          <w:szCs w:val="24"/>
        </w:rPr>
        <w:t xml:space="preserve"> </w:t>
      </w:r>
      <w:r w:rsidR="003542E4"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C07A01" w:rsidRPr="00C07A01" w:rsidRDefault="00C07A01" w:rsidP="00C07A01">
      <w:pPr>
        <w:pStyle w:val="Odstavecseseznamem"/>
        <w:numPr>
          <w:ilvl w:val="0"/>
          <w:numId w:val="7"/>
        </w:numPr>
        <w:tabs>
          <w:tab w:val="left" w:pos="5954"/>
        </w:tabs>
        <w:spacing w:before="120"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C07A01">
        <w:rPr>
          <w:rFonts w:ascii="Century Schoolbook" w:eastAsia="Arial Unicode MS" w:hAnsi="Century Schoolbook" w:cs="Arial Unicode MS"/>
          <w:sz w:val="24"/>
          <w:szCs w:val="24"/>
        </w:rPr>
        <w:t>Faktura musí mít veškeré náležitosti daňového a účetního dokladu. Na faktuře musí být uvedeny též tyto údaje:</w:t>
      </w:r>
    </w:p>
    <w:p w:rsidR="00C07A01" w:rsidRPr="00C07A01" w:rsidRDefault="00C07A01" w:rsidP="00C07A01">
      <w:pPr>
        <w:pStyle w:val="Odstavecseseznamem"/>
        <w:numPr>
          <w:ilvl w:val="0"/>
          <w:numId w:val="10"/>
        </w:num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 w:rsidRPr="00C07A01">
        <w:rPr>
          <w:rFonts w:ascii="Century Schoolbook" w:eastAsia="Arial Unicode MS" w:hAnsi="Century Schoolbook" w:cs="Arial Unicode MS"/>
          <w:sz w:val="24"/>
          <w:szCs w:val="24"/>
        </w:rPr>
        <w:t>název projektu: „</w:t>
      </w:r>
      <w:r w:rsidR="005A53F6">
        <w:rPr>
          <w:rFonts w:ascii="Century Schoolbook" w:eastAsia="Arial Unicode MS" w:hAnsi="Century Schoolbook" w:cs="Arial Unicode MS"/>
          <w:sz w:val="24"/>
          <w:szCs w:val="24"/>
        </w:rPr>
        <w:t>Zátěžové vystýlky KAWO Plus</w:t>
      </w:r>
      <w:r w:rsidRPr="00C07A01">
        <w:rPr>
          <w:rFonts w:ascii="Century Schoolbook" w:eastAsia="Arial Unicode MS" w:hAnsi="Century Schoolbook" w:cs="Arial Unicode MS"/>
          <w:sz w:val="24"/>
          <w:szCs w:val="24"/>
        </w:rPr>
        <w:t>“</w:t>
      </w:r>
    </w:p>
    <w:p w:rsidR="00C07A01" w:rsidRPr="009C7A2A" w:rsidRDefault="00023F55" w:rsidP="00C07A01">
      <w:pPr>
        <w:pStyle w:val="Odstavecseseznamem"/>
        <w:numPr>
          <w:ilvl w:val="0"/>
          <w:numId w:val="10"/>
        </w:numPr>
        <w:spacing w:after="0"/>
        <w:rPr>
          <w:rFonts w:ascii="Century Schoolbook" w:eastAsia="Arial Unicode MS" w:hAnsi="Century Schoolbook" w:cs="Arial Unicode MS"/>
          <w:sz w:val="24"/>
          <w:szCs w:val="24"/>
        </w:rPr>
      </w:pPr>
      <w:r>
        <w:rPr>
          <w:rFonts w:ascii="Century Schoolbook" w:eastAsia="Arial Unicode MS" w:hAnsi="Century Schoolbook" w:cs="Arial Unicode MS"/>
          <w:sz w:val="24"/>
          <w:szCs w:val="24"/>
        </w:rPr>
        <w:t xml:space="preserve">registrační číslo </w:t>
      </w:r>
      <w:r w:rsidRPr="009C7A2A">
        <w:rPr>
          <w:rFonts w:ascii="Century Schoolbook" w:eastAsia="Arial Unicode MS" w:hAnsi="Century Schoolbook" w:cs="Arial Unicode MS"/>
          <w:sz w:val="24"/>
          <w:szCs w:val="24"/>
        </w:rPr>
        <w:t xml:space="preserve">projektu: </w:t>
      </w:r>
      <w:r w:rsidR="003542E4" w:rsidRPr="003542E4">
        <w:rPr>
          <w:rFonts w:ascii="Century Schoolbook" w:hAnsi="Century Schoolbook" w:cs="Arial"/>
          <w:bCs/>
          <w:iCs/>
          <w:sz w:val="24"/>
          <w:szCs w:val="24"/>
        </w:rPr>
        <w:t>CZ.01.1.02/0.0/0.0/15_014/00058</w:t>
      </w:r>
      <w:r w:rsidR="005A53F6">
        <w:rPr>
          <w:rFonts w:ascii="Century Schoolbook" w:hAnsi="Century Schoolbook" w:cs="Arial"/>
          <w:bCs/>
          <w:iCs/>
          <w:sz w:val="24"/>
          <w:szCs w:val="24"/>
        </w:rPr>
        <w:t>21</w:t>
      </w:r>
    </w:p>
    <w:p w:rsidR="00C07A01" w:rsidRDefault="00023F55" w:rsidP="00C07A01">
      <w:pPr>
        <w:pStyle w:val="Odstavecseseznamem"/>
        <w:numPr>
          <w:ilvl w:val="0"/>
          <w:numId w:val="10"/>
        </w:num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>
        <w:rPr>
          <w:rFonts w:ascii="Century Schoolbook" w:eastAsia="Arial Unicode MS" w:hAnsi="Century Schoolbook" w:cs="Arial Unicode MS"/>
          <w:sz w:val="24"/>
          <w:szCs w:val="24"/>
        </w:rPr>
        <w:t xml:space="preserve">tento projekt </w:t>
      </w:r>
      <w:r w:rsidR="00C07A01" w:rsidRPr="00C07A01">
        <w:rPr>
          <w:rFonts w:ascii="Century Schoolbook" w:eastAsia="Arial Unicode MS" w:hAnsi="Century Schoolbook" w:cs="Arial Unicode MS"/>
          <w:sz w:val="24"/>
          <w:szCs w:val="24"/>
        </w:rPr>
        <w:t xml:space="preserve">je spolufinancován Evropskou unií z Operačního programu </w:t>
      </w:r>
      <w:r>
        <w:rPr>
          <w:rFonts w:ascii="Century Schoolbook" w:eastAsia="Arial Unicode MS" w:hAnsi="Century Schoolbook" w:cs="Arial Unicode MS"/>
          <w:sz w:val="24"/>
          <w:szCs w:val="24"/>
        </w:rPr>
        <w:t>OPPI</w:t>
      </w:r>
      <w:r w:rsidR="003542E4">
        <w:rPr>
          <w:rFonts w:ascii="Century Schoolbook" w:eastAsia="Arial Unicode MS" w:hAnsi="Century Schoolbook" w:cs="Arial Unicode MS"/>
          <w:sz w:val="24"/>
          <w:szCs w:val="24"/>
        </w:rPr>
        <w:t>K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9E30E3" w:rsidRPr="009E30E3" w:rsidRDefault="009E30E3" w:rsidP="009E30E3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023F55" w:rsidRDefault="00023F55" w:rsidP="00023F55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 w:rsidRPr="00023F55">
        <w:rPr>
          <w:rFonts w:ascii="Century Schoolbook" w:eastAsia="Arial Unicode MS" w:hAnsi="Century Schoolbook" w:cs="Arial Unicode MS"/>
          <w:sz w:val="24"/>
          <w:szCs w:val="24"/>
        </w:rPr>
        <w:lastRenderedPageBreak/>
        <w:t>Celková kupní cena uvedená v odst. 1 tohoto článku je stanovena dohodou podle zák. č. 526/1990 Sb., o cenách ve znění pozdějších předpisů a jedná se o cenu kompletní dodávky, v níž je zahrnuta doprava, instalace, uvedení do provozu, předvedení, zaškolení obsluhy, clo, kursové rozdíly, obal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y a jejich likvidace, doklady k 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zařízením</w:t>
      </w:r>
      <w:r w:rsidRPr="00023F55">
        <w:rPr>
          <w:rFonts w:ascii="Century Schoolbook" w:eastAsia="Arial Unicode MS" w:hAnsi="Century Schoolbook" w:cs="Arial Unicode MS"/>
          <w:sz w:val="24"/>
          <w:szCs w:val="24"/>
        </w:rPr>
        <w:t xml:space="preserve"> a veškeré další náklady </w:t>
      </w:r>
      <w:r>
        <w:rPr>
          <w:rFonts w:ascii="Century Schoolbook" w:eastAsia="Arial Unicode MS" w:hAnsi="Century Schoolbook" w:cs="Arial Unicode MS"/>
          <w:sz w:val="24"/>
          <w:szCs w:val="24"/>
        </w:rPr>
        <w:t>související s realizací dodávky</w:t>
      </w:r>
      <w:r w:rsidRPr="00023F55">
        <w:rPr>
          <w:rFonts w:ascii="Century Schoolbook" w:eastAsia="Arial Unicode MS" w:hAnsi="Century Schoolbook" w:cs="Arial Unicode MS"/>
          <w:sz w:val="24"/>
          <w:szCs w:val="24"/>
        </w:rPr>
        <w:t xml:space="preserve">. </w:t>
      </w:r>
    </w:p>
    <w:p w:rsidR="00023F55" w:rsidRDefault="00023F55" w:rsidP="00023F55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V</w:t>
      </w:r>
      <w:r w:rsidR="00A74B04">
        <w:rPr>
          <w:rFonts w:ascii="Century Schoolbook" w:hAnsi="Century Schoolbook" w:cs="Times New Roman"/>
          <w:b/>
          <w:sz w:val="24"/>
          <w:szCs w:val="24"/>
        </w:rPr>
        <w:t>I</w:t>
      </w:r>
      <w:r w:rsidRPr="008F3A93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E531B9" w:rsidRPr="008F3A93" w:rsidRDefault="00A74B04" w:rsidP="00E531B9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Záruční podmínky a servis</w:t>
      </w:r>
    </w:p>
    <w:p w:rsidR="00E531B9" w:rsidRPr="008F3A93" w:rsidRDefault="00E531B9" w:rsidP="00E531B9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A74B04" w:rsidRDefault="00A74B04" w:rsidP="00A74B0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Na </w:t>
      </w:r>
      <w:r w:rsidR="00A8653F">
        <w:rPr>
          <w:rFonts w:ascii="Century Schoolbook" w:hAnsi="Century Schoolbook" w:cs="Times New Roman"/>
          <w:sz w:val="24"/>
          <w:szCs w:val="24"/>
        </w:rPr>
        <w:t xml:space="preserve">zařízení </w:t>
      </w:r>
      <w:r>
        <w:rPr>
          <w:rFonts w:ascii="Century Schoolbook" w:hAnsi="Century Schoolbook" w:cs="Times New Roman"/>
          <w:sz w:val="24"/>
          <w:szCs w:val="24"/>
        </w:rPr>
        <w:t xml:space="preserve">poskytuje prodávající základní záruční dobu </w:t>
      </w:r>
      <w:r w:rsidR="00C971D3">
        <w:rPr>
          <w:rFonts w:ascii="Century Schoolbook" w:hAnsi="Century Schoolbook" w:cs="Times New Roman"/>
          <w:sz w:val="24"/>
          <w:szCs w:val="24"/>
        </w:rPr>
        <w:t>24</w:t>
      </w:r>
      <w:r>
        <w:rPr>
          <w:rFonts w:ascii="Century Schoolbook" w:hAnsi="Century Schoolbook" w:cs="Times New Roman"/>
          <w:sz w:val="24"/>
          <w:szCs w:val="24"/>
        </w:rPr>
        <w:t xml:space="preserve"> měsíců. Záruční lhůta počíná běžet od okamžiku podpisu předávacího protokolu. </w:t>
      </w:r>
    </w:p>
    <w:p w:rsidR="00A74B04" w:rsidRPr="00A74B04" w:rsidRDefault="00A74B04" w:rsidP="00A74B0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Během trvání záruční lhůty se prodávající zavazuje </w:t>
      </w:r>
      <w:r w:rsidR="005B1F7B">
        <w:rPr>
          <w:rFonts w:ascii="Century Schoolbook" w:eastAsia="Arial Unicode MS" w:hAnsi="Century Schoolbook" w:cs="Arial Unicode MS"/>
          <w:sz w:val="24"/>
          <w:szCs w:val="24"/>
        </w:rPr>
        <w:t xml:space="preserve">poskytovat kupujícímu 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servis na 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>včetně dodání potřebných náhradních dílů. Záruka se nevztahuje na běžn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á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 opotřebení 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 a na vady způsobené vyšší mocí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. </w:t>
      </w:r>
    </w:p>
    <w:p w:rsidR="00A74B04" w:rsidRPr="00A74B04" w:rsidRDefault="00A74B04" w:rsidP="00A74B0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Prodávající je povinen odstranit vady 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 v záruční době na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základě doručené reklamace do 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5 dnů. Reklamace může být uplatněna telefonicky nebo elektronickou formou prostřednictvím e-mailové zprávy. V případě, že charakter, závažnost a rozsah vady neumožní stanovenou lhůtu k odstranění vady ze strany prodávajícího splnit, může být dohodnuta přiměřená delší lhůta. Ukáže-li se, že vada díla je neodstranitelná, zavazuje se prodávající dodat kupujícímu bez zbytečného odkladu bezplatně náhradní </w:t>
      </w:r>
      <w:r w:rsidR="00A8653F">
        <w:rPr>
          <w:rFonts w:ascii="Century Schoolbook" w:eastAsia="Arial Unicode MS" w:hAnsi="Century Schoolbook" w:cs="Arial Unicode MS"/>
          <w:sz w:val="24"/>
          <w:szCs w:val="24"/>
        </w:rPr>
        <w:t>zařízení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 a převést vlastnické právo k němu na kupujícího.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A74B04" w:rsidRPr="00A74B04" w:rsidRDefault="00A74B04" w:rsidP="00A74B0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A74B04">
        <w:rPr>
          <w:rFonts w:ascii="Century Schoolbook" w:eastAsia="Arial Unicode MS" w:hAnsi="Century Schoolbook" w:cs="Arial Unicode MS"/>
          <w:sz w:val="24"/>
          <w:szCs w:val="24"/>
        </w:rPr>
        <w:t>Cestovní náklady, náklady na materiál a jiné náklady, které prodávajícímu vzniknou v souvislosti s prováděním záručních oprav, hradí v plné výši prodávající.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630EB2" w:rsidRPr="00630EB2" w:rsidRDefault="00A74B04" w:rsidP="00A74B04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Hlášení závad a reklamací přijímá prodávající na tel. č. </w:t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 w:rsidRPr="00A74B04">
        <w:rPr>
          <w:rFonts w:ascii="Century Schoolbook" w:eastAsia="Arial Unicode MS" w:hAnsi="Century Schoolbook" w:cs="Arial Unicode MS"/>
          <w:sz w:val="24"/>
          <w:szCs w:val="24"/>
        </w:rPr>
        <w:t xml:space="preserve"> nebo e-mailové adrese </w:t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>
        <w:rPr>
          <w:rFonts w:ascii="Century Schoolbook" w:hAnsi="Century Schoolbook" w:cs="Arial"/>
          <w:b/>
          <w:sz w:val="24"/>
          <w:szCs w:val="24"/>
        </w:rPr>
        <w:t>.</w:t>
      </w:r>
      <w:r w:rsidR="00630EB2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E531B9" w:rsidRPr="00FD4234" w:rsidRDefault="00E531B9" w:rsidP="00FD423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EB349E" w:rsidRDefault="00EB349E" w:rsidP="00EA25B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CB3D67" w:rsidRPr="00CB3D67" w:rsidRDefault="00CB3D67" w:rsidP="00FD423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CB3D67">
        <w:rPr>
          <w:rFonts w:ascii="Century Schoolbook" w:hAnsi="Century Schoolbook" w:cs="Times New Roman"/>
          <w:b/>
          <w:sz w:val="24"/>
          <w:szCs w:val="24"/>
        </w:rPr>
        <w:t>VII.</w:t>
      </w:r>
    </w:p>
    <w:p w:rsidR="00CB3D67" w:rsidRPr="00CB3D67" w:rsidRDefault="00CB3D67" w:rsidP="00FD4234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CB3D67">
        <w:rPr>
          <w:rFonts w:ascii="Century Schoolbook" w:hAnsi="Century Schoolbook" w:cs="Times New Roman"/>
          <w:b/>
          <w:sz w:val="24"/>
          <w:szCs w:val="24"/>
        </w:rPr>
        <w:t>Smluvní sankce</w:t>
      </w:r>
    </w:p>
    <w:p w:rsidR="00CB3D67" w:rsidRDefault="00CB3D67" w:rsidP="00CB3D67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CB3D67" w:rsidRDefault="00CB3D67" w:rsidP="00CB3D67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strany se dohodly, že:</w:t>
      </w:r>
    </w:p>
    <w:p w:rsidR="00CB3D67" w:rsidRDefault="0076502B" w:rsidP="0076502B">
      <w:pPr>
        <w:pStyle w:val="Odstavecseseznamem"/>
        <w:numPr>
          <w:ilvl w:val="0"/>
          <w:numId w:val="24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smluvní pokuta za prodlení dodavatele činí 0,5 % ze smluvní ceny za každý den prodlení;</w:t>
      </w:r>
      <w:r w:rsidR="00DB38E8">
        <w:rPr>
          <w:rFonts w:ascii="Century Schoolbook" w:hAnsi="Century Schoolbook" w:cs="Times New Roman"/>
          <w:sz w:val="24"/>
          <w:szCs w:val="24"/>
        </w:rPr>
        <w:t xml:space="preserve"> tím není dotčeno právo na náhradu škody.</w:t>
      </w:r>
    </w:p>
    <w:p w:rsidR="001A726D" w:rsidRDefault="001A726D" w:rsidP="00CB3D67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1A726D" w:rsidRPr="008F3A93" w:rsidRDefault="001A726D" w:rsidP="00CB3D67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FD4234">
      <w:pPr>
        <w:pageBreakBefore/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lastRenderedPageBreak/>
        <w:t>VI</w:t>
      </w:r>
      <w:r w:rsidR="00630EB2">
        <w:rPr>
          <w:rFonts w:ascii="Century Schoolbook" w:hAnsi="Century Schoolbook" w:cs="Times New Roman"/>
          <w:b/>
          <w:sz w:val="24"/>
          <w:szCs w:val="24"/>
        </w:rPr>
        <w:t>I</w:t>
      </w:r>
      <w:r w:rsidR="00CD1857">
        <w:rPr>
          <w:rFonts w:ascii="Century Schoolbook" w:hAnsi="Century Schoolbook" w:cs="Times New Roman"/>
          <w:b/>
          <w:sz w:val="24"/>
          <w:szCs w:val="24"/>
        </w:rPr>
        <w:t>I</w:t>
      </w:r>
      <w:r w:rsidRPr="008F3A93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8F3A93">
        <w:rPr>
          <w:rFonts w:ascii="Century Schoolbook" w:hAnsi="Century Schoolbook" w:cs="Times New Roman"/>
          <w:b/>
          <w:sz w:val="24"/>
          <w:szCs w:val="24"/>
        </w:rPr>
        <w:t>Další ujednání</w:t>
      </w:r>
    </w:p>
    <w:p w:rsidR="00B7491B" w:rsidRPr="008F3A93" w:rsidRDefault="00B7491B" w:rsidP="00B7491B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630EB2" w:rsidRPr="00630EB2" w:rsidRDefault="00630EB2" w:rsidP="006D252C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630EB2">
        <w:rPr>
          <w:rFonts w:ascii="Century Schoolbook" w:eastAsia="Arial Unicode MS" w:hAnsi="Century Schoolbook" w:cs="Arial Unicode MS"/>
          <w:sz w:val="24"/>
          <w:szCs w:val="24"/>
        </w:rPr>
        <w:t>Prodávající není oprávněn postoupit pohledávku plynoucí z této smlouvy třetí osobě bez písemného souhlasu kupujícího.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A8653F" w:rsidRPr="00CA594B" w:rsidRDefault="00630EB2" w:rsidP="00A8653F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630EB2">
        <w:rPr>
          <w:rFonts w:ascii="Century Schoolbook" w:eastAsia="Arial Unicode MS" w:hAnsi="Century Schoolbook" w:cs="Arial Unicode MS"/>
          <w:sz w:val="24"/>
          <w:szCs w:val="24"/>
        </w:rPr>
        <w:t>V případě, že kupujícímu bude obecně závaznými právními předpisy nebo příslušnými subjekty na jejich základě stanovena povinnost zpřístupnit nebo zveřejnit údaje obsažené v této smlouvě, souhlasí prodávající s jejich zveřejněním nebo zpřístupněním.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630EB2" w:rsidRPr="00934BE6" w:rsidRDefault="00630EB2" w:rsidP="006D252C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630EB2">
        <w:rPr>
          <w:rFonts w:ascii="Century Schoolbook" w:eastAsia="Arial Unicode MS" w:hAnsi="Century Schoolbook" w:cs="Arial Unicode MS"/>
          <w:sz w:val="24"/>
          <w:szCs w:val="24"/>
        </w:rPr>
        <w:t>Kupující pověřil jednáním a úkony v technických záležitostech této smlouvy: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934BE6" w:rsidRPr="00934BE6" w:rsidRDefault="00DD6B46" w:rsidP="00934BE6">
      <w:pPr>
        <w:pStyle w:val="Odstavecseseznamem"/>
        <w:numPr>
          <w:ilvl w:val="0"/>
          <w:numId w:val="20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Ing. Ladislav</w:t>
      </w:r>
      <w:r w:rsidR="00634B53">
        <w:rPr>
          <w:rFonts w:ascii="Century Schoolbook" w:hAnsi="Century Schoolbook" w:cs="Times New Roman"/>
          <w:sz w:val="24"/>
          <w:szCs w:val="24"/>
        </w:rPr>
        <w:t>a</w:t>
      </w:r>
      <w:r>
        <w:rPr>
          <w:rFonts w:ascii="Century Schoolbook" w:hAnsi="Century Schoolbook" w:cs="Times New Roman"/>
          <w:sz w:val="24"/>
          <w:szCs w:val="24"/>
        </w:rPr>
        <w:t xml:space="preserve"> Dokládal</w:t>
      </w:r>
      <w:r w:rsidR="00634B53">
        <w:rPr>
          <w:rFonts w:ascii="Century Schoolbook" w:hAnsi="Century Schoolbook" w:cs="Times New Roman"/>
          <w:sz w:val="24"/>
          <w:szCs w:val="24"/>
        </w:rPr>
        <w:t>a</w:t>
      </w:r>
      <w:r w:rsidR="00934BE6" w:rsidRPr="00934BE6">
        <w:rPr>
          <w:rFonts w:ascii="Century Schoolbook" w:hAnsi="Century Schoolbook" w:cs="Times New Roman"/>
          <w:sz w:val="24"/>
          <w:szCs w:val="24"/>
        </w:rPr>
        <w:t xml:space="preserve">, tel.: </w:t>
      </w:r>
      <w:r w:rsidR="00D41E83">
        <w:rPr>
          <w:rFonts w:ascii="Century Schoolbook" w:hAnsi="Century Schoolbook" w:cs="Times New Roman"/>
          <w:sz w:val="24"/>
          <w:szCs w:val="24"/>
        </w:rPr>
        <w:t xml:space="preserve">+420 </w:t>
      </w:r>
      <w:r>
        <w:rPr>
          <w:rFonts w:ascii="Century Schoolbook" w:hAnsi="Century Schoolbook" w:cs="Times New Roman"/>
          <w:sz w:val="24"/>
          <w:szCs w:val="24"/>
        </w:rPr>
        <w:t>602502222</w:t>
      </w:r>
      <w:r w:rsidR="00934BE6" w:rsidRPr="00934BE6">
        <w:rPr>
          <w:rFonts w:ascii="Century Schoolbook" w:hAnsi="Century Schoolbook" w:cs="Times New Roman"/>
          <w:sz w:val="24"/>
          <w:szCs w:val="24"/>
        </w:rPr>
        <w:t xml:space="preserve">, e-mail: </w:t>
      </w:r>
      <w:hyperlink r:id="rId8" w:history="1">
        <w:r w:rsidRPr="0023231F">
          <w:rPr>
            <w:rStyle w:val="Hypertextovodkaz"/>
            <w:rFonts w:ascii="Century Schoolbook" w:hAnsi="Century Schoolbook" w:cs="Times New Roman"/>
            <w:sz w:val="24"/>
            <w:szCs w:val="24"/>
          </w:rPr>
          <w:t>dokladal@wombat.cz</w:t>
        </w:r>
      </w:hyperlink>
      <w:r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934BE6" w:rsidRPr="00934BE6" w:rsidRDefault="00934BE6" w:rsidP="006D252C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Prodávající pověřil jednáním a úkony v technických záležitostech této smlouvy: </w:t>
      </w:r>
      <w:r w:rsidRPr="005F4533">
        <w:rPr>
          <w:rFonts w:ascii="Century Schoolbook" w:hAnsi="Century Schoolbook" w:cs="Arial"/>
          <w:b/>
          <w:sz w:val="24"/>
          <w:szCs w:val="24"/>
          <w:highlight w:val="yellow"/>
        </w:rPr>
        <w:t>[DOPLNÍ UCHAZEČ]</w:t>
      </w:r>
      <w:r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934BE6" w:rsidRPr="00934BE6" w:rsidRDefault="00934BE6" w:rsidP="006D252C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Ke změně pověřených pracovníků postačí oznámení druhé smluvní straně </w:t>
      </w:r>
      <w:r>
        <w:rPr>
          <w:rFonts w:ascii="Century Schoolbook" w:eastAsia="Arial Unicode MS" w:hAnsi="Century Schoolbook" w:cs="Arial Unicode MS"/>
          <w:sz w:val="24"/>
          <w:szCs w:val="24"/>
        </w:rPr>
        <w:t>e</w:t>
      </w:r>
      <w:r>
        <w:rPr>
          <w:rFonts w:ascii="Century Schoolbook" w:eastAsia="Arial Unicode MS" w:hAnsi="Century Schoolbook" w:cs="Arial Unicode MS"/>
          <w:sz w:val="24"/>
          <w:szCs w:val="24"/>
        </w:rPr>
        <w:noBreakHyphen/>
        <w:t>mailem</w:t>
      </w:r>
      <w:r w:rsidRPr="00934BE6">
        <w:rPr>
          <w:rFonts w:ascii="Century Schoolbook" w:eastAsia="Arial Unicode MS" w:hAnsi="Century Schoolbook" w:cs="Arial Unicode MS"/>
          <w:sz w:val="24"/>
          <w:szCs w:val="24"/>
        </w:rPr>
        <w:t>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934BE6" w:rsidRPr="001A726D" w:rsidRDefault="00934BE6" w:rsidP="006D252C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V souladu s § 2 písm. e) zákona č. 320/2001 Sb., o finanční kontrole je prodávající povinen poskytnout kontrolním orgánům a kupujícímu veškerou potřebnou součinnost při výkonu finanční </w:t>
      </w:r>
      <w:r w:rsidR="00DB38E8">
        <w:rPr>
          <w:rFonts w:ascii="Century Schoolbook" w:eastAsia="Arial Unicode MS" w:hAnsi="Century Schoolbook" w:cs="Arial Unicode MS"/>
          <w:sz w:val="24"/>
          <w:szCs w:val="24"/>
        </w:rPr>
        <w:t>kontroly bez zbytečného odkladu poté, co je danými orgány k tomu vyzván.</w:t>
      </w:r>
    </w:p>
    <w:p w:rsidR="00934BE6" w:rsidRPr="0061251D" w:rsidRDefault="001A726D" w:rsidP="0061251D">
      <w:pPr>
        <w:numPr>
          <w:ilvl w:val="0"/>
          <w:numId w:val="1"/>
        </w:num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Arial Unicode MS" w:hAnsi="Century Schoolbook" w:cs="Arial Unicode MS"/>
          <w:sz w:val="24"/>
          <w:szCs w:val="24"/>
        </w:rPr>
        <w:t xml:space="preserve">Prodávající je povinen poskytnout kontrolním orgánům informace a doklady týkající se dodavatelských činností </w:t>
      </w:r>
      <w:r w:rsidR="00DB38E8">
        <w:rPr>
          <w:rFonts w:ascii="Century Schoolbook" w:eastAsia="Arial Unicode MS" w:hAnsi="Century Schoolbook" w:cs="Arial Unicode MS"/>
          <w:sz w:val="24"/>
          <w:szCs w:val="24"/>
        </w:rPr>
        <w:t>související s realizací dodávky, a to bez zbytečného odkladu poté, co je danými orgány k tomu vyzván.</w:t>
      </w:r>
    </w:p>
    <w:p w:rsidR="00630EB2" w:rsidRDefault="00630EB2" w:rsidP="00934BE6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A8653F" w:rsidRPr="00934BE6" w:rsidRDefault="00A8653F" w:rsidP="00934BE6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630EB2" w:rsidRPr="00A8653F" w:rsidRDefault="00CD1857" w:rsidP="0061251D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IX</w:t>
      </w:r>
      <w:r w:rsidR="00934BE6" w:rsidRPr="00A8653F">
        <w:rPr>
          <w:rFonts w:ascii="Century Schoolbook" w:hAnsi="Century Schoolbook" w:cs="Times New Roman"/>
          <w:b/>
          <w:sz w:val="24"/>
          <w:szCs w:val="24"/>
        </w:rPr>
        <w:t>.</w:t>
      </w:r>
    </w:p>
    <w:p w:rsidR="00934BE6" w:rsidRPr="00A8653F" w:rsidRDefault="00934BE6" w:rsidP="00934BE6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A8653F">
        <w:rPr>
          <w:rFonts w:ascii="Century Schoolbook" w:hAnsi="Century Schoolbook" w:cs="Times New Roman"/>
          <w:b/>
          <w:sz w:val="24"/>
          <w:szCs w:val="24"/>
        </w:rPr>
        <w:t>Závěrečná ustanovení</w:t>
      </w:r>
    </w:p>
    <w:p w:rsidR="00934BE6" w:rsidRDefault="00934BE6" w:rsidP="00934BE6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</w:p>
    <w:p w:rsidR="00934BE6" w:rsidRPr="00934BE6" w:rsidRDefault="00FD4234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Ve věcech výslovně neupravených touto smlouvou se smluvní vztah založený touto smlouvou řídí zákonem č. </w:t>
      </w:r>
      <w:r>
        <w:rPr>
          <w:rFonts w:ascii="Century Schoolbook" w:eastAsia="Arial Unicode MS" w:hAnsi="Century Schoolbook" w:cs="Arial Unicode MS"/>
          <w:sz w:val="24"/>
          <w:szCs w:val="24"/>
        </w:rPr>
        <w:t>89/2012</w:t>
      </w: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 Sb., ob</w:t>
      </w:r>
      <w:r>
        <w:rPr>
          <w:rFonts w:ascii="Century Schoolbook" w:eastAsia="Arial Unicode MS" w:hAnsi="Century Schoolbook" w:cs="Arial Unicode MS"/>
          <w:sz w:val="24"/>
          <w:szCs w:val="24"/>
        </w:rPr>
        <w:t>čanský zákoník</w:t>
      </w: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 ve znění pozdějších předpisů, zejména příslušnými ustanoveními </w:t>
      </w:r>
      <w:r>
        <w:rPr>
          <w:rFonts w:ascii="Century Schoolbook" w:eastAsia="Arial Unicode MS" w:hAnsi="Century Schoolbook" w:cs="Arial Unicode MS"/>
          <w:sz w:val="24"/>
          <w:szCs w:val="24"/>
        </w:rPr>
        <w:t>občanského</w:t>
      </w: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 zákoníku o kupní smlouvě a dalšími obecně závaznými právními předpisy České republiky.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  <w:r w:rsidR="00934BE6"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934BE6" w:rsidRPr="00934BE6" w:rsidRDefault="00934BE6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Nedílnou součástí této smlouvy je </w:t>
      </w:r>
      <w:r w:rsidRPr="00F078FF">
        <w:rPr>
          <w:rFonts w:ascii="Century Schoolbook" w:eastAsia="Arial Unicode MS" w:hAnsi="Century Schoolbook" w:cs="Arial Unicode MS"/>
          <w:sz w:val="24"/>
          <w:szCs w:val="24"/>
        </w:rPr>
        <w:t>příloha č. 1 - specifikace</w:t>
      </w:r>
      <w:r w:rsidRPr="00934BE6"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  <w:r>
        <w:rPr>
          <w:rFonts w:ascii="Century Schoolbook" w:eastAsia="Arial Unicode MS" w:hAnsi="Century Schoolbook" w:cs="Arial Unicode MS"/>
          <w:sz w:val="24"/>
          <w:szCs w:val="24"/>
        </w:rPr>
        <w:t>dodávky.</w:t>
      </w:r>
    </w:p>
    <w:p w:rsidR="00934BE6" w:rsidRPr="00934BE6" w:rsidRDefault="00934BE6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>Neplatnost některého ustanovení této smlouvy nemá za následek neplatnost celé smlouvy.</w:t>
      </w:r>
    </w:p>
    <w:p w:rsidR="00934BE6" w:rsidRPr="00E26593" w:rsidRDefault="00934BE6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934BE6">
        <w:rPr>
          <w:rFonts w:ascii="Century Schoolbook" w:eastAsia="Arial Unicode MS" w:hAnsi="Century Schoolbook" w:cs="Arial Unicode MS"/>
          <w:sz w:val="24"/>
          <w:szCs w:val="24"/>
        </w:rPr>
        <w:t>Podmínky této smlouvy, jež svou povahou přesahují dobu platnosti této smlouvy, zůstávají plně v platnosti a jsou účinné až do okamžiku jejich splnění a platí pro případné nástupce smluvní strany.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E26593" w:rsidRPr="00D41E83" w:rsidRDefault="00E26593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>Smluvní strany se zavazují veškeré spory vzniklé z této smlouvy primárně řešit smírnou cestou.</w:t>
      </w:r>
    </w:p>
    <w:p w:rsidR="00D41E83" w:rsidRPr="00D41E83" w:rsidRDefault="00D41E83" w:rsidP="00D41E8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E26593" w:rsidRPr="00E26593" w:rsidRDefault="00E26593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lastRenderedPageBreak/>
        <w:t>Smluvní strany se v souladu s § 89a zákona č. 99/1963 Sb., občanský soudní řád ve znění pozdějších předpisů dohodly, že místně příslušným soudem je Městský soud v</w:t>
      </w:r>
      <w:r w:rsidR="00D41E83">
        <w:rPr>
          <w:rFonts w:ascii="Century Schoolbook" w:eastAsia="Arial Unicode MS" w:hAnsi="Century Schoolbook" w:cs="Arial Unicode MS"/>
          <w:sz w:val="24"/>
          <w:szCs w:val="24"/>
        </w:rPr>
        <w:t> </w:t>
      </w:r>
      <w:r w:rsidR="00DD6B46">
        <w:rPr>
          <w:rFonts w:ascii="Century Schoolbook" w:eastAsia="Arial Unicode MS" w:hAnsi="Century Schoolbook" w:cs="Arial Unicode MS"/>
          <w:sz w:val="24"/>
          <w:szCs w:val="24"/>
        </w:rPr>
        <w:t>Brně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>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  <w:r w:rsidR="0061251D">
        <w:rPr>
          <w:rFonts w:ascii="Century Schoolbook" w:eastAsia="Arial Unicode MS" w:hAnsi="Century Schoolbook" w:cs="Arial Unicode MS"/>
          <w:sz w:val="24"/>
          <w:szCs w:val="24"/>
        </w:rPr>
        <w:t xml:space="preserve">A to pro veškeré spory ohledně práv a povinností vyplývajících z této smlouvy a ohledně platnosti a účinnosti této smlouvy. </w:t>
      </w:r>
    </w:p>
    <w:p w:rsidR="00E26593" w:rsidRPr="00E26593" w:rsidRDefault="00E26593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 </w:t>
      </w:r>
    </w:p>
    <w:p w:rsidR="00E26593" w:rsidRPr="00E26593" w:rsidRDefault="00E26593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>Tato smlouva se vyhotovuje ve 4 stejnopisech, z nichž každá smluvní strana obdrží dvě vyhotovení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. </w:t>
      </w:r>
    </w:p>
    <w:p w:rsidR="00E26593" w:rsidRPr="00E26593" w:rsidRDefault="00E26593" w:rsidP="00934BE6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Century Schoolbook" w:hAnsi="Century Schoolbook" w:cs="Times New Roman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>Tato smlouva nabývá platnosti a účinnosti okamžikem jejího podpisu oprávněnými zástupci obou smluvních stran</w:t>
      </w:r>
    </w:p>
    <w:p w:rsidR="00630EB2" w:rsidRDefault="00630EB2" w:rsidP="00630EB2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p w:rsidR="00630EB2" w:rsidRPr="00630EB2" w:rsidRDefault="00630EB2" w:rsidP="00630EB2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B7491B" w:rsidRPr="008F3A93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E26593">
      <w:pPr>
        <w:tabs>
          <w:tab w:val="left" w:pos="1418"/>
        </w:tabs>
        <w:spacing w:after="0"/>
        <w:rPr>
          <w:rFonts w:ascii="Century Schoolbook" w:hAnsi="Century Schoolbook" w:cs="Times New Roman"/>
          <w:sz w:val="24"/>
          <w:szCs w:val="24"/>
        </w:rPr>
      </w:pPr>
      <w:proofErr w:type="gramStart"/>
      <w:r w:rsidRPr="008F3A93">
        <w:rPr>
          <w:rFonts w:ascii="Century Schoolbook" w:hAnsi="Century Schoolbook" w:cs="Times New Roman"/>
          <w:sz w:val="24"/>
          <w:szCs w:val="24"/>
        </w:rPr>
        <w:t xml:space="preserve">V  </w:t>
      </w:r>
      <w:r w:rsidR="00E26593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>dne</w:t>
      </w:r>
      <w:proofErr w:type="gramEnd"/>
      <w:r w:rsidRPr="008F3A93">
        <w:rPr>
          <w:rFonts w:ascii="Century Schoolbook" w:hAnsi="Century Schoolbook" w:cs="Times New Roman"/>
          <w:sz w:val="24"/>
          <w:szCs w:val="24"/>
        </w:rPr>
        <w:t xml:space="preserve"> </w:t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="00E265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 xml:space="preserve">V </w:t>
      </w:r>
      <w:r w:rsidR="00E26593">
        <w:rPr>
          <w:rFonts w:ascii="Century Schoolbook" w:hAnsi="Century Schoolbook" w:cs="Times New Roman"/>
          <w:sz w:val="24"/>
          <w:szCs w:val="24"/>
        </w:rPr>
        <w:t xml:space="preserve">                       </w:t>
      </w:r>
      <w:r w:rsidRPr="008F3A93">
        <w:rPr>
          <w:rFonts w:ascii="Century Schoolbook" w:hAnsi="Century Schoolbook" w:cs="Times New Roman"/>
          <w:sz w:val="24"/>
          <w:szCs w:val="24"/>
        </w:rPr>
        <w:t xml:space="preserve"> dne </w:t>
      </w:r>
    </w:p>
    <w:p w:rsidR="006D252C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Pr="008F3A93" w:rsidRDefault="00E26593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>_________________________________</w:t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  <w:t>_______________________________</w:t>
      </w:r>
    </w:p>
    <w:p w:rsidR="006D252C" w:rsidRPr="008F3A93" w:rsidRDefault="006D252C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8F3A93">
        <w:rPr>
          <w:rFonts w:ascii="Century Schoolbook" w:hAnsi="Century Schoolbook" w:cs="Times New Roman"/>
          <w:sz w:val="24"/>
          <w:szCs w:val="24"/>
        </w:rPr>
        <w:tab/>
        <w:t xml:space="preserve">        prodávající</w:t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</w:r>
      <w:r w:rsidRPr="008F3A93">
        <w:rPr>
          <w:rFonts w:ascii="Century Schoolbook" w:hAnsi="Century Schoolbook" w:cs="Times New Roman"/>
          <w:sz w:val="24"/>
          <w:szCs w:val="24"/>
        </w:rPr>
        <w:tab/>
        <w:t xml:space="preserve">            kupující</w:t>
      </w:r>
    </w:p>
    <w:p w:rsidR="00B7491B" w:rsidRDefault="00B7491B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61251D" w:rsidRPr="008F3A93" w:rsidRDefault="0061251D" w:rsidP="00B7491B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Pr="00E26593" w:rsidRDefault="00E26593" w:rsidP="00FD4234">
      <w:pPr>
        <w:pageBreakBefore/>
        <w:jc w:val="center"/>
        <w:rPr>
          <w:rFonts w:ascii="Century Schoolbook" w:eastAsia="Arial Unicode MS" w:hAnsi="Century Schoolbook" w:cs="Arial Unicode MS"/>
          <w:b/>
          <w:sz w:val="28"/>
          <w:szCs w:val="28"/>
        </w:rPr>
      </w:pPr>
      <w:r w:rsidRPr="00976EF8">
        <w:rPr>
          <w:rFonts w:ascii="Century Schoolbook" w:eastAsia="Arial Unicode MS" w:hAnsi="Century Schoolbook" w:cs="Arial Unicode MS"/>
          <w:b/>
          <w:sz w:val="28"/>
          <w:szCs w:val="28"/>
        </w:rPr>
        <w:lastRenderedPageBreak/>
        <w:t>Příloha č. 1 Kupní smlouvy</w:t>
      </w:r>
      <w:r w:rsidRPr="00E26593">
        <w:rPr>
          <w:rFonts w:ascii="Century Schoolbook" w:eastAsia="Arial Unicode MS" w:hAnsi="Century Schoolbook" w:cs="Arial Unicode MS"/>
          <w:b/>
          <w:sz w:val="28"/>
          <w:szCs w:val="28"/>
        </w:rPr>
        <w:t xml:space="preserve"> </w:t>
      </w:r>
    </w:p>
    <w:p w:rsidR="00E26593" w:rsidRPr="00E26593" w:rsidRDefault="00E26593" w:rsidP="003B45BA">
      <w:pPr>
        <w:pBdr>
          <w:bottom w:val="single" w:sz="12" w:space="1" w:color="auto"/>
        </w:pBdr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>
        <w:rPr>
          <w:rFonts w:ascii="Century Schoolbook" w:eastAsia="Arial Unicode MS" w:hAnsi="Century Schoolbook" w:cs="Arial Unicode MS"/>
          <w:b/>
          <w:sz w:val="24"/>
          <w:szCs w:val="24"/>
        </w:rPr>
        <w:t>S</w:t>
      </w:r>
      <w:r w:rsidRPr="00E26593">
        <w:rPr>
          <w:rFonts w:ascii="Century Schoolbook" w:eastAsia="Arial Unicode MS" w:hAnsi="Century Schoolbook" w:cs="Arial Unicode MS"/>
          <w:b/>
          <w:sz w:val="24"/>
          <w:szCs w:val="24"/>
        </w:rPr>
        <w:t xml:space="preserve">pecifikace </w:t>
      </w:r>
      <w:r w:rsidR="00B52049">
        <w:rPr>
          <w:rFonts w:ascii="Century Schoolbook" w:eastAsia="Arial Unicode MS" w:hAnsi="Century Schoolbook" w:cs="Arial Unicode MS"/>
          <w:b/>
          <w:sz w:val="24"/>
          <w:szCs w:val="24"/>
        </w:rPr>
        <w:t>dodávky</w:t>
      </w:r>
    </w:p>
    <w:p w:rsidR="00E26593" w:rsidRP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3B45BA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E26593" w:rsidRDefault="00E26593" w:rsidP="00401FFF">
      <w:pPr>
        <w:spacing w:after="0" w:line="240" w:lineRule="auto"/>
        <w:jc w:val="both"/>
        <w:rPr>
          <w:rFonts w:ascii="Century Schoolbook" w:eastAsia="Arial Unicode MS" w:hAnsi="Century Schoolbook" w:cs="Arial Unicode MS"/>
          <w:sz w:val="24"/>
          <w:szCs w:val="24"/>
        </w:rPr>
      </w:pP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Tato příloha obsahuje přesnou specifikaci </w:t>
      </w:r>
      <w:r>
        <w:rPr>
          <w:rFonts w:ascii="Century Schoolbook" w:eastAsia="Arial Unicode MS" w:hAnsi="Century Schoolbook" w:cs="Arial Unicode MS"/>
          <w:sz w:val="24"/>
          <w:szCs w:val="24"/>
        </w:rPr>
        <w:t>dodávky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dod</w:t>
      </w:r>
      <w:r>
        <w:rPr>
          <w:rFonts w:ascii="Century Schoolbook" w:eastAsia="Arial Unicode MS" w:hAnsi="Century Schoolbook" w:cs="Arial Unicode MS"/>
          <w:sz w:val="24"/>
          <w:szCs w:val="24"/>
        </w:rPr>
        <w:t>ané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prodávajícím podle NABÍDKY. Přitom vychází ze specifikace zboží a požadavků na technické parametry </w:t>
      </w:r>
      <w:r>
        <w:rPr>
          <w:rFonts w:ascii="Century Schoolbook" w:eastAsia="Arial Unicode MS" w:hAnsi="Century Schoolbook" w:cs="Arial Unicode MS"/>
          <w:sz w:val="24"/>
          <w:szCs w:val="24"/>
        </w:rPr>
        <w:t>dodávky</w:t>
      </w:r>
      <w:r w:rsidRPr="00E26593">
        <w:rPr>
          <w:rFonts w:ascii="Century Schoolbook" w:eastAsia="Arial Unicode MS" w:hAnsi="Century Schoolbook" w:cs="Arial Unicode MS"/>
          <w:sz w:val="24"/>
          <w:szCs w:val="24"/>
        </w:rPr>
        <w:t xml:space="preserve"> tak, jak byly uvedeny v zadávací dokumentaci.</w:t>
      </w:r>
    </w:p>
    <w:p w:rsidR="001A726D" w:rsidRDefault="001A726D" w:rsidP="003B45BA">
      <w:pPr>
        <w:spacing w:after="0"/>
        <w:jc w:val="both"/>
        <w:rPr>
          <w:rFonts w:ascii="Century Schoolbook" w:eastAsia="Arial Unicode MS" w:hAnsi="Century Schoolbook" w:cs="Arial Unicode MS"/>
          <w:sz w:val="24"/>
          <w:szCs w:val="24"/>
        </w:rPr>
      </w:pPr>
    </w:p>
    <w:sectPr w:rsidR="001A726D" w:rsidSect="00CB7D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71" w:rsidRDefault="00AC2371" w:rsidP="008F3A93">
      <w:pPr>
        <w:spacing w:after="0" w:line="240" w:lineRule="auto"/>
      </w:pPr>
      <w:r>
        <w:separator/>
      </w:r>
    </w:p>
  </w:endnote>
  <w:endnote w:type="continuationSeparator" w:id="0">
    <w:p w:rsidR="00AC2371" w:rsidRDefault="00AC2371" w:rsidP="008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461542"/>
      <w:docPartObj>
        <w:docPartGallery w:val="Page Numbers (Bottom of Page)"/>
        <w:docPartUnique/>
      </w:docPartObj>
    </w:sdtPr>
    <w:sdtEndPr/>
    <w:sdtContent>
      <w:p w:rsidR="00E870AE" w:rsidRDefault="00E870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20">
          <w:rPr>
            <w:noProof/>
          </w:rPr>
          <w:t>2</w:t>
        </w:r>
        <w:r>
          <w:fldChar w:fldCharType="end"/>
        </w:r>
      </w:p>
    </w:sdtContent>
  </w:sdt>
  <w:p w:rsidR="00E870AE" w:rsidRDefault="00E87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71" w:rsidRDefault="00AC2371" w:rsidP="008F3A93">
      <w:pPr>
        <w:spacing w:after="0" w:line="240" w:lineRule="auto"/>
      </w:pPr>
      <w:r>
        <w:separator/>
      </w:r>
    </w:p>
  </w:footnote>
  <w:footnote w:type="continuationSeparator" w:id="0">
    <w:p w:rsidR="00AC2371" w:rsidRDefault="00AC2371" w:rsidP="008F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D32"/>
    <w:multiLevelType w:val="hybridMultilevel"/>
    <w:tmpl w:val="41A47F64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F3735B"/>
    <w:multiLevelType w:val="hybridMultilevel"/>
    <w:tmpl w:val="79A4E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33AB"/>
    <w:multiLevelType w:val="hybridMultilevel"/>
    <w:tmpl w:val="A9802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C3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44A3335"/>
    <w:multiLevelType w:val="hybridMultilevel"/>
    <w:tmpl w:val="5FCC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570B"/>
    <w:multiLevelType w:val="hybridMultilevel"/>
    <w:tmpl w:val="F806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AC2"/>
    <w:multiLevelType w:val="hybridMultilevel"/>
    <w:tmpl w:val="56F66F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F183F"/>
    <w:multiLevelType w:val="hybridMultilevel"/>
    <w:tmpl w:val="B01E1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081F"/>
    <w:multiLevelType w:val="hybridMultilevel"/>
    <w:tmpl w:val="97F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4B6D"/>
    <w:multiLevelType w:val="hybridMultilevel"/>
    <w:tmpl w:val="9448FA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45A41"/>
    <w:multiLevelType w:val="hybridMultilevel"/>
    <w:tmpl w:val="5F4A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137C"/>
    <w:multiLevelType w:val="hybridMultilevel"/>
    <w:tmpl w:val="512C7092"/>
    <w:lvl w:ilvl="0" w:tplc="AFA605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6C1432"/>
    <w:multiLevelType w:val="hybridMultilevel"/>
    <w:tmpl w:val="08E207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54D3"/>
    <w:multiLevelType w:val="hybridMultilevel"/>
    <w:tmpl w:val="512EE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621A"/>
    <w:multiLevelType w:val="hybridMultilevel"/>
    <w:tmpl w:val="B5421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A1543"/>
    <w:multiLevelType w:val="hybridMultilevel"/>
    <w:tmpl w:val="BCCE9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3760C"/>
    <w:multiLevelType w:val="hybridMultilevel"/>
    <w:tmpl w:val="E94A5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B492C"/>
    <w:multiLevelType w:val="hybridMultilevel"/>
    <w:tmpl w:val="9CE43C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00AA0"/>
    <w:multiLevelType w:val="hybridMultilevel"/>
    <w:tmpl w:val="A2006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62A19"/>
    <w:multiLevelType w:val="hybridMultilevel"/>
    <w:tmpl w:val="5D724E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D7E0E"/>
    <w:multiLevelType w:val="hybridMultilevel"/>
    <w:tmpl w:val="E2B60F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B1A15"/>
    <w:multiLevelType w:val="hybridMultilevel"/>
    <w:tmpl w:val="B196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273"/>
    <w:multiLevelType w:val="multilevel"/>
    <w:tmpl w:val="7932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F145CC6"/>
    <w:multiLevelType w:val="hybridMultilevel"/>
    <w:tmpl w:val="E0E2C5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4710FB"/>
    <w:multiLevelType w:val="hybridMultilevel"/>
    <w:tmpl w:val="6412A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F4112"/>
    <w:multiLevelType w:val="multilevel"/>
    <w:tmpl w:val="DC8C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27">
    <w:nsid w:val="64032460"/>
    <w:multiLevelType w:val="hybridMultilevel"/>
    <w:tmpl w:val="3C1E9F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1257C0"/>
    <w:multiLevelType w:val="hybridMultilevel"/>
    <w:tmpl w:val="389ADC6C"/>
    <w:lvl w:ilvl="0" w:tplc="9A1CC10C">
      <w:numFmt w:val="bullet"/>
      <w:lvlText w:val="-"/>
      <w:lvlJc w:val="left"/>
      <w:pPr>
        <w:ind w:left="14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>
    <w:nsid w:val="6DEF4B98"/>
    <w:multiLevelType w:val="hybridMultilevel"/>
    <w:tmpl w:val="7D360356"/>
    <w:lvl w:ilvl="0" w:tplc="B07ABDE2">
      <w:start w:val="1"/>
      <w:numFmt w:val="bullet"/>
      <w:lvlText w:val="-"/>
      <w:lvlJc w:val="left"/>
      <w:pPr>
        <w:ind w:left="2136" w:hanging="360"/>
      </w:pPr>
      <w:rPr>
        <w:rFonts w:ascii="Century Schoolbook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60620B8"/>
    <w:multiLevelType w:val="hybridMultilevel"/>
    <w:tmpl w:val="192E7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93B5A"/>
    <w:multiLevelType w:val="hybridMultilevel"/>
    <w:tmpl w:val="61741B18"/>
    <w:lvl w:ilvl="0" w:tplc="0405000F">
      <w:start w:val="1"/>
      <w:numFmt w:val="decimal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851"/>
    <w:multiLevelType w:val="hybridMultilevel"/>
    <w:tmpl w:val="DDE42D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14"/>
  </w:num>
  <w:num w:numId="5">
    <w:abstractNumId w:val="16"/>
  </w:num>
  <w:num w:numId="6">
    <w:abstractNumId w:val="18"/>
  </w:num>
  <w:num w:numId="7">
    <w:abstractNumId w:val="30"/>
  </w:num>
  <w:num w:numId="8">
    <w:abstractNumId w:val="2"/>
  </w:num>
  <w:num w:numId="9">
    <w:abstractNumId w:val="19"/>
  </w:num>
  <w:num w:numId="10">
    <w:abstractNumId w:val="28"/>
  </w:num>
  <w:num w:numId="11">
    <w:abstractNumId w:val="31"/>
  </w:num>
  <w:num w:numId="12">
    <w:abstractNumId w:val="22"/>
  </w:num>
  <w:num w:numId="13">
    <w:abstractNumId w:val="21"/>
  </w:num>
  <w:num w:numId="14">
    <w:abstractNumId w:val="24"/>
  </w:num>
  <w:num w:numId="15">
    <w:abstractNumId w:val="6"/>
  </w:num>
  <w:num w:numId="16">
    <w:abstractNumId w:val="27"/>
  </w:num>
  <w:num w:numId="17">
    <w:abstractNumId w:val="13"/>
  </w:num>
  <w:num w:numId="18">
    <w:abstractNumId w:val="9"/>
  </w:num>
  <w:num w:numId="19">
    <w:abstractNumId w:val="10"/>
  </w:num>
  <w:num w:numId="20">
    <w:abstractNumId w:val="17"/>
  </w:num>
  <w:num w:numId="21">
    <w:abstractNumId w:val="32"/>
  </w:num>
  <w:num w:numId="22">
    <w:abstractNumId w:val="4"/>
  </w:num>
  <w:num w:numId="23">
    <w:abstractNumId w:val="8"/>
  </w:num>
  <w:num w:numId="24">
    <w:abstractNumId w:val="33"/>
  </w:num>
  <w:num w:numId="25">
    <w:abstractNumId w:val="25"/>
  </w:num>
  <w:num w:numId="26">
    <w:abstractNumId w:val="12"/>
  </w:num>
  <w:num w:numId="27">
    <w:abstractNumId w:val="7"/>
  </w:num>
  <w:num w:numId="28">
    <w:abstractNumId w:val="1"/>
  </w:num>
  <w:num w:numId="29">
    <w:abstractNumId w:val="15"/>
  </w:num>
  <w:num w:numId="30">
    <w:abstractNumId w:val="0"/>
  </w:num>
  <w:num w:numId="31">
    <w:abstractNumId w:val="29"/>
  </w:num>
  <w:num w:numId="32">
    <w:abstractNumId w:val="11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B"/>
    <w:rsid w:val="00013A7A"/>
    <w:rsid w:val="00015981"/>
    <w:rsid w:val="00023F55"/>
    <w:rsid w:val="00067011"/>
    <w:rsid w:val="000A644B"/>
    <w:rsid w:val="00105614"/>
    <w:rsid w:val="001360B4"/>
    <w:rsid w:val="001A3F17"/>
    <w:rsid w:val="001A726D"/>
    <w:rsid w:val="001D605A"/>
    <w:rsid w:val="001D62F8"/>
    <w:rsid w:val="001D7D87"/>
    <w:rsid w:val="001F45EB"/>
    <w:rsid w:val="00207DF4"/>
    <w:rsid w:val="002406BF"/>
    <w:rsid w:val="00250601"/>
    <w:rsid w:val="002B4D24"/>
    <w:rsid w:val="002F6024"/>
    <w:rsid w:val="003107F1"/>
    <w:rsid w:val="00326C50"/>
    <w:rsid w:val="00334FF0"/>
    <w:rsid w:val="003542E4"/>
    <w:rsid w:val="003A2EE2"/>
    <w:rsid w:val="003B45BA"/>
    <w:rsid w:val="003D4F75"/>
    <w:rsid w:val="003D5A68"/>
    <w:rsid w:val="00401FFF"/>
    <w:rsid w:val="0040472C"/>
    <w:rsid w:val="00430B5A"/>
    <w:rsid w:val="004F3F90"/>
    <w:rsid w:val="005440D0"/>
    <w:rsid w:val="005578C0"/>
    <w:rsid w:val="00576501"/>
    <w:rsid w:val="005801E4"/>
    <w:rsid w:val="005A53F6"/>
    <w:rsid w:val="005B1F7B"/>
    <w:rsid w:val="005F4533"/>
    <w:rsid w:val="0061066C"/>
    <w:rsid w:val="0061251D"/>
    <w:rsid w:val="00630EB2"/>
    <w:rsid w:val="00634B53"/>
    <w:rsid w:val="00637B18"/>
    <w:rsid w:val="0067101B"/>
    <w:rsid w:val="006D252C"/>
    <w:rsid w:val="006D34BB"/>
    <w:rsid w:val="006E3E04"/>
    <w:rsid w:val="00714347"/>
    <w:rsid w:val="00744F61"/>
    <w:rsid w:val="0074516E"/>
    <w:rsid w:val="007626DD"/>
    <w:rsid w:val="007640FC"/>
    <w:rsid w:val="0076502B"/>
    <w:rsid w:val="007D5A49"/>
    <w:rsid w:val="007F3EFD"/>
    <w:rsid w:val="00800107"/>
    <w:rsid w:val="00844403"/>
    <w:rsid w:val="008B614F"/>
    <w:rsid w:val="008E05CD"/>
    <w:rsid w:val="008F3A93"/>
    <w:rsid w:val="009058F8"/>
    <w:rsid w:val="00934BE6"/>
    <w:rsid w:val="00935C1C"/>
    <w:rsid w:val="009466A3"/>
    <w:rsid w:val="009743DB"/>
    <w:rsid w:val="00976EF8"/>
    <w:rsid w:val="009934C2"/>
    <w:rsid w:val="009965F3"/>
    <w:rsid w:val="009A54EB"/>
    <w:rsid w:val="009C7A2A"/>
    <w:rsid w:val="009E30E3"/>
    <w:rsid w:val="009F0883"/>
    <w:rsid w:val="009F6B8B"/>
    <w:rsid w:val="00A2223B"/>
    <w:rsid w:val="00A74B04"/>
    <w:rsid w:val="00A8653F"/>
    <w:rsid w:val="00AC2371"/>
    <w:rsid w:val="00AC471E"/>
    <w:rsid w:val="00AE7D24"/>
    <w:rsid w:val="00B05532"/>
    <w:rsid w:val="00B472DE"/>
    <w:rsid w:val="00B52049"/>
    <w:rsid w:val="00B52C30"/>
    <w:rsid w:val="00B7491B"/>
    <w:rsid w:val="00B810AC"/>
    <w:rsid w:val="00BA6145"/>
    <w:rsid w:val="00BB35A9"/>
    <w:rsid w:val="00BD6AAC"/>
    <w:rsid w:val="00C07A01"/>
    <w:rsid w:val="00C30680"/>
    <w:rsid w:val="00C335C4"/>
    <w:rsid w:val="00C847F9"/>
    <w:rsid w:val="00C93393"/>
    <w:rsid w:val="00C95D68"/>
    <w:rsid w:val="00C971D3"/>
    <w:rsid w:val="00CA1831"/>
    <w:rsid w:val="00CA594B"/>
    <w:rsid w:val="00CB3D67"/>
    <w:rsid w:val="00CB7D3A"/>
    <w:rsid w:val="00CD1857"/>
    <w:rsid w:val="00CD6B02"/>
    <w:rsid w:val="00D15F9C"/>
    <w:rsid w:val="00D20566"/>
    <w:rsid w:val="00D41E83"/>
    <w:rsid w:val="00D86370"/>
    <w:rsid w:val="00DB2898"/>
    <w:rsid w:val="00DB38E8"/>
    <w:rsid w:val="00DD6B46"/>
    <w:rsid w:val="00DE564D"/>
    <w:rsid w:val="00DE69BF"/>
    <w:rsid w:val="00E26593"/>
    <w:rsid w:val="00E531B9"/>
    <w:rsid w:val="00E870AE"/>
    <w:rsid w:val="00EA25B3"/>
    <w:rsid w:val="00EB349E"/>
    <w:rsid w:val="00ED03AF"/>
    <w:rsid w:val="00EF1305"/>
    <w:rsid w:val="00F078FF"/>
    <w:rsid w:val="00F27352"/>
    <w:rsid w:val="00F875A5"/>
    <w:rsid w:val="00FA0389"/>
    <w:rsid w:val="00FD3E20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93"/>
  </w:style>
  <w:style w:type="paragraph" w:styleId="Zpat">
    <w:name w:val="footer"/>
    <w:basedOn w:val="Normln"/>
    <w:link w:val="ZpatChar"/>
    <w:uiPriority w:val="99"/>
    <w:unhideWhenUsed/>
    <w:rsid w:val="008F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93"/>
  </w:style>
  <w:style w:type="paragraph" w:styleId="Odstavecseseznamem">
    <w:name w:val="List Paragraph"/>
    <w:basedOn w:val="Normln"/>
    <w:uiPriority w:val="34"/>
    <w:qFormat/>
    <w:rsid w:val="00B05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E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ladal@womba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1488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Štourač &amp; Benešová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Szczygielová</dc:creator>
  <cp:lastModifiedBy>MK IPM</cp:lastModifiedBy>
  <cp:revision>6</cp:revision>
  <cp:lastPrinted>2017-03-30T09:32:00Z</cp:lastPrinted>
  <dcterms:created xsi:type="dcterms:W3CDTF">2017-03-13T12:16:00Z</dcterms:created>
  <dcterms:modified xsi:type="dcterms:W3CDTF">2017-03-30T09:33:00Z</dcterms:modified>
</cp:coreProperties>
</file>