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2CD62" w14:textId="77777777" w:rsidR="004B000F" w:rsidRDefault="004B000F" w:rsidP="006B00C8">
      <w:pPr>
        <w:tabs>
          <w:tab w:val="left" w:pos="9072"/>
        </w:tabs>
        <w:jc w:val="center"/>
        <w:rPr>
          <w:b/>
          <w:sz w:val="40"/>
          <w:szCs w:val="36"/>
        </w:rPr>
      </w:pPr>
      <w:bookmarkStart w:id="0" w:name="_Ref40864304"/>
      <w:bookmarkEnd w:id="0"/>
      <w:r w:rsidRPr="004B000F">
        <w:rPr>
          <w:b/>
          <w:sz w:val="44"/>
          <w:szCs w:val="36"/>
        </w:rPr>
        <w:t>VZOR SMLOUVY</w:t>
      </w:r>
    </w:p>
    <w:p w14:paraId="75DDE870" w14:textId="77777777" w:rsidR="004B000F" w:rsidRPr="004B000F" w:rsidRDefault="004B000F" w:rsidP="006B00C8">
      <w:pPr>
        <w:tabs>
          <w:tab w:val="left" w:pos="9072"/>
        </w:tabs>
        <w:jc w:val="center"/>
        <w:rPr>
          <w:b/>
          <w:sz w:val="16"/>
          <w:szCs w:val="36"/>
        </w:rPr>
      </w:pPr>
    </w:p>
    <w:p w14:paraId="5D2B0799" w14:textId="4837DEAC" w:rsidR="008F34D5" w:rsidRPr="00E40851" w:rsidRDefault="008F34D5" w:rsidP="006B00C8">
      <w:pPr>
        <w:tabs>
          <w:tab w:val="left" w:pos="9072"/>
        </w:tabs>
        <w:jc w:val="center"/>
        <w:rPr>
          <w:b/>
          <w:sz w:val="36"/>
          <w:szCs w:val="36"/>
        </w:rPr>
      </w:pPr>
      <w:r w:rsidRPr="00E40851">
        <w:rPr>
          <w:b/>
          <w:sz w:val="36"/>
          <w:szCs w:val="36"/>
        </w:rPr>
        <w:t>S</w:t>
      </w:r>
      <w:r w:rsidR="006131D9" w:rsidRPr="00E40851">
        <w:rPr>
          <w:b/>
          <w:sz w:val="36"/>
          <w:szCs w:val="36"/>
        </w:rPr>
        <w:t xml:space="preserve">mlouva </w:t>
      </w:r>
      <w:r w:rsidRPr="00E40851">
        <w:rPr>
          <w:b/>
          <w:sz w:val="36"/>
          <w:szCs w:val="36"/>
        </w:rPr>
        <w:t>o dílo</w:t>
      </w:r>
    </w:p>
    <w:p w14:paraId="56CF5C9C" w14:textId="77777777" w:rsidR="008F34D5" w:rsidRPr="00E40851" w:rsidRDefault="008F34D5" w:rsidP="00A357C3">
      <w:pPr>
        <w:jc w:val="center"/>
        <w:rPr>
          <w:b/>
          <w:sz w:val="22"/>
          <w:szCs w:val="22"/>
        </w:rPr>
      </w:pPr>
      <w:r w:rsidRPr="00E40851">
        <w:rPr>
          <w:b/>
          <w:sz w:val="22"/>
          <w:szCs w:val="22"/>
        </w:rPr>
        <w:t xml:space="preserve">uzavřená </w:t>
      </w:r>
      <w:r w:rsidR="00B16FBF" w:rsidRPr="00E40851">
        <w:rPr>
          <w:b/>
          <w:sz w:val="22"/>
          <w:szCs w:val="22"/>
        </w:rPr>
        <w:t>podle zák.</w:t>
      </w:r>
      <w:r w:rsidR="001914BB">
        <w:rPr>
          <w:b/>
          <w:sz w:val="22"/>
          <w:szCs w:val="22"/>
        </w:rPr>
        <w:t xml:space="preserve"> </w:t>
      </w:r>
      <w:r w:rsidR="00B16FBF" w:rsidRPr="00E40851">
        <w:rPr>
          <w:b/>
          <w:sz w:val="22"/>
          <w:szCs w:val="22"/>
        </w:rPr>
        <w:t>č.</w:t>
      </w:r>
      <w:r w:rsidR="001914BB">
        <w:rPr>
          <w:b/>
          <w:sz w:val="22"/>
          <w:szCs w:val="22"/>
        </w:rPr>
        <w:t xml:space="preserve"> </w:t>
      </w:r>
      <w:r w:rsidR="00B16FBF" w:rsidRPr="00E40851">
        <w:rPr>
          <w:b/>
          <w:sz w:val="22"/>
          <w:szCs w:val="22"/>
        </w:rPr>
        <w:t>89/2012 Sb.,</w:t>
      </w:r>
      <w:r w:rsidR="008E0BDB">
        <w:rPr>
          <w:b/>
          <w:sz w:val="22"/>
          <w:szCs w:val="22"/>
        </w:rPr>
        <w:t xml:space="preserve"> </w:t>
      </w:r>
      <w:r w:rsidR="00487A6B">
        <w:rPr>
          <w:b/>
          <w:sz w:val="22"/>
          <w:szCs w:val="22"/>
        </w:rPr>
        <w:t>O</w:t>
      </w:r>
      <w:r w:rsidR="00B16FBF" w:rsidRPr="00E40851">
        <w:rPr>
          <w:b/>
          <w:sz w:val="22"/>
          <w:szCs w:val="22"/>
        </w:rPr>
        <w:t>bčanský zákoník</w:t>
      </w:r>
      <w:r w:rsidR="00806BAC">
        <w:rPr>
          <w:b/>
          <w:sz w:val="22"/>
          <w:szCs w:val="22"/>
        </w:rPr>
        <w:t xml:space="preserve"> v platném znění</w:t>
      </w:r>
    </w:p>
    <w:p w14:paraId="6C20B951" w14:textId="77777777" w:rsidR="007C7220" w:rsidRDefault="00CF5D00" w:rsidP="00A357C3">
      <w:pPr>
        <w:jc w:val="center"/>
        <w:rPr>
          <w:b/>
          <w:sz w:val="24"/>
          <w:szCs w:val="24"/>
        </w:rPr>
      </w:pPr>
      <w:r w:rsidRPr="00CF5D00">
        <w:rPr>
          <w:b/>
          <w:sz w:val="24"/>
          <w:szCs w:val="24"/>
        </w:rPr>
        <w:t xml:space="preserve">č. </w:t>
      </w:r>
      <w:r w:rsidR="005A3D28">
        <w:rPr>
          <w:b/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" w:name="Text71"/>
      <w:r w:rsidR="005A3D28">
        <w:rPr>
          <w:b/>
          <w:sz w:val="24"/>
          <w:szCs w:val="24"/>
        </w:rPr>
        <w:instrText xml:space="preserve"> FORMTEXT </w:instrText>
      </w:r>
      <w:r w:rsidR="005A3D28">
        <w:rPr>
          <w:b/>
          <w:sz w:val="24"/>
          <w:szCs w:val="24"/>
        </w:rPr>
      </w:r>
      <w:r w:rsidR="005A3D28">
        <w:rPr>
          <w:b/>
          <w:sz w:val="24"/>
          <w:szCs w:val="24"/>
        </w:rPr>
        <w:fldChar w:fldCharType="separate"/>
      </w:r>
      <w:r w:rsidR="005A3D28">
        <w:rPr>
          <w:b/>
          <w:noProof/>
          <w:sz w:val="24"/>
          <w:szCs w:val="24"/>
        </w:rPr>
        <w:t> </w:t>
      </w:r>
      <w:r w:rsidR="005A3D28">
        <w:rPr>
          <w:b/>
          <w:noProof/>
          <w:sz w:val="24"/>
          <w:szCs w:val="24"/>
        </w:rPr>
        <w:t> </w:t>
      </w:r>
      <w:r w:rsidR="005A3D28">
        <w:rPr>
          <w:b/>
          <w:noProof/>
          <w:sz w:val="24"/>
          <w:szCs w:val="24"/>
        </w:rPr>
        <w:t> </w:t>
      </w:r>
      <w:r w:rsidR="005A3D28">
        <w:rPr>
          <w:b/>
          <w:noProof/>
          <w:sz w:val="24"/>
          <w:szCs w:val="24"/>
        </w:rPr>
        <w:t> </w:t>
      </w:r>
      <w:r w:rsidR="005A3D28">
        <w:rPr>
          <w:b/>
          <w:noProof/>
          <w:sz w:val="24"/>
          <w:szCs w:val="24"/>
        </w:rPr>
        <w:t> </w:t>
      </w:r>
      <w:r w:rsidR="005A3D28">
        <w:rPr>
          <w:b/>
          <w:sz w:val="24"/>
          <w:szCs w:val="24"/>
        </w:rPr>
        <w:fldChar w:fldCharType="end"/>
      </w:r>
      <w:bookmarkEnd w:id="1"/>
    </w:p>
    <w:p w14:paraId="3E7240CD" w14:textId="77777777" w:rsidR="000A7298" w:rsidRPr="00E40851" w:rsidRDefault="000A7298" w:rsidP="000A7298">
      <w:pPr>
        <w:jc w:val="center"/>
        <w:rPr>
          <w:sz w:val="22"/>
          <w:szCs w:val="22"/>
        </w:rPr>
      </w:pPr>
      <w:r w:rsidRPr="00E40851">
        <w:rPr>
          <w:sz w:val="22"/>
          <w:szCs w:val="22"/>
        </w:rPr>
        <w:t>(dále jen smlouva)</w:t>
      </w:r>
    </w:p>
    <w:p w14:paraId="402CD35C" w14:textId="77777777" w:rsidR="008F34D5" w:rsidRPr="00B43A60" w:rsidRDefault="008F34D5" w:rsidP="002E44CE">
      <w:pPr>
        <w:pStyle w:val="Nadpis1"/>
        <w:rPr>
          <w:sz w:val="22"/>
          <w:szCs w:val="22"/>
        </w:rPr>
      </w:pPr>
      <w:bookmarkStart w:id="2" w:name="_Ref461867692"/>
      <w:r w:rsidRPr="00B43A60">
        <w:rPr>
          <w:sz w:val="22"/>
          <w:szCs w:val="22"/>
        </w:rPr>
        <w:t>SMLUVNÍ STRANY</w:t>
      </w:r>
      <w:bookmarkEnd w:id="2"/>
    </w:p>
    <w:p w14:paraId="12B556ED" w14:textId="77777777" w:rsidR="008F34D5" w:rsidRPr="007C7220" w:rsidRDefault="008F34D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7371"/>
        </w:tabs>
        <w:ind w:left="283" w:hanging="283"/>
        <w:rPr>
          <w:b/>
          <w:sz w:val="22"/>
          <w:szCs w:val="22"/>
        </w:rPr>
      </w:pPr>
    </w:p>
    <w:p w14:paraId="51D48828" w14:textId="77777777" w:rsidR="008F34D5" w:rsidRPr="000A7298" w:rsidRDefault="00B56AD2" w:rsidP="00B56A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7371"/>
          <w:tab w:val="left" w:pos="7797"/>
        </w:tabs>
        <w:rPr>
          <w:b/>
        </w:rPr>
      </w:pPr>
      <w:r w:rsidRPr="000A7298">
        <w:rPr>
          <w:b/>
        </w:rPr>
        <w:t xml:space="preserve">1. </w:t>
      </w:r>
      <w:r w:rsidR="008F34D5" w:rsidRPr="000A7298">
        <w:rPr>
          <w:b/>
        </w:rPr>
        <w:t>Objednatel:</w:t>
      </w:r>
      <w:r w:rsidR="008F34D5" w:rsidRPr="000A7298">
        <w:rPr>
          <w:b/>
        </w:rPr>
        <w:tab/>
      </w:r>
      <w:r w:rsidR="00BB42C4">
        <w:rPr>
          <w:b/>
        </w:rPr>
        <w:t>TNS SERVIS</w:t>
      </w:r>
      <w:r w:rsidR="00143710">
        <w:rPr>
          <w:b/>
        </w:rPr>
        <w:t xml:space="preserve"> s.r.o.</w:t>
      </w:r>
      <w:r w:rsidR="008F34D5" w:rsidRPr="000A7298">
        <w:rPr>
          <w:b/>
        </w:rPr>
        <w:tab/>
        <w:t xml:space="preserve">tel.: </w:t>
      </w:r>
      <w:r w:rsidR="00663047" w:rsidRPr="000A7298">
        <w:rPr>
          <w:b/>
        </w:rPr>
        <w:tab/>
      </w:r>
      <w:r w:rsidR="00BB42C4">
        <w:rPr>
          <w:b/>
        </w:rPr>
        <w:t>577 981 039</w:t>
      </w:r>
    </w:p>
    <w:p w14:paraId="61783A00" w14:textId="77777777" w:rsidR="008F34D5" w:rsidRPr="000A7298" w:rsidRDefault="008F34D5" w:rsidP="006630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7380"/>
          <w:tab w:val="left" w:pos="7797"/>
        </w:tabs>
        <w:rPr>
          <w:b/>
        </w:rPr>
      </w:pPr>
      <w:r w:rsidRPr="000A7298">
        <w:rPr>
          <w:b/>
        </w:rPr>
        <w:tab/>
      </w:r>
      <w:r w:rsidR="00BB42C4">
        <w:rPr>
          <w:b/>
        </w:rPr>
        <w:t>K </w:t>
      </w:r>
      <w:proofErr w:type="spellStart"/>
      <w:r w:rsidR="00BB42C4">
        <w:rPr>
          <w:b/>
        </w:rPr>
        <w:t>Teplinám</w:t>
      </w:r>
      <w:proofErr w:type="spellEnd"/>
      <w:r w:rsidR="00BB42C4">
        <w:rPr>
          <w:b/>
        </w:rPr>
        <w:t xml:space="preserve"> 619</w:t>
      </w:r>
      <w:r w:rsidRPr="000A7298">
        <w:rPr>
          <w:b/>
        </w:rPr>
        <w:tab/>
        <w:t>fax:</w:t>
      </w:r>
      <w:r w:rsidR="00663047" w:rsidRPr="000A7298">
        <w:rPr>
          <w:b/>
        </w:rPr>
        <w:tab/>
      </w:r>
      <w:r w:rsidR="00BB42C4">
        <w:rPr>
          <w:b/>
        </w:rPr>
        <w:t>577 981 115</w:t>
      </w:r>
    </w:p>
    <w:p w14:paraId="5C55F92D" w14:textId="77777777" w:rsidR="008F34D5" w:rsidRPr="000A7298" w:rsidRDefault="008F34D5" w:rsidP="001437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6237"/>
        </w:tabs>
        <w:rPr>
          <w:b/>
        </w:rPr>
      </w:pPr>
      <w:r w:rsidRPr="000A7298">
        <w:rPr>
          <w:b/>
        </w:rPr>
        <w:tab/>
      </w:r>
      <w:r w:rsidR="00BB42C4">
        <w:rPr>
          <w:b/>
        </w:rPr>
        <w:t>763 15 Slušovice</w:t>
      </w:r>
      <w:r w:rsidR="00143710">
        <w:rPr>
          <w:b/>
        </w:rPr>
        <w:tab/>
      </w:r>
      <w:r w:rsidR="006209A2" w:rsidRPr="000A7298">
        <w:rPr>
          <w:b/>
        </w:rPr>
        <w:t>e-</w:t>
      </w:r>
      <w:r w:rsidR="004225EF" w:rsidRPr="000A7298">
        <w:rPr>
          <w:b/>
        </w:rPr>
        <w:t>mail</w:t>
      </w:r>
      <w:r w:rsidR="006209A2" w:rsidRPr="000A7298">
        <w:rPr>
          <w:b/>
        </w:rPr>
        <w:t xml:space="preserve">: </w:t>
      </w:r>
      <w:r w:rsidR="00BB42C4">
        <w:rPr>
          <w:b/>
        </w:rPr>
        <w:t>tnsservis</w:t>
      </w:r>
      <w:r w:rsidR="006209A2" w:rsidRPr="000A7298">
        <w:rPr>
          <w:b/>
        </w:rPr>
        <w:t>@</w:t>
      </w:r>
      <w:r w:rsidR="00BB42C4">
        <w:rPr>
          <w:b/>
        </w:rPr>
        <w:t>tnsservis</w:t>
      </w:r>
      <w:r w:rsidR="00143710">
        <w:rPr>
          <w:b/>
        </w:rPr>
        <w:t>.cz</w:t>
      </w:r>
    </w:p>
    <w:p w14:paraId="694511C1" w14:textId="77777777" w:rsidR="008F34D5" w:rsidRPr="000A7298" w:rsidRDefault="008F34D5" w:rsidP="009738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5805"/>
        </w:tabs>
        <w:rPr>
          <w:b/>
          <w:color w:val="FF0000"/>
        </w:rPr>
      </w:pPr>
      <w:r w:rsidRPr="000A7298">
        <w:rPr>
          <w:b/>
          <w:color w:val="FF0000"/>
        </w:rPr>
        <w:tab/>
      </w:r>
      <w:r w:rsidR="00973880" w:rsidRPr="000A7298">
        <w:rPr>
          <w:b/>
          <w:color w:val="FF0000"/>
        </w:rPr>
        <w:tab/>
      </w:r>
    </w:p>
    <w:p w14:paraId="19C71439" w14:textId="77777777" w:rsidR="008F34D5" w:rsidRPr="000A7298" w:rsidRDefault="008F34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7380"/>
        </w:tabs>
        <w:rPr>
          <w:b/>
        </w:rPr>
      </w:pPr>
      <w:r w:rsidRPr="000A7298">
        <w:tab/>
      </w:r>
      <w:r w:rsidR="008555C8">
        <w:rPr>
          <w:b/>
        </w:rPr>
        <w:t>Zastoupen</w:t>
      </w:r>
      <w:r w:rsidRPr="000A7298">
        <w:rPr>
          <w:b/>
        </w:rPr>
        <w:t xml:space="preserve">: </w:t>
      </w:r>
      <w:r w:rsidR="00BB42C4">
        <w:rPr>
          <w:b/>
        </w:rPr>
        <w:t>Ing. Jiřím Kloudou</w:t>
      </w:r>
      <w:r w:rsidR="00470019">
        <w:rPr>
          <w:b/>
        </w:rPr>
        <w:t xml:space="preserve">, </w:t>
      </w:r>
      <w:r w:rsidR="00BB42C4">
        <w:rPr>
          <w:b/>
        </w:rPr>
        <w:t>jednatel</w:t>
      </w:r>
      <w:r w:rsidR="007B0CEC">
        <w:rPr>
          <w:b/>
        </w:rPr>
        <w:t>em</w:t>
      </w:r>
      <w:r w:rsidR="005B696F">
        <w:rPr>
          <w:b/>
        </w:rPr>
        <w:t xml:space="preserve"> společnosti</w:t>
      </w:r>
    </w:p>
    <w:p w14:paraId="055F92E5" w14:textId="77777777" w:rsidR="008F34D5" w:rsidRPr="000A7298" w:rsidRDefault="008F34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7380"/>
        </w:tabs>
        <w:rPr>
          <w:b/>
        </w:rPr>
      </w:pPr>
      <w:r w:rsidRPr="000A7298">
        <w:rPr>
          <w:b/>
        </w:rPr>
        <w:tab/>
      </w:r>
    </w:p>
    <w:p w14:paraId="3E9319E8" w14:textId="77777777" w:rsidR="008F34D5" w:rsidRPr="000A7298" w:rsidRDefault="003E36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7380"/>
        </w:tabs>
        <w:rPr>
          <w:b/>
        </w:rPr>
      </w:pPr>
      <w:r w:rsidRPr="000A7298">
        <w:rPr>
          <w:b/>
        </w:rPr>
        <w:tab/>
        <w:t>Registrace</w:t>
      </w:r>
      <w:r w:rsidR="008F34D5" w:rsidRPr="000A7298">
        <w:rPr>
          <w:b/>
        </w:rPr>
        <w:t>:</w:t>
      </w:r>
      <w:r w:rsidR="007A301B" w:rsidRPr="000A7298">
        <w:rPr>
          <w:b/>
        </w:rPr>
        <w:t xml:space="preserve"> </w:t>
      </w:r>
      <w:r w:rsidR="003A43F2">
        <w:rPr>
          <w:b/>
        </w:rPr>
        <w:t xml:space="preserve">Obchodní rejstřík vedený Krajským soudem v Brně, oddíl C, vložka </w:t>
      </w:r>
      <w:r w:rsidR="00237990">
        <w:rPr>
          <w:b/>
        </w:rPr>
        <w:t>63 717</w:t>
      </w:r>
    </w:p>
    <w:p w14:paraId="2C55B465" w14:textId="77777777" w:rsidR="008F34D5" w:rsidRPr="000A7298" w:rsidRDefault="007C7B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7380"/>
        </w:tabs>
        <w:rPr>
          <w:b/>
        </w:rPr>
      </w:pPr>
      <w:r w:rsidRPr="000A7298">
        <w:rPr>
          <w:b/>
        </w:rPr>
        <w:tab/>
        <w:t>IČ</w:t>
      </w:r>
      <w:r w:rsidR="008F34D5" w:rsidRPr="000A7298">
        <w:rPr>
          <w:b/>
        </w:rPr>
        <w:t>:</w:t>
      </w:r>
      <w:r w:rsidR="007B0CEC">
        <w:rPr>
          <w:b/>
        </w:rPr>
        <w:t xml:space="preserve"> </w:t>
      </w:r>
      <w:r w:rsidR="00237990">
        <w:rPr>
          <w:b/>
        </w:rPr>
        <w:t>29181241</w:t>
      </w:r>
    </w:p>
    <w:p w14:paraId="6EF65BBC" w14:textId="77777777" w:rsidR="008F34D5" w:rsidRPr="000A7298" w:rsidRDefault="008F34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7380"/>
        </w:tabs>
        <w:rPr>
          <w:b/>
        </w:rPr>
      </w:pPr>
      <w:r w:rsidRPr="000A7298">
        <w:rPr>
          <w:b/>
        </w:rPr>
        <w:tab/>
        <w:t>DIČ:</w:t>
      </w:r>
      <w:r w:rsidR="007B0CEC">
        <w:rPr>
          <w:b/>
        </w:rPr>
        <w:t xml:space="preserve"> </w:t>
      </w:r>
      <w:r w:rsidR="00F13281">
        <w:rPr>
          <w:b/>
        </w:rPr>
        <w:t>CZ</w:t>
      </w:r>
      <w:r w:rsidR="00237990">
        <w:rPr>
          <w:b/>
        </w:rPr>
        <w:t>29181241</w:t>
      </w:r>
    </w:p>
    <w:p w14:paraId="7C2A1B5A" w14:textId="77777777" w:rsidR="008F34D5" w:rsidRPr="000A7298" w:rsidRDefault="008F34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7380"/>
        </w:tabs>
        <w:rPr>
          <w:b/>
        </w:rPr>
      </w:pPr>
      <w:r w:rsidRPr="000A7298">
        <w:rPr>
          <w:b/>
        </w:rPr>
        <w:tab/>
        <w:t>Bankovní spojení:</w:t>
      </w:r>
      <w:r w:rsidR="004225EF" w:rsidRPr="000A7298">
        <w:rPr>
          <w:b/>
        </w:rPr>
        <w:t xml:space="preserve"> č.</w:t>
      </w:r>
      <w:r w:rsidR="007C7B12" w:rsidRPr="000A7298">
        <w:rPr>
          <w:b/>
        </w:rPr>
        <w:t xml:space="preserve"> </w:t>
      </w:r>
      <w:proofErr w:type="spellStart"/>
      <w:r w:rsidR="004225EF" w:rsidRPr="000A7298">
        <w:rPr>
          <w:b/>
        </w:rPr>
        <w:t>ú.</w:t>
      </w:r>
      <w:proofErr w:type="spellEnd"/>
      <w:r w:rsidRPr="000A7298">
        <w:rPr>
          <w:b/>
        </w:rPr>
        <w:t xml:space="preserve"> </w:t>
      </w:r>
      <w:r w:rsidR="00427318" w:rsidRPr="00427318">
        <w:rPr>
          <w:b/>
        </w:rPr>
        <w:t>4780972/0800</w:t>
      </w:r>
    </w:p>
    <w:p w14:paraId="766846CD" w14:textId="77777777" w:rsidR="008F34D5" w:rsidRPr="000A7298" w:rsidRDefault="008F34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</w:tabs>
      </w:pPr>
    </w:p>
    <w:p w14:paraId="19711119" w14:textId="77777777" w:rsidR="008F34D5" w:rsidRPr="000A7298" w:rsidRDefault="008F34D5">
      <w:pPr>
        <w:rPr>
          <w:b/>
        </w:rPr>
      </w:pPr>
    </w:p>
    <w:p w14:paraId="21A9B1D8" w14:textId="77777777" w:rsidR="008F34D5" w:rsidRPr="000A7298" w:rsidRDefault="008F34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7371"/>
        </w:tabs>
        <w:rPr>
          <w:b/>
        </w:rPr>
      </w:pPr>
    </w:p>
    <w:p w14:paraId="06186312" w14:textId="203E4997" w:rsidR="008F34D5" w:rsidRPr="000A7298" w:rsidRDefault="008F34D5" w:rsidP="002522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6237"/>
        </w:tabs>
        <w:rPr>
          <w:b/>
        </w:rPr>
      </w:pPr>
      <w:r w:rsidRPr="000A7298">
        <w:rPr>
          <w:b/>
        </w:rPr>
        <w:t>2. Zhotovitel:</w:t>
      </w:r>
      <w:r w:rsidRPr="000A7298">
        <w:rPr>
          <w:b/>
        </w:rPr>
        <w:tab/>
      </w:r>
      <w:r w:rsidR="00252263" w:rsidRPr="00252263">
        <w:rPr>
          <w:b/>
          <w:highlight w:val="yellow"/>
        </w:rPr>
        <w:t>„doplní uchazeč“</w:t>
      </w:r>
      <w:r w:rsidR="00A30C21" w:rsidRPr="000A7298">
        <w:rPr>
          <w:b/>
        </w:rPr>
        <w:tab/>
        <w:t xml:space="preserve">tel.: </w:t>
      </w:r>
      <w:r w:rsidR="00252263" w:rsidRPr="00252263">
        <w:rPr>
          <w:b/>
          <w:highlight w:val="yellow"/>
        </w:rPr>
        <w:t>„doplní uchazeč“</w:t>
      </w:r>
    </w:p>
    <w:p w14:paraId="709D5478" w14:textId="419223AF" w:rsidR="008F34D5" w:rsidRPr="000A7298" w:rsidRDefault="00A30C21" w:rsidP="002522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6237"/>
        </w:tabs>
        <w:rPr>
          <w:b/>
        </w:rPr>
      </w:pPr>
      <w:r w:rsidRPr="000A7298">
        <w:rPr>
          <w:b/>
        </w:rPr>
        <w:tab/>
      </w:r>
      <w:r w:rsidR="00252263" w:rsidRPr="00252263">
        <w:rPr>
          <w:b/>
          <w:highlight w:val="yellow"/>
        </w:rPr>
        <w:t>„doplní uchazeč“</w:t>
      </w:r>
      <w:r w:rsidRPr="000A7298">
        <w:rPr>
          <w:b/>
        </w:rPr>
        <w:tab/>
        <w:t xml:space="preserve">fax: </w:t>
      </w:r>
      <w:r w:rsidR="00252263" w:rsidRPr="00252263">
        <w:rPr>
          <w:b/>
          <w:highlight w:val="yellow"/>
        </w:rPr>
        <w:t>„doplní uchazeč“</w:t>
      </w:r>
    </w:p>
    <w:p w14:paraId="4DAF617A" w14:textId="2E06C8DB" w:rsidR="008F34D5" w:rsidRPr="00252263" w:rsidRDefault="008F34D5" w:rsidP="002522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6237"/>
          <w:tab w:val="left" w:pos="7371"/>
          <w:tab w:val="left" w:pos="7655"/>
        </w:tabs>
        <w:rPr>
          <w:b/>
        </w:rPr>
      </w:pPr>
      <w:r w:rsidRPr="000A7298">
        <w:rPr>
          <w:b/>
        </w:rPr>
        <w:tab/>
      </w:r>
      <w:r w:rsidR="00252263" w:rsidRPr="00252263">
        <w:rPr>
          <w:b/>
          <w:highlight w:val="yellow"/>
        </w:rPr>
        <w:t>„doplní uchazeč“</w:t>
      </w:r>
      <w:r w:rsidR="004C1FCF" w:rsidRPr="000A7298">
        <w:rPr>
          <w:b/>
        </w:rPr>
        <w:tab/>
        <w:t>e-</w:t>
      </w:r>
      <w:r w:rsidR="004225EF" w:rsidRPr="000A7298">
        <w:rPr>
          <w:b/>
        </w:rPr>
        <w:t>mail</w:t>
      </w:r>
      <w:r w:rsidR="004C1FCF" w:rsidRPr="000A7298">
        <w:rPr>
          <w:b/>
        </w:rPr>
        <w:t xml:space="preserve">: </w:t>
      </w:r>
      <w:r w:rsidR="00252263" w:rsidRPr="00252263">
        <w:rPr>
          <w:b/>
          <w:highlight w:val="yellow"/>
        </w:rPr>
        <w:t>„doplní uchazeč“</w:t>
      </w:r>
    </w:p>
    <w:p w14:paraId="7019F2E5" w14:textId="548901D1" w:rsidR="008F34D5" w:rsidRPr="000A7298" w:rsidRDefault="008555C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7371"/>
          <w:tab w:val="left" w:pos="7655"/>
        </w:tabs>
        <w:rPr>
          <w:b/>
        </w:rPr>
      </w:pPr>
      <w:r>
        <w:rPr>
          <w:b/>
        </w:rPr>
        <w:tab/>
        <w:t>Zastoupen</w:t>
      </w:r>
      <w:r w:rsidR="008F34D5" w:rsidRPr="000A7298">
        <w:rPr>
          <w:b/>
        </w:rPr>
        <w:t xml:space="preserve">: </w:t>
      </w:r>
      <w:r w:rsidR="00252263" w:rsidRPr="00252263">
        <w:rPr>
          <w:b/>
          <w:highlight w:val="yellow"/>
        </w:rPr>
        <w:t>„doplní uchazeč“</w:t>
      </w:r>
    </w:p>
    <w:p w14:paraId="2E883660" w14:textId="271787A5" w:rsidR="008F34D5" w:rsidRPr="000A7298" w:rsidRDefault="0078066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7371"/>
          <w:tab w:val="left" w:pos="7655"/>
        </w:tabs>
        <w:rPr>
          <w:b/>
        </w:rPr>
      </w:pPr>
      <w:r w:rsidRPr="000A7298">
        <w:rPr>
          <w:b/>
        </w:rPr>
        <w:tab/>
        <w:t xml:space="preserve">Registrace: </w:t>
      </w:r>
      <w:r w:rsidR="00252263" w:rsidRPr="00252263">
        <w:rPr>
          <w:b/>
          <w:highlight w:val="yellow"/>
        </w:rPr>
        <w:t>„doplní uchazeč“</w:t>
      </w:r>
    </w:p>
    <w:p w14:paraId="3A9ACC07" w14:textId="348F5463" w:rsidR="008F34D5" w:rsidRPr="000A7298" w:rsidRDefault="005710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7371"/>
          <w:tab w:val="left" w:pos="7655"/>
        </w:tabs>
        <w:rPr>
          <w:b/>
        </w:rPr>
      </w:pPr>
      <w:r w:rsidRPr="000A7298">
        <w:rPr>
          <w:b/>
        </w:rPr>
        <w:tab/>
        <w:t>IČ</w:t>
      </w:r>
      <w:r w:rsidR="008F34D5" w:rsidRPr="000A7298">
        <w:rPr>
          <w:b/>
        </w:rPr>
        <w:t xml:space="preserve">: </w:t>
      </w:r>
      <w:r w:rsidR="00252263" w:rsidRPr="00252263">
        <w:rPr>
          <w:b/>
          <w:highlight w:val="yellow"/>
        </w:rPr>
        <w:t>„doplní uchazeč“</w:t>
      </w:r>
    </w:p>
    <w:p w14:paraId="5F920980" w14:textId="23DB6125" w:rsidR="008F34D5" w:rsidRPr="000A7298" w:rsidRDefault="00C22D4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7371"/>
          <w:tab w:val="left" w:pos="7655"/>
        </w:tabs>
        <w:rPr>
          <w:b/>
        </w:rPr>
      </w:pPr>
      <w:r w:rsidRPr="000A7298">
        <w:rPr>
          <w:b/>
        </w:rPr>
        <w:tab/>
        <w:t xml:space="preserve">DIČ: </w:t>
      </w:r>
      <w:r w:rsidR="00252263" w:rsidRPr="00252263">
        <w:rPr>
          <w:b/>
          <w:highlight w:val="yellow"/>
        </w:rPr>
        <w:t>„doplní uchazeč“</w:t>
      </w:r>
    </w:p>
    <w:p w14:paraId="00834EFE" w14:textId="3EA7D173" w:rsidR="008F34D5" w:rsidRPr="000A7298" w:rsidRDefault="008F34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7371"/>
          <w:tab w:val="left" w:pos="7655"/>
        </w:tabs>
        <w:rPr>
          <w:b/>
        </w:rPr>
      </w:pPr>
      <w:r w:rsidRPr="000A7298">
        <w:rPr>
          <w:b/>
        </w:rPr>
        <w:tab/>
        <w:t>Banko</w:t>
      </w:r>
      <w:r w:rsidR="006209A2" w:rsidRPr="000A7298">
        <w:rPr>
          <w:b/>
        </w:rPr>
        <w:t>vní spojení:</w:t>
      </w:r>
      <w:r w:rsidR="00FE2801" w:rsidRPr="000A7298">
        <w:rPr>
          <w:b/>
        </w:rPr>
        <w:t xml:space="preserve"> č. </w:t>
      </w:r>
      <w:proofErr w:type="spellStart"/>
      <w:r w:rsidR="00FE2801" w:rsidRPr="000A7298">
        <w:rPr>
          <w:b/>
        </w:rPr>
        <w:t>ú.</w:t>
      </w:r>
      <w:proofErr w:type="spellEnd"/>
      <w:r w:rsidR="00FE2801" w:rsidRPr="000A7298">
        <w:rPr>
          <w:b/>
        </w:rPr>
        <w:t xml:space="preserve"> </w:t>
      </w:r>
      <w:r w:rsidR="00252263" w:rsidRPr="00252263">
        <w:rPr>
          <w:b/>
          <w:highlight w:val="yellow"/>
        </w:rPr>
        <w:t>„doplní uchazeč“</w:t>
      </w:r>
    </w:p>
    <w:p w14:paraId="487A116F" w14:textId="77777777" w:rsidR="008F34D5" w:rsidRPr="007C7220" w:rsidRDefault="008F34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7655"/>
        </w:tabs>
        <w:rPr>
          <w:sz w:val="22"/>
          <w:szCs w:val="22"/>
        </w:rPr>
      </w:pPr>
    </w:p>
    <w:p w14:paraId="0DFB9AC8" w14:textId="77777777" w:rsidR="007C7220" w:rsidRPr="007C7220" w:rsidRDefault="007C7220" w:rsidP="007C7220">
      <w:pPr>
        <w:pStyle w:val="Nadpis1"/>
        <w:numPr>
          <w:ilvl w:val="0"/>
          <w:numId w:val="0"/>
        </w:numPr>
        <w:spacing w:before="0"/>
        <w:rPr>
          <w:sz w:val="22"/>
          <w:szCs w:val="22"/>
        </w:rPr>
      </w:pPr>
      <w:bookmarkStart w:id="3" w:name="_PŘEDMĚT_SMLOUVY"/>
      <w:bookmarkStart w:id="4" w:name="_Ref461866895"/>
      <w:bookmarkEnd w:id="3"/>
    </w:p>
    <w:p w14:paraId="086DA63A" w14:textId="77777777" w:rsidR="008F34D5" w:rsidRPr="007C7220" w:rsidRDefault="008F34D5" w:rsidP="007C7220">
      <w:pPr>
        <w:pStyle w:val="Nadpis1"/>
        <w:spacing w:before="0"/>
        <w:rPr>
          <w:sz w:val="22"/>
          <w:szCs w:val="22"/>
        </w:rPr>
      </w:pPr>
      <w:bookmarkStart w:id="5" w:name="_Ref337717602"/>
      <w:r w:rsidRPr="007C7220">
        <w:rPr>
          <w:sz w:val="22"/>
          <w:szCs w:val="22"/>
        </w:rPr>
        <w:t>PŘEDMĚT SMLOUVY</w:t>
      </w:r>
      <w:bookmarkEnd w:id="4"/>
      <w:bookmarkEnd w:id="5"/>
    </w:p>
    <w:p w14:paraId="718EC20E" w14:textId="77777777" w:rsidR="004225EF" w:rsidRDefault="004225EF" w:rsidP="00B83F58">
      <w:pPr>
        <w:numPr>
          <w:ilvl w:val="0"/>
          <w:numId w:val="2"/>
        </w:numPr>
        <w:tabs>
          <w:tab w:val="left" w:pos="1560"/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>Zhotovitel se touto smlouvou zavazuje provést na svůj náklad a nebezpečí pro objednate</w:t>
      </w:r>
      <w:r w:rsidR="00E32F7A">
        <w:rPr>
          <w:sz w:val="22"/>
          <w:szCs w:val="22"/>
        </w:rPr>
        <w:t>le dílo a objednatel se zavazuj</w:t>
      </w:r>
      <w:r>
        <w:rPr>
          <w:sz w:val="22"/>
          <w:szCs w:val="22"/>
        </w:rPr>
        <w:t xml:space="preserve">e dílo převzít a zaplatit cenu. </w:t>
      </w:r>
    </w:p>
    <w:p w14:paraId="0CB77BC4" w14:textId="704AF89D" w:rsidR="008F34D5" w:rsidRPr="007C7220" w:rsidRDefault="00E8557D" w:rsidP="00B83F58">
      <w:pPr>
        <w:numPr>
          <w:ilvl w:val="0"/>
          <w:numId w:val="2"/>
        </w:numPr>
        <w:tabs>
          <w:tab w:val="left" w:pos="1560"/>
          <w:tab w:val="left" w:pos="7655"/>
        </w:tabs>
        <w:rPr>
          <w:sz w:val="22"/>
          <w:szCs w:val="22"/>
        </w:rPr>
      </w:pPr>
      <w:r w:rsidRPr="007C7220">
        <w:rPr>
          <w:sz w:val="22"/>
          <w:szCs w:val="22"/>
        </w:rPr>
        <w:t>Dílem se rozumí</w:t>
      </w:r>
      <w:r w:rsidR="008F34D5" w:rsidRPr="007C7220">
        <w:rPr>
          <w:sz w:val="22"/>
          <w:szCs w:val="22"/>
        </w:rPr>
        <w:t xml:space="preserve"> </w:t>
      </w:r>
      <w:r w:rsidRPr="007C7220">
        <w:rPr>
          <w:sz w:val="22"/>
          <w:szCs w:val="22"/>
        </w:rPr>
        <w:t xml:space="preserve">níže uvedená </w:t>
      </w:r>
      <w:r w:rsidR="008F34D5" w:rsidRPr="007C7220">
        <w:rPr>
          <w:sz w:val="22"/>
          <w:szCs w:val="22"/>
        </w:rPr>
        <w:t>stavba:</w:t>
      </w:r>
    </w:p>
    <w:p w14:paraId="7613B83C" w14:textId="77777777" w:rsidR="008F34D5" w:rsidRPr="007C7220" w:rsidRDefault="008F34D5">
      <w:pPr>
        <w:numPr>
          <w:ilvl w:val="12"/>
          <w:numId w:val="0"/>
        </w:numPr>
        <w:tabs>
          <w:tab w:val="left" w:pos="1560"/>
          <w:tab w:val="left" w:pos="7655"/>
        </w:tabs>
        <w:rPr>
          <w:sz w:val="22"/>
          <w:szCs w:val="22"/>
        </w:rPr>
      </w:pPr>
    </w:p>
    <w:p w14:paraId="6D8FD22D" w14:textId="77777777" w:rsidR="008F34D5" w:rsidRPr="007C7220" w:rsidRDefault="008F34D5" w:rsidP="00616372">
      <w:pPr>
        <w:numPr>
          <w:ilvl w:val="12"/>
          <w:numId w:val="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1985"/>
        </w:tabs>
        <w:ind w:left="283" w:hanging="283"/>
        <w:jc w:val="left"/>
        <w:rPr>
          <w:b/>
          <w:sz w:val="22"/>
          <w:szCs w:val="22"/>
        </w:rPr>
      </w:pPr>
    </w:p>
    <w:p w14:paraId="417EF645" w14:textId="77777777" w:rsidR="00BC56B6" w:rsidRDefault="008F34D5" w:rsidP="00616372">
      <w:pPr>
        <w:numPr>
          <w:ilvl w:val="12"/>
          <w:numId w:val="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1985"/>
        </w:tabs>
        <w:ind w:left="283" w:hanging="283"/>
        <w:jc w:val="left"/>
        <w:rPr>
          <w:b/>
        </w:rPr>
      </w:pPr>
      <w:r w:rsidRPr="00A85539">
        <w:rPr>
          <w:b/>
        </w:rPr>
        <w:t>Název stavby:</w:t>
      </w:r>
      <w:r w:rsidRPr="00A85539">
        <w:rPr>
          <w:b/>
        </w:rPr>
        <w:tab/>
      </w:r>
      <w:r w:rsidRPr="00A85539">
        <w:rPr>
          <w:b/>
        </w:rPr>
        <w:tab/>
      </w:r>
      <w:r w:rsidR="001D3783">
        <w:rPr>
          <w:b/>
        </w:rPr>
        <w:t>Zateplení obvodového pláště a výměna otvorových výplní haly H1, H2 a H3</w:t>
      </w:r>
    </w:p>
    <w:p w14:paraId="3EBA7A86" w14:textId="77777777" w:rsidR="008F34D5" w:rsidRPr="00A85539" w:rsidRDefault="00BC56B6" w:rsidP="00237990">
      <w:pPr>
        <w:numPr>
          <w:ilvl w:val="12"/>
          <w:numId w:val="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1985"/>
        </w:tabs>
        <w:ind w:left="283" w:hanging="283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2FB4F22" w14:textId="77777777" w:rsidR="008F34D5" w:rsidRPr="00A85539" w:rsidRDefault="008F34D5" w:rsidP="00616372">
      <w:pPr>
        <w:numPr>
          <w:ilvl w:val="12"/>
          <w:numId w:val="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985"/>
        </w:tabs>
        <w:ind w:left="283" w:hanging="283"/>
        <w:rPr>
          <w:b/>
        </w:rPr>
      </w:pPr>
      <w:r w:rsidRPr="00A85539">
        <w:rPr>
          <w:b/>
        </w:rPr>
        <w:t>Adresa:</w:t>
      </w:r>
      <w:r w:rsidRPr="00A85539">
        <w:rPr>
          <w:b/>
        </w:rPr>
        <w:tab/>
      </w:r>
      <w:r w:rsidR="00943E81">
        <w:rPr>
          <w:b/>
        </w:rPr>
        <w:t>K </w:t>
      </w:r>
      <w:proofErr w:type="spellStart"/>
      <w:r w:rsidR="00943E81">
        <w:rPr>
          <w:b/>
        </w:rPr>
        <w:t>Teplinám</w:t>
      </w:r>
      <w:proofErr w:type="spellEnd"/>
      <w:r w:rsidR="00943E81">
        <w:rPr>
          <w:b/>
        </w:rPr>
        <w:t xml:space="preserve"> 619, 763 15 Slušovice</w:t>
      </w:r>
      <w:r w:rsidRPr="00A85539">
        <w:rPr>
          <w:b/>
        </w:rPr>
        <w:tab/>
      </w:r>
    </w:p>
    <w:p w14:paraId="4E1786C5" w14:textId="77777777" w:rsidR="008F34D5" w:rsidRPr="00A85539" w:rsidRDefault="008F34D5" w:rsidP="00616372">
      <w:pPr>
        <w:numPr>
          <w:ilvl w:val="12"/>
          <w:numId w:val="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</w:tabs>
        <w:ind w:left="283" w:hanging="283"/>
        <w:rPr>
          <w:b/>
        </w:rPr>
      </w:pPr>
    </w:p>
    <w:p w14:paraId="779A0EFA" w14:textId="77777777" w:rsidR="008F34D5" w:rsidRPr="00A85539" w:rsidRDefault="008F34D5" w:rsidP="00616372">
      <w:pPr>
        <w:numPr>
          <w:ilvl w:val="12"/>
          <w:numId w:val="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1985"/>
        </w:tabs>
        <w:ind w:left="283" w:hanging="283"/>
        <w:rPr>
          <w:b/>
        </w:rPr>
      </w:pPr>
      <w:r w:rsidRPr="00A85539">
        <w:rPr>
          <w:b/>
        </w:rPr>
        <w:t>Katastrální území:</w:t>
      </w:r>
      <w:r w:rsidRPr="00A85539">
        <w:rPr>
          <w:b/>
        </w:rPr>
        <w:tab/>
      </w:r>
      <w:r w:rsidR="00943E81">
        <w:rPr>
          <w:b/>
        </w:rPr>
        <w:t>Slušovice</w:t>
      </w:r>
      <w:r w:rsidR="00DD6CFC">
        <w:rPr>
          <w:b/>
        </w:rPr>
        <w:t xml:space="preserve"> [</w:t>
      </w:r>
      <w:r w:rsidR="00943E81">
        <w:rPr>
          <w:b/>
        </w:rPr>
        <w:t>750794</w:t>
      </w:r>
      <w:r w:rsidR="00DD6CFC">
        <w:rPr>
          <w:b/>
        </w:rPr>
        <w:t>]</w:t>
      </w:r>
    </w:p>
    <w:p w14:paraId="6C3D7DBC" w14:textId="77777777" w:rsidR="008F34D5" w:rsidRPr="00A85539" w:rsidRDefault="008F34D5" w:rsidP="00616372">
      <w:pPr>
        <w:numPr>
          <w:ilvl w:val="12"/>
          <w:numId w:val="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</w:tabs>
        <w:ind w:left="283" w:hanging="283"/>
        <w:rPr>
          <w:b/>
        </w:rPr>
      </w:pPr>
    </w:p>
    <w:p w14:paraId="0E0D8B50" w14:textId="77777777" w:rsidR="008F34D5" w:rsidRPr="00A85539" w:rsidRDefault="00A85539" w:rsidP="007731C6">
      <w:pPr>
        <w:numPr>
          <w:ilvl w:val="12"/>
          <w:numId w:val="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1985"/>
        </w:tabs>
        <w:ind w:left="1980" w:hanging="1980"/>
        <w:rPr>
          <w:b/>
        </w:rPr>
      </w:pPr>
      <w:r w:rsidRPr="00A85539">
        <w:rPr>
          <w:b/>
        </w:rPr>
        <w:t>Na pozem</w:t>
      </w:r>
      <w:r w:rsidR="009E593D">
        <w:rPr>
          <w:b/>
        </w:rPr>
        <w:t>c</w:t>
      </w:r>
      <w:r w:rsidRPr="00A85539">
        <w:rPr>
          <w:b/>
        </w:rPr>
        <w:t xml:space="preserve">ích </w:t>
      </w:r>
      <w:proofErr w:type="spellStart"/>
      <w:r w:rsidRPr="00A85539">
        <w:rPr>
          <w:b/>
        </w:rPr>
        <w:t>parc</w:t>
      </w:r>
      <w:proofErr w:type="spellEnd"/>
      <w:r w:rsidRPr="00A85539">
        <w:rPr>
          <w:b/>
        </w:rPr>
        <w:t xml:space="preserve">. č. </w:t>
      </w:r>
      <w:r w:rsidR="008F34D5" w:rsidRPr="00A85539">
        <w:rPr>
          <w:b/>
        </w:rPr>
        <w:tab/>
      </w:r>
      <w:r w:rsidR="00174E4C">
        <w:rPr>
          <w:b/>
          <w:sz w:val="22"/>
          <w:szCs w:val="22"/>
        </w:rPr>
        <w:t xml:space="preserve">938/2 (H1); 1740/21,1740/152,1740/153 (H2); 1740/20, 1740/155 (H3)  </w:t>
      </w:r>
    </w:p>
    <w:p w14:paraId="38A632D6" w14:textId="77777777" w:rsidR="00E93C43" w:rsidRPr="00A85539" w:rsidRDefault="00E93C43" w:rsidP="00616372">
      <w:pPr>
        <w:numPr>
          <w:ilvl w:val="12"/>
          <w:numId w:val="0"/>
        </w:num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560"/>
          <w:tab w:val="left" w:pos="1985"/>
        </w:tabs>
        <w:ind w:left="283" w:hanging="283"/>
        <w:rPr>
          <w:b/>
          <w:i/>
        </w:rPr>
      </w:pPr>
    </w:p>
    <w:p w14:paraId="5AF90D1D" w14:textId="77777777" w:rsidR="00E959FC" w:rsidRDefault="00E959FC" w:rsidP="00E959FC">
      <w:pPr>
        <w:tabs>
          <w:tab w:val="left" w:pos="284"/>
          <w:tab w:val="left" w:pos="1560"/>
          <w:tab w:val="left" w:pos="7655"/>
        </w:tabs>
        <w:ind w:left="283"/>
        <w:rPr>
          <w:sz w:val="22"/>
          <w:szCs w:val="22"/>
        </w:rPr>
      </w:pPr>
    </w:p>
    <w:p w14:paraId="1F78F56B" w14:textId="1B3F9BA4" w:rsidR="008F34D5" w:rsidRPr="007C7220" w:rsidRDefault="008938AB" w:rsidP="00B83F58">
      <w:pPr>
        <w:numPr>
          <w:ilvl w:val="0"/>
          <w:numId w:val="2"/>
        </w:numPr>
        <w:tabs>
          <w:tab w:val="left" w:pos="284"/>
          <w:tab w:val="left" w:pos="1560"/>
          <w:tab w:val="left" w:pos="7655"/>
        </w:tabs>
        <w:rPr>
          <w:sz w:val="22"/>
          <w:szCs w:val="22"/>
        </w:rPr>
      </w:pPr>
      <w:r w:rsidRPr="007C7220">
        <w:rPr>
          <w:sz w:val="22"/>
          <w:szCs w:val="22"/>
        </w:rPr>
        <w:t xml:space="preserve">Podkladem pro vypracování </w:t>
      </w:r>
      <w:r w:rsidR="008F34D5" w:rsidRPr="007C7220">
        <w:rPr>
          <w:sz w:val="22"/>
          <w:szCs w:val="22"/>
        </w:rPr>
        <w:t xml:space="preserve">smlouvy byla nabídka zhotovitele ze dne </w:t>
      </w:r>
      <w:r w:rsidR="00252263" w:rsidRPr="00252263">
        <w:rPr>
          <w:b/>
          <w:highlight w:val="yellow"/>
        </w:rPr>
        <w:t>„doplní uchazeč“</w:t>
      </w:r>
      <w:r w:rsidR="00067756" w:rsidRPr="007C7220">
        <w:rPr>
          <w:sz w:val="22"/>
          <w:szCs w:val="22"/>
        </w:rPr>
        <w:t xml:space="preserve">, </w:t>
      </w:r>
      <w:r w:rsidR="008F34D5" w:rsidRPr="007C7220">
        <w:rPr>
          <w:sz w:val="22"/>
          <w:szCs w:val="22"/>
        </w:rPr>
        <w:t>a</w:t>
      </w:r>
      <w:r w:rsidR="00067756" w:rsidRPr="007C7220">
        <w:rPr>
          <w:sz w:val="22"/>
          <w:szCs w:val="22"/>
        </w:rPr>
        <w:t xml:space="preserve"> dále</w:t>
      </w:r>
      <w:r w:rsidR="008F34D5" w:rsidRPr="007C7220">
        <w:rPr>
          <w:sz w:val="22"/>
          <w:szCs w:val="22"/>
        </w:rPr>
        <w:t xml:space="preserve"> následující podklady, předané zhotoviteli objednatelem:</w:t>
      </w:r>
    </w:p>
    <w:p w14:paraId="7E6BC237" w14:textId="77777777" w:rsidR="00A81562" w:rsidRPr="007C7220" w:rsidRDefault="008F34D5" w:rsidP="00B83F58">
      <w:pPr>
        <w:numPr>
          <w:ilvl w:val="0"/>
          <w:numId w:val="16"/>
        </w:numPr>
        <w:tabs>
          <w:tab w:val="left" w:pos="284"/>
          <w:tab w:val="left" w:pos="1560"/>
          <w:tab w:val="left" w:pos="7655"/>
        </w:tabs>
        <w:rPr>
          <w:sz w:val="22"/>
          <w:szCs w:val="22"/>
        </w:rPr>
      </w:pPr>
      <w:r w:rsidRPr="007C7220">
        <w:rPr>
          <w:sz w:val="22"/>
          <w:szCs w:val="22"/>
        </w:rPr>
        <w:t>projektová dokumentace</w:t>
      </w:r>
      <w:r w:rsidR="001569DA">
        <w:rPr>
          <w:sz w:val="22"/>
          <w:szCs w:val="22"/>
        </w:rPr>
        <w:t xml:space="preserve"> zpracovaná Ing. Oldřichem Mizerou</w:t>
      </w:r>
      <w:r w:rsidR="00E93C43">
        <w:rPr>
          <w:sz w:val="22"/>
          <w:szCs w:val="22"/>
        </w:rPr>
        <w:t>,</w:t>
      </w:r>
      <w:r w:rsidR="00C67C70">
        <w:rPr>
          <w:sz w:val="22"/>
          <w:szCs w:val="22"/>
        </w:rPr>
        <w:t xml:space="preserve"> která tvoří </w:t>
      </w:r>
      <w:r w:rsidR="00C67C70" w:rsidRPr="00BC1039">
        <w:rPr>
          <w:b/>
          <w:sz w:val="22"/>
          <w:szCs w:val="22"/>
        </w:rPr>
        <w:t>přílohu č. 1</w:t>
      </w:r>
      <w:r w:rsidR="00C67C70">
        <w:rPr>
          <w:sz w:val="22"/>
          <w:szCs w:val="22"/>
        </w:rPr>
        <w:t xml:space="preserve"> smlouvy</w:t>
      </w:r>
      <w:r w:rsidR="00E32F7A">
        <w:rPr>
          <w:sz w:val="22"/>
          <w:szCs w:val="22"/>
        </w:rPr>
        <w:t>,</w:t>
      </w:r>
    </w:p>
    <w:p w14:paraId="0706A89A" w14:textId="77777777" w:rsidR="008F34D5" w:rsidRPr="007C7220" w:rsidRDefault="00A81562" w:rsidP="00B83F58">
      <w:pPr>
        <w:numPr>
          <w:ilvl w:val="0"/>
          <w:numId w:val="16"/>
        </w:numPr>
        <w:tabs>
          <w:tab w:val="left" w:pos="284"/>
          <w:tab w:val="left" w:pos="1560"/>
          <w:tab w:val="left" w:pos="7655"/>
        </w:tabs>
        <w:rPr>
          <w:sz w:val="22"/>
          <w:szCs w:val="22"/>
        </w:rPr>
      </w:pPr>
      <w:r w:rsidRPr="007C7220">
        <w:rPr>
          <w:sz w:val="22"/>
          <w:szCs w:val="22"/>
        </w:rPr>
        <w:t>výkaz výměr</w:t>
      </w:r>
      <w:r w:rsidR="00E93C43">
        <w:rPr>
          <w:sz w:val="22"/>
          <w:szCs w:val="22"/>
        </w:rPr>
        <w:t>,</w:t>
      </w:r>
      <w:r w:rsidR="00C67C70">
        <w:rPr>
          <w:sz w:val="22"/>
          <w:szCs w:val="22"/>
        </w:rPr>
        <w:t xml:space="preserve"> který tvoří </w:t>
      </w:r>
      <w:r w:rsidR="00C67C70" w:rsidRPr="0017263A">
        <w:rPr>
          <w:b/>
          <w:sz w:val="22"/>
          <w:szCs w:val="22"/>
        </w:rPr>
        <w:t>přílohu č. 2</w:t>
      </w:r>
      <w:r w:rsidR="00C67C70">
        <w:rPr>
          <w:sz w:val="22"/>
          <w:szCs w:val="22"/>
        </w:rPr>
        <w:t xml:space="preserve"> smlouvy</w:t>
      </w:r>
      <w:r w:rsidR="00E32F7A">
        <w:rPr>
          <w:sz w:val="22"/>
          <w:szCs w:val="22"/>
        </w:rPr>
        <w:t>,</w:t>
      </w:r>
      <w:r w:rsidRPr="007C7220">
        <w:rPr>
          <w:sz w:val="22"/>
          <w:szCs w:val="22"/>
        </w:rPr>
        <w:t xml:space="preserve"> </w:t>
      </w:r>
    </w:p>
    <w:p w14:paraId="257ECFB9" w14:textId="1CD538A2" w:rsidR="004225EF" w:rsidRPr="007C7220" w:rsidRDefault="00C965E4" w:rsidP="00B83F58">
      <w:pPr>
        <w:numPr>
          <w:ilvl w:val="0"/>
          <w:numId w:val="16"/>
        </w:numPr>
        <w:tabs>
          <w:tab w:val="left" w:pos="284"/>
          <w:tab w:val="left" w:pos="1560"/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sdělení SÚ Slušovice </w:t>
      </w:r>
      <w:r w:rsidR="00C66C1E">
        <w:rPr>
          <w:sz w:val="22"/>
          <w:szCs w:val="22"/>
        </w:rPr>
        <w:t xml:space="preserve">značka MÚS-488/2020-SÚ/Kul </w:t>
      </w:r>
      <w:r>
        <w:rPr>
          <w:sz w:val="22"/>
          <w:szCs w:val="22"/>
        </w:rPr>
        <w:t>ze dne 28.5.2021</w:t>
      </w:r>
      <w:r w:rsidR="004225EF">
        <w:rPr>
          <w:sz w:val="22"/>
          <w:szCs w:val="22"/>
        </w:rPr>
        <w:t>,</w:t>
      </w:r>
      <w:r>
        <w:rPr>
          <w:sz w:val="22"/>
          <w:szCs w:val="22"/>
        </w:rPr>
        <w:t xml:space="preserve"> že</w:t>
      </w:r>
      <w:r w:rsidR="00322464">
        <w:rPr>
          <w:sz w:val="22"/>
          <w:szCs w:val="22"/>
        </w:rPr>
        <w:t xml:space="preserve"> dílo</w:t>
      </w:r>
      <w:r w:rsidR="00956761">
        <w:rPr>
          <w:sz w:val="22"/>
          <w:szCs w:val="22"/>
        </w:rPr>
        <w:t xml:space="preserve"> </w:t>
      </w:r>
      <w:r>
        <w:rPr>
          <w:sz w:val="22"/>
          <w:szCs w:val="22"/>
        </w:rPr>
        <w:t>nepodléhá povolovacímu režimu dle stavebního zákona v platném znění</w:t>
      </w:r>
      <w:r w:rsidR="00A34F67">
        <w:rPr>
          <w:sz w:val="22"/>
          <w:szCs w:val="22"/>
        </w:rPr>
        <w:t>,</w:t>
      </w:r>
      <w:r w:rsidR="004225EF">
        <w:rPr>
          <w:sz w:val="22"/>
          <w:szCs w:val="22"/>
        </w:rPr>
        <w:t xml:space="preserve"> které</w:t>
      </w:r>
      <w:r w:rsidR="004225EF" w:rsidRPr="00281900">
        <w:rPr>
          <w:sz w:val="22"/>
          <w:szCs w:val="22"/>
        </w:rPr>
        <w:t xml:space="preserve"> tvoří </w:t>
      </w:r>
      <w:r w:rsidR="004225EF" w:rsidRPr="00635F35">
        <w:rPr>
          <w:b/>
          <w:sz w:val="22"/>
          <w:szCs w:val="22"/>
        </w:rPr>
        <w:t xml:space="preserve">přílohu č. </w:t>
      </w:r>
      <w:r w:rsidR="001D1EB3">
        <w:rPr>
          <w:b/>
          <w:sz w:val="22"/>
          <w:szCs w:val="22"/>
        </w:rPr>
        <w:t>3</w:t>
      </w:r>
      <w:r w:rsidR="004225EF">
        <w:rPr>
          <w:sz w:val="22"/>
          <w:szCs w:val="22"/>
        </w:rPr>
        <w:t xml:space="preserve"> </w:t>
      </w:r>
      <w:r w:rsidR="00E32F7A">
        <w:rPr>
          <w:sz w:val="22"/>
          <w:szCs w:val="22"/>
        </w:rPr>
        <w:t>smlouvy,</w:t>
      </w:r>
    </w:p>
    <w:p w14:paraId="0CF3B364" w14:textId="12C66C6F" w:rsidR="008F34D5" w:rsidRPr="007C7220" w:rsidRDefault="008F34D5" w:rsidP="00B83F58">
      <w:pPr>
        <w:numPr>
          <w:ilvl w:val="0"/>
          <w:numId w:val="16"/>
        </w:numPr>
        <w:tabs>
          <w:tab w:val="left" w:pos="284"/>
          <w:tab w:val="left" w:pos="1560"/>
          <w:tab w:val="left" w:pos="7655"/>
        </w:tabs>
        <w:rPr>
          <w:sz w:val="22"/>
          <w:szCs w:val="22"/>
        </w:rPr>
      </w:pPr>
      <w:r w:rsidRPr="007C7220">
        <w:rPr>
          <w:sz w:val="22"/>
          <w:szCs w:val="22"/>
        </w:rPr>
        <w:t>další podklad</w:t>
      </w:r>
      <w:r w:rsidR="00125F9D">
        <w:rPr>
          <w:sz w:val="22"/>
          <w:szCs w:val="22"/>
        </w:rPr>
        <w:t xml:space="preserve">y </w:t>
      </w:r>
      <w:r w:rsidR="00125F9D" w:rsidRPr="00252263">
        <w:rPr>
          <w:sz w:val="22"/>
          <w:szCs w:val="22"/>
          <w:highlight w:val="yellow"/>
        </w:rPr>
        <w:t>(„doplní uchazeč“</w:t>
      </w:r>
      <w:r w:rsidR="00125F9D">
        <w:rPr>
          <w:sz w:val="22"/>
          <w:szCs w:val="22"/>
        </w:rPr>
        <w:t>)</w:t>
      </w:r>
      <w:r w:rsidR="00E32F7A">
        <w:rPr>
          <w:sz w:val="22"/>
          <w:szCs w:val="22"/>
        </w:rPr>
        <w:t>.</w:t>
      </w:r>
    </w:p>
    <w:p w14:paraId="7C35CC3B" w14:textId="77777777" w:rsidR="008F34D5" w:rsidRPr="007C7220" w:rsidRDefault="008415C7" w:rsidP="00B83F58">
      <w:pPr>
        <w:numPr>
          <w:ilvl w:val="0"/>
          <w:numId w:val="2"/>
        </w:numPr>
        <w:rPr>
          <w:sz w:val="22"/>
          <w:szCs w:val="22"/>
        </w:rPr>
      </w:pPr>
      <w:bookmarkStart w:id="6" w:name="_Ref40859878"/>
      <w:r w:rsidRPr="007C7220">
        <w:rPr>
          <w:sz w:val="22"/>
          <w:szCs w:val="22"/>
        </w:rPr>
        <w:t>Dílo je specifikováno</w:t>
      </w:r>
      <w:r w:rsidR="008F34D5" w:rsidRPr="007C7220">
        <w:rPr>
          <w:sz w:val="22"/>
          <w:szCs w:val="22"/>
        </w:rPr>
        <w:t xml:space="preserve"> takto:</w:t>
      </w:r>
      <w:bookmarkEnd w:id="6"/>
    </w:p>
    <w:p w14:paraId="36E8E985" w14:textId="77777777" w:rsidR="008F34D5" w:rsidRPr="007C7220" w:rsidRDefault="00701BA7" w:rsidP="00B83F58">
      <w:pPr>
        <w:numPr>
          <w:ilvl w:val="1"/>
          <w:numId w:val="2"/>
        </w:numPr>
        <w:rPr>
          <w:sz w:val="22"/>
          <w:szCs w:val="22"/>
        </w:rPr>
      </w:pPr>
      <w:r w:rsidRPr="007C7220">
        <w:rPr>
          <w:sz w:val="22"/>
          <w:szCs w:val="22"/>
        </w:rPr>
        <w:t>a</w:t>
      </w:r>
      <w:r w:rsidR="008F34D5" w:rsidRPr="007C7220">
        <w:rPr>
          <w:sz w:val="22"/>
          <w:szCs w:val="22"/>
        </w:rPr>
        <w:t xml:space="preserve">rchitektonicko-dispoziční, </w:t>
      </w:r>
      <w:r w:rsidR="00647D7D" w:rsidRPr="007C7220">
        <w:rPr>
          <w:sz w:val="22"/>
          <w:szCs w:val="22"/>
        </w:rPr>
        <w:t xml:space="preserve">tvarové, </w:t>
      </w:r>
      <w:r w:rsidR="008F34D5" w:rsidRPr="007C7220">
        <w:rPr>
          <w:sz w:val="22"/>
          <w:szCs w:val="22"/>
        </w:rPr>
        <w:t>konstrukční, statické a rozměrové provedení stavby je dáno projektovou dokumentací,</w:t>
      </w:r>
    </w:p>
    <w:p w14:paraId="20537759" w14:textId="77777777" w:rsidR="008F34D5" w:rsidRPr="007C7220" w:rsidRDefault="00647D7D" w:rsidP="00B83F58">
      <w:pPr>
        <w:numPr>
          <w:ilvl w:val="1"/>
          <w:numId w:val="2"/>
        </w:numPr>
        <w:rPr>
          <w:sz w:val="22"/>
          <w:szCs w:val="22"/>
        </w:rPr>
      </w:pPr>
      <w:r w:rsidRPr="007C7220">
        <w:rPr>
          <w:sz w:val="22"/>
          <w:szCs w:val="22"/>
        </w:rPr>
        <w:t xml:space="preserve">rozsah prací, kvalita a </w:t>
      </w:r>
      <w:r w:rsidR="008F34D5" w:rsidRPr="007C7220">
        <w:rPr>
          <w:sz w:val="22"/>
          <w:szCs w:val="22"/>
        </w:rPr>
        <w:t>druh materiálů a dodávek</w:t>
      </w:r>
      <w:r w:rsidR="00923754" w:rsidRPr="007C7220">
        <w:rPr>
          <w:sz w:val="22"/>
          <w:szCs w:val="22"/>
        </w:rPr>
        <w:t xml:space="preserve"> a jejich cenový standard</w:t>
      </w:r>
      <w:r w:rsidR="008F34D5" w:rsidRPr="007C7220">
        <w:rPr>
          <w:sz w:val="22"/>
          <w:szCs w:val="22"/>
        </w:rPr>
        <w:t xml:space="preserve"> je dán oceněným výkazem výměr</w:t>
      </w:r>
      <w:r w:rsidR="00E93C43">
        <w:rPr>
          <w:sz w:val="22"/>
          <w:szCs w:val="22"/>
        </w:rPr>
        <w:t>.</w:t>
      </w:r>
      <w:r w:rsidR="008F34D5" w:rsidRPr="007C7220">
        <w:rPr>
          <w:sz w:val="22"/>
          <w:szCs w:val="22"/>
        </w:rPr>
        <w:t xml:space="preserve"> </w:t>
      </w:r>
    </w:p>
    <w:p w14:paraId="3D16579E" w14:textId="77777777" w:rsidR="00432BBC" w:rsidRPr="007C7220" w:rsidRDefault="00432BBC" w:rsidP="00B83F58">
      <w:pPr>
        <w:numPr>
          <w:ilvl w:val="0"/>
          <w:numId w:val="2"/>
        </w:numPr>
        <w:rPr>
          <w:sz w:val="22"/>
          <w:szCs w:val="22"/>
        </w:rPr>
      </w:pPr>
      <w:bookmarkStart w:id="7" w:name="_Ref337716158"/>
      <w:r w:rsidRPr="007C7220">
        <w:rPr>
          <w:sz w:val="22"/>
          <w:szCs w:val="22"/>
        </w:rPr>
        <w:t xml:space="preserve">Součástí díla </w:t>
      </w:r>
      <w:r w:rsidR="00FC05A2">
        <w:rPr>
          <w:sz w:val="22"/>
          <w:szCs w:val="22"/>
        </w:rPr>
        <w:t xml:space="preserve">jsou </w:t>
      </w:r>
      <w:r w:rsidRPr="007C7220">
        <w:rPr>
          <w:sz w:val="22"/>
          <w:szCs w:val="22"/>
        </w:rPr>
        <w:t>dále:</w:t>
      </w:r>
      <w:bookmarkEnd w:id="7"/>
    </w:p>
    <w:p w14:paraId="1D2C0A6A" w14:textId="77777777" w:rsidR="004342DC" w:rsidRDefault="004342DC" w:rsidP="00B83F5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veškeré</w:t>
      </w:r>
      <w:r w:rsidR="00C000A5">
        <w:rPr>
          <w:sz w:val="22"/>
          <w:szCs w:val="22"/>
        </w:rPr>
        <w:t xml:space="preserve"> činnosti a náklady zhotovitele</w:t>
      </w:r>
      <w:r>
        <w:rPr>
          <w:sz w:val="22"/>
          <w:szCs w:val="22"/>
        </w:rPr>
        <w:t xml:space="preserve"> spojené s úplným a bezva</w:t>
      </w:r>
      <w:r w:rsidR="00E32F7A">
        <w:rPr>
          <w:sz w:val="22"/>
          <w:szCs w:val="22"/>
        </w:rPr>
        <w:t>dným provedením a předáním díla;</w:t>
      </w:r>
      <w:r>
        <w:rPr>
          <w:sz w:val="22"/>
          <w:szCs w:val="22"/>
        </w:rPr>
        <w:t xml:space="preserve"> náklady na </w:t>
      </w:r>
      <w:r w:rsidR="00013F8A">
        <w:rPr>
          <w:sz w:val="22"/>
          <w:szCs w:val="22"/>
        </w:rPr>
        <w:t xml:space="preserve">elektrickou a tepelnou </w:t>
      </w:r>
      <w:r>
        <w:rPr>
          <w:sz w:val="22"/>
          <w:szCs w:val="22"/>
        </w:rPr>
        <w:t>energi</w:t>
      </w:r>
      <w:r w:rsidR="00013F8A">
        <w:rPr>
          <w:sz w:val="22"/>
          <w:szCs w:val="22"/>
        </w:rPr>
        <w:t>i</w:t>
      </w:r>
      <w:r>
        <w:rPr>
          <w:sz w:val="22"/>
          <w:szCs w:val="22"/>
        </w:rPr>
        <w:t>, vodu, stočné, zřízení, provozování a likvidaci zařízení staveniště</w:t>
      </w:r>
      <w:r w:rsidR="00013F8A">
        <w:rPr>
          <w:sz w:val="22"/>
          <w:szCs w:val="22"/>
        </w:rPr>
        <w:t xml:space="preserve"> – kanceláře, sklady, šatny, WC, oplocení, osvětlení</w:t>
      </w:r>
      <w:r>
        <w:rPr>
          <w:sz w:val="22"/>
          <w:szCs w:val="22"/>
        </w:rPr>
        <w:t>, ostrahu staveniště,</w:t>
      </w:r>
      <w:r w:rsidR="00013F8A">
        <w:rPr>
          <w:sz w:val="22"/>
          <w:szCs w:val="22"/>
        </w:rPr>
        <w:t xml:space="preserve"> lešení, svislou dopravu materiálu a osob,</w:t>
      </w:r>
      <w:r>
        <w:rPr>
          <w:sz w:val="22"/>
          <w:szCs w:val="22"/>
        </w:rPr>
        <w:t xml:space="preserve"> zábory veřejných ploch, likvidaci odpadů, dopravní opatření, pojištění rizik</w:t>
      </w:r>
      <w:r w:rsidR="00E93C43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</w:p>
    <w:p w14:paraId="5E44EE4F" w14:textId="5E6B00AC" w:rsidR="003A6AB5" w:rsidRDefault="007C7220" w:rsidP="00B83F58">
      <w:pPr>
        <w:numPr>
          <w:ilvl w:val="1"/>
          <w:numId w:val="2"/>
        </w:numPr>
        <w:rPr>
          <w:sz w:val="22"/>
          <w:szCs w:val="22"/>
        </w:rPr>
      </w:pPr>
      <w:r w:rsidRPr="003A6AB5">
        <w:rPr>
          <w:sz w:val="22"/>
          <w:szCs w:val="22"/>
        </w:rPr>
        <w:t>v</w:t>
      </w:r>
      <w:r w:rsidR="007E6051" w:rsidRPr="003A6AB5">
        <w:rPr>
          <w:sz w:val="22"/>
          <w:szCs w:val="22"/>
        </w:rPr>
        <w:t xml:space="preserve">yhotovení dílenské dokumentace </w:t>
      </w:r>
      <w:r w:rsidR="003A6AB5" w:rsidRPr="003A6AB5">
        <w:rPr>
          <w:sz w:val="22"/>
          <w:szCs w:val="22"/>
        </w:rPr>
        <w:t xml:space="preserve">ve dvou výtiscích </w:t>
      </w:r>
      <w:r w:rsidR="007E6051" w:rsidRPr="003A6AB5">
        <w:rPr>
          <w:sz w:val="22"/>
          <w:szCs w:val="22"/>
        </w:rPr>
        <w:t xml:space="preserve">pro ty části stavby, pro které je to z povahy věcí </w:t>
      </w:r>
      <w:r w:rsidR="004A134A" w:rsidRPr="003A6AB5">
        <w:rPr>
          <w:sz w:val="22"/>
          <w:szCs w:val="22"/>
        </w:rPr>
        <w:t xml:space="preserve">pro zhotovitele </w:t>
      </w:r>
      <w:r w:rsidR="007E6051" w:rsidRPr="003A6AB5">
        <w:rPr>
          <w:sz w:val="22"/>
          <w:szCs w:val="22"/>
        </w:rPr>
        <w:t>nezbytné</w:t>
      </w:r>
      <w:r w:rsidR="003A6AB5" w:rsidRPr="003A6AB5">
        <w:rPr>
          <w:sz w:val="22"/>
          <w:szCs w:val="22"/>
        </w:rPr>
        <w:t>, přičemž jeden výtisk s</w:t>
      </w:r>
      <w:r w:rsidR="003A6AB5">
        <w:rPr>
          <w:sz w:val="22"/>
          <w:szCs w:val="22"/>
        </w:rPr>
        <w:t xml:space="preserve">e schválením </w:t>
      </w:r>
      <w:r w:rsidR="003A6AB5" w:rsidRPr="003A6AB5">
        <w:rPr>
          <w:sz w:val="22"/>
          <w:szCs w:val="22"/>
        </w:rPr>
        <w:t>objednatele bude vrácen zhotoviteli</w:t>
      </w:r>
      <w:r w:rsidR="00E93C43">
        <w:rPr>
          <w:sz w:val="22"/>
          <w:szCs w:val="22"/>
        </w:rPr>
        <w:t>,</w:t>
      </w:r>
    </w:p>
    <w:p w14:paraId="15774629" w14:textId="77777777" w:rsidR="00FB5626" w:rsidRPr="003A6AB5" w:rsidRDefault="007C7220" w:rsidP="00B83F58">
      <w:pPr>
        <w:numPr>
          <w:ilvl w:val="1"/>
          <w:numId w:val="2"/>
        </w:numPr>
        <w:rPr>
          <w:sz w:val="22"/>
          <w:szCs w:val="22"/>
        </w:rPr>
      </w:pPr>
      <w:r w:rsidRPr="003A6AB5">
        <w:rPr>
          <w:sz w:val="22"/>
          <w:szCs w:val="22"/>
        </w:rPr>
        <w:t>p</w:t>
      </w:r>
      <w:r w:rsidR="00FB5626" w:rsidRPr="003A6AB5">
        <w:rPr>
          <w:sz w:val="22"/>
          <w:szCs w:val="22"/>
        </w:rPr>
        <w:t>rovedení všech zkoušek a revizí pro ty části díla, pro které jsou zkoušky a revize předepsány</w:t>
      </w:r>
      <w:r w:rsidR="00E93C43">
        <w:rPr>
          <w:sz w:val="22"/>
          <w:szCs w:val="22"/>
        </w:rPr>
        <w:t>,</w:t>
      </w:r>
      <w:r w:rsidR="00FB5626" w:rsidRPr="003A6AB5">
        <w:rPr>
          <w:sz w:val="22"/>
          <w:szCs w:val="22"/>
        </w:rPr>
        <w:t xml:space="preserve"> </w:t>
      </w:r>
    </w:p>
    <w:p w14:paraId="1BCB573B" w14:textId="77777777" w:rsidR="00C12C17" w:rsidRPr="007C7220" w:rsidRDefault="007C7220" w:rsidP="00B83F58">
      <w:pPr>
        <w:numPr>
          <w:ilvl w:val="1"/>
          <w:numId w:val="2"/>
        </w:numPr>
        <w:rPr>
          <w:sz w:val="22"/>
          <w:szCs w:val="22"/>
        </w:rPr>
      </w:pPr>
      <w:r w:rsidRPr="007C7220">
        <w:rPr>
          <w:sz w:val="22"/>
          <w:szCs w:val="22"/>
        </w:rPr>
        <w:t>p</w:t>
      </w:r>
      <w:r w:rsidR="00432BBC" w:rsidRPr="007C7220">
        <w:rPr>
          <w:sz w:val="22"/>
          <w:szCs w:val="22"/>
        </w:rPr>
        <w:t xml:space="preserve">ředání všech </w:t>
      </w:r>
      <w:r w:rsidR="00C12C17" w:rsidRPr="007C7220">
        <w:rPr>
          <w:sz w:val="22"/>
          <w:szCs w:val="22"/>
        </w:rPr>
        <w:t>protokolů o provedených zkouškách díla a materiálů</w:t>
      </w:r>
      <w:r w:rsidR="00E93C43">
        <w:rPr>
          <w:sz w:val="22"/>
          <w:szCs w:val="22"/>
        </w:rPr>
        <w:t>,</w:t>
      </w:r>
    </w:p>
    <w:p w14:paraId="62DE3F15" w14:textId="77777777" w:rsidR="00432BBC" w:rsidRDefault="007C7220" w:rsidP="00B83F58">
      <w:pPr>
        <w:numPr>
          <w:ilvl w:val="1"/>
          <w:numId w:val="2"/>
        </w:numPr>
        <w:rPr>
          <w:sz w:val="22"/>
          <w:szCs w:val="22"/>
        </w:rPr>
      </w:pPr>
      <w:r w:rsidRPr="007C7220">
        <w:rPr>
          <w:sz w:val="22"/>
          <w:szCs w:val="22"/>
        </w:rPr>
        <w:t>p</w:t>
      </w:r>
      <w:r w:rsidR="00C12C17" w:rsidRPr="007C7220">
        <w:rPr>
          <w:sz w:val="22"/>
          <w:szCs w:val="22"/>
        </w:rPr>
        <w:t xml:space="preserve">ředání </w:t>
      </w:r>
      <w:r w:rsidR="00432BBC" w:rsidRPr="007C7220">
        <w:rPr>
          <w:sz w:val="22"/>
          <w:szCs w:val="22"/>
        </w:rPr>
        <w:t>návodů, záručních listů</w:t>
      </w:r>
      <w:r w:rsidR="007E6051" w:rsidRPr="007C7220">
        <w:rPr>
          <w:sz w:val="22"/>
          <w:szCs w:val="22"/>
        </w:rPr>
        <w:t xml:space="preserve"> a </w:t>
      </w:r>
      <w:r w:rsidR="00432BBC" w:rsidRPr="007C7220">
        <w:rPr>
          <w:sz w:val="22"/>
          <w:szCs w:val="22"/>
        </w:rPr>
        <w:t>prohlášení o shodě</w:t>
      </w:r>
      <w:r w:rsidR="00BB1539">
        <w:rPr>
          <w:sz w:val="22"/>
          <w:szCs w:val="22"/>
        </w:rPr>
        <w:t xml:space="preserve"> </w:t>
      </w:r>
      <w:r w:rsidR="00C000A5">
        <w:rPr>
          <w:sz w:val="22"/>
        </w:rPr>
        <w:t xml:space="preserve">dle zákona </w:t>
      </w:r>
      <w:r w:rsidR="007B4C1C">
        <w:rPr>
          <w:sz w:val="22"/>
        </w:rPr>
        <w:t xml:space="preserve">22/1997 </w:t>
      </w:r>
      <w:r w:rsidR="00BB1539">
        <w:rPr>
          <w:sz w:val="22"/>
        </w:rPr>
        <w:t>Sb. o technických požadavcích na výrobky, nebo “Ujištění o existenci prohlášení o shodě” na zabudované výrobky a materiály</w:t>
      </w:r>
      <w:r w:rsidR="00E93C43">
        <w:rPr>
          <w:sz w:val="22"/>
        </w:rPr>
        <w:t>,</w:t>
      </w:r>
    </w:p>
    <w:p w14:paraId="79C6A726" w14:textId="5A333EB7" w:rsidR="008F34D5" w:rsidRPr="007C7220" w:rsidRDefault="00B46BDD" w:rsidP="00B83F58">
      <w:pPr>
        <w:numPr>
          <w:ilvl w:val="0"/>
          <w:numId w:val="2"/>
        </w:numPr>
        <w:rPr>
          <w:sz w:val="22"/>
          <w:szCs w:val="22"/>
        </w:rPr>
      </w:pPr>
      <w:bookmarkStart w:id="8" w:name="_Ref461868022"/>
      <w:r>
        <w:rPr>
          <w:sz w:val="22"/>
          <w:szCs w:val="22"/>
        </w:rPr>
        <w:t>P</w:t>
      </w:r>
      <w:r w:rsidR="008F34D5" w:rsidRPr="007C7220">
        <w:rPr>
          <w:sz w:val="22"/>
          <w:szCs w:val="22"/>
        </w:rPr>
        <w:t>rovedením části díla může zhotovitel pověřit třetí osob</w:t>
      </w:r>
      <w:r w:rsidR="007E5C57" w:rsidRPr="007C7220">
        <w:rPr>
          <w:sz w:val="22"/>
          <w:szCs w:val="22"/>
        </w:rPr>
        <w:t>y</w:t>
      </w:r>
      <w:r w:rsidR="008F34D5" w:rsidRPr="007C7220">
        <w:rPr>
          <w:sz w:val="22"/>
          <w:szCs w:val="22"/>
        </w:rPr>
        <w:t>. Za výsledek těchto činností však odpovídá zhotovitel stejně, jako by je provedl sám.</w:t>
      </w:r>
      <w:bookmarkEnd w:id="8"/>
    </w:p>
    <w:p w14:paraId="55074C4C" w14:textId="77777777" w:rsidR="007E5C57" w:rsidRPr="007C7220" w:rsidRDefault="004278E2" w:rsidP="00B83F58">
      <w:pPr>
        <w:numPr>
          <w:ilvl w:val="0"/>
          <w:numId w:val="2"/>
        </w:numPr>
        <w:rPr>
          <w:sz w:val="22"/>
          <w:szCs w:val="22"/>
        </w:rPr>
      </w:pPr>
      <w:r w:rsidRPr="00F05B3D">
        <w:rPr>
          <w:sz w:val="22"/>
          <w:szCs w:val="22"/>
        </w:rPr>
        <w:t>K</w:t>
      </w:r>
      <w:r w:rsidR="00F05B3D" w:rsidRPr="00F05B3D">
        <w:rPr>
          <w:sz w:val="22"/>
          <w:szCs w:val="22"/>
        </w:rPr>
        <w:t>valita</w:t>
      </w:r>
      <w:r w:rsidR="00CF64F7" w:rsidRPr="00F05B3D">
        <w:rPr>
          <w:sz w:val="22"/>
          <w:szCs w:val="22"/>
        </w:rPr>
        <w:t xml:space="preserve"> díla</w:t>
      </w:r>
      <w:r w:rsidR="00CF64F7" w:rsidRPr="007C7220">
        <w:rPr>
          <w:sz w:val="22"/>
          <w:szCs w:val="22"/>
        </w:rPr>
        <w:t xml:space="preserve"> a jeho částí </w:t>
      </w:r>
      <w:r w:rsidRPr="007C7220">
        <w:rPr>
          <w:sz w:val="22"/>
          <w:szCs w:val="22"/>
        </w:rPr>
        <w:t xml:space="preserve">se řídí </w:t>
      </w:r>
      <w:r w:rsidR="00CF64F7" w:rsidRPr="007C7220">
        <w:rPr>
          <w:sz w:val="22"/>
          <w:szCs w:val="22"/>
        </w:rPr>
        <w:t>příslušn</w:t>
      </w:r>
      <w:r w:rsidRPr="007C7220">
        <w:rPr>
          <w:sz w:val="22"/>
          <w:szCs w:val="22"/>
        </w:rPr>
        <w:t>ými</w:t>
      </w:r>
      <w:r w:rsidR="004A134A" w:rsidRPr="007C7220">
        <w:rPr>
          <w:sz w:val="22"/>
          <w:szCs w:val="22"/>
        </w:rPr>
        <w:t xml:space="preserve"> Českými státními normami (dále jen </w:t>
      </w:r>
      <w:r w:rsidR="00CF64F7" w:rsidRPr="007C7220">
        <w:rPr>
          <w:sz w:val="22"/>
          <w:szCs w:val="22"/>
        </w:rPr>
        <w:t>ČSN</w:t>
      </w:r>
      <w:r w:rsidR="004A134A" w:rsidRPr="007C7220">
        <w:rPr>
          <w:sz w:val="22"/>
          <w:szCs w:val="22"/>
        </w:rPr>
        <w:t>)</w:t>
      </w:r>
      <w:r w:rsidR="00CF64F7" w:rsidRPr="007C7220">
        <w:rPr>
          <w:sz w:val="22"/>
          <w:szCs w:val="22"/>
        </w:rPr>
        <w:t>.</w:t>
      </w:r>
      <w:r w:rsidR="004A134A" w:rsidRPr="007C7220">
        <w:rPr>
          <w:sz w:val="22"/>
          <w:szCs w:val="22"/>
        </w:rPr>
        <w:t xml:space="preserve"> </w:t>
      </w:r>
      <w:r w:rsidR="00F474C9" w:rsidRPr="007C7220">
        <w:rPr>
          <w:sz w:val="22"/>
          <w:szCs w:val="22"/>
        </w:rPr>
        <w:t>Smluvní strany se dohodly, že tyto technické normy a předpisy jsou smluvními stranami pro účely této smlouvy považovány za závazné.</w:t>
      </w:r>
    </w:p>
    <w:p w14:paraId="676ECFD3" w14:textId="00C9B983" w:rsidR="00D948A5" w:rsidRPr="007C7220" w:rsidRDefault="00D948A5">
      <w:pPr>
        <w:rPr>
          <w:sz w:val="22"/>
          <w:szCs w:val="22"/>
        </w:rPr>
      </w:pPr>
    </w:p>
    <w:p w14:paraId="2127BF6D" w14:textId="77777777" w:rsidR="008F34D5" w:rsidRPr="007C7220" w:rsidRDefault="008F34D5" w:rsidP="004A134A">
      <w:pPr>
        <w:pStyle w:val="Nadpis1"/>
        <w:rPr>
          <w:sz w:val="22"/>
          <w:szCs w:val="22"/>
        </w:rPr>
      </w:pPr>
      <w:bookmarkStart w:id="9" w:name="_Ref461866920"/>
      <w:r w:rsidRPr="007C7220">
        <w:rPr>
          <w:sz w:val="22"/>
          <w:szCs w:val="22"/>
        </w:rPr>
        <w:t>DOBA PROVEDENÍ DÍLA</w:t>
      </w:r>
      <w:bookmarkEnd w:id="9"/>
    </w:p>
    <w:p w14:paraId="0CE7700C" w14:textId="31A45E85" w:rsidR="008F34D5" w:rsidRPr="007C7220" w:rsidRDefault="00540FBF" w:rsidP="00B83F58">
      <w:pPr>
        <w:numPr>
          <w:ilvl w:val="0"/>
          <w:numId w:val="3"/>
        </w:numPr>
        <w:rPr>
          <w:sz w:val="22"/>
          <w:szCs w:val="22"/>
        </w:rPr>
      </w:pPr>
      <w:bookmarkStart w:id="10" w:name="_Ref465503204"/>
      <w:r w:rsidRPr="007C7220">
        <w:rPr>
          <w:sz w:val="22"/>
          <w:szCs w:val="22"/>
        </w:rPr>
        <w:t xml:space="preserve">Zhotovitel </w:t>
      </w:r>
      <w:r w:rsidR="0012563F">
        <w:rPr>
          <w:sz w:val="22"/>
          <w:szCs w:val="22"/>
        </w:rPr>
        <w:t xml:space="preserve">předpokládá zahájení </w:t>
      </w:r>
      <w:bookmarkEnd w:id="10"/>
      <w:r w:rsidR="006D20C7">
        <w:rPr>
          <w:sz w:val="22"/>
          <w:szCs w:val="22"/>
        </w:rPr>
        <w:t xml:space="preserve">plnění </w:t>
      </w:r>
      <w:r w:rsidR="00843865">
        <w:rPr>
          <w:sz w:val="22"/>
          <w:szCs w:val="22"/>
        </w:rPr>
        <w:t xml:space="preserve">díla </w:t>
      </w:r>
      <w:r w:rsidR="00781340">
        <w:rPr>
          <w:sz w:val="22"/>
          <w:szCs w:val="22"/>
        </w:rPr>
        <w:t xml:space="preserve">dle </w:t>
      </w:r>
      <w:r w:rsidR="00843865">
        <w:rPr>
          <w:sz w:val="22"/>
          <w:szCs w:val="22"/>
        </w:rPr>
        <w:t xml:space="preserve">písemné </w:t>
      </w:r>
      <w:r w:rsidR="00781340">
        <w:rPr>
          <w:sz w:val="22"/>
          <w:szCs w:val="22"/>
        </w:rPr>
        <w:t>výzvy objednatele</w:t>
      </w:r>
      <w:r w:rsidR="00956761">
        <w:rPr>
          <w:sz w:val="22"/>
          <w:szCs w:val="22"/>
        </w:rPr>
        <w:t>. Nejzazší termín pro zahájení díla je 4.4.2022</w:t>
      </w:r>
    </w:p>
    <w:p w14:paraId="3B66CE5D" w14:textId="2892238D" w:rsidR="00EA4C38" w:rsidRPr="00F11ECB" w:rsidRDefault="00EA6FDE" w:rsidP="00B46BDD">
      <w:pPr>
        <w:numPr>
          <w:ilvl w:val="0"/>
          <w:numId w:val="3"/>
        </w:numPr>
        <w:rPr>
          <w:sz w:val="22"/>
          <w:szCs w:val="22"/>
        </w:rPr>
      </w:pPr>
      <w:bookmarkStart w:id="11" w:name="_Ref462110494"/>
      <w:r w:rsidRPr="007C7220">
        <w:rPr>
          <w:sz w:val="22"/>
          <w:szCs w:val="22"/>
        </w:rPr>
        <w:t>Zhotovitel d</w:t>
      </w:r>
      <w:r w:rsidR="008F34D5" w:rsidRPr="007C7220">
        <w:rPr>
          <w:sz w:val="22"/>
          <w:szCs w:val="22"/>
        </w:rPr>
        <w:t xml:space="preserve">ílo </w:t>
      </w:r>
      <w:r w:rsidRPr="007C7220">
        <w:rPr>
          <w:sz w:val="22"/>
          <w:szCs w:val="22"/>
        </w:rPr>
        <w:t>dokončí</w:t>
      </w:r>
      <w:r w:rsidR="008F34D5" w:rsidRPr="007C7220">
        <w:rPr>
          <w:sz w:val="22"/>
          <w:szCs w:val="22"/>
        </w:rPr>
        <w:t xml:space="preserve"> a předá objednateli</w:t>
      </w:r>
      <w:bookmarkEnd w:id="11"/>
      <w:r w:rsidR="00B46BDD">
        <w:rPr>
          <w:sz w:val="22"/>
          <w:szCs w:val="22"/>
        </w:rPr>
        <w:t xml:space="preserve"> n</w:t>
      </w:r>
      <w:r w:rsidR="00B46BDD" w:rsidRPr="00B46BDD">
        <w:rPr>
          <w:sz w:val="22"/>
          <w:szCs w:val="22"/>
        </w:rPr>
        <w:t>ejpozději d</w:t>
      </w:r>
      <w:r w:rsidR="00C021FA" w:rsidRPr="00B46BDD">
        <w:rPr>
          <w:sz w:val="22"/>
          <w:szCs w:val="22"/>
        </w:rPr>
        <w:t xml:space="preserve">o </w:t>
      </w:r>
      <w:r w:rsidR="00C021FA" w:rsidRPr="00F11ECB">
        <w:rPr>
          <w:sz w:val="22"/>
          <w:szCs w:val="22"/>
        </w:rPr>
        <w:t>31.</w:t>
      </w:r>
      <w:r w:rsidR="00B46BDD" w:rsidRPr="00F11ECB">
        <w:rPr>
          <w:sz w:val="22"/>
          <w:szCs w:val="22"/>
        </w:rPr>
        <w:t>10</w:t>
      </w:r>
      <w:r w:rsidR="00C021FA" w:rsidRPr="00F11ECB">
        <w:rPr>
          <w:sz w:val="22"/>
          <w:szCs w:val="22"/>
        </w:rPr>
        <w:t>.2022</w:t>
      </w:r>
    </w:p>
    <w:p w14:paraId="720794C2" w14:textId="77777777" w:rsidR="00DB4A57" w:rsidRPr="007C7220" w:rsidRDefault="00511A10" w:rsidP="00B83F5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Termín dokončení díla </w:t>
      </w:r>
      <w:r w:rsidR="004D0255">
        <w:rPr>
          <w:sz w:val="22"/>
          <w:szCs w:val="22"/>
        </w:rPr>
        <w:t>dle</w:t>
      </w:r>
      <w:r w:rsidR="00C000A5">
        <w:rPr>
          <w:sz w:val="22"/>
          <w:szCs w:val="22"/>
        </w:rPr>
        <w:t xml:space="preserve"> </w:t>
      </w:r>
      <w:r w:rsidR="004D0255" w:rsidRPr="004D0255">
        <w:rPr>
          <w:b/>
          <w:sz w:val="22"/>
          <w:szCs w:val="22"/>
        </w:rPr>
        <w:t>odst.</w:t>
      </w:r>
      <w:r w:rsidR="00C000A5">
        <w:rPr>
          <w:b/>
          <w:sz w:val="22"/>
          <w:szCs w:val="22"/>
        </w:rPr>
        <w:t xml:space="preserve"> </w:t>
      </w:r>
      <w:r w:rsidR="00143B4B">
        <w:rPr>
          <w:b/>
          <w:sz w:val="22"/>
          <w:szCs w:val="22"/>
        </w:rPr>
        <w:fldChar w:fldCharType="begin"/>
      </w:r>
      <w:r w:rsidR="00143B4B">
        <w:rPr>
          <w:b/>
          <w:sz w:val="22"/>
          <w:szCs w:val="22"/>
        </w:rPr>
        <w:instrText xml:space="preserve"> REF  _Ref462110494 \r  \* MERGEFORMAT </w:instrText>
      </w:r>
      <w:r w:rsidR="00143B4B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2</w:t>
      </w:r>
      <w:r w:rsidR="00143B4B">
        <w:rPr>
          <w:b/>
          <w:sz w:val="22"/>
          <w:szCs w:val="22"/>
        </w:rPr>
        <w:fldChar w:fldCharType="end"/>
      </w:r>
      <w:r w:rsidR="004D0255">
        <w:rPr>
          <w:sz w:val="22"/>
          <w:szCs w:val="22"/>
        </w:rPr>
        <w:t xml:space="preserve"> </w:t>
      </w:r>
      <w:r w:rsidR="00DB0E2E" w:rsidRPr="007C7220">
        <w:rPr>
          <w:sz w:val="22"/>
          <w:szCs w:val="22"/>
        </w:rPr>
        <w:t>tohoto článku</w:t>
      </w:r>
      <w:r w:rsidR="00DB4A57" w:rsidRPr="007C72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bude změněn </w:t>
      </w:r>
      <w:r w:rsidR="00DB4A57" w:rsidRPr="007C7220">
        <w:rPr>
          <w:sz w:val="22"/>
          <w:szCs w:val="22"/>
        </w:rPr>
        <w:t>v následujících případech:</w:t>
      </w:r>
    </w:p>
    <w:p w14:paraId="27E2C18D" w14:textId="77777777" w:rsidR="00DB4A57" w:rsidRPr="007C7220" w:rsidRDefault="00DB0E2E" w:rsidP="00B83F58">
      <w:pPr>
        <w:numPr>
          <w:ilvl w:val="1"/>
          <w:numId w:val="3"/>
        </w:numPr>
        <w:rPr>
          <w:sz w:val="22"/>
          <w:szCs w:val="22"/>
        </w:rPr>
      </w:pPr>
      <w:r w:rsidRPr="007C7220">
        <w:rPr>
          <w:sz w:val="22"/>
          <w:szCs w:val="22"/>
        </w:rPr>
        <w:t>v případě překážek v provádění díla na straně objednatele. Překážkou na straně objednatele se pro účely této smlouvy rozumí taková skutečnost, kterou zhotovitel sám nezpůsobil porušením svých povinností</w:t>
      </w:r>
      <w:r w:rsidR="004D0255">
        <w:rPr>
          <w:sz w:val="22"/>
          <w:szCs w:val="22"/>
        </w:rPr>
        <w:t>,</w:t>
      </w:r>
      <w:r w:rsidRPr="007C7220">
        <w:rPr>
          <w:sz w:val="22"/>
          <w:szCs w:val="22"/>
        </w:rPr>
        <w:t xml:space="preserve"> a která</w:t>
      </w:r>
      <w:r w:rsidR="00A706F7" w:rsidRPr="007C7220">
        <w:rPr>
          <w:sz w:val="22"/>
          <w:szCs w:val="22"/>
        </w:rPr>
        <w:t xml:space="preserve"> zhotoviteli</w:t>
      </w:r>
      <w:r w:rsidRPr="007C7220">
        <w:rPr>
          <w:sz w:val="22"/>
          <w:szCs w:val="22"/>
        </w:rPr>
        <w:t xml:space="preserve"> brání v řádném plnění jeho smluvních závazků. </w:t>
      </w:r>
      <w:r w:rsidR="00A706F7" w:rsidRPr="007C7220">
        <w:rPr>
          <w:sz w:val="22"/>
          <w:szCs w:val="22"/>
        </w:rPr>
        <w:t xml:space="preserve">Pokud taková skutečnost nastane, </w:t>
      </w:r>
      <w:r w:rsidRPr="007C7220">
        <w:rPr>
          <w:sz w:val="22"/>
          <w:szCs w:val="22"/>
        </w:rPr>
        <w:t xml:space="preserve">sjednají smluvní strany prodloužení lhůty dokončení díla o dobu trvání těchto překážek, prodlouženou o </w:t>
      </w:r>
      <w:r w:rsidR="00C203AE">
        <w:rPr>
          <w:b/>
          <w:sz w:val="22"/>
          <w:szCs w:val="22"/>
        </w:rPr>
        <w:t>7 dní</w:t>
      </w:r>
      <w:r w:rsidR="002D4268">
        <w:rPr>
          <w:b/>
          <w:sz w:val="22"/>
          <w:szCs w:val="22"/>
        </w:rPr>
        <w:t>,</w:t>
      </w:r>
    </w:p>
    <w:p w14:paraId="4128076E" w14:textId="23C0AA93" w:rsidR="00DB4A57" w:rsidRPr="007C7220" w:rsidRDefault="00DB4A57" w:rsidP="00B83F58">
      <w:pPr>
        <w:numPr>
          <w:ilvl w:val="1"/>
          <w:numId w:val="3"/>
        </w:numPr>
        <w:rPr>
          <w:sz w:val="22"/>
          <w:szCs w:val="22"/>
        </w:rPr>
      </w:pPr>
      <w:bookmarkStart w:id="12" w:name="_Ref337717922"/>
      <w:r w:rsidRPr="007C7220">
        <w:rPr>
          <w:sz w:val="22"/>
          <w:szCs w:val="22"/>
        </w:rPr>
        <w:t xml:space="preserve">v případě, že objednatel v průběhu provádění díla vyvolá změny díla </w:t>
      </w:r>
      <w:r w:rsidR="00C021FA">
        <w:rPr>
          <w:sz w:val="22"/>
          <w:szCs w:val="22"/>
        </w:rPr>
        <w:t xml:space="preserve">a </w:t>
      </w:r>
      <w:r w:rsidRPr="007C7220">
        <w:rPr>
          <w:sz w:val="22"/>
          <w:szCs w:val="22"/>
        </w:rPr>
        <w:t xml:space="preserve">těmito změnami </w:t>
      </w:r>
      <w:r w:rsidR="00C021FA">
        <w:rPr>
          <w:sz w:val="22"/>
          <w:szCs w:val="22"/>
        </w:rPr>
        <w:t xml:space="preserve">budou </w:t>
      </w:r>
      <w:r w:rsidRPr="007C7220">
        <w:rPr>
          <w:sz w:val="22"/>
          <w:szCs w:val="22"/>
        </w:rPr>
        <w:t>předepsány materiály a dodávky, jejichž dodací lhůty neumožní splnit sjednaný termín dokončení díla</w:t>
      </w:r>
      <w:r w:rsidR="00B05F1C" w:rsidRPr="007C7220">
        <w:rPr>
          <w:sz w:val="22"/>
          <w:szCs w:val="22"/>
        </w:rPr>
        <w:t>.</w:t>
      </w:r>
      <w:r w:rsidRPr="007C7220">
        <w:rPr>
          <w:sz w:val="22"/>
          <w:szCs w:val="22"/>
        </w:rPr>
        <w:t xml:space="preserve"> Pokud taková skutečnost nastane, sjednají smluvní strany prodloužení </w:t>
      </w:r>
      <w:r w:rsidR="00123E4F" w:rsidRPr="007C7220">
        <w:rPr>
          <w:sz w:val="22"/>
          <w:szCs w:val="22"/>
        </w:rPr>
        <w:t xml:space="preserve">lhůty pro </w:t>
      </w:r>
      <w:r w:rsidR="00FD50E0" w:rsidRPr="00712EA9">
        <w:rPr>
          <w:sz w:val="22"/>
          <w:szCs w:val="22"/>
        </w:rPr>
        <w:t>do</w:t>
      </w:r>
      <w:r w:rsidRPr="00712EA9">
        <w:rPr>
          <w:sz w:val="22"/>
          <w:szCs w:val="22"/>
        </w:rPr>
        <w:t>k</w:t>
      </w:r>
      <w:r w:rsidRPr="007C7220">
        <w:rPr>
          <w:sz w:val="22"/>
          <w:szCs w:val="22"/>
        </w:rPr>
        <w:t>ončení</w:t>
      </w:r>
      <w:r w:rsidR="00123E4F" w:rsidRPr="007C7220">
        <w:rPr>
          <w:sz w:val="22"/>
          <w:szCs w:val="22"/>
        </w:rPr>
        <w:t xml:space="preserve"> díla</w:t>
      </w:r>
      <w:r w:rsidRPr="007C7220">
        <w:rPr>
          <w:sz w:val="22"/>
          <w:szCs w:val="22"/>
        </w:rPr>
        <w:t xml:space="preserve"> o dobu, odvozenou od termínů dodacích lhůt</w:t>
      </w:r>
      <w:r w:rsidR="00F474C9" w:rsidRPr="007C7220">
        <w:rPr>
          <w:sz w:val="22"/>
          <w:szCs w:val="22"/>
        </w:rPr>
        <w:t xml:space="preserve"> předmětných materiálů a dodávek</w:t>
      </w:r>
      <w:r w:rsidR="00123E4F" w:rsidRPr="007C7220">
        <w:rPr>
          <w:sz w:val="22"/>
          <w:szCs w:val="22"/>
        </w:rPr>
        <w:t>.</w:t>
      </w:r>
      <w:bookmarkEnd w:id="12"/>
      <w:r w:rsidR="00123E4F" w:rsidRPr="007C7220">
        <w:rPr>
          <w:sz w:val="22"/>
          <w:szCs w:val="22"/>
        </w:rPr>
        <w:t xml:space="preserve"> </w:t>
      </w:r>
      <w:r w:rsidRPr="007C7220">
        <w:rPr>
          <w:sz w:val="22"/>
          <w:szCs w:val="22"/>
        </w:rPr>
        <w:t xml:space="preserve">  </w:t>
      </w:r>
    </w:p>
    <w:p w14:paraId="37B1CC32" w14:textId="77777777" w:rsidR="008F34D5" w:rsidRPr="00712EA9" w:rsidRDefault="008F34D5" w:rsidP="00B83F58">
      <w:pPr>
        <w:numPr>
          <w:ilvl w:val="1"/>
          <w:numId w:val="3"/>
        </w:numPr>
        <w:rPr>
          <w:sz w:val="22"/>
          <w:szCs w:val="22"/>
        </w:rPr>
      </w:pPr>
      <w:r w:rsidRPr="007C7220">
        <w:rPr>
          <w:sz w:val="22"/>
          <w:szCs w:val="22"/>
        </w:rPr>
        <w:t xml:space="preserve">pokud objednatel nepředá zhotoviteli staveniště v souladu s ustanovením </w:t>
      </w:r>
      <w:r w:rsidR="00640C4F">
        <w:rPr>
          <w:b/>
          <w:sz w:val="22"/>
          <w:szCs w:val="22"/>
        </w:rPr>
        <w:fldChar w:fldCharType="begin"/>
      </w:r>
      <w:r w:rsidR="00640C4F">
        <w:rPr>
          <w:b/>
          <w:sz w:val="22"/>
          <w:szCs w:val="22"/>
        </w:rPr>
        <w:instrText xml:space="preserve"> REF  _Ref462110984 \r  \* MERGEFORMAT </w:instrText>
      </w:r>
      <w:r w:rsidR="00640C4F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Čl. VII</w:t>
      </w:r>
      <w:r w:rsidR="00640C4F">
        <w:rPr>
          <w:b/>
          <w:sz w:val="22"/>
          <w:szCs w:val="22"/>
        </w:rPr>
        <w:fldChar w:fldCharType="end"/>
      </w:r>
      <w:r w:rsidRPr="007C7220">
        <w:rPr>
          <w:sz w:val="22"/>
          <w:szCs w:val="22"/>
        </w:rPr>
        <w:t xml:space="preserve"> </w:t>
      </w:r>
      <w:r w:rsidRPr="007C7220">
        <w:rPr>
          <w:b/>
          <w:sz w:val="22"/>
          <w:szCs w:val="22"/>
        </w:rPr>
        <w:t>smlouvy</w:t>
      </w:r>
      <w:r w:rsidR="00712EA9" w:rsidRPr="00712EA9">
        <w:rPr>
          <w:sz w:val="22"/>
          <w:szCs w:val="22"/>
        </w:rPr>
        <w:t>,</w:t>
      </w:r>
    </w:p>
    <w:p w14:paraId="3AF36DB6" w14:textId="77777777" w:rsidR="0012010E" w:rsidRPr="007C7220" w:rsidRDefault="00A706F7" w:rsidP="00B83F58">
      <w:pPr>
        <w:numPr>
          <w:ilvl w:val="1"/>
          <w:numId w:val="3"/>
        </w:numPr>
        <w:rPr>
          <w:sz w:val="22"/>
          <w:szCs w:val="22"/>
        </w:rPr>
      </w:pPr>
      <w:r w:rsidRPr="007C7220">
        <w:rPr>
          <w:sz w:val="22"/>
          <w:szCs w:val="22"/>
        </w:rPr>
        <w:t>pokud je o</w:t>
      </w:r>
      <w:r w:rsidR="004374F1" w:rsidRPr="007C7220">
        <w:rPr>
          <w:sz w:val="22"/>
          <w:szCs w:val="22"/>
        </w:rPr>
        <w:t xml:space="preserve">bjednatel </w:t>
      </w:r>
      <w:r w:rsidRPr="007C7220">
        <w:rPr>
          <w:sz w:val="22"/>
          <w:szCs w:val="22"/>
        </w:rPr>
        <w:t xml:space="preserve">v prodlení </w:t>
      </w:r>
      <w:r w:rsidR="00EE2EAA">
        <w:rPr>
          <w:sz w:val="22"/>
          <w:szCs w:val="22"/>
        </w:rPr>
        <w:t xml:space="preserve">s </w:t>
      </w:r>
      <w:r w:rsidRPr="007C7220">
        <w:rPr>
          <w:sz w:val="22"/>
          <w:szCs w:val="22"/>
        </w:rPr>
        <w:t xml:space="preserve">poskytnutím </w:t>
      </w:r>
      <w:r w:rsidR="004374F1" w:rsidRPr="007C7220">
        <w:rPr>
          <w:sz w:val="22"/>
          <w:szCs w:val="22"/>
        </w:rPr>
        <w:t>součinnost</w:t>
      </w:r>
      <w:r w:rsidRPr="007C7220">
        <w:rPr>
          <w:sz w:val="22"/>
          <w:szCs w:val="22"/>
        </w:rPr>
        <w:t>i</w:t>
      </w:r>
      <w:r w:rsidR="004374F1" w:rsidRPr="007C7220">
        <w:rPr>
          <w:sz w:val="22"/>
          <w:szCs w:val="22"/>
        </w:rPr>
        <w:t xml:space="preserve"> dle</w:t>
      </w:r>
      <w:r w:rsidR="004374F1" w:rsidRPr="007C7220">
        <w:rPr>
          <w:b/>
          <w:sz w:val="22"/>
          <w:szCs w:val="22"/>
        </w:rPr>
        <w:t xml:space="preserve"> </w:t>
      </w:r>
      <w:r w:rsidR="00640C4F">
        <w:rPr>
          <w:b/>
          <w:sz w:val="22"/>
          <w:szCs w:val="22"/>
        </w:rPr>
        <w:fldChar w:fldCharType="begin"/>
      </w:r>
      <w:r w:rsidR="00640C4F">
        <w:rPr>
          <w:b/>
          <w:sz w:val="22"/>
          <w:szCs w:val="22"/>
        </w:rPr>
        <w:instrText xml:space="preserve"> REF  _Ref40864307 \r  \* MERGEFORMAT </w:instrText>
      </w:r>
      <w:r w:rsidR="00640C4F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Čl. XII</w:t>
      </w:r>
      <w:r w:rsidR="00640C4F">
        <w:rPr>
          <w:b/>
          <w:sz w:val="22"/>
          <w:szCs w:val="22"/>
        </w:rPr>
        <w:fldChar w:fldCharType="end"/>
      </w:r>
      <w:r w:rsidR="00121816" w:rsidRPr="007C7220">
        <w:rPr>
          <w:b/>
          <w:sz w:val="22"/>
          <w:szCs w:val="22"/>
        </w:rPr>
        <w:t xml:space="preserve"> odst. </w:t>
      </w:r>
      <w:r w:rsidR="00640C4F">
        <w:rPr>
          <w:b/>
          <w:sz w:val="22"/>
          <w:szCs w:val="22"/>
        </w:rPr>
        <w:fldChar w:fldCharType="begin"/>
      </w:r>
      <w:r w:rsidR="00640C4F">
        <w:rPr>
          <w:b/>
          <w:sz w:val="22"/>
          <w:szCs w:val="22"/>
        </w:rPr>
        <w:instrText xml:space="preserve"> REF  _Ref40864372 \r  \* MERGEFORMAT </w:instrText>
      </w:r>
      <w:r w:rsidR="00640C4F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8</w:t>
      </w:r>
      <w:r w:rsidR="00640C4F">
        <w:rPr>
          <w:b/>
          <w:sz w:val="22"/>
          <w:szCs w:val="22"/>
        </w:rPr>
        <w:fldChar w:fldCharType="end"/>
      </w:r>
      <w:r w:rsidR="00712EA9" w:rsidRPr="00712EA9">
        <w:rPr>
          <w:sz w:val="22"/>
          <w:szCs w:val="22"/>
        </w:rPr>
        <w:t>,</w:t>
      </w:r>
    </w:p>
    <w:p w14:paraId="27C4A6E6" w14:textId="77777777" w:rsidR="000D46B5" w:rsidRPr="00712EA9" w:rsidRDefault="000D46B5" w:rsidP="00B83F58">
      <w:pPr>
        <w:numPr>
          <w:ilvl w:val="1"/>
          <w:numId w:val="3"/>
        </w:numPr>
        <w:rPr>
          <w:sz w:val="22"/>
          <w:szCs w:val="22"/>
        </w:rPr>
      </w:pPr>
      <w:r w:rsidRPr="007C7220">
        <w:rPr>
          <w:sz w:val="22"/>
          <w:szCs w:val="22"/>
        </w:rPr>
        <w:t>v</w:t>
      </w:r>
      <w:r w:rsidR="00A706F7" w:rsidRPr="007C7220">
        <w:rPr>
          <w:sz w:val="22"/>
          <w:szCs w:val="22"/>
        </w:rPr>
        <w:t> </w:t>
      </w:r>
      <w:r w:rsidRPr="007C7220">
        <w:rPr>
          <w:sz w:val="22"/>
          <w:szCs w:val="22"/>
        </w:rPr>
        <w:t>případě</w:t>
      </w:r>
      <w:r w:rsidR="00A706F7" w:rsidRPr="007C7220">
        <w:rPr>
          <w:sz w:val="22"/>
          <w:szCs w:val="22"/>
        </w:rPr>
        <w:t xml:space="preserve">, že objednatel </w:t>
      </w:r>
      <w:r w:rsidRPr="007C7220">
        <w:rPr>
          <w:sz w:val="22"/>
          <w:szCs w:val="22"/>
        </w:rPr>
        <w:t>nepln</w:t>
      </w:r>
      <w:r w:rsidR="00A706F7" w:rsidRPr="007C7220">
        <w:rPr>
          <w:sz w:val="22"/>
          <w:szCs w:val="22"/>
        </w:rPr>
        <w:t>í</w:t>
      </w:r>
      <w:r w:rsidRPr="007C7220">
        <w:rPr>
          <w:sz w:val="22"/>
          <w:szCs w:val="22"/>
        </w:rPr>
        <w:t xml:space="preserve"> platební podmín</w:t>
      </w:r>
      <w:r w:rsidR="00A706F7" w:rsidRPr="007C7220">
        <w:rPr>
          <w:sz w:val="22"/>
          <w:szCs w:val="22"/>
        </w:rPr>
        <w:t>ky</w:t>
      </w:r>
      <w:r w:rsidRPr="007C7220">
        <w:rPr>
          <w:sz w:val="22"/>
          <w:szCs w:val="22"/>
        </w:rPr>
        <w:t xml:space="preserve"> dle </w:t>
      </w:r>
      <w:r w:rsidR="003C4C3B">
        <w:rPr>
          <w:b/>
          <w:sz w:val="22"/>
          <w:szCs w:val="22"/>
        </w:rPr>
        <w:fldChar w:fldCharType="begin"/>
      </w:r>
      <w:r w:rsidR="003C4C3B">
        <w:rPr>
          <w:b/>
          <w:sz w:val="22"/>
          <w:szCs w:val="22"/>
        </w:rPr>
        <w:instrText xml:space="preserve"> REF  _Ref461866840 \r  \* MERGEFORMAT </w:instrText>
      </w:r>
      <w:r w:rsidR="003C4C3B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Čl. V</w:t>
      </w:r>
      <w:r w:rsidR="003C4C3B">
        <w:rPr>
          <w:b/>
          <w:sz w:val="22"/>
          <w:szCs w:val="22"/>
        </w:rPr>
        <w:fldChar w:fldCharType="end"/>
      </w:r>
      <w:r w:rsidR="00CA0185">
        <w:rPr>
          <w:b/>
          <w:sz w:val="22"/>
          <w:szCs w:val="22"/>
        </w:rPr>
        <w:t xml:space="preserve"> </w:t>
      </w:r>
      <w:r w:rsidRPr="007C7220">
        <w:rPr>
          <w:b/>
          <w:sz w:val="22"/>
          <w:szCs w:val="22"/>
        </w:rPr>
        <w:t>smlouvy</w:t>
      </w:r>
      <w:r w:rsidR="00712EA9" w:rsidRPr="00712EA9">
        <w:rPr>
          <w:sz w:val="22"/>
          <w:szCs w:val="22"/>
        </w:rPr>
        <w:t>,</w:t>
      </w:r>
    </w:p>
    <w:p w14:paraId="3E439FD8" w14:textId="77777777" w:rsidR="00B05F1C" w:rsidRPr="007C7220" w:rsidRDefault="00A706F7" w:rsidP="00B83F58">
      <w:pPr>
        <w:numPr>
          <w:ilvl w:val="1"/>
          <w:numId w:val="3"/>
        </w:numPr>
        <w:rPr>
          <w:sz w:val="22"/>
          <w:szCs w:val="22"/>
        </w:rPr>
      </w:pPr>
      <w:r w:rsidRPr="007C7220">
        <w:rPr>
          <w:sz w:val="22"/>
          <w:szCs w:val="22"/>
        </w:rPr>
        <w:t>v případě přerušení provádění díla objednatelem nebo třetími osobami k tomu oprávněnými</w:t>
      </w:r>
      <w:r w:rsidR="00712EA9">
        <w:rPr>
          <w:sz w:val="22"/>
          <w:szCs w:val="22"/>
        </w:rPr>
        <w:t>,</w:t>
      </w:r>
    </w:p>
    <w:p w14:paraId="4357F696" w14:textId="77777777" w:rsidR="00684374" w:rsidRPr="007C7220" w:rsidRDefault="000D46B5" w:rsidP="00B83F58">
      <w:pPr>
        <w:numPr>
          <w:ilvl w:val="1"/>
          <w:numId w:val="3"/>
        </w:numPr>
        <w:rPr>
          <w:sz w:val="22"/>
          <w:szCs w:val="22"/>
        </w:rPr>
      </w:pPr>
      <w:r w:rsidRPr="007C7220">
        <w:rPr>
          <w:sz w:val="22"/>
          <w:szCs w:val="22"/>
        </w:rPr>
        <w:t>nastanou-li okolnosti vyšší moci</w:t>
      </w:r>
      <w:r w:rsidR="00B05F1C" w:rsidRPr="007C7220">
        <w:rPr>
          <w:sz w:val="22"/>
          <w:szCs w:val="22"/>
        </w:rPr>
        <w:t>.</w:t>
      </w:r>
    </w:p>
    <w:p w14:paraId="209BBF85" w14:textId="77777777" w:rsidR="00B05F1C" w:rsidRDefault="00511A10" w:rsidP="00B05F1C">
      <w:pPr>
        <w:ind w:left="283"/>
        <w:rPr>
          <w:b/>
          <w:sz w:val="22"/>
          <w:szCs w:val="22"/>
        </w:rPr>
      </w:pPr>
      <w:r>
        <w:rPr>
          <w:sz w:val="22"/>
          <w:szCs w:val="22"/>
        </w:rPr>
        <w:t xml:space="preserve">Po dobu, po kterou budou existovat výše uvedené případy, není zhotovitel v prodlení s plněním svých závazků, vyplývajících z této smlouvy. </w:t>
      </w:r>
      <w:r w:rsidR="0017263A">
        <w:rPr>
          <w:sz w:val="22"/>
          <w:szCs w:val="22"/>
        </w:rPr>
        <w:t>Pokud nastanou skutečnosti</w:t>
      </w:r>
      <w:r w:rsidR="00B05F1C" w:rsidRPr="007C7220">
        <w:rPr>
          <w:sz w:val="22"/>
          <w:szCs w:val="22"/>
        </w:rPr>
        <w:t xml:space="preserve"> uvedené pod písmeny </w:t>
      </w:r>
      <w:r w:rsidRPr="002A7613">
        <w:rPr>
          <w:b/>
          <w:sz w:val="22"/>
          <w:szCs w:val="22"/>
        </w:rPr>
        <w:t>a</w:t>
      </w:r>
      <w:r w:rsidR="00B05F1C" w:rsidRPr="002A7613">
        <w:rPr>
          <w:b/>
          <w:sz w:val="22"/>
          <w:szCs w:val="22"/>
        </w:rPr>
        <w:t>)</w:t>
      </w:r>
      <w:r w:rsidRPr="002A7613">
        <w:rPr>
          <w:b/>
          <w:sz w:val="22"/>
          <w:szCs w:val="22"/>
        </w:rPr>
        <w:t>, c)</w:t>
      </w:r>
      <w:r>
        <w:rPr>
          <w:sz w:val="22"/>
          <w:szCs w:val="22"/>
        </w:rPr>
        <w:t xml:space="preserve"> až </w:t>
      </w:r>
      <w:r w:rsidRPr="002A7613">
        <w:rPr>
          <w:b/>
          <w:sz w:val="22"/>
          <w:szCs w:val="22"/>
        </w:rPr>
        <w:t>g)</w:t>
      </w:r>
      <w:r w:rsidR="0017263A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05F1C" w:rsidRPr="007C7220">
        <w:rPr>
          <w:sz w:val="22"/>
          <w:szCs w:val="22"/>
        </w:rPr>
        <w:t xml:space="preserve">prodlužuje se </w:t>
      </w:r>
      <w:r w:rsidR="00863E52" w:rsidRPr="007C7220">
        <w:rPr>
          <w:sz w:val="22"/>
          <w:szCs w:val="22"/>
        </w:rPr>
        <w:t xml:space="preserve">lhůta pro </w:t>
      </w:r>
      <w:r w:rsidR="00B05F1C" w:rsidRPr="007C7220">
        <w:rPr>
          <w:sz w:val="22"/>
          <w:szCs w:val="22"/>
        </w:rPr>
        <w:t>dokončení</w:t>
      </w:r>
      <w:r w:rsidR="00863E52" w:rsidRPr="007C7220">
        <w:rPr>
          <w:sz w:val="22"/>
          <w:szCs w:val="22"/>
        </w:rPr>
        <w:t xml:space="preserve"> díla</w:t>
      </w:r>
      <w:r w:rsidR="00B05F1C" w:rsidRPr="007C7220">
        <w:rPr>
          <w:sz w:val="22"/>
          <w:szCs w:val="22"/>
        </w:rPr>
        <w:t xml:space="preserve"> o dobu trvání</w:t>
      </w:r>
      <w:r w:rsidR="00EE2E8A">
        <w:rPr>
          <w:sz w:val="22"/>
          <w:szCs w:val="22"/>
        </w:rPr>
        <w:t xml:space="preserve"> prodlení objednatele, nebo trvání</w:t>
      </w:r>
      <w:r w:rsidR="00B05F1C" w:rsidRPr="007C7220">
        <w:rPr>
          <w:sz w:val="22"/>
          <w:szCs w:val="22"/>
        </w:rPr>
        <w:t xml:space="preserve"> příslušné skutečnosti, prodlouženou o </w:t>
      </w:r>
      <w:r w:rsidR="00B05F1C" w:rsidRPr="00143409">
        <w:rPr>
          <w:b/>
          <w:sz w:val="22"/>
          <w:szCs w:val="22"/>
        </w:rPr>
        <w:t>7 dní.</w:t>
      </w:r>
    </w:p>
    <w:p w14:paraId="69901F5E" w14:textId="77777777" w:rsidR="00D948A5" w:rsidRDefault="00D948A5" w:rsidP="00D948A5">
      <w:pPr>
        <w:ind w:left="283"/>
        <w:rPr>
          <w:sz w:val="22"/>
          <w:szCs w:val="22"/>
        </w:rPr>
      </w:pPr>
    </w:p>
    <w:p w14:paraId="591042F2" w14:textId="77777777" w:rsidR="00B05F1C" w:rsidRPr="007C7220" w:rsidRDefault="008F34D5" w:rsidP="00B05F1C">
      <w:pPr>
        <w:pStyle w:val="Nadpis1"/>
        <w:rPr>
          <w:sz w:val="22"/>
          <w:szCs w:val="22"/>
        </w:rPr>
      </w:pPr>
      <w:bookmarkStart w:id="13" w:name="_Ref461866664"/>
      <w:r w:rsidRPr="007C7220">
        <w:rPr>
          <w:sz w:val="22"/>
          <w:szCs w:val="22"/>
        </w:rPr>
        <w:lastRenderedPageBreak/>
        <w:t>CENA ZA PROVEDENÍ DÍLA</w:t>
      </w:r>
      <w:bookmarkEnd w:id="13"/>
    </w:p>
    <w:p w14:paraId="5FE52A09" w14:textId="77777777" w:rsidR="008F34D5" w:rsidRPr="007C7220" w:rsidRDefault="008F34D5" w:rsidP="00B83F58">
      <w:pPr>
        <w:numPr>
          <w:ilvl w:val="0"/>
          <w:numId w:val="4"/>
        </w:numPr>
        <w:rPr>
          <w:sz w:val="22"/>
          <w:szCs w:val="22"/>
        </w:rPr>
      </w:pPr>
      <w:bookmarkStart w:id="14" w:name="_Ref465503421"/>
      <w:r w:rsidRPr="007C7220">
        <w:rPr>
          <w:sz w:val="22"/>
          <w:szCs w:val="22"/>
        </w:rPr>
        <w:t>Cenu</w:t>
      </w:r>
      <w:r w:rsidR="00511A10">
        <w:rPr>
          <w:sz w:val="22"/>
          <w:szCs w:val="22"/>
        </w:rPr>
        <w:t xml:space="preserve"> </w:t>
      </w:r>
      <w:r w:rsidR="00DA61A3">
        <w:rPr>
          <w:sz w:val="22"/>
          <w:szCs w:val="22"/>
        </w:rPr>
        <w:t xml:space="preserve">díla </w:t>
      </w:r>
      <w:r w:rsidR="00511A10">
        <w:rPr>
          <w:sz w:val="22"/>
          <w:szCs w:val="22"/>
        </w:rPr>
        <w:t>zhotovitel</w:t>
      </w:r>
      <w:r w:rsidR="00DA61A3">
        <w:rPr>
          <w:sz w:val="22"/>
          <w:szCs w:val="22"/>
        </w:rPr>
        <w:t xml:space="preserve"> určil ve smyslu </w:t>
      </w:r>
      <w:r w:rsidR="00DA61A3" w:rsidRPr="009D5046">
        <w:rPr>
          <w:sz w:val="22"/>
          <w:szCs w:val="22"/>
        </w:rPr>
        <w:t>§ 2622 zákona</w:t>
      </w:r>
      <w:r w:rsidR="004675E7" w:rsidRPr="009D5046">
        <w:rPr>
          <w:sz w:val="22"/>
          <w:szCs w:val="22"/>
        </w:rPr>
        <w:t xml:space="preserve"> č.</w:t>
      </w:r>
      <w:r w:rsidR="009D5046">
        <w:rPr>
          <w:sz w:val="22"/>
          <w:szCs w:val="22"/>
        </w:rPr>
        <w:t xml:space="preserve"> 89/2012,</w:t>
      </w:r>
      <w:r w:rsidR="004675E7">
        <w:rPr>
          <w:sz w:val="22"/>
          <w:szCs w:val="22"/>
        </w:rPr>
        <w:t xml:space="preserve"> O</w:t>
      </w:r>
      <w:r w:rsidR="00DA61A3">
        <w:rPr>
          <w:sz w:val="22"/>
          <w:szCs w:val="22"/>
        </w:rPr>
        <w:t>bčanský zákoník</w:t>
      </w:r>
      <w:bookmarkEnd w:id="14"/>
      <w:r w:rsidR="00DA61A3">
        <w:rPr>
          <w:sz w:val="22"/>
          <w:szCs w:val="22"/>
        </w:rPr>
        <w:t>. Cena díla činí:</w:t>
      </w:r>
    </w:p>
    <w:p w14:paraId="758A793A" w14:textId="77777777" w:rsidR="008F34D5" w:rsidRPr="007C7220" w:rsidRDefault="008F34D5">
      <w:pPr>
        <w:numPr>
          <w:ilvl w:val="12"/>
          <w:numId w:val="0"/>
        </w:numPr>
        <w:ind w:left="283" w:hanging="283"/>
        <w:rPr>
          <w:sz w:val="22"/>
          <w:szCs w:val="22"/>
        </w:rPr>
      </w:pPr>
    </w:p>
    <w:p w14:paraId="5C599DBB" w14:textId="77777777" w:rsidR="008F34D5" w:rsidRPr="007C7220" w:rsidRDefault="008F34D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4"/>
        </w:tabs>
        <w:ind w:left="283" w:hanging="283"/>
        <w:rPr>
          <w:b/>
          <w:sz w:val="22"/>
          <w:szCs w:val="22"/>
        </w:rPr>
      </w:pPr>
    </w:p>
    <w:p w14:paraId="7504EBEB" w14:textId="04CCFEC0" w:rsidR="008F34D5" w:rsidRPr="007531FC" w:rsidRDefault="008F34D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4"/>
          <w:tab w:val="left" w:pos="709"/>
          <w:tab w:val="right" w:pos="7088"/>
        </w:tabs>
        <w:ind w:left="283" w:hanging="283"/>
        <w:rPr>
          <w:b/>
          <w:sz w:val="22"/>
          <w:szCs w:val="22"/>
        </w:rPr>
      </w:pPr>
      <w:r w:rsidRPr="007C7220">
        <w:rPr>
          <w:b/>
          <w:sz w:val="22"/>
          <w:szCs w:val="22"/>
        </w:rPr>
        <w:tab/>
      </w:r>
      <w:r w:rsidR="00604EAB" w:rsidRPr="00767DF1">
        <w:rPr>
          <w:b/>
          <w:sz w:val="22"/>
          <w:szCs w:val="22"/>
        </w:rPr>
        <w:t>Cena díla</w:t>
      </w:r>
      <w:r w:rsidR="00DA61A3" w:rsidRPr="00767DF1">
        <w:rPr>
          <w:b/>
          <w:sz w:val="22"/>
          <w:szCs w:val="22"/>
        </w:rPr>
        <w:t xml:space="preserve"> bez DPH</w:t>
      </w:r>
      <w:r w:rsidRPr="00767DF1">
        <w:rPr>
          <w:b/>
          <w:sz w:val="22"/>
          <w:szCs w:val="22"/>
        </w:rPr>
        <w:tab/>
      </w:r>
      <w:r w:rsidR="00252263" w:rsidRPr="00252263">
        <w:rPr>
          <w:b/>
          <w:highlight w:val="yellow"/>
        </w:rPr>
        <w:t>„doplní uchazeč“</w:t>
      </w:r>
      <w:r w:rsidR="002A5A11" w:rsidRPr="007531FC">
        <w:rPr>
          <w:b/>
          <w:sz w:val="22"/>
          <w:szCs w:val="22"/>
        </w:rPr>
        <w:t>,-</w:t>
      </w:r>
      <w:r w:rsidR="000C5F49" w:rsidRPr="007531FC">
        <w:rPr>
          <w:b/>
          <w:sz w:val="22"/>
          <w:szCs w:val="22"/>
        </w:rPr>
        <w:t>- Kč</w:t>
      </w:r>
      <w:r w:rsidRPr="007531FC">
        <w:rPr>
          <w:b/>
          <w:sz w:val="22"/>
          <w:szCs w:val="22"/>
        </w:rPr>
        <w:tab/>
      </w:r>
    </w:p>
    <w:p w14:paraId="58DB802B" w14:textId="77777777" w:rsidR="008F34D5" w:rsidRPr="007531FC" w:rsidRDefault="00B21ADA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4"/>
          <w:tab w:val="left" w:pos="709"/>
          <w:tab w:val="right" w:pos="7088"/>
        </w:tabs>
        <w:ind w:left="283" w:hanging="283"/>
        <w:rPr>
          <w:b/>
          <w:sz w:val="22"/>
          <w:szCs w:val="22"/>
        </w:rPr>
      </w:pPr>
      <w:r w:rsidRPr="007531FC">
        <w:rPr>
          <w:b/>
          <w:sz w:val="22"/>
          <w:szCs w:val="22"/>
        </w:rPr>
        <w:tab/>
      </w:r>
      <w:r w:rsidR="008F34D5" w:rsidRPr="007531FC">
        <w:rPr>
          <w:b/>
          <w:sz w:val="22"/>
          <w:szCs w:val="22"/>
        </w:rPr>
        <w:tab/>
      </w:r>
      <w:r w:rsidR="008F34D5" w:rsidRPr="007531FC">
        <w:rPr>
          <w:b/>
          <w:sz w:val="22"/>
          <w:szCs w:val="22"/>
        </w:rPr>
        <w:tab/>
      </w:r>
    </w:p>
    <w:p w14:paraId="77D0DDBD" w14:textId="03C51BDE" w:rsidR="000157B9" w:rsidRPr="007531FC" w:rsidRDefault="00DA61A3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4"/>
          <w:tab w:val="left" w:pos="709"/>
          <w:tab w:val="right" w:pos="7088"/>
        </w:tabs>
        <w:ind w:left="283" w:hanging="283"/>
        <w:rPr>
          <w:b/>
          <w:sz w:val="22"/>
          <w:szCs w:val="22"/>
        </w:rPr>
      </w:pPr>
      <w:r w:rsidRPr="007531FC">
        <w:rPr>
          <w:b/>
          <w:sz w:val="22"/>
          <w:szCs w:val="22"/>
        </w:rPr>
        <w:tab/>
        <w:t>DPH 21</w:t>
      </w:r>
      <w:r w:rsidR="008F34D5" w:rsidRPr="007531FC">
        <w:rPr>
          <w:b/>
          <w:sz w:val="22"/>
          <w:szCs w:val="22"/>
        </w:rPr>
        <w:t xml:space="preserve"> %</w:t>
      </w:r>
      <w:r w:rsidR="007B7485" w:rsidRPr="007531FC">
        <w:rPr>
          <w:b/>
          <w:sz w:val="22"/>
          <w:szCs w:val="22"/>
        </w:rPr>
        <w:tab/>
      </w:r>
      <w:r w:rsidR="00252263" w:rsidRPr="00252263">
        <w:rPr>
          <w:b/>
          <w:highlight w:val="yellow"/>
        </w:rPr>
        <w:t>„doplní uchazeč“</w:t>
      </w:r>
      <w:r w:rsidR="000C5F49" w:rsidRPr="007531FC">
        <w:rPr>
          <w:b/>
          <w:sz w:val="22"/>
          <w:szCs w:val="22"/>
        </w:rPr>
        <w:t>,- Kč</w:t>
      </w:r>
      <w:r w:rsidR="008F34D5" w:rsidRPr="007531FC">
        <w:rPr>
          <w:b/>
          <w:sz w:val="22"/>
          <w:szCs w:val="22"/>
        </w:rPr>
        <w:tab/>
      </w:r>
    </w:p>
    <w:p w14:paraId="22D79FFC" w14:textId="77777777" w:rsidR="008F34D5" w:rsidRPr="007531FC" w:rsidRDefault="000157B9" w:rsidP="000157B9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4"/>
          <w:tab w:val="left" w:pos="709"/>
          <w:tab w:val="right" w:pos="7088"/>
        </w:tabs>
        <w:ind w:left="283" w:hanging="283"/>
        <w:rPr>
          <w:b/>
          <w:sz w:val="22"/>
          <w:szCs w:val="22"/>
        </w:rPr>
      </w:pPr>
      <w:r w:rsidRPr="007531FC">
        <w:rPr>
          <w:b/>
          <w:sz w:val="22"/>
          <w:szCs w:val="22"/>
        </w:rPr>
        <w:tab/>
      </w:r>
    </w:p>
    <w:p w14:paraId="452157FE" w14:textId="77777777" w:rsidR="008F34D5" w:rsidRPr="007531FC" w:rsidRDefault="008F34D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4"/>
          <w:tab w:val="left" w:pos="709"/>
          <w:tab w:val="left" w:pos="3969"/>
          <w:tab w:val="right" w:pos="7088"/>
        </w:tabs>
        <w:ind w:left="283" w:hanging="283"/>
        <w:rPr>
          <w:sz w:val="22"/>
          <w:szCs w:val="22"/>
        </w:rPr>
      </w:pPr>
      <w:r w:rsidRPr="007531FC">
        <w:rPr>
          <w:sz w:val="22"/>
          <w:szCs w:val="22"/>
        </w:rPr>
        <w:t>……………………………………</w:t>
      </w:r>
      <w:r w:rsidR="00BC1C49" w:rsidRPr="007531FC">
        <w:rPr>
          <w:sz w:val="22"/>
          <w:szCs w:val="22"/>
        </w:rPr>
        <w:t>……………………………………………………………………</w:t>
      </w:r>
    </w:p>
    <w:p w14:paraId="2B39961F" w14:textId="77777777" w:rsidR="00BC1C49" w:rsidRPr="007531FC" w:rsidRDefault="00BC1C49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4"/>
          <w:tab w:val="left" w:pos="709"/>
          <w:tab w:val="left" w:pos="3969"/>
          <w:tab w:val="right" w:pos="7088"/>
        </w:tabs>
        <w:ind w:left="283" w:hanging="283"/>
        <w:rPr>
          <w:sz w:val="22"/>
          <w:szCs w:val="22"/>
        </w:rPr>
      </w:pPr>
    </w:p>
    <w:p w14:paraId="5B40FDD9" w14:textId="62DC0D1C" w:rsidR="008F34D5" w:rsidRPr="007C7220" w:rsidRDefault="00DA61A3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4"/>
          <w:tab w:val="left" w:pos="709"/>
          <w:tab w:val="right" w:pos="7088"/>
        </w:tabs>
        <w:ind w:left="283" w:hanging="283"/>
        <w:rPr>
          <w:b/>
          <w:sz w:val="22"/>
          <w:szCs w:val="22"/>
        </w:rPr>
      </w:pPr>
      <w:r w:rsidRPr="007531FC">
        <w:rPr>
          <w:b/>
          <w:sz w:val="22"/>
          <w:szCs w:val="22"/>
        </w:rPr>
        <w:tab/>
        <w:t>C</w:t>
      </w:r>
      <w:r w:rsidR="008F34D5" w:rsidRPr="007531FC">
        <w:rPr>
          <w:b/>
          <w:sz w:val="22"/>
          <w:szCs w:val="22"/>
        </w:rPr>
        <w:t>ena díla včetně DPH</w:t>
      </w:r>
      <w:r w:rsidR="008F34D5" w:rsidRPr="007531FC">
        <w:rPr>
          <w:b/>
          <w:sz w:val="22"/>
          <w:szCs w:val="22"/>
        </w:rPr>
        <w:tab/>
      </w:r>
      <w:r w:rsidR="00252263" w:rsidRPr="00252263">
        <w:rPr>
          <w:b/>
          <w:highlight w:val="yellow"/>
        </w:rPr>
        <w:t>„doplní uchazeč“</w:t>
      </w:r>
      <w:r w:rsidR="000C5F49" w:rsidRPr="007531FC">
        <w:rPr>
          <w:b/>
          <w:sz w:val="22"/>
          <w:szCs w:val="22"/>
        </w:rPr>
        <w:t>,- Kč</w:t>
      </w:r>
      <w:r w:rsidR="008F34D5" w:rsidRPr="007C7220">
        <w:rPr>
          <w:b/>
          <w:sz w:val="22"/>
          <w:szCs w:val="22"/>
        </w:rPr>
        <w:tab/>
      </w:r>
    </w:p>
    <w:p w14:paraId="67575ED2" w14:textId="77777777" w:rsidR="008F34D5" w:rsidRPr="007C7220" w:rsidRDefault="008F34D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4"/>
          <w:tab w:val="left" w:pos="3969"/>
          <w:tab w:val="left" w:pos="6521"/>
          <w:tab w:val="right" w:pos="7088"/>
        </w:tabs>
        <w:ind w:left="283" w:hanging="283"/>
        <w:rPr>
          <w:b/>
          <w:sz w:val="22"/>
          <w:szCs w:val="22"/>
        </w:rPr>
      </w:pPr>
    </w:p>
    <w:p w14:paraId="1DDD9B32" w14:textId="77777777" w:rsidR="008F34D5" w:rsidRPr="007C7220" w:rsidRDefault="008F34D5" w:rsidP="00701BA7">
      <w:pPr>
        <w:tabs>
          <w:tab w:val="left" w:pos="284"/>
          <w:tab w:val="left" w:pos="567"/>
          <w:tab w:val="left" w:pos="1560"/>
          <w:tab w:val="left" w:pos="3969"/>
          <w:tab w:val="left" w:pos="6521"/>
          <w:tab w:val="left" w:pos="7655"/>
        </w:tabs>
        <w:rPr>
          <w:sz w:val="22"/>
          <w:szCs w:val="22"/>
        </w:rPr>
      </w:pPr>
    </w:p>
    <w:p w14:paraId="59979F22" w14:textId="77777777" w:rsidR="00DA61A3" w:rsidRDefault="00002038" w:rsidP="00B83F58">
      <w:pPr>
        <w:pStyle w:val="Seznam"/>
        <w:numPr>
          <w:ilvl w:val="0"/>
          <w:numId w:val="4"/>
        </w:numPr>
        <w:rPr>
          <w:sz w:val="22"/>
          <w:szCs w:val="22"/>
        </w:rPr>
      </w:pPr>
      <w:r w:rsidRPr="007C7220">
        <w:rPr>
          <w:sz w:val="22"/>
          <w:szCs w:val="22"/>
        </w:rPr>
        <w:t xml:space="preserve">Daň z přidané </w:t>
      </w:r>
      <w:r w:rsidR="00EE2EAA">
        <w:rPr>
          <w:sz w:val="22"/>
          <w:szCs w:val="22"/>
        </w:rPr>
        <w:t>hodnoty (dále jen DPH</w:t>
      </w:r>
      <w:r w:rsidRPr="007C7220">
        <w:rPr>
          <w:sz w:val="22"/>
          <w:szCs w:val="22"/>
        </w:rPr>
        <w:t>) je uvedena orientačně a</w:t>
      </w:r>
      <w:r w:rsidR="00701BA7" w:rsidRPr="007C7220">
        <w:rPr>
          <w:sz w:val="22"/>
          <w:szCs w:val="22"/>
        </w:rPr>
        <w:t xml:space="preserve"> bude účtována </w:t>
      </w:r>
      <w:r w:rsidR="00710BC4" w:rsidRPr="007C7220">
        <w:rPr>
          <w:sz w:val="22"/>
          <w:szCs w:val="22"/>
        </w:rPr>
        <w:t>ve výši</w:t>
      </w:r>
      <w:r w:rsidR="00701BA7" w:rsidRPr="007C7220">
        <w:rPr>
          <w:sz w:val="22"/>
          <w:szCs w:val="22"/>
        </w:rPr>
        <w:t xml:space="preserve"> dle předpisů platných v den uskutečnění zdanitelného plnění.</w:t>
      </w:r>
      <w:r w:rsidR="00DA61A3">
        <w:rPr>
          <w:sz w:val="22"/>
          <w:szCs w:val="22"/>
        </w:rPr>
        <w:t xml:space="preserve"> </w:t>
      </w:r>
    </w:p>
    <w:p w14:paraId="28C0D09E" w14:textId="4755CDFD" w:rsidR="008F34D5" w:rsidRPr="007C7220" w:rsidRDefault="00DA61A3" w:rsidP="00B83F58">
      <w:pPr>
        <w:pStyle w:val="Sezna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Objednatel prohlašuje, že zdanitelné plnění</w:t>
      </w:r>
      <w:r w:rsidRPr="001B1EB8">
        <w:rPr>
          <w:iCs/>
          <w:sz w:val="22"/>
          <w:szCs w:val="22"/>
        </w:rPr>
        <w:t xml:space="preserve"> </w:t>
      </w:r>
      <w:r w:rsidRPr="00F20BC3">
        <w:rPr>
          <w:iCs/>
          <w:sz w:val="22"/>
          <w:szCs w:val="22"/>
        </w:rPr>
        <w:t>pořizuje</w:t>
      </w:r>
      <w:r>
        <w:rPr>
          <w:sz w:val="22"/>
          <w:szCs w:val="22"/>
        </w:rPr>
        <w:t xml:space="preserve"> pr</w:t>
      </w:r>
      <w:r w:rsidR="00D841EA">
        <w:rPr>
          <w:sz w:val="22"/>
          <w:szCs w:val="22"/>
        </w:rPr>
        <w:t>o svoji ekonomickou činnost</w:t>
      </w:r>
      <w:r w:rsidR="00F20BC3">
        <w:rPr>
          <w:sz w:val="22"/>
          <w:szCs w:val="22"/>
        </w:rPr>
        <w:t>,</w:t>
      </w:r>
      <w:r w:rsidR="00D841EA">
        <w:rPr>
          <w:sz w:val="22"/>
          <w:szCs w:val="22"/>
        </w:rPr>
        <w:t xml:space="preserve"> a p</w:t>
      </w:r>
      <w:r>
        <w:rPr>
          <w:sz w:val="22"/>
          <w:szCs w:val="22"/>
        </w:rPr>
        <w:t xml:space="preserve">roto </w:t>
      </w:r>
      <w:r w:rsidRPr="00F20BC3">
        <w:rPr>
          <w:iCs/>
          <w:sz w:val="22"/>
          <w:szCs w:val="22"/>
        </w:rPr>
        <w:t>bude</w:t>
      </w:r>
      <w:r w:rsidR="001B1EB8"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použit režim přenesen</w:t>
      </w:r>
      <w:r w:rsidR="00322464">
        <w:rPr>
          <w:sz w:val="22"/>
          <w:szCs w:val="22"/>
        </w:rPr>
        <w:t>é</w:t>
      </w:r>
      <w:r>
        <w:rPr>
          <w:sz w:val="22"/>
          <w:szCs w:val="22"/>
        </w:rPr>
        <w:t xml:space="preserve"> daňové povinnosti dle § 92e) zákona č. 235/2004 – Zákon o dani z přidané hodnoty v platném znění. </w:t>
      </w:r>
      <w:r w:rsidR="00701BA7" w:rsidRPr="007C7220">
        <w:rPr>
          <w:sz w:val="22"/>
          <w:szCs w:val="22"/>
        </w:rPr>
        <w:t xml:space="preserve"> </w:t>
      </w:r>
    </w:p>
    <w:p w14:paraId="080FFB25" w14:textId="77777777" w:rsidR="005C6E94" w:rsidRPr="007C7220" w:rsidRDefault="006014D3" w:rsidP="00B83F58">
      <w:pPr>
        <w:numPr>
          <w:ilvl w:val="0"/>
          <w:numId w:val="4"/>
        </w:numPr>
        <w:rPr>
          <w:sz w:val="22"/>
          <w:szCs w:val="22"/>
        </w:rPr>
      </w:pPr>
      <w:r w:rsidRPr="007C7220">
        <w:rPr>
          <w:sz w:val="22"/>
          <w:szCs w:val="22"/>
        </w:rPr>
        <w:t>Cena je r</w:t>
      </w:r>
      <w:r w:rsidR="008C68D1" w:rsidRPr="007C7220">
        <w:rPr>
          <w:sz w:val="22"/>
          <w:szCs w:val="22"/>
        </w:rPr>
        <w:t xml:space="preserve">ozepsána do položek prací, </w:t>
      </w:r>
      <w:r w:rsidRPr="007C7220">
        <w:rPr>
          <w:sz w:val="22"/>
          <w:szCs w:val="22"/>
        </w:rPr>
        <w:t>dodávek a do řemeslných oborů v</w:t>
      </w:r>
      <w:r w:rsidR="001E18A1">
        <w:rPr>
          <w:sz w:val="22"/>
          <w:szCs w:val="22"/>
        </w:rPr>
        <w:t> </w:t>
      </w:r>
      <w:r w:rsidR="008F34D5" w:rsidRPr="007C7220">
        <w:rPr>
          <w:b/>
          <w:sz w:val="22"/>
          <w:szCs w:val="22"/>
        </w:rPr>
        <w:t>příloze</w:t>
      </w:r>
      <w:r w:rsidR="001E18A1">
        <w:rPr>
          <w:b/>
          <w:sz w:val="22"/>
          <w:szCs w:val="22"/>
        </w:rPr>
        <w:t xml:space="preserve"> </w:t>
      </w:r>
      <w:r w:rsidR="00B27985">
        <w:rPr>
          <w:b/>
          <w:sz w:val="22"/>
          <w:szCs w:val="22"/>
        </w:rPr>
        <w:fldChar w:fldCharType="begin"/>
      </w:r>
      <w:r w:rsidR="00B27985">
        <w:rPr>
          <w:b/>
          <w:sz w:val="22"/>
          <w:szCs w:val="22"/>
        </w:rPr>
        <w:instrText xml:space="preserve"> REF  _Ref337218900 \r </w:instrText>
      </w:r>
      <w:r w:rsidR="00B27985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č. 2</w:t>
      </w:r>
      <w:r w:rsidR="00B27985">
        <w:rPr>
          <w:b/>
          <w:sz w:val="22"/>
          <w:szCs w:val="22"/>
        </w:rPr>
        <w:fldChar w:fldCharType="end"/>
      </w:r>
      <w:r w:rsidR="001E18A1">
        <w:rPr>
          <w:b/>
          <w:sz w:val="22"/>
          <w:szCs w:val="22"/>
        </w:rPr>
        <w:t xml:space="preserve"> </w:t>
      </w:r>
      <w:r w:rsidR="008F34D5" w:rsidRPr="007C7220">
        <w:rPr>
          <w:sz w:val="22"/>
          <w:szCs w:val="22"/>
        </w:rPr>
        <w:t>smlouvy.</w:t>
      </w:r>
      <w:r w:rsidR="001E18A1">
        <w:rPr>
          <w:sz w:val="22"/>
          <w:szCs w:val="22"/>
        </w:rPr>
        <w:t xml:space="preserve"> Cena obsahuje </w:t>
      </w:r>
      <w:r w:rsidR="00EE2E8A">
        <w:rPr>
          <w:sz w:val="22"/>
          <w:szCs w:val="22"/>
        </w:rPr>
        <w:t xml:space="preserve">veškeré náklady zhotovitele s úplným a bezvadným provedením </w:t>
      </w:r>
      <w:r w:rsidR="00BB1539">
        <w:rPr>
          <w:sz w:val="22"/>
          <w:szCs w:val="22"/>
        </w:rPr>
        <w:t xml:space="preserve">a předáním </w:t>
      </w:r>
      <w:r w:rsidR="00EE2E8A">
        <w:rPr>
          <w:sz w:val="22"/>
          <w:szCs w:val="22"/>
        </w:rPr>
        <w:t xml:space="preserve">díla v rozsahu jeho </w:t>
      </w:r>
      <w:r w:rsidR="00DD1687">
        <w:rPr>
          <w:sz w:val="22"/>
          <w:szCs w:val="22"/>
        </w:rPr>
        <w:t xml:space="preserve">specifikace, uvedené v </w:t>
      </w:r>
      <w:r w:rsidR="00024405">
        <w:rPr>
          <w:b/>
          <w:sz w:val="22"/>
          <w:szCs w:val="22"/>
        </w:rPr>
        <w:fldChar w:fldCharType="begin"/>
      </w:r>
      <w:r w:rsidR="00024405">
        <w:rPr>
          <w:b/>
          <w:sz w:val="22"/>
          <w:szCs w:val="22"/>
        </w:rPr>
        <w:instrText xml:space="preserve"> REF  _Ref337717602 \r  \* MERGEFORMAT </w:instrText>
      </w:r>
      <w:r w:rsidR="00024405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Čl. II</w:t>
      </w:r>
      <w:r w:rsidR="00024405">
        <w:rPr>
          <w:b/>
          <w:sz w:val="22"/>
          <w:szCs w:val="22"/>
        </w:rPr>
        <w:fldChar w:fldCharType="end"/>
      </w:r>
      <w:r w:rsidR="00EE2E8A">
        <w:rPr>
          <w:sz w:val="22"/>
          <w:szCs w:val="22"/>
        </w:rPr>
        <w:t>.</w:t>
      </w:r>
      <w:r w:rsidR="00ED071B" w:rsidRPr="007C7220">
        <w:rPr>
          <w:sz w:val="22"/>
          <w:szCs w:val="22"/>
        </w:rPr>
        <w:t xml:space="preserve"> </w:t>
      </w:r>
      <w:r w:rsidR="005C6E94" w:rsidRPr="007C7220">
        <w:rPr>
          <w:sz w:val="22"/>
          <w:szCs w:val="22"/>
        </w:rPr>
        <w:t xml:space="preserve"> </w:t>
      </w:r>
    </w:p>
    <w:p w14:paraId="68226154" w14:textId="77777777" w:rsidR="008F34D5" w:rsidRDefault="008F34D5" w:rsidP="00B83F58">
      <w:pPr>
        <w:numPr>
          <w:ilvl w:val="0"/>
          <w:numId w:val="4"/>
        </w:numPr>
        <w:rPr>
          <w:sz w:val="22"/>
          <w:szCs w:val="22"/>
        </w:rPr>
      </w:pPr>
      <w:bookmarkStart w:id="15" w:name="_Ref465504361"/>
      <w:r w:rsidRPr="007C7220">
        <w:rPr>
          <w:sz w:val="22"/>
          <w:szCs w:val="22"/>
        </w:rPr>
        <w:t>Cena díla bude změněna v těchto případech:</w:t>
      </w:r>
      <w:bookmarkEnd w:id="15"/>
    </w:p>
    <w:p w14:paraId="09FCB7C6" w14:textId="77777777" w:rsidR="008F34D5" w:rsidRDefault="008F34D5" w:rsidP="00B83F58">
      <w:pPr>
        <w:numPr>
          <w:ilvl w:val="1"/>
          <w:numId w:val="4"/>
        </w:numPr>
        <w:rPr>
          <w:sz w:val="22"/>
          <w:szCs w:val="22"/>
        </w:rPr>
      </w:pPr>
      <w:r w:rsidRPr="007C7220">
        <w:rPr>
          <w:sz w:val="22"/>
          <w:szCs w:val="22"/>
        </w:rPr>
        <w:t>při obje</w:t>
      </w:r>
      <w:r w:rsidR="00193C93" w:rsidRPr="007C7220">
        <w:rPr>
          <w:sz w:val="22"/>
          <w:szCs w:val="22"/>
        </w:rPr>
        <w:t xml:space="preserve">dnatelem vyvolané změně </w:t>
      </w:r>
      <w:r w:rsidR="006D3293" w:rsidRPr="007C7220">
        <w:rPr>
          <w:sz w:val="22"/>
          <w:szCs w:val="22"/>
        </w:rPr>
        <w:t>díla</w:t>
      </w:r>
      <w:r w:rsidRPr="007C7220">
        <w:rPr>
          <w:sz w:val="22"/>
          <w:szCs w:val="22"/>
        </w:rPr>
        <w:t xml:space="preserve"> oproti jeho </w:t>
      </w:r>
      <w:r w:rsidR="00193C93" w:rsidRPr="007C7220">
        <w:rPr>
          <w:sz w:val="22"/>
          <w:szCs w:val="22"/>
        </w:rPr>
        <w:t>specifikaci</w:t>
      </w:r>
      <w:r w:rsidR="006D3293" w:rsidRPr="007C7220">
        <w:rPr>
          <w:sz w:val="22"/>
          <w:szCs w:val="22"/>
        </w:rPr>
        <w:t>,</w:t>
      </w:r>
      <w:r w:rsidRPr="007C7220">
        <w:rPr>
          <w:sz w:val="22"/>
          <w:szCs w:val="22"/>
        </w:rPr>
        <w:t xml:space="preserve"> </w:t>
      </w:r>
      <w:r w:rsidR="00193C93" w:rsidRPr="007C7220">
        <w:rPr>
          <w:sz w:val="22"/>
          <w:szCs w:val="22"/>
        </w:rPr>
        <w:t xml:space="preserve">popsané </w:t>
      </w:r>
      <w:r w:rsidR="00193C93" w:rsidRPr="002B24DA">
        <w:rPr>
          <w:b/>
          <w:sz w:val="22"/>
          <w:szCs w:val="22"/>
        </w:rPr>
        <w:t>v</w:t>
      </w:r>
      <w:r w:rsidR="002B24DA" w:rsidRPr="002B24DA">
        <w:rPr>
          <w:b/>
          <w:sz w:val="22"/>
          <w:szCs w:val="22"/>
        </w:rPr>
        <w:t xml:space="preserve"> </w:t>
      </w:r>
      <w:r w:rsidR="00024405" w:rsidRPr="00C54C4C">
        <w:rPr>
          <w:b/>
          <w:sz w:val="22"/>
          <w:szCs w:val="22"/>
        </w:rPr>
        <w:fldChar w:fldCharType="begin"/>
      </w:r>
      <w:r w:rsidR="00024405" w:rsidRPr="00C54C4C">
        <w:rPr>
          <w:b/>
          <w:sz w:val="22"/>
          <w:szCs w:val="22"/>
        </w:rPr>
        <w:instrText xml:space="preserve"> REF  _Ref337717602 \r  \* MERGEFORMAT </w:instrText>
      </w:r>
      <w:r w:rsidR="00024405" w:rsidRPr="00C54C4C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Čl. II</w:t>
      </w:r>
      <w:r w:rsidR="00024405" w:rsidRPr="00C54C4C">
        <w:rPr>
          <w:b/>
          <w:sz w:val="22"/>
          <w:szCs w:val="22"/>
        </w:rPr>
        <w:fldChar w:fldCharType="end"/>
      </w:r>
      <w:r w:rsidR="002B24DA" w:rsidRPr="00C54C4C">
        <w:rPr>
          <w:b/>
          <w:sz w:val="22"/>
          <w:szCs w:val="22"/>
        </w:rPr>
        <w:t xml:space="preserve"> </w:t>
      </w:r>
      <w:r w:rsidRPr="00C54C4C">
        <w:rPr>
          <w:b/>
          <w:sz w:val="22"/>
          <w:szCs w:val="22"/>
        </w:rPr>
        <w:t>smlouvy</w:t>
      </w:r>
      <w:r w:rsidR="002B24DA">
        <w:rPr>
          <w:sz w:val="22"/>
          <w:szCs w:val="22"/>
        </w:rPr>
        <w:t>,</w:t>
      </w:r>
    </w:p>
    <w:p w14:paraId="5FFC428F" w14:textId="77777777" w:rsidR="008F34D5" w:rsidRPr="007C7220" w:rsidRDefault="00701BA7" w:rsidP="00B83F58">
      <w:pPr>
        <w:numPr>
          <w:ilvl w:val="1"/>
          <w:numId w:val="4"/>
        </w:numPr>
        <w:rPr>
          <w:sz w:val="22"/>
          <w:szCs w:val="22"/>
        </w:rPr>
      </w:pPr>
      <w:r w:rsidRPr="007C7220">
        <w:rPr>
          <w:sz w:val="22"/>
          <w:szCs w:val="22"/>
        </w:rPr>
        <w:t>pokud v průběhu provádění díla dojde ke změně daňových a jiných předpisů majících dopad do smluvní ceny díla</w:t>
      </w:r>
      <w:r w:rsidR="00575970">
        <w:rPr>
          <w:sz w:val="22"/>
          <w:szCs w:val="22"/>
        </w:rPr>
        <w:t>,</w:t>
      </w:r>
    </w:p>
    <w:p w14:paraId="6B926347" w14:textId="77777777" w:rsidR="00085F5C" w:rsidRDefault="00085F5C" w:rsidP="00B83F58">
      <w:pPr>
        <w:numPr>
          <w:ilvl w:val="1"/>
          <w:numId w:val="4"/>
        </w:numPr>
        <w:rPr>
          <w:sz w:val="22"/>
          <w:szCs w:val="22"/>
        </w:rPr>
      </w:pPr>
      <w:bookmarkStart w:id="16" w:name="_Ref40863152"/>
      <w:r w:rsidRPr="007C7220">
        <w:rPr>
          <w:sz w:val="22"/>
          <w:szCs w:val="22"/>
        </w:rPr>
        <w:t>v případě, že v průběhu provádění díla bude zjištěn</w:t>
      </w:r>
      <w:r w:rsidR="000C37F6" w:rsidRPr="007C7220">
        <w:rPr>
          <w:sz w:val="22"/>
          <w:szCs w:val="22"/>
        </w:rPr>
        <w:t xml:space="preserve">o, že </w:t>
      </w:r>
      <w:r w:rsidR="00EE2EAA">
        <w:rPr>
          <w:sz w:val="22"/>
          <w:szCs w:val="22"/>
        </w:rPr>
        <w:t xml:space="preserve">smluvní </w:t>
      </w:r>
      <w:r w:rsidR="000C37F6" w:rsidRPr="007C7220">
        <w:rPr>
          <w:sz w:val="22"/>
          <w:szCs w:val="22"/>
        </w:rPr>
        <w:t>podklady, specifikující</w:t>
      </w:r>
      <w:r w:rsidR="00575970">
        <w:rPr>
          <w:sz w:val="22"/>
          <w:szCs w:val="22"/>
        </w:rPr>
        <w:t xml:space="preserve"> rozsah díla, tedy </w:t>
      </w:r>
      <w:r w:rsidR="00575970" w:rsidRPr="00575970">
        <w:rPr>
          <w:b/>
          <w:sz w:val="22"/>
          <w:szCs w:val="22"/>
        </w:rPr>
        <w:t xml:space="preserve">přílohy </w:t>
      </w:r>
      <w:r w:rsidR="00C311A1">
        <w:rPr>
          <w:b/>
          <w:sz w:val="22"/>
          <w:szCs w:val="22"/>
        </w:rPr>
        <w:fldChar w:fldCharType="begin"/>
      </w:r>
      <w:r w:rsidR="00C311A1">
        <w:rPr>
          <w:b/>
          <w:sz w:val="22"/>
          <w:szCs w:val="22"/>
        </w:rPr>
        <w:instrText xml:space="preserve"> REF  _Ref337218948 \r  \* MERGEFORMAT </w:instrText>
      </w:r>
      <w:r w:rsidR="00C311A1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č. 1</w:t>
      </w:r>
      <w:r w:rsidR="00C311A1">
        <w:rPr>
          <w:b/>
          <w:sz w:val="22"/>
          <w:szCs w:val="22"/>
        </w:rPr>
        <w:fldChar w:fldCharType="end"/>
      </w:r>
      <w:r w:rsidR="00575970" w:rsidRPr="00575970">
        <w:rPr>
          <w:b/>
          <w:sz w:val="22"/>
          <w:szCs w:val="22"/>
        </w:rPr>
        <w:t xml:space="preserve"> a </w:t>
      </w:r>
      <w:r w:rsidR="00C311A1">
        <w:rPr>
          <w:b/>
          <w:sz w:val="22"/>
          <w:szCs w:val="22"/>
        </w:rPr>
        <w:fldChar w:fldCharType="begin"/>
      </w:r>
      <w:r w:rsidR="00C311A1">
        <w:rPr>
          <w:b/>
          <w:sz w:val="22"/>
          <w:szCs w:val="22"/>
        </w:rPr>
        <w:instrText xml:space="preserve"> REF  _Ref337218900 \r  \* MERGEFORMAT </w:instrText>
      </w:r>
      <w:r w:rsidR="00C311A1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č. 2</w:t>
      </w:r>
      <w:r w:rsidR="00C311A1">
        <w:rPr>
          <w:b/>
          <w:sz w:val="22"/>
          <w:szCs w:val="22"/>
        </w:rPr>
        <w:fldChar w:fldCharType="end"/>
      </w:r>
      <w:r w:rsidR="00EE2EAA">
        <w:rPr>
          <w:sz w:val="22"/>
          <w:szCs w:val="22"/>
        </w:rPr>
        <w:t xml:space="preserve"> smlouvy,</w:t>
      </w:r>
      <w:r w:rsidR="000C37F6" w:rsidRPr="007C7220">
        <w:rPr>
          <w:sz w:val="22"/>
          <w:szCs w:val="22"/>
        </w:rPr>
        <w:t xml:space="preserve"> nepostihly skutečné podmínky staveniště (geologické</w:t>
      </w:r>
      <w:r w:rsidR="00E57DC4">
        <w:rPr>
          <w:sz w:val="22"/>
          <w:szCs w:val="22"/>
        </w:rPr>
        <w:t xml:space="preserve">, hydrogeologické, mykologické </w:t>
      </w:r>
      <w:r w:rsidR="000C37F6" w:rsidRPr="007C7220">
        <w:rPr>
          <w:sz w:val="22"/>
          <w:szCs w:val="22"/>
        </w:rPr>
        <w:t>aj.), nebo v případě re</w:t>
      </w:r>
      <w:r w:rsidR="000C37F6" w:rsidRPr="00B300D0">
        <w:rPr>
          <w:sz w:val="22"/>
          <w:szCs w:val="22"/>
        </w:rPr>
        <w:t xml:space="preserve">konstrukce </w:t>
      </w:r>
      <w:r w:rsidR="00863E52" w:rsidRPr="00B300D0">
        <w:rPr>
          <w:sz w:val="22"/>
          <w:szCs w:val="22"/>
        </w:rPr>
        <w:t xml:space="preserve">tyto podklady </w:t>
      </w:r>
      <w:r w:rsidR="000C37F6" w:rsidRPr="00B300D0">
        <w:rPr>
          <w:sz w:val="22"/>
          <w:szCs w:val="22"/>
        </w:rPr>
        <w:t>nepostihly skutečný stav stávajících stavebních konstrukcí</w:t>
      </w:r>
      <w:bookmarkEnd w:id="16"/>
      <w:r w:rsidR="00B300D0" w:rsidRPr="00B300D0">
        <w:rPr>
          <w:sz w:val="22"/>
          <w:szCs w:val="22"/>
        </w:rPr>
        <w:t>, nebo při realizaci díla se vyskytnou skutečnosti, které nebyly v době sjednání smlouvy o dílo známy</w:t>
      </w:r>
      <w:r w:rsidR="00D948A5">
        <w:rPr>
          <w:sz w:val="22"/>
          <w:szCs w:val="22"/>
        </w:rPr>
        <w:t xml:space="preserve">, </w:t>
      </w:r>
      <w:r w:rsidR="00B300D0" w:rsidRPr="00B300D0">
        <w:rPr>
          <w:sz w:val="22"/>
          <w:szCs w:val="22"/>
        </w:rPr>
        <w:t>zhotovitel je nezavinil a tyto skutečnosti mají prokazatelný vliv n</w:t>
      </w:r>
      <w:r w:rsidR="00D948A5">
        <w:rPr>
          <w:sz w:val="22"/>
          <w:szCs w:val="22"/>
        </w:rPr>
        <w:t>a cenu díla</w:t>
      </w:r>
      <w:r w:rsidR="00575970">
        <w:rPr>
          <w:sz w:val="22"/>
          <w:szCs w:val="22"/>
        </w:rPr>
        <w:t>,</w:t>
      </w:r>
    </w:p>
    <w:p w14:paraId="69F79A3E" w14:textId="0A689908" w:rsidR="000D4FEB" w:rsidRPr="00F423CD" w:rsidRDefault="00E93AD3" w:rsidP="00B83F58">
      <w:pPr>
        <w:numPr>
          <w:ilvl w:val="1"/>
          <w:numId w:val="4"/>
        </w:numPr>
        <w:rPr>
          <w:sz w:val="22"/>
          <w:szCs w:val="22"/>
        </w:rPr>
      </w:pPr>
      <w:r w:rsidRPr="007C7220">
        <w:rPr>
          <w:sz w:val="22"/>
          <w:szCs w:val="22"/>
        </w:rPr>
        <w:t>t</w:t>
      </w:r>
      <w:r w:rsidR="000D4FEB" w:rsidRPr="007C7220">
        <w:rPr>
          <w:sz w:val="22"/>
          <w:szCs w:val="22"/>
        </w:rPr>
        <w:t xml:space="preserve">am, kde v zadávacích podkladech není zcela přesnou formou specifikován druh výrobků nebo materiálů, </w:t>
      </w:r>
      <w:r w:rsidR="00937908" w:rsidRPr="007C7220">
        <w:rPr>
          <w:sz w:val="22"/>
          <w:szCs w:val="22"/>
        </w:rPr>
        <w:t>vyjmenovaných</w:t>
      </w:r>
      <w:r w:rsidR="000D4FEB" w:rsidRPr="007C7220">
        <w:rPr>
          <w:sz w:val="22"/>
          <w:szCs w:val="22"/>
        </w:rPr>
        <w:t xml:space="preserve"> v </w:t>
      </w:r>
      <w:r w:rsidR="00E57DC4">
        <w:rPr>
          <w:b/>
          <w:sz w:val="22"/>
          <w:szCs w:val="22"/>
        </w:rPr>
        <w:fldChar w:fldCharType="begin"/>
      </w:r>
      <w:r w:rsidR="00E57DC4">
        <w:rPr>
          <w:b/>
          <w:sz w:val="22"/>
          <w:szCs w:val="22"/>
        </w:rPr>
        <w:instrText xml:space="preserve"> REF  _Ref40864307 \r  \* MERGEFORMAT </w:instrText>
      </w:r>
      <w:r w:rsidR="00E57DC4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Čl. XII</w:t>
      </w:r>
      <w:r w:rsidR="00E57DC4">
        <w:rPr>
          <w:b/>
          <w:sz w:val="22"/>
          <w:szCs w:val="22"/>
        </w:rPr>
        <w:fldChar w:fldCharType="end"/>
      </w:r>
      <w:r w:rsidR="000D4FEB" w:rsidRPr="00575970">
        <w:rPr>
          <w:b/>
          <w:sz w:val="22"/>
          <w:szCs w:val="22"/>
        </w:rPr>
        <w:t xml:space="preserve"> odst</w:t>
      </w:r>
      <w:r w:rsidR="006D3293" w:rsidRPr="00575970">
        <w:rPr>
          <w:b/>
          <w:sz w:val="22"/>
          <w:szCs w:val="22"/>
        </w:rPr>
        <w:t>.</w:t>
      </w:r>
      <w:r w:rsidR="007A3B28">
        <w:rPr>
          <w:b/>
          <w:sz w:val="22"/>
          <w:szCs w:val="22"/>
        </w:rPr>
        <w:t xml:space="preserve"> </w:t>
      </w:r>
      <w:r w:rsidR="00E57DC4">
        <w:rPr>
          <w:b/>
          <w:sz w:val="22"/>
          <w:szCs w:val="22"/>
        </w:rPr>
        <w:fldChar w:fldCharType="begin"/>
      </w:r>
      <w:r w:rsidR="00E57DC4">
        <w:rPr>
          <w:b/>
          <w:sz w:val="22"/>
          <w:szCs w:val="22"/>
        </w:rPr>
        <w:instrText xml:space="preserve"> REF  _Ref337220249 \r </w:instrText>
      </w:r>
      <w:r w:rsidR="00E57DC4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8.c)</w:t>
      </w:r>
      <w:r w:rsidR="00E57DC4">
        <w:rPr>
          <w:b/>
          <w:sz w:val="22"/>
          <w:szCs w:val="22"/>
        </w:rPr>
        <w:fldChar w:fldCharType="end"/>
      </w:r>
      <w:r w:rsidR="00DA5704">
        <w:rPr>
          <w:b/>
          <w:sz w:val="22"/>
          <w:szCs w:val="22"/>
        </w:rPr>
        <w:t>,</w:t>
      </w:r>
      <w:r w:rsidR="003E4D1A" w:rsidRPr="007C7220">
        <w:rPr>
          <w:b/>
          <w:sz w:val="22"/>
          <w:szCs w:val="22"/>
        </w:rPr>
        <w:t xml:space="preserve"> </w:t>
      </w:r>
      <w:r w:rsidR="000D4FEB" w:rsidRPr="00EE2EAA">
        <w:rPr>
          <w:sz w:val="22"/>
          <w:szCs w:val="22"/>
        </w:rPr>
        <w:t>např. ka</w:t>
      </w:r>
      <w:r w:rsidR="000D4FEB" w:rsidRPr="007C7220">
        <w:rPr>
          <w:sz w:val="22"/>
          <w:szCs w:val="22"/>
        </w:rPr>
        <w:t>talogovým nebo ceníkovým číslem konkrétního dodavatele, navrhl zhotovitel dle svého uvážení cenu odpovídajícího tuzem</w:t>
      </w:r>
      <w:r w:rsidR="00663DD5" w:rsidRPr="007C7220">
        <w:rPr>
          <w:sz w:val="22"/>
          <w:szCs w:val="22"/>
        </w:rPr>
        <w:t>ského výrobku středního standard</w:t>
      </w:r>
      <w:r w:rsidR="00D57887">
        <w:rPr>
          <w:sz w:val="22"/>
          <w:szCs w:val="22"/>
        </w:rPr>
        <w:t xml:space="preserve">u. Poté, </w:t>
      </w:r>
      <w:r w:rsidR="000D4FEB" w:rsidRPr="007C7220">
        <w:rPr>
          <w:sz w:val="22"/>
          <w:szCs w:val="22"/>
        </w:rPr>
        <w:t xml:space="preserve">co v návaznosti na ustanovení </w:t>
      </w:r>
      <w:r w:rsidR="00E57DC4">
        <w:rPr>
          <w:b/>
          <w:sz w:val="22"/>
          <w:szCs w:val="22"/>
        </w:rPr>
        <w:fldChar w:fldCharType="begin"/>
      </w:r>
      <w:r w:rsidR="00E57DC4">
        <w:rPr>
          <w:b/>
          <w:sz w:val="22"/>
          <w:szCs w:val="22"/>
        </w:rPr>
        <w:instrText xml:space="preserve"> REF  _Ref40864307 \r  \* MERGEFORMAT </w:instrText>
      </w:r>
      <w:r w:rsidR="00E57DC4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Čl. XII</w:t>
      </w:r>
      <w:r w:rsidR="00E57DC4">
        <w:rPr>
          <w:b/>
          <w:sz w:val="22"/>
          <w:szCs w:val="22"/>
        </w:rPr>
        <w:fldChar w:fldCharType="end"/>
      </w:r>
      <w:r w:rsidR="000D4FEB" w:rsidRPr="007C7220">
        <w:rPr>
          <w:b/>
          <w:sz w:val="22"/>
          <w:szCs w:val="22"/>
        </w:rPr>
        <w:t xml:space="preserve"> </w:t>
      </w:r>
      <w:r w:rsidR="000D4FEB" w:rsidRPr="00DA5704">
        <w:rPr>
          <w:b/>
          <w:sz w:val="22"/>
          <w:szCs w:val="22"/>
        </w:rPr>
        <w:t>odst</w:t>
      </w:r>
      <w:r w:rsidR="00937908" w:rsidRPr="00DA5704">
        <w:rPr>
          <w:b/>
          <w:sz w:val="22"/>
          <w:szCs w:val="22"/>
        </w:rPr>
        <w:t>.</w:t>
      </w:r>
      <w:r w:rsidR="000D4FEB" w:rsidRPr="007C7220">
        <w:rPr>
          <w:sz w:val="22"/>
          <w:szCs w:val="22"/>
        </w:rPr>
        <w:t xml:space="preserve"> </w:t>
      </w:r>
      <w:r w:rsidR="00E57DC4">
        <w:rPr>
          <w:b/>
          <w:sz w:val="22"/>
          <w:szCs w:val="22"/>
        </w:rPr>
        <w:fldChar w:fldCharType="begin"/>
      </w:r>
      <w:r w:rsidR="00E57DC4">
        <w:rPr>
          <w:b/>
          <w:sz w:val="22"/>
          <w:szCs w:val="22"/>
        </w:rPr>
        <w:instrText xml:space="preserve"> REF  _Ref40864372 \r  \* MERGEFORMAT </w:instrText>
      </w:r>
      <w:r w:rsidR="00E57DC4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8</w:t>
      </w:r>
      <w:r w:rsidR="00E57DC4">
        <w:rPr>
          <w:b/>
          <w:sz w:val="22"/>
          <w:szCs w:val="22"/>
        </w:rPr>
        <w:fldChar w:fldCharType="end"/>
      </w:r>
      <w:r w:rsidR="00DB201C" w:rsidRPr="007C7220">
        <w:rPr>
          <w:sz w:val="22"/>
          <w:szCs w:val="22"/>
        </w:rPr>
        <w:t xml:space="preserve"> </w:t>
      </w:r>
      <w:r w:rsidR="000D4FEB" w:rsidRPr="007C7220">
        <w:rPr>
          <w:sz w:val="22"/>
          <w:szCs w:val="22"/>
        </w:rPr>
        <w:t>budou výrobky a materiály specifikovány</w:t>
      </w:r>
      <w:r w:rsidR="00D70CFC" w:rsidRPr="007C7220">
        <w:rPr>
          <w:sz w:val="22"/>
          <w:szCs w:val="22"/>
        </w:rPr>
        <w:t xml:space="preserve"> a konkretizovány</w:t>
      </w:r>
      <w:r w:rsidR="000D4FEB" w:rsidRPr="007C7220">
        <w:rPr>
          <w:sz w:val="22"/>
          <w:szCs w:val="22"/>
        </w:rPr>
        <w:t>, bude cena</w:t>
      </w:r>
      <w:r w:rsidRPr="007C7220">
        <w:rPr>
          <w:sz w:val="22"/>
          <w:szCs w:val="22"/>
        </w:rPr>
        <w:t xml:space="preserve"> díla </w:t>
      </w:r>
      <w:r w:rsidR="006F6B20" w:rsidRPr="007C7220">
        <w:rPr>
          <w:sz w:val="22"/>
          <w:szCs w:val="22"/>
        </w:rPr>
        <w:t>upravena o eventuá</w:t>
      </w:r>
      <w:r w:rsidR="000D4FEB" w:rsidRPr="007C7220">
        <w:rPr>
          <w:sz w:val="22"/>
          <w:szCs w:val="22"/>
        </w:rPr>
        <w:t>lní rozdíly</w:t>
      </w:r>
      <w:r w:rsidRPr="007C7220">
        <w:rPr>
          <w:sz w:val="22"/>
          <w:szCs w:val="22"/>
        </w:rPr>
        <w:t xml:space="preserve"> mezi skutečnou cenou vybraných výrobků a materiálů</w:t>
      </w:r>
      <w:r w:rsidR="006F6B20" w:rsidRPr="007C7220">
        <w:rPr>
          <w:sz w:val="22"/>
          <w:szCs w:val="22"/>
        </w:rPr>
        <w:t xml:space="preserve">, </w:t>
      </w:r>
      <w:r w:rsidR="000D4FEB" w:rsidRPr="007C7220">
        <w:rPr>
          <w:sz w:val="22"/>
          <w:szCs w:val="22"/>
        </w:rPr>
        <w:t>a jejich cenou</w:t>
      </w:r>
      <w:r w:rsidR="009A5313" w:rsidRPr="007C7220">
        <w:rPr>
          <w:sz w:val="22"/>
          <w:szCs w:val="22"/>
        </w:rPr>
        <w:t>,</w:t>
      </w:r>
      <w:r w:rsidR="000D4FEB" w:rsidRPr="007C7220">
        <w:rPr>
          <w:sz w:val="22"/>
          <w:szCs w:val="22"/>
        </w:rPr>
        <w:t xml:space="preserve"> uvedenou v</w:t>
      </w:r>
      <w:r w:rsidR="00DA5704">
        <w:rPr>
          <w:b/>
          <w:sz w:val="22"/>
          <w:szCs w:val="22"/>
        </w:rPr>
        <w:t xml:space="preserve"> příloze </w:t>
      </w:r>
      <w:r w:rsidR="00293BBF">
        <w:rPr>
          <w:b/>
          <w:sz w:val="22"/>
          <w:szCs w:val="22"/>
        </w:rPr>
        <w:fldChar w:fldCharType="begin"/>
      </w:r>
      <w:r w:rsidR="00293BBF">
        <w:rPr>
          <w:b/>
          <w:sz w:val="22"/>
          <w:szCs w:val="22"/>
        </w:rPr>
        <w:instrText xml:space="preserve"> REF  _Ref337218900 \r </w:instrText>
      </w:r>
      <w:r w:rsidR="00293BBF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č. 2</w:t>
      </w:r>
      <w:r w:rsidR="00293BBF">
        <w:rPr>
          <w:b/>
          <w:sz w:val="22"/>
          <w:szCs w:val="22"/>
        </w:rPr>
        <w:fldChar w:fldCharType="end"/>
      </w:r>
      <w:r w:rsidR="000D4FEB" w:rsidRPr="007C7220">
        <w:rPr>
          <w:b/>
          <w:sz w:val="22"/>
          <w:szCs w:val="22"/>
        </w:rPr>
        <w:t xml:space="preserve"> </w:t>
      </w:r>
      <w:r w:rsidR="000D4FEB" w:rsidRPr="00AB0B34">
        <w:rPr>
          <w:sz w:val="22"/>
          <w:szCs w:val="22"/>
        </w:rPr>
        <w:t>smlouvy</w:t>
      </w:r>
      <w:r w:rsidR="00592F5A" w:rsidRPr="00F423CD">
        <w:rPr>
          <w:sz w:val="22"/>
          <w:szCs w:val="22"/>
        </w:rPr>
        <w:t xml:space="preserve">. </w:t>
      </w:r>
    </w:p>
    <w:p w14:paraId="5AE53BAD" w14:textId="77777777" w:rsidR="008F34D5" w:rsidRPr="007C7220" w:rsidRDefault="008F34D5" w:rsidP="00B83F58">
      <w:pPr>
        <w:numPr>
          <w:ilvl w:val="0"/>
          <w:numId w:val="4"/>
        </w:numPr>
        <w:rPr>
          <w:sz w:val="22"/>
          <w:szCs w:val="22"/>
        </w:rPr>
      </w:pPr>
      <w:r w:rsidRPr="007C7220">
        <w:rPr>
          <w:sz w:val="22"/>
          <w:szCs w:val="22"/>
        </w:rPr>
        <w:t xml:space="preserve">Změny díla </w:t>
      </w:r>
      <w:r w:rsidR="00937908" w:rsidRPr="007C7220">
        <w:rPr>
          <w:sz w:val="22"/>
          <w:szCs w:val="22"/>
        </w:rPr>
        <w:t>(vícepráce, méněpráce</w:t>
      </w:r>
      <w:r w:rsidR="00F00D35" w:rsidRPr="007C7220">
        <w:rPr>
          <w:sz w:val="22"/>
          <w:szCs w:val="22"/>
        </w:rPr>
        <w:t>, změny výrobků, materiálů a dodávek</w:t>
      </w:r>
      <w:r w:rsidR="00937908" w:rsidRPr="007C7220">
        <w:rPr>
          <w:sz w:val="22"/>
          <w:szCs w:val="22"/>
        </w:rPr>
        <w:t xml:space="preserve">) </w:t>
      </w:r>
      <w:r w:rsidRPr="007C7220">
        <w:rPr>
          <w:sz w:val="22"/>
          <w:szCs w:val="22"/>
        </w:rPr>
        <w:t>budou oceňovány takto:</w:t>
      </w:r>
    </w:p>
    <w:p w14:paraId="272F3F0E" w14:textId="77777777" w:rsidR="00312075" w:rsidRPr="007C7220" w:rsidRDefault="008F34D5" w:rsidP="00B83F58">
      <w:pPr>
        <w:numPr>
          <w:ilvl w:val="1"/>
          <w:numId w:val="4"/>
        </w:numPr>
        <w:rPr>
          <w:sz w:val="22"/>
          <w:szCs w:val="22"/>
        </w:rPr>
      </w:pPr>
      <w:r w:rsidRPr="007C7220">
        <w:rPr>
          <w:sz w:val="22"/>
          <w:szCs w:val="22"/>
        </w:rPr>
        <w:t xml:space="preserve">s využitím cen měrných jednotek uvedených </w:t>
      </w:r>
      <w:r w:rsidR="00DA5704">
        <w:rPr>
          <w:b/>
          <w:sz w:val="22"/>
          <w:szCs w:val="22"/>
        </w:rPr>
        <w:t xml:space="preserve">v příloze </w:t>
      </w:r>
      <w:r w:rsidR="0081156A">
        <w:rPr>
          <w:b/>
          <w:sz w:val="22"/>
          <w:szCs w:val="22"/>
        </w:rPr>
        <w:fldChar w:fldCharType="begin"/>
      </w:r>
      <w:r w:rsidR="0081156A">
        <w:rPr>
          <w:b/>
          <w:sz w:val="22"/>
          <w:szCs w:val="22"/>
        </w:rPr>
        <w:instrText xml:space="preserve"> REF  _Ref337218900 \r </w:instrText>
      </w:r>
      <w:r w:rsidR="0081156A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č. 2</w:t>
      </w:r>
      <w:r w:rsidR="0081156A">
        <w:rPr>
          <w:b/>
          <w:sz w:val="22"/>
          <w:szCs w:val="22"/>
        </w:rPr>
        <w:fldChar w:fldCharType="end"/>
      </w:r>
      <w:r w:rsidRPr="007C7220">
        <w:rPr>
          <w:b/>
          <w:sz w:val="22"/>
          <w:szCs w:val="22"/>
        </w:rPr>
        <w:t xml:space="preserve"> </w:t>
      </w:r>
      <w:r w:rsidRPr="005A7128">
        <w:rPr>
          <w:sz w:val="22"/>
          <w:szCs w:val="22"/>
        </w:rPr>
        <w:t>smlouvy,</w:t>
      </w:r>
    </w:p>
    <w:p w14:paraId="5A92C271" w14:textId="77777777" w:rsidR="004B1AA3" w:rsidRDefault="008F34D5" w:rsidP="00B83F58">
      <w:pPr>
        <w:numPr>
          <w:ilvl w:val="1"/>
          <w:numId w:val="4"/>
        </w:numPr>
        <w:rPr>
          <w:sz w:val="22"/>
          <w:szCs w:val="22"/>
        </w:rPr>
      </w:pPr>
      <w:r w:rsidRPr="007C7220">
        <w:rPr>
          <w:sz w:val="22"/>
          <w:szCs w:val="22"/>
        </w:rPr>
        <w:t xml:space="preserve">pokud </w:t>
      </w:r>
      <w:r w:rsidRPr="007C7220">
        <w:rPr>
          <w:b/>
          <w:sz w:val="22"/>
          <w:szCs w:val="22"/>
        </w:rPr>
        <w:t xml:space="preserve">příloha </w:t>
      </w:r>
      <w:r w:rsidR="004B1AA3">
        <w:rPr>
          <w:b/>
          <w:sz w:val="22"/>
          <w:szCs w:val="22"/>
        </w:rPr>
        <w:fldChar w:fldCharType="begin"/>
      </w:r>
      <w:r w:rsidR="004B1AA3">
        <w:rPr>
          <w:b/>
          <w:sz w:val="22"/>
          <w:szCs w:val="22"/>
        </w:rPr>
        <w:instrText xml:space="preserve"> REF  _Ref337218900 \r </w:instrText>
      </w:r>
      <w:r w:rsidR="004B1AA3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č. 2</w:t>
      </w:r>
      <w:r w:rsidR="004B1AA3">
        <w:rPr>
          <w:b/>
          <w:sz w:val="22"/>
          <w:szCs w:val="22"/>
        </w:rPr>
        <w:fldChar w:fldCharType="end"/>
      </w:r>
      <w:r w:rsidRPr="007C7220">
        <w:rPr>
          <w:sz w:val="22"/>
          <w:szCs w:val="22"/>
        </w:rPr>
        <w:t xml:space="preserve"> neobsahuje příslušnou </w:t>
      </w:r>
      <w:r w:rsidR="0034183D" w:rsidRPr="007C7220">
        <w:rPr>
          <w:sz w:val="22"/>
          <w:szCs w:val="22"/>
        </w:rPr>
        <w:t xml:space="preserve">jednotkovou cenu </w:t>
      </w:r>
      <w:r w:rsidRPr="007C7220">
        <w:rPr>
          <w:sz w:val="22"/>
          <w:szCs w:val="22"/>
        </w:rPr>
        <w:t xml:space="preserve">vícepráce, bude </w:t>
      </w:r>
      <w:r w:rsidR="00312075" w:rsidRPr="007C7220">
        <w:rPr>
          <w:sz w:val="22"/>
          <w:szCs w:val="22"/>
        </w:rPr>
        <w:t>pro ocenění použit</w:t>
      </w:r>
      <w:r w:rsidR="006F6B20" w:rsidRPr="007C7220">
        <w:rPr>
          <w:sz w:val="22"/>
          <w:szCs w:val="22"/>
        </w:rPr>
        <w:t>a</w:t>
      </w:r>
      <w:r w:rsidR="00312075" w:rsidRPr="007C7220">
        <w:rPr>
          <w:sz w:val="22"/>
          <w:szCs w:val="22"/>
        </w:rPr>
        <w:t xml:space="preserve"> jednotková cena dle ceníků</w:t>
      </w:r>
      <w:r w:rsidR="000C37F6" w:rsidRPr="007C7220">
        <w:rPr>
          <w:sz w:val="22"/>
          <w:szCs w:val="22"/>
        </w:rPr>
        <w:t>, vydaných společností RTS, a.s., Lazaretní 13, Brno</w:t>
      </w:r>
      <w:r w:rsidR="00DA5704">
        <w:rPr>
          <w:sz w:val="22"/>
          <w:szCs w:val="22"/>
        </w:rPr>
        <w:t xml:space="preserve">, </w:t>
      </w:r>
    </w:p>
    <w:p w14:paraId="4B3A5865" w14:textId="77777777" w:rsidR="00312075" w:rsidRPr="007C7220" w:rsidRDefault="00DA5704" w:rsidP="004B1AA3">
      <w:pPr>
        <w:ind w:left="680"/>
        <w:rPr>
          <w:sz w:val="22"/>
          <w:szCs w:val="22"/>
        </w:rPr>
      </w:pPr>
      <w:r>
        <w:rPr>
          <w:sz w:val="22"/>
          <w:szCs w:val="22"/>
        </w:rPr>
        <w:t>IČ</w:t>
      </w:r>
      <w:r w:rsidR="00863E52" w:rsidRPr="007C7220">
        <w:rPr>
          <w:sz w:val="22"/>
          <w:szCs w:val="22"/>
        </w:rPr>
        <w:t xml:space="preserve"> 255 33 843</w:t>
      </w:r>
      <w:r w:rsidR="000C37F6" w:rsidRPr="007C7220">
        <w:rPr>
          <w:sz w:val="22"/>
          <w:szCs w:val="22"/>
        </w:rPr>
        <w:t xml:space="preserve"> (dále jen RTS)</w:t>
      </w:r>
      <w:r w:rsidR="00312075" w:rsidRPr="007C7220">
        <w:rPr>
          <w:sz w:val="22"/>
          <w:szCs w:val="22"/>
        </w:rPr>
        <w:t>,</w:t>
      </w:r>
    </w:p>
    <w:p w14:paraId="185DF163" w14:textId="77777777" w:rsidR="00565BDF" w:rsidRPr="007C7220" w:rsidRDefault="00312075" w:rsidP="00B83F58">
      <w:pPr>
        <w:numPr>
          <w:ilvl w:val="1"/>
          <w:numId w:val="4"/>
        </w:numPr>
        <w:rPr>
          <w:sz w:val="22"/>
          <w:szCs w:val="22"/>
        </w:rPr>
      </w:pPr>
      <w:r w:rsidRPr="007C7220">
        <w:rPr>
          <w:sz w:val="22"/>
          <w:szCs w:val="22"/>
        </w:rPr>
        <w:t>pokud ceníky RTS neobsahují příslušnou jednotkovou cenu, bude zhotovitelem navržena jednotková cena ve výši</w:t>
      </w:r>
      <w:r w:rsidR="00D70CFC" w:rsidRPr="007C7220">
        <w:rPr>
          <w:sz w:val="22"/>
          <w:szCs w:val="22"/>
        </w:rPr>
        <w:t>, obvyklé v době provádění díla</w:t>
      </w:r>
      <w:r w:rsidR="00565BDF" w:rsidRPr="007C7220">
        <w:rPr>
          <w:sz w:val="22"/>
          <w:szCs w:val="22"/>
        </w:rPr>
        <w:t>,</w:t>
      </w:r>
    </w:p>
    <w:p w14:paraId="570C943F" w14:textId="120C0A7A" w:rsidR="002A693E" w:rsidRPr="007C7220" w:rsidRDefault="008F34D5" w:rsidP="00B83F58">
      <w:pPr>
        <w:numPr>
          <w:ilvl w:val="1"/>
          <w:numId w:val="4"/>
        </w:numPr>
        <w:tabs>
          <w:tab w:val="left" w:pos="284"/>
        </w:tabs>
        <w:rPr>
          <w:sz w:val="22"/>
          <w:szCs w:val="22"/>
        </w:rPr>
      </w:pPr>
      <w:r w:rsidRPr="007C7220">
        <w:rPr>
          <w:sz w:val="22"/>
          <w:szCs w:val="22"/>
        </w:rPr>
        <w:t xml:space="preserve">pokud nebude možno použít </w:t>
      </w:r>
      <w:r w:rsidR="00E427D1" w:rsidRPr="007C7220">
        <w:rPr>
          <w:sz w:val="22"/>
          <w:szCs w:val="22"/>
        </w:rPr>
        <w:t>výše uvedené způsoby ocenění</w:t>
      </w:r>
      <w:r w:rsidRPr="007C7220">
        <w:rPr>
          <w:sz w:val="22"/>
          <w:szCs w:val="22"/>
        </w:rPr>
        <w:t>, budou zhotovitelem účtovány následující hodinové sazby:</w:t>
      </w:r>
    </w:p>
    <w:p w14:paraId="18A019BE" w14:textId="77777777" w:rsidR="008F34D5" w:rsidRPr="007C7220" w:rsidRDefault="008F34D5" w:rsidP="00B83F58">
      <w:pPr>
        <w:numPr>
          <w:ilvl w:val="2"/>
          <w:numId w:val="4"/>
        </w:numPr>
        <w:tabs>
          <w:tab w:val="right" w:pos="4253"/>
        </w:tabs>
        <w:rPr>
          <w:sz w:val="22"/>
          <w:szCs w:val="22"/>
        </w:rPr>
      </w:pPr>
      <w:r w:rsidRPr="007C7220">
        <w:rPr>
          <w:sz w:val="22"/>
          <w:szCs w:val="22"/>
        </w:rPr>
        <w:t>stavbyvedoucí</w:t>
      </w:r>
      <w:r w:rsidRPr="007C7220">
        <w:rPr>
          <w:sz w:val="22"/>
          <w:szCs w:val="22"/>
        </w:rPr>
        <w:tab/>
      </w:r>
      <w:r w:rsidR="00D747B6" w:rsidRPr="007C7220">
        <w:rPr>
          <w:sz w:val="22"/>
          <w:szCs w:val="22"/>
        </w:rPr>
        <w:t>6</w:t>
      </w:r>
      <w:r w:rsidR="00D948A5">
        <w:rPr>
          <w:sz w:val="22"/>
          <w:szCs w:val="22"/>
        </w:rPr>
        <w:t>5</w:t>
      </w:r>
      <w:r w:rsidR="0068077B" w:rsidRPr="007C7220">
        <w:rPr>
          <w:sz w:val="22"/>
          <w:szCs w:val="22"/>
        </w:rPr>
        <w:t>0</w:t>
      </w:r>
      <w:r w:rsidRPr="007C7220">
        <w:rPr>
          <w:sz w:val="22"/>
          <w:szCs w:val="22"/>
        </w:rPr>
        <w:t>,-- Kč</w:t>
      </w:r>
    </w:p>
    <w:p w14:paraId="5108543B" w14:textId="77777777" w:rsidR="008F34D5" w:rsidRPr="007C7220" w:rsidRDefault="00E427D1" w:rsidP="00B83F58">
      <w:pPr>
        <w:numPr>
          <w:ilvl w:val="2"/>
          <w:numId w:val="4"/>
        </w:numPr>
        <w:tabs>
          <w:tab w:val="right" w:pos="4253"/>
        </w:tabs>
        <w:rPr>
          <w:sz w:val="22"/>
          <w:szCs w:val="22"/>
        </w:rPr>
      </w:pPr>
      <w:r w:rsidRPr="007C7220">
        <w:rPr>
          <w:sz w:val="22"/>
          <w:szCs w:val="22"/>
        </w:rPr>
        <w:t>dílovedoucí</w:t>
      </w:r>
      <w:r w:rsidRPr="007C7220">
        <w:rPr>
          <w:sz w:val="22"/>
          <w:szCs w:val="22"/>
        </w:rPr>
        <w:tab/>
      </w:r>
      <w:r w:rsidR="00D747B6" w:rsidRPr="007C7220">
        <w:rPr>
          <w:sz w:val="22"/>
          <w:szCs w:val="22"/>
        </w:rPr>
        <w:t>4</w:t>
      </w:r>
      <w:r w:rsidR="00193C93" w:rsidRPr="007C7220">
        <w:rPr>
          <w:sz w:val="22"/>
          <w:szCs w:val="22"/>
        </w:rPr>
        <w:t>5</w:t>
      </w:r>
      <w:r w:rsidR="0068077B" w:rsidRPr="007C7220">
        <w:rPr>
          <w:sz w:val="22"/>
          <w:szCs w:val="22"/>
        </w:rPr>
        <w:t>0</w:t>
      </w:r>
      <w:r w:rsidR="008F34D5" w:rsidRPr="007C7220">
        <w:rPr>
          <w:sz w:val="22"/>
          <w:szCs w:val="22"/>
        </w:rPr>
        <w:t>,-- Kč</w:t>
      </w:r>
    </w:p>
    <w:p w14:paraId="47943CD7" w14:textId="77777777" w:rsidR="008F34D5" w:rsidRPr="007C7220" w:rsidRDefault="00E427D1" w:rsidP="00B83F58">
      <w:pPr>
        <w:numPr>
          <w:ilvl w:val="2"/>
          <w:numId w:val="4"/>
        </w:numPr>
        <w:tabs>
          <w:tab w:val="right" w:pos="4253"/>
        </w:tabs>
        <w:rPr>
          <w:sz w:val="22"/>
          <w:szCs w:val="22"/>
        </w:rPr>
      </w:pPr>
      <w:r w:rsidRPr="007C7220">
        <w:rPr>
          <w:sz w:val="22"/>
          <w:szCs w:val="22"/>
        </w:rPr>
        <w:t>pracovník PSV</w:t>
      </w:r>
      <w:r w:rsidRPr="007C7220">
        <w:rPr>
          <w:sz w:val="22"/>
          <w:szCs w:val="22"/>
        </w:rPr>
        <w:tab/>
      </w:r>
      <w:r w:rsidR="00F423CD">
        <w:rPr>
          <w:sz w:val="22"/>
          <w:szCs w:val="22"/>
        </w:rPr>
        <w:t>3</w:t>
      </w:r>
      <w:r w:rsidR="00EE483B">
        <w:rPr>
          <w:sz w:val="22"/>
          <w:szCs w:val="22"/>
        </w:rPr>
        <w:t>3</w:t>
      </w:r>
      <w:r w:rsidR="00F423CD">
        <w:rPr>
          <w:sz w:val="22"/>
          <w:szCs w:val="22"/>
        </w:rPr>
        <w:t>0</w:t>
      </w:r>
      <w:r w:rsidR="008F34D5" w:rsidRPr="007C7220">
        <w:rPr>
          <w:sz w:val="22"/>
          <w:szCs w:val="22"/>
        </w:rPr>
        <w:t>,-- Kč</w:t>
      </w:r>
    </w:p>
    <w:p w14:paraId="1CEEE30B" w14:textId="77777777" w:rsidR="008F34D5" w:rsidRPr="007C7220" w:rsidRDefault="008F34D5" w:rsidP="00B83F58">
      <w:pPr>
        <w:numPr>
          <w:ilvl w:val="2"/>
          <w:numId w:val="4"/>
        </w:numPr>
        <w:tabs>
          <w:tab w:val="right" w:pos="4253"/>
        </w:tabs>
        <w:rPr>
          <w:sz w:val="22"/>
          <w:szCs w:val="22"/>
        </w:rPr>
      </w:pPr>
      <w:r w:rsidRPr="007C7220">
        <w:rPr>
          <w:sz w:val="22"/>
          <w:szCs w:val="22"/>
        </w:rPr>
        <w:t>tesař</w:t>
      </w:r>
      <w:r w:rsidRPr="007C7220">
        <w:rPr>
          <w:sz w:val="22"/>
          <w:szCs w:val="22"/>
        </w:rPr>
        <w:tab/>
      </w:r>
      <w:r w:rsidR="00D747B6" w:rsidRPr="007C7220">
        <w:rPr>
          <w:sz w:val="22"/>
          <w:szCs w:val="22"/>
        </w:rPr>
        <w:t>2</w:t>
      </w:r>
      <w:r w:rsidR="00EE483B">
        <w:rPr>
          <w:sz w:val="22"/>
          <w:szCs w:val="22"/>
        </w:rPr>
        <w:t>8</w:t>
      </w:r>
      <w:r w:rsidR="00D747B6" w:rsidRPr="007C7220">
        <w:rPr>
          <w:sz w:val="22"/>
          <w:szCs w:val="22"/>
        </w:rPr>
        <w:t>0</w:t>
      </w:r>
      <w:r w:rsidRPr="007C7220">
        <w:rPr>
          <w:sz w:val="22"/>
          <w:szCs w:val="22"/>
        </w:rPr>
        <w:t>,-- Kč</w:t>
      </w:r>
    </w:p>
    <w:p w14:paraId="1388D5CB" w14:textId="77777777" w:rsidR="008F34D5" w:rsidRPr="007C7220" w:rsidRDefault="008F34D5" w:rsidP="00B83F58">
      <w:pPr>
        <w:numPr>
          <w:ilvl w:val="2"/>
          <w:numId w:val="4"/>
        </w:numPr>
        <w:tabs>
          <w:tab w:val="right" w:pos="4253"/>
        </w:tabs>
        <w:rPr>
          <w:sz w:val="22"/>
          <w:szCs w:val="22"/>
        </w:rPr>
      </w:pPr>
      <w:r w:rsidRPr="007C7220">
        <w:rPr>
          <w:sz w:val="22"/>
          <w:szCs w:val="22"/>
        </w:rPr>
        <w:t>zedník</w:t>
      </w:r>
      <w:r w:rsidRPr="007C7220">
        <w:rPr>
          <w:sz w:val="22"/>
          <w:szCs w:val="22"/>
        </w:rPr>
        <w:tab/>
      </w:r>
      <w:r w:rsidR="00EE483B">
        <w:rPr>
          <w:sz w:val="22"/>
          <w:szCs w:val="22"/>
        </w:rPr>
        <w:t>25</w:t>
      </w:r>
      <w:r w:rsidR="00F423CD">
        <w:rPr>
          <w:sz w:val="22"/>
          <w:szCs w:val="22"/>
        </w:rPr>
        <w:t>0</w:t>
      </w:r>
      <w:r w:rsidRPr="007C7220">
        <w:rPr>
          <w:sz w:val="22"/>
          <w:szCs w:val="22"/>
        </w:rPr>
        <w:t>,-- Kč</w:t>
      </w:r>
    </w:p>
    <w:p w14:paraId="037E9A73" w14:textId="77777777" w:rsidR="008F34D5" w:rsidRDefault="008F34D5" w:rsidP="00B83F58">
      <w:pPr>
        <w:numPr>
          <w:ilvl w:val="2"/>
          <w:numId w:val="4"/>
        </w:numPr>
        <w:tabs>
          <w:tab w:val="right" w:pos="4253"/>
        </w:tabs>
        <w:rPr>
          <w:sz w:val="22"/>
          <w:szCs w:val="22"/>
        </w:rPr>
      </w:pPr>
      <w:r w:rsidRPr="007C7220">
        <w:rPr>
          <w:sz w:val="22"/>
          <w:szCs w:val="22"/>
        </w:rPr>
        <w:t>pomocný dělník</w:t>
      </w:r>
      <w:r w:rsidRPr="007C7220">
        <w:rPr>
          <w:sz w:val="22"/>
          <w:szCs w:val="22"/>
        </w:rPr>
        <w:tab/>
      </w:r>
      <w:r w:rsidR="00EE483B">
        <w:rPr>
          <w:sz w:val="22"/>
          <w:szCs w:val="22"/>
        </w:rPr>
        <w:t>200</w:t>
      </w:r>
      <w:r w:rsidR="0068077B" w:rsidRPr="007C7220">
        <w:rPr>
          <w:sz w:val="22"/>
          <w:szCs w:val="22"/>
        </w:rPr>
        <w:t>,</w:t>
      </w:r>
      <w:r w:rsidRPr="007C7220">
        <w:rPr>
          <w:sz w:val="22"/>
          <w:szCs w:val="22"/>
        </w:rPr>
        <w:t>-- Kč</w:t>
      </w:r>
    </w:p>
    <w:p w14:paraId="2AF7EF1E" w14:textId="77777777" w:rsidR="00F423CD" w:rsidRPr="007C7220" w:rsidRDefault="00F423CD" w:rsidP="00B83F58">
      <w:pPr>
        <w:numPr>
          <w:ilvl w:val="2"/>
          <w:numId w:val="4"/>
        </w:numPr>
        <w:tabs>
          <w:tab w:val="right" w:pos="4253"/>
        </w:tabs>
        <w:rPr>
          <w:sz w:val="22"/>
          <w:szCs w:val="22"/>
        </w:rPr>
      </w:pPr>
      <w:r>
        <w:rPr>
          <w:sz w:val="22"/>
          <w:szCs w:val="22"/>
        </w:rPr>
        <w:t>spec</w:t>
      </w:r>
      <w:r w:rsidR="004F3454">
        <w:rPr>
          <w:sz w:val="22"/>
          <w:szCs w:val="22"/>
        </w:rPr>
        <w:t>ialista/technolog      individuá</w:t>
      </w:r>
      <w:r>
        <w:rPr>
          <w:sz w:val="22"/>
          <w:szCs w:val="22"/>
        </w:rPr>
        <w:t>lně</w:t>
      </w:r>
    </w:p>
    <w:p w14:paraId="1B5793E0" w14:textId="24CDABED" w:rsidR="00BA1F62" w:rsidRPr="007C7220" w:rsidRDefault="006745CD" w:rsidP="00BA1F62">
      <w:pPr>
        <w:pStyle w:val="Nadpis1"/>
        <w:tabs>
          <w:tab w:val="left" w:pos="2694"/>
        </w:tabs>
        <w:rPr>
          <w:sz w:val="22"/>
          <w:szCs w:val="22"/>
        </w:rPr>
      </w:pPr>
      <w:bookmarkStart w:id="17" w:name="_PLATEBNÍ_PODMÍNKY"/>
      <w:bookmarkStart w:id="18" w:name="_Ref461866840"/>
      <w:bookmarkEnd w:id="17"/>
      <w:r>
        <w:rPr>
          <w:sz w:val="22"/>
          <w:szCs w:val="22"/>
        </w:rPr>
        <w:lastRenderedPageBreak/>
        <w:t>P</w:t>
      </w:r>
      <w:r w:rsidR="008F34D5" w:rsidRPr="007C7220">
        <w:rPr>
          <w:sz w:val="22"/>
          <w:szCs w:val="22"/>
        </w:rPr>
        <w:t>LATEBNÍ PODMÍNKY</w:t>
      </w:r>
      <w:bookmarkEnd w:id="18"/>
    </w:p>
    <w:p w14:paraId="09D0B42C" w14:textId="77777777" w:rsidR="008F34D5" w:rsidRDefault="008F34D5" w:rsidP="00B83F58">
      <w:pPr>
        <w:numPr>
          <w:ilvl w:val="0"/>
          <w:numId w:val="5"/>
        </w:numPr>
        <w:tabs>
          <w:tab w:val="left" w:pos="284"/>
          <w:tab w:val="left" w:pos="1418"/>
          <w:tab w:val="left" w:pos="3119"/>
          <w:tab w:val="left" w:pos="6521"/>
        </w:tabs>
        <w:rPr>
          <w:sz w:val="22"/>
          <w:szCs w:val="22"/>
        </w:rPr>
      </w:pPr>
      <w:r w:rsidRPr="004B7AD0">
        <w:rPr>
          <w:sz w:val="22"/>
          <w:szCs w:val="22"/>
        </w:rPr>
        <w:t xml:space="preserve">Objednatel </w:t>
      </w:r>
      <w:r w:rsidR="008F625C" w:rsidRPr="004B7AD0">
        <w:rPr>
          <w:sz w:val="22"/>
          <w:szCs w:val="22"/>
        </w:rPr>
        <w:t>prohlašuje</w:t>
      </w:r>
      <w:r w:rsidRPr="004B7AD0">
        <w:rPr>
          <w:sz w:val="22"/>
          <w:szCs w:val="22"/>
        </w:rPr>
        <w:t xml:space="preserve">, že pro zaplacení ceny díla dle </w:t>
      </w:r>
      <w:r w:rsidR="00DA29D5">
        <w:rPr>
          <w:b/>
          <w:sz w:val="22"/>
          <w:szCs w:val="22"/>
        </w:rPr>
        <w:fldChar w:fldCharType="begin"/>
      </w:r>
      <w:r w:rsidR="00DA29D5">
        <w:rPr>
          <w:b/>
          <w:sz w:val="22"/>
          <w:szCs w:val="22"/>
        </w:rPr>
        <w:instrText xml:space="preserve"> REF  _Ref461866664 \r  \* MERGEFORMAT </w:instrText>
      </w:r>
      <w:r w:rsidR="00DA29D5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Čl. IV</w:t>
      </w:r>
      <w:r w:rsidR="00DA29D5">
        <w:rPr>
          <w:b/>
          <w:sz w:val="22"/>
          <w:szCs w:val="22"/>
        </w:rPr>
        <w:fldChar w:fldCharType="end"/>
      </w:r>
      <w:r w:rsidRPr="004B7AD0">
        <w:rPr>
          <w:sz w:val="22"/>
          <w:szCs w:val="22"/>
        </w:rPr>
        <w:t xml:space="preserve"> smlouvy, má </w:t>
      </w:r>
      <w:r w:rsidR="004B7AD0" w:rsidRPr="004B7AD0">
        <w:rPr>
          <w:sz w:val="22"/>
          <w:szCs w:val="22"/>
        </w:rPr>
        <w:t xml:space="preserve">zajištěny </w:t>
      </w:r>
      <w:r w:rsidRPr="004B7AD0">
        <w:rPr>
          <w:sz w:val="22"/>
          <w:szCs w:val="22"/>
        </w:rPr>
        <w:t>dostatečné finanční zdroje</w:t>
      </w:r>
      <w:r w:rsidR="004B7AD0">
        <w:rPr>
          <w:sz w:val="22"/>
          <w:szCs w:val="22"/>
        </w:rPr>
        <w:t>.</w:t>
      </w:r>
    </w:p>
    <w:p w14:paraId="269CAD84" w14:textId="4088FD23" w:rsidR="0066283F" w:rsidRDefault="00BA1F62" w:rsidP="00B83F58">
      <w:pPr>
        <w:numPr>
          <w:ilvl w:val="0"/>
          <w:numId w:val="5"/>
        </w:numPr>
        <w:tabs>
          <w:tab w:val="left" w:pos="284"/>
          <w:tab w:val="left" w:pos="1418"/>
          <w:tab w:val="left" w:pos="3119"/>
          <w:tab w:val="left" w:pos="6521"/>
        </w:tabs>
        <w:rPr>
          <w:sz w:val="22"/>
          <w:szCs w:val="22"/>
        </w:rPr>
      </w:pPr>
      <w:bookmarkStart w:id="19" w:name="_Ref46911205"/>
      <w:r w:rsidRPr="004B7AD0">
        <w:rPr>
          <w:sz w:val="22"/>
          <w:szCs w:val="22"/>
        </w:rPr>
        <w:t>Skutečně provedené práce bud</w:t>
      </w:r>
      <w:r w:rsidR="0091634D">
        <w:rPr>
          <w:sz w:val="22"/>
          <w:szCs w:val="22"/>
        </w:rPr>
        <w:t>ou</w:t>
      </w:r>
      <w:r w:rsidRPr="004B7AD0">
        <w:rPr>
          <w:sz w:val="22"/>
          <w:szCs w:val="22"/>
        </w:rPr>
        <w:t xml:space="preserve"> zhotovitel</w:t>
      </w:r>
      <w:r w:rsidR="0091634D">
        <w:rPr>
          <w:sz w:val="22"/>
          <w:szCs w:val="22"/>
        </w:rPr>
        <w:t>em rozděleny</w:t>
      </w:r>
      <w:r w:rsidRPr="004B7AD0">
        <w:rPr>
          <w:sz w:val="22"/>
          <w:szCs w:val="22"/>
        </w:rPr>
        <w:t xml:space="preserve"> </w:t>
      </w:r>
      <w:r w:rsidR="0091634D">
        <w:rPr>
          <w:sz w:val="22"/>
          <w:szCs w:val="22"/>
        </w:rPr>
        <w:t xml:space="preserve">do tří samostatných etap a </w:t>
      </w:r>
      <w:r w:rsidR="00E341FD">
        <w:rPr>
          <w:sz w:val="22"/>
          <w:szCs w:val="22"/>
        </w:rPr>
        <w:t xml:space="preserve">budou </w:t>
      </w:r>
      <w:r w:rsidR="0091634D">
        <w:rPr>
          <w:sz w:val="22"/>
          <w:szCs w:val="22"/>
        </w:rPr>
        <w:t xml:space="preserve">účtovány jako </w:t>
      </w:r>
      <w:r w:rsidR="00650EB0" w:rsidRPr="004B7AD0">
        <w:rPr>
          <w:sz w:val="22"/>
          <w:szCs w:val="22"/>
        </w:rPr>
        <w:t>dílčí plnění</w:t>
      </w:r>
      <w:r w:rsidRPr="004B7AD0">
        <w:rPr>
          <w:sz w:val="22"/>
          <w:szCs w:val="22"/>
        </w:rPr>
        <w:t xml:space="preserve"> měsíčními fakturami. Pod pojmem faktura se rozumí daňový doklad. Za den uskutečnění zdanitelného plnění se sjednává u dílčího plnění poslední pracovní den měsíce, ve kterém došlo k realizaci díla nebo jeho části, a u </w:t>
      </w:r>
      <w:r w:rsidR="005E19D9" w:rsidRPr="004B7AD0">
        <w:rPr>
          <w:sz w:val="22"/>
          <w:szCs w:val="22"/>
        </w:rPr>
        <w:t>poslední (</w:t>
      </w:r>
      <w:r w:rsidRPr="004B7AD0">
        <w:rPr>
          <w:sz w:val="22"/>
          <w:szCs w:val="22"/>
        </w:rPr>
        <w:t>konečné</w:t>
      </w:r>
      <w:r w:rsidR="005E19D9" w:rsidRPr="004B7AD0">
        <w:rPr>
          <w:sz w:val="22"/>
          <w:szCs w:val="22"/>
        </w:rPr>
        <w:t>)</w:t>
      </w:r>
      <w:r w:rsidRPr="004B7AD0">
        <w:rPr>
          <w:sz w:val="22"/>
          <w:szCs w:val="22"/>
        </w:rPr>
        <w:t xml:space="preserve"> faktury </w:t>
      </w:r>
      <w:r w:rsidR="00441038">
        <w:rPr>
          <w:sz w:val="22"/>
          <w:szCs w:val="22"/>
        </w:rPr>
        <w:t>den podpisu Zápisu</w:t>
      </w:r>
      <w:r w:rsidRPr="004B7AD0">
        <w:rPr>
          <w:sz w:val="22"/>
          <w:szCs w:val="22"/>
        </w:rPr>
        <w:t xml:space="preserve"> o předání a převzetí díla.</w:t>
      </w:r>
    </w:p>
    <w:p w14:paraId="6263F8EF" w14:textId="5381859F" w:rsidR="00DC6B3D" w:rsidRPr="007C7220" w:rsidRDefault="00DC6B3D" w:rsidP="00B83F58">
      <w:pPr>
        <w:numPr>
          <w:ilvl w:val="0"/>
          <w:numId w:val="5"/>
        </w:numPr>
        <w:tabs>
          <w:tab w:val="left" w:pos="284"/>
          <w:tab w:val="left" w:pos="1418"/>
          <w:tab w:val="left" w:pos="3119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72F2">
        <w:rPr>
          <w:sz w:val="22"/>
          <w:szCs w:val="22"/>
        </w:rPr>
        <w:t xml:space="preserve">Na každé faktuře bude v souladu s podmínkami dotačního titulu uveden text </w:t>
      </w:r>
      <w:r w:rsidR="000A72F2" w:rsidRPr="000E2D30">
        <w:rPr>
          <w:i/>
          <w:iCs/>
          <w:sz w:val="22"/>
          <w:szCs w:val="22"/>
        </w:rPr>
        <w:t>„V rámci projektu Úspory energie v areálu TNS SERVIS Slušovice H1-3 č. CZ.01.3.10/0.0/0.0/19_251/0022476 spolufinancovaného z EU Vám fakturujeme: „</w:t>
      </w:r>
    </w:p>
    <w:p w14:paraId="63B956E6" w14:textId="77777777" w:rsidR="00BA1F62" w:rsidRPr="007C7220" w:rsidRDefault="00BA1F62" w:rsidP="00B83F58">
      <w:pPr>
        <w:numPr>
          <w:ilvl w:val="0"/>
          <w:numId w:val="5"/>
        </w:numPr>
        <w:tabs>
          <w:tab w:val="left" w:pos="284"/>
          <w:tab w:val="left" w:pos="1418"/>
          <w:tab w:val="left" w:pos="3119"/>
          <w:tab w:val="left" w:pos="6521"/>
        </w:tabs>
        <w:rPr>
          <w:sz w:val="22"/>
          <w:szCs w:val="22"/>
        </w:rPr>
      </w:pPr>
      <w:r w:rsidRPr="007C7220">
        <w:rPr>
          <w:sz w:val="22"/>
          <w:szCs w:val="22"/>
        </w:rPr>
        <w:t xml:space="preserve">Postup </w:t>
      </w:r>
      <w:r w:rsidR="0066283F" w:rsidRPr="007C7220">
        <w:rPr>
          <w:sz w:val="22"/>
          <w:szCs w:val="22"/>
        </w:rPr>
        <w:t xml:space="preserve">zhotovitele </w:t>
      </w:r>
      <w:r w:rsidRPr="007C7220">
        <w:rPr>
          <w:sz w:val="22"/>
          <w:szCs w:val="22"/>
        </w:rPr>
        <w:t xml:space="preserve">pro vystavení faktur je </w:t>
      </w:r>
      <w:r w:rsidR="0066283F" w:rsidRPr="007C7220">
        <w:rPr>
          <w:sz w:val="22"/>
          <w:szCs w:val="22"/>
        </w:rPr>
        <w:t xml:space="preserve">sjednán </w:t>
      </w:r>
      <w:r w:rsidRPr="007C7220">
        <w:rPr>
          <w:sz w:val="22"/>
          <w:szCs w:val="22"/>
        </w:rPr>
        <w:t>následující:</w:t>
      </w:r>
    </w:p>
    <w:bookmarkEnd w:id="19"/>
    <w:p w14:paraId="5847AD5D" w14:textId="77777777" w:rsidR="00BA1F62" w:rsidRPr="007C7220" w:rsidRDefault="004B7AD0" w:rsidP="00B83F58">
      <w:pPr>
        <w:numPr>
          <w:ilvl w:val="0"/>
          <w:numId w:val="18"/>
        </w:numPr>
        <w:tabs>
          <w:tab w:val="left" w:pos="284"/>
          <w:tab w:val="left" w:pos="1418"/>
          <w:tab w:val="left" w:pos="3119"/>
          <w:tab w:val="left" w:pos="6521"/>
        </w:tabs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nejpozději </w:t>
      </w:r>
      <w:r w:rsidR="00BA1F62" w:rsidRPr="007C7220">
        <w:rPr>
          <w:sz w:val="22"/>
          <w:szCs w:val="22"/>
        </w:rPr>
        <w:t xml:space="preserve">poslední pracovní den příslušného měsíce vystaví </w:t>
      </w:r>
      <w:r w:rsidR="00FE3F9B">
        <w:rPr>
          <w:sz w:val="22"/>
          <w:szCs w:val="22"/>
        </w:rPr>
        <w:t>oprávněný zástupce zhotovitele S</w:t>
      </w:r>
      <w:r w:rsidR="00BA1F62" w:rsidRPr="007C7220">
        <w:rPr>
          <w:sz w:val="22"/>
          <w:szCs w:val="22"/>
        </w:rPr>
        <w:t>oupis provedených prací a dodávek (dále jen SPPD)</w:t>
      </w:r>
      <w:r w:rsidR="00BC72B6">
        <w:rPr>
          <w:sz w:val="22"/>
          <w:szCs w:val="22"/>
        </w:rPr>
        <w:t xml:space="preserve"> vztahující se k práci na jednotlivých halách </w:t>
      </w:r>
      <w:r w:rsidR="00BA1F62" w:rsidRPr="007C7220">
        <w:rPr>
          <w:sz w:val="22"/>
          <w:szCs w:val="22"/>
        </w:rPr>
        <w:t>a předl</w:t>
      </w:r>
      <w:r w:rsidR="00650EB0">
        <w:rPr>
          <w:sz w:val="22"/>
          <w:szCs w:val="22"/>
        </w:rPr>
        <w:t>oží jej objednateli ke kontrole</w:t>
      </w:r>
      <w:r w:rsidR="00C92702">
        <w:rPr>
          <w:sz w:val="22"/>
          <w:szCs w:val="22"/>
        </w:rPr>
        <w:t>,</w:t>
      </w:r>
    </w:p>
    <w:p w14:paraId="50D2B3A2" w14:textId="219862B3" w:rsidR="009369A5" w:rsidRPr="007C7220" w:rsidRDefault="009369A5" w:rsidP="00B83F58">
      <w:pPr>
        <w:numPr>
          <w:ilvl w:val="0"/>
          <w:numId w:val="18"/>
        </w:numPr>
        <w:ind w:left="709" w:hanging="425"/>
        <w:rPr>
          <w:sz w:val="22"/>
          <w:szCs w:val="22"/>
        </w:rPr>
      </w:pPr>
      <w:r w:rsidRPr="007C7220">
        <w:rPr>
          <w:sz w:val="22"/>
          <w:szCs w:val="22"/>
        </w:rPr>
        <w:t>oprávněný zástupce objednatele je povinen vyjádřit se</w:t>
      </w:r>
      <w:r w:rsidR="006A2998">
        <w:rPr>
          <w:sz w:val="22"/>
          <w:szCs w:val="22"/>
        </w:rPr>
        <w:t xml:space="preserve"> k SPPD</w:t>
      </w:r>
      <w:r w:rsidRPr="007C7220">
        <w:rPr>
          <w:sz w:val="22"/>
          <w:szCs w:val="22"/>
        </w:rPr>
        <w:t xml:space="preserve"> (podpisem potvrdi</w:t>
      </w:r>
      <w:r w:rsidR="00C92702">
        <w:rPr>
          <w:sz w:val="22"/>
          <w:szCs w:val="22"/>
        </w:rPr>
        <w:t>t</w:t>
      </w:r>
      <w:r w:rsidR="00650EB0">
        <w:rPr>
          <w:sz w:val="22"/>
          <w:szCs w:val="22"/>
        </w:rPr>
        <w:t xml:space="preserve"> nebo písemně uvést námitky) </w:t>
      </w:r>
      <w:r w:rsidRPr="007C7220">
        <w:rPr>
          <w:sz w:val="22"/>
          <w:szCs w:val="22"/>
        </w:rPr>
        <w:t xml:space="preserve">do </w:t>
      </w:r>
      <w:r w:rsidRPr="00176490">
        <w:rPr>
          <w:b/>
          <w:sz w:val="22"/>
          <w:szCs w:val="22"/>
        </w:rPr>
        <w:t>3 pracovních dnů</w:t>
      </w:r>
      <w:r w:rsidRPr="007C7220">
        <w:rPr>
          <w:sz w:val="22"/>
          <w:szCs w:val="22"/>
        </w:rPr>
        <w:t xml:space="preserve"> poté, co mu jej předloží zhotovitel. Pokud se tak v uvedené lhůtě nestane, má se za to, že s ním souhlasí a zhotoviteli vzniká právo na vystavení příslušné faktury </w:t>
      </w:r>
      <w:r w:rsidR="00BF04A9">
        <w:rPr>
          <w:sz w:val="22"/>
          <w:szCs w:val="22"/>
        </w:rPr>
        <w:t xml:space="preserve">za dílčí plnění </w:t>
      </w:r>
      <w:r w:rsidRPr="007C7220">
        <w:rPr>
          <w:sz w:val="22"/>
          <w:szCs w:val="22"/>
        </w:rPr>
        <w:t>a její úhradu</w:t>
      </w:r>
      <w:r w:rsidR="00C92702">
        <w:rPr>
          <w:sz w:val="22"/>
          <w:szCs w:val="22"/>
        </w:rPr>
        <w:t>,</w:t>
      </w:r>
    </w:p>
    <w:p w14:paraId="3E422871" w14:textId="77777777" w:rsidR="00BA1F62" w:rsidRDefault="00143DA3" w:rsidP="00B83F58">
      <w:pPr>
        <w:numPr>
          <w:ilvl w:val="0"/>
          <w:numId w:val="18"/>
        </w:numPr>
        <w:tabs>
          <w:tab w:val="left" w:pos="284"/>
          <w:tab w:val="left" w:pos="1418"/>
          <w:tab w:val="left" w:pos="3119"/>
          <w:tab w:val="left" w:pos="6521"/>
        </w:tabs>
        <w:ind w:left="709" w:hanging="425"/>
        <w:rPr>
          <w:sz w:val="22"/>
          <w:szCs w:val="22"/>
        </w:rPr>
      </w:pPr>
      <w:r w:rsidRPr="007C7220">
        <w:rPr>
          <w:sz w:val="22"/>
          <w:szCs w:val="22"/>
        </w:rPr>
        <w:t xml:space="preserve">po odsouhlasení </w:t>
      </w:r>
      <w:r w:rsidR="00BA1F62" w:rsidRPr="007C7220">
        <w:rPr>
          <w:sz w:val="22"/>
          <w:szCs w:val="22"/>
        </w:rPr>
        <w:t>SPPD</w:t>
      </w:r>
      <w:r w:rsidRPr="007C7220">
        <w:rPr>
          <w:sz w:val="22"/>
          <w:szCs w:val="22"/>
        </w:rPr>
        <w:t xml:space="preserve"> </w:t>
      </w:r>
      <w:r w:rsidR="00BA1F62" w:rsidRPr="007C7220">
        <w:rPr>
          <w:sz w:val="22"/>
          <w:szCs w:val="22"/>
        </w:rPr>
        <w:t>vystaví zhotovitel fakturu, jejíž přílohou bude odsouhlasený a oprávněným zástupcem objednatele podepsaný SPPD a odešle ji objednateli</w:t>
      </w:r>
      <w:r w:rsidR="00C92702">
        <w:rPr>
          <w:sz w:val="22"/>
          <w:szCs w:val="22"/>
        </w:rPr>
        <w:t>,</w:t>
      </w:r>
      <w:r w:rsidR="00C65424">
        <w:rPr>
          <w:sz w:val="22"/>
          <w:szCs w:val="22"/>
        </w:rPr>
        <w:t xml:space="preserve"> </w:t>
      </w:r>
    </w:p>
    <w:p w14:paraId="0B1641AF" w14:textId="6C54C293" w:rsidR="00C65424" w:rsidRPr="007C7220" w:rsidRDefault="00390261" w:rsidP="00B83F58">
      <w:pPr>
        <w:numPr>
          <w:ilvl w:val="0"/>
          <w:numId w:val="18"/>
        </w:numPr>
        <w:tabs>
          <w:tab w:val="left" w:pos="284"/>
          <w:tab w:val="left" w:pos="1418"/>
          <w:tab w:val="left" w:pos="3119"/>
          <w:tab w:val="left" w:pos="6521"/>
        </w:tabs>
        <w:ind w:left="709" w:hanging="425"/>
        <w:rPr>
          <w:sz w:val="22"/>
          <w:szCs w:val="22"/>
        </w:rPr>
      </w:pPr>
      <w:r>
        <w:rPr>
          <w:sz w:val="22"/>
          <w:szCs w:val="22"/>
        </w:rPr>
        <w:t>z oběma stranami odsouhlaseného SPPD bude fakturováno</w:t>
      </w:r>
      <w:r w:rsidR="00C65424">
        <w:rPr>
          <w:sz w:val="22"/>
          <w:szCs w:val="22"/>
        </w:rPr>
        <w:t xml:space="preserve"> 90 %</w:t>
      </w:r>
      <w:r w:rsidR="008E23C0">
        <w:rPr>
          <w:sz w:val="22"/>
          <w:szCs w:val="22"/>
        </w:rPr>
        <w:t xml:space="preserve"> odsouhlasené částky</w:t>
      </w:r>
      <w:r w:rsidR="00C65424">
        <w:rPr>
          <w:sz w:val="22"/>
          <w:szCs w:val="22"/>
        </w:rPr>
        <w:t xml:space="preserve"> </w:t>
      </w:r>
      <w:r w:rsidR="00BF04A9">
        <w:rPr>
          <w:sz w:val="22"/>
          <w:szCs w:val="22"/>
        </w:rPr>
        <w:t xml:space="preserve">(dílčí plnění) </w:t>
      </w:r>
      <w:r w:rsidR="00C65424">
        <w:rPr>
          <w:sz w:val="22"/>
          <w:szCs w:val="22"/>
        </w:rPr>
        <w:t>a zbylých 10 % je zádržné, které bude</w:t>
      </w:r>
      <w:r w:rsidR="00BF04A9">
        <w:rPr>
          <w:sz w:val="22"/>
          <w:szCs w:val="22"/>
        </w:rPr>
        <w:t xml:space="preserve"> fakturováno a</w:t>
      </w:r>
      <w:r w:rsidR="008E23C0">
        <w:rPr>
          <w:sz w:val="22"/>
          <w:szCs w:val="22"/>
        </w:rPr>
        <w:t xml:space="preserve"> </w:t>
      </w:r>
      <w:r w:rsidR="00C65424">
        <w:rPr>
          <w:sz w:val="22"/>
          <w:szCs w:val="22"/>
        </w:rPr>
        <w:t xml:space="preserve">hrazeno až po konečném předání </w:t>
      </w:r>
      <w:r w:rsidR="008E23C0">
        <w:rPr>
          <w:sz w:val="22"/>
          <w:szCs w:val="22"/>
        </w:rPr>
        <w:t xml:space="preserve">celého dokončeného díla, specifikovaného v čl. II této smlouvy, </w:t>
      </w:r>
    </w:p>
    <w:p w14:paraId="6FE286C0" w14:textId="44A7A4BC" w:rsidR="00143DA3" w:rsidRPr="007C7220" w:rsidRDefault="00BA1F62" w:rsidP="00B83F58">
      <w:pPr>
        <w:numPr>
          <w:ilvl w:val="0"/>
          <w:numId w:val="18"/>
        </w:numPr>
        <w:tabs>
          <w:tab w:val="left" w:pos="284"/>
          <w:tab w:val="left" w:pos="1418"/>
          <w:tab w:val="left" w:pos="3119"/>
          <w:tab w:val="left" w:pos="6521"/>
        </w:tabs>
        <w:ind w:left="709" w:hanging="425"/>
        <w:rPr>
          <w:sz w:val="22"/>
          <w:szCs w:val="22"/>
        </w:rPr>
      </w:pPr>
      <w:r w:rsidRPr="007C7220">
        <w:rPr>
          <w:sz w:val="22"/>
          <w:szCs w:val="22"/>
        </w:rPr>
        <w:t>v posledním SPPD (podklad pro konečnou fakturu)</w:t>
      </w:r>
      <w:r w:rsidR="00BF04A9">
        <w:rPr>
          <w:sz w:val="22"/>
          <w:szCs w:val="22"/>
        </w:rPr>
        <w:t>, ke kterému je objednatel povinen se vyjádřit do 5 pracovních dnů,</w:t>
      </w:r>
      <w:r w:rsidR="00BF04A9" w:rsidRPr="007C7220">
        <w:rPr>
          <w:sz w:val="22"/>
          <w:szCs w:val="22"/>
        </w:rPr>
        <w:t xml:space="preserve"> </w:t>
      </w:r>
      <w:r w:rsidRPr="007C7220">
        <w:rPr>
          <w:sz w:val="22"/>
          <w:szCs w:val="22"/>
        </w:rPr>
        <w:t xml:space="preserve">zhotovitel vyúčtuje celkovou cenu díla a </w:t>
      </w:r>
      <w:r w:rsidR="00BF04A9">
        <w:rPr>
          <w:sz w:val="22"/>
          <w:szCs w:val="22"/>
        </w:rPr>
        <w:t>zohlední jednotlivá dílčí plnění</w:t>
      </w:r>
      <w:r w:rsidR="00C92702">
        <w:rPr>
          <w:sz w:val="22"/>
          <w:szCs w:val="22"/>
        </w:rPr>
        <w:t>,</w:t>
      </w:r>
    </w:p>
    <w:p w14:paraId="60586C15" w14:textId="57325084" w:rsidR="00BA1F62" w:rsidRDefault="0072071D" w:rsidP="00B83F58">
      <w:pPr>
        <w:numPr>
          <w:ilvl w:val="0"/>
          <w:numId w:val="18"/>
        </w:numPr>
        <w:tabs>
          <w:tab w:val="left" w:pos="284"/>
          <w:tab w:val="left" w:pos="1418"/>
          <w:tab w:val="left" w:pos="3119"/>
          <w:tab w:val="left" w:pos="6521"/>
        </w:tabs>
        <w:ind w:left="709" w:hanging="425"/>
        <w:rPr>
          <w:sz w:val="22"/>
          <w:szCs w:val="22"/>
        </w:rPr>
      </w:pPr>
      <w:r>
        <w:rPr>
          <w:sz w:val="22"/>
          <w:szCs w:val="22"/>
        </w:rPr>
        <w:t>originály</w:t>
      </w:r>
      <w:r w:rsidR="00171309" w:rsidRPr="007C7220">
        <w:rPr>
          <w:sz w:val="22"/>
          <w:szCs w:val="22"/>
        </w:rPr>
        <w:t xml:space="preserve"> faktur </w:t>
      </w:r>
      <w:r w:rsidR="00BA1F62" w:rsidRPr="007C7220">
        <w:rPr>
          <w:sz w:val="22"/>
          <w:szCs w:val="22"/>
        </w:rPr>
        <w:t>bude zhotovitel doručovat výhradně poštou na adresu objednatele uv</w:t>
      </w:r>
      <w:r w:rsidR="00FE3F9B">
        <w:rPr>
          <w:sz w:val="22"/>
          <w:szCs w:val="22"/>
        </w:rPr>
        <w:t xml:space="preserve">edenou v </w:t>
      </w:r>
      <w:r w:rsidR="0012229B">
        <w:rPr>
          <w:b/>
          <w:sz w:val="22"/>
          <w:szCs w:val="22"/>
        </w:rPr>
        <w:fldChar w:fldCharType="begin"/>
      </w:r>
      <w:r w:rsidR="0012229B">
        <w:rPr>
          <w:b/>
          <w:sz w:val="22"/>
          <w:szCs w:val="22"/>
        </w:rPr>
        <w:instrText xml:space="preserve"> REF  _Ref461867692 \r  \* MERGEFORMAT </w:instrText>
      </w:r>
      <w:r w:rsidR="0012229B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Čl. I</w:t>
      </w:r>
      <w:r w:rsidR="0012229B">
        <w:rPr>
          <w:b/>
          <w:sz w:val="22"/>
          <w:szCs w:val="22"/>
        </w:rPr>
        <w:fldChar w:fldCharType="end"/>
      </w:r>
      <w:r w:rsidR="00FE3F9B" w:rsidRPr="00FE3F9B">
        <w:rPr>
          <w:b/>
          <w:sz w:val="22"/>
          <w:szCs w:val="22"/>
        </w:rPr>
        <w:t xml:space="preserve"> </w:t>
      </w:r>
      <w:r w:rsidR="00BA1F62" w:rsidRPr="00FE3F9B">
        <w:rPr>
          <w:sz w:val="22"/>
          <w:szCs w:val="22"/>
        </w:rPr>
        <w:t>smlouvy.</w:t>
      </w:r>
      <w:r>
        <w:rPr>
          <w:sz w:val="22"/>
          <w:szCs w:val="22"/>
        </w:rPr>
        <w:t xml:space="preserve"> Avízo o odeslání faktury, včetně její kopie, zašle na e-mail </w:t>
      </w:r>
      <w:hyperlink r:id="rId11" w:history="1">
        <w:r w:rsidR="008E23C0" w:rsidRPr="00C414F8">
          <w:rPr>
            <w:rStyle w:val="Hypertextovodkaz"/>
            <w:sz w:val="22"/>
            <w:szCs w:val="22"/>
          </w:rPr>
          <w:t>uctarna@tnsservis.cz</w:t>
        </w:r>
      </w:hyperlink>
    </w:p>
    <w:p w14:paraId="3B37570B" w14:textId="77777777" w:rsidR="00BA5882" w:rsidRPr="004B7AD0" w:rsidRDefault="00BA1F62" w:rsidP="00B83F58">
      <w:pPr>
        <w:numPr>
          <w:ilvl w:val="0"/>
          <w:numId w:val="5"/>
        </w:numPr>
        <w:rPr>
          <w:sz w:val="22"/>
          <w:szCs w:val="22"/>
        </w:rPr>
      </w:pPr>
      <w:bookmarkStart w:id="20" w:name="_Ref132530347"/>
      <w:bookmarkStart w:id="21" w:name="_Ref337221110"/>
      <w:r w:rsidRPr="00FE3F9B">
        <w:rPr>
          <w:sz w:val="22"/>
          <w:szCs w:val="22"/>
        </w:rPr>
        <w:t>Objednatel uhradí oprávněně</w:t>
      </w:r>
      <w:r w:rsidRPr="007C7220">
        <w:rPr>
          <w:sz w:val="22"/>
          <w:szCs w:val="22"/>
        </w:rPr>
        <w:t xml:space="preserve"> v</w:t>
      </w:r>
      <w:r w:rsidRPr="00650EB0">
        <w:rPr>
          <w:sz w:val="22"/>
          <w:szCs w:val="22"/>
        </w:rPr>
        <w:t>ystavené faktu</w:t>
      </w:r>
      <w:r w:rsidR="0012229B">
        <w:rPr>
          <w:sz w:val="22"/>
          <w:szCs w:val="22"/>
        </w:rPr>
        <w:t xml:space="preserve">ry zhotovitele ve lhůtě do </w:t>
      </w:r>
      <w:r w:rsidR="00C82D35">
        <w:rPr>
          <w:b/>
          <w:sz w:val="22"/>
          <w:szCs w:val="22"/>
        </w:rPr>
        <w:t>30</w:t>
      </w:r>
      <w:r w:rsidR="0012229B">
        <w:rPr>
          <w:sz w:val="22"/>
          <w:szCs w:val="22"/>
        </w:rPr>
        <w:t xml:space="preserve"> </w:t>
      </w:r>
      <w:r w:rsidRPr="00650EB0">
        <w:rPr>
          <w:sz w:val="22"/>
          <w:szCs w:val="22"/>
        </w:rPr>
        <w:t xml:space="preserve">kalendářních dnů </w:t>
      </w:r>
      <w:r w:rsidR="00F47AE9" w:rsidRPr="00650EB0">
        <w:rPr>
          <w:sz w:val="22"/>
          <w:szCs w:val="22"/>
        </w:rPr>
        <w:t>od</w:t>
      </w:r>
      <w:r w:rsidRPr="00650EB0">
        <w:rPr>
          <w:sz w:val="22"/>
          <w:szCs w:val="22"/>
        </w:rPr>
        <w:t xml:space="preserve"> jej</w:t>
      </w:r>
      <w:r w:rsidR="004B7AD0">
        <w:rPr>
          <w:sz w:val="22"/>
          <w:szCs w:val="22"/>
        </w:rPr>
        <w:t>ího vystavení</w:t>
      </w:r>
      <w:r w:rsidRPr="00650EB0">
        <w:rPr>
          <w:sz w:val="22"/>
          <w:szCs w:val="22"/>
        </w:rPr>
        <w:t>. Za termín úhr</w:t>
      </w:r>
      <w:r w:rsidRPr="007C7220">
        <w:rPr>
          <w:sz w:val="22"/>
          <w:szCs w:val="22"/>
        </w:rPr>
        <w:t xml:space="preserve">ady se rozumí datum </w:t>
      </w:r>
      <w:r w:rsidR="00F47AE9" w:rsidRPr="007C7220">
        <w:rPr>
          <w:sz w:val="22"/>
          <w:szCs w:val="22"/>
        </w:rPr>
        <w:t>připsání příslušné částky na účet</w:t>
      </w:r>
      <w:r w:rsidRPr="007C7220">
        <w:rPr>
          <w:sz w:val="22"/>
          <w:szCs w:val="22"/>
        </w:rPr>
        <w:t xml:space="preserve"> </w:t>
      </w:r>
      <w:r w:rsidR="00F47AE9" w:rsidRPr="007C7220">
        <w:rPr>
          <w:sz w:val="22"/>
          <w:szCs w:val="22"/>
        </w:rPr>
        <w:t>zhotovitele</w:t>
      </w:r>
      <w:r w:rsidRPr="007C7220">
        <w:rPr>
          <w:sz w:val="22"/>
          <w:szCs w:val="22"/>
        </w:rPr>
        <w:t xml:space="preserve">. </w:t>
      </w:r>
      <w:bookmarkEnd w:id="20"/>
      <w:r w:rsidR="0068077B" w:rsidRPr="007C7220">
        <w:rPr>
          <w:sz w:val="22"/>
          <w:szCs w:val="22"/>
        </w:rPr>
        <w:t xml:space="preserve">Pokud objednatel po obdržení faktury zhotovitele uplatňuje vůči této faktuře </w:t>
      </w:r>
      <w:r w:rsidR="0068077B" w:rsidRPr="004B7AD0">
        <w:rPr>
          <w:sz w:val="22"/>
          <w:szCs w:val="22"/>
        </w:rPr>
        <w:t xml:space="preserve">námitky, musí tak učinit písemně ve sjednané lhůtě splatnosti, jinak </w:t>
      </w:r>
      <w:r w:rsidR="003459FB" w:rsidRPr="004B7AD0">
        <w:rPr>
          <w:sz w:val="22"/>
          <w:szCs w:val="22"/>
        </w:rPr>
        <w:t>se má zato, že fakturace je důvodná</w:t>
      </w:r>
      <w:r w:rsidR="0011235A" w:rsidRPr="004B7AD0">
        <w:rPr>
          <w:sz w:val="22"/>
          <w:szCs w:val="22"/>
        </w:rPr>
        <w:t>, a to až do doby, kdy objednatel prokáže opak</w:t>
      </w:r>
      <w:r w:rsidR="0068077B" w:rsidRPr="004B7AD0">
        <w:rPr>
          <w:sz w:val="22"/>
          <w:szCs w:val="22"/>
        </w:rPr>
        <w:t>.</w:t>
      </w:r>
      <w:bookmarkEnd w:id="21"/>
    </w:p>
    <w:p w14:paraId="55130CAC" w14:textId="77777777" w:rsidR="0068077B" w:rsidRPr="00882AB1" w:rsidRDefault="00BA1F62" w:rsidP="00B83F58">
      <w:pPr>
        <w:numPr>
          <w:ilvl w:val="0"/>
          <w:numId w:val="5"/>
        </w:numPr>
        <w:tabs>
          <w:tab w:val="left" w:pos="1418"/>
          <w:tab w:val="left" w:pos="3119"/>
          <w:tab w:val="left" w:pos="6521"/>
        </w:tabs>
        <w:ind w:left="284" w:hanging="284"/>
        <w:rPr>
          <w:sz w:val="22"/>
          <w:szCs w:val="22"/>
        </w:rPr>
      </w:pPr>
      <w:r w:rsidRPr="00312CC5">
        <w:rPr>
          <w:sz w:val="22"/>
          <w:szCs w:val="22"/>
        </w:rPr>
        <w:t xml:space="preserve">Veškeré faktury zhotovitele musí splňovat a obsahovat náležitosti daňového dokladu </w:t>
      </w:r>
      <w:r w:rsidR="00475CC1" w:rsidRPr="00312CC5">
        <w:rPr>
          <w:sz w:val="22"/>
          <w:szCs w:val="22"/>
        </w:rPr>
        <w:t>dle</w:t>
      </w:r>
      <w:r w:rsidRPr="00312CC5">
        <w:rPr>
          <w:sz w:val="22"/>
          <w:szCs w:val="22"/>
        </w:rPr>
        <w:t xml:space="preserve"> zákona č. 235/2004 Sb., o dani z přidané hodnoty, v platném znění.</w:t>
      </w:r>
    </w:p>
    <w:p w14:paraId="56DA0DDB" w14:textId="77777777" w:rsidR="00BA1F62" w:rsidRDefault="0068077B" w:rsidP="00B83F58">
      <w:pPr>
        <w:numPr>
          <w:ilvl w:val="0"/>
          <w:numId w:val="5"/>
        </w:numPr>
        <w:rPr>
          <w:sz w:val="22"/>
          <w:szCs w:val="22"/>
        </w:rPr>
      </w:pPr>
      <w:r w:rsidRPr="00882AB1">
        <w:rPr>
          <w:sz w:val="22"/>
          <w:szCs w:val="22"/>
        </w:rPr>
        <w:t xml:space="preserve">V případě, že objednatel </w:t>
      </w:r>
      <w:r w:rsidR="0011235A" w:rsidRPr="00882AB1">
        <w:rPr>
          <w:sz w:val="22"/>
          <w:szCs w:val="22"/>
        </w:rPr>
        <w:t>je v prodlení s peněžitým plněním</w:t>
      </w:r>
      <w:r w:rsidRPr="00882AB1">
        <w:rPr>
          <w:sz w:val="22"/>
          <w:szCs w:val="22"/>
        </w:rPr>
        <w:t>, má zhotovitel právo přerušit provádění díla, respektive plnění smlouvy</w:t>
      </w:r>
      <w:r w:rsidR="00995A8C" w:rsidRPr="00882AB1">
        <w:rPr>
          <w:sz w:val="22"/>
          <w:szCs w:val="22"/>
        </w:rPr>
        <w:t>,</w:t>
      </w:r>
      <w:r w:rsidRPr="00882AB1">
        <w:rPr>
          <w:sz w:val="22"/>
          <w:szCs w:val="22"/>
        </w:rPr>
        <w:t xml:space="preserve"> a to až do doby zaplacení příslušné platby.</w:t>
      </w:r>
      <w:r w:rsidR="00177F13">
        <w:rPr>
          <w:sz w:val="22"/>
          <w:szCs w:val="22"/>
        </w:rPr>
        <w:t xml:space="preserve"> </w:t>
      </w:r>
      <w:r w:rsidR="00181783" w:rsidRPr="00882AB1">
        <w:rPr>
          <w:sz w:val="22"/>
          <w:szCs w:val="22"/>
        </w:rPr>
        <w:t>O tom objednatele vyrozumí.</w:t>
      </w:r>
    </w:p>
    <w:p w14:paraId="06526F91" w14:textId="77777777" w:rsidR="007B2D72" w:rsidRPr="007C7220" w:rsidRDefault="007B2D72" w:rsidP="007B7485">
      <w:pPr>
        <w:rPr>
          <w:sz w:val="22"/>
          <w:szCs w:val="22"/>
        </w:rPr>
      </w:pPr>
    </w:p>
    <w:p w14:paraId="238EBB76" w14:textId="77777777" w:rsidR="008F34D5" w:rsidRPr="007C7220" w:rsidRDefault="008F34D5">
      <w:pPr>
        <w:pStyle w:val="Nadpis1"/>
        <w:rPr>
          <w:sz w:val="22"/>
          <w:szCs w:val="22"/>
        </w:rPr>
      </w:pPr>
      <w:bookmarkStart w:id="22" w:name="_Ref462110958"/>
      <w:r w:rsidRPr="007C7220">
        <w:rPr>
          <w:sz w:val="22"/>
          <w:szCs w:val="22"/>
        </w:rPr>
        <w:t>PROJEKTOVÁ DOKUMENTACE</w:t>
      </w:r>
      <w:bookmarkEnd w:id="22"/>
    </w:p>
    <w:p w14:paraId="35BA50AB" w14:textId="77777777" w:rsidR="008F34D5" w:rsidRPr="00583865" w:rsidRDefault="00882AB1" w:rsidP="0058386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Autorem </w:t>
      </w:r>
      <w:r w:rsidR="008F34D5" w:rsidRPr="007C7220">
        <w:rPr>
          <w:sz w:val="22"/>
          <w:szCs w:val="22"/>
        </w:rPr>
        <w:t xml:space="preserve">projektové dokumentace </w:t>
      </w:r>
      <w:r>
        <w:rPr>
          <w:sz w:val="22"/>
          <w:szCs w:val="22"/>
        </w:rPr>
        <w:t>uvedené v </w:t>
      </w:r>
      <w:r w:rsidR="008F34D5" w:rsidRPr="007C7220">
        <w:rPr>
          <w:b/>
          <w:sz w:val="22"/>
          <w:szCs w:val="22"/>
        </w:rPr>
        <w:t>přílo</w:t>
      </w:r>
      <w:r>
        <w:rPr>
          <w:b/>
          <w:sz w:val="22"/>
          <w:szCs w:val="22"/>
        </w:rPr>
        <w:t xml:space="preserve">ze </w:t>
      </w:r>
      <w:r w:rsidR="00177F13">
        <w:rPr>
          <w:b/>
          <w:sz w:val="22"/>
          <w:szCs w:val="22"/>
        </w:rPr>
        <w:fldChar w:fldCharType="begin"/>
      </w:r>
      <w:r w:rsidR="00177F13">
        <w:rPr>
          <w:b/>
          <w:sz w:val="22"/>
          <w:szCs w:val="22"/>
        </w:rPr>
        <w:instrText xml:space="preserve"> REF  _Ref337218948 \r </w:instrText>
      </w:r>
      <w:r w:rsidR="00177F13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č. 1</w:t>
      </w:r>
      <w:r w:rsidR="00177F13">
        <w:rPr>
          <w:b/>
          <w:sz w:val="22"/>
          <w:szCs w:val="22"/>
        </w:rPr>
        <w:fldChar w:fldCharType="end"/>
      </w:r>
      <w:r w:rsidR="008F34D5" w:rsidRPr="007C7220">
        <w:rPr>
          <w:b/>
          <w:sz w:val="22"/>
          <w:szCs w:val="22"/>
        </w:rPr>
        <w:t xml:space="preserve"> </w:t>
      </w:r>
      <w:r w:rsidR="008F34D5" w:rsidRPr="00E355FE">
        <w:rPr>
          <w:b/>
          <w:sz w:val="22"/>
          <w:szCs w:val="22"/>
        </w:rPr>
        <w:t>smlouvy</w:t>
      </w:r>
      <w:r w:rsidR="008F34D5" w:rsidRPr="007C7220">
        <w:rPr>
          <w:sz w:val="22"/>
          <w:szCs w:val="22"/>
        </w:rPr>
        <w:t xml:space="preserve"> je v přímé dodávce pro objednatele projekční firma: </w:t>
      </w:r>
      <w:r w:rsidR="00024499">
        <w:rPr>
          <w:sz w:val="22"/>
          <w:szCs w:val="22"/>
        </w:rPr>
        <w:t>Ing. Oldřich Mizera, Pod Zámkem 200, 763 61 Pohořelice</w:t>
      </w:r>
      <w:r w:rsidR="00583865">
        <w:rPr>
          <w:sz w:val="22"/>
          <w:szCs w:val="22"/>
        </w:rPr>
        <w:t>,</w:t>
      </w:r>
      <w:r w:rsidR="00583865" w:rsidRPr="00583865">
        <w:t xml:space="preserve"> </w:t>
      </w:r>
      <w:r w:rsidR="00583865" w:rsidRPr="00583865">
        <w:rPr>
          <w:sz w:val="22"/>
          <w:szCs w:val="22"/>
        </w:rPr>
        <w:t>ČKAIT 1301078</w:t>
      </w:r>
      <w:r w:rsidR="00583865" w:rsidRPr="00882AB1">
        <w:rPr>
          <w:sz w:val="22"/>
          <w:szCs w:val="22"/>
        </w:rPr>
        <w:t>.</w:t>
      </w:r>
    </w:p>
    <w:p w14:paraId="47B58FCE" w14:textId="77777777" w:rsidR="008F34D5" w:rsidRPr="00882AB1" w:rsidRDefault="008F34D5" w:rsidP="00B83F58">
      <w:pPr>
        <w:numPr>
          <w:ilvl w:val="0"/>
          <w:numId w:val="6"/>
        </w:numPr>
        <w:rPr>
          <w:sz w:val="22"/>
          <w:szCs w:val="22"/>
        </w:rPr>
      </w:pPr>
      <w:r w:rsidRPr="007C7220">
        <w:rPr>
          <w:sz w:val="22"/>
          <w:szCs w:val="22"/>
        </w:rPr>
        <w:t>Autorský dozor vy</w:t>
      </w:r>
      <w:r w:rsidRPr="00882AB1">
        <w:rPr>
          <w:sz w:val="22"/>
          <w:szCs w:val="22"/>
        </w:rPr>
        <w:t>konává:</w:t>
      </w:r>
      <w:r w:rsidR="00024499">
        <w:rPr>
          <w:sz w:val="22"/>
          <w:szCs w:val="22"/>
        </w:rPr>
        <w:t xml:space="preserve"> </w:t>
      </w:r>
      <w:r w:rsidR="00583865">
        <w:rPr>
          <w:sz w:val="22"/>
          <w:szCs w:val="22"/>
        </w:rPr>
        <w:t>Ing. Oldřich Mizera, Pod Zámkem 200, 763 61 Pohořelice,</w:t>
      </w:r>
      <w:r w:rsidR="00583865" w:rsidRPr="00583865">
        <w:rPr>
          <w:sz w:val="22"/>
          <w:szCs w:val="22"/>
        </w:rPr>
        <w:t xml:space="preserve"> ČKAIT 1301078</w:t>
      </w:r>
      <w:r w:rsidRPr="00882AB1">
        <w:rPr>
          <w:sz w:val="22"/>
          <w:szCs w:val="22"/>
        </w:rPr>
        <w:t>.</w:t>
      </w:r>
    </w:p>
    <w:p w14:paraId="1B5AA9F4" w14:textId="1886062C" w:rsidR="008F34D5" w:rsidRPr="007C7220" w:rsidRDefault="00882AB1" w:rsidP="00B83F58">
      <w:pPr>
        <w:numPr>
          <w:ilvl w:val="0"/>
          <w:numId w:val="6"/>
        </w:numPr>
        <w:rPr>
          <w:sz w:val="22"/>
          <w:szCs w:val="22"/>
        </w:rPr>
      </w:pPr>
      <w:r w:rsidRPr="00882AB1">
        <w:rPr>
          <w:sz w:val="22"/>
          <w:szCs w:val="22"/>
        </w:rPr>
        <w:t xml:space="preserve">Objednatel </w:t>
      </w:r>
      <w:r w:rsidR="008F34D5" w:rsidRPr="00882AB1">
        <w:rPr>
          <w:sz w:val="22"/>
          <w:szCs w:val="22"/>
        </w:rPr>
        <w:t>je plně zodpovědný za správnost ce</w:t>
      </w:r>
      <w:r w:rsidR="00FB7F77" w:rsidRPr="00882AB1">
        <w:rPr>
          <w:sz w:val="22"/>
          <w:szCs w:val="22"/>
        </w:rPr>
        <w:t>lého projektového řešení stavby</w:t>
      </w:r>
      <w:r w:rsidR="00AB2EE4" w:rsidRPr="00882AB1">
        <w:rPr>
          <w:sz w:val="22"/>
          <w:szCs w:val="22"/>
        </w:rPr>
        <w:t xml:space="preserve"> a všech smluvních podkladů, které </w:t>
      </w:r>
      <w:r w:rsidR="0011235A" w:rsidRPr="00882AB1">
        <w:rPr>
          <w:sz w:val="22"/>
          <w:szCs w:val="22"/>
        </w:rPr>
        <w:t>zhotoviteli předal</w:t>
      </w:r>
      <w:r w:rsidR="00AB2EE4" w:rsidRPr="00882AB1">
        <w:rPr>
          <w:sz w:val="22"/>
          <w:szCs w:val="22"/>
        </w:rPr>
        <w:t>,</w:t>
      </w:r>
      <w:r w:rsidR="008F34D5" w:rsidRPr="00882AB1">
        <w:rPr>
          <w:sz w:val="22"/>
          <w:szCs w:val="22"/>
        </w:rPr>
        <w:t xml:space="preserve"> včetně všech nezbytných výpočtů, zkoušek a</w:t>
      </w:r>
      <w:r w:rsidR="00AB2EE4" w:rsidRPr="00882AB1">
        <w:rPr>
          <w:sz w:val="22"/>
          <w:szCs w:val="22"/>
        </w:rPr>
        <w:t xml:space="preserve"> průzkumů a včetně toho, že celá</w:t>
      </w:r>
      <w:r w:rsidR="008F34D5" w:rsidRPr="00882AB1">
        <w:rPr>
          <w:sz w:val="22"/>
          <w:szCs w:val="22"/>
        </w:rPr>
        <w:t xml:space="preserve"> projek</w:t>
      </w:r>
      <w:r w:rsidR="008F34D5" w:rsidRPr="007C7220">
        <w:rPr>
          <w:sz w:val="22"/>
          <w:szCs w:val="22"/>
        </w:rPr>
        <w:t>tov</w:t>
      </w:r>
      <w:r w:rsidR="00AB2EE4" w:rsidRPr="007C7220">
        <w:rPr>
          <w:sz w:val="22"/>
          <w:szCs w:val="22"/>
        </w:rPr>
        <w:t>á</w:t>
      </w:r>
      <w:r w:rsidR="008F34D5" w:rsidRPr="007C7220">
        <w:rPr>
          <w:sz w:val="22"/>
          <w:szCs w:val="22"/>
        </w:rPr>
        <w:t xml:space="preserve"> </w:t>
      </w:r>
      <w:r w:rsidR="00AB2EE4" w:rsidRPr="007C7220">
        <w:rPr>
          <w:sz w:val="22"/>
          <w:szCs w:val="22"/>
        </w:rPr>
        <w:t xml:space="preserve">dokumentace </w:t>
      </w:r>
      <w:r w:rsidR="008F34D5" w:rsidRPr="007C7220">
        <w:rPr>
          <w:sz w:val="22"/>
          <w:szCs w:val="22"/>
        </w:rPr>
        <w:t xml:space="preserve">stavby odpovídá všem technickým, hygienickým, požárním a bezpečnostním normám a obecně právním předpisům platným ke </w:t>
      </w:r>
      <w:r w:rsidR="00956761">
        <w:rPr>
          <w:sz w:val="22"/>
          <w:szCs w:val="22"/>
        </w:rPr>
        <w:t>předávání předmětu díla.</w:t>
      </w:r>
    </w:p>
    <w:p w14:paraId="0036C080" w14:textId="77777777" w:rsidR="00281ACF" w:rsidRDefault="008F34D5" w:rsidP="00B83F58">
      <w:pPr>
        <w:numPr>
          <w:ilvl w:val="0"/>
          <w:numId w:val="6"/>
        </w:numPr>
        <w:rPr>
          <w:sz w:val="22"/>
          <w:szCs w:val="22"/>
        </w:rPr>
      </w:pPr>
      <w:r w:rsidRPr="00281ACF">
        <w:rPr>
          <w:sz w:val="22"/>
          <w:szCs w:val="22"/>
        </w:rPr>
        <w:t xml:space="preserve">Objednatel </w:t>
      </w:r>
      <w:r w:rsidR="00F31037" w:rsidRPr="00281ACF">
        <w:rPr>
          <w:sz w:val="22"/>
          <w:szCs w:val="22"/>
        </w:rPr>
        <w:t>předal zhotoviteli jedno vyhotovení projektové dokumentace</w:t>
      </w:r>
      <w:r w:rsidR="00E355FE" w:rsidRPr="00281ACF">
        <w:rPr>
          <w:sz w:val="22"/>
          <w:szCs w:val="22"/>
        </w:rPr>
        <w:t xml:space="preserve"> v tištěné podobě </w:t>
      </w:r>
      <w:r w:rsidR="00F31037" w:rsidRPr="00281ACF">
        <w:rPr>
          <w:sz w:val="22"/>
          <w:szCs w:val="22"/>
        </w:rPr>
        <w:t>před podpisem smlouvy</w:t>
      </w:r>
      <w:r w:rsidR="00D90143" w:rsidRPr="00281ACF">
        <w:rPr>
          <w:sz w:val="22"/>
          <w:szCs w:val="22"/>
        </w:rPr>
        <w:t xml:space="preserve">, </w:t>
      </w:r>
      <w:r w:rsidR="00F31037" w:rsidRPr="00281ACF">
        <w:rPr>
          <w:sz w:val="22"/>
          <w:szCs w:val="22"/>
        </w:rPr>
        <w:t>viz</w:t>
      </w:r>
      <w:r w:rsidR="002228EB" w:rsidRPr="00281ACF">
        <w:rPr>
          <w:b/>
          <w:sz w:val="22"/>
          <w:szCs w:val="22"/>
        </w:rPr>
        <w:t xml:space="preserve"> </w:t>
      </w:r>
      <w:r w:rsidR="00F31037" w:rsidRPr="00281ACF">
        <w:rPr>
          <w:b/>
          <w:sz w:val="22"/>
          <w:szCs w:val="22"/>
        </w:rPr>
        <w:t>příloha</w:t>
      </w:r>
      <w:r w:rsidR="00D90143" w:rsidRPr="00281ACF">
        <w:rPr>
          <w:b/>
          <w:sz w:val="22"/>
          <w:szCs w:val="22"/>
        </w:rPr>
        <w:t xml:space="preserve"> </w:t>
      </w:r>
      <w:r w:rsidR="008943F0">
        <w:rPr>
          <w:b/>
          <w:sz w:val="22"/>
          <w:szCs w:val="22"/>
        </w:rPr>
        <w:fldChar w:fldCharType="begin"/>
      </w:r>
      <w:r w:rsidR="008943F0">
        <w:rPr>
          <w:b/>
          <w:sz w:val="22"/>
          <w:szCs w:val="22"/>
        </w:rPr>
        <w:instrText xml:space="preserve"> REF  _Ref337218948 \r </w:instrText>
      </w:r>
      <w:r w:rsidR="008943F0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č. 1</w:t>
      </w:r>
      <w:r w:rsidR="008943F0">
        <w:rPr>
          <w:b/>
          <w:sz w:val="22"/>
          <w:szCs w:val="22"/>
        </w:rPr>
        <w:fldChar w:fldCharType="end"/>
      </w:r>
      <w:r w:rsidR="00F31037" w:rsidRPr="00281ACF">
        <w:rPr>
          <w:sz w:val="22"/>
          <w:szCs w:val="22"/>
        </w:rPr>
        <w:t xml:space="preserve">. Objednatel se </w:t>
      </w:r>
      <w:r w:rsidRPr="00281ACF">
        <w:rPr>
          <w:sz w:val="22"/>
          <w:szCs w:val="22"/>
        </w:rPr>
        <w:t xml:space="preserve">zavazuje předat </w:t>
      </w:r>
      <w:r w:rsidR="00AB2EE4" w:rsidRPr="00281ACF">
        <w:rPr>
          <w:sz w:val="22"/>
          <w:szCs w:val="22"/>
        </w:rPr>
        <w:t xml:space="preserve">zhotoviteli </w:t>
      </w:r>
      <w:r w:rsidR="00F31037" w:rsidRPr="00281ACF">
        <w:rPr>
          <w:sz w:val="22"/>
          <w:szCs w:val="22"/>
        </w:rPr>
        <w:t xml:space="preserve">další </w:t>
      </w:r>
      <w:r w:rsidR="00E57D81">
        <w:rPr>
          <w:b/>
          <w:sz w:val="22"/>
          <w:szCs w:val="22"/>
        </w:rPr>
        <w:t>dvě</w:t>
      </w:r>
      <w:r w:rsidR="00281ACF" w:rsidRPr="00281ACF">
        <w:rPr>
          <w:b/>
          <w:sz w:val="22"/>
          <w:szCs w:val="22"/>
        </w:rPr>
        <w:t xml:space="preserve"> </w:t>
      </w:r>
      <w:r w:rsidR="00F31037" w:rsidRPr="00281ACF">
        <w:rPr>
          <w:sz w:val="22"/>
          <w:szCs w:val="22"/>
        </w:rPr>
        <w:t xml:space="preserve">vyhotovení </w:t>
      </w:r>
      <w:r w:rsidR="00F31037" w:rsidRPr="00281ACF">
        <w:rPr>
          <w:sz w:val="22"/>
          <w:szCs w:val="22"/>
        </w:rPr>
        <w:lastRenderedPageBreak/>
        <w:t>této projektové dokumentace</w:t>
      </w:r>
      <w:r w:rsidR="00D747B6" w:rsidRPr="00281ACF">
        <w:rPr>
          <w:sz w:val="22"/>
          <w:szCs w:val="22"/>
        </w:rPr>
        <w:t xml:space="preserve"> v tištěné podobě a jedenkrát</w:t>
      </w:r>
      <w:r w:rsidR="0066283F" w:rsidRPr="00281ACF">
        <w:rPr>
          <w:sz w:val="22"/>
          <w:szCs w:val="22"/>
        </w:rPr>
        <w:t xml:space="preserve"> v digitální podobě (</w:t>
      </w:r>
      <w:r w:rsidR="00281ACF" w:rsidRPr="00281ACF">
        <w:rPr>
          <w:sz w:val="22"/>
          <w:szCs w:val="22"/>
        </w:rPr>
        <w:t xml:space="preserve">ve </w:t>
      </w:r>
      <w:r w:rsidR="0066283F" w:rsidRPr="00281ACF">
        <w:rPr>
          <w:sz w:val="22"/>
          <w:szCs w:val="22"/>
        </w:rPr>
        <w:t>formát</w:t>
      </w:r>
      <w:r w:rsidR="00281ACF" w:rsidRPr="00281ACF">
        <w:rPr>
          <w:sz w:val="22"/>
          <w:szCs w:val="22"/>
        </w:rPr>
        <w:t xml:space="preserve">u </w:t>
      </w:r>
      <w:proofErr w:type="spellStart"/>
      <w:r w:rsidR="00281ACF" w:rsidRPr="00281ACF">
        <w:rPr>
          <w:sz w:val="22"/>
          <w:szCs w:val="22"/>
        </w:rPr>
        <w:t>pdf</w:t>
      </w:r>
      <w:proofErr w:type="spellEnd"/>
      <w:r w:rsidR="00281ACF" w:rsidRPr="00281ACF">
        <w:rPr>
          <w:sz w:val="22"/>
          <w:szCs w:val="22"/>
        </w:rPr>
        <w:t xml:space="preserve"> a ve zpracovatelné podobě </w:t>
      </w:r>
      <w:proofErr w:type="spellStart"/>
      <w:r w:rsidR="00281ACF" w:rsidRPr="00281ACF">
        <w:rPr>
          <w:sz w:val="22"/>
          <w:szCs w:val="22"/>
        </w:rPr>
        <w:t>dw</w:t>
      </w:r>
      <w:r w:rsidR="0066283F" w:rsidRPr="00281ACF">
        <w:rPr>
          <w:sz w:val="22"/>
          <w:szCs w:val="22"/>
        </w:rPr>
        <w:t>g</w:t>
      </w:r>
      <w:proofErr w:type="spellEnd"/>
      <w:r w:rsidR="00281ACF" w:rsidRPr="00281ACF">
        <w:rPr>
          <w:sz w:val="22"/>
          <w:szCs w:val="22"/>
        </w:rPr>
        <w:t xml:space="preserve">, </w:t>
      </w:r>
      <w:proofErr w:type="spellStart"/>
      <w:r w:rsidR="0066283F" w:rsidRPr="00281ACF">
        <w:rPr>
          <w:sz w:val="22"/>
          <w:szCs w:val="22"/>
        </w:rPr>
        <w:t>dgn</w:t>
      </w:r>
      <w:proofErr w:type="spellEnd"/>
      <w:r w:rsidR="00281ACF" w:rsidRPr="00281ACF">
        <w:rPr>
          <w:sz w:val="22"/>
          <w:szCs w:val="22"/>
        </w:rPr>
        <w:t xml:space="preserve">, doc, </w:t>
      </w:r>
      <w:proofErr w:type="spellStart"/>
      <w:r w:rsidR="00281ACF" w:rsidRPr="00281ACF">
        <w:rPr>
          <w:sz w:val="22"/>
          <w:szCs w:val="22"/>
        </w:rPr>
        <w:t>xls</w:t>
      </w:r>
      <w:proofErr w:type="spellEnd"/>
      <w:r w:rsidR="0066283F" w:rsidRPr="00281ACF">
        <w:rPr>
          <w:sz w:val="22"/>
          <w:szCs w:val="22"/>
        </w:rPr>
        <w:t>)</w:t>
      </w:r>
      <w:r w:rsidR="00CF6BA1" w:rsidRPr="00281ACF">
        <w:rPr>
          <w:sz w:val="22"/>
          <w:szCs w:val="22"/>
        </w:rPr>
        <w:t xml:space="preserve"> </w:t>
      </w:r>
      <w:r w:rsidR="00C65591">
        <w:rPr>
          <w:sz w:val="22"/>
          <w:szCs w:val="22"/>
        </w:rPr>
        <w:t>při</w:t>
      </w:r>
      <w:r w:rsidR="00281ACF">
        <w:rPr>
          <w:sz w:val="22"/>
          <w:szCs w:val="22"/>
        </w:rPr>
        <w:t xml:space="preserve"> podpisu smlouvy.</w:t>
      </w:r>
    </w:p>
    <w:p w14:paraId="5C19C6D6" w14:textId="77777777" w:rsidR="00E92F3E" w:rsidRPr="00281ACF" w:rsidRDefault="00E92F3E" w:rsidP="00B83F58">
      <w:pPr>
        <w:numPr>
          <w:ilvl w:val="0"/>
          <w:numId w:val="6"/>
        </w:numPr>
        <w:rPr>
          <w:sz w:val="22"/>
          <w:szCs w:val="22"/>
        </w:rPr>
      </w:pPr>
      <w:r w:rsidRPr="00281ACF">
        <w:rPr>
          <w:sz w:val="22"/>
          <w:szCs w:val="22"/>
        </w:rPr>
        <w:t xml:space="preserve">V případě, že objednatel i přes upozornění zhotovitele na vadnost </w:t>
      </w:r>
      <w:r w:rsidR="00281ACF" w:rsidRPr="00281ACF">
        <w:rPr>
          <w:sz w:val="22"/>
          <w:szCs w:val="22"/>
        </w:rPr>
        <w:t>předaných podkladů</w:t>
      </w:r>
      <w:r w:rsidRPr="00281ACF">
        <w:rPr>
          <w:sz w:val="22"/>
          <w:szCs w:val="22"/>
        </w:rPr>
        <w:t xml:space="preserve">, nebo vadnost </w:t>
      </w:r>
      <w:r w:rsidR="0011235A" w:rsidRPr="00281ACF">
        <w:rPr>
          <w:sz w:val="22"/>
          <w:szCs w:val="22"/>
        </w:rPr>
        <w:t xml:space="preserve">nebo nevhodnost </w:t>
      </w:r>
      <w:r w:rsidRPr="00281ACF">
        <w:rPr>
          <w:sz w:val="22"/>
          <w:szCs w:val="22"/>
        </w:rPr>
        <w:t>objednatelova pokynu, trvá na provádění díla, nenese zhotovitel odpovědnost za</w:t>
      </w:r>
      <w:r w:rsidR="001C6FA7" w:rsidRPr="00281ACF">
        <w:rPr>
          <w:sz w:val="22"/>
          <w:szCs w:val="22"/>
        </w:rPr>
        <w:t xml:space="preserve"> eventuá</w:t>
      </w:r>
      <w:r w:rsidR="003A5E0C" w:rsidRPr="00281ACF">
        <w:rPr>
          <w:sz w:val="22"/>
          <w:szCs w:val="22"/>
        </w:rPr>
        <w:t>lní budoucí vady dotčených</w:t>
      </w:r>
      <w:r w:rsidRPr="00281ACF">
        <w:rPr>
          <w:sz w:val="22"/>
          <w:szCs w:val="22"/>
        </w:rPr>
        <w:t xml:space="preserve"> část</w:t>
      </w:r>
      <w:r w:rsidR="003A5E0C" w:rsidRPr="00281ACF">
        <w:rPr>
          <w:sz w:val="22"/>
          <w:szCs w:val="22"/>
        </w:rPr>
        <w:t>í</w:t>
      </w:r>
      <w:r w:rsidRPr="00281ACF">
        <w:rPr>
          <w:sz w:val="22"/>
          <w:szCs w:val="22"/>
        </w:rPr>
        <w:t xml:space="preserve"> díla.</w:t>
      </w:r>
    </w:p>
    <w:p w14:paraId="63EDD47C" w14:textId="77777777" w:rsidR="007B7485" w:rsidRDefault="007B7485" w:rsidP="007B7485">
      <w:pPr>
        <w:rPr>
          <w:sz w:val="22"/>
          <w:szCs w:val="22"/>
        </w:rPr>
      </w:pPr>
    </w:p>
    <w:p w14:paraId="35FD8399" w14:textId="77777777" w:rsidR="008F34D5" w:rsidRPr="007C7220" w:rsidRDefault="008F34D5">
      <w:pPr>
        <w:pStyle w:val="Nadpis1"/>
        <w:tabs>
          <w:tab w:val="left" w:pos="8222"/>
        </w:tabs>
        <w:rPr>
          <w:sz w:val="22"/>
          <w:szCs w:val="22"/>
        </w:rPr>
      </w:pPr>
      <w:bookmarkStart w:id="23" w:name="_Ref462110984"/>
      <w:r w:rsidRPr="007C7220">
        <w:rPr>
          <w:sz w:val="22"/>
          <w:szCs w:val="22"/>
        </w:rPr>
        <w:t>STAVENIŠTĚ</w:t>
      </w:r>
      <w:bookmarkEnd w:id="23"/>
    </w:p>
    <w:p w14:paraId="59AE434C" w14:textId="77777777" w:rsidR="008F34D5" w:rsidRPr="007C7220" w:rsidRDefault="008F34D5" w:rsidP="00B83F58">
      <w:pPr>
        <w:numPr>
          <w:ilvl w:val="0"/>
          <w:numId w:val="7"/>
        </w:numPr>
        <w:rPr>
          <w:sz w:val="22"/>
          <w:szCs w:val="22"/>
        </w:rPr>
      </w:pPr>
      <w:r w:rsidRPr="007C7220">
        <w:rPr>
          <w:sz w:val="22"/>
          <w:szCs w:val="22"/>
        </w:rPr>
        <w:t xml:space="preserve">Plocha staveniště, její hranice a vjezdy na staveniště jsou vymezeny v projektové dokumentaci </w:t>
      </w:r>
      <w:r w:rsidR="0069190A">
        <w:rPr>
          <w:sz w:val="22"/>
          <w:szCs w:val="22"/>
        </w:rPr>
        <w:t>–</w:t>
      </w:r>
      <w:r w:rsidRPr="007C7220">
        <w:rPr>
          <w:sz w:val="22"/>
          <w:szCs w:val="22"/>
        </w:rPr>
        <w:t xml:space="preserve"> </w:t>
      </w:r>
      <w:r w:rsidR="002228EB">
        <w:rPr>
          <w:b/>
          <w:sz w:val="22"/>
          <w:szCs w:val="22"/>
        </w:rPr>
        <w:t>p</w:t>
      </w:r>
      <w:r w:rsidRPr="007C7220">
        <w:rPr>
          <w:b/>
          <w:sz w:val="22"/>
          <w:szCs w:val="22"/>
        </w:rPr>
        <w:t>říloha</w:t>
      </w:r>
      <w:r w:rsidR="0069190A">
        <w:rPr>
          <w:b/>
          <w:sz w:val="22"/>
          <w:szCs w:val="22"/>
        </w:rPr>
        <w:t xml:space="preserve"> </w:t>
      </w:r>
      <w:r w:rsidR="008943F0">
        <w:rPr>
          <w:b/>
          <w:sz w:val="22"/>
          <w:szCs w:val="22"/>
        </w:rPr>
        <w:fldChar w:fldCharType="begin"/>
      </w:r>
      <w:r w:rsidR="008943F0">
        <w:rPr>
          <w:b/>
          <w:sz w:val="22"/>
          <w:szCs w:val="22"/>
        </w:rPr>
        <w:instrText xml:space="preserve"> REF  _Ref337218948 \r </w:instrText>
      </w:r>
      <w:r w:rsidR="008943F0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č. 1</w:t>
      </w:r>
      <w:r w:rsidR="008943F0">
        <w:rPr>
          <w:b/>
          <w:sz w:val="22"/>
          <w:szCs w:val="22"/>
        </w:rPr>
        <w:fldChar w:fldCharType="end"/>
      </w:r>
      <w:r w:rsidRPr="007C7220">
        <w:rPr>
          <w:sz w:val="22"/>
          <w:szCs w:val="22"/>
        </w:rPr>
        <w:t xml:space="preserve"> ve výkresu </w:t>
      </w:r>
      <w:r w:rsidRPr="007C7220">
        <w:rPr>
          <w:b/>
          <w:sz w:val="22"/>
          <w:szCs w:val="22"/>
        </w:rPr>
        <w:t>„Situace“</w:t>
      </w:r>
      <w:r w:rsidRPr="007C7220">
        <w:rPr>
          <w:sz w:val="22"/>
          <w:szCs w:val="22"/>
        </w:rPr>
        <w:t>.</w:t>
      </w:r>
      <w:r w:rsidR="00085F5C" w:rsidRPr="007C7220">
        <w:rPr>
          <w:sz w:val="22"/>
          <w:szCs w:val="22"/>
        </w:rPr>
        <w:t xml:space="preserve"> Staveniště musí </w:t>
      </w:r>
      <w:r w:rsidR="00787633" w:rsidRPr="007C7220">
        <w:rPr>
          <w:sz w:val="22"/>
          <w:szCs w:val="22"/>
        </w:rPr>
        <w:t xml:space="preserve">po celou dobu provádění díla </w:t>
      </w:r>
      <w:r w:rsidR="00085F5C" w:rsidRPr="007C7220">
        <w:rPr>
          <w:sz w:val="22"/>
          <w:szCs w:val="22"/>
        </w:rPr>
        <w:t>umožnit</w:t>
      </w:r>
      <w:r w:rsidR="00787633" w:rsidRPr="007C7220">
        <w:rPr>
          <w:sz w:val="22"/>
          <w:szCs w:val="22"/>
        </w:rPr>
        <w:t xml:space="preserve"> zhotoviteli řádné plnění.</w:t>
      </w:r>
      <w:r w:rsidR="00085F5C" w:rsidRPr="007C7220">
        <w:rPr>
          <w:sz w:val="22"/>
          <w:szCs w:val="22"/>
        </w:rPr>
        <w:t xml:space="preserve"> </w:t>
      </w:r>
    </w:p>
    <w:p w14:paraId="0D5895BA" w14:textId="67D48204" w:rsidR="008F34D5" w:rsidRPr="007C7220" w:rsidRDefault="008F34D5" w:rsidP="00B83F58">
      <w:pPr>
        <w:numPr>
          <w:ilvl w:val="0"/>
          <w:numId w:val="7"/>
        </w:numPr>
        <w:rPr>
          <w:sz w:val="22"/>
          <w:szCs w:val="22"/>
        </w:rPr>
      </w:pPr>
      <w:r w:rsidRPr="007C7220">
        <w:rPr>
          <w:sz w:val="22"/>
          <w:szCs w:val="22"/>
        </w:rPr>
        <w:t>Před zahájením provádění díla předá objednatel protokolárně staveniště zhoto</w:t>
      </w:r>
      <w:r w:rsidR="00733FE2">
        <w:rPr>
          <w:sz w:val="22"/>
          <w:szCs w:val="22"/>
        </w:rPr>
        <w:t>viteli</w:t>
      </w:r>
      <w:r w:rsidR="00C761F2">
        <w:rPr>
          <w:sz w:val="22"/>
          <w:szCs w:val="22"/>
        </w:rPr>
        <w:t>,</w:t>
      </w:r>
      <w:r w:rsidR="00733FE2">
        <w:rPr>
          <w:sz w:val="22"/>
          <w:szCs w:val="22"/>
        </w:rPr>
        <w:t xml:space="preserve"> a to nejpozději</w:t>
      </w:r>
      <w:r w:rsidR="005E4151">
        <w:rPr>
          <w:sz w:val="22"/>
          <w:szCs w:val="22"/>
        </w:rPr>
        <w:t xml:space="preserve"> týden před zahájením prací</w:t>
      </w:r>
      <w:r w:rsidRPr="007C7220">
        <w:rPr>
          <w:sz w:val="22"/>
          <w:szCs w:val="22"/>
        </w:rPr>
        <w:t>.</w:t>
      </w:r>
    </w:p>
    <w:p w14:paraId="1A74AF41" w14:textId="77777777" w:rsidR="008F34D5" w:rsidRPr="007C7220" w:rsidRDefault="008F34D5" w:rsidP="00B83F58">
      <w:pPr>
        <w:numPr>
          <w:ilvl w:val="0"/>
          <w:numId w:val="7"/>
        </w:numPr>
        <w:rPr>
          <w:sz w:val="22"/>
          <w:szCs w:val="22"/>
        </w:rPr>
      </w:pPr>
      <w:bookmarkStart w:id="24" w:name="_Ref461866507"/>
      <w:r w:rsidRPr="007C7220">
        <w:rPr>
          <w:sz w:val="22"/>
          <w:szCs w:val="22"/>
        </w:rPr>
        <w:t>Součástí předání staveniště jsou následující povinnosti objednatele:</w:t>
      </w:r>
      <w:bookmarkEnd w:id="24"/>
    </w:p>
    <w:p w14:paraId="09740A50" w14:textId="77777777" w:rsidR="008F34D5" w:rsidRPr="007C7220" w:rsidRDefault="00FE5BB3" w:rsidP="00B83F58">
      <w:pPr>
        <w:numPr>
          <w:ilvl w:val="1"/>
          <w:numId w:val="7"/>
        </w:numPr>
        <w:ind w:left="567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="008F34D5" w:rsidRPr="007C7220">
        <w:rPr>
          <w:sz w:val="22"/>
          <w:szCs w:val="22"/>
        </w:rPr>
        <w:t xml:space="preserve">pokud hranici staveniště netvoří přirozené objekty (obrubník vozovky, oplocení pozemku, </w:t>
      </w:r>
      <w:r>
        <w:rPr>
          <w:sz w:val="22"/>
          <w:szCs w:val="22"/>
        </w:rPr>
        <w:tab/>
      </w:r>
      <w:r w:rsidR="008F34D5" w:rsidRPr="007C7220">
        <w:rPr>
          <w:sz w:val="22"/>
          <w:szCs w:val="22"/>
        </w:rPr>
        <w:t>stěna stávající budovy apod.), provede vhodným způsobem vyznačení této hranice,</w:t>
      </w:r>
      <w:r w:rsidR="008523D6">
        <w:rPr>
          <w:sz w:val="22"/>
          <w:szCs w:val="22"/>
        </w:rPr>
        <w:t xml:space="preserve"> vjezdů na </w:t>
      </w:r>
      <w:r>
        <w:rPr>
          <w:sz w:val="22"/>
          <w:szCs w:val="22"/>
        </w:rPr>
        <w:tab/>
      </w:r>
      <w:r w:rsidR="008523D6">
        <w:rPr>
          <w:sz w:val="22"/>
          <w:szCs w:val="22"/>
        </w:rPr>
        <w:t xml:space="preserve">staveniště, respektující veškerá dopravní opatření související s realizací stavby, </w:t>
      </w:r>
    </w:p>
    <w:p w14:paraId="43BC4D4B" w14:textId="77777777" w:rsidR="008F34D5" w:rsidRPr="007C7220" w:rsidRDefault="008F34D5" w:rsidP="00B83F58">
      <w:pPr>
        <w:numPr>
          <w:ilvl w:val="1"/>
          <w:numId w:val="7"/>
        </w:numPr>
        <w:rPr>
          <w:sz w:val="22"/>
          <w:szCs w:val="22"/>
        </w:rPr>
      </w:pPr>
      <w:r w:rsidRPr="007C7220">
        <w:rPr>
          <w:sz w:val="22"/>
          <w:szCs w:val="22"/>
        </w:rPr>
        <w:t>staveniště bude předáno celé a prosté práv a nároků třetích osob,</w:t>
      </w:r>
    </w:p>
    <w:p w14:paraId="29EE12DC" w14:textId="4F593C32" w:rsidR="008F34D5" w:rsidRPr="007C7220" w:rsidRDefault="00702701" w:rsidP="00B83F58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bude předáno </w:t>
      </w:r>
      <w:r w:rsidR="005E4151">
        <w:rPr>
          <w:sz w:val="22"/>
          <w:szCs w:val="22"/>
        </w:rPr>
        <w:t>stanovisko SÚ, že stavba nepodléhá povolovacímu řízení</w:t>
      </w:r>
      <w:r w:rsidR="00C761F2">
        <w:rPr>
          <w:sz w:val="22"/>
          <w:szCs w:val="22"/>
        </w:rPr>
        <w:t>,</w:t>
      </w:r>
      <w:r w:rsidR="009362FD">
        <w:rPr>
          <w:sz w:val="22"/>
          <w:szCs w:val="22"/>
        </w:rPr>
        <w:t xml:space="preserve"> pokud se tak nestalo při podpisu smlouvy</w:t>
      </w:r>
      <w:r w:rsidR="008F3A0E">
        <w:rPr>
          <w:sz w:val="22"/>
          <w:szCs w:val="22"/>
        </w:rPr>
        <w:t>,</w:t>
      </w:r>
    </w:p>
    <w:p w14:paraId="6236BA1A" w14:textId="16AEEA25" w:rsidR="008F34D5" w:rsidRPr="00C761F2" w:rsidRDefault="008F34D5" w:rsidP="00C761F2">
      <w:pPr>
        <w:numPr>
          <w:ilvl w:val="1"/>
          <w:numId w:val="7"/>
        </w:numPr>
        <w:rPr>
          <w:sz w:val="22"/>
          <w:szCs w:val="22"/>
        </w:rPr>
      </w:pPr>
      <w:r w:rsidRPr="007C7220">
        <w:rPr>
          <w:sz w:val="22"/>
          <w:szCs w:val="22"/>
        </w:rPr>
        <w:t>budou předány napojovací body elektrické energie a vody,</w:t>
      </w:r>
    </w:p>
    <w:p w14:paraId="5E92401B" w14:textId="77777777" w:rsidR="008F34D5" w:rsidRPr="004D0B2E" w:rsidRDefault="008F34D5" w:rsidP="00B83F58">
      <w:pPr>
        <w:numPr>
          <w:ilvl w:val="0"/>
          <w:numId w:val="7"/>
        </w:numPr>
        <w:rPr>
          <w:sz w:val="22"/>
          <w:szCs w:val="22"/>
        </w:rPr>
      </w:pPr>
      <w:r w:rsidRPr="00641F12">
        <w:rPr>
          <w:sz w:val="22"/>
          <w:szCs w:val="22"/>
        </w:rPr>
        <w:t xml:space="preserve">Staveniště je považováno za </w:t>
      </w:r>
      <w:r w:rsidR="008523D6" w:rsidRPr="00641F12">
        <w:rPr>
          <w:sz w:val="22"/>
          <w:szCs w:val="22"/>
        </w:rPr>
        <w:t xml:space="preserve">objednatelem za </w:t>
      </w:r>
      <w:r w:rsidR="00562551" w:rsidRPr="00641F12">
        <w:rPr>
          <w:sz w:val="22"/>
          <w:szCs w:val="22"/>
        </w:rPr>
        <w:t xml:space="preserve">řádně </w:t>
      </w:r>
      <w:r w:rsidRPr="00641F12">
        <w:rPr>
          <w:sz w:val="22"/>
          <w:szCs w:val="22"/>
        </w:rPr>
        <w:t>předané po splnění všech podmínek,</w:t>
      </w:r>
      <w:r w:rsidRPr="004D0B2E">
        <w:rPr>
          <w:sz w:val="22"/>
          <w:szCs w:val="22"/>
        </w:rPr>
        <w:t xml:space="preserve"> uvedených </w:t>
      </w:r>
      <w:r w:rsidRPr="004D0B2E">
        <w:rPr>
          <w:b/>
          <w:sz w:val="22"/>
          <w:szCs w:val="22"/>
        </w:rPr>
        <w:t xml:space="preserve">v odst. </w:t>
      </w:r>
      <w:r w:rsidR="008943F0">
        <w:rPr>
          <w:b/>
          <w:sz w:val="22"/>
          <w:szCs w:val="22"/>
        </w:rPr>
        <w:fldChar w:fldCharType="begin"/>
      </w:r>
      <w:r w:rsidR="008943F0">
        <w:rPr>
          <w:b/>
          <w:sz w:val="22"/>
          <w:szCs w:val="22"/>
        </w:rPr>
        <w:instrText xml:space="preserve"> REF  _Ref461866507 \r  \* MERGEFORMAT </w:instrText>
      </w:r>
      <w:r w:rsidR="008943F0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3</w:t>
      </w:r>
      <w:r w:rsidR="008943F0">
        <w:rPr>
          <w:b/>
          <w:sz w:val="22"/>
          <w:szCs w:val="22"/>
        </w:rPr>
        <w:fldChar w:fldCharType="end"/>
      </w:r>
      <w:r w:rsidRPr="004D0B2E">
        <w:rPr>
          <w:b/>
          <w:sz w:val="22"/>
          <w:szCs w:val="22"/>
        </w:rPr>
        <w:t xml:space="preserve"> </w:t>
      </w:r>
      <w:r w:rsidRPr="004D0B2E">
        <w:rPr>
          <w:sz w:val="22"/>
          <w:szCs w:val="22"/>
        </w:rPr>
        <w:t>tohoto článku</w:t>
      </w:r>
      <w:r w:rsidR="008523D6">
        <w:rPr>
          <w:sz w:val="22"/>
          <w:szCs w:val="22"/>
        </w:rPr>
        <w:t xml:space="preserve"> a po podpisu Zápisu o předání a převzetí staveniště</w:t>
      </w:r>
      <w:r w:rsidRPr="004D0B2E">
        <w:rPr>
          <w:sz w:val="22"/>
          <w:szCs w:val="22"/>
        </w:rPr>
        <w:t>.</w:t>
      </w:r>
    </w:p>
    <w:p w14:paraId="2BB24784" w14:textId="77777777" w:rsidR="008F34D5" w:rsidRPr="007C7220" w:rsidRDefault="008F34D5" w:rsidP="00B83F58">
      <w:pPr>
        <w:numPr>
          <w:ilvl w:val="0"/>
          <w:numId w:val="7"/>
        </w:numPr>
        <w:rPr>
          <w:sz w:val="22"/>
          <w:szCs w:val="22"/>
        </w:rPr>
      </w:pPr>
      <w:r w:rsidRPr="007C7220">
        <w:rPr>
          <w:sz w:val="22"/>
          <w:szCs w:val="22"/>
        </w:rPr>
        <w:t>Užívání plochy staveniště zhotovitelem je bezplatné. Zhotovitel má právo vybudovat na ploše staveniště veškeré objekty a zařízení nezbytné pro provedení díla.</w:t>
      </w:r>
    </w:p>
    <w:p w14:paraId="716E6885" w14:textId="77777777" w:rsidR="008F34D5" w:rsidRPr="007C7220" w:rsidRDefault="008F34D5" w:rsidP="00B83F58">
      <w:pPr>
        <w:numPr>
          <w:ilvl w:val="0"/>
          <w:numId w:val="7"/>
        </w:numPr>
        <w:rPr>
          <w:sz w:val="22"/>
          <w:szCs w:val="22"/>
        </w:rPr>
      </w:pPr>
      <w:r w:rsidRPr="007C7220">
        <w:rPr>
          <w:sz w:val="22"/>
          <w:szCs w:val="22"/>
        </w:rPr>
        <w:t xml:space="preserve">Jiní </w:t>
      </w:r>
      <w:r w:rsidR="002A034C" w:rsidRPr="007C7220">
        <w:rPr>
          <w:sz w:val="22"/>
          <w:szCs w:val="22"/>
        </w:rPr>
        <w:t>zhotovitelé</w:t>
      </w:r>
      <w:r w:rsidRPr="007C7220">
        <w:rPr>
          <w:sz w:val="22"/>
          <w:szCs w:val="22"/>
        </w:rPr>
        <w:t xml:space="preserve"> objednatele smějí vstupovat na staveniště, zřizovat zde své zařízení staveniště a provádět práce na nepředaném díle výhradně jen po písemném souhlasu zhotovitele.</w:t>
      </w:r>
      <w:r w:rsidR="009362FD">
        <w:rPr>
          <w:sz w:val="22"/>
          <w:szCs w:val="22"/>
        </w:rPr>
        <w:t xml:space="preserve"> Neplnění této povinnosti objednatelem se považuje za překážky v provádění díla zhotovitele na straně objednatele. </w:t>
      </w:r>
    </w:p>
    <w:p w14:paraId="33ACA0CA" w14:textId="77777777" w:rsidR="008F34D5" w:rsidRPr="007C7220" w:rsidRDefault="008F34D5" w:rsidP="00B83F58">
      <w:pPr>
        <w:numPr>
          <w:ilvl w:val="0"/>
          <w:numId w:val="7"/>
        </w:numPr>
        <w:rPr>
          <w:sz w:val="22"/>
          <w:szCs w:val="22"/>
        </w:rPr>
      </w:pPr>
      <w:r w:rsidRPr="007C7220">
        <w:rPr>
          <w:sz w:val="22"/>
          <w:szCs w:val="22"/>
        </w:rPr>
        <w:t xml:space="preserve">Zhotovitel vyklidí staveniště </w:t>
      </w:r>
      <w:r w:rsidRPr="009362FD">
        <w:rPr>
          <w:sz w:val="22"/>
          <w:szCs w:val="22"/>
        </w:rPr>
        <w:t>do</w:t>
      </w:r>
      <w:r w:rsidR="00184899" w:rsidRPr="009362FD">
        <w:rPr>
          <w:sz w:val="22"/>
          <w:szCs w:val="22"/>
        </w:rPr>
        <w:t xml:space="preserve"> </w:t>
      </w:r>
      <w:r w:rsidR="00184899" w:rsidRPr="002A77E6">
        <w:rPr>
          <w:b/>
          <w:sz w:val="22"/>
          <w:szCs w:val="22"/>
        </w:rPr>
        <w:t>1</w:t>
      </w:r>
      <w:r w:rsidR="009F5CC7">
        <w:rPr>
          <w:b/>
          <w:sz w:val="22"/>
          <w:szCs w:val="22"/>
        </w:rPr>
        <w:t>0</w:t>
      </w:r>
      <w:r w:rsidRPr="002A77E6">
        <w:rPr>
          <w:b/>
          <w:sz w:val="22"/>
          <w:szCs w:val="22"/>
        </w:rPr>
        <w:t xml:space="preserve"> dnů</w:t>
      </w:r>
      <w:r w:rsidRPr="007C7220">
        <w:rPr>
          <w:sz w:val="22"/>
          <w:szCs w:val="22"/>
        </w:rPr>
        <w:t xml:space="preserve"> po podpisu </w:t>
      </w:r>
      <w:r w:rsidR="00E94502">
        <w:rPr>
          <w:sz w:val="22"/>
          <w:szCs w:val="22"/>
        </w:rPr>
        <w:t xml:space="preserve">Zápisu </w:t>
      </w:r>
      <w:r w:rsidR="002A034C" w:rsidRPr="007C7220">
        <w:rPr>
          <w:sz w:val="22"/>
          <w:szCs w:val="22"/>
        </w:rPr>
        <w:t>o předání a převzetí</w:t>
      </w:r>
      <w:r w:rsidRPr="007C7220">
        <w:rPr>
          <w:sz w:val="22"/>
          <w:szCs w:val="22"/>
        </w:rPr>
        <w:t xml:space="preserve"> díla.</w:t>
      </w:r>
    </w:p>
    <w:p w14:paraId="00A14392" w14:textId="77777777" w:rsidR="008F34D5" w:rsidRPr="00E94502" w:rsidRDefault="008F34D5" w:rsidP="00B83F58">
      <w:pPr>
        <w:numPr>
          <w:ilvl w:val="0"/>
          <w:numId w:val="7"/>
        </w:numPr>
        <w:rPr>
          <w:sz w:val="22"/>
          <w:szCs w:val="22"/>
        </w:rPr>
      </w:pPr>
      <w:r w:rsidRPr="007C7220">
        <w:rPr>
          <w:sz w:val="22"/>
          <w:szCs w:val="22"/>
        </w:rPr>
        <w:t>V hranicích staveniště zhotovitel zodpovídá za b</w:t>
      </w:r>
      <w:r w:rsidR="00177F4C">
        <w:rPr>
          <w:sz w:val="22"/>
          <w:szCs w:val="22"/>
        </w:rPr>
        <w:t xml:space="preserve">ezpečnost a ochranu zdraví </w:t>
      </w:r>
      <w:r w:rsidR="00177F4C" w:rsidRPr="00981632">
        <w:rPr>
          <w:sz w:val="22"/>
          <w:szCs w:val="22"/>
        </w:rPr>
        <w:t>(BOZP</w:t>
      </w:r>
      <w:r w:rsidRPr="00981632">
        <w:rPr>
          <w:sz w:val="22"/>
          <w:szCs w:val="22"/>
        </w:rPr>
        <w:t>)</w:t>
      </w:r>
      <w:r w:rsidRPr="007C7220">
        <w:rPr>
          <w:sz w:val="22"/>
          <w:szCs w:val="22"/>
        </w:rPr>
        <w:t xml:space="preserve"> a pož</w:t>
      </w:r>
      <w:r w:rsidR="002A2D85" w:rsidRPr="007C7220">
        <w:rPr>
          <w:sz w:val="22"/>
          <w:szCs w:val="22"/>
        </w:rPr>
        <w:t>ární</w:t>
      </w:r>
      <w:r w:rsidR="002A034C" w:rsidRPr="007C7220">
        <w:rPr>
          <w:sz w:val="22"/>
          <w:szCs w:val="22"/>
        </w:rPr>
        <w:t xml:space="preserve"> ochranu (PO) svých pracovníků</w:t>
      </w:r>
      <w:r w:rsidR="00177F4C">
        <w:rPr>
          <w:sz w:val="22"/>
          <w:szCs w:val="22"/>
        </w:rPr>
        <w:t xml:space="preserve">. Nezodpovídá však za </w:t>
      </w:r>
      <w:r w:rsidR="00177F4C" w:rsidRPr="00981632">
        <w:rPr>
          <w:sz w:val="22"/>
          <w:szCs w:val="22"/>
        </w:rPr>
        <w:t>BO</w:t>
      </w:r>
      <w:r w:rsidRPr="00981632">
        <w:rPr>
          <w:sz w:val="22"/>
          <w:szCs w:val="22"/>
        </w:rPr>
        <w:t>Z</w:t>
      </w:r>
      <w:r w:rsidR="00177F4C" w:rsidRPr="00981632">
        <w:rPr>
          <w:sz w:val="22"/>
          <w:szCs w:val="22"/>
        </w:rPr>
        <w:t>P</w:t>
      </w:r>
      <w:r w:rsidRPr="00981632">
        <w:rPr>
          <w:sz w:val="22"/>
          <w:szCs w:val="22"/>
        </w:rPr>
        <w:t xml:space="preserve"> a</w:t>
      </w:r>
      <w:r w:rsidRPr="007C7220">
        <w:rPr>
          <w:sz w:val="22"/>
          <w:szCs w:val="22"/>
        </w:rPr>
        <w:t xml:space="preserve"> PO jiných </w:t>
      </w:r>
      <w:r w:rsidR="00E54F69" w:rsidRPr="007C7220">
        <w:rPr>
          <w:sz w:val="22"/>
          <w:szCs w:val="22"/>
        </w:rPr>
        <w:t>zhotovitelů</w:t>
      </w:r>
      <w:r w:rsidRPr="007C7220">
        <w:rPr>
          <w:sz w:val="22"/>
          <w:szCs w:val="22"/>
        </w:rPr>
        <w:t xml:space="preserve"> objednatele a nepovolaných osob objednatele.</w:t>
      </w:r>
    </w:p>
    <w:p w14:paraId="45A9F7E1" w14:textId="77777777" w:rsidR="007B2D72" w:rsidRPr="007C7220" w:rsidRDefault="007B2D72">
      <w:pPr>
        <w:rPr>
          <w:sz w:val="22"/>
          <w:szCs w:val="22"/>
        </w:rPr>
      </w:pPr>
    </w:p>
    <w:p w14:paraId="2497434A" w14:textId="77777777" w:rsidR="008F34D5" w:rsidRPr="007C7220" w:rsidRDefault="008F34D5" w:rsidP="00DC67BF">
      <w:pPr>
        <w:pStyle w:val="Nadpis1"/>
        <w:tabs>
          <w:tab w:val="left" w:pos="8222"/>
        </w:tabs>
        <w:rPr>
          <w:sz w:val="22"/>
          <w:szCs w:val="22"/>
        </w:rPr>
      </w:pPr>
      <w:r w:rsidRPr="007C7220">
        <w:rPr>
          <w:sz w:val="22"/>
          <w:szCs w:val="22"/>
        </w:rPr>
        <w:t>STAVEBNÍ DENÍK</w:t>
      </w:r>
    </w:p>
    <w:p w14:paraId="59FD36F0" w14:textId="158D1D99" w:rsidR="008F34D5" w:rsidRPr="001719C0" w:rsidRDefault="008F34D5" w:rsidP="00B83F58">
      <w:pPr>
        <w:numPr>
          <w:ilvl w:val="0"/>
          <w:numId w:val="8"/>
        </w:numPr>
        <w:rPr>
          <w:sz w:val="22"/>
          <w:szCs w:val="22"/>
        </w:rPr>
      </w:pPr>
      <w:r w:rsidRPr="001719C0">
        <w:rPr>
          <w:sz w:val="22"/>
          <w:szCs w:val="22"/>
        </w:rPr>
        <w:t xml:space="preserve">Zhotovitel je povinen vést ode dne převzetí staveniště stavební deník. Do deníku zapisuje skutečnosti rozhodné pro </w:t>
      </w:r>
      <w:r w:rsidR="00D26652" w:rsidRPr="001719C0">
        <w:rPr>
          <w:sz w:val="22"/>
          <w:szCs w:val="22"/>
        </w:rPr>
        <w:t xml:space="preserve">provádění díla a </w:t>
      </w:r>
      <w:r w:rsidRPr="001719C0">
        <w:rPr>
          <w:sz w:val="22"/>
          <w:szCs w:val="22"/>
        </w:rPr>
        <w:t>plnění smlouvy</w:t>
      </w:r>
      <w:r w:rsidR="00D26652" w:rsidRPr="001719C0">
        <w:rPr>
          <w:sz w:val="22"/>
          <w:szCs w:val="22"/>
        </w:rPr>
        <w:t>.</w:t>
      </w:r>
      <w:r w:rsidRPr="001719C0">
        <w:rPr>
          <w:sz w:val="22"/>
          <w:szCs w:val="22"/>
        </w:rPr>
        <w:t xml:space="preserve"> Objednatel je povinen sledovat obsah deníku a k zápis</w:t>
      </w:r>
      <w:r w:rsidR="001B528C">
        <w:rPr>
          <w:sz w:val="22"/>
          <w:szCs w:val="22"/>
        </w:rPr>
        <w:t>ům připojovat svá</w:t>
      </w:r>
      <w:r w:rsidR="00D40668" w:rsidRPr="001719C0">
        <w:rPr>
          <w:sz w:val="22"/>
          <w:szCs w:val="22"/>
        </w:rPr>
        <w:t xml:space="preserve"> stanoviska</w:t>
      </w:r>
      <w:r w:rsidR="00885FCA">
        <w:rPr>
          <w:sz w:val="22"/>
          <w:szCs w:val="22"/>
        </w:rPr>
        <w:t xml:space="preserve"> </w:t>
      </w:r>
      <w:r w:rsidRPr="001719C0">
        <w:rPr>
          <w:sz w:val="22"/>
          <w:szCs w:val="22"/>
        </w:rPr>
        <w:t>(souhlas, námitky</w:t>
      </w:r>
      <w:r w:rsidR="00184899" w:rsidRPr="001719C0">
        <w:rPr>
          <w:sz w:val="22"/>
          <w:szCs w:val="22"/>
        </w:rPr>
        <w:t>, pokyny</w:t>
      </w:r>
      <w:r w:rsidRPr="001719C0">
        <w:rPr>
          <w:sz w:val="22"/>
          <w:szCs w:val="22"/>
        </w:rPr>
        <w:t xml:space="preserve"> apod.). Povinnost zhotovitele vést stavební deník končí </w:t>
      </w:r>
      <w:r w:rsidR="00322B7D">
        <w:rPr>
          <w:sz w:val="22"/>
          <w:szCs w:val="22"/>
        </w:rPr>
        <w:t>provedením</w:t>
      </w:r>
      <w:r w:rsidRPr="001719C0">
        <w:rPr>
          <w:sz w:val="22"/>
          <w:szCs w:val="22"/>
        </w:rPr>
        <w:t xml:space="preserve"> díla.</w:t>
      </w:r>
      <w:r w:rsidR="00D26652" w:rsidRPr="001719C0">
        <w:rPr>
          <w:sz w:val="22"/>
          <w:szCs w:val="22"/>
        </w:rPr>
        <w:t xml:space="preserve"> </w:t>
      </w:r>
    </w:p>
    <w:p w14:paraId="623172D9" w14:textId="77777777" w:rsidR="008F34D5" w:rsidRPr="001719C0" w:rsidRDefault="008F34D5" w:rsidP="00B83F58">
      <w:pPr>
        <w:numPr>
          <w:ilvl w:val="0"/>
          <w:numId w:val="8"/>
        </w:numPr>
        <w:rPr>
          <w:sz w:val="22"/>
          <w:szCs w:val="22"/>
        </w:rPr>
      </w:pPr>
      <w:r w:rsidRPr="001719C0">
        <w:rPr>
          <w:sz w:val="22"/>
          <w:szCs w:val="22"/>
        </w:rPr>
        <w:t xml:space="preserve">Denní záznamy čitelně zapisuje a podepisuje </w:t>
      </w:r>
      <w:r w:rsidR="000326F5" w:rsidRPr="001719C0">
        <w:rPr>
          <w:sz w:val="22"/>
          <w:szCs w:val="22"/>
        </w:rPr>
        <w:t>oprávněný zástupce zhotovitele</w:t>
      </w:r>
      <w:r w:rsidRPr="001719C0">
        <w:rPr>
          <w:sz w:val="22"/>
          <w:szCs w:val="22"/>
        </w:rPr>
        <w:t>, popřípadě j</w:t>
      </w:r>
      <w:r w:rsidR="000326F5" w:rsidRPr="001719C0">
        <w:rPr>
          <w:sz w:val="22"/>
          <w:szCs w:val="22"/>
        </w:rPr>
        <w:t xml:space="preserve">ím zmocněný </w:t>
      </w:r>
      <w:r w:rsidRPr="001719C0">
        <w:rPr>
          <w:sz w:val="22"/>
          <w:szCs w:val="22"/>
        </w:rPr>
        <w:t>zástupce v den, kdy byly práce provedeny nebo nastaly okolnosti, které jsou předmětem zápisu. Mimo</w:t>
      </w:r>
      <w:r w:rsidR="00945B09" w:rsidRPr="001719C0">
        <w:rPr>
          <w:sz w:val="22"/>
          <w:szCs w:val="22"/>
        </w:rPr>
        <w:t xml:space="preserve"> oprávněného zástupce zhotovitele </w:t>
      </w:r>
      <w:r w:rsidRPr="001719C0">
        <w:rPr>
          <w:sz w:val="22"/>
          <w:szCs w:val="22"/>
        </w:rPr>
        <w:t>provád</w:t>
      </w:r>
      <w:r w:rsidR="00945B09" w:rsidRPr="001719C0">
        <w:rPr>
          <w:sz w:val="22"/>
          <w:szCs w:val="22"/>
        </w:rPr>
        <w:t>í</w:t>
      </w:r>
      <w:r w:rsidRPr="001719C0">
        <w:rPr>
          <w:sz w:val="22"/>
          <w:szCs w:val="22"/>
        </w:rPr>
        <w:t xml:space="preserve"> potřebné záznamy v deníku </w:t>
      </w:r>
      <w:r w:rsidR="00945B09" w:rsidRPr="001719C0">
        <w:rPr>
          <w:sz w:val="22"/>
          <w:szCs w:val="22"/>
        </w:rPr>
        <w:t xml:space="preserve">oprávněný zástupce objednatele, </w:t>
      </w:r>
      <w:r w:rsidRPr="001719C0">
        <w:rPr>
          <w:sz w:val="22"/>
          <w:szCs w:val="22"/>
        </w:rPr>
        <w:t>technický dozor objednatele, pracovník</w:t>
      </w:r>
      <w:r w:rsidR="00E54F69" w:rsidRPr="001719C0">
        <w:rPr>
          <w:sz w:val="22"/>
          <w:szCs w:val="22"/>
        </w:rPr>
        <w:t xml:space="preserve"> </w:t>
      </w:r>
      <w:r w:rsidRPr="001719C0">
        <w:rPr>
          <w:sz w:val="22"/>
          <w:szCs w:val="22"/>
        </w:rPr>
        <w:t>autorského dozoru</w:t>
      </w:r>
      <w:r w:rsidR="00E54F69" w:rsidRPr="001719C0">
        <w:rPr>
          <w:sz w:val="22"/>
          <w:szCs w:val="22"/>
        </w:rPr>
        <w:t xml:space="preserve"> projektanta</w:t>
      </w:r>
      <w:r w:rsidRPr="001719C0">
        <w:rPr>
          <w:sz w:val="22"/>
          <w:szCs w:val="22"/>
        </w:rPr>
        <w:t>, orgány státního dohledu a zástupci smluvních stran k tomu zmocnění a uvedení v této smlouvě.</w:t>
      </w:r>
    </w:p>
    <w:p w14:paraId="1E0FCA9F" w14:textId="77777777" w:rsidR="008F34D5" w:rsidRPr="001719C0" w:rsidRDefault="008F34D5" w:rsidP="00B83F58">
      <w:pPr>
        <w:numPr>
          <w:ilvl w:val="0"/>
          <w:numId w:val="8"/>
        </w:numPr>
        <w:rPr>
          <w:sz w:val="22"/>
          <w:szCs w:val="22"/>
        </w:rPr>
      </w:pPr>
      <w:r w:rsidRPr="001719C0">
        <w:rPr>
          <w:sz w:val="22"/>
          <w:szCs w:val="22"/>
        </w:rPr>
        <w:t xml:space="preserve">Jestliže </w:t>
      </w:r>
      <w:r w:rsidR="006753DF" w:rsidRPr="001719C0">
        <w:rPr>
          <w:sz w:val="22"/>
          <w:szCs w:val="22"/>
        </w:rPr>
        <w:t xml:space="preserve">jedna smluvní strana </w:t>
      </w:r>
      <w:r w:rsidRPr="001719C0">
        <w:rPr>
          <w:sz w:val="22"/>
          <w:szCs w:val="22"/>
        </w:rPr>
        <w:t>nesouhlasí s</w:t>
      </w:r>
      <w:r w:rsidR="00945B09" w:rsidRPr="001719C0">
        <w:rPr>
          <w:sz w:val="22"/>
          <w:szCs w:val="22"/>
        </w:rPr>
        <w:t>e</w:t>
      </w:r>
      <w:r w:rsidRPr="001719C0">
        <w:rPr>
          <w:sz w:val="22"/>
          <w:szCs w:val="22"/>
        </w:rPr>
        <w:t xml:space="preserve"> záznamem </w:t>
      </w:r>
      <w:r w:rsidR="006753DF" w:rsidRPr="001719C0">
        <w:rPr>
          <w:sz w:val="22"/>
          <w:szCs w:val="22"/>
        </w:rPr>
        <w:t>druhé smluvní strany</w:t>
      </w:r>
      <w:r w:rsidRPr="001719C0">
        <w:rPr>
          <w:sz w:val="22"/>
          <w:szCs w:val="22"/>
        </w:rPr>
        <w:t>, je povin</w:t>
      </w:r>
      <w:r w:rsidR="006753DF" w:rsidRPr="001719C0">
        <w:rPr>
          <w:sz w:val="22"/>
          <w:szCs w:val="22"/>
        </w:rPr>
        <w:t xml:space="preserve">na </w:t>
      </w:r>
      <w:r w:rsidR="007D77EA">
        <w:rPr>
          <w:sz w:val="22"/>
          <w:szCs w:val="22"/>
        </w:rPr>
        <w:t xml:space="preserve">připojit k záznamu do </w:t>
      </w:r>
      <w:r w:rsidR="007D77EA" w:rsidRPr="007D77EA">
        <w:rPr>
          <w:b/>
          <w:sz w:val="22"/>
          <w:szCs w:val="22"/>
        </w:rPr>
        <w:t xml:space="preserve">3 </w:t>
      </w:r>
      <w:r w:rsidRPr="00DE003C">
        <w:rPr>
          <w:b/>
          <w:sz w:val="22"/>
          <w:szCs w:val="22"/>
        </w:rPr>
        <w:t>pracovních dnů</w:t>
      </w:r>
      <w:r w:rsidRPr="001719C0">
        <w:rPr>
          <w:sz w:val="22"/>
          <w:szCs w:val="22"/>
        </w:rPr>
        <w:t xml:space="preserve"> </w:t>
      </w:r>
      <w:r w:rsidR="006753DF" w:rsidRPr="001719C0">
        <w:rPr>
          <w:sz w:val="22"/>
          <w:szCs w:val="22"/>
        </w:rPr>
        <w:t xml:space="preserve">své </w:t>
      </w:r>
      <w:r w:rsidRPr="001719C0">
        <w:rPr>
          <w:sz w:val="22"/>
          <w:szCs w:val="22"/>
        </w:rPr>
        <w:t xml:space="preserve">vyjádření, jinak se má za to, že s obsahem </w:t>
      </w:r>
      <w:r w:rsidR="00945B09" w:rsidRPr="001719C0">
        <w:rPr>
          <w:sz w:val="22"/>
          <w:szCs w:val="22"/>
        </w:rPr>
        <w:t xml:space="preserve">záznamu </w:t>
      </w:r>
      <w:r w:rsidRPr="001719C0">
        <w:rPr>
          <w:sz w:val="22"/>
          <w:szCs w:val="22"/>
        </w:rPr>
        <w:t>s</w:t>
      </w:r>
      <w:r w:rsidR="006753DF" w:rsidRPr="001719C0">
        <w:rPr>
          <w:sz w:val="22"/>
          <w:szCs w:val="22"/>
        </w:rPr>
        <w:t>ouhlasí.</w:t>
      </w:r>
    </w:p>
    <w:p w14:paraId="5EDCFCCB" w14:textId="77777777" w:rsidR="008F34D5" w:rsidRPr="001719C0" w:rsidRDefault="008F34D5" w:rsidP="00B83F58">
      <w:pPr>
        <w:numPr>
          <w:ilvl w:val="0"/>
          <w:numId w:val="8"/>
        </w:numPr>
        <w:rPr>
          <w:sz w:val="22"/>
          <w:szCs w:val="22"/>
        </w:rPr>
      </w:pPr>
      <w:r w:rsidRPr="001719C0">
        <w:rPr>
          <w:sz w:val="22"/>
          <w:szCs w:val="22"/>
        </w:rPr>
        <w:t>Smluvní strany se dohodly, že zápisy z kontrolních dnů stavby, jakož i veškeré jiné zápisy stran předmětu této smlouvy, se stávají automaticky nedílnou součástí stavebního deníku.</w:t>
      </w:r>
    </w:p>
    <w:p w14:paraId="5EDAD914" w14:textId="77777777" w:rsidR="008F34D5" w:rsidRPr="001719C0" w:rsidRDefault="008F34D5" w:rsidP="00B83F58">
      <w:pPr>
        <w:numPr>
          <w:ilvl w:val="0"/>
          <w:numId w:val="8"/>
        </w:numPr>
        <w:rPr>
          <w:sz w:val="22"/>
          <w:szCs w:val="22"/>
        </w:rPr>
      </w:pPr>
      <w:r w:rsidRPr="001719C0">
        <w:rPr>
          <w:sz w:val="22"/>
          <w:szCs w:val="22"/>
        </w:rPr>
        <w:t xml:space="preserve">Zápis zapsaný ve stavebním deníku, podepsaný </w:t>
      </w:r>
      <w:r w:rsidR="00945B09" w:rsidRPr="001719C0">
        <w:rPr>
          <w:sz w:val="22"/>
          <w:szCs w:val="22"/>
        </w:rPr>
        <w:t>oprávněným</w:t>
      </w:r>
      <w:r w:rsidR="006753DF" w:rsidRPr="001719C0">
        <w:rPr>
          <w:sz w:val="22"/>
          <w:szCs w:val="22"/>
        </w:rPr>
        <w:t>i</w:t>
      </w:r>
      <w:r w:rsidR="00945B09" w:rsidRPr="001719C0">
        <w:rPr>
          <w:sz w:val="22"/>
          <w:szCs w:val="22"/>
        </w:rPr>
        <w:t xml:space="preserve"> zástupc</w:t>
      </w:r>
      <w:r w:rsidR="006753DF" w:rsidRPr="001719C0">
        <w:rPr>
          <w:sz w:val="22"/>
          <w:szCs w:val="22"/>
        </w:rPr>
        <w:t>i obou smluvních stran</w:t>
      </w:r>
      <w:r w:rsidRPr="001719C0">
        <w:rPr>
          <w:sz w:val="22"/>
          <w:szCs w:val="22"/>
        </w:rPr>
        <w:t xml:space="preserve"> je důkazem o zapsané sku</w:t>
      </w:r>
      <w:r w:rsidR="00184899" w:rsidRPr="001719C0">
        <w:rPr>
          <w:sz w:val="22"/>
          <w:szCs w:val="22"/>
        </w:rPr>
        <w:t>tečnosti a podkladem pro eventuá</w:t>
      </w:r>
      <w:r w:rsidRPr="001719C0">
        <w:rPr>
          <w:sz w:val="22"/>
          <w:szCs w:val="22"/>
        </w:rPr>
        <w:t>lní smluvní úpravy.</w:t>
      </w:r>
    </w:p>
    <w:p w14:paraId="0CC6AC3C" w14:textId="77777777" w:rsidR="008F34D5" w:rsidRPr="001719C0" w:rsidRDefault="008F34D5" w:rsidP="00B83F58">
      <w:pPr>
        <w:numPr>
          <w:ilvl w:val="0"/>
          <w:numId w:val="8"/>
        </w:numPr>
        <w:rPr>
          <w:sz w:val="22"/>
          <w:szCs w:val="22"/>
        </w:rPr>
      </w:pPr>
      <w:r w:rsidRPr="001719C0">
        <w:rPr>
          <w:sz w:val="22"/>
          <w:szCs w:val="22"/>
        </w:rPr>
        <w:t xml:space="preserve">Originál </w:t>
      </w:r>
      <w:r w:rsidR="00B300D0" w:rsidRPr="001719C0">
        <w:rPr>
          <w:sz w:val="22"/>
          <w:szCs w:val="22"/>
        </w:rPr>
        <w:t xml:space="preserve">a </w:t>
      </w:r>
      <w:r w:rsidR="00E94502">
        <w:rPr>
          <w:sz w:val="22"/>
          <w:szCs w:val="22"/>
        </w:rPr>
        <w:t xml:space="preserve">jedna </w:t>
      </w:r>
      <w:r w:rsidR="00B300D0" w:rsidRPr="001719C0">
        <w:rPr>
          <w:sz w:val="22"/>
          <w:szCs w:val="22"/>
        </w:rPr>
        <w:t xml:space="preserve">kopie </w:t>
      </w:r>
      <w:r w:rsidRPr="001719C0">
        <w:rPr>
          <w:sz w:val="22"/>
          <w:szCs w:val="22"/>
        </w:rPr>
        <w:t xml:space="preserve">stavebního deníku zůstává </w:t>
      </w:r>
      <w:r w:rsidR="00D747B6" w:rsidRPr="001719C0">
        <w:rPr>
          <w:sz w:val="22"/>
          <w:szCs w:val="22"/>
        </w:rPr>
        <w:t>objednateli</w:t>
      </w:r>
      <w:r w:rsidRPr="001719C0">
        <w:rPr>
          <w:sz w:val="22"/>
          <w:szCs w:val="22"/>
        </w:rPr>
        <w:t xml:space="preserve">, </w:t>
      </w:r>
      <w:r w:rsidR="00D26652" w:rsidRPr="001719C0">
        <w:rPr>
          <w:sz w:val="22"/>
          <w:szCs w:val="22"/>
        </w:rPr>
        <w:t xml:space="preserve">který jej dle příslušných předpisů archivuje. </w:t>
      </w:r>
    </w:p>
    <w:p w14:paraId="3CCA36B7" w14:textId="77777777" w:rsidR="007B2D72" w:rsidRPr="007C7220" w:rsidRDefault="007B2D72">
      <w:pPr>
        <w:rPr>
          <w:sz w:val="22"/>
          <w:szCs w:val="22"/>
        </w:rPr>
      </w:pPr>
    </w:p>
    <w:p w14:paraId="34A1D7CF" w14:textId="77777777" w:rsidR="008F34D5" w:rsidRPr="007C7220" w:rsidRDefault="008F34D5">
      <w:pPr>
        <w:pStyle w:val="Nadpis1"/>
        <w:rPr>
          <w:sz w:val="22"/>
          <w:szCs w:val="22"/>
        </w:rPr>
      </w:pPr>
      <w:bookmarkStart w:id="25" w:name="_Ref337721066"/>
      <w:r w:rsidRPr="007C7220">
        <w:rPr>
          <w:sz w:val="22"/>
          <w:szCs w:val="22"/>
        </w:rPr>
        <w:lastRenderedPageBreak/>
        <w:t>ZÁRUKY A ODPOVĚDNOST ZA VADY</w:t>
      </w:r>
      <w:bookmarkEnd w:id="25"/>
    </w:p>
    <w:p w14:paraId="3FE0E50F" w14:textId="2FAC39B8" w:rsidR="008F34D5" w:rsidRPr="007C7220" w:rsidRDefault="008F34D5" w:rsidP="00B83F58">
      <w:pPr>
        <w:numPr>
          <w:ilvl w:val="0"/>
          <w:numId w:val="9"/>
        </w:numPr>
        <w:rPr>
          <w:sz w:val="22"/>
          <w:szCs w:val="22"/>
        </w:rPr>
      </w:pPr>
      <w:bookmarkStart w:id="26" w:name="_Ref337721141"/>
      <w:r w:rsidRPr="00C761F2">
        <w:rPr>
          <w:sz w:val="22"/>
          <w:szCs w:val="22"/>
        </w:rPr>
        <w:t>Na dokonč</w:t>
      </w:r>
      <w:r w:rsidR="001E774E" w:rsidRPr="00C761F2">
        <w:rPr>
          <w:sz w:val="22"/>
          <w:szCs w:val="22"/>
        </w:rPr>
        <w:t>ené dílo</w:t>
      </w:r>
      <w:r w:rsidR="00E94502" w:rsidRPr="00021516">
        <w:rPr>
          <w:sz w:val="22"/>
          <w:szCs w:val="22"/>
        </w:rPr>
        <w:t xml:space="preserve"> </w:t>
      </w:r>
      <w:r w:rsidR="00F11EC1" w:rsidRPr="001D1EB3">
        <w:rPr>
          <w:sz w:val="22"/>
          <w:szCs w:val="22"/>
        </w:rPr>
        <w:t>poskytuje</w:t>
      </w:r>
      <w:r w:rsidRPr="001D1EB3">
        <w:rPr>
          <w:sz w:val="22"/>
          <w:szCs w:val="22"/>
        </w:rPr>
        <w:t xml:space="preserve"> zhotovitel objednateli záruku</w:t>
      </w:r>
      <w:r w:rsidR="00E94502" w:rsidRPr="001D1EB3">
        <w:rPr>
          <w:sz w:val="22"/>
          <w:szCs w:val="22"/>
        </w:rPr>
        <w:t xml:space="preserve"> za jakost díla</w:t>
      </w:r>
      <w:r w:rsidR="00E619A7" w:rsidRPr="00F60C8F">
        <w:rPr>
          <w:sz w:val="22"/>
          <w:szCs w:val="22"/>
        </w:rPr>
        <w:t xml:space="preserve"> </w:t>
      </w:r>
      <w:r w:rsidRPr="00C761F2">
        <w:rPr>
          <w:sz w:val="22"/>
          <w:szCs w:val="22"/>
        </w:rPr>
        <w:t>v</w:t>
      </w:r>
      <w:r w:rsidR="005E4151" w:rsidRPr="00C761F2">
        <w:rPr>
          <w:sz w:val="22"/>
          <w:szCs w:val="22"/>
        </w:rPr>
        <w:t> </w:t>
      </w:r>
      <w:r w:rsidRPr="00C761F2">
        <w:rPr>
          <w:sz w:val="22"/>
          <w:szCs w:val="22"/>
        </w:rPr>
        <w:t>délce</w:t>
      </w:r>
      <w:r w:rsidR="005E4151" w:rsidRPr="00C761F2">
        <w:rPr>
          <w:b/>
          <w:sz w:val="22"/>
          <w:szCs w:val="22"/>
        </w:rPr>
        <w:t xml:space="preserve"> </w:t>
      </w:r>
      <w:r w:rsidR="00D64BF6" w:rsidRPr="00D64BF6">
        <w:rPr>
          <w:b/>
          <w:sz w:val="22"/>
          <w:szCs w:val="22"/>
          <w:highlight w:val="yellow"/>
        </w:rPr>
        <w:t>„doplní uchazeč“</w:t>
      </w:r>
      <w:r w:rsidRPr="00C761F2">
        <w:rPr>
          <w:b/>
          <w:sz w:val="22"/>
          <w:szCs w:val="22"/>
        </w:rPr>
        <w:t>,</w:t>
      </w:r>
      <w:r w:rsidRPr="007C7220">
        <w:rPr>
          <w:sz w:val="22"/>
          <w:szCs w:val="22"/>
        </w:rPr>
        <w:t xml:space="preserve"> mimo následující:</w:t>
      </w:r>
      <w:bookmarkEnd w:id="26"/>
    </w:p>
    <w:p w14:paraId="38846F57" w14:textId="2F35CF22" w:rsidR="00B93D6C" w:rsidRPr="007C7220" w:rsidRDefault="00B93D6C" w:rsidP="00B93D6C">
      <w:pPr>
        <w:ind w:left="283"/>
        <w:rPr>
          <w:sz w:val="22"/>
          <w:szCs w:val="22"/>
        </w:rPr>
      </w:pPr>
      <w:r w:rsidRPr="007C7220">
        <w:rPr>
          <w:sz w:val="22"/>
          <w:szCs w:val="22"/>
        </w:rPr>
        <w:t xml:space="preserve">Záruka </w:t>
      </w:r>
      <w:r w:rsidR="00E619A7">
        <w:rPr>
          <w:sz w:val="22"/>
          <w:szCs w:val="22"/>
        </w:rPr>
        <w:t xml:space="preserve">za jakost </w:t>
      </w:r>
      <w:r w:rsidRPr="007C7220">
        <w:rPr>
          <w:sz w:val="22"/>
          <w:szCs w:val="22"/>
        </w:rPr>
        <w:t xml:space="preserve">se nevztahuje na části díla, </w:t>
      </w:r>
      <w:r w:rsidR="00220F37" w:rsidRPr="007C7220">
        <w:rPr>
          <w:sz w:val="22"/>
          <w:szCs w:val="22"/>
        </w:rPr>
        <w:t xml:space="preserve">které mají </w:t>
      </w:r>
      <w:r w:rsidRPr="007C7220">
        <w:rPr>
          <w:sz w:val="22"/>
          <w:szCs w:val="22"/>
        </w:rPr>
        <w:t>charakter</w:t>
      </w:r>
      <w:r w:rsidR="00220F37" w:rsidRPr="007C7220">
        <w:rPr>
          <w:sz w:val="22"/>
          <w:szCs w:val="22"/>
        </w:rPr>
        <w:t xml:space="preserve"> spotřebních předmětů</w:t>
      </w:r>
      <w:r w:rsidR="002321C5" w:rsidRPr="007C7220">
        <w:rPr>
          <w:sz w:val="22"/>
          <w:szCs w:val="22"/>
        </w:rPr>
        <w:t>,</w:t>
      </w:r>
      <w:r w:rsidRPr="007C7220">
        <w:rPr>
          <w:sz w:val="22"/>
          <w:szCs w:val="22"/>
        </w:rPr>
        <w:t xml:space="preserve"> jako např. žárovky, zářivkové trubice,</w:t>
      </w:r>
      <w:r w:rsidR="001719C0">
        <w:rPr>
          <w:sz w:val="22"/>
          <w:szCs w:val="22"/>
        </w:rPr>
        <w:t xml:space="preserve"> náplně filtrů, provozní náplně</w:t>
      </w:r>
      <w:r w:rsidR="002321C5" w:rsidRPr="007C7220">
        <w:rPr>
          <w:sz w:val="22"/>
          <w:szCs w:val="22"/>
        </w:rPr>
        <w:t xml:space="preserve"> apod.</w:t>
      </w:r>
      <w:r w:rsidRPr="007C7220">
        <w:rPr>
          <w:sz w:val="22"/>
          <w:szCs w:val="22"/>
        </w:rPr>
        <w:t xml:space="preserve"> </w:t>
      </w:r>
    </w:p>
    <w:p w14:paraId="4BB03505" w14:textId="77777777" w:rsidR="00E619A7" w:rsidRDefault="008F34D5" w:rsidP="00B83F58">
      <w:pPr>
        <w:numPr>
          <w:ilvl w:val="0"/>
          <w:numId w:val="9"/>
        </w:numPr>
        <w:rPr>
          <w:sz w:val="22"/>
          <w:szCs w:val="22"/>
        </w:rPr>
      </w:pPr>
      <w:r w:rsidRPr="00E619A7">
        <w:rPr>
          <w:sz w:val="22"/>
          <w:szCs w:val="22"/>
        </w:rPr>
        <w:t>Záruční lhůt</w:t>
      </w:r>
      <w:r w:rsidR="00E619A7">
        <w:rPr>
          <w:sz w:val="22"/>
          <w:szCs w:val="22"/>
        </w:rPr>
        <w:t>y</w:t>
      </w:r>
      <w:r w:rsidRPr="00E619A7">
        <w:rPr>
          <w:sz w:val="22"/>
          <w:szCs w:val="22"/>
        </w:rPr>
        <w:t xml:space="preserve"> počín</w:t>
      </w:r>
      <w:r w:rsidR="00E619A7">
        <w:rPr>
          <w:sz w:val="22"/>
          <w:szCs w:val="22"/>
        </w:rPr>
        <w:t xml:space="preserve">ají </w:t>
      </w:r>
      <w:r w:rsidRPr="00E619A7">
        <w:rPr>
          <w:sz w:val="22"/>
          <w:szCs w:val="22"/>
        </w:rPr>
        <w:t xml:space="preserve">běžet dnem podpisu </w:t>
      </w:r>
      <w:r w:rsidR="00E619A7" w:rsidRPr="00E619A7">
        <w:rPr>
          <w:sz w:val="22"/>
          <w:szCs w:val="22"/>
        </w:rPr>
        <w:t xml:space="preserve">Zápisu </w:t>
      </w:r>
      <w:r w:rsidR="002321C5" w:rsidRPr="00E619A7">
        <w:rPr>
          <w:sz w:val="22"/>
          <w:szCs w:val="22"/>
        </w:rPr>
        <w:t xml:space="preserve">o </w:t>
      </w:r>
      <w:r w:rsidRPr="00E619A7">
        <w:rPr>
          <w:sz w:val="22"/>
          <w:szCs w:val="22"/>
        </w:rPr>
        <w:t>předá</w:t>
      </w:r>
      <w:r w:rsidR="002321C5" w:rsidRPr="00E619A7">
        <w:rPr>
          <w:sz w:val="22"/>
          <w:szCs w:val="22"/>
        </w:rPr>
        <w:t>ní a převzetí</w:t>
      </w:r>
      <w:r w:rsidRPr="00E619A7">
        <w:rPr>
          <w:sz w:val="22"/>
          <w:szCs w:val="22"/>
        </w:rPr>
        <w:t xml:space="preserve"> díla</w:t>
      </w:r>
      <w:r w:rsidR="00D56DA1" w:rsidRPr="00E619A7">
        <w:rPr>
          <w:sz w:val="22"/>
          <w:szCs w:val="22"/>
        </w:rPr>
        <w:t>.</w:t>
      </w:r>
    </w:p>
    <w:p w14:paraId="41EEE78B" w14:textId="2DCBE34A" w:rsidR="008F34D5" w:rsidRPr="00F74093" w:rsidRDefault="008F34D5" w:rsidP="00B83F58">
      <w:pPr>
        <w:numPr>
          <w:ilvl w:val="0"/>
          <w:numId w:val="9"/>
        </w:numPr>
        <w:rPr>
          <w:sz w:val="22"/>
          <w:szCs w:val="22"/>
        </w:rPr>
      </w:pPr>
      <w:r w:rsidRPr="00E619A7">
        <w:rPr>
          <w:sz w:val="22"/>
          <w:szCs w:val="22"/>
        </w:rPr>
        <w:t>Zhotovitel neodpovídá za vady</w:t>
      </w:r>
      <w:r w:rsidR="00356E94" w:rsidRPr="00E619A7">
        <w:rPr>
          <w:sz w:val="22"/>
          <w:szCs w:val="22"/>
        </w:rPr>
        <w:t xml:space="preserve"> díla</w:t>
      </w:r>
      <w:r w:rsidRPr="00E619A7">
        <w:rPr>
          <w:sz w:val="22"/>
          <w:szCs w:val="22"/>
        </w:rPr>
        <w:t xml:space="preserve">, které mají původ v chybném </w:t>
      </w:r>
      <w:r w:rsidR="006753DF" w:rsidRPr="00E619A7">
        <w:rPr>
          <w:sz w:val="22"/>
          <w:szCs w:val="22"/>
        </w:rPr>
        <w:t xml:space="preserve">konstrukčním </w:t>
      </w:r>
      <w:r w:rsidR="00220F37" w:rsidRPr="00E619A7">
        <w:rPr>
          <w:sz w:val="22"/>
          <w:szCs w:val="22"/>
        </w:rPr>
        <w:t xml:space="preserve">a statickém </w:t>
      </w:r>
      <w:r w:rsidRPr="00E619A7">
        <w:rPr>
          <w:sz w:val="22"/>
          <w:szCs w:val="22"/>
        </w:rPr>
        <w:t xml:space="preserve">řešení, v nevhodném užívání díla a jeho nedostatečné údržbě, v užívání díla k jinému účelu, než bylo vyprojektováno, </w:t>
      </w:r>
      <w:r w:rsidR="007403BB" w:rsidRPr="00E619A7">
        <w:rPr>
          <w:sz w:val="22"/>
          <w:szCs w:val="22"/>
        </w:rPr>
        <w:t xml:space="preserve">v případě rekonstrukcí </w:t>
      </w:r>
      <w:r w:rsidRPr="00E619A7">
        <w:rPr>
          <w:sz w:val="22"/>
          <w:szCs w:val="22"/>
        </w:rPr>
        <w:t>ve stavu stávajících stavebních konstrukcí, v poškození díla objednatelem</w:t>
      </w:r>
      <w:r w:rsidR="002321C5" w:rsidRPr="00E619A7">
        <w:rPr>
          <w:sz w:val="22"/>
          <w:szCs w:val="22"/>
        </w:rPr>
        <w:t xml:space="preserve"> nebo třetími osobami</w:t>
      </w:r>
      <w:r w:rsidRPr="00E619A7">
        <w:rPr>
          <w:sz w:val="22"/>
          <w:szCs w:val="22"/>
        </w:rPr>
        <w:t>.</w:t>
      </w:r>
      <w:r w:rsidR="00562551" w:rsidRPr="00E619A7">
        <w:rPr>
          <w:sz w:val="22"/>
          <w:szCs w:val="22"/>
        </w:rPr>
        <w:t xml:space="preserve"> Za vady díla </w:t>
      </w:r>
      <w:r w:rsidR="00BB16D9" w:rsidRPr="00E619A7">
        <w:rPr>
          <w:sz w:val="22"/>
          <w:szCs w:val="22"/>
        </w:rPr>
        <w:t xml:space="preserve">a jeho částí </w:t>
      </w:r>
      <w:r w:rsidR="00562551" w:rsidRPr="00E619A7">
        <w:rPr>
          <w:sz w:val="22"/>
          <w:szCs w:val="22"/>
        </w:rPr>
        <w:t xml:space="preserve">v záruční lhůtě </w:t>
      </w:r>
      <w:r w:rsidR="00BB16D9" w:rsidRPr="00E619A7">
        <w:rPr>
          <w:sz w:val="22"/>
          <w:szCs w:val="22"/>
        </w:rPr>
        <w:t xml:space="preserve">nebudou </w:t>
      </w:r>
      <w:r w:rsidR="00562551" w:rsidRPr="00E619A7">
        <w:rPr>
          <w:sz w:val="22"/>
          <w:szCs w:val="22"/>
        </w:rPr>
        <w:t>považov</w:t>
      </w:r>
      <w:r w:rsidR="00BB16D9" w:rsidRPr="00E619A7">
        <w:rPr>
          <w:sz w:val="22"/>
          <w:szCs w:val="22"/>
        </w:rPr>
        <w:t xml:space="preserve">ány </w:t>
      </w:r>
      <w:r w:rsidR="00562551" w:rsidRPr="00E619A7">
        <w:rPr>
          <w:sz w:val="22"/>
          <w:szCs w:val="22"/>
        </w:rPr>
        <w:t>projevy běžného opotřeb</w:t>
      </w:r>
      <w:r w:rsidR="00BB16D9" w:rsidRPr="00E619A7">
        <w:rPr>
          <w:sz w:val="22"/>
          <w:szCs w:val="22"/>
        </w:rPr>
        <w:t>ení</w:t>
      </w:r>
      <w:r w:rsidR="00F74093">
        <w:rPr>
          <w:sz w:val="22"/>
          <w:szCs w:val="22"/>
        </w:rPr>
        <w:t xml:space="preserve">, </w:t>
      </w:r>
      <w:r w:rsidR="00BB16D9" w:rsidRPr="00E619A7">
        <w:rPr>
          <w:sz w:val="22"/>
          <w:szCs w:val="22"/>
        </w:rPr>
        <w:t>stárnutí materiálů</w:t>
      </w:r>
      <w:r w:rsidR="00F74093">
        <w:rPr>
          <w:sz w:val="22"/>
          <w:szCs w:val="22"/>
        </w:rPr>
        <w:t xml:space="preserve"> a změna barevnosti vlivem stárnutí a klimatických vlivů</w:t>
      </w:r>
      <w:r w:rsidR="00562551" w:rsidRPr="00E619A7">
        <w:rPr>
          <w:sz w:val="22"/>
          <w:szCs w:val="22"/>
        </w:rPr>
        <w:t>.</w:t>
      </w:r>
    </w:p>
    <w:p w14:paraId="05359A77" w14:textId="77777777" w:rsidR="008F34D5" w:rsidRPr="00F74093" w:rsidRDefault="008F34D5" w:rsidP="00B83F58">
      <w:pPr>
        <w:numPr>
          <w:ilvl w:val="0"/>
          <w:numId w:val="9"/>
        </w:numPr>
        <w:rPr>
          <w:sz w:val="22"/>
          <w:szCs w:val="22"/>
        </w:rPr>
      </w:pPr>
      <w:r w:rsidRPr="00F74093">
        <w:rPr>
          <w:sz w:val="22"/>
          <w:szCs w:val="22"/>
        </w:rPr>
        <w:t>Zhotovitel neuzná vady díla v případě, že objednatel nesplní záruční podmínky</w:t>
      </w:r>
      <w:r w:rsidR="002321C5" w:rsidRPr="00F74093">
        <w:rPr>
          <w:sz w:val="22"/>
          <w:szCs w:val="22"/>
        </w:rPr>
        <w:t>,</w:t>
      </w:r>
      <w:r w:rsidRPr="00F74093">
        <w:rPr>
          <w:sz w:val="22"/>
          <w:szCs w:val="22"/>
        </w:rPr>
        <w:t xml:space="preserve"> uvedené v návodech a záručních listech kusových dodávek</w:t>
      </w:r>
      <w:r w:rsidR="00C078B8" w:rsidRPr="00F74093">
        <w:rPr>
          <w:sz w:val="22"/>
          <w:szCs w:val="22"/>
        </w:rPr>
        <w:t>, nebo v</w:t>
      </w:r>
      <w:r w:rsidR="00E619A7" w:rsidRPr="00F74093">
        <w:rPr>
          <w:sz w:val="22"/>
          <w:szCs w:val="22"/>
        </w:rPr>
        <w:t> Zápise o předání a převzetí díla.</w:t>
      </w:r>
    </w:p>
    <w:p w14:paraId="747367F9" w14:textId="77777777" w:rsidR="0047196D" w:rsidRDefault="008F34D5" w:rsidP="00B83F58">
      <w:pPr>
        <w:numPr>
          <w:ilvl w:val="0"/>
          <w:numId w:val="9"/>
        </w:numPr>
        <w:rPr>
          <w:sz w:val="22"/>
          <w:szCs w:val="22"/>
        </w:rPr>
      </w:pPr>
      <w:r w:rsidRPr="00F74093">
        <w:rPr>
          <w:sz w:val="22"/>
          <w:szCs w:val="22"/>
        </w:rPr>
        <w:t>Vady díla v záruční lhůtě up</w:t>
      </w:r>
      <w:r w:rsidR="00D56DA1" w:rsidRPr="00F74093">
        <w:rPr>
          <w:sz w:val="22"/>
          <w:szCs w:val="22"/>
        </w:rPr>
        <w:t xml:space="preserve">latní objednatel </w:t>
      </w:r>
      <w:r w:rsidRPr="00F74093">
        <w:rPr>
          <w:sz w:val="22"/>
          <w:szCs w:val="22"/>
        </w:rPr>
        <w:t xml:space="preserve">neprodleně po </w:t>
      </w:r>
      <w:r w:rsidR="00D56DA1" w:rsidRPr="00F74093">
        <w:rPr>
          <w:sz w:val="22"/>
          <w:szCs w:val="22"/>
        </w:rPr>
        <w:t xml:space="preserve">jejich </w:t>
      </w:r>
      <w:r w:rsidRPr="00F74093">
        <w:rPr>
          <w:sz w:val="22"/>
          <w:szCs w:val="22"/>
        </w:rPr>
        <w:t>zjištění písemně na adresu</w:t>
      </w:r>
      <w:r w:rsidR="00FF36D4" w:rsidRPr="00F74093">
        <w:rPr>
          <w:sz w:val="22"/>
          <w:szCs w:val="22"/>
        </w:rPr>
        <w:t xml:space="preserve"> zhotovitele</w:t>
      </w:r>
      <w:r w:rsidRPr="00F74093">
        <w:rPr>
          <w:sz w:val="22"/>
          <w:szCs w:val="22"/>
        </w:rPr>
        <w:t xml:space="preserve"> uvedenou v </w:t>
      </w:r>
      <w:r w:rsidR="00F80259">
        <w:rPr>
          <w:b/>
          <w:sz w:val="22"/>
          <w:szCs w:val="22"/>
        </w:rPr>
        <w:fldChar w:fldCharType="begin"/>
      </w:r>
      <w:r w:rsidR="00F80259">
        <w:rPr>
          <w:b/>
          <w:sz w:val="22"/>
          <w:szCs w:val="22"/>
        </w:rPr>
        <w:instrText xml:space="preserve"> REF  _Ref461867692 \r  \* MERGEFORMAT </w:instrText>
      </w:r>
      <w:r w:rsidR="00F80259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Čl. I</w:t>
      </w:r>
      <w:r w:rsidR="00F80259">
        <w:rPr>
          <w:b/>
          <w:sz w:val="22"/>
          <w:szCs w:val="22"/>
        </w:rPr>
        <w:fldChar w:fldCharType="end"/>
      </w:r>
      <w:r w:rsidR="00FF36D4" w:rsidRPr="00F74093">
        <w:rPr>
          <w:sz w:val="22"/>
          <w:szCs w:val="22"/>
        </w:rPr>
        <w:t>.</w:t>
      </w:r>
      <w:bookmarkStart w:id="27" w:name="_Ref461870932"/>
      <w:r w:rsidR="00FF36D4" w:rsidRPr="00F74093">
        <w:rPr>
          <w:sz w:val="22"/>
          <w:szCs w:val="22"/>
        </w:rPr>
        <w:t xml:space="preserve"> </w:t>
      </w:r>
      <w:bookmarkEnd w:id="27"/>
      <w:r w:rsidR="002C0C96" w:rsidRPr="00F74093">
        <w:rPr>
          <w:sz w:val="22"/>
          <w:szCs w:val="22"/>
        </w:rPr>
        <w:t xml:space="preserve">Zhotovitel odstraní uznané vady </w:t>
      </w:r>
      <w:r w:rsidR="00E619A7" w:rsidRPr="00F74093">
        <w:rPr>
          <w:sz w:val="22"/>
          <w:szCs w:val="22"/>
        </w:rPr>
        <w:t>ve lhůtě</w:t>
      </w:r>
      <w:r w:rsidR="00F74093" w:rsidRPr="00F74093">
        <w:rPr>
          <w:sz w:val="22"/>
          <w:szCs w:val="22"/>
        </w:rPr>
        <w:t xml:space="preserve">, </w:t>
      </w:r>
      <w:r w:rsidR="00F11EC1" w:rsidRPr="00F74093">
        <w:rPr>
          <w:sz w:val="22"/>
          <w:szCs w:val="22"/>
        </w:rPr>
        <w:t>přiměřené povaze vady</w:t>
      </w:r>
      <w:r w:rsidR="00F74093" w:rsidRPr="00F74093">
        <w:rPr>
          <w:sz w:val="22"/>
          <w:szCs w:val="22"/>
        </w:rPr>
        <w:t xml:space="preserve"> a klimatickým podmínkám</w:t>
      </w:r>
      <w:r w:rsidR="00F11EC1" w:rsidRPr="00F74093">
        <w:rPr>
          <w:sz w:val="22"/>
          <w:szCs w:val="22"/>
        </w:rPr>
        <w:t>, nebude-li sjednáno jinak</w:t>
      </w:r>
      <w:r w:rsidR="00E619A7" w:rsidRPr="00F74093">
        <w:rPr>
          <w:sz w:val="22"/>
          <w:szCs w:val="22"/>
        </w:rPr>
        <w:t xml:space="preserve">. </w:t>
      </w:r>
      <w:r w:rsidR="004D0B2E" w:rsidRPr="00F74093">
        <w:rPr>
          <w:sz w:val="22"/>
          <w:szCs w:val="22"/>
        </w:rPr>
        <w:t>Objednatel je povinen umožnit pracovníkům zhotovitele přístup do prostor nezbytných pro odstranění vady a vytvořit podmínky pro její odstranění. Pokud tak neučiní, není zhotovitel v prodlení odstranění</w:t>
      </w:r>
      <w:r w:rsidR="00F74093" w:rsidRPr="00F74093">
        <w:rPr>
          <w:sz w:val="22"/>
          <w:szCs w:val="22"/>
        </w:rPr>
        <w:t>m</w:t>
      </w:r>
      <w:r w:rsidR="004D0B2E" w:rsidRPr="00F74093">
        <w:rPr>
          <w:sz w:val="22"/>
          <w:szCs w:val="22"/>
        </w:rPr>
        <w:t xml:space="preserve"> vady.</w:t>
      </w:r>
    </w:p>
    <w:p w14:paraId="3AF4B672" w14:textId="77777777" w:rsidR="00F11EC1" w:rsidRDefault="004D0B2E" w:rsidP="00B83F58">
      <w:pPr>
        <w:numPr>
          <w:ilvl w:val="0"/>
          <w:numId w:val="9"/>
        </w:numPr>
        <w:rPr>
          <w:sz w:val="22"/>
          <w:szCs w:val="22"/>
        </w:rPr>
      </w:pPr>
      <w:r w:rsidRPr="004D0B2E">
        <w:rPr>
          <w:sz w:val="22"/>
          <w:szCs w:val="22"/>
        </w:rPr>
        <w:t>Prokáže-li se ve sporných případech, že obj</w:t>
      </w:r>
      <w:r w:rsidR="0019608C">
        <w:rPr>
          <w:sz w:val="22"/>
          <w:szCs w:val="22"/>
        </w:rPr>
        <w:t xml:space="preserve">ednatel reklamoval neoprávněně, </w:t>
      </w:r>
      <w:r w:rsidRPr="004D0B2E">
        <w:rPr>
          <w:sz w:val="22"/>
          <w:szCs w:val="22"/>
        </w:rPr>
        <w:t>tzn.</w:t>
      </w:r>
      <w:r w:rsidR="0019608C">
        <w:rPr>
          <w:sz w:val="22"/>
          <w:szCs w:val="22"/>
        </w:rPr>
        <w:t>,</w:t>
      </w:r>
      <w:r w:rsidRPr="004D0B2E">
        <w:rPr>
          <w:sz w:val="22"/>
          <w:szCs w:val="22"/>
        </w:rPr>
        <w:t xml:space="preserve"> že jím reklamovaná vada nevznikla z důvodu pochybení na straně zhotovitele a že se na ni nevztahuje záruka, že vadu způsobil nevhodným užíváním díla objednatel apod., je objednatel povinen uhradit zhotoviteli veškeré jemu v souvislosti s odstraněním vady vzniklé náklady. Objednatel tyto náklady uhradí na základě faktury vystavené zhot</w:t>
      </w:r>
      <w:r w:rsidR="0019608C">
        <w:rPr>
          <w:sz w:val="22"/>
          <w:szCs w:val="22"/>
        </w:rPr>
        <w:t xml:space="preserve">ovitelem ve lhůtě splatnosti </w:t>
      </w:r>
      <w:r w:rsidR="00F74093" w:rsidRPr="00642CF5">
        <w:rPr>
          <w:b/>
          <w:sz w:val="22"/>
          <w:szCs w:val="22"/>
        </w:rPr>
        <w:t>3</w:t>
      </w:r>
      <w:r w:rsidR="00642CF5" w:rsidRPr="00642CF5">
        <w:rPr>
          <w:b/>
          <w:sz w:val="22"/>
          <w:szCs w:val="22"/>
        </w:rPr>
        <w:t>0</w:t>
      </w:r>
      <w:r w:rsidRPr="00642CF5">
        <w:rPr>
          <w:b/>
          <w:sz w:val="22"/>
          <w:szCs w:val="22"/>
        </w:rPr>
        <w:t xml:space="preserve"> </w:t>
      </w:r>
      <w:r w:rsidRPr="0094253C">
        <w:rPr>
          <w:b/>
          <w:sz w:val="22"/>
          <w:szCs w:val="22"/>
        </w:rPr>
        <w:t>dnů</w:t>
      </w:r>
      <w:r w:rsidRPr="004D0B2E">
        <w:rPr>
          <w:sz w:val="22"/>
          <w:szCs w:val="22"/>
        </w:rPr>
        <w:t xml:space="preserve"> od</w:t>
      </w:r>
      <w:r w:rsidR="00A3261A">
        <w:rPr>
          <w:sz w:val="22"/>
          <w:szCs w:val="22"/>
        </w:rPr>
        <w:t xml:space="preserve">e dne </w:t>
      </w:r>
      <w:r w:rsidRPr="004D0B2E">
        <w:rPr>
          <w:sz w:val="22"/>
          <w:szCs w:val="22"/>
        </w:rPr>
        <w:t xml:space="preserve">jejího </w:t>
      </w:r>
      <w:r w:rsidR="00A3261A">
        <w:rPr>
          <w:sz w:val="22"/>
          <w:szCs w:val="22"/>
        </w:rPr>
        <w:t>doručení</w:t>
      </w:r>
      <w:r w:rsidRPr="004D0B2E">
        <w:rPr>
          <w:sz w:val="22"/>
          <w:szCs w:val="22"/>
        </w:rPr>
        <w:t>.</w:t>
      </w:r>
    </w:p>
    <w:p w14:paraId="5907FD5E" w14:textId="77777777" w:rsidR="00F74093" w:rsidRDefault="00F74093" w:rsidP="00B83F58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Zhotovitel se zprošťuje odpovědnosti za vady díla, prokáže-li, že vada byla způsobena chybou v podkladech, předaných objednatelem, nebo selháním </w:t>
      </w:r>
      <w:r w:rsidR="00E5295B">
        <w:rPr>
          <w:sz w:val="22"/>
          <w:szCs w:val="22"/>
        </w:rPr>
        <w:t>technického či</w:t>
      </w:r>
      <w:r w:rsidR="0047196D">
        <w:rPr>
          <w:sz w:val="22"/>
          <w:szCs w:val="22"/>
        </w:rPr>
        <w:t xml:space="preserve"> autorského dozoru nad dílem vykonávaného osobou, kterou si objednatel zvolil.</w:t>
      </w:r>
    </w:p>
    <w:p w14:paraId="228FE3B4" w14:textId="3F37A503" w:rsidR="00066CF1" w:rsidRDefault="00066CF1" w:rsidP="00B83F58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Reakční doba Zhotovitele na řádně nahlášenou vadu Díla je 2 pracovní dny, přičemž odstranění vady je Zhotovitel povinen provést bez zbytečného odkladu</w:t>
      </w:r>
      <w:r w:rsidR="00B77885">
        <w:rPr>
          <w:sz w:val="22"/>
          <w:szCs w:val="22"/>
        </w:rPr>
        <w:t>, nejpozději do</w:t>
      </w:r>
      <w:r w:rsidR="00A7694B">
        <w:rPr>
          <w:sz w:val="22"/>
          <w:szCs w:val="22"/>
        </w:rPr>
        <w:t xml:space="preserve">30 </w:t>
      </w:r>
      <w:r w:rsidR="00B77885">
        <w:rPr>
          <w:sz w:val="22"/>
          <w:szCs w:val="22"/>
        </w:rPr>
        <w:t>pracovních dnů od oznámení Zhotoviteli</w:t>
      </w:r>
      <w:r w:rsidR="00CF5F8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7694B">
        <w:rPr>
          <w:sz w:val="22"/>
          <w:szCs w:val="22"/>
        </w:rPr>
        <w:t>Výj</w:t>
      </w:r>
      <w:r w:rsidR="0025702B">
        <w:rPr>
          <w:sz w:val="22"/>
          <w:szCs w:val="22"/>
        </w:rPr>
        <w:t>i</w:t>
      </w:r>
      <w:r w:rsidR="00A7694B">
        <w:rPr>
          <w:sz w:val="22"/>
          <w:szCs w:val="22"/>
        </w:rPr>
        <w:t xml:space="preserve">mkou je odstranění závad, který by bránili provozu (například </w:t>
      </w:r>
      <w:r w:rsidR="0025702B">
        <w:rPr>
          <w:sz w:val="22"/>
          <w:szCs w:val="22"/>
        </w:rPr>
        <w:t xml:space="preserve">výrazné </w:t>
      </w:r>
      <w:r w:rsidR="00A7694B">
        <w:rPr>
          <w:sz w:val="22"/>
          <w:szCs w:val="22"/>
        </w:rPr>
        <w:t xml:space="preserve">zatékání), kde je reakční doba Zhotovitele do 24 hodin a termín na odstranění závady nejvýše 2 pracovní dny. </w:t>
      </w:r>
      <w:r>
        <w:rPr>
          <w:sz w:val="22"/>
          <w:szCs w:val="22"/>
        </w:rPr>
        <w:t>Na případné vyměněné prvky se pak vztahuje stejná záruka jako na Dílo, která začíná běžet dnem podpisu Protokolu o odstranění vady, podepsaného oběma stranami.</w:t>
      </w:r>
    </w:p>
    <w:p w14:paraId="051F4118" w14:textId="3967554D" w:rsidR="0045318C" w:rsidRDefault="0045318C" w:rsidP="00B83F58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Pokud Zhotovitel nebude ani přes opakovanou výzvu reagovat na řádně nahlášenou vadu Díla v záruční době Objednatelem dle odstavce </w:t>
      </w:r>
      <w:r w:rsidR="00714341">
        <w:rPr>
          <w:sz w:val="22"/>
          <w:szCs w:val="22"/>
        </w:rPr>
        <w:t>8</w:t>
      </w:r>
      <w:r>
        <w:rPr>
          <w:sz w:val="22"/>
          <w:szCs w:val="22"/>
        </w:rPr>
        <w:t xml:space="preserve"> tohoto článku, nebo nebude postupovat v odstranění vady Díla bez zbytečného odkladu,</w:t>
      </w:r>
      <w:r w:rsidR="00560DE0">
        <w:rPr>
          <w:sz w:val="22"/>
          <w:szCs w:val="22"/>
        </w:rPr>
        <w:t xml:space="preserve"> a bude zřejmé, že lhůtu uvedenou v odstavci 8 nebude schopen dodržet</w:t>
      </w:r>
      <w:r>
        <w:rPr>
          <w:sz w:val="22"/>
          <w:szCs w:val="22"/>
        </w:rPr>
        <w:t xml:space="preserve"> je Objednatel oprávněn</w:t>
      </w:r>
      <w:r w:rsidR="00560DE0">
        <w:rPr>
          <w:sz w:val="22"/>
          <w:szCs w:val="22"/>
        </w:rPr>
        <w:t xml:space="preserve"> upozornit Zhotovitele na své právo</w:t>
      </w:r>
      <w:r>
        <w:rPr>
          <w:sz w:val="22"/>
          <w:szCs w:val="22"/>
        </w:rPr>
        <w:t xml:space="preserve"> zajistit odstranění vady Díla třetí osobou, přičemž náklady na odstranění je oprávněn přeúčtovat Zhotoviteli</w:t>
      </w:r>
      <w:r w:rsidR="00B77885">
        <w:rPr>
          <w:sz w:val="22"/>
          <w:szCs w:val="22"/>
        </w:rPr>
        <w:t xml:space="preserve"> fakturou se splatností 14 dnů od odeslání faktury na adresu Zhotovitele uvedenou v záhlaví smlouvy.</w:t>
      </w:r>
    </w:p>
    <w:p w14:paraId="1B10DAE3" w14:textId="54C23490" w:rsidR="0045318C" w:rsidRDefault="0045318C" w:rsidP="00B83F58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Pokud vinou vady Díla v záruční době vznikne Objednateli škoda na majetku</w:t>
      </w:r>
      <w:r w:rsidR="00B77885">
        <w:rPr>
          <w:sz w:val="22"/>
          <w:szCs w:val="22"/>
        </w:rPr>
        <w:t xml:space="preserve"> nebo vznikne </w:t>
      </w:r>
      <w:r>
        <w:rPr>
          <w:sz w:val="22"/>
          <w:szCs w:val="22"/>
        </w:rPr>
        <w:t>ušl</w:t>
      </w:r>
      <w:r w:rsidR="00B77885">
        <w:rPr>
          <w:sz w:val="22"/>
          <w:szCs w:val="22"/>
        </w:rPr>
        <w:t>ý</w:t>
      </w:r>
      <w:r>
        <w:rPr>
          <w:sz w:val="22"/>
          <w:szCs w:val="22"/>
        </w:rPr>
        <w:t xml:space="preserve"> zisk, je tuto škodu</w:t>
      </w:r>
      <w:r w:rsidR="00B77885">
        <w:rPr>
          <w:sz w:val="22"/>
          <w:szCs w:val="22"/>
        </w:rPr>
        <w:t xml:space="preserve"> či ušlý zisk</w:t>
      </w:r>
      <w:r>
        <w:rPr>
          <w:sz w:val="22"/>
          <w:szCs w:val="22"/>
        </w:rPr>
        <w:t xml:space="preserve"> Zhotovitel povinen Objednateli uhradit.</w:t>
      </w:r>
      <w:r w:rsidR="00B77885">
        <w:rPr>
          <w:sz w:val="22"/>
          <w:szCs w:val="22"/>
        </w:rPr>
        <w:t>na základě faktury doručené Zhotoviteli na adresu uvedenou v záhlaví smlouvy do 14 dnů ode dne odeslání.</w:t>
      </w:r>
    </w:p>
    <w:p w14:paraId="70A9ED89" w14:textId="77777777" w:rsidR="00642CF5" w:rsidRPr="0047196D" w:rsidRDefault="00642CF5" w:rsidP="00642CF5">
      <w:pPr>
        <w:ind w:left="283"/>
        <w:rPr>
          <w:sz w:val="22"/>
          <w:szCs w:val="22"/>
        </w:rPr>
      </w:pPr>
    </w:p>
    <w:p w14:paraId="420A8E04" w14:textId="77777777" w:rsidR="008F34D5" w:rsidRPr="007C7220" w:rsidRDefault="005C7295">
      <w:pPr>
        <w:pStyle w:val="Nadpis1"/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SMLUVNÍ </w:t>
      </w:r>
      <w:r w:rsidR="008F34D5" w:rsidRPr="007C7220">
        <w:rPr>
          <w:sz w:val="22"/>
          <w:szCs w:val="22"/>
        </w:rPr>
        <w:t>POKUTY A NÁHRADY ŠKOD</w:t>
      </w:r>
    </w:p>
    <w:p w14:paraId="29F70300" w14:textId="4C53E46F" w:rsidR="008F34D5" w:rsidRPr="007C7220" w:rsidRDefault="00D71ECA" w:rsidP="00B83F58">
      <w:pPr>
        <w:numPr>
          <w:ilvl w:val="0"/>
          <w:numId w:val="10"/>
        </w:numPr>
        <w:rPr>
          <w:sz w:val="22"/>
          <w:szCs w:val="22"/>
        </w:rPr>
      </w:pPr>
      <w:r w:rsidRPr="007C7220">
        <w:rPr>
          <w:sz w:val="22"/>
          <w:szCs w:val="22"/>
        </w:rPr>
        <w:t>Pokud</w:t>
      </w:r>
      <w:r w:rsidR="008F34D5" w:rsidRPr="007C7220">
        <w:rPr>
          <w:sz w:val="22"/>
          <w:szCs w:val="22"/>
        </w:rPr>
        <w:t xml:space="preserve"> zhotovitel prokazatelně ze své viny nesplní termín </w:t>
      </w:r>
      <w:r w:rsidR="00560DE0">
        <w:rPr>
          <w:sz w:val="22"/>
          <w:szCs w:val="22"/>
        </w:rPr>
        <w:t xml:space="preserve">provedení </w:t>
      </w:r>
      <w:r w:rsidR="008F34D5" w:rsidRPr="007C7220">
        <w:rPr>
          <w:sz w:val="22"/>
          <w:szCs w:val="22"/>
        </w:rPr>
        <w:t xml:space="preserve">díla v souladu s ustanovením </w:t>
      </w:r>
      <w:r w:rsidR="00642CF5">
        <w:rPr>
          <w:b/>
          <w:sz w:val="22"/>
          <w:szCs w:val="22"/>
        </w:rPr>
        <w:fldChar w:fldCharType="begin"/>
      </w:r>
      <w:r w:rsidR="00642CF5">
        <w:rPr>
          <w:b/>
          <w:sz w:val="22"/>
          <w:szCs w:val="22"/>
        </w:rPr>
        <w:instrText xml:space="preserve"> REF  _Ref461866920 \r  \* MERGEFORMAT </w:instrText>
      </w:r>
      <w:r w:rsidR="00642CF5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Čl. III</w:t>
      </w:r>
      <w:r w:rsidR="00642CF5">
        <w:rPr>
          <w:b/>
          <w:sz w:val="22"/>
          <w:szCs w:val="22"/>
        </w:rPr>
        <w:fldChar w:fldCharType="end"/>
      </w:r>
      <w:r w:rsidR="008F34D5" w:rsidRPr="007C7220">
        <w:rPr>
          <w:b/>
          <w:sz w:val="22"/>
          <w:szCs w:val="22"/>
        </w:rPr>
        <w:t xml:space="preserve"> odst. </w:t>
      </w:r>
      <w:r w:rsidR="00642CF5">
        <w:rPr>
          <w:b/>
          <w:sz w:val="22"/>
          <w:szCs w:val="22"/>
        </w:rPr>
        <w:fldChar w:fldCharType="begin"/>
      </w:r>
      <w:r w:rsidR="00642CF5">
        <w:rPr>
          <w:b/>
          <w:sz w:val="22"/>
          <w:szCs w:val="22"/>
        </w:rPr>
        <w:instrText xml:space="preserve"> REF  _Ref462110494 \r  \* MERGEFORMAT </w:instrText>
      </w:r>
      <w:r w:rsidR="00642CF5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2</w:t>
      </w:r>
      <w:r w:rsidR="00642CF5">
        <w:rPr>
          <w:b/>
          <w:sz w:val="22"/>
          <w:szCs w:val="22"/>
        </w:rPr>
        <w:fldChar w:fldCharType="end"/>
      </w:r>
      <w:r w:rsidR="008F34D5" w:rsidRPr="007C7220">
        <w:rPr>
          <w:sz w:val="22"/>
          <w:szCs w:val="22"/>
        </w:rPr>
        <w:t xml:space="preserve">, zaplatí objednateli </w:t>
      </w:r>
      <w:r w:rsidR="000212DA" w:rsidRPr="007C7220">
        <w:rPr>
          <w:sz w:val="22"/>
          <w:szCs w:val="22"/>
        </w:rPr>
        <w:t xml:space="preserve">smluvní </w:t>
      </w:r>
      <w:r w:rsidR="008F34D5" w:rsidRPr="007C7220">
        <w:rPr>
          <w:sz w:val="22"/>
          <w:szCs w:val="22"/>
        </w:rPr>
        <w:t xml:space="preserve">pokutu ve výši </w:t>
      </w:r>
      <w:r w:rsidR="00706755">
        <w:rPr>
          <w:b/>
          <w:sz w:val="22"/>
          <w:szCs w:val="22"/>
        </w:rPr>
        <w:t xml:space="preserve">0,05 % </w:t>
      </w:r>
      <w:r w:rsidR="00706755" w:rsidRPr="00706755">
        <w:rPr>
          <w:sz w:val="22"/>
          <w:szCs w:val="22"/>
        </w:rPr>
        <w:t>z ceny díla</w:t>
      </w:r>
      <w:r w:rsidR="00706755">
        <w:rPr>
          <w:b/>
          <w:sz w:val="22"/>
          <w:szCs w:val="22"/>
        </w:rPr>
        <w:t xml:space="preserve"> </w:t>
      </w:r>
      <w:r w:rsidR="00806BAC">
        <w:rPr>
          <w:sz w:val="22"/>
          <w:szCs w:val="22"/>
        </w:rPr>
        <w:t>za každý</w:t>
      </w:r>
      <w:r w:rsidR="008F34D5" w:rsidRPr="007C7220">
        <w:rPr>
          <w:sz w:val="22"/>
          <w:szCs w:val="22"/>
        </w:rPr>
        <w:t xml:space="preserve"> </w:t>
      </w:r>
      <w:r w:rsidR="00806BAC">
        <w:rPr>
          <w:sz w:val="22"/>
          <w:szCs w:val="22"/>
        </w:rPr>
        <w:t xml:space="preserve">ukončený den </w:t>
      </w:r>
      <w:r w:rsidR="008F34D5" w:rsidRPr="007C7220">
        <w:rPr>
          <w:sz w:val="22"/>
          <w:szCs w:val="22"/>
        </w:rPr>
        <w:t xml:space="preserve">prodlení, maximálně však </w:t>
      </w:r>
      <w:r w:rsidR="005300A5" w:rsidRPr="007C7220">
        <w:rPr>
          <w:b/>
          <w:sz w:val="22"/>
          <w:szCs w:val="22"/>
        </w:rPr>
        <w:t>5</w:t>
      </w:r>
      <w:r w:rsidR="0013122F" w:rsidRPr="007C7220">
        <w:rPr>
          <w:b/>
          <w:sz w:val="22"/>
          <w:szCs w:val="22"/>
        </w:rPr>
        <w:t xml:space="preserve"> %</w:t>
      </w:r>
      <w:r w:rsidR="0013122F" w:rsidRPr="007C7220">
        <w:rPr>
          <w:sz w:val="22"/>
          <w:szCs w:val="22"/>
        </w:rPr>
        <w:t xml:space="preserve"> z ceny díla.</w:t>
      </w:r>
      <w:r w:rsidR="008F34D5" w:rsidRPr="007C7220">
        <w:rPr>
          <w:sz w:val="22"/>
          <w:szCs w:val="22"/>
        </w:rPr>
        <w:t xml:space="preserve"> V případě, že důvody nesplnění termínu dokončení </w:t>
      </w:r>
      <w:r w:rsidR="000212DA" w:rsidRPr="007C7220">
        <w:rPr>
          <w:sz w:val="22"/>
          <w:szCs w:val="22"/>
        </w:rPr>
        <w:t>díla</w:t>
      </w:r>
      <w:r w:rsidR="008F34D5" w:rsidRPr="007C7220">
        <w:rPr>
          <w:sz w:val="22"/>
          <w:szCs w:val="22"/>
        </w:rPr>
        <w:t xml:space="preserve"> jsou </w:t>
      </w:r>
      <w:r w:rsidR="000212DA" w:rsidRPr="007C7220">
        <w:rPr>
          <w:sz w:val="22"/>
          <w:szCs w:val="22"/>
        </w:rPr>
        <w:t>na straně</w:t>
      </w:r>
      <w:r w:rsidR="008F34D5" w:rsidRPr="007C7220">
        <w:rPr>
          <w:sz w:val="22"/>
          <w:szCs w:val="22"/>
        </w:rPr>
        <w:t xml:space="preserve"> objednatele nebo třetích osob, právo na </w:t>
      </w:r>
      <w:r w:rsidR="00AC78E3" w:rsidRPr="007C7220">
        <w:rPr>
          <w:sz w:val="22"/>
          <w:szCs w:val="22"/>
        </w:rPr>
        <w:t xml:space="preserve">uplatnění smluvní pokuty objednateli </w:t>
      </w:r>
      <w:r w:rsidR="008F34D5" w:rsidRPr="007C7220">
        <w:rPr>
          <w:sz w:val="22"/>
          <w:szCs w:val="22"/>
        </w:rPr>
        <w:t>nevzniká.</w:t>
      </w:r>
    </w:p>
    <w:p w14:paraId="043ADEC9" w14:textId="77777777" w:rsidR="008F34D5" w:rsidRPr="007C7220" w:rsidRDefault="008F34D5" w:rsidP="00B83F58">
      <w:pPr>
        <w:numPr>
          <w:ilvl w:val="0"/>
          <w:numId w:val="10"/>
        </w:numPr>
        <w:rPr>
          <w:sz w:val="22"/>
          <w:szCs w:val="22"/>
        </w:rPr>
      </w:pPr>
      <w:r w:rsidRPr="007C7220">
        <w:rPr>
          <w:sz w:val="22"/>
          <w:szCs w:val="22"/>
        </w:rPr>
        <w:t>V případě</w:t>
      </w:r>
      <w:r w:rsidR="000212DA" w:rsidRPr="007C7220">
        <w:rPr>
          <w:sz w:val="22"/>
          <w:szCs w:val="22"/>
        </w:rPr>
        <w:t xml:space="preserve"> nesplnění termínu odstranění </w:t>
      </w:r>
      <w:r w:rsidR="0054578F" w:rsidRPr="007C7220">
        <w:rPr>
          <w:sz w:val="22"/>
          <w:szCs w:val="22"/>
        </w:rPr>
        <w:t>vad a</w:t>
      </w:r>
      <w:r w:rsidR="00EE429F">
        <w:rPr>
          <w:sz w:val="22"/>
          <w:szCs w:val="22"/>
        </w:rPr>
        <w:t xml:space="preserve"> nedodělků</w:t>
      </w:r>
      <w:r w:rsidR="00D71ECA" w:rsidRPr="007C7220">
        <w:rPr>
          <w:sz w:val="22"/>
          <w:szCs w:val="22"/>
        </w:rPr>
        <w:t xml:space="preserve"> uvedených v</w:t>
      </w:r>
      <w:r w:rsidR="004659B4">
        <w:rPr>
          <w:sz w:val="22"/>
          <w:szCs w:val="22"/>
        </w:rPr>
        <w:t xml:space="preserve"> Zápise</w:t>
      </w:r>
      <w:r w:rsidR="0054578F" w:rsidRPr="007C7220">
        <w:rPr>
          <w:sz w:val="22"/>
          <w:szCs w:val="22"/>
        </w:rPr>
        <w:t xml:space="preserve"> o </w:t>
      </w:r>
      <w:r w:rsidRPr="007C7220">
        <w:rPr>
          <w:sz w:val="22"/>
          <w:szCs w:val="22"/>
        </w:rPr>
        <w:t xml:space="preserve">předání a převzetí díla, zaplatí zhotovitel pokutu ve výši </w:t>
      </w:r>
      <w:r w:rsidRPr="007C7220">
        <w:rPr>
          <w:b/>
          <w:sz w:val="22"/>
          <w:szCs w:val="22"/>
        </w:rPr>
        <w:t>100,- Kč</w:t>
      </w:r>
      <w:r w:rsidR="00145D08">
        <w:rPr>
          <w:sz w:val="22"/>
          <w:szCs w:val="22"/>
        </w:rPr>
        <w:t>/den</w:t>
      </w:r>
      <w:r w:rsidR="00BF6A14" w:rsidRPr="007C7220">
        <w:rPr>
          <w:sz w:val="22"/>
          <w:szCs w:val="22"/>
        </w:rPr>
        <w:t xml:space="preserve"> </w:t>
      </w:r>
      <w:r w:rsidR="00D71ECA" w:rsidRPr="007C7220">
        <w:rPr>
          <w:sz w:val="22"/>
          <w:szCs w:val="22"/>
        </w:rPr>
        <w:t>za každou</w:t>
      </w:r>
      <w:r w:rsidR="00BF6A14" w:rsidRPr="007C7220">
        <w:rPr>
          <w:sz w:val="22"/>
          <w:szCs w:val="22"/>
        </w:rPr>
        <w:t xml:space="preserve"> neodstraněnou vadu a nedodělek</w:t>
      </w:r>
      <w:r w:rsidR="00D71ECA" w:rsidRPr="007C7220">
        <w:rPr>
          <w:sz w:val="22"/>
          <w:szCs w:val="22"/>
        </w:rPr>
        <w:t>.</w:t>
      </w:r>
    </w:p>
    <w:p w14:paraId="618178F1" w14:textId="69C54496" w:rsidR="0013122F" w:rsidRPr="007C7220" w:rsidRDefault="0013122F" w:rsidP="00B83F58">
      <w:pPr>
        <w:numPr>
          <w:ilvl w:val="0"/>
          <w:numId w:val="10"/>
        </w:numPr>
        <w:rPr>
          <w:sz w:val="22"/>
          <w:szCs w:val="22"/>
        </w:rPr>
      </w:pPr>
      <w:r w:rsidRPr="007C7220">
        <w:rPr>
          <w:sz w:val="22"/>
          <w:szCs w:val="22"/>
        </w:rPr>
        <w:lastRenderedPageBreak/>
        <w:t xml:space="preserve">V případě, že zhotovitel neodstraní </w:t>
      </w:r>
      <w:r w:rsidR="00367F7E" w:rsidRPr="007C7220">
        <w:rPr>
          <w:sz w:val="22"/>
          <w:szCs w:val="22"/>
        </w:rPr>
        <w:t xml:space="preserve">uznanou </w:t>
      </w:r>
      <w:r w:rsidRPr="007C7220">
        <w:rPr>
          <w:sz w:val="22"/>
          <w:szCs w:val="22"/>
        </w:rPr>
        <w:t>vadu v záruční lhůtě v</w:t>
      </w:r>
      <w:r w:rsidR="00560DE0">
        <w:rPr>
          <w:sz w:val="22"/>
          <w:szCs w:val="22"/>
        </w:rPr>
        <w:t> </w:t>
      </w:r>
      <w:r w:rsidRPr="007C7220">
        <w:rPr>
          <w:sz w:val="22"/>
          <w:szCs w:val="22"/>
        </w:rPr>
        <w:t>termínu</w:t>
      </w:r>
      <w:r w:rsidR="00560DE0">
        <w:rPr>
          <w:sz w:val="22"/>
          <w:szCs w:val="22"/>
        </w:rPr>
        <w:t xml:space="preserve"> dle této smlouvy či </w:t>
      </w:r>
      <w:r w:rsidRPr="007C7220">
        <w:rPr>
          <w:sz w:val="22"/>
          <w:szCs w:val="22"/>
        </w:rPr>
        <w:t xml:space="preserve">, dohodnutém </w:t>
      </w:r>
      <w:r w:rsidR="002C0C96" w:rsidRPr="007C7220">
        <w:rPr>
          <w:sz w:val="22"/>
          <w:szCs w:val="22"/>
        </w:rPr>
        <w:t>při reklamačním jednání,</w:t>
      </w:r>
      <w:r w:rsidRPr="007C7220">
        <w:rPr>
          <w:sz w:val="22"/>
          <w:szCs w:val="22"/>
        </w:rPr>
        <w:t xml:space="preserve"> zaplatí zhotovitel pokutu ve výši </w:t>
      </w:r>
      <w:r w:rsidRPr="007C7220">
        <w:rPr>
          <w:b/>
          <w:sz w:val="22"/>
          <w:szCs w:val="22"/>
        </w:rPr>
        <w:t>100,- Kč</w:t>
      </w:r>
      <w:r w:rsidR="00145D08">
        <w:rPr>
          <w:sz w:val="22"/>
          <w:szCs w:val="22"/>
        </w:rPr>
        <w:t>/den</w:t>
      </w:r>
      <w:r w:rsidR="002C0C96" w:rsidRPr="007C7220">
        <w:rPr>
          <w:sz w:val="22"/>
          <w:szCs w:val="22"/>
        </w:rPr>
        <w:t xml:space="preserve"> </w:t>
      </w:r>
      <w:r w:rsidRPr="007C7220">
        <w:rPr>
          <w:sz w:val="22"/>
          <w:szCs w:val="22"/>
        </w:rPr>
        <w:t>za každou neodstraněnou vadu.</w:t>
      </w:r>
    </w:p>
    <w:p w14:paraId="3F09B108" w14:textId="23FC15E8" w:rsidR="008F34D5" w:rsidRPr="007C7220" w:rsidRDefault="008F34D5" w:rsidP="00B83F58">
      <w:pPr>
        <w:numPr>
          <w:ilvl w:val="0"/>
          <w:numId w:val="10"/>
        </w:numPr>
        <w:rPr>
          <w:sz w:val="22"/>
          <w:szCs w:val="22"/>
        </w:rPr>
      </w:pPr>
      <w:r w:rsidRPr="007C7220">
        <w:rPr>
          <w:sz w:val="22"/>
          <w:szCs w:val="22"/>
        </w:rPr>
        <w:t xml:space="preserve">Jestliže objednatel nezaplatí </w:t>
      </w:r>
      <w:r w:rsidR="0054578F" w:rsidRPr="007C7220">
        <w:rPr>
          <w:sz w:val="22"/>
          <w:szCs w:val="22"/>
        </w:rPr>
        <w:t xml:space="preserve">zhotoviteli </w:t>
      </w:r>
      <w:r w:rsidRPr="007C7220">
        <w:rPr>
          <w:sz w:val="22"/>
          <w:szCs w:val="22"/>
        </w:rPr>
        <w:t>fakturu</w:t>
      </w:r>
      <w:r w:rsidR="0054578F" w:rsidRPr="007C7220">
        <w:rPr>
          <w:sz w:val="22"/>
          <w:szCs w:val="22"/>
        </w:rPr>
        <w:t xml:space="preserve"> nebo zádržné</w:t>
      </w:r>
      <w:r w:rsidRPr="007C7220">
        <w:rPr>
          <w:sz w:val="22"/>
          <w:szCs w:val="22"/>
        </w:rPr>
        <w:t xml:space="preserve"> ve sjednané lhůtě, zaplatí zhotoviteli </w:t>
      </w:r>
      <w:r w:rsidR="00560DE0">
        <w:rPr>
          <w:sz w:val="22"/>
          <w:szCs w:val="22"/>
        </w:rPr>
        <w:t xml:space="preserve">úrok z prodlení ve výši </w:t>
      </w:r>
      <w:r w:rsidRPr="007C7220">
        <w:rPr>
          <w:b/>
          <w:sz w:val="22"/>
          <w:szCs w:val="22"/>
        </w:rPr>
        <w:t>0,</w:t>
      </w:r>
      <w:r w:rsidR="00AC78E3" w:rsidRPr="007C7220">
        <w:rPr>
          <w:b/>
          <w:sz w:val="22"/>
          <w:szCs w:val="22"/>
        </w:rPr>
        <w:t>05</w:t>
      </w:r>
      <w:r w:rsidRPr="007C7220">
        <w:rPr>
          <w:b/>
          <w:sz w:val="22"/>
          <w:szCs w:val="22"/>
        </w:rPr>
        <w:t xml:space="preserve"> %</w:t>
      </w:r>
      <w:r w:rsidR="00597FF0" w:rsidRPr="007C7220">
        <w:rPr>
          <w:sz w:val="22"/>
          <w:szCs w:val="22"/>
        </w:rPr>
        <w:t xml:space="preserve"> z dlužné částky za každý </w:t>
      </w:r>
      <w:r w:rsidR="00F43647" w:rsidRPr="007C7220">
        <w:rPr>
          <w:sz w:val="22"/>
          <w:szCs w:val="22"/>
        </w:rPr>
        <w:t>den prodlení</w:t>
      </w:r>
      <w:r w:rsidR="0025702B">
        <w:rPr>
          <w:sz w:val="22"/>
          <w:szCs w:val="22"/>
        </w:rPr>
        <w:t>, maximálně však 5</w:t>
      </w:r>
      <w:r w:rsidR="00EF6D2C">
        <w:rPr>
          <w:sz w:val="22"/>
          <w:szCs w:val="22"/>
        </w:rPr>
        <w:t xml:space="preserve"> </w:t>
      </w:r>
      <w:r w:rsidR="0025702B">
        <w:rPr>
          <w:sz w:val="22"/>
          <w:szCs w:val="22"/>
        </w:rPr>
        <w:t>% z ceny díla.</w:t>
      </w:r>
    </w:p>
    <w:p w14:paraId="71D966EE" w14:textId="2E4F4066" w:rsidR="008F34D5" w:rsidRPr="007C7220" w:rsidRDefault="008F34D5" w:rsidP="00B83F58">
      <w:pPr>
        <w:numPr>
          <w:ilvl w:val="0"/>
          <w:numId w:val="10"/>
        </w:numPr>
        <w:rPr>
          <w:sz w:val="22"/>
          <w:szCs w:val="22"/>
        </w:rPr>
      </w:pPr>
      <w:r w:rsidRPr="007C7220">
        <w:rPr>
          <w:sz w:val="22"/>
          <w:szCs w:val="22"/>
        </w:rPr>
        <w:t xml:space="preserve">Objednatel uhradí zhotoviteli veškeré </w:t>
      </w:r>
      <w:r w:rsidR="00474DF7" w:rsidRPr="007C7220">
        <w:rPr>
          <w:sz w:val="22"/>
          <w:szCs w:val="22"/>
        </w:rPr>
        <w:t xml:space="preserve">skutečně vynaložené a </w:t>
      </w:r>
      <w:r w:rsidRPr="007C7220">
        <w:rPr>
          <w:sz w:val="22"/>
          <w:szCs w:val="22"/>
        </w:rPr>
        <w:t>prokázané náklady, které mu vzniknou v případ</w:t>
      </w:r>
      <w:r w:rsidR="0013122F" w:rsidRPr="007C7220">
        <w:rPr>
          <w:sz w:val="22"/>
          <w:szCs w:val="22"/>
        </w:rPr>
        <w:t>ě bezdůvodného</w:t>
      </w:r>
      <w:r w:rsidR="00534450" w:rsidRPr="007C7220">
        <w:rPr>
          <w:sz w:val="22"/>
          <w:szCs w:val="22"/>
        </w:rPr>
        <w:t xml:space="preserve"> nepřevzetí</w:t>
      </w:r>
      <w:r w:rsidR="0013122F" w:rsidRPr="007C7220">
        <w:rPr>
          <w:sz w:val="22"/>
          <w:szCs w:val="22"/>
        </w:rPr>
        <w:t xml:space="preserve"> díla</w:t>
      </w:r>
      <w:r w:rsidRPr="007C7220">
        <w:rPr>
          <w:sz w:val="22"/>
          <w:szCs w:val="22"/>
        </w:rPr>
        <w:t xml:space="preserve"> </w:t>
      </w:r>
      <w:r w:rsidR="00642CF5">
        <w:rPr>
          <w:b/>
          <w:sz w:val="22"/>
          <w:szCs w:val="22"/>
        </w:rPr>
        <w:fldChar w:fldCharType="begin"/>
      </w:r>
      <w:r w:rsidR="00642CF5">
        <w:rPr>
          <w:b/>
          <w:sz w:val="22"/>
          <w:szCs w:val="22"/>
        </w:rPr>
        <w:instrText xml:space="preserve"> REF  _Ref461868833 \r  \* MERGEFORMAT </w:instrText>
      </w:r>
      <w:r w:rsidR="00642CF5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Čl. XI</w:t>
      </w:r>
      <w:r w:rsidR="00642CF5">
        <w:rPr>
          <w:b/>
          <w:sz w:val="22"/>
          <w:szCs w:val="22"/>
        </w:rPr>
        <w:fldChar w:fldCharType="end"/>
      </w:r>
      <w:r w:rsidRPr="007C7220">
        <w:rPr>
          <w:b/>
          <w:sz w:val="22"/>
          <w:szCs w:val="22"/>
        </w:rPr>
        <w:t xml:space="preserve"> odst. </w:t>
      </w:r>
      <w:r w:rsidR="00642CF5">
        <w:rPr>
          <w:b/>
          <w:sz w:val="22"/>
          <w:szCs w:val="22"/>
        </w:rPr>
        <w:fldChar w:fldCharType="begin"/>
      </w:r>
      <w:r w:rsidR="00642CF5">
        <w:rPr>
          <w:b/>
          <w:sz w:val="22"/>
          <w:szCs w:val="22"/>
        </w:rPr>
        <w:instrText xml:space="preserve"> REF  _Ref465217659 \r  \* MERGEFORMAT </w:instrText>
      </w:r>
      <w:r w:rsidR="00642CF5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5</w:t>
      </w:r>
      <w:r w:rsidR="00642CF5">
        <w:rPr>
          <w:b/>
          <w:sz w:val="22"/>
          <w:szCs w:val="22"/>
        </w:rPr>
        <w:fldChar w:fldCharType="end"/>
      </w:r>
      <w:r w:rsidRPr="009B5CD8">
        <w:rPr>
          <w:sz w:val="22"/>
          <w:szCs w:val="22"/>
        </w:rPr>
        <w:t>.</w:t>
      </w:r>
    </w:p>
    <w:p w14:paraId="31A7D3BF" w14:textId="4C402E68" w:rsidR="00B300D0" w:rsidRPr="00A3261A" w:rsidRDefault="00B300D0" w:rsidP="00B83F58">
      <w:pPr>
        <w:pStyle w:val="Odstavecseseznamem"/>
        <w:numPr>
          <w:ilvl w:val="0"/>
          <w:numId w:val="10"/>
        </w:numPr>
        <w:contextualSpacing/>
        <w:rPr>
          <w:sz w:val="22"/>
          <w:szCs w:val="22"/>
        </w:rPr>
      </w:pPr>
      <w:r w:rsidRPr="00A3261A">
        <w:rPr>
          <w:sz w:val="22"/>
          <w:szCs w:val="22"/>
        </w:rPr>
        <w:t xml:space="preserve">Strana, která </w:t>
      </w:r>
      <w:r w:rsidR="00D948A5" w:rsidRPr="00A3261A">
        <w:rPr>
          <w:sz w:val="22"/>
          <w:szCs w:val="22"/>
        </w:rPr>
        <w:t xml:space="preserve">zapříčinila </w:t>
      </w:r>
      <w:r w:rsidRPr="00A3261A">
        <w:rPr>
          <w:sz w:val="22"/>
          <w:szCs w:val="22"/>
        </w:rPr>
        <w:t>důvodné odstoupení od smlouvy je povinna uhradit druhé straně</w:t>
      </w:r>
      <w:r w:rsidR="00D948A5" w:rsidRPr="00A3261A">
        <w:rPr>
          <w:sz w:val="22"/>
          <w:szCs w:val="22"/>
        </w:rPr>
        <w:t xml:space="preserve"> </w:t>
      </w:r>
      <w:r w:rsidRPr="00A3261A">
        <w:rPr>
          <w:sz w:val="22"/>
          <w:szCs w:val="22"/>
        </w:rPr>
        <w:t xml:space="preserve">smluvní pokutu ve výši </w:t>
      </w:r>
      <w:r w:rsidRPr="00A3261A">
        <w:rPr>
          <w:b/>
          <w:sz w:val="22"/>
          <w:szCs w:val="22"/>
        </w:rPr>
        <w:t>1</w:t>
      </w:r>
      <w:r w:rsidR="00EF6D2C">
        <w:rPr>
          <w:b/>
          <w:sz w:val="22"/>
          <w:szCs w:val="22"/>
        </w:rPr>
        <w:t xml:space="preserve"> </w:t>
      </w:r>
      <w:r w:rsidRPr="00A3261A">
        <w:rPr>
          <w:b/>
          <w:sz w:val="22"/>
          <w:szCs w:val="22"/>
        </w:rPr>
        <w:t>%</w:t>
      </w:r>
      <w:r w:rsidRPr="00A3261A">
        <w:rPr>
          <w:sz w:val="22"/>
          <w:szCs w:val="22"/>
        </w:rPr>
        <w:t xml:space="preserve"> z ceny díla.</w:t>
      </w:r>
    </w:p>
    <w:p w14:paraId="0E7317C3" w14:textId="77777777" w:rsidR="00A3261A" w:rsidRPr="00A3261A" w:rsidRDefault="001C1266" w:rsidP="00B83F58">
      <w:pPr>
        <w:numPr>
          <w:ilvl w:val="0"/>
          <w:numId w:val="10"/>
        </w:numPr>
        <w:rPr>
          <w:sz w:val="22"/>
          <w:szCs w:val="22"/>
        </w:rPr>
      </w:pPr>
      <w:r w:rsidRPr="00A3261A">
        <w:rPr>
          <w:sz w:val="22"/>
          <w:szCs w:val="22"/>
        </w:rPr>
        <w:t>Pro obě smluvní strany platí, že faktury, kterými oprávněně vyúčtoval</w:t>
      </w:r>
      <w:r w:rsidR="006A5906" w:rsidRPr="00A3261A">
        <w:rPr>
          <w:sz w:val="22"/>
          <w:szCs w:val="22"/>
        </w:rPr>
        <w:t>y smluvní pokuty</w:t>
      </w:r>
      <w:r w:rsidRPr="00A3261A">
        <w:rPr>
          <w:sz w:val="22"/>
          <w:szCs w:val="22"/>
        </w:rPr>
        <w:t xml:space="preserve"> nebo škody, mají splatnost </w:t>
      </w:r>
      <w:r w:rsidR="007403BB" w:rsidRPr="009B5CD8">
        <w:rPr>
          <w:b/>
          <w:sz w:val="22"/>
          <w:szCs w:val="22"/>
        </w:rPr>
        <w:t>30</w:t>
      </w:r>
      <w:r w:rsidRPr="009B5CD8">
        <w:rPr>
          <w:b/>
          <w:sz w:val="22"/>
          <w:szCs w:val="22"/>
        </w:rPr>
        <w:t xml:space="preserve"> dnů</w:t>
      </w:r>
      <w:r w:rsidR="006A5906" w:rsidRPr="00A3261A">
        <w:rPr>
          <w:sz w:val="22"/>
          <w:szCs w:val="22"/>
        </w:rPr>
        <w:t xml:space="preserve"> ode dne jejich </w:t>
      </w:r>
      <w:r w:rsidR="00A3261A">
        <w:rPr>
          <w:sz w:val="22"/>
          <w:szCs w:val="22"/>
        </w:rPr>
        <w:t>doručení.</w:t>
      </w:r>
    </w:p>
    <w:p w14:paraId="7063515A" w14:textId="21210540" w:rsidR="000212DA" w:rsidRDefault="000212DA" w:rsidP="00B83F58">
      <w:pPr>
        <w:numPr>
          <w:ilvl w:val="0"/>
          <w:numId w:val="10"/>
        </w:numPr>
        <w:rPr>
          <w:sz w:val="22"/>
          <w:szCs w:val="22"/>
        </w:rPr>
      </w:pPr>
      <w:r w:rsidRPr="00A3261A">
        <w:rPr>
          <w:sz w:val="22"/>
          <w:szCs w:val="22"/>
        </w:rPr>
        <w:t xml:space="preserve">Smluvní strany mohou po </w:t>
      </w:r>
      <w:r w:rsidR="00714341">
        <w:rPr>
          <w:sz w:val="22"/>
          <w:szCs w:val="22"/>
        </w:rPr>
        <w:t xml:space="preserve">vzájemné </w:t>
      </w:r>
      <w:r w:rsidRPr="00A3261A">
        <w:rPr>
          <w:sz w:val="22"/>
          <w:szCs w:val="22"/>
        </w:rPr>
        <w:t xml:space="preserve">dohodě od </w:t>
      </w:r>
      <w:r w:rsidR="00AC78E3" w:rsidRPr="00A3261A">
        <w:rPr>
          <w:sz w:val="22"/>
          <w:szCs w:val="22"/>
        </w:rPr>
        <w:t xml:space="preserve">uplatnění </w:t>
      </w:r>
      <w:r w:rsidRPr="00A3261A">
        <w:rPr>
          <w:sz w:val="22"/>
          <w:szCs w:val="22"/>
        </w:rPr>
        <w:t>smluvních pokut upustit.</w:t>
      </w:r>
    </w:p>
    <w:p w14:paraId="2D34EEC5" w14:textId="77777777" w:rsidR="00A3261A" w:rsidRPr="007C7220" w:rsidRDefault="002F7E1B" w:rsidP="00B83F58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Zaplacením smluvní pokuty není dotčen nárok smluvních stran na náhradu škody, nebo odškodnění ve výši přesahující smluvní pokutu, sjednanou k příslušnému porušení povinnosti, ani povinnost zhotovitele řádně dokončit dílo.</w:t>
      </w:r>
    </w:p>
    <w:p w14:paraId="62B8C5D2" w14:textId="77777777" w:rsidR="008F34D5" w:rsidRDefault="008F34D5">
      <w:pPr>
        <w:rPr>
          <w:sz w:val="22"/>
          <w:szCs w:val="22"/>
        </w:rPr>
      </w:pPr>
    </w:p>
    <w:p w14:paraId="6589E35A" w14:textId="77777777" w:rsidR="008F34D5" w:rsidRPr="007C7220" w:rsidRDefault="008F34D5">
      <w:pPr>
        <w:pStyle w:val="Nadpis1"/>
        <w:rPr>
          <w:sz w:val="22"/>
          <w:szCs w:val="22"/>
        </w:rPr>
      </w:pPr>
      <w:bookmarkStart w:id="28" w:name="_Ref461868833"/>
      <w:r w:rsidRPr="007C7220">
        <w:rPr>
          <w:sz w:val="22"/>
          <w:szCs w:val="22"/>
        </w:rPr>
        <w:t>PŘEDÁNÍ A PŘEVZETÍ DÍLA</w:t>
      </w:r>
      <w:bookmarkEnd w:id="28"/>
    </w:p>
    <w:p w14:paraId="75E3DA45" w14:textId="77777777" w:rsidR="00C97EB4" w:rsidRPr="007C7220" w:rsidRDefault="002F7E1B" w:rsidP="00B83F58">
      <w:pPr>
        <w:numPr>
          <w:ilvl w:val="0"/>
          <w:numId w:val="11"/>
        </w:numPr>
        <w:rPr>
          <w:sz w:val="22"/>
          <w:szCs w:val="22"/>
        </w:rPr>
      </w:pPr>
      <w:bookmarkStart w:id="29" w:name="_Ref461868682"/>
      <w:r>
        <w:rPr>
          <w:sz w:val="22"/>
          <w:szCs w:val="22"/>
        </w:rPr>
        <w:t xml:space="preserve">Pět </w:t>
      </w:r>
      <w:r w:rsidR="008F34D5" w:rsidRPr="007C7220">
        <w:rPr>
          <w:sz w:val="22"/>
          <w:szCs w:val="22"/>
        </w:rPr>
        <w:t>dnů před předpokládaným termínem dokončení vyzve zhotovitel písemně objednatele</w:t>
      </w:r>
      <w:r w:rsidR="00A205EE" w:rsidRPr="007C7220">
        <w:rPr>
          <w:sz w:val="22"/>
          <w:szCs w:val="22"/>
        </w:rPr>
        <w:t xml:space="preserve"> k převzetí díla</w:t>
      </w:r>
      <w:r w:rsidR="009F3520">
        <w:rPr>
          <w:sz w:val="22"/>
          <w:szCs w:val="22"/>
        </w:rPr>
        <w:t xml:space="preserve">. </w:t>
      </w:r>
      <w:r w:rsidR="008F34D5" w:rsidRPr="007C7220">
        <w:rPr>
          <w:sz w:val="22"/>
          <w:szCs w:val="22"/>
        </w:rPr>
        <w:t>Objednatel převezme dílo vždy, jestliže bude prove</w:t>
      </w:r>
      <w:r w:rsidR="0083608C" w:rsidRPr="007C7220">
        <w:rPr>
          <w:sz w:val="22"/>
          <w:szCs w:val="22"/>
        </w:rPr>
        <w:t xml:space="preserve">deno </w:t>
      </w:r>
      <w:r w:rsidR="00AC78E3" w:rsidRPr="007C7220">
        <w:rPr>
          <w:sz w:val="22"/>
          <w:szCs w:val="22"/>
        </w:rPr>
        <w:t>v souladu s touto</w:t>
      </w:r>
      <w:r w:rsidR="008F34D5" w:rsidRPr="007C7220">
        <w:rPr>
          <w:sz w:val="22"/>
          <w:szCs w:val="22"/>
        </w:rPr>
        <w:t xml:space="preserve"> smlouv</w:t>
      </w:r>
      <w:r w:rsidR="00AC78E3" w:rsidRPr="007C7220">
        <w:rPr>
          <w:sz w:val="22"/>
          <w:szCs w:val="22"/>
        </w:rPr>
        <w:t>ou</w:t>
      </w:r>
      <w:r w:rsidR="008F34D5" w:rsidRPr="007C7220">
        <w:rPr>
          <w:sz w:val="22"/>
          <w:szCs w:val="22"/>
        </w:rPr>
        <w:t>.</w:t>
      </w:r>
      <w:bookmarkStart w:id="30" w:name="_Ref461868703"/>
      <w:bookmarkEnd w:id="29"/>
    </w:p>
    <w:p w14:paraId="41397C75" w14:textId="77777777" w:rsidR="008F34D5" w:rsidRDefault="002F7E1B" w:rsidP="00B83F58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Objednatel nemá právo odmítnout převzetí díla pro d</w:t>
      </w:r>
      <w:r w:rsidR="008F34D5" w:rsidRPr="007C7220">
        <w:rPr>
          <w:sz w:val="22"/>
          <w:szCs w:val="22"/>
        </w:rPr>
        <w:t>robné vady a nedodělky, které</w:t>
      </w:r>
      <w:r>
        <w:rPr>
          <w:sz w:val="22"/>
          <w:szCs w:val="22"/>
        </w:rPr>
        <w:t xml:space="preserve"> samy o sobě, </w:t>
      </w:r>
      <w:r w:rsidRPr="00190B9C">
        <w:rPr>
          <w:sz w:val="22"/>
          <w:szCs w:val="22"/>
        </w:rPr>
        <w:t>ani ve spojení s jinými nebrání objednateli užívání díla funkčně, ani její užívání podstatným</w:t>
      </w:r>
      <w:r>
        <w:rPr>
          <w:sz w:val="22"/>
          <w:szCs w:val="22"/>
        </w:rPr>
        <w:t xml:space="preserve"> způsobem neomezují.</w:t>
      </w:r>
      <w:bookmarkEnd w:id="30"/>
    </w:p>
    <w:p w14:paraId="556863DA" w14:textId="77777777" w:rsidR="008F34D5" w:rsidRPr="007C7220" w:rsidRDefault="008F34D5" w:rsidP="00B83F58">
      <w:pPr>
        <w:numPr>
          <w:ilvl w:val="0"/>
          <w:numId w:val="11"/>
        </w:numPr>
        <w:rPr>
          <w:sz w:val="22"/>
          <w:szCs w:val="22"/>
        </w:rPr>
      </w:pPr>
      <w:bookmarkStart w:id="31" w:name="_Ref465219589"/>
      <w:r w:rsidRPr="007C7220">
        <w:rPr>
          <w:sz w:val="22"/>
          <w:szCs w:val="22"/>
        </w:rPr>
        <w:t xml:space="preserve">Z předávacího řízení bude pořízen písemnou formou </w:t>
      </w:r>
      <w:r w:rsidR="002F7E1B" w:rsidRPr="002F7E1B">
        <w:rPr>
          <w:b/>
          <w:sz w:val="22"/>
          <w:szCs w:val="22"/>
        </w:rPr>
        <w:t xml:space="preserve">Zápis </w:t>
      </w:r>
      <w:r w:rsidRPr="002F7E1B">
        <w:rPr>
          <w:b/>
          <w:sz w:val="22"/>
          <w:szCs w:val="22"/>
        </w:rPr>
        <w:t>o před</w:t>
      </w:r>
      <w:r w:rsidRPr="007C7220">
        <w:rPr>
          <w:b/>
          <w:sz w:val="22"/>
          <w:szCs w:val="22"/>
        </w:rPr>
        <w:t>ání a převzetí díla (stavby)</w:t>
      </w:r>
      <w:r w:rsidRPr="007C7220">
        <w:rPr>
          <w:sz w:val="22"/>
          <w:szCs w:val="22"/>
        </w:rPr>
        <w:t>, který bude obsahovat zejména:</w:t>
      </w:r>
      <w:bookmarkEnd w:id="31"/>
    </w:p>
    <w:p w14:paraId="20CB89C0" w14:textId="77777777" w:rsidR="008F34D5" w:rsidRPr="007C7220" w:rsidRDefault="008F34D5" w:rsidP="00B83F58">
      <w:pPr>
        <w:numPr>
          <w:ilvl w:val="1"/>
          <w:numId w:val="11"/>
        </w:numPr>
        <w:rPr>
          <w:sz w:val="22"/>
          <w:szCs w:val="22"/>
        </w:rPr>
      </w:pPr>
      <w:r w:rsidRPr="007C7220">
        <w:rPr>
          <w:sz w:val="22"/>
          <w:szCs w:val="22"/>
        </w:rPr>
        <w:t>výslovný souhlas objednatele s převzetím díla, nebo zdůvodněné odmítnutí převzetí díla,</w:t>
      </w:r>
    </w:p>
    <w:p w14:paraId="3B703F46" w14:textId="77777777" w:rsidR="008F34D5" w:rsidRPr="007C7220" w:rsidRDefault="008F34D5" w:rsidP="00B83F58">
      <w:pPr>
        <w:numPr>
          <w:ilvl w:val="1"/>
          <w:numId w:val="11"/>
        </w:numPr>
        <w:rPr>
          <w:sz w:val="22"/>
          <w:szCs w:val="22"/>
        </w:rPr>
      </w:pPr>
      <w:r w:rsidRPr="007C7220">
        <w:rPr>
          <w:sz w:val="22"/>
          <w:szCs w:val="22"/>
        </w:rPr>
        <w:t>datum převzetí díla,</w:t>
      </w:r>
    </w:p>
    <w:p w14:paraId="5C3846EE" w14:textId="77777777" w:rsidR="008F34D5" w:rsidRPr="007C7220" w:rsidRDefault="008F34D5" w:rsidP="00B83F58">
      <w:pPr>
        <w:numPr>
          <w:ilvl w:val="1"/>
          <w:numId w:val="11"/>
        </w:numPr>
        <w:rPr>
          <w:sz w:val="22"/>
          <w:szCs w:val="22"/>
        </w:rPr>
      </w:pPr>
      <w:r w:rsidRPr="007C7220">
        <w:rPr>
          <w:sz w:val="22"/>
          <w:szCs w:val="22"/>
        </w:rPr>
        <w:t>soupis vad a nedodělků, zjištěných při předávacím řízení a</w:t>
      </w:r>
      <w:r w:rsidR="00AC2AA1" w:rsidRPr="007C7220">
        <w:rPr>
          <w:sz w:val="22"/>
          <w:szCs w:val="22"/>
        </w:rPr>
        <w:t xml:space="preserve"> dohodnutý</w:t>
      </w:r>
      <w:r w:rsidRPr="007C7220">
        <w:rPr>
          <w:sz w:val="22"/>
          <w:szCs w:val="22"/>
        </w:rPr>
        <w:t xml:space="preserve"> termín jejich odstranění.</w:t>
      </w:r>
    </w:p>
    <w:p w14:paraId="760604E1" w14:textId="08F6B14D" w:rsidR="008F34D5" w:rsidRPr="00D47EB2" w:rsidRDefault="00B33557" w:rsidP="00B83F58">
      <w:pPr>
        <w:numPr>
          <w:ilvl w:val="0"/>
          <w:numId w:val="11"/>
        </w:numPr>
        <w:rPr>
          <w:sz w:val="22"/>
          <w:szCs w:val="22"/>
        </w:rPr>
      </w:pPr>
      <w:bookmarkStart w:id="32" w:name="_Ref461868885"/>
      <w:r>
        <w:rPr>
          <w:sz w:val="22"/>
          <w:szCs w:val="22"/>
        </w:rPr>
        <w:t>Dílo je dokončeno, je</w:t>
      </w:r>
      <w:r w:rsidR="00B95FA2">
        <w:rPr>
          <w:sz w:val="22"/>
          <w:szCs w:val="22"/>
        </w:rPr>
        <w:t>-</w:t>
      </w:r>
      <w:r>
        <w:rPr>
          <w:sz w:val="22"/>
          <w:szCs w:val="22"/>
        </w:rPr>
        <w:t xml:space="preserve">li předvedena jeho způsobilost </w:t>
      </w:r>
      <w:r w:rsidR="00A12796">
        <w:rPr>
          <w:sz w:val="22"/>
          <w:szCs w:val="22"/>
        </w:rPr>
        <w:t xml:space="preserve">k </w:t>
      </w:r>
      <w:r>
        <w:rPr>
          <w:sz w:val="22"/>
          <w:szCs w:val="22"/>
        </w:rPr>
        <w:t>jeho účelu. Objednatel převezme dokončen</w:t>
      </w:r>
      <w:r w:rsidR="00A12796">
        <w:rPr>
          <w:sz w:val="22"/>
          <w:szCs w:val="22"/>
        </w:rPr>
        <w:t>é</w:t>
      </w:r>
      <w:r>
        <w:rPr>
          <w:sz w:val="22"/>
          <w:szCs w:val="22"/>
        </w:rPr>
        <w:t xml:space="preserve"> dílo s výhradami, nebo bez výhrad. </w:t>
      </w:r>
      <w:r w:rsidR="008F34D5" w:rsidRPr="007C7220">
        <w:rPr>
          <w:sz w:val="22"/>
          <w:szCs w:val="22"/>
        </w:rPr>
        <w:t xml:space="preserve">Dílo se považuje za </w:t>
      </w:r>
      <w:r w:rsidR="00AC2AA1" w:rsidRPr="007C7220">
        <w:rPr>
          <w:sz w:val="22"/>
          <w:szCs w:val="22"/>
        </w:rPr>
        <w:t xml:space="preserve">zhotovitelem </w:t>
      </w:r>
      <w:r w:rsidR="008F34D5" w:rsidRPr="007C7220">
        <w:rPr>
          <w:sz w:val="22"/>
          <w:szCs w:val="22"/>
        </w:rPr>
        <w:t>dokončené</w:t>
      </w:r>
      <w:r w:rsidR="00F811C4" w:rsidRPr="007C7220">
        <w:rPr>
          <w:sz w:val="22"/>
          <w:szCs w:val="22"/>
        </w:rPr>
        <w:t xml:space="preserve"> a předané</w:t>
      </w:r>
      <w:r w:rsidR="008F34D5" w:rsidRPr="007C7220">
        <w:rPr>
          <w:sz w:val="22"/>
          <w:szCs w:val="22"/>
        </w:rPr>
        <w:t xml:space="preserve"> a </w:t>
      </w:r>
      <w:r w:rsidR="00AC2AA1" w:rsidRPr="007C7220">
        <w:rPr>
          <w:sz w:val="22"/>
          <w:szCs w:val="22"/>
        </w:rPr>
        <w:t xml:space="preserve">objednatelem za </w:t>
      </w:r>
      <w:r w:rsidR="008F34D5" w:rsidRPr="007C7220">
        <w:rPr>
          <w:sz w:val="22"/>
          <w:szCs w:val="22"/>
        </w:rPr>
        <w:t xml:space="preserve">převzaté podpisem </w:t>
      </w:r>
      <w:r>
        <w:rPr>
          <w:b/>
          <w:sz w:val="22"/>
          <w:szCs w:val="22"/>
        </w:rPr>
        <w:t xml:space="preserve">Zápisu </w:t>
      </w:r>
      <w:r w:rsidR="008F34D5" w:rsidRPr="007C7220">
        <w:rPr>
          <w:b/>
          <w:sz w:val="22"/>
          <w:szCs w:val="22"/>
        </w:rPr>
        <w:t>o předání a převzetí díla (stavby)</w:t>
      </w:r>
      <w:r w:rsidR="00AC2AA1" w:rsidRPr="007C7220">
        <w:rPr>
          <w:b/>
          <w:sz w:val="22"/>
          <w:szCs w:val="22"/>
        </w:rPr>
        <w:t xml:space="preserve"> </w:t>
      </w:r>
      <w:r w:rsidR="00AC2AA1" w:rsidRPr="007C7220">
        <w:rPr>
          <w:sz w:val="22"/>
          <w:szCs w:val="22"/>
        </w:rPr>
        <w:t>oprávněnými zástupci smluvních stran</w:t>
      </w:r>
      <w:r w:rsidR="008F34D5" w:rsidRPr="007C7220">
        <w:rPr>
          <w:b/>
          <w:sz w:val="22"/>
          <w:szCs w:val="22"/>
        </w:rPr>
        <w:t>.</w:t>
      </w:r>
      <w:bookmarkEnd w:id="32"/>
      <w:r w:rsidR="007D085F" w:rsidRPr="007C7220">
        <w:rPr>
          <w:b/>
          <w:sz w:val="22"/>
          <w:szCs w:val="22"/>
        </w:rPr>
        <w:t xml:space="preserve"> </w:t>
      </w:r>
      <w:r w:rsidR="00C97EB4" w:rsidRPr="007C7220">
        <w:rPr>
          <w:sz w:val="22"/>
          <w:szCs w:val="22"/>
        </w:rPr>
        <w:t>D</w:t>
      </w:r>
      <w:r w:rsidR="007D085F" w:rsidRPr="007C7220">
        <w:rPr>
          <w:sz w:val="22"/>
          <w:szCs w:val="22"/>
        </w:rPr>
        <w:t>nem</w:t>
      </w:r>
      <w:r w:rsidR="00C97EB4" w:rsidRPr="007C7220">
        <w:rPr>
          <w:sz w:val="22"/>
          <w:szCs w:val="22"/>
        </w:rPr>
        <w:t xml:space="preserve"> podpisu tohoto </w:t>
      </w:r>
      <w:r w:rsidR="00DF39AD">
        <w:rPr>
          <w:sz w:val="22"/>
          <w:szCs w:val="22"/>
        </w:rPr>
        <w:t>z</w:t>
      </w:r>
      <w:r>
        <w:rPr>
          <w:sz w:val="22"/>
          <w:szCs w:val="22"/>
        </w:rPr>
        <w:t xml:space="preserve">ápisu </w:t>
      </w:r>
      <w:r w:rsidR="007D085F" w:rsidRPr="007C7220">
        <w:rPr>
          <w:sz w:val="22"/>
          <w:szCs w:val="22"/>
        </w:rPr>
        <w:t xml:space="preserve">přechází </w:t>
      </w:r>
      <w:r w:rsidR="007D085F" w:rsidRPr="00D47EB2">
        <w:rPr>
          <w:sz w:val="22"/>
          <w:szCs w:val="22"/>
        </w:rPr>
        <w:t>na objednatele nebezpečí škod</w:t>
      </w:r>
      <w:r w:rsidR="00560DE0">
        <w:rPr>
          <w:sz w:val="22"/>
          <w:szCs w:val="22"/>
        </w:rPr>
        <w:t>y</w:t>
      </w:r>
      <w:r w:rsidR="007D085F" w:rsidRPr="00D47EB2">
        <w:rPr>
          <w:sz w:val="22"/>
          <w:szCs w:val="22"/>
        </w:rPr>
        <w:t>.</w:t>
      </w:r>
    </w:p>
    <w:p w14:paraId="5FF62592" w14:textId="77777777" w:rsidR="008F34D5" w:rsidRPr="00A12796" w:rsidRDefault="008F34D5" w:rsidP="00B83F58">
      <w:pPr>
        <w:numPr>
          <w:ilvl w:val="0"/>
          <w:numId w:val="11"/>
        </w:numPr>
        <w:rPr>
          <w:sz w:val="22"/>
          <w:szCs w:val="22"/>
        </w:rPr>
      </w:pPr>
      <w:bookmarkStart w:id="33" w:name="_Ref465217659"/>
      <w:r w:rsidRPr="00A12796">
        <w:rPr>
          <w:sz w:val="22"/>
          <w:szCs w:val="22"/>
        </w:rPr>
        <w:t xml:space="preserve">Postup objednatele, který bude v rozporu s ustanovením </w:t>
      </w:r>
      <w:r w:rsidRPr="00A12796">
        <w:rPr>
          <w:b/>
          <w:sz w:val="22"/>
          <w:szCs w:val="22"/>
        </w:rPr>
        <w:t>odst.</w:t>
      </w:r>
      <w:bookmarkStart w:id="34" w:name="_Hlt465219632"/>
      <w:r w:rsidR="009F3520" w:rsidRPr="00A12796">
        <w:rPr>
          <w:b/>
          <w:sz w:val="22"/>
          <w:szCs w:val="22"/>
        </w:rPr>
        <w:t xml:space="preserve"> </w:t>
      </w:r>
      <w:bookmarkEnd w:id="34"/>
      <w:r w:rsidR="00DF39AD">
        <w:rPr>
          <w:b/>
          <w:sz w:val="22"/>
          <w:szCs w:val="22"/>
        </w:rPr>
        <w:fldChar w:fldCharType="begin"/>
      </w:r>
      <w:r w:rsidR="00DF39AD">
        <w:rPr>
          <w:b/>
          <w:sz w:val="22"/>
          <w:szCs w:val="22"/>
        </w:rPr>
        <w:instrText xml:space="preserve"> REF  _Ref461868682 \r  \* MERGEFORMAT </w:instrText>
      </w:r>
      <w:r w:rsidR="00DF39AD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1</w:t>
      </w:r>
      <w:r w:rsidR="00DF39AD">
        <w:rPr>
          <w:b/>
          <w:sz w:val="22"/>
          <w:szCs w:val="22"/>
        </w:rPr>
        <w:fldChar w:fldCharType="end"/>
      </w:r>
      <w:r w:rsidR="00DE51EB" w:rsidRPr="00A12796">
        <w:rPr>
          <w:b/>
          <w:sz w:val="22"/>
          <w:szCs w:val="22"/>
        </w:rPr>
        <w:t xml:space="preserve"> </w:t>
      </w:r>
      <w:r w:rsidRPr="00A12796">
        <w:rPr>
          <w:b/>
          <w:sz w:val="22"/>
          <w:szCs w:val="22"/>
        </w:rPr>
        <w:t>a</w:t>
      </w:r>
      <w:r w:rsidR="00D76261" w:rsidRPr="00A12796">
        <w:rPr>
          <w:b/>
          <w:sz w:val="22"/>
          <w:szCs w:val="22"/>
        </w:rPr>
        <w:t>ž</w:t>
      </w:r>
      <w:r w:rsidRPr="00A12796">
        <w:rPr>
          <w:b/>
          <w:sz w:val="22"/>
          <w:szCs w:val="22"/>
        </w:rPr>
        <w:t xml:space="preserve"> </w:t>
      </w:r>
      <w:r w:rsidR="00A12796" w:rsidRPr="00A12796">
        <w:rPr>
          <w:b/>
          <w:sz w:val="22"/>
          <w:szCs w:val="22"/>
        </w:rPr>
        <w:t>4</w:t>
      </w:r>
      <w:r w:rsidRPr="00A12796">
        <w:rPr>
          <w:sz w:val="22"/>
          <w:szCs w:val="22"/>
        </w:rPr>
        <w:t xml:space="preserve"> tohoto článku, </w:t>
      </w:r>
      <w:r w:rsidR="00A12796" w:rsidRPr="00A12796">
        <w:rPr>
          <w:sz w:val="22"/>
          <w:szCs w:val="22"/>
        </w:rPr>
        <w:t xml:space="preserve">je </w:t>
      </w:r>
      <w:r w:rsidR="00A12796">
        <w:rPr>
          <w:sz w:val="22"/>
          <w:szCs w:val="22"/>
        </w:rPr>
        <w:t xml:space="preserve">považován za </w:t>
      </w:r>
      <w:r w:rsidRPr="00A12796">
        <w:rPr>
          <w:sz w:val="22"/>
          <w:szCs w:val="22"/>
        </w:rPr>
        <w:t>bezdůvodn</w:t>
      </w:r>
      <w:r w:rsidR="00A12796">
        <w:rPr>
          <w:sz w:val="22"/>
          <w:szCs w:val="22"/>
        </w:rPr>
        <w:t xml:space="preserve">é </w:t>
      </w:r>
      <w:r w:rsidRPr="00A12796">
        <w:rPr>
          <w:sz w:val="22"/>
          <w:szCs w:val="22"/>
        </w:rPr>
        <w:t>nepřevzetí díla</w:t>
      </w:r>
      <w:bookmarkEnd w:id="33"/>
      <w:r w:rsidR="00F11EC1" w:rsidRPr="00A12796">
        <w:rPr>
          <w:sz w:val="22"/>
          <w:szCs w:val="22"/>
        </w:rPr>
        <w:t xml:space="preserve"> s přechodem nebezpečí</w:t>
      </w:r>
      <w:r w:rsidR="001A5275" w:rsidRPr="00A12796">
        <w:rPr>
          <w:sz w:val="22"/>
          <w:szCs w:val="22"/>
        </w:rPr>
        <w:t xml:space="preserve"> škod na objednatele.</w:t>
      </w:r>
    </w:p>
    <w:p w14:paraId="010C395F" w14:textId="744470FB" w:rsidR="008F34D5" w:rsidRPr="007C7220" w:rsidRDefault="008F34D5" w:rsidP="00B83F58">
      <w:pPr>
        <w:numPr>
          <w:ilvl w:val="0"/>
          <w:numId w:val="11"/>
        </w:numPr>
        <w:rPr>
          <w:sz w:val="22"/>
          <w:szCs w:val="22"/>
        </w:rPr>
      </w:pPr>
      <w:r w:rsidRPr="007C7220">
        <w:rPr>
          <w:sz w:val="22"/>
          <w:szCs w:val="22"/>
        </w:rPr>
        <w:t>Při předávacím řízení předá zhotovitel objednateli</w:t>
      </w:r>
      <w:r w:rsidR="00560DE0">
        <w:rPr>
          <w:sz w:val="22"/>
          <w:szCs w:val="22"/>
        </w:rPr>
        <w:t xml:space="preserve"> zejména </w:t>
      </w:r>
      <w:r w:rsidR="00FC05A2">
        <w:rPr>
          <w:sz w:val="22"/>
          <w:szCs w:val="22"/>
        </w:rPr>
        <w:t xml:space="preserve">projekt, </w:t>
      </w:r>
      <w:r w:rsidR="00A205EE" w:rsidRPr="007C7220">
        <w:rPr>
          <w:sz w:val="22"/>
          <w:szCs w:val="22"/>
        </w:rPr>
        <w:t xml:space="preserve">prohlášení o shodě, </w:t>
      </w:r>
      <w:r w:rsidRPr="007C7220">
        <w:rPr>
          <w:sz w:val="22"/>
          <w:szCs w:val="22"/>
        </w:rPr>
        <w:t>protokoly o předepsaných revizích, návody k zařízením, atesty materiálů a záruční listy kusových dodávek</w:t>
      </w:r>
      <w:r w:rsidR="00183518" w:rsidRPr="007C7220">
        <w:rPr>
          <w:sz w:val="22"/>
          <w:szCs w:val="22"/>
        </w:rPr>
        <w:t>, klíče</w:t>
      </w:r>
      <w:r w:rsidRPr="007C7220">
        <w:rPr>
          <w:sz w:val="22"/>
          <w:szCs w:val="22"/>
        </w:rPr>
        <w:t>.</w:t>
      </w:r>
    </w:p>
    <w:p w14:paraId="4D019122" w14:textId="77777777" w:rsidR="008F34D5" w:rsidRDefault="008F34D5" w:rsidP="007B2D72">
      <w:pPr>
        <w:pStyle w:val="Zkladntextodsazen2"/>
        <w:ind w:left="283" w:firstLine="0"/>
        <w:rPr>
          <w:sz w:val="22"/>
          <w:szCs w:val="22"/>
        </w:rPr>
      </w:pPr>
    </w:p>
    <w:p w14:paraId="502991DB" w14:textId="77777777" w:rsidR="008F34D5" w:rsidRPr="007C7220" w:rsidRDefault="008F34D5">
      <w:pPr>
        <w:pStyle w:val="Nadpis1"/>
        <w:tabs>
          <w:tab w:val="left" w:pos="8222"/>
        </w:tabs>
        <w:rPr>
          <w:sz w:val="22"/>
          <w:szCs w:val="22"/>
        </w:rPr>
      </w:pPr>
      <w:bookmarkStart w:id="35" w:name="_OSTATNÍ_UJEDNÁNÍ"/>
      <w:bookmarkStart w:id="36" w:name="_Ref40864307"/>
      <w:bookmarkEnd w:id="35"/>
      <w:r w:rsidRPr="007C7220">
        <w:rPr>
          <w:sz w:val="22"/>
          <w:szCs w:val="22"/>
        </w:rPr>
        <w:t>OSTATNÍ UJEDNÁNÍ</w:t>
      </w:r>
      <w:bookmarkEnd w:id="36"/>
    </w:p>
    <w:p w14:paraId="65CD4EF4" w14:textId="77777777" w:rsidR="008F34D5" w:rsidRPr="007C7220" w:rsidRDefault="008F34D5" w:rsidP="00B83F58">
      <w:pPr>
        <w:numPr>
          <w:ilvl w:val="0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>Smluvní strany se dohodly, že pro zajištění jednoznačné koordinovanosti provádění díla, povede objednatel veškerá jednání pouze se zhotovitelem a nebude vstupovat do přímého jednání s jeho subdodavateli.</w:t>
      </w:r>
      <w:r w:rsidR="00D76261" w:rsidRPr="007C7220">
        <w:rPr>
          <w:sz w:val="22"/>
          <w:szCs w:val="22"/>
        </w:rPr>
        <w:t xml:space="preserve"> </w:t>
      </w:r>
    </w:p>
    <w:p w14:paraId="105AE306" w14:textId="77777777" w:rsidR="008F34D5" w:rsidRPr="007C7220" w:rsidRDefault="008F34D5" w:rsidP="00B83F58">
      <w:pPr>
        <w:numPr>
          <w:ilvl w:val="0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 xml:space="preserve">Objednatel souhlasí s tím, že práce na částech díla, pro které nemá zhotovitel vlastní </w:t>
      </w:r>
      <w:r w:rsidR="00B146A6" w:rsidRPr="007C7220">
        <w:rPr>
          <w:sz w:val="22"/>
          <w:szCs w:val="22"/>
        </w:rPr>
        <w:t>kvalifikované pracovníky</w:t>
      </w:r>
      <w:r w:rsidRPr="007C7220">
        <w:rPr>
          <w:sz w:val="22"/>
          <w:szCs w:val="22"/>
        </w:rPr>
        <w:t>, provedou zhotovitelem sjednaní subdodavatelé</w:t>
      </w:r>
      <w:r w:rsidR="005847C1">
        <w:rPr>
          <w:sz w:val="22"/>
          <w:szCs w:val="22"/>
        </w:rPr>
        <w:t>, viz</w:t>
      </w:r>
      <w:r w:rsidR="00083300" w:rsidRPr="00BD1E8C">
        <w:rPr>
          <w:sz w:val="22"/>
          <w:szCs w:val="22"/>
        </w:rPr>
        <w:t xml:space="preserve"> </w:t>
      </w:r>
      <w:r w:rsidR="005847C1">
        <w:rPr>
          <w:b/>
          <w:sz w:val="22"/>
          <w:szCs w:val="22"/>
        </w:rPr>
        <w:fldChar w:fldCharType="begin"/>
      </w:r>
      <w:r w:rsidR="005847C1">
        <w:rPr>
          <w:b/>
          <w:sz w:val="22"/>
          <w:szCs w:val="22"/>
        </w:rPr>
        <w:instrText xml:space="preserve"> REF  _Ref337717602 \r  \* MERGEFORMAT </w:instrText>
      </w:r>
      <w:r w:rsidR="005847C1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Čl. II</w:t>
      </w:r>
      <w:r w:rsidR="005847C1">
        <w:rPr>
          <w:b/>
          <w:sz w:val="22"/>
          <w:szCs w:val="22"/>
        </w:rPr>
        <w:fldChar w:fldCharType="end"/>
      </w:r>
      <w:r w:rsidRPr="00BD1E8C">
        <w:rPr>
          <w:b/>
          <w:sz w:val="22"/>
          <w:szCs w:val="22"/>
        </w:rPr>
        <w:t xml:space="preserve"> odst. </w:t>
      </w:r>
      <w:r w:rsidR="005847C1">
        <w:rPr>
          <w:b/>
          <w:sz w:val="22"/>
          <w:szCs w:val="22"/>
        </w:rPr>
        <w:fldChar w:fldCharType="begin"/>
      </w:r>
      <w:r w:rsidR="005847C1">
        <w:rPr>
          <w:b/>
          <w:sz w:val="22"/>
          <w:szCs w:val="22"/>
        </w:rPr>
        <w:instrText xml:space="preserve"> REF  _Ref461868022 \r  \* MERGEFORMAT </w:instrText>
      </w:r>
      <w:r w:rsidR="005847C1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7</w:t>
      </w:r>
      <w:r w:rsidR="005847C1">
        <w:rPr>
          <w:b/>
          <w:sz w:val="22"/>
          <w:szCs w:val="22"/>
        </w:rPr>
        <w:fldChar w:fldCharType="end"/>
      </w:r>
      <w:r w:rsidRPr="00BD1E8C">
        <w:rPr>
          <w:b/>
          <w:sz w:val="22"/>
          <w:szCs w:val="22"/>
        </w:rPr>
        <w:t>.</w:t>
      </w:r>
      <w:r w:rsidR="00E50C30" w:rsidRPr="00BD1E8C">
        <w:rPr>
          <w:b/>
          <w:sz w:val="22"/>
          <w:szCs w:val="22"/>
        </w:rPr>
        <w:t xml:space="preserve"> </w:t>
      </w:r>
    </w:p>
    <w:p w14:paraId="09C424BD" w14:textId="65F59D10" w:rsidR="008F34D5" w:rsidRPr="007C7220" w:rsidRDefault="008F34D5" w:rsidP="00B83F58">
      <w:pPr>
        <w:numPr>
          <w:ilvl w:val="0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 xml:space="preserve">V případě, že objednatel </w:t>
      </w:r>
      <w:r w:rsidR="004F3F8E" w:rsidRPr="007C7220">
        <w:rPr>
          <w:sz w:val="22"/>
          <w:szCs w:val="22"/>
        </w:rPr>
        <w:t>dospěje k</w:t>
      </w:r>
      <w:r w:rsidR="00827D89">
        <w:rPr>
          <w:sz w:val="22"/>
          <w:szCs w:val="22"/>
        </w:rPr>
        <w:t> </w:t>
      </w:r>
      <w:r w:rsidR="004F3F8E" w:rsidRPr="007C7220">
        <w:rPr>
          <w:sz w:val="22"/>
          <w:szCs w:val="22"/>
        </w:rPr>
        <w:t>názoru</w:t>
      </w:r>
      <w:r w:rsidR="00827D89">
        <w:rPr>
          <w:sz w:val="22"/>
          <w:szCs w:val="22"/>
        </w:rPr>
        <w:t xml:space="preserve">, nebo </w:t>
      </w:r>
      <w:r w:rsidR="00552BDA" w:rsidRPr="007C7220">
        <w:rPr>
          <w:sz w:val="22"/>
          <w:szCs w:val="22"/>
        </w:rPr>
        <w:t>zjist</w:t>
      </w:r>
      <w:r w:rsidR="00827D89">
        <w:rPr>
          <w:sz w:val="22"/>
          <w:szCs w:val="22"/>
        </w:rPr>
        <w:t>í</w:t>
      </w:r>
      <w:r w:rsidRPr="007C7220">
        <w:rPr>
          <w:sz w:val="22"/>
          <w:szCs w:val="22"/>
        </w:rPr>
        <w:t>, že činnost zhotovitele je</w:t>
      </w:r>
      <w:r w:rsidR="004F3F8E" w:rsidRPr="007C7220">
        <w:rPr>
          <w:sz w:val="22"/>
          <w:szCs w:val="22"/>
        </w:rPr>
        <w:t xml:space="preserve"> prováděna</w:t>
      </w:r>
      <w:r w:rsidRPr="007C7220">
        <w:rPr>
          <w:sz w:val="22"/>
          <w:szCs w:val="22"/>
        </w:rPr>
        <w:t xml:space="preserve"> v rozporu s touto smlouvou, upozorní na to písemně zhotovitele neprodleně poté, co tuto skutečnost zjistil</w:t>
      </w:r>
      <w:r w:rsidR="00E1077C" w:rsidRPr="007C7220">
        <w:rPr>
          <w:sz w:val="22"/>
          <w:szCs w:val="22"/>
        </w:rPr>
        <w:t xml:space="preserve"> nebo mohl zjistit</w:t>
      </w:r>
      <w:r w:rsidR="005847C1">
        <w:rPr>
          <w:sz w:val="22"/>
          <w:szCs w:val="22"/>
        </w:rPr>
        <w:t xml:space="preserve">, nejpozději pak do </w:t>
      </w:r>
      <w:r w:rsidR="005847C1" w:rsidRPr="005847C1">
        <w:rPr>
          <w:b/>
          <w:sz w:val="22"/>
          <w:szCs w:val="22"/>
        </w:rPr>
        <w:t>7</w:t>
      </w:r>
      <w:r w:rsidRPr="005847C1">
        <w:rPr>
          <w:b/>
          <w:sz w:val="22"/>
          <w:szCs w:val="22"/>
        </w:rPr>
        <w:t xml:space="preserve"> kalendářních dnů</w:t>
      </w:r>
      <w:r w:rsidRPr="007C7220">
        <w:rPr>
          <w:sz w:val="22"/>
          <w:szCs w:val="22"/>
        </w:rPr>
        <w:t>. Jinak se má za to, že se způsobem provádění díla souhlasí.</w:t>
      </w:r>
    </w:p>
    <w:p w14:paraId="44C22C0B" w14:textId="5E99211D" w:rsidR="00403669" w:rsidRDefault="008F34D5" w:rsidP="00B83F58">
      <w:pPr>
        <w:pStyle w:val="Seznam"/>
        <w:numPr>
          <w:ilvl w:val="0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>Části díla, které budou dalším technologickým postupem prací zakryty, je zhotovitel povinen nechat zkontrolovat objednatelem. Zhotovitel vyzve o</w:t>
      </w:r>
      <w:r w:rsidR="0083608C" w:rsidRPr="007C7220">
        <w:rPr>
          <w:sz w:val="22"/>
          <w:szCs w:val="22"/>
        </w:rPr>
        <w:t xml:space="preserve">bjednatele ke kontrole písemně </w:t>
      </w:r>
      <w:r w:rsidR="00560DE0">
        <w:rPr>
          <w:b/>
          <w:sz w:val="22"/>
          <w:szCs w:val="22"/>
        </w:rPr>
        <w:t>3</w:t>
      </w:r>
      <w:r w:rsidR="0043620A" w:rsidRPr="007C7220">
        <w:rPr>
          <w:b/>
          <w:sz w:val="22"/>
          <w:szCs w:val="22"/>
        </w:rPr>
        <w:t xml:space="preserve"> </w:t>
      </w:r>
      <w:r w:rsidRPr="007C7220">
        <w:rPr>
          <w:b/>
          <w:sz w:val="22"/>
          <w:szCs w:val="22"/>
        </w:rPr>
        <w:t>pracovní dny</w:t>
      </w:r>
      <w:r w:rsidRPr="007C7220">
        <w:rPr>
          <w:sz w:val="22"/>
          <w:szCs w:val="22"/>
        </w:rPr>
        <w:t xml:space="preserve"> před zakrýváním těchto částí</w:t>
      </w:r>
      <w:r w:rsidR="00560DE0">
        <w:rPr>
          <w:sz w:val="22"/>
          <w:szCs w:val="22"/>
        </w:rPr>
        <w:t>, přičemž den oznámení se do této lhůty nezapočítává</w:t>
      </w:r>
      <w:r w:rsidRPr="007C7220">
        <w:rPr>
          <w:sz w:val="22"/>
          <w:szCs w:val="22"/>
        </w:rPr>
        <w:t xml:space="preserve"> Pokud se v této lhůtě </w:t>
      </w:r>
      <w:r w:rsidRPr="007C7220">
        <w:rPr>
          <w:sz w:val="22"/>
          <w:szCs w:val="22"/>
        </w:rPr>
        <w:lastRenderedPageBreak/>
        <w:t>objednatel ke kontrole nedostaví, má se za to, že s provedením souhlasí a zhotovitel má právo předmětnou část díla zakrýt a pokračovat v dalším provádění navazujících prací.</w:t>
      </w:r>
    </w:p>
    <w:p w14:paraId="6820837A" w14:textId="4F2E481C" w:rsidR="000E5158" w:rsidRDefault="002D1664" w:rsidP="00B83F58">
      <w:pPr>
        <w:pStyle w:val="Seznam"/>
        <w:numPr>
          <w:ilvl w:val="0"/>
          <w:numId w:val="12"/>
        </w:numPr>
        <w:rPr>
          <w:sz w:val="22"/>
          <w:szCs w:val="22"/>
        </w:rPr>
      </w:pPr>
      <w:r w:rsidRPr="00403669">
        <w:rPr>
          <w:sz w:val="22"/>
          <w:szCs w:val="22"/>
        </w:rPr>
        <w:t xml:space="preserve">Zhotovitel </w:t>
      </w:r>
      <w:r w:rsidR="0084219E" w:rsidRPr="00403669">
        <w:rPr>
          <w:sz w:val="22"/>
          <w:szCs w:val="22"/>
        </w:rPr>
        <w:t>prohlašuje</w:t>
      </w:r>
      <w:r w:rsidR="004F25AA" w:rsidRPr="00403669">
        <w:rPr>
          <w:sz w:val="22"/>
          <w:szCs w:val="22"/>
        </w:rPr>
        <w:t>, že má sjednáno</w:t>
      </w:r>
      <w:r w:rsidR="00403669" w:rsidRPr="00403669">
        <w:rPr>
          <w:sz w:val="22"/>
          <w:szCs w:val="22"/>
        </w:rPr>
        <w:t xml:space="preserve"> </w:t>
      </w:r>
      <w:r w:rsidR="006620AC" w:rsidRPr="00403669">
        <w:rPr>
          <w:sz w:val="22"/>
          <w:szCs w:val="22"/>
        </w:rPr>
        <w:t xml:space="preserve">pojištění odpovědnosti </w:t>
      </w:r>
      <w:r w:rsidR="00446966" w:rsidRPr="00403669">
        <w:rPr>
          <w:sz w:val="22"/>
          <w:szCs w:val="22"/>
        </w:rPr>
        <w:t>za škodu způsobenou svojí činností třetím osobám</w:t>
      </w:r>
      <w:r w:rsidR="00191F4A" w:rsidRPr="00403669">
        <w:rPr>
          <w:sz w:val="22"/>
          <w:szCs w:val="22"/>
        </w:rPr>
        <w:t xml:space="preserve"> včetně odpovědnosti za škodu způsobenou vadným výrobkem</w:t>
      </w:r>
      <w:r w:rsidR="0038082F">
        <w:rPr>
          <w:sz w:val="22"/>
          <w:szCs w:val="22"/>
        </w:rPr>
        <w:t xml:space="preserve"> v minimálním rozsahu pojistného plnění ve výši dvacet milionů korun českých</w:t>
      </w:r>
      <w:r w:rsidR="0067770D" w:rsidRPr="00403669">
        <w:rPr>
          <w:sz w:val="22"/>
          <w:szCs w:val="22"/>
        </w:rPr>
        <w:t>.</w:t>
      </w:r>
      <w:r w:rsidR="00403669">
        <w:rPr>
          <w:sz w:val="22"/>
          <w:szCs w:val="22"/>
        </w:rPr>
        <w:t xml:space="preserve"> </w:t>
      </w:r>
      <w:r w:rsidR="00420003" w:rsidRPr="00403669">
        <w:rPr>
          <w:sz w:val="22"/>
          <w:szCs w:val="22"/>
        </w:rPr>
        <w:t xml:space="preserve">Zhotovitel </w:t>
      </w:r>
      <w:r w:rsidR="00165B89" w:rsidRPr="00403669">
        <w:rPr>
          <w:sz w:val="22"/>
          <w:szCs w:val="22"/>
        </w:rPr>
        <w:t>se zavazuje udržovat toto pojištění v platnosti po celou dobu provádění díla</w:t>
      </w:r>
      <w:r w:rsidR="00827E69" w:rsidRPr="00403669">
        <w:rPr>
          <w:sz w:val="22"/>
          <w:szCs w:val="22"/>
        </w:rPr>
        <w:t xml:space="preserve"> až do doby jeho protokolárního předání a převzetí. Na</w:t>
      </w:r>
      <w:r w:rsidR="00420003" w:rsidRPr="00403669">
        <w:rPr>
          <w:sz w:val="22"/>
          <w:szCs w:val="22"/>
        </w:rPr>
        <w:t xml:space="preserve"> žádost objednatele </w:t>
      </w:r>
      <w:r w:rsidR="003A22F5" w:rsidRPr="00403669">
        <w:rPr>
          <w:sz w:val="22"/>
          <w:szCs w:val="22"/>
        </w:rPr>
        <w:t xml:space="preserve">je zhotovitel povinen </w:t>
      </w:r>
      <w:r w:rsidR="00403669" w:rsidRPr="00403669">
        <w:rPr>
          <w:sz w:val="22"/>
          <w:szCs w:val="22"/>
        </w:rPr>
        <w:t>mu tu</w:t>
      </w:r>
      <w:r w:rsidR="00697605" w:rsidRPr="00403669">
        <w:rPr>
          <w:sz w:val="22"/>
          <w:szCs w:val="22"/>
        </w:rPr>
        <w:t>to smlouv</w:t>
      </w:r>
      <w:r w:rsidR="00403669" w:rsidRPr="00403669">
        <w:rPr>
          <w:sz w:val="22"/>
          <w:szCs w:val="22"/>
        </w:rPr>
        <w:t>u</w:t>
      </w:r>
      <w:r w:rsidR="003A22F5" w:rsidRPr="00403669">
        <w:rPr>
          <w:sz w:val="22"/>
          <w:szCs w:val="22"/>
        </w:rPr>
        <w:t xml:space="preserve"> předložit k nahlédnutí.</w:t>
      </w:r>
    </w:p>
    <w:p w14:paraId="4260C539" w14:textId="77777777" w:rsidR="002C2748" w:rsidRDefault="00D73B04" w:rsidP="00B83F58">
      <w:pPr>
        <w:pStyle w:val="Seznam"/>
        <w:numPr>
          <w:ilvl w:val="0"/>
          <w:numId w:val="12"/>
        </w:numPr>
        <w:rPr>
          <w:sz w:val="22"/>
          <w:szCs w:val="22"/>
        </w:rPr>
      </w:pPr>
      <w:r w:rsidRPr="002C2748">
        <w:rPr>
          <w:b/>
          <w:sz w:val="22"/>
          <w:szCs w:val="22"/>
        </w:rPr>
        <w:t>Oprávněnými zástupci zhotovitele jsou</w:t>
      </w:r>
      <w:r w:rsidR="002C2748">
        <w:rPr>
          <w:sz w:val="22"/>
          <w:szCs w:val="22"/>
        </w:rPr>
        <w:t>:</w:t>
      </w:r>
      <w:r w:rsidR="005847C1" w:rsidRPr="007F71BE">
        <w:rPr>
          <w:sz w:val="22"/>
          <w:szCs w:val="22"/>
        </w:rPr>
        <w:t xml:space="preserve"> </w:t>
      </w:r>
    </w:p>
    <w:p w14:paraId="157AF6BF" w14:textId="521A0FB0" w:rsidR="00403669" w:rsidRPr="002C2748" w:rsidRDefault="00BD4D12" w:rsidP="002C2748">
      <w:pPr>
        <w:pStyle w:val="Seznam"/>
        <w:ind w:firstLine="0"/>
        <w:rPr>
          <w:sz w:val="22"/>
          <w:szCs w:val="22"/>
        </w:rPr>
      </w:pPr>
      <w:r w:rsidRPr="00BD4D12">
        <w:rPr>
          <w:b/>
          <w:sz w:val="22"/>
          <w:szCs w:val="22"/>
          <w:highlight w:val="yellow"/>
        </w:rPr>
        <w:t>„doplní uchazeč“</w:t>
      </w:r>
      <w:r w:rsidR="005847C1" w:rsidRPr="00BD4D12">
        <w:rPr>
          <w:sz w:val="22"/>
          <w:szCs w:val="22"/>
          <w:highlight w:val="yellow"/>
        </w:rPr>
        <w:t>,</w:t>
      </w:r>
      <w:r w:rsidR="005847C1" w:rsidRPr="007F71BE">
        <w:rPr>
          <w:sz w:val="22"/>
          <w:szCs w:val="22"/>
        </w:rPr>
        <w:t xml:space="preserve"> </w:t>
      </w:r>
      <w:r w:rsidR="00403669" w:rsidRPr="007F71BE">
        <w:rPr>
          <w:sz w:val="22"/>
          <w:szCs w:val="22"/>
        </w:rPr>
        <w:t>tel</w:t>
      </w:r>
      <w:r w:rsidR="002C2748">
        <w:rPr>
          <w:sz w:val="22"/>
          <w:szCs w:val="22"/>
        </w:rPr>
        <w:t>.</w:t>
      </w:r>
      <w:r w:rsidR="00403669" w:rsidRPr="007F71BE">
        <w:rPr>
          <w:sz w:val="22"/>
          <w:szCs w:val="22"/>
        </w:rPr>
        <w:t xml:space="preserve">: </w:t>
      </w:r>
      <w:r w:rsidRPr="00BD4D12">
        <w:rPr>
          <w:b/>
          <w:sz w:val="22"/>
          <w:szCs w:val="22"/>
          <w:highlight w:val="yellow"/>
        </w:rPr>
        <w:t>„doplní uchazeč“</w:t>
      </w:r>
      <w:r w:rsidR="00403669" w:rsidRPr="007F71BE">
        <w:rPr>
          <w:b/>
          <w:sz w:val="22"/>
          <w:szCs w:val="22"/>
        </w:rPr>
        <w:t xml:space="preserve">, </w:t>
      </w:r>
      <w:r w:rsidR="00403669" w:rsidRPr="007F71BE">
        <w:rPr>
          <w:sz w:val="22"/>
          <w:szCs w:val="22"/>
        </w:rPr>
        <w:t>e-mail:</w:t>
      </w:r>
      <w:r w:rsidR="002C2748">
        <w:rPr>
          <w:sz w:val="22"/>
          <w:szCs w:val="22"/>
        </w:rPr>
        <w:t xml:space="preserve"> </w:t>
      </w:r>
      <w:r w:rsidRPr="00BD4D12">
        <w:rPr>
          <w:b/>
          <w:sz w:val="22"/>
          <w:szCs w:val="22"/>
          <w:highlight w:val="yellow"/>
        </w:rPr>
        <w:t>„doplní uchazeč“</w:t>
      </w:r>
    </w:p>
    <w:p w14:paraId="4E82520C" w14:textId="2DB9FE5A" w:rsidR="008575F6" w:rsidRDefault="00BD4D12" w:rsidP="008575F6">
      <w:pPr>
        <w:pStyle w:val="Odstavecseseznamem"/>
        <w:ind w:left="284"/>
        <w:rPr>
          <w:sz w:val="22"/>
          <w:szCs w:val="22"/>
        </w:rPr>
      </w:pPr>
      <w:r w:rsidRPr="00BD4D12">
        <w:rPr>
          <w:b/>
          <w:sz w:val="22"/>
          <w:szCs w:val="22"/>
          <w:highlight w:val="yellow"/>
        </w:rPr>
        <w:t>„doplní uchazeč“</w:t>
      </w:r>
      <w:r w:rsidR="008575F6">
        <w:rPr>
          <w:sz w:val="22"/>
          <w:szCs w:val="22"/>
        </w:rPr>
        <w:t>, stavbyvedoucí</w:t>
      </w:r>
      <w:r w:rsidR="008575F6" w:rsidRPr="00403669">
        <w:rPr>
          <w:sz w:val="22"/>
          <w:szCs w:val="22"/>
        </w:rPr>
        <w:t>, tel</w:t>
      </w:r>
      <w:r w:rsidR="008575F6">
        <w:rPr>
          <w:sz w:val="22"/>
          <w:szCs w:val="22"/>
        </w:rPr>
        <w:t>.</w:t>
      </w:r>
      <w:r w:rsidR="008575F6" w:rsidRPr="00403669">
        <w:rPr>
          <w:sz w:val="22"/>
          <w:szCs w:val="22"/>
        </w:rPr>
        <w:t>:</w:t>
      </w:r>
      <w:r w:rsidR="00021516" w:rsidRPr="00021516">
        <w:rPr>
          <w:b/>
          <w:sz w:val="22"/>
          <w:szCs w:val="22"/>
        </w:rPr>
        <w:t xml:space="preserve"> </w:t>
      </w:r>
      <w:r w:rsidRPr="00BD4D12">
        <w:rPr>
          <w:b/>
          <w:sz w:val="22"/>
          <w:szCs w:val="22"/>
          <w:highlight w:val="yellow"/>
        </w:rPr>
        <w:t>„doplní uchazeč“</w:t>
      </w:r>
      <w:r w:rsidR="008575F6" w:rsidRPr="00403669">
        <w:rPr>
          <w:sz w:val="22"/>
          <w:szCs w:val="22"/>
        </w:rPr>
        <w:t>, e-mail:</w:t>
      </w:r>
      <w:r w:rsidR="008575F6">
        <w:rPr>
          <w:sz w:val="22"/>
          <w:szCs w:val="22"/>
        </w:rPr>
        <w:t xml:space="preserve"> </w:t>
      </w:r>
      <w:r w:rsidRPr="00BD4D12">
        <w:rPr>
          <w:b/>
          <w:sz w:val="22"/>
          <w:szCs w:val="22"/>
          <w:highlight w:val="yellow"/>
        </w:rPr>
        <w:t>„doplní uchazeč“</w:t>
      </w:r>
    </w:p>
    <w:p w14:paraId="78926A93" w14:textId="77777777" w:rsidR="008F34D5" w:rsidRPr="00403669" w:rsidRDefault="00403669" w:rsidP="007F71BE">
      <w:pPr>
        <w:pStyle w:val="Odstavecseseznamem"/>
        <w:ind w:left="284"/>
        <w:rPr>
          <w:sz w:val="22"/>
          <w:szCs w:val="22"/>
        </w:rPr>
      </w:pPr>
      <w:r w:rsidRPr="00403669">
        <w:rPr>
          <w:sz w:val="22"/>
          <w:szCs w:val="22"/>
        </w:rPr>
        <w:t>a</w:t>
      </w:r>
      <w:r w:rsidR="007E7D86" w:rsidRPr="00403669">
        <w:rPr>
          <w:sz w:val="22"/>
          <w:szCs w:val="22"/>
        </w:rPr>
        <w:t xml:space="preserve"> jsou</w:t>
      </w:r>
      <w:r w:rsidR="00D73B04" w:rsidRPr="00403669">
        <w:rPr>
          <w:sz w:val="22"/>
          <w:szCs w:val="22"/>
        </w:rPr>
        <w:t xml:space="preserve"> oprávněn</w:t>
      </w:r>
      <w:r w:rsidR="00B83328" w:rsidRPr="00403669">
        <w:rPr>
          <w:sz w:val="22"/>
          <w:szCs w:val="22"/>
        </w:rPr>
        <w:t>i</w:t>
      </w:r>
      <w:r w:rsidR="00D73B04" w:rsidRPr="00403669">
        <w:rPr>
          <w:sz w:val="22"/>
          <w:szCs w:val="22"/>
        </w:rPr>
        <w:t xml:space="preserve"> zastupovat </w:t>
      </w:r>
      <w:r w:rsidR="00D747B6" w:rsidRPr="00403669">
        <w:rPr>
          <w:sz w:val="22"/>
          <w:szCs w:val="22"/>
        </w:rPr>
        <w:t>zhotovitele</w:t>
      </w:r>
      <w:r w:rsidR="00D73B04" w:rsidRPr="00403669">
        <w:rPr>
          <w:sz w:val="22"/>
          <w:szCs w:val="22"/>
        </w:rPr>
        <w:t xml:space="preserve"> v tomto rozsahu:</w:t>
      </w:r>
    </w:p>
    <w:p w14:paraId="240F8FE7" w14:textId="77777777" w:rsidR="008F34D5" w:rsidRPr="007C7220" w:rsidRDefault="008F34D5" w:rsidP="00B83F58">
      <w:pPr>
        <w:numPr>
          <w:ilvl w:val="1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>zodpovídají za</w:t>
      </w:r>
      <w:r w:rsidR="00827D89">
        <w:rPr>
          <w:sz w:val="22"/>
          <w:szCs w:val="22"/>
        </w:rPr>
        <w:t xml:space="preserve"> řízení</w:t>
      </w:r>
      <w:r w:rsidRPr="007C7220">
        <w:rPr>
          <w:sz w:val="22"/>
          <w:szCs w:val="22"/>
        </w:rPr>
        <w:t xml:space="preserve"> realizac</w:t>
      </w:r>
      <w:r w:rsidR="00827D89">
        <w:rPr>
          <w:sz w:val="22"/>
          <w:szCs w:val="22"/>
        </w:rPr>
        <w:t>e</w:t>
      </w:r>
      <w:r w:rsidRPr="007C7220">
        <w:rPr>
          <w:sz w:val="22"/>
          <w:szCs w:val="22"/>
        </w:rPr>
        <w:t xml:space="preserve"> díla,</w:t>
      </w:r>
    </w:p>
    <w:p w14:paraId="04104632" w14:textId="77777777" w:rsidR="008F34D5" w:rsidRPr="007C7220" w:rsidRDefault="008F34D5" w:rsidP="00B83F58">
      <w:pPr>
        <w:numPr>
          <w:ilvl w:val="1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>vystavují podklady pro vystavení faktur,</w:t>
      </w:r>
    </w:p>
    <w:p w14:paraId="7F61A542" w14:textId="77777777" w:rsidR="008F34D5" w:rsidRPr="007C7220" w:rsidRDefault="008F34D5" w:rsidP="00B83F58">
      <w:pPr>
        <w:numPr>
          <w:ilvl w:val="1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>provádí předávání dílčích stavebních prací a dokončeného díla objednateli,</w:t>
      </w:r>
    </w:p>
    <w:p w14:paraId="600DBE8D" w14:textId="77777777" w:rsidR="008F34D5" w:rsidRPr="007C7220" w:rsidRDefault="008F34D5" w:rsidP="00B83F58">
      <w:pPr>
        <w:numPr>
          <w:ilvl w:val="1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>projednávají a odsouhlasují změny projektu, materiálů a dodávek,</w:t>
      </w:r>
    </w:p>
    <w:p w14:paraId="0A53FE85" w14:textId="77777777" w:rsidR="008F34D5" w:rsidRPr="007C7220" w:rsidRDefault="00997AFF" w:rsidP="00B83F58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projednávají a </w:t>
      </w:r>
      <w:r w:rsidR="008F34D5" w:rsidRPr="007C7220">
        <w:rPr>
          <w:sz w:val="22"/>
          <w:szCs w:val="22"/>
        </w:rPr>
        <w:t>odsouhlasují změny množství a cen realizovaných prací a dodávaného materiálu</w:t>
      </w:r>
      <w:r w:rsidR="00EF77D9">
        <w:rPr>
          <w:sz w:val="22"/>
          <w:szCs w:val="22"/>
        </w:rPr>
        <w:t>,</w:t>
      </w:r>
    </w:p>
    <w:p w14:paraId="5357D8E1" w14:textId="77777777" w:rsidR="008F34D5" w:rsidRPr="007C7220" w:rsidRDefault="008F34D5" w:rsidP="00B83F58">
      <w:pPr>
        <w:numPr>
          <w:ilvl w:val="1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>vedou stavební deník,</w:t>
      </w:r>
    </w:p>
    <w:p w14:paraId="6C282227" w14:textId="77777777" w:rsidR="008F34D5" w:rsidRPr="007C7220" w:rsidRDefault="008F34D5" w:rsidP="00B83F58">
      <w:pPr>
        <w:numPr>
          <w:ilvl w:val="1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>zastupují zhotovitele při všech jednáních stran předmětu smlouvy.</w:t>
      </w:r>
    </w:p>
    <w:p w14:paraId="1DC4588B" w14:textId="77777777" w:rsidR="00021516" w:rsidRPr="00021516" w:rsidRDefault="00B83328" w:rsidP="00B83F58">
      <w:pPr>
        <w:numPr>
          <w:ilvl w:val="0"/>
          <w:numId w:val="12"/>
        </w:numPr>
        <w:rPr>
          <w:sz w:val="22"/>
          <w:szCs w:val="22"/>
        </w:rPr>
      </w:pPr>
      <w:r w:rsidRPr="00A36BA7">
        <w:rPr>
          <w:b/>
          <w:sz w:val="22"/>
          <w:szCs w:val="22"/>
        </w:rPr>
        <w:t>Oprávněným</w:t>
      </w:r>
      <w:r w:rsidR="00694516">
        <w:rPr>
          <w:b/>
          <w:sz w:val="22"/>
          <w:szCs w:val="22"/>
        </w:rPr>
        <w:t>i</w:t>
      </w:r>
      <w:r w:rsidR="008E4FCD">
        <w:rPr>
          <w:b/>
          <w:sz w:val="22"/>
          <w:szCs w:val="22"/>
        </w:rPr>
        <w:t xml:space="preserve"> zástupc</w:t>
      </w:r>
      <w:r w:rsidR="00694516">
        <w:rPr>
          <w:b/>
          <w:sz w:val="22"/>
          <w:szCs w:val="22"/>
        </w:rPr>
        <w:t>i</w:t>
      </w:r>
      <w:r w:rsidRPr="00A36BA7">
        <w:rPr>
          <w:b/>
          <w:sz w:val="22"/>
          <w:szCs w:val="22"/>
        </w:rPr>
        <w:t xml:space="preserve"> o</w:t>
      </w:r>
      <w:r w:rsidR="008F34D5" w:rsidRPr="00A36BA7">
        <w:rPr>
          <w:b/>
          <w:sz w:val="22"/>
          <w:szCs w:val="22"/>
        </w:rPr>
        <w:t>bjednatele</w:t>
      </w:r>
      <w:r w:rsidR="008F34D5" w:rsidRPr="007C7220">
        <w:rPr>
          <w:sz w:val="22"/>
          <w:szCs w:val="22"/>
        </w:rPr>
        <w:t xml:space="preserve"> </w:t>
      </w:r>
      <w:r w:rsidR="008E4FCD">
        <w:rPr>
          <w:b/>
          <w:sz w:val="22"/>
          <w:szCs w:val="22"/>
        </w:rPr>
        <w:t>j</w:t>
      </w:r>
      <w:r w:rsidR="00694516">
        <w:rPr>
          <w:b/>
          <w:sz w:val="22"/>
          <w:szCs w:val="22"/>
        </w:rPr>
        <w:t>sou</w:t>
      </w:r>
      <w:r w:rsidR="00021516">
        <w:rPr>
          <w:b/>
          <w:sz w:val="22"/>
          <w:szCs w:val="22"/>
        </w:rPr>
        <w:t>:</w:t>
      </w:r>
    </w:p>
    <w:p w14:paraId="20135EB4" w14:textId="2438A80B" w:rsidR="00021516" w:rsidRDefault="003276C2" w:rsidP="00021516">
      <w:pPr>
        <w:ind w:left="283"/>
        <w:rPr>
          <w:sz w:val="22"/>
          <w:szCs w:val="22"/>
        </w:rPr>
      </w:pPr>
      <w:r>
        <w:rPr>
          <w:b/>
          <w:sz w:val="22"/>
          <w:szCs w:val="22"/>
        </w:rPr>
        <w:t>Jiří Linka</w:t>
      </w:r>
      <w:r w:rsidR="00EF77D9">
        <w:rPr>
          <w:b/>
          <w:sz w:val="22"/>
          <w:szCs w:val="22"/>
        </w:rPr>
        <w:t>,</w:t>
      </w:r>
      <w:r w:rsidR="007E7D86" w:rsidRPr="007C7220">
        <w:rPr>
          <w:b/>
          <w:sz w:val="22"/>
          <w:szCs w:val="22"/>
        </w:rPr>
        <w:t xml:space="preserve"> </w:t>
      </w:r>
      <w:r w:rsidR="007E7D86" w:rsidRPr="00EF77D9">
        <w:rPr>
          <w:sz w:val="22"/>
          <w:szCs w:val="22"/>
        </w:rPr>
        <w:t>tel.</w:t>
      </w:r>
      <w:r w:rsidR="00A36BA7">
        <w:rPr>
          <w:sz w:val="22"/>
          <w:szCs w:val="22"/>
        </w:rPr>
        <w:t>:</w:t>
      </w:r>
      <w:r w:rsidR="00A60A97">
        <w:rPr>
          <w:sz w:val="22"/>
          <w:szCs w:val="22"/>
        </w:rPr>
        <w:t xml:space="preserve"> </w:t>
      </w:r>
      <w:r w:rsidR="00275DAB" w:rsidRPr="00275DAB">
        <w:rPr>
          <w:b/>
          <w:bCs/>
          <w:sz w:val="22"/>
          <w:szCs w:val="22"/>
        </w:rPr>
        <w:t>+420</w:t>
      </w:r>
      <w:r w:rsidR="00275DAB">
        <w:rPr>
          <w:sz w:val="22"/>
          <w:szCs w:val="22"/>
        </w:rPr>
        <w:t> </w:t>
      </w:r>
      <w:r>
        <w:rPr>
          <w:b/>
          <w:sz w:val="22"/>
          <w:szCs w:val="22"/>
        </w:rPr>
        <w:t>733</w:t>
      </w:r>
      <w:r w:rsidR="00275DAB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451</w:t>
      </w:r>
      <w:r w:rsidR="00275D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044</w:t>
      </w:r>
      <w:r w:rsidRPr="007C722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03669">
        <w:rPr>
          <w:sz w:val="22"/>
          <w:szCs w:val="22"/>
        </w:rPr>
        <w:t>e-mail</w:t>
      </w:r>
      <w:r w:rsidR="00A36BA7">
        <w:rPr>
          <w:sz w:val="22"/>
          <w:szCs w:val="22"/>
        </w:rPr>
        <w:t>:</w:t>
      </w:r>
      <w:r w:rsidR="00A60A97" w:rsidRPr="00A60A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linka@tnsservis.cz</w:t>
      </w:r>
      <w:r>
        <w:rPr>
          <w:sz w:val="22"/>
          <w:szCs w:val="22"/>
        </w:rPr>
        <w:t xml:space="preserve">, </w:t>
      </w:r>
      <w:r w:rsidR="00CA0185">
        <w:rPr>
          <w:sz w:val="22"/>
          <w:szCs w:val="22"/>
        </w:rPr>
        <w:t>a</w:t>
      </w:r>
      <w:r w:rsidR="00A60A97">
        <w:rPr>
          <w:sz w:val="22"/>
          <w:szCs w:val="22"/>
        </w:rPr>
        <w:t xml:space="preserve"> </w:t>
      </w:r>
    </w:p>
    <w:p w14:paraId="5AB31A04" w14:textId="4AEA1C92" w:rsidR="008F34D5" w:rsidRPr="007C7220" w:rsidRDefault="00CE0743" w:rsidP="00021516">
      <w:pPr>
        <w:ind w:left="283"/>
        <w:rPr>
          <w:sz w:val="22"/>
          <w:szCs w:val="22"/>
        </w:rPr>
      </w:pPr>
      <w:r>
        <w:rPr>
          <w:b/>
          <w:sz w:val="22"/>
          <w:szCs w:val="22"/>
        </w:rPr>
        <w:t>Petr Žák</w:t>
      </w:r>
      <w:r w:rsidRPr="00694516">
        <w:rPr>
          <w:b/>
          <w:bCs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CA0185" w:rsidRPr="00CA0185">
        <w:rPr>
          <w:sz w:val="22"/>
          <w:szCs w:val="22"/>
        </w:rPr>
        <w:t>tel.:</w:t>
      </w:r>
      <w:r w:rsidR="00A60A97">
        <w:rPr>
          <w:sz w:val="22"/>
          <w:szCs w:val="22"/>
        </w:rPr>
        <w:t xml:space="preserve"> </w:t>
      </w:r>
      <w:r w:rsidR="00275DAB" w:rsidRPr="00275DAB">
        <w:rPr>
          <w:b/>
          <w:bCs/>
          <w:sz w:val="22"/>
          <w:szCs w:val="22"/>
        </w:rPr>
        <w:t>+420</w:t>
      </w:r>
      <w:r w:rsidR="00275DAB">
        <w:rPr>
          <w:sz w:val="22"/>
          <w:szCs w:val="22"/>
        </w:rPr>
        <w:t> </w:t>
      </w:r>
      <w:r>
        <w:rPr>
          <w:b/>
          <w:sz w:val="22"/>
          <w:szCs w:val="22"/>
        </w:rPr>
        <w:t>731</w:t>
      </w:r>
      <w:r w:rsidR="00275DAB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805</w:t>
      </w:r>
      <w:r w:rsidR="00275D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844, </w:t>
      </w:r>
      <w:r w:rsidR="00CA0185" w:rsidRPr="00CA0185">
        <w:rPr>
          <w:sz w:val="22"/>
          <w:szCs w:val="22"/>
        </w:rPr>
        <w:t>e-mail:</w:t>
      </w:r>
      <w:r w:rsidR="00A60A9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zak@tnsservis.cz,</w:t>
      </w:r>
      <w:r>
        <w:rPr>
          <w:sz w:val="22"/>
          <w:szCs w:val="22"/>
        </w:rPr>
        <w:t xml:space="preserve"> </w:t>
      </w:r>
      <w:r w:rsidR="00B83328" w:rsidRPr="007C7220">
        <w:rPr>
          <w:sz w:val="22"/>
          <w:szCs w:val="22"/>
        </w:rPr>
        <w:t>kte</w:t>
      </w:r>
      <w:r w:rsidR="004C473D">
        <w:rPr>
          <w:sz w:val="22"/>
          <w:szCs w:val="22"/>
        </w:rPr>
        <w:t>rý</w:t>
      </w:r>
      <w:r w:rsidR="00B83328" w:rsidRPr="007C7220">
        <w:rPr>
          <w:sz w:val="22"/>
          <w:szCs w:val="22"/>
        </w:rPr>
        <w:t xml:space="preserve"> zastává současně funkci technického dozoru.</w:t>
      </w:r>
      <w:r w:rsidR="008F34D5" w:rsidRPr="007C7220">
        <w:rPr>
          <w:sz w:val="22"/>
          <w:szCs w:val="22"/>
        </w:rPr>
        <w:t xml:space="preserve"> Je oprávněn zastupovat objednatele v tomto rozsahu:</w:t>
      </w:r>
    </w:p>
    <w:p w14:paraId="23FA025E" w14:textId="77777777" w:rsidR="008F34D5" w:rsidRPr="007C7220" w:rsidRDefault="008F34D5" w:rsidP="00B83F58">
      <w:pPr>
        <w:numPr>
          <w:ilvl w:val="1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 xml:space="preserve">provádí kontrolu provádění díla ve vztahu k projektové dokumentaci, oceněnému výkazu výměr, </w:t>
      </w:r>
      <w:r w:rsidR="00827D89">
        <w:rPr>
          <w:sz w:val="22"/>
          <w:szCs w:val="22"/>
        </w:rPr>
        <w:t xml:space="preserve">technickým normám, </w:t>
      </w:r>
      <w:r w:rsidRPr="007C7220">
        <w:rPr>
          <w:sz w:val="22"/>
          <w:szCs w:val="22"/>
        </w:rPr>
        <w:t>stavebnímu povolení</w:t>
      </w:r>
      <w:r w:rsidR="00827D89">
        <w:rPr>
          <w:sz w:val="22"/>
          <w:szCs w:val="22"/>
        </w:rPr>
        <w:t xml:space="preserve"> a smlouvě</w:t>
      </w:r>
      <w:r w:rsidRPr="007C7220">
        <w:rPr>
          <w:sz w:val="22"/>
          <w:szCs w:val="22"/>
        </w:rPr>
        <w:t>,</w:t>
      </w:r>
    </w:p>
    <w:p w14:paraId="49398DBD" w14:textId="77777777" w:rsidR="008F34D5" w:rsidRPr="007C7220" w:rsidRDefault="008F34D5" w:rsidP="00B83F58">
      <w:pPr>
        <w:numPr>
          <w:ilvl w:val="1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>přebírá od zhotovitele dílčí stavební práce</w:t>
      </w:r>
      <w:r w:rsidR="00403669">
        <w:rPr>
          <w:sz w:val="22"/>
          <w:szCs w:val="22"/>
        </w:rPr>
        <w:t>, zakrývané konstrukce</w:t>
      </w:r>
      <w:r w:rsidRPr="007C7220">
        <w:rPr>
          <w:sz w:val="22"/>
          <w:szCs w:val="22"/>
        </w:rPr>
        <w:t xml:space="preserve"> a dokončené dílo,</w:t>
      </w:r>
    </w:p>
    <w:p w14:paraId="3FFF7157" w14:textId="77777777" w:rsidR="008F34D5" w:rsidRPr="007C7220" w:rsidRDefault="008F34D5" w:rsidP="00B83F58">
      <w:pPr>
        <w:numPr>
          <w:ilvl w:val="1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>projednává a odsouhlasuje změny projektové dokumentace, materiálů a dodávek,</w:t>
      </w:r>
    </w:p>
    <w:p w14:paraId="45ABDCBD" w14:textId="77777777" w:rsidR="008F34D5" w:rsidRPr="007C7220" w:rsidRDefault="008F34D5" w:rsidP="00B83F58">
      <w:pPr>
        <w:numPr>
          <w:ilvl w:val="1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>projednává a odsouhlasuje změny množství a cen realizovaných prací, dodávek a materiálů,</w:t>
      </w:r>
    </w:p>
    <w:p w14:paraId="6D401919" w14:textId="77777777" w:rsidR="008F34D5" w:rsidRPr="007C7220" w:rsidRDefault="008F34D5" w:rsidP="00B83F58">
      <w:pPr>
        <w:numPr>
          <w:ilvl w:val="1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>kontroluje stavební deník a provádí v něm příslušné zápisy,</w:t>
      </w:r>
    </w:p>
    <w:p w14:paraId="4F0FB723" w14:textId="77777777" w:rsidR="008F34D5" w:rsidRPr="007C7220" w:rsidRDefault="008F34D5" w:rsidP="00B83F58">
      <w:pPr>
        <w:numPr>
          <w:ilvl w:val="1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>odsouhlasuje podklady</w:t>
      </w:r>
      <w:r w:rsidR="009C498A" w:rsidRPr="007C7220">
        <w:rPr>
          <w:sz w:val="22"/>
          <w:szCs w:val="22"/>
        </w:rPr>
        <w:t xml:space="preserve"> </w:t>
      </w:r>
      <w:r w:rsidRPr="007C7220">
        <w:rPr>
          <w:sz w:val="22"/>
          <w:szCs w:val="22"/>
        </w:rPr>
        <w:t xml:space="preserve">pro </w:t>
      </w:r>
      <w:r w:rsidR="00412FF5" w:rsidRPr="007C7220">
        <w:rPr>
          <w:sz w:val="22"/>
          <w:szCs w:val="22"/>
        </w:rPr>
        <w:t xml:space="preserve">fakturaci </w:t>
      </w:r>
      <w:r w:rsidRPr="007C7220">
        <w:rPr>
          <w:sz w:val="22"/>
          <w:szCs w:val="22"/>
        </w:rPr>
        <w:t>zhotovitele</w:t>
      </w:r>
      <w:r w:rsidR="00F83791" w:rsidRPr="007C7220">
        <w:rPr>
          <w:sz w:val="22"/>
          <w:szCs w:val="22"/>
        </w:rPr>
        <w:t xml:space="preserve"> </w:t>
      </w:r>
      <w:r w:rsidR="007D5C6E">
        <w:rPr>
          <w:sz w:val="22"/>
          <w:szCs w:val="22"/>
        </w:rPr>
        <w:t>(SPPD)</w:t>
      </w:r>
      <w:r w:rsidRPr="007C7220">
        <w:rPr>
          <w:sz w:val="22"/>
          <w:szCs w:val="22"/>
        </w:rPr>
        <w:t>,</w:t>
      </w:r>
    </w:p>
    <w:p w14:paraId="28F198A7" w14:textId="77777777" w:rsidR="008F34D5" w:rsidRPr="007C7220" w:rsidRDefault="008F34D5" w:rsidP="00B83F58">
      <w:pPr>
        <w:numPr>
          <w:ilvl w:val="1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>zastupuje objednatele při všech jednáních stran předmětu smlouvy.</w:t>
      </w:r>
    </w:p>
    <w:p w14:paraId="5779F776" w14:textId="77777777" w:rsidR="00121816" w:rsidRPr="007C7220" w:rsidRDefault="00121816" w:rsidP="00B83F58">
      <w:pPr>
        <w:numPr>
          <w:ilvl w:val="0"/>
          <w:numId w:val="12"/>
        </w:numPr>
        <w:rPr>
          <w:sz w:val="22"/>
          <w:szCs w:val="22"/>
        </w:rPr>
      </w:pPr>
      <w:bookmarkStart w:id="37" w:name="_Ref40864372"/>
      <w:r w:rsidRPr="007C7220">
        <w:rPr>
          <w:sz w:val="22"/>
          <w:szCs w:val="22"/>
        </w:rPr>
        <w:t>Objednatel se zavazuje poskytnout zhotoviteli při provádění díla</w:t>
      </w:r>
      <w:r w:rsidR="00CF64F7" w:rsidRPr="007C7220">
        <w:rPr>
          <w:sz w:val="22"/>
          <w:szCs w:val="22"/>
        </w:rPr>
        <w:t xml:space="preserve"> následující</w:t>
      </w:r>
      <w:r w:rsidR="00F83791" w:rsidRPr="007C7220">
        <w:rPr>
          <w:sz w:val="22"/>
          <w:szCs w:val="22"/>
        </w:rPr>
        <w:t xml:space="preserve"> </w:t>
      </w:r>
      <w:r w:rsidRPr="007C7220">
        <w:rPr>
          <w:sz w:val="22"/>
          <w:szCs w:val="22"/>
        </w:rPr>
        <w:t>součinnost:</w:t>
      </w:r>
      <w:bookmarkEnd w:id="37"/>
    </w:p>
    <w:p w14:paraId="7D175DED" w14:textId="77777777" w:rsidR="000724DA" w:rsidRPr="007C7220" w:rsidRDefault="000724DA" w:rsidP="00B83F58">
      <w:pPr>
        <w:numPr>
          <w:ilvl w:val="1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>n</w:t>
      </w:r>
      <w:r w:rsidR="00E049C9" w:rsidRPr="007C7220">
        <w:rPr>
          <w:sz w:val="22"/>
          <w:szCs w:val="22"/>
        </w:rPr>
        <w:t>a základě požadavků</w:t>
      </w:r>
      <w:r w:rsidR="00950443" w:rsidRPr="007C7220">
        <w:rPr>
          <w:sz w:val="22"/>
          <w:szCs w:val="22"/>
        </w:rPr>
        <w:t xml:space="preserve"> zhotovitele vydat </w:t>
      </w:r>
      <w:r w:rsidR="00D61F8A" w:rsidRPr="007C7220">
        <w:rPr>
          <w:sz w:val="22"/>
          <w:szCs w:val="22"/>
        </w:rPr>
        <w:t xml:space="preserve">doplňující </w:t>
      </w:r>
      <w:r w:rsidR="00950443" w:rsidRPr="007C7220">
        <w:rPr>
          <w:sz w:val="22"/>
          <w:szCs w:val="22"/>
        </w:rPr>
        <w:t>rozhodnutí</w:t>
      </w:r>
      <w:r w:rsidR="00EA6FDE" w:rsidRPr="007C7220">
        <w:rPr>
          <w:sz w:val="22"/>
          <w:szCs w:val="22"/>
        </w:rPr>
        <w:t>, souhlasy</w:t>
      </w:r>
      <w:r w:rsidR="00E5295B">
        <w:rPr>
          <w:sz w:val="22"/>
          <w:szCs w:val="22"/>
        </w:rPr>
        <w:t xml:space="preserve">, </w:t>
      </w:r>
      <w:r w:rsidR="00950443" w:rsidRPr="007C7220">
        <w:rPr>
          <w:sz w:val="22"/>
          <w:szCs w:val="22"/>
        </w:rPr>
        <w:t>pokyny</w:t>
      </w:r>
      <w:r w:rsidR="008A645D">
        <w:rPr>
          <w:sz w:val="22"/>
          <w:szCs w:val="22"/>
        </w:rPr>
        <w:t xml:space="preserve"> a příkazy</w:t>
      </w:r>
      <w:r w:rsidR="00950443" w:rsidRPr="007C7220">
        <w:rPr>
          <w:sz w:val="22"/>
          <w:szCs w:val="22"/>
        </w:rPr>
        <w:t xml:space="preserve"> k provádění díla</w:t>
      </w:r>
      <w:r w:rsidRPr="007C7220">
        <w:rPr>
          <w:sz w:val="22"/>
          <w:szCs w:val="22"/>
        </w:rPr>
        <w:t>,</w:t>
      </w:r>
    </w:p>
    <w:p w14:paraId="047B5B2A" w14:textId="77777777" w:rsidR="00E6726B" w:rsidRPr="007C7220" w:rsidRDefault="000724DA" w:rsidP="00B83F58">
      <w:pPr>
        <w:numPr>
          <w:ilvl w:val="1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>na z</w:t>
      </w:r>
      <w:r w:rsidR="00E049C9" w:rsidRPr="007C7220">
        <w:rPr>
          <w:sz w:val="22"/>
          <w:szCs w:val="22"/>
        </w:rPr>
        <w:t>ákladě požadavků</w:t>
      </w:r>
      <w:r w:rsidRPr="007C7220">
        <w:rPr>
          <w:sz w:val="22"/>
          <w:szCs w:val="22"/>
        </w:rPr>
        <w:t xml:space="preserve"> zhotovitele</w:t>
      </w:r>
      <w:r w:rsidR="0040052B">
        <w:rPr>
          <w:sz w:val="22"/>
          <w:szCs w:val="22"/>
        </w:rPr>
        <w:t xml:space="preserve"> upřesnit</w:t>
      </w:r>
      <w:r w:rsidR="00EA6FDE" w:rsidRPr="007C7220">
        <w:rPr>
          <w:sz w:val="22"/>
          <w:szCs w:val="22"/>
        </w:rPr>
        <w:t xml:space="preserve"> nebo </w:t>
      </w:r>
      <w:r w:rsidR="00950443" w:rsidRPr="007C7220">
        <w:rPr>
          <w:sz w:val="22"/>
          <w:szCs w:val="22"/>
        </w:rPr>
        <w:t>d</w:t>
      </w:r>
      <w:r w:rsidR="00E6726B" w:rsidRPr="007C7220">
        <w:rPr>
          <w:sz w:val="22"/>
          <w:szCs w:val="22"/>
        </w:rPr>
        <w:t xml:space="preserve">opracovat </w:t>
      </w:r>
      <w:r w:rsidR="00950443" w:rsidRPr="007C7220">
        <w:rPr>
          <w:sz w:val="22"/>
          <w:szCs w:val="22"/>
        </w:rPr>
        <w:t xml:space="preserve">ty části projektové dokumentace, které se </w:t>
      </w:r>
      <w:r w:rsidR="00EA6FDE" w:rsidRPr="007C7220">
        <w:rPr>
          <w:sz w:val="22"/>
          <w:szCs w:val="22"/>
        </w:rPr>
        <w:t xml:space="preserve">pro </w:t>
      </w:r>
      <w:r w:rsidR="00950443" w:rsidRPr="007C7220">
        <w:rPr>
          <w:sz w:val="22"/>
          <w:szCs w:val="22"/>
        </w:rPr>
        <w:t>prov</w:t>
      </w:r>
      <w:r w:rsidR="00EA6FDE" w:rsidRPr="007C7220">
        <w:rPr>
          <w:sz w:val="22"/>
          <w:szCs w:val="22"/>
        </w:rPr>
        <w:t>edení</w:t>
      </w:r>
      <w:r w:rsidR="00997AFF">
        <w:rPr>
          <w:sz w:val="22"/>
          <w:szCs w:val="22"/>
        </w:rPr>
        <w:t xml:space="preserve"> díla </w:t>
      </w:r>
      <w:r w:rsidRPr="007C7220">
        <w:rPr>
          <w:sz w:val="22"/>
          <w:szCs w:val="22"/>
        </w:rPr>
        <w:t>ukáží jako nedostatečné</w:t>
      </w:r>
      <w:r w:rsidR="00D61F8A" w:rsidRPr="007C7220">
        <w:rPr>
          <w:sz w:val="22"/>
          <w:szCs w:val="22"/>
        </w:rPr>
        <w:t>,</w:t>
      </w:r>
      <w:r w:rsidR="004019DA" w:rsidRPr="007C7220">
        <w:rPr>
          <w:sz w:val="22"/>
          <w:szCs w:val="22"/>
        </w:rPr>
        <w:t xml:space="preserve"> nebo vadné,</w:t>
      </w:r>
    </w:p>
    <w:p w14:paraId="0B651CB9" w14:textId="77777777" w:rsidR="00D61F8A" w:rsidRPr="007C7220" w:rsidRDefault="000724DA" w:rsidP="00B83F58">
      <w:pPr>
        <w:numPr>
          <w:ilvl w:val="1"/>
          <w:numId w:val="12"/>
        </w:numPr>
        <w:rPr>
          <w:sz w:val="22"/>
          <w:szCs w:val="22"/>
        </w:rPr>
      </w:pPr>
      <w:bookmarkStart w:id="38" w:name="_Ref40864438"/>
      <w:bookmarkStart w:id="39" w:name="_Ref337220249"/>
      <w:r w:rsidRPr="007C7220">
        <w:rPr>
          <w:sz w:val="22"/>
          <w:szCs w:val="22"/>
        </w:rPr>
        <w:t>p</w:t>
      </w:r>
      <w:r w:rsidR="00121816" w:rsidRPr="007C7220">
        <w:rPr>
          <w:sz w:val="22"/>
          <w:szCs w:val="22"/>
        </w:rPr>
        <w:t xml:space="preserve">okud nebudou prováděcí dokumentací </w:t>
      </w:r>
      <w:r w:rsidR="00901389" w:rsidRPr="007C7220">
        <w:rPr>
          <w:sz w:val="22"/>
          <w:szCs w:val="22"/>
        </w:rPr>
        <w:t xml:space="preserve">přesně </w:t>
      </w:r>
      <w:r w:rsidR="00121816" w:rsidRPr="007C7220">
        <w:rPr>
          <w:sz w:val="22"/>
          <w:szCs w:val="22"/>
        </w:rPr>
        <w:t xml:space="preserve">specifikovány jednotlivé materiály (obklady, dlažby, podlahové krytiny, výplně otvorů, </w:t>
      </w:r>
      <w:r w:rsidR="0037646A" w:rsidRPr="007C7220">
        <w:rPr>
          <w:sz w:val="22"/>
          <w:szCs w:val="22"/>
        </w:rPr>
        <w:t xml:space="preserve">jejich </w:t>
      </w:r>
      <w:r w:rsidR="00121816" w:rsidRPr="007C7220">
        <w:rPr>
          <w:sz w:val="22"/>
          <w:szCs w:val="22"/>
        </w:rPr>
        <w:t>kování apod.), zařizovací předměty (mísy, umyvadla,</w:t>
      </w:r>
      <w:r w:rsidR="0037646A" w:rsidRPr="007C7220">
        <w:rPr>
          <w:sz w:val="22"/>
          <w:szCs w:val="22"/>
        </w:rPr>
        <w:t xml:space="preserve"> vany, sprchové kouty,</w:t>
      </w:r>
      <w:r w:rsidR="00121816" w:rsidRPr="007C7220">
        <w:rPr>
          <w:sz w:val="22"/>
          <w:szCs w:val="22"/>
        </w:rPr>
        <w:t xml:space="preserve"> baterie apod.), koncové prvky (vypínače, zásuvky, </w:t>
      </w:r>
      <w:r w:rsidR="00762699" w:rsidRPr="007C7220">
        <w:rPr>
          <w:sz w:val="22"/>
          <w:szCs w:val="22"/>
        </w:rPr>
        <w:t xml:space="preserve">svítidla, </w:t>
      </w:r>
      <w:r w:rsidR="00121816" w:rsidRPr="007C7220">
        <w:rPr>
          <w:sz w:val="22"/>
          <w:szCs w:val="22"/>
        </w:rPr>
        <w:t>čidla apod.), barevné odstíny (nátěrů, maleb, koncových prvků apod.)</w:t>
      </w:r>
      <w:r w:rsidR="00C03E15" w:rsidRPr="007C7220">
        <w:rPr>
          <w:sz w:val="22"/>
          <w:szCs w:val="22"/>
        </w:rPr>
        <w:t xml:space="preserve">, </w:t>
      </w:r>
      <w:r w:rsidR="00884831" w:rsidRPr="007C7220">
        <w:rPr>
          <w:sz w:val="22"/>
          <w:szCs w:val="22"/>
        </w:rPr>
        <w:t>eventuá</w:t>
      </w:r>
      <w:r w:rsidR="001D10AB" w:rsidRPr="007C7220">
        <w:rPr>
          <w:sz w:val="22"/>
          <w:szCs w:val="22"/>
        </w:rPr>
        <w:t xml:space="preserve">lně další </w:t>
      </w:r>
      <w:r w:rsidR="00C03E15" w:rsidRPr="007C7220">
        <w:rPr>
          <w:sz w:val="22"/>
          <w:szCs w:val="22"/>
        </w:rPr>
        <w:t>zařízení</w:t>
      </w:r>
      <w:r w:rsidR="00B83328" w:rsidRPr="007C7220">
        <w:rPr>
          <w:sz w:val="22"/>
          <w:szCs w:val="22"/>
        </w:rPr>
        <w:t>,</w:t>
      </w:r>
      <w:r w:rsidR="00C03E15" w:rsidRPr="007C7220">
        <w:rPr>
          <w:sz w:val="22"/>
          <w:szCs w:val="22"/>
        </w:rPr>
        <w:t xml:space="preserve"> dodávky</w:t>
      </w:r>
      <w:r w:rsidR="00B83328" w:rsidRPr="007C7220">
        <w:rPr>
          <w:sz w:val="22"/>
          <w:szCs w:val="22"/>
        </w:rPr>
        <w:t xml:space="preserve"> apod.</w:t>
      </w:r>
      <w:r w:rsidR="00121816" w:rsidRPr="007C7220">
        <w:rPr>
          <w:sz w:val="22"/>
          <w:szCs w:val="22"/>
        </w:rPr>
        <w:t xml:space="preserve">, </w:t>
      </w:r>
      <w:r w:rsidR="00901389" w:rsidRPr="007C7220">
        <w:rPr>
          <w:sz w:val="22"/>
          <w:szCs w:val="22"/>
        </w:rPr>
        <w:t xml:space="preserve">předloží </w:t>
      </w:r>
      <w:r w:rsidR="004C473D">
        <w:rPr>
          <w:sz w:val="22"/>
          <w:szCs w:val="22"/>
        </w:rPr>
        <w:t xml:space="preserve">objednatel </w:t>
      </w:r>
      <w:r w:rsidR="00901389" w:rsidRPr="007C7220">
        <w:rPr>
          <w:sz w:val="22"/>
          <w:szCs w:val="22"/>
        </w:rPr>
        <w:t>zhotovitel</w:t>
      </w:r>
      <w:r w:rsidR="004C473D">
        <w:rPr>
          <w:sz w:val="22"/>
          <w:szCs w:val="22"/>
        </w:rPr>
        <w:t>i</w:t>
      </w:r>
      <w:r w:rsidR="00901389" w:rsidRPr="007C7220">
        <w:rPr>
          <w:sz w:val="22"/>
          <w:szCs w:val="22"/>
        </w:rPr>
        <w:t xml:space="preserve"> </w:t>
      </w:r>
      <w:r w:rsidR="004C473D">
        <w:rPr>
          <w:sz w:val="22"/>
          <w:szCs w:val="22"/>
        </w:rPr>
        <w:t xml:space="preserve">vlastní </w:t>
      </w:r>
      <w:r w:rsidR="00901389" w:rsidRPr="007C7220">
        <w:rPr>
          <w:sz w:val="22"/>
          <w:szCs w:val="22"/>
        </w:rPr>
        <w:t>vzorky nebo katalogy výrobků</w:t>
      </w:r>
      <w:r w:rsidR="00540FBF" w:rsidRPr="007C7220">
        <w:rPr>
          <w:sz w:val="22"/>
          <w:szCs w:val="22"/>
        </w:rPr>
        <w:t xml:space="preserve"> a materiálů</w:t>
      </w:r>
      <w:r w:rsidR="00901389" w:rsidRPr="007C7220">
        <w:rPr>
          <w:sz w:val="22"/>
          <w:szCs w:val="22"/>
        </w:rPr>
        <w:t>, odpovídající cenové</w:t>
      </w:r>
      <w:r w:rsidR="00884831" w:rsidRPr="007C7220">
        <w:rPr>
          <w:sz w:val="22"/>
          <w:szCs w:val="22"/>
        </w:rPr>
        <w:t>mu standard</w:t>
      </w:r>
      <w:r w:rsidR="008C68D1" w:rsidRPr="007C7220">
        <w:rPr>
          <w:sz w:val="22"/>
          <w:szCs w:val="22"/>
        </w:rPr>
        <w:t>u, uvedenému v</w:t>
      </w:r>
      <w:r w:rsidR="00901389" w:rsidRPr="007C7220">
        <w:rPr>
          <w:sz w:val="22"/>
          <w:szCs w:val="22"/>
        </w:rPr>
        <w:t xml:space="preserve"> </w:t>
      </w:r>
      <w:r w:rsidR="00901389" w:rsidRPr="007C7220">
        <w:rPr>
          <w:b/>
          <w:sz w:val="22"/>
          <w:szCs w:val="22"/>
        </w:rPr>
        <w:t>přílo</w:t>
      </w:r>
      <w:r w:rsidR="008C68D1" w:rsidRPr="007C7220">
        <w:rPr>
          <w:b/>
          <w:sz w:val="22"/>
          <w:szCs w:val="22"/>
        </w:rPr>
        <w:t>ze</w:t>
      </w:r>
      <w:r w:rsidR="00D3612D">
        <w:rPr>
          <w:b/>
          <w:sz w:val="22"/>
          <w:szCs w:val="22"/>
        </w:rPr>
        <w:t xml:space="preserve"> </w:t>
      </w:r>
      <w:r w:rsidR="005847C1">
        <w:rPr>
          <w:b/>
          <w:sz w:val="22"/>
          <w:szCs w:val="22"/>
        </w:rPr>
        <w:fldChar w:fldCharType="begin"/>
      </w:r>
      <w:r w:rsidR="005847C1">
        <w:rPr>
          <w:b/>
          <w:sz w:val="22"/>
          <w:szCs w:val="22"/>
        </w:rPr>
        <w:instrText xml:space="preserve"> REF  _Ref337218900 \r </w:instrText>
      </w:r>
      <w:r w:rsidR="005847C1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č. 2</w:t>
      </w:r>
      <w:r w:rsidR="005847C1">
        <w:rPr>
          <w:b/>
          <w:sz w:val="22"/>
          <w:szCs w:val="22"/>
        </w:rPr>
        <w:fldChar w:fldCharType="end"/>
      </w:r>
      <w:r w:rsidR="008C68D1" w:rsidRPr="007C7220">
        <w:rPr>
          <w:b/>
          <w:sz w:val="22"/>
          <w:szCs w:val="22"/>
        </w:rPr>
        <w:t xml:space="preserve"> </w:t>
      </w:r>
      <w:r w:rsidR="008C68D1" w:rsidRPr="007C7220">
        <w:rPr>
          <w:sz w:val="22"/>
          <w:szCs w:val="22"/>
        </w:rPr>
        <w:t>smlouvy</w:t>
      </w:r>
      <w:r w:rsidR="00901389" w:rsidRPr="007C7220">
        <w:rPr>
          <w:sz w:val="22"/>
          <w:szCs w:val="22"/>
        </w:rPr>
        <w:t>. O</w:t>
      </w:r>
      <w:r w:rsidR="00121816" w:rsidRPr="007C7220">
        <w:rPr>
          <w:sz w:val="22"/>
          <w:szCs w:val="22"/>
        </w:rPr>
        <w:t xml:space="preserve">bjednatel </w:t>
      </w:r>
      <w:r w:rsidR="00901389" w:rsidRPr="007C7220">
        <w:rPr>
          <w:sz w:val="22"/>
          <w:szCs w:val="22"/>
        </w:rPr>
        <w:t>pak vybere konkrétní výrobky nebo předloží vlastní</w:t>
      </w:r>
      <w:r w:rsidRPr="007C7220">
        <w:rPr>
          <w:sz w:val="22"/>
          <w:szCs w:val="22"/>
        </w:rPr>
        <w:t xml:space="preserve"> vzorky</w:t>
      </w:r>
      <w:bookmarkEnd w:id="38"/>
      <w:r w:rsidR="00660028" w:rsidRPr="007C7220">
        <w:rPr>
          <w:sz w:val="22"/>
          <w:szCs w:val="22"/>
        </w:rPr>
        <w:t>,</w:t>
      </w:r>
      <w:bookmarkEnd w:id="39"/>
    </w:p>
    <w:p w14:paraId="410B9D1B" w14:textId="77777777" w:rsidR="00CF64F7" w:rsidRDefault="00AE5E3F" w:rsidP="00B83F58">
      <w:pPr>
        <w:numPr>
          <w:ilvl w:val="1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>schválit zhotovitelem předloženou výrobní dokumentaci</w:t>
      </w:r>
      <w:r w:rsidR="00CF64F7" w:rsidRPr="007C7220">
        <w:rPr>
          <w:sz w:val="22"/>
          <w:szCs w:val="22"/>
        </w:rPr>
        <w:t>.</w:t>
      </w:r>
    </w:p>
    <w:p w14:paraId="7596DB9D" w14:textId="3D912F84" w:rsidR="008A645D" w:rsidRPr="007F71BE" w:rsidRDefault="00403669" w:rsidP="00B83F58">
      <w:pPr>
        <w:numPr>
          <w:ilvl w:val="0"/>
          <w:numId w:val="12"/>
        </w:numPr>
        <w:rPr>
          <w:sz w:val="22"/>
          <w:szCs w:val="22"/>
        </w:rPr>
      </w:pPr>
      <w:r w:rsidRPr="00973494">
        <w:rPr>
          <w:sz w:val="22"/>
          <w:szCs w:val="22"/>
        </w:rPr>
        <w:t>Přiměřenou lhůtu k poskytnutí součinnosti určí o</w:t>
      </w:r>
      <w:r w:rsidR="005847C1" w:rsidRPr="00973494">
        <w:rPr>
          <w:sz w:val="22"/>
          <w:szCs w:val="22"/>
        </w:rPr>
        <w:t>bjednateli zhotovitel</w:t>
      </w:r>
      <w:r w:rsidR="00D36EA5">
        <w:rPr>
          <w:sz w:val="22"/>
          <w:szCs w:val="22"/>
        </w:rPr>
        <w:t xml:space="preserve"> na základě projednání druhu součinnosti, přičemž tato musí být adekvátní součinnosti dle odst. 8 </w:t>
      </w:r>
      <w:proofErr w:type="spellStart"/>
      <w:r w:rsidR="00D36EA5">
        <w:rPr>
          <w:sz w:val="22"/>
          <w:szCs w:val="22"/>
        </w:rPr>
        <w:t>písm</w:t>
      </w:r>
      <w:proofErr w:type="spellEnd"/>
      <w:r w:rsidR="00D36EA5">
        <w:rPr>
          <w:sz w:val="22"/>
          <w:szCs w:val="22"/>
        </w:rPr>
        <w:t xml:space="preserve"> a) – d).</w:t>
      </w:r>
      <w:r w:rsidR="005847C1" w:rsidRPr="00973494">
        <w:rPr>
          <w:sz w:val="22"/>
          <w:szCs w:val="22"/>
        </w:rPr>
        <w:t xml:space="preserve"> Uplyne-li</w:t>
      </w:r>
      <w:r w:rsidRPr="00973494">
        <w:rPr>
          <w:sz w:val="22"/>
          <w:szCs w:val="22"/>
        </w:rPr>
        <w:t xml:space="preserve"> lhůta marně, má</w:t>
      </w:r>
      <w:r w:rsidRPr="007F71BE">
        <w:rPr>
          <w:sz w:val="22"/>
          <w:szCs w:val="22"/>
        </w:rPr>
        <w:t xml:space="preserve"> zhotovitel právo podle své volby si buď zajistit náhradní plnění na účet objed</w:t>
      </w:r>
      <w:r w:rsidR="008A645D" w:rsidRPr="007F71BE">
        <w:rPr>
          <w:sz w:val="22"/>
          <w:szCs w:val="22"/>
        </w:rPr>
        <w:t>n</w:t>
      </w:r>
      <w:r w:rsidRPr="007F71BE">
        <w:rPr>
          <w:sz w:val="22"/>
          <w:szCs w:val="22"/>
        </w:rPr>
        <w:t>a</w:t>
      </w:r>
      <w:r w:rsidR="008A645D" w:rsidRPr="007F71BE">
        <w:rPr>
          <w:sz w:val="22"/>
          <w:szCs w:val="22"/>
        </w:rPr>
        <w:t>te</w:t>
      </w:r>
      <w:r w:rsidR="005847C1" w:rsidRPr="007F71BE">
        <w:rPr>
          <w:sz w:val="22"/>
          <w:szCs w:val="22"/>
        </w:rPr>
        <w:t>le, nebo upozornil-</w:t>
      </w:r>
      <w:r w:rsidRPr="007F71BE">
        <w:rPr>
          <w:sz w:val="22"/>
          <w:szCs w:val="22"/>
        </w:rPr>
        <w:t xml:space="preserve">li na to objednatele, odstoupit od smlouvy. </w:t>
      </w:r>
      <w:bookmarkStart w:id="40" w:name="_Ref337299530"/>
    </w:p>
    <w:p w14:paraId="377408D3" w14:textId="39F58346" w:rsidR="00F71D74" w:rsidRPr="007C7220" w:rsidRDefault="00F71D74" w:rsidP="00B83F58">
      <w:pPr>
        <w:numPr>
          <w:ilvl w:val="0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>Zhotovitel neodpovídá za poškození nepředaného díla jinými zhotoviteli objednatele</w:t>
      </w:r>
      <w:r w:rsidR="00D36EA5">
        <w:rPr>
          <w:sz w:val="22"/>
          <w:szCs w:val="22"/>
        </w:rPr>
        <w:t xml:space="preserve"> s výjimkou jeho subdodavatelů, za něž nese odpovědnost.</w:t>
      </w:r>
      <w:bookmarkEnd w:id="40"/>
    </w:p>
    <w:p w14:paraId="79836AFA" w14:textId="77777777" w:rsidR="009574DC" w:rsidRPr="007C7220" w:rsidRDefault="009574DC" w:rsidP="00B83F58">
      <w:pPr>
        <w:numPr>
          <w:ilvl w:val="0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>Objednatel a zhotovitel se zavazují vzájemně se podporovat v plnění smluvních povinností a při provádění díla.</w:t>
      </w:r>
    </w:p>
    <w:p w14:paraId="41AC0157" w14:textId="77777777" w:rsidR="008C20E0" w:rsidRPr="007C7220" w:rsidRDefault="008C20E0" w:rsidP="00B83F58">
      <w:pPr>
        <w:numPr>
          <w:ilvl w:val="0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 xml:space="preserve">Objednatel souhlasí s tím, že zhotovitel umístí </w:t>
      </w:r>
      <w:r w:rsidR="009C498A" w:rsidRPr="007C7220">
        <w:rPr>
          <w:sz w:val="22"/>
          <w:szCs w:val="22"/>
        </w:rPr>
        <w:t xml:space="preserve">po dobu provádění díla </w:t>
      </w:r>
      <w:r w:rsidRPr="007C7220">
        <w:rPr>
          <w:sz w:val="22"/>
          <w:szCs w:val="22"/>
        </w:rPr>
        <w:t xml:space="preserve">na vhodném místě stavby </w:t>
      </w:r>
      <w:r w:rsidR="00AD3077" w:rsidRPr="007C7220">
        <w:rPr>
          <w:sz w:val="22"/>
          <w:szCs w:val="22"/>
        </w:rPr>
        <w:t>svůj reklamní panel</w:t>
      </w:r>
      <w:r w:rsidR="00973880">
        <w:rPr>
          <w:sz w:val="22"/>
          <w:szCs w:val="22"/>
        </w:rPr>
        <w:t>,</w:t>
      </w:r>
      <w:r w:rsidR="00AD3077" w:rsidRPr="007C7220">
        <w:rPr>
          <w:sz w:val="22"/>
          <w:szCs w:val="22"/>
        </w:rPr>
        <w:t xml:space="preserve"> </w:t>
      </w:r>
      <w:r w:rsidR="00042B61" w:rsidRPr="007C7220">
        <w:rPr>
          <w:sz w:val="22"/>
          <w:szCs w:val="22"/>
        </w:rPr>
        <w:t>eventuá</w:t>
      </w:r>
      <w:r w:rsidR="0025341D" w:rsidRPr="007C7220">
        <w:rPr>
          <w:sz w:val="22"/>
          <w:szCs w:val="22"/>
        </w:rPr>
        <w:t xml:space="preserve">lně </w:t>
      </w:r>
      <w:r w:rsidR="000B3DE1" w:rsidRPr="007C7220">
        <w:rPr>
          <w:sz w:val="22"/>
          <w:szCs w:val="22"/>
        </w:rPr>
        <w:t>reklamní panely</w:t>
      </w:r>
      <w:r w:rsidR="0025341D" w:rsidRPr="007C7220">
        <w:rPr>
          <w:sz w:val="22"/>
          <w:szCs w:val="22"/>
        </w:rPr>
        <w:t xml:space="preserve"> svých subdodavatelů.</w:t>
      </w:r>
    </w:p>
    <w:p w14:paraId="7EBC3EA5" w14:textId="4EADA490" w:rsidR="008C20E0" w:rsidRPr="007C7220" w:rsidRDefault="008C20E0" w:rsidP="00B83F58">
      <w:pPr>
        <w:numPr>
          <w:ilvl w:val="0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t>Objednatel souhlasí s tím, že zhotovitel</w:t>
      </w:r>
      <w:r w:rsidR="00183518" w:rsidRPr="007C7220">
        <w:rPr>
          <w:sz w:val="22"/>
          <w:szCs w:val="22"/>
        </w:rPr>
        <w:t xml:space="preserve"> si</w:t>
      </w:r>
      <w:r w:rsidRPr="007C7220">
        <w:rPr>
          <w:sz w:val="22"/>
          <w:szCs w:val="22"/>
        </w:rPr>
        <w:t xml:space="preserve"> v průběhu realizace díla a po jeho dokončení vyhotoví pro svoj</w:t>
      </w:r>
      <w:r w:rsidR="00AA799D">
        <w:rPr>
          <w:sz w:val="22"/>
          <w:szCs w:val="22"/>
        </w:rPr>
        <w:t>i potřebu fotodokumentaci</w:t>
      </w:r>
      <w:r w:rsidR="0065434F">
        <w:rPr>
          <w:sz w:val="22"/>
          <w:szCs w:val="22"/>
        </w:rPr>
        <w:t xml:space="preserve"> </w:t>
      </w:r>
      <w:r w:rsidRPr="007C7220">
        <w:rPr>
          <w:sz w:val="22"/>
          <w:szCs w:val="22"/>
        </w:rPr>
        <w:t>díla.</w:t>
      </w:r>
    </w:p>
    <w:p w14:paraId="16BC2A31" w14:textId="76C3959D" w:rsidR="008C20E0" w:rsidRPr="007C7220" w:rsidRDefault="008C20E0" w:rsidP="00B83F58">
      <w:pPr>
        <w:numPr>
          <w:ilvl w:val="0"/>
          <w:numId w:val="12"/>
        </w:numPr>
        <w:rPr>
          <w:sz w:val="22"/>
          <w:szCs w:val="22"/>
        </w:rPr>
      </w:pPr>
      <w:r w:rsidRPr="007C7220">
        <w:rPr>
          <w:sz w:val="22"/>
          <w:szCs w:val="22"/>
        </w:rPr>
        <w:lastRenderedPageBreak/>
        <w:t>Objednatel souhlasí s tím, že zhotovite</w:t>
      </w:r>
      <w:r w:rsidR="00AA799D">
        <w:rPr>
          <w:sz w:val="22"/>
          <w:szCs w:val="22"/>
        </w:rPr>
        <w:t>l použije fotodokumentaci</w:t>
      </w:r>
      <w:r w:rsidR="0065434F">
        <w:rPr>
          <w:sz w:val="22"/>
          <w:szCs w:val="22"/>
        </w:rPr>
        <w:t xml:space="preserve"> </w:t>
      </w:r>
      <w:r w:rsidR="0025341D" w:rsidRPr="007C7220">
        <w:rPr>
          <w:sz w:val="22"/>
          <w:szCs w:val="22"/>
        </w:rPr>
        <w:t>dokončeného díla</w:t>
      </w:r>
      <w:r w:rsidRPr="007C7220">
        <w:rPr>
          <w:sz w:val="22"/>
          <w:szCs w:val="22"/>
        </w:rPr>
        <w:t xml:space="preserve"> pro účely </w:t>
      </w:r>
      <w:r w:rsidR="0025341D" w:rsidRPr="007C7220">
        <w:rPr>
          <w:sz w:val="22"/>
          <w:szCs w:val="22"/>
        </w:rPr>
        <w:t xml:space="preserve">veřejné </w:t>
      </w:r>
      <w:r w:rsidR="0065434F">
        <w:rPr>
          <w:sz w:val="22"/>
          <w:szCs w:val="22"/>
        </w:rPr>
        <w:t>prez</w:t>
      </w:r>
      <w:r w:rsidRPr="007C7220">
        <w:rPr>
          <w:sz w:val="22"/>
          <w:szCs w:val="22"/>
        </w:rPr>
        <w:t>entace</w:t>
      </w:r>
      <w:r w:rsidR="0025341D" w:rsidRPr="007C7220">
        <w:rPr>
          <w:sz w:val="22"/>
          <w:szCs w:val="22"/>
        </w:rPr>
        <w:t xml:space="preserve"> svých referencí.</w:t>
      </w:r>
      <w:r w:rsidRPr="007C7220">
        <w:rPr>
          <w:sz w:val="22"/>
          <w:szCs w:val="22"/>
        </w:rPr>
        <w:t xml:space="preserve">  </w:t>
      </w:r>
      <w:r w:rsidR="00441FCA">
        <w:rPr>
          <w:sz w:val="22"/>
          <w:szCs w:val="22"/>
        </w:rPr>
        <w:t>Na pořízených materiálech však nesmí být vidět žádná technologie či výrobky objednatele. Veškeré tyto materiály podléhají</w:t>
      </w:r>
      <w:r w:rsidR="00D36EA5">
        <w:rPr>
          <w:sz w:val="22"/>
          <w:szCs w:val="22"/>
        </w:rPr>
        <w:t xml:space="preserve"> před jejich pořízením předchozímu </w:t>
      </w:r>
      <w:r w:rsidR="00441FCA">
        <w:rPr>
          <w:sz w:val="22"/>
          <w:szCs w:val="22"/>
        </w:rPr>
        <w:t>souhlasu objednatele.</w:t>
      </w:r>
    </w:p>
    <w:p w14:paraId="4BAB6328" w14:textId="4BBEDA7A" w:rsidR="00B300D0" w:rsidRPr="008A645D" w:rsidRDefault="00724003" w:rsidP="00B83F58">
      <w:pPr>
        <w:numPr>
          <w:ilvl w:val="0"/>
          <w:numId w:val="12"/>
        </w:numPr>
        <w:rPr>
          <w:sz w:val="22"/>
          <w:szCs w:val="22"/>
        </w:rPr>
      </w:pPr>
      <w:r w:rsidRPr="008A645D">
        <w:rPr>
          <w:sz w:val="22"/>
          <w:szCs w:val="22"/>
        </w:rPr>
        <w:t xml:space="preserve">Poštovní korespondence mezi </w:t>
      </w:r>
      <w:r w:rsidR="00433037" w:rsidRPr="008A645D">
        <w:rPr>
          <w:sz w:val="22"/>
          <w:szCs w:val="22"/>
        </w:rPr>
        <w:t xml:space="preserve">smluvními stranami </w:t>
      </w:r>
      <w:r w:rsidR="007C4FD2" w:rsidRPr="008A645D">
        <w:rPr>
          <w:sz w:val="22"/>
          <w:szCs w:val="22"/>
        </w:rPr>
        <w:t>je zasílána na adresy, uvedené v </w:t>
      </w:r>
      <w:r w:rsidR="00176490">
        <w:rPr>
          <w:b/>
          <w:sz w:val="22"/>
          <w:szCs w:val="22"/>
        </w:rPr>
        <w:fldChar w:fldCharType="begin"/>
      </w:r>
      <w:r w:rsidR="00176490">
        <w:rPr>
          <w:b/>
          <w:sz w:val="22"/>
          <w:szCs w:val="22"/>
        </w:rPr>
        <w:instrText xml:space="preserve"> REF  _Ref461867692 \r  \* MERGEFORMAT </w:instrText>
      </w:r>
      <w:r w:rsidR="00176490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Čl. I</w:t>
      </w:r>
      <w:r w:rsidR="00176490">
        <w:rPr>
          <w:b/>
          <w:sz w:val="22"/>
          <w:szCs w:val="22"/>
        </w:rPr>
        <w:fldChar w:fldCharType="end"/>
      </w:r>
      <w:r w:rsidR="0065434F" w:rsidRPr="008A645D">
        <w:rPr>
          <w:b/>
          <w:sz w:val="22"/>
          <w:szCs w:val="22"/>
        </w:rPr>
        <w:t>,</w:t>
      </w:r>
      <w:r w:rsidR="00042B61" w:rsidRPr="008A645D">
        <w:rPr>
          <w:b/>
          <w:sz w:val="22"/>
          <w:szCs w:val="22"/>
        </w:rPr>
        <w:t xml:space="preserve"> </w:t>
      </w:r>
      <w:r w:rsidR="006D50EF">
        <w:rPr>
          <w:sz w:val="22"/>
          <w:szCs w:val="22"/>
        </w:rPr>
        <w:t>není-l</w:t>
      </w:r>
      <w:r w:rsidR="007C4FD2" w:rsidRPr="008A645D">
        <w:rPr>
          <w:sz w:val="22"/>
          <w:szCs w:val="22"/>
        </w:rPr>
        <w:t xml:space="preserve">i odesílateli sdělena </w:t>
      </w:r>
      <w:r w:rsidR="001A5275" w:rsidRPr="008A645D">
        <w:rPr>
          <w:sz w:val="22"/>
          <w:szCs w:val="22"/>
        </w:rPr>
        <w:t xml:space="preserve">včas </w:t>
      </w:r>
      <w:r w:rsidR="007C4FD2" w:rsidRPr="008A645D">
        <w:rPr>
          <w:sz w:val="22"/>
          <w:szCs w:val="22"/>
        </w:rPr>
        <w:t>adresa jiná. Nelze-li zásilku doručit pro překážku na straně adresáta, má se pro účely této smlouvy za to, že zásilka byla doručena</w:t>
      </w:r>
      <w:r w:rsidR="002A2D85" w:rsidRPr="008A645D">
        <w:rPr>
          <w:sz w:val="22"/>
          <w:szCs w:val="22"/>
        </w:rPr>
        <w:t xml:space="preserve"> </w:t>
      </w:r>
      <w:r w:rsidR="00D36EA5">
        <w:rPr>
          <w:sz w:val="22"/>
          <w:szCs w:val="22"/>
        </w:rPr>
        <w:t xml:space="preserve">3 dnem </w:t>
      </w:r>
      <w:r w:rsidR="002A2D85" w:rsidRPr="008A645D">
        <w:rPr>
          <w:sz w:val="22"/>
          <w:szCs w:val="22"/>
        </w:rPr>
        <w:t xml:space="preserve">  </w:t>
      </w:r>
      <w:r w:rsidR="007C4FD2" w:rsidRPr="008A645D">
        <w:rPr>
          <w:sz w:val="22"/>
          <w:szCs w:val="22"/>
        </w:rPr>
        <w:t>po jejím podání k poštovní přepravě. Právní úči</w:t>
      </w:r>
      <w:r w:rsidR="002A2D85" w:rsidRPr="008A645D">
        <w:rPr>
          <w:sz w:val="22"/>
          <w:szCs w:val="22"/>
        </w:rPr>
        <w:t>n</w:t>
      </w:r>
      <w:r w:rsidR="007C4FD2" w:rsidRPr="008A645D">
        <w:rPr>
          <w:sz w:val="22"/>
          <w:szCs w:val="22"/>
        </w:rPr>
        <w:t>ky spojené s</w:t>
      </w:r>
      <w:r w:rsidR="002A2D85" w:rsidRPr="008A645D">
        <w:rPr>
          <w:sz w:val="22"/>
          <w:szCs w:val="22"/>
        </w:rPr>
        <w:t> </w:t>
      </w:r>
      <w:r w:rsidR="007C4FD2" w:rsidRPr="008A645D">
        <w:rPr>
          <w:sz w:val="22"/>
          <w:szCs w:val="22"/>
        </w:rPr>
        <w:t>doručením</w:t>
      </w:r>
      <w:r w:rsidR="002A2D85" w:rsidRPr="008A645D">
        <w:rPr>
          <w:sz w:val="22"/>
          <w:szCs w:val="22"/>
        </w:rPr>
        <w:t xml:space="preserve"> </w:t>
      </w:r>
      <w:r w:rsidR="007C4FD2" w:rsidRPr="008A645D">
        <w:rPr>
          <w:sz w:val="22"/>
          <w:szCs w:val="22"/>
        </w:rPr>
        <w:t>zásilky tak nastanou bez ohledu na to, že se adresát o obsahu zásilky nedověděl.</w:t>
      </w:r>
    </w:p>
    <w:p w14:paraId="0907C8B5" w14:textId="77777777" w:rsidR="008F34D5" w:rsidRPr="007C7220" w:rsidRDefault="008F34D5">
      <w:pPr>
        <w:ind w:left="283"/>
        <w:rPr>
          <w:sz w:val="22"/>
          <w:szCs w:val="22"/>
        </w:rPr>
      </w:pPr>
    </w:p>
    <w:p w14:paraId="0AAB6CB2" w14:textId="77777777" w:rsidR="008F34D5" w:rsidRPr="007C7220" w:rsidRDefault="008F34D5">
      <w:pPr>
        <w:pStyle w:val="Nadpis1"/>
        <w:rPr>
          <w:sz w:val="22"/>
          <w:szCs w:val="22"/>
        </w:rPr>
      </w:pPr>
      <w:r w:rsidRPr="007C7220">
        <w:rPr>
          <w:sz w:val="22"/>
          <w:szCs w:val="22"/>
        </w:rPr>
        <w:t>PLATNOST SMLOUVY</w:t>
      </w:r>
      <w:r w:rsidR="00CB4DFA">
        <w:rPr>
          <w:sz w:val="22"/>
          <w:szCs w:val="22"/>
        </w:rPr>
        <w:t xml:space="preserve">, ODSTOUPENÍ OD SMLOUVY </w:t>
      </w:r>
    </w:p>
    <w:p w14:paraId="6D75B131" w14:textId="77777777" w:rsidR="008F34D5" w:rsidRPr="007C7220" w:rsidRDefault="008F34D5" w:rsidP="00B83F58">
      <w:pPr>
        <w:numPr>
          <w:ilvl w:val="0"/>
          <w:numId w:val="13"/>
        </w:numPr>
        <w:rPr>
          <w:sz w:val="22"/>
          <w:szCs w:val="22"/>
        </w:rPr>
      </w:pPr>
      <w:r w:rsidRPr="007C7220">
        <w:rPr>
          <w:sz w:val="22"/>
          <w:szCs w:val="22"/>
        </w:rPr>
        <w:t xml:space="preserve">Smlouva vstupuje v platnost a účinnost </w:t>
      </w:r>
      <w:r w:rsidR="00762699" w:rsidRPr="007C7220">
        <w:rPr>
          <w:sz w:val="22"/>
          <w:szCs w:val="22"/>
        </w:rPr>
        <w:t xml:space="preserve">jejím podpisem </w:t>
      </w:r>
      <w:r w:rsidRPr="007C7220">
        <w:rPr>
          <w:sz w:val="22"/>
          <w:szCs w:val="22"/>
        </w:rPr>
        <w:t xml:space="preserve">zástupci </w:t>
      </w:r>
      <w:r w:rsidR="00762699" w:rsidRPr="007C7220">
        <w:rPr>
          <w:sz w:val="22"/>
          <w:szCs w:val="22"/>
        </w:rPr>
        <w:t xml:space="preserve">smluvních </w:t>
      </w:r>
      <w:r w:rsidRPr="007C7220">
        <w:rPr>
          <w:sz w:val="22"/>
          <w:szCs w:val="22"/>
        </w:rPr>
        <w:t>stran, uvedenými v</w:t>
      </w:r>
      <w:r w:rsidRPr="007C7220">
        <w:rPr>
          <w:b/>
          <w:sz w:val="22"/>
          <w:szCs w:val="22"/>
        </w:rPr>
        <w:t> </w:t>
      </w:r>
      <w:r w:rsidR="00176490">
        <w:rPr>
          <w:b/>
          <w:sz w:val="22"/>
          <w:szCs w:val="22"/>
        </w:rPr>
        <w:fldChar w:fldCharType="begin"/>
      </w:r>
      <w:r w:rsidR="00176490">
        <w:rPr>
          <w:b/>
          <w:sz w:val="22"/>
          <w:szCs w:val="22"/>
        </w:rPr>
        <w:instrText xml:space="preserve"> REF  _Ref461867692 \r  \* MERGEFORMAT </w:instrText>
      </w:r>
      <w:r w:rsidR="00176490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Čl. I</w:t>
      </w:r>
      <w:r w:rsidR="00176490">
        <w:rPr>
          <w:b/>
          <w:sz w:val="22"/>
          <w:szCs w:val="22"/>
        </w:rPr>
        <w:fldChar w:fldCharType="end"/>
      </w:r>
      <w:r w:rsidRPr="007C7220">
        <w:rPr>
          <w:sz w:val="22"/>
          <w:szCs w:val="22"/>
        </w:rPr>
        <w:t>.</w:t>
      </w:r>
    </w:p>
    <w:p w14:paraId="571B9E69" w14:textId="77777777" w:rsidR="008F34D5" w:rsidRPr="007C7220" w:rsidRDefault="008F34D5" w:rsidP="00B83F58">
      <w:pPr>
        <w:numPr>
          <w:ilvl w:val="0"/>
          <w:numId w:val="13"/>
        </w:numPr>
        <w:rPr>
          <w:sz w:val="22"/>
          <w:szCs w:val="22"/>
        </w:rPr>
      </w:pPr>
      <w:r w:rsidRPr="007C7220">
        <w:rPr>
          <w:sz w:val="22"/>
          <w:szCs w:val="22"/>
        </w:rPr>
        <w:t>V příp</w:t>
      </w:r>
      <w:r w:rsidR="009015DF" w:rsidRPr="007C7220">
        <w:rPr>
          <w:sz w:val="22"/>
          <w:szCs w:val="22"/>
        </w:rPr>
        <w:t xml:space="preserve">adě, že některá ustanovení </w:t>
      </w:r>
      <w:r w:rsidRPr="007C7220">
        <w:rPr>
          <w:sz w:val="22"/>
          <w:szCs w:val="22"/>
        </w:rPr>
        <w:t>smlouvy ztratí účinnost, zůstávají ostatní ustanovení v platnosti.</w:t>
      </w:r>
    </w:p>
    <w:p w14:paraId="5998F47D" w14:textId="77777777" w:rsidR="008F34D5" w:rsidRPr="008A645D" w:rsidRDefault="008F34D5" w:rsidP="00B83F58">
      <w:pPr>
        <w:numPr>
          <w:ilvl w:val="0"/>
          <w:numId w:val="13"/>
        </w:numPr>
        <w:ind w:left="284"/>
        <w:rPr>
          <w:sz w:val="22"/>
          <w:szCs w:val="22"/>
        </w:rPr>
      </w:pPr>
      <w:r w:rsidRPr="008A645D">
        <w:rPr>
          <w:sz w:val="22"/>
          <w:szCs w:val="22"/>
        </w:rPr>
        <w:t>Odstoupení, zrušení a výpověď smlouv</w:t>
      </w:r>
      <w:r w:rsidR="004B4D96">
        <w:rPr>
          <w:sz w:val="22"/>
          <w:szCs w:val="22"/>
        </w:rPr>
        <w:t>y se řeší za podmínek O</w:t>
      </w:r>
      <w:r w:rsidR="003075CB" w:rsidRPr="008A645D">
        <w:rPr>
          <w:sz w:val="22"/>
          <w:szCs w:val="22"/>
        </w:rPr>
        <w:t>bčanského</w:t>
      </w:r>
      <w:r w:rsidRPr="008A645D">
        <w:rPr>
          <w:sz w:val="22"/>
          <w:szCs w:val="22"/>
        </w:rPr>
        <w:t xml:space="preserve"> zákoníku.</w:t>
      </w:r>
    </w:p>
    <w:p w14:paraId="5BE85126" w14:textId="77777777" w:rsidR="00C12C17" w:rsidRPr="007C7220" w:rsidRDefault="00846A0D" w:rsidP="00B83F58">
      <w:pPr>
        <w:numPr>
          <w:ilvl w:val="0"/>
          <w:numId w:val="13"/>
        </w:numPr>
        <w:ind w:left="284"/>
        <w:rPr>
          <w:sz w:val="22"/>
          <w:szCs w:val="22"/>
        </w:rPr>
      </w:pPr>
      <w:r w:rsidRPr="007C7220">
        <w:rPr>
          <w:sz w:val="22"/>
          <w:szCs w:val="22"/>
        </w:rPr>
        <w:t>Zhotovitel může odstoupit od smlouvy v případě, že</w:t>
      </w:r>
      <w:r w:rsidR="00C12C17" w:rsidRPr="007C7220">
        <w:rPr>
          <w:sz w:val="22"/>
          <w:szCs w:val="22"/>
        </w:rPr>
        <w:t>:</w:t>
      </w:r>
    </w:p>
    <w:p w14:paraId="7A7E14AA" w14:textId="75FF21F5" w:rsidR="00C12C17" w:rsidRPr="007C7220" w:rsidRDefault="00973880" w:rsidP="00B83F58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C12C17" w:rsidRPr="007C7220">
        <w:rPr>
          <w:sz w:val="22"/>
          <w:szCs w:val="22"/>
        </w:rPr>
        <w:t xml:space="preserve">bjednatel neplní své </w:t>
      </w:r>
      <w:r w:rsidR="0065434F">
        <w:rPr>
          <w:sz w:val="22"/>
          <w:szCs w:val="22"/>
        </w:rPr>
        <w:t xml:space="preserve">platební povinnosti, dané </w:t>
      </w:r>
      <w:r w:rsidR="004B4D96">
        <w:rPr>
          <w:b/>
          <w:sz w:val="22"/>
          <w:szCs w:val="22"/>
        </w:rPr>
        <w:fldChar w:fldCharType="begin"/>
      </w:r>
      <w:r w:rsidR="004B4D96">
        <w:rPr>
          <w:b/>
          <w:sz w:val="22"/>
          <w:szCs w:val="22"/>
        </w:rPr>
        <w:instrText xml:space="preserve"> REF  _Ref461866840 \r  \* MERGEFORMAT </w:instrText>
      </w:r>
      <w:r w:rsidR="004B4D96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Čl. V</w:t>
      </w:r>
      <w:r w:rsidR="004B4D96">
        <w:rPr>
          <w:b/>
          <w:sz w:val="22"/>
          <w:szCs w:val="22"/>
        </w:rPr>
        <w:fldChar w:fldCharType="end"/>
      </w:r>
      <w:r w:rsidR="00C12C17" w:rsidRPr="007C7220">
        <w:rPr>
          <w:sz w:val="22"/>
          <w:szCs w:val="22"/>
        </w:rPr>
        <w:t xml:space="preserve"> déle jak </w:t>
      </w:r>
      <w:r w:rsidR="001D1EB3">
        <w:rPr>
          <w:b/>
          <w:sz w:val="22"/>
          <w:szCs w:val="22"/>
        </w:rPr>
        <w:t>30</w:t>
      </w:r>
      <w:r w:rsidR="001D1EB3" w:rsidRPr="00846A78">
        <w:rPr>
          <w:b/>
          <w:sz w:val="22"/>
          <w:szCs w:val="22"/>
        </w:rPr>
        <w:t xml:space="preserve"> </w:t>
      </w:r>
      <w:r w:rsidR="00C12C17" w:rsidRPr="00846A78">
        <w:rPr>
          <w:b/>
          <w:sz w:val="22"/>
          <w:szCs w:val="22"/>
        </w:rPr>
        <w:t>dnů</w:t>
      </w:r>
      <w:r w:rsidR="0065434F">
        <w:rPr>
          <w:sz w:val="22"/>
          <w:szCs w:val="22"/>
        </w:rPr>
        <w:t>,</w:t>
      </w:r>
    </w:p>
    <w:p w14:paraId="51EBB33F" w14:textId="59AC45C8" w:rsidR="00C12C17" w:rsidRPr="00C71AF4" w:rsidRDefault="00973880" w:rsidP="00B83F58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C12C17" w:rsidRPr="007C7220">
        <w:rPr>
          <w:sz w:val="22"/>
          <w:szCs w:val="22"/>
        </w:rPr>
        <w:t>bjednatel neposky</w:t>
      </w:r>
      <w:r w:rsidR="0065434F">
        <w:rPr>
          <w:sz w:val="22"/>
          <w:szCs w:val="22"/>
        </w:rPr>
        <w:t xml:space="preserve">tne součinnost dle </w:t>
      </w:r>
      <w:r w:rsidR="004B4D96">
        <w:rPr>
          <w:b/>
          <w:sz w:val="22"/>
          <w:szCs w:val="22"/>
        </w:rPr>
        <w:fldChar w:fldCharType="begin"/>
      </w:r>
      <w:r w:rsidR="004B4D96">
        <w:rPr>
          <w:b/>
          <w:sz w:val="22"/>
          <w:szCs w:val="22"/>
        </w:rPr>
        <w:instrText xml:space="preserve"> REF  _Ref40864307 \r  \* MERGEFORMAT </w:instrText>
      </w:r>
      <w:r w:rsidR="004B4D96">
        <w:rPr>
          <w:b/>
          <w:sz w:val="22"/>
          <w:szCs w:val="22"/>
        </w:rPr>
        <w:fldChar w:fldCharType="separate"/>
      </w:r>
      <w:r w:rsidR="002953C3">
        <w:rPr>
          <w:b/>
          <w:sz w:val="22"/>
          <w:szCs w:val="22"/>
        </w:rPr>
        <w:t>Čl. XII</w:t>
      </w:r>
      <w:r w:rsidR="004B4D96">
        <w:rPr>
          <w:b/>
          <w:sz w:val="22"/>
          <w:szCs w:val="22"/>
        </w:rPr>
        <w:fldChar w:fldCharType="end"/>
      </w:r>
      <w:r w:rsidR="0065434F" w:rsidRPr="0065434F">
        <w:rPr>
          <w:b/>
          <w:sz w:val="22"/>
          <w:szCs w:val="22"/>
        </w:rPr>
        <w:t xml:space="preserve"> </w:t>
      </w:r>
      <w:r w:rsidR="00C12C17" w:rsidRPr="0065434F">
        <w:rPr>
          <w:b/>
          <w:sz w:val="22"/>
          <w:szCs w:val="22"/>
        </w:rPr>
        <w:t xml:space="preserve">odst. </w:t>
      </w:r>
      <w:r w:rsidR="00D414CA">
        <w:rPr>
          <w:b/>
          <w:sz w:val="22"/>
          <w:szCs w:val="22"/>
        </w:rPr>
        <w:t>8</w:t>
      </w:r>
      <w:r w:rsidR="00D36EA5">
        <w:rPr>
          <w:b/>
          <w:sz w:val="22"/>
          <w:szCs w:val="22"/>
        </w:rPr>
        <w:t xml:space="preserve"> po dobu delší </w:t>
      </w:r>
      <w:r w:rsidR="00C12C17" w:rsidRPr="0065434F">
        <w:rPr>
          <w:b/>
          <w:sz w:val="22"/>
          <w:szCs w:val="22"/>
        </w:rPr>
        <w:t xml:space="preserve"> </w:t>
      </w:r>
      <w:r w:rsidR="00C12C17" w:rsidRPr="00C71AF4">
        <w:rPr>
          <w:sz w:val="22"/>
          <w:szCs w:val="22"/>
        </w:rPr>
        <w:t xml:space="preserve"> než </w:t>
      </w:r>
      <w:r w:rsidR="001D1EB3">
        <w:rPr>
          <w:b/>
          <w:sz w:val="22"/>
          <w:szCs w:val="22"/>
        </w:rPr>
        <w:t>30</w:t>
      </w:r>
      <w:r w:rsidR="00E5295B">
        <w:rPr>
          <w:b/>
          <w:sz w:val="22"/>
          <w:szCs w:val="22"/>
        </w:rPr>
        <w:t xml:space="preserve"> </w:t>
      </w:r>
      <w:r w:rsidR="00C12C17" w:rsidRPr="00846A78">
        <w:rPr>
          <w:b/>
          <w:sz w:val="22"/>
          <w:szCs w:val="22"/>
        </w:rPr>
        <w:t>dnů</w:t>
      </w:r>
      <w:r w:rsidR="0065434F" w:rsidRPr="00846A78">
        <w:rPr>
          <w:b/>
          <w:sz w:val="22"/>
          <w:szCs w:val="22"/>
        </w:rPr>
        <w:t>,</w:t>
      </w:r>
    </w:p>
    <w:p w14:paraId="5A484A88" w14:textId="57F3FE48" w:rsidR="00C12C17" w:rsidRPr="00C71AF4" w:rsidRDefault="00300763" w:rsidP="00B83F58">
      <w:pPr>
        <w:numPr>
          <w:ilvl w:val="1"/>
          <w:numId w:val="13"/>
        </w:numPr>
        <w:rPr>
          <w:sz w:val="22"/>
          <w:szCs w:val="22"/>
        </w:rPr>
      </w:pPr>
      <w:r w:rsidRPr="00C71AF4">
        <w:rPr>
          <w:sz w:val="22"/>
          <w:szCs w:val="22"/>
        </w:rPr>
        <w:t>překážky na straně objednatele</w:t>
      </w:r>
      <w:r w:rsidR="00C12C17" w:rsidRPr="00C71AF4">
        <w:rPr>
          <w:sz w:val="22"/>
          <w:szCs w:val="22"/>
        </w:rPr>
        <w:t xml:space="preserve"> mu déle než </w:t>
      </w:r>
      <w:r w:rsidR="001D1EB3">
        <w:rPr>
          <w:b/>
          <w:sz w:val="22"/>
          <w:szCs w:val="22"/>
        </w:rPr>
        <w:t xml:space="preserve">30 </w:t>
      </w:r>
      <w:r w:rsidR="00C12C17" w:rsidRPr="00846A78">
        <w:rPr>
          <w:b/>
          <w:sz w:val="22"/>
          <w:szCs w:val="22"/>
        </w:rPr>
        <w:t>dnů</w:t>
      </w:r>
      <w:r w:rsidR="00C12C17" w:rsidRPr="00C71AF4">
        <w:rPr>
          <w:sz w:val="22"/>
          <w:szCs w:val="22"/>
        </w:rPr>
        <w:t xml:space="preserve"> </w:t>
      </w:r>
      <w:r w:rsidRPr="00C71AF4">
        <w:rPr>
          <w:sz w:val="22"/>
          <w:szCs w:val="22"/>
        </w:rPr>
        <w:t>znemožňují řádné provádění díla</w:t>
      </w:r>
      <w:r w:rsidR="00C12C17" w:rsidRPr="00C71AF4">
        <w:rPr>
          <w:sz w:val="22"/>
          <w:szCs w:val="22"/>
        </w:rPr>
        <w:t>,</w:t>
      </w:r>
    </w:p>
    <w:p w14:paraId="22602AA9" w14:textId="77777777" w:rsidR="00A314F4" w:rsidRPr="00A314F4" w:rsidRDefault="00973880" w:rsidP="00B83F58">
      <w:pPr>
        <w:numPr>
          <w:ilvl w:val="1"/>
          <w:numId w:val="13"/>
        </w:numPr>
        <w:rPr>
          <w:sz w:val="22"/>
          <w:szCs w:val="22"/>
        </w:rPr>
      </w:pPr>
      <w:r w:rsidRPr="00C71AF4">
        <w:rPr>
          <w:sz w:val="22"/>
          <w:szCs w:val="22"/>
        </w:rPr>
        <w:t>v</w:t>
      </w:r>
      <w:r w:rsidR="00C12C17" w:rsidRPr="00C71AF4">
        <w:rPr>
          <w:sz w:val="22"/>
          <w:szCs w:val="22"/>
        </w:rPr>
        <w:t xml:space="preserve"> případě, že okolnosti vyšší moci trvají déle než </w:t>
      </w:r>
      <w:r w:rsidR="00C12C17" w:rsidRPr="00846A78">
        <w:rPr>
          <w:b/>
          <w:sz w:val="22"/>
          <w:szCs w:val="22"/>
        </w:rPr>
        <w:t>6 měsíců</w:t>
      </w:r>
      <w:r w:rsidR="004B4D96">
        <w:rPr>
          <w:b/>
          <w:sz w:val="22"/>
          <w:szCs w:val="22"/>
        </w:rPr>
        <w:t>,</w:t>
      </w:r>
    </w:p>
    <w:p w14:paraId="5E515468" w14:textId="77777777" w:rsidR="00A05631" w:rsidRDefault="00A314F4" w:rsidP="00B83F58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trvá-li objednatel na provedení díla podle zřejmě nevhodného příkazu</w:t>
      </w:r>
      <w:r w:rsidR="00300763" w:rsidRPr="00C71AF4">
        <w:rPr>
          <w:sz w:val="22"/>
          <w:szCs w:val="22"/>
        </w:rPr>
        <w:t>.</w:t>
      </w:r>
    </w:p>
    <w:p w14:paraId="712010C4" w14:textId="77777777" w:rsidR="00441FCA" w:rsidRDefault="00BD565F" w:rsidP="00B83F58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Objednatel může odstoupit od smlouvy za podmínek daný</w:t>
      </w:r>
      <w:r w:rsidR="004B4D96">
        <w:rPr>
          <w:sz w:val="22"/>
          <w:szCs w:val="22"/>
        </w:rPr>
        <w:t>ch O</w:t>
      </w:r>
      <w:r>
        <w:rPr>
          <w:sz w:val="22"/>
          <w:szCs w:val="22"/>
        </w:rPr>
        <w:t>bčanským zákoníkem</w:t>
      </w:r>
      <w:r w:rsidR="00441FCA">
        <w:rPr>
          <w:sz w:val="22"/>
          <w:szCs w:val="22"/>
        </w:rPr>
        <w:t xml:space="preserve"> a dále pak:</w:t>
      </w:r>
    </w:p>
    <w:p w14:paraId="76301A1F" w14:textId="77777777" w:rsidR="00441FCA" w:rsidRDefault="00441FCA" w:rsidP="001D1EB3">
      <w:pPr>
        <w:ind w:left="283"/>
        <w:rPr>
          <w:sz w:val="22"/>
          <w:szCs w:val="22"/>
        </w:rPr>
      </w:pPr>
      <w:r>
        <w:rPr>
          <w:sz w:val="22"/>
          <w:szCs w:val="22"/>
        </w:rPr>
        <w:t>a) v případě, že Zhotovitel nenastoupí k řádnému provádění díla do 30 dnů od podpisu této smlouvy (mimo případů, kdy to vylučují klimatické podmínky),</w:t>
      </w:r>
    </w:p>
    <w:p w14:paraId="2E671F42" w14:textId="77777777" w:rsidR="00441FCA" w:rsidRDefault="00441FCA" w:rsidP="001D1EB3">
      <w:pPr>
        <w:ind w:left="283"/>
        <w:rPr>
          <w:sz w:val="22"/>
          <w:szCs w:val="22"/>
        </w:rPr>
      </w:pPr>
      <w:r>
        <w:rPr>
          <w:sz w:val="22"/>
          <w:szCs w:val="22"/>
        </w:rPr>
        <w:t>b) v případě, že zhotovitel řádně neplní své povinnosti, zejména pak, provádí-li dílo v rozporu s projektovou dokumentací nebo s platnými technickými normami</w:t>
      </w:r>
    </w:p>
    <w:p w14:paraId="4526F487" w14:textId="466EE307" w:rsidR="00396445" w:rsidRPr="00A05631" w:rsidRDefault="00441FCA" w:rsidP="001D1EB3">
      <w:pPr>
        <w:ind w:left="283"/>
        <w:rPr>
          <w:sz w:val="22"/>
          <w:szCs w:val="22"/>
        </w:rPr>
      </w:pPr>
      <w:r>
        <w:rPr>
          <w:sz w:val="22"/>
          <w:szCs w:val="22"/>
        </w:rPr>
        <w:t>c) prokáže-li se, že zhotovitel není schopen dílo řádně a včas dokončit</w:t>
      </w:r>
    </w:p>
    <w:p w14:paraId="027FB8D0" w14:textId="77777777" w:rsidR="00254E28" w:rsidRDefault="004D0B2E" w:rsidP="00B83F58">
      <w:pPr>
        <w:pStyle w:val="Odstavecseseznamem"/>
        <w:numPr>
          <w:ilvl w:val="0"/>
          <w:numId w:val="13"/>
        </w:numPr>
        <w:contextualSpacing/>
        <w:rPr>
          <w:sz w:val="22"/>
          <w:szCs w:val="22"/>
        </w:rPr>
      </w:pPr>
      <w:r w:rsidRPr="00C71AF4">
        <w:rPr>
          <w:sz w:val="22"/>
          <w:szCs w:val="22"/>
        </w:rPr>
        <w:t>Odstoupí-li některá ze smluvních stran od smlouvy</w:t>
      </w:r>
      <w:r w:rsidR="00C71AF4">
        <w:rPr>
          <w:sz w:val="22"/>
          <w:szCs w:val="22"/>
        </w:rPr>
        <w:t xml:space="preserve">, </w:t>
      </w:r>
      <w:r w:rsidRPr="00C71AF4">
        <w:rPr>
          <w:sz w:val="22"/>
          <w:szCs w:val="22"/>
        </w:rPr>
        <w:t>pak povinnosti obou stran jsou následující:</w:t>
      </w:r>
    </w:p>
    <w:p w14:paraId="78E1A7E6" w14:textId="77777777" w:rsidR="00254E28" w:rsidRDefault="004D0B2E" w:rsidP="00B83F58">
      <w:pPr>
        <w:pStyle w:val="Odstavecseseznamem"/>
        <w:numPr>
          <w:ilvl w:val="1"/>
          <w:numId w:val="13"/>
        </w:numPr>
        <w:contextualSpacing/>
        <w:rPr>
          <w:sz w:val="22"/>
          <w:szCs w:val="22"/>
        </w:rPr>
      </w:pPr>
      <w:r w:rsidRPr="00254E28">
        <w:rPr>
          <w:sz w:val="22"/>
          <w:szCs w:val="22"/>
        </w:rPr>
        <w:t xml:space="preserve">objednatel </w:t>
      </w:r>
      <w:r w:rsidR="00E85486" w:rsidRPr="00254E28">
        <w:rPr>
          <w:sz w:val="22"/>
          <w:szCs w:val="22"/>
        </w:rPr>
        <w:t xml:space="preserve">na základě výzvy </w:t>
      </w:r>
      <w:r w:rsidRPr="00254E28">
        <w:rPr>
          <w:sz w:val="22"/>
          <w:szCs w:val="22"/>
        </w:rPr>
        <w:t xml:space="preserve">převezme zpět </w:t>
      </w:r>
      <w:r w:rsidR="00E85486" w:rsidRPr="00254E28">
        <w:rPr>
          <w:sz w:val="22"/>
          <w:szCs w:val="22"/>
        </w:rPr>
        <w:t xml:space="preserve">stavbu </w:t>
      </w:r>
      <w:r w:rsidR="00254E28">
        <w:rPr>
          <w:sz w:val="22"/>
          <w:szCs w:val="22"/>
        </w:rPr>
        <w:t xml:space="preserve">a </w:t>
      </w:r>
      <w:r w:rsidR="00E85486" w:rsidRPr="00254E28">
        <w:rPr>
          <w:sz w:val="22"/>
          <w:szCs w:val="22"/>
        </w:rPr>
        <w:t xml:space="preserve">staveniště (dále jen </w:t>
      </w:r>
      <w:r w:rsidR="00014425" w:rsidRPr="00254E28">
        <w:rPr>
          <w:sz w:val="22"/>
          <w:szCs w:val="22"/>
        </w:rPr>
        <w:t>staveniště</w:t>
      </w:r>
      <w:r w:rsidR="00E85486" w:rsidRPr="00254E28">
        <w:rPr>
          <w:sz w:val="22"/>
          <w:szCs w:val="22"/>
        </w:rPr>
        <w:t xml:space="preserve">). Výzvu </w:t>
      </w:r>
      <w:r w:rsidR="00254E28" w:rsidRPr="00254E28">
        <w:rPr>
          <w:sz w:val="22"/>
          <w:szCs w:val="22"/>
        </w:rPr>
        <w:t xml:space="preserve">k předání a převzetí </w:t>
      </w:r>
      <w:r w:rsidR="00E85486" w:rsidRPr="00254E28">
        <w:rPr>
          <w:sz w:val="22"/>
          <w:szCs w:val="22"/>
        </w:rPr>
        <w:t>může učin</w:t>
      </w:r>
      <w:r w:rsidR="00846A78">
        <w:rPr>
          <w:sz w:val="22"/>
          <w:szCs w:val="22"/>
        </w:rPr>
        <w:t>it kterákoli ze smluvních stran,</w:t>
      </w:r>
    </w:p>
    <w:p w14:paraId="03F3266F" w14:textId="40FDFA33" w:rsidR="00254E28" w:rsidRDefault="004D0B2E" w:rsidP="00B83F58">
      <w:pPr>
        <w:pStyle w:val="Odstavecseseznamem"/>
        <w:numPr>
          <w:ilvl w:val="1"/>
          <w:numId w:val="13"/>
        </w:numPr>
        <w:contextualSpacing/>
        <w:rPr>
          <w:sz w:val="22"/>
          <w:szCs w:val="22"/>
        </w:rPr>
      </w:pPr>
      <w:r w:rsidRPr="00254E28">
        <w:rPr>
          <w:sz w:val="22"/>
          <w:szCs w:val="22"/>
        </w:rPr>
        <w:t xml:space="preserve">objednatel umožní zhotoviteli přístup na </w:t>
      </w:r>
      <w:r w:rsidR="00014425" w:rsidRPr="00254E28">
        <w:rPr>
          <w:sz w:val="22"/>
          <w:szCs w:val="22"/>
        </w:rPr>
        <w:t>staveniště</w:t>
      </w:r>
      <w:r w:rsidRPr="00254E28">
        <w:rPr>
          <w:sz w:val="22"/>
          <w:szCs w:val="22"/>
        </w:rPr>
        <w:t xml:space="preserve">, aby </w:t>
      </w:r>
      <w:r w:rsidR="00E85486" w:rsidRPr="00254E28">
        <w:rPr>
          <w:sz w:val="22"/>
          <w:szCs w:val="22"/>
        </w:rPr>
        <w:t xml:space="preserve">ten </w:t>
      </w:r>
      <w:r w:rsidRPr="00254E28">
        <w:rPr>
          <w:sz w:val="22"/>
          <w:szCs w:val="22"/>
        </w:rPr>
        <w:t xml:space="preserve">mohl provést veškeré potřebné </w:t>
      </w:r>
      <w:r w:rsidR="00254E28" w:rsidRPr="00254E28">
        <w:rPr>
          <w:sz w:val="22"/>
          <w:szCs w:val="22"/>
        </w:rPr>
        <w:t xml:space="preserve">činnosti související </w:t>
      </w:r>
      <w:r w:rsidRPr="00254E28">
        <w:rPr>
          <w:sz w:val="22"/>
          <w:szCs w:val="22"/>
        </w:rPr>
        <w:t xml:space="preserve">s ukončením </w:t>
      </w:r>
      <w:r w:rsidR="00D36EA5">
        <w:rPr>
          <w:sz w:val="22"/>
          <w:szCs w:val="22"/>
        </w:rPr>
        <w:t xml:space="preserve">díla </w:t>
      </w:r>
      <w:r w:rsidR="00846A78">
        <w:rPr>
          <w:sz w:val="22"/>
          <w:szCs w:val="22"/>
        </w:rPr>
        <w:t>,</w:t>
      </w:r>
    </w:p>
    <w:p w14:paraId="22162EE4" w14:textId="77777777" w:rsidR="00254E28" w:rsidRDefault="004D0B2E" w:rsidP="00B83F58">
      <w:pPr>
        <w:pStyle w:val="Odstavecseseznamem"/>
        <w:numPr>
          <w:ilvl w:val="1"/>
          <w:numId w:val="13"/>
        </w:numPr>
        <w:contextualSpacing/>
        <w:rPr>
          <w:sz w:val="22"/>
          <w:szCs w:val="22"/>
        </w:rPr>
      </w:pPr>
      <w:r w:rsidRPr="00254E28">
        <w:rPr>
          <w:sz w:val="22"/>
          <w:szCs w:val="22"/>
        </w:rPr>
        <w:t xml:space="preserve">zhotovitel do </w:t>
      </w:r>
      <w:r w:rsidRPr="00846A78">
        <w:rPr>
          <w:b/>
          <w:sz w:val="22"/>
          <w:szCs w:val="22"/>
        </w:rPr>
        <w:t>7 dnů</w:t>
      </w:r>
      <w:r w:rsidRPr="00254E28">
        <w:rPr>
          <w:sz w:val="22"/>
          <w:szCs w:val="22"/>
        </w:rPr>
        <w:t xml:space="preserve"> od data odstoupení provede soupis všech provedených prací</w:t>
      </w:r>
      <w:r w:rsidR="00014425" w:rsidRPr="00254E28">
        <w:rPr>
          <w:sz w:val="22"/>
          <w:szCs w:val="22"/>
        </w:rPr>
        <w:t xml:space="preserve"> (SPPD)</w:t>
      </w:r>
      <w:r w:rsidRPr="00254E28">
        <w:rPr>
          <w:sz w:val="22"/>
          <w:szCs w:val="22"/>
        </w:rPr>
        <w:t xml:space="preserve"> oceněných dle způsobu, kterým byla stanovena cena díla</w:t>
      </w:r>
      <w:r w:rsidR="00254E28" w:rsidRPr="00254E28">
        <w:rPr>
          <w:sz w:val="22"/>
          <w:szCs w:val="22"/>
        </w:rPr>
        <w:t xml:space="preserve"> a předá jej </w:t>
      </w:r>
      <w:r w:rsidRPr="00254E28">
        <w:rPr>
          <w:sz w:val="22"/>
          <w:szCs w:val="22"/>
        </w:rPr>
        <w:t>objednateli k</w:t>
      </w:r>
      <w:r w:rsidR="00846A78">
        <w:rPr>
          <w:sz w:val="22"/>
          <w:szCs w:val="22"/>
        </w:rPr>
        <w:t> </w:t>
      </w:r>
      <w:r w:rsidRPr="00254E28">
        <w:rPr>
          <w:sz w:val="22"/>
          <w:szCs w:val="22"/>
        </w:rPr>
        <w:t>odsouhlasení</w:t>
      </w:r>
      <w:r w:rsidR="00846A78">
        <w:rPr>
          <w:sz w:val="22"/>
          <w:szCs w:val="22"/>
        </w:rPr>
        <w:t>,</w:t>
      </w:r>
    </w:p>
    <w:p w14:paraId="4811AE01" w14:textId="77777777" w:rsidR="00254E28" w:rsidRDefault="004D0B2E" w:rsidP="00B83F58">
      <w:pPr>
        <w:pStyle w:val="Odstavecseseznamem"/>
        <w:numPr>
          <w:ilvl w:val="1"/>
          <w:numId w:val="13"/>
        </w:numPr>
        <w:contextualSpacing/>
        <w:rPr>
          <w:sz w:val="22"/>
          <w:szCs w:val="22"/>
        </w:rPr>
      </w:pPr>
      <w:r w:rsidRPr="00254E28">
        <w:rPr>
          <w:sz w:val="22"/>
          <w:szCs w:val="22"/>
        </w:rPr>
        <w:t>objednatel se vyjádří k</w:t>
      </w:r>
      <w:r w:rsidR="00014425" w:rsidRPr="00254E28">
        <w:rPr>
          <w:sz w:val="22"/>
          <w:szCs w:val="22"/>
        </w:rPr>
        <w:t> SPPD d</w:t>
      </w:r>
      <w:r w:rsidRPr="00254E28">
        <w:rPr>
          <w:sz w:val="22"/>
          <w:szCs w:val="22"/>
        </w:rPr>
        <w:t xml:space="preserve">o </w:t>
      </w:r>
      <w:r w:rsidRPr="00846A78">
        <w:rPr>
          <w:b/>
          <w:sz w:val="22"/>
          <w:szCs w:val="22"/>
        </w:rPr>
        <w:t>7 dnů</w:t>
      </w:r>
      <w:r w:rsidR="00846A78">
        <w:rPr>
          <w:sz w:val="22"/>
          <w:szCs w:val="22"/>
        </w:rPr>
        <w:t>, p</w:t>
      </w:r>
      <w:r w:rsidRPr="00254E28">
        <w:rPr>
          <w:sz w:val="22"/>
          <w:szCs w:val="22"/>
        </w:rPr>
        <w:t>okud tak neučiní, má se za to, že s ním souhlasí</w:t>
      </w:r>
      <w:r w:rsidR="004B4D96">
        <w:rPr>
          <w:sz w:val="22"/>
          <w:szCs w:val="22"/>
        </w:rPr>
        <w:t>,</w:t>
      </w:r>
    </w:p>
    <w:p w14:paraId="694D39A6" w14:textId="77777777" w:rsidR="00254E28" w:rsidRDefault="00014425" w:rsidP="00B83F58">
      <w:pPr>
        <w:pStyle w:val="Odstavecseseznamem"/>
        <w:numPr>
          <w:ilvl w:val="1"/>
          <w:numId w:val="13"/>
        </w:numPr>
        <w:contextualSpacing/>
        <w:rPr>
          <w:sz w:val="22"/>
          <w:szCs w:val="22"/>
        </w:rPr>
      </w:pPr>
      <w:r w:rsidRPr="00254E28">
        <w:rPr>
          <w:sz w:val="22"/>
          <w:szCs w:val="22"/>
        </w:rPr>
        <w:t xml:space="preserve">po odsouhlasení SPPD vystaví zhotovitel konečnou fakturu, ve které zúčtuje odsouhlasený rozsah prací a dosud poskytnuté platby. Objednatel je povinen uhradit fakturu do </w:t>
      </w:r>
      <w:r w:rsidRPr="00846A78">
        <w:rPr>
          <w:b/>
          <w:sz w:val="22"/>
          <w:szCs w:val="22"/>
        </w:rPr>
        <w:t>30 dn</w:t>
      </w:r>
      <w:r w:rsidR="00846A78">
        <w:rPr>
          <w:b/>
          <w:sz w:val="22"/>
          <w:szCs w:val="22"/>
        </w:rPr>
        <w:t>ů</w:t>
      </w:r>
      <w:r w:rsidRPr="00254E28">
        <w:rPr>
          <w:sz w:val="22"/>
          <w:szCs w:val="22"/>
        </w:rPr>
        <w:t xml:space="preserve"> ode dne jejího obdržení</w:t>
      </w:r>
      <w:r w:rsidR="00846A78">
        <w:rPr>
          <w:sz w:val="22"/>
          <w:szCs w:val="22"/>
        </w:rPr>
        <w:t>,</w:t>
      </w:r>
    </w:p>
    <w:p w14:paraId="52A9749D" w14:textId="6A74499F" w:rsidR="00254E28" w:rsidRDefault="004D0B2E" w:rsidP="00B83F58">
      <w:pPr>
        <w:pStyle w:val="Odstavecseseznamem"/>
        <w:numPr>
          <w:ilvl w:val="1"/>
          <w:numId w:val="13"/>
        </w:numPr>
        <w:contextualSpacing/>
        <w:rPr>
          <w:sz w:val="22"/>
          <w:szCs w:val="22"/>
        </w:rPr>
      </w:pPr>
      <w:r w:rsidRPr="00254E28">
        <w:rPr>
          <w:sz w:val="22"/>
          <w:szCs w:val="22"/>
        </w:rPr>
        <w:t xml:space="preserve">objednatel je povinen do </w:t>
      </w:r>
      <w:r w:rsidR="00D36EA5">
        <w:rPr>
          <w:b/>
          <w:sz w:val="22"/>
          <w:szCs w:val="22"/>
        </w:rPr>
        <w:t>7</w:t>
      </w:r>
      <w:r w:rsidRPr="00727B48">
        <w:rPr>
          <w:b/>
          <w:sz w:val="22"/>
          <w:szCs w:val="22"/>
        </w:rPr>
        <w:t xml:space="preserve"> dnů</w:t>
      </w:r>
      <w:r w:rsidRPr="00254E28">
        <w:rPr>
          <w:sz w:val="22"/>
          <w:szCs w:val="22"/>
        </w:rPr>
        <w:t xml:space="preserve"> od obdržení výzvy zahájit přebírání stavby </w:t>
      </w:r>
      <w:r w:rsidR="00C71AF4" w:rsidRPr="00254E28">
        <w:rPr>
          <w:sz w:val="22"/>
          <w:szCs w:val="22"/>
        </w:rPr>
        <w:t xml:space="preserve">a </w:t>
      </w:r>
      <w:r w:rsidRPr="00254E28">
        <w:rPr>
          <w:sz w:val="22"/>
          <w:szCs w:val="22"/>
        </w:rPr>
        <w:t xml:space="preserve">sepsat o předání a převzetí </w:t>
      </w:r>
      <w:r w:rsidR="00E85486" w:rsidRPr="00254E28">
        <w:rPr>
          <w:sz w:val="22"/>
          <w:szCs w:val="22"/>
        </w:rPr>
        <w:t xml:space="preserve">zápis </w:t>
      </w:r>
      <w:r w:rsidRPr="00254E28">
        <w:rPr>
          <w:sz w:val="22"/>
          <w:szCs w:val="22"/>
        </w:rPr>
        <w:t>podepsaný oprávněnými zástupci obou stran. V</w:t>
      </w:r>
      <w:r w:rsidR="00E85486" w:rsidRPr="00254E28">
        <w:rPr>
          <w:sz w:val="22"/>
          <w:szCs w:val="22"/>
        </w:rPr>
        <w:t> </w:t>
      </w:r>
      <w:r w:rsidRPr="00254E28">
        <w:rPr>
          <w:sz w:val="22"/>
          <w:szCs w:val="22"/>
        </w:rPr>
        <w:t>případě</w:t>
      </w:r>
      <w:r w:rsidR="00E85486" w:rsidRPr="00254E28">
        <w:rPr>
          <w:sz w:val="22"/>
          <w:szCs w:val="22"/>
        </w:rPr>
        <w:t>,</w:t>
      </w:r>
      <w:r w:rsidRPr="00254E28">
        <w:rPr>
          <w:sz w:val="22"/>
          <w:szCs w:val="22"/>
        </w:rPr>
        <w:t xml:space="preserve"> že se objednatel bez udání důvodu k přejímce nedostaví</w:t>
      </w:r>
      <w:r w:rsidR="009F144B">
        <w:rPr>
          <w:sz w:val="22"/>
          <w:szCs w:val="22"/>
        </w:rPr>
        <w:t>, nebo staveniště bezdůvodně nepřevezme</w:t>
      </w:r>
      <w:r w:rsidRPr="00254E28">
        <w:rPr>
          <w:sz w:val="22"/>
          <w:szCs w:val="22"/>
        </w:rPr>
        <w:t>, sepíše o tom zhotovitel protokol a má se za to, že stav</w:t>
      </w:r>
      <w:r w:rsidR="009F144B">
        <w:rPr>
          <w:sz w:val="22"/>
          <w:szCs w:val="22"/>
        </w:rPr>
        <w:t>eniště</w:t>
      </w:r>
      <w:r w:rsidR="00C71AF4" w:rsidRPr="00254E28">
        <w:rPr>
          <w:sz w:val="22"/>
          <w:szCs w:val="22"/>
        </w:rPr>
        <w:t xml:space="preserve"> byl</w:t>
      </w:r>
      <w:r w:rsidR="009F144B">
        <w:rPr>
          <w:sz w:val="22"/>
          <w:szCs w:val="22"/>
        </w:rPr>
        <w:t>o</w:t>
      </w:r>
      <w:r w:rsidR="00C71AF4" w:rsidRPr="00254E28">
        <w:rPr>
          <w:sz w:val="22"/>
          <w:szCs w:val="22"/>
        </w:rPr>
        <w:t xml:space="preserve"> </w:t>
      </w:r>
      <w:r w:rsidRPr="00254E28">
        <w:rPr>
          <w:sz w:val="22"/>
          <w:szCs w:val="22"/>
        </w:rPr>
        <w:t>objednatelem převzat</w:t>
      </w:r>
      <w:r w:rsidR="009F144B">
        <w:rPr>
          <w:sz w:val="22"/>
          <w:szCs w:val="22"/>
        </w:rPr>
        <w:t>o</w:t>
      </w:r>
      <w:r w:rsidR="00846A78">
        <w:rPr>
          <w:sz w:val="22"/>
          <w:szCs w:val="22"/>
        </w:rPr>
        <w:t>,</w:t>
      </w:r>
    </w:p>
    <w:p w14:paraId="49EB86AC" w14:textId="4705D5E3" w:rsidR="004D0B2E" w:rsidRDefault="004D0B2E" w:rsidP="00B83F58">
      <w:pPr>
        <w:pStyle w:val="Odstavecseseznamem"/>
        <w:numPr>
          <w:ilvl w:val="1"/>
          <w:numId w:val="13"/>
        </w:numPr>
        <w:contextualSpacing/>
        <w:rPr>
          <w:sz w:val="22"/>
          <w:szCs w:val="22"/>
        </w:rPr>
      </w:pPr>
      <w:r w:rsidRPr="00254E28">
        <w:rPr>
          <w:sz w:val="22"/>
          <w:szCs w:val="22"/>
        </w:rPr>
        <w:t xml:space="preserve">zhotovitel odveze veškerý svůj nezabudovaný nevyúčtovaný materiál a zařízení a vyklidí staveniště nejpozději do </w:t>
      </w:r>
      <w:r w:rsidR="00014425" w:rsidRPr="00254E28">
        <w:rPr>
          <w:sz w:val="22"/>
          <w:szCs w:val="22"/>
        </w:rPr>
        <w:t xml:space="preserve">dne </w:t>
      </w:r>
      <w:r w:rsidRPr="00254E28">
        <w:rPr>
          <w:sz w:val="22"/>
          <w:szCs w:val="22"/>
        </w:rPr>
        <w:t xml:space="preserve">předání a převzetí </w:t>
      </w:r>
      <w:r w:rsidR="00014425" w:rsidRPr="00254E28">
        <w:rPr>
          <w:sz w:val="22"/>
          <w:szCs w:val="22"/>
        </w:rPr>
        <w:t>staveniště.</w:t>
      </w:r>
    </w:p>
    <w:p w14:paraId="6B9A53F1" w14:textId="27085956" w:rsidR="007F700C" w:rsidRPr="00254E28" w:rsidRDefault="007F700C" w:rsidP="001D1EB3">
      <w:pPr>
        <w:pStyle w:val="Odstavecseseznamem"/>
        <w:ind w:left="680"/>
        <w:contextualSpacing/>
        <w:rPr>
          <w:sz w:val="22"/>
          <w:szCs w:val="22"/>
        </w:rPr>
      </w:pPr>
    </w:p>
    <w:p w14:paraId="1A932E21" w14:textId="77777777" w:rsidR="008F34D5" w:rsidRPr="007C7220" w:rsidRDefault="008F34D5">
      <w:pPr>
        <w:pStyle w:val="Nadpis1"/>
        <w:rPr>
          <w:sz w:val="22"/>
          <w:szCs w:val="22"/>
        </w:rPr>
      </w:pPr>
      <w:r w:rsidRPr="007C7220">
        <w:rPr>
          <w:sz w:val="22"/>
          <w:szCs w:val="22"/>
        </w:rPr>
        <w:t>VYŠŠÍ MOC</w:t>
      </w:r>
    </w:p>
    <w:p w14:paraId="1B5D58EB" w14:textId="77777777" w:rsidR="008F34D5" w:rsidRPr="007C7220" w:rsidRDefault="008F34D5" w:rsidP="00B83F58">
      <w:pPr>
        <w:numPr>
          <w:ilvl w:val="0"/>
          <w:numId w:val="14"/>
        </w:numPr>
        <w:rPr>
          <w:sz w:val="22"/>
          <w:szCs w:val="22"/>
        </w:rPr>
      </w:pPr>
      <w:bookmarkStart w:id="41" w:name="_Ref461867882"/>
      <w:r w:rsidRPr="007C7220">
        <w:rPr>
          <w:sz w:val="22"/>
          <w:szCs w:val="22"/>
        </w:rPr>
        <w:t xml:space="preserve">Smluvní strany se osvobozují od odpovědnosti za částečné nebo úplné nesplnění smluvních závazků, jestliže se tak stalo v důsledku vyšší moci. Za vyšší moc se pokládají okolnosti, které vznikly po uzavření této smlouvy o dílo v důsledku stranami nepředvídaných a neodvratitelných událostí mimořádné a neodvratitelné povahy a mají bezprostřední vliv na plnění předmětu této smlouvy. Jedná se především o živelné pohromy, anomálie počasí, válečné události, závažné celospolečenské, </w:t>
      </w:r>
      <w:r w:rsidRPr="007C7220">
        <w:rPr>
          <w:sz w:val="22"/>
          <w:szCs w:val="22"/>
        </w:rPr>
        <w:lastRenderedPageBreak/>
        <w:t>hospodářské a ekonomické změny, případně opatření příslušných správních orgánů na území Č</w:t>
      </w:r>
      <w:r w:rsidR="008A1782" w:rsidRPr="007C7220">
        <w:rPr>
          <w:sz w:val="22"/>
          <w:szCs w:val="22"/>
        </w:rPr>
        <w:t xml:space="preserve">eské </w:t>
      </w:r>
      <w:r w:rsidR="00B21571">
        <w:rPr>
          <w:sz w:val="22"/>
          <w:szCs w:val="22"/>
        </w:rPr>
        <w:t>r</w:t>
      </w:r>
      <w:r w:rsidR="008A1782" w:rsidRPr="007C7220">
        <w:rPr>
          <w:sz w:val="22"/>
          <w:szCs w:val="22"/>
        </w:rPr>
        <w:t>epubliky</w:t>
      </w:r>
      <w:r w:rsidRPr="007C7220">
        <w:rPr>
          <w:sz w:val="22"/>
          <w:szCs w:val="22"/>
        </w:rPr>
        <w:t>.</w:t>
      </w:r>
      <w:bookmarkEnd w:id="41"/>
    </w:p>
    <w:p w14:paraId="6728FA4C" w14:textId="77777777" w:rsidR="008F34D5" w:rsidRDefault="008F34D5">
      <w:pPr>
        <w:rPr>
          <w:sz w:val="22"/>
          <w:szCs w:val="22"/>
        </w:rPr>
      </w:pPr>
    </w:p>
    <w:p w14:paraId="2A172807" w14:textId="77777777" w:rsidR="008F34D5" w:rsidRPr="007C7220" w:rsidRDefault="008F34D5">
      <w:pPr>
        <w:pStyle w:val="Nadpis1"/>
        <w:rPr>
          <w:sz w:val="22"/>
          <w:szCs w:val="22"/>
        </w:rPr>
      </w:pPr>
      <w:bookmarkStart w:id="42" w:name="_ZÁVĚREČNÁ_USTANOVENÍ"/>
      <w:bookmarkStart w:id="43" w:name="_Ref40864826"/>
      <w:bookmarkEnd w:id="42"/>
      <w:r w:rsidRPr="007C7220">
        <w:rPr>
          <w:sz w:val="22"/>
          <w:szCs w:val="22"/>
        </w:rPr>
        <w:t>ZÁVĚREČNÁ USTANOVENÍ</w:t>
      </w:r>
      <w:bookmarkEnd w:id="43"/>
    </w:p>
    <w:p w14:paraId="55675608" w14:textId="45EB3F87" w:rsidR="008F34D5" w:rsidRPr="007C7220" w:rsidRDefault="008F34D5" w:rsidP="00B83F58">
      <w:pPr>
        <w:numPr>
          <w:ilvl w:val="0"/>
          <w:numId w:val="15"/>
        </w:numPr>
        <w:rPr>
          <w:sz w:val="22"/>
          <w:szCs w:val="22"/>
        </w:rPr>
      </w:pPr>
      <w:r w:rsidRPr="007C7220">
        <w:rPr>
          <w:sz w:val="22"/>
          <w:szCs w:val="22"/>
        </w:rPr>
        <w:t>Jakékoli změny a doplňky smlouvy mohou být provedeny na návrh kterékoliv strany</w:t>
      </w:r>
      <w:r w:rsidR="00E049C9" w:rsidRPr="007C7220">
        <w:rPr>
          <w:sz w:val="22"/>
          <w:szCs w:val="22"/>
        </w:rPr>
        <w:t xml:space="preserve"> pouze oboustranně podepsaným</w:t>
      </w:r>
      <w:r w:rsidRPr="007C7220">
        <w:rPr>
          <w:sz w:val="22"/>
          <w:szCs w:val="22"/>
        </w:rPr>
        <w:t xml:space="preserve"> písemným</w:t>
      </w:r>
      <w:r w:rsidR="00513A77">
        <w:rPr>
          <w:sz w:val="22"/>
          <w:szCs w:val="22"/>
        </w:rPr>
        <w:t xml:space="preserve"> číslovaným </w:t>
      </w:r>
      <w:r w:rsidRPr="007C7220">
        <w:rPr>
          <w:sz w:val="22"/>
          <w:szCs w:val="22"/>
        </w:rPr>
        <w:t>dodatkem smlouvy.</w:t>
      </w:r>
    </w:p>
    <w:p w14:paraId="785C414D" w14:textId="77777777" w:rsidR="006623E1" w:rsidRPr="007C7220" w:rsidRDefault="006623E1" w:rsidP="00B83F58">
      <w:pPr>
        <w:numPr>
          <w:ilvl w:val="0"/>
          <w:numId w:val="15"/>
        </w:numPr>
        <w:tabs>
          <w:tab w:val="left" w:pos="1418"/>
          <w:tab w:val="left" w:pos="3119"/>
          <w:tab w:val="left" w:pos="6521"/>
        </w:tabs>
        <w:rPr>
          <w:sz w:val="22"/>
          <w:szCs w:val="22"/>
        </w:rPr>
      </w:pPr>
      <w:r w:rsidRPr="007C7220">
        <w:rPr>
          <w:sz w:val="22"/>
          <w:szCs w:val="22"/>
        </w:rPr>
        <w:t xml:space="preserve">Smluvní strany prohlašují, že tuto smlouvu uzavírají svobodně a vážně, nikoli v tísni či za nápadně nevýhodných podmínek a jako projev oboustranné vůle spolupracovat při provádění díla v souladu se zásadami poctivosti obchodního styku. Smluvní strany se před podpisem smlouvy podrobně seznámily s celým jejím obsahem a s přílohami a všechny nejasnosti odstranily a textu smlouvy plně porozuměly. </w:t>
      </w:r>
    </w:p>
    <w:p w14:paraId="0642235C" w14:textId="1D2B6058" w:rsidR="008F34D5" w:rsidRDefault="008F34D5" w:rsidP="00B83F58">
      <w:pPr>
        <w:numPr>
          <w:ilvl w:val="0"/>
          <w:numId w:val="15"/>
        </w:numPr>
        <w:rPr>
          <w:sz w:val="22"/>
          <w:szCs w:val="22"/>
        </w:rPr>
      </w:pPr>
      <w:r w:rsidRPr="007C7220">
        <w:rPr>
          <w:sz w:val="22"/>
          <w:szCs w:val="22"/>
        </w:rPr>
        <w:t>Smlouva je vyhotovena ve 2 výtiscích</w:t>
      </w:r>
      <w:r w:rsidR="00E049C9" w:rsidRPr="007C7220">
        <w:rPr>
          <w:sz w:val="22"/>
          <w:szCs w:val="22"/>
        </w:rPr>
        <w:t xml:space="preserve"> s platností originálů</w:t>
      </w:r>
      <w:r w:rsidRPr="007C7220">
        <w:rPr>
          <w:sz w:val="22"/>
          <w:szCs w:val="22"/>
        </w:rPr>
        <w:t>, z nichž 1 obdrží objednatel a 1 zhotovitel.</w:t>
      </w:r>
    </w:p>
    <w:p w14:paraId="241BE251" w14:textId="629ED542" w:rsidR="005521A1" w:rsidRPr="007C7220" w:rsidRDefault="005521A1" w:rsidP="00B83F58">
      <w:pPr>
        <w:numPr>
          <w:ilvl w:val="0"/>
          <w:numId w:val="15"/>
        </w:numPr>
        <w:rPr>
          <w:sz w:val="22"/>
          <w:szCs w:val="22"/>
        </w:rPr>
      </w:pPr>
      <w:r w:rsidRPr="00A305D3">
        <w:rPr>
          <w:sz w:val="22"/>
          <w:szCs w:val="22"/>
        </w:rPr>
        <w:t>Zhotovitel bere podpisem na vědomí, že se stává osobou povinnou spolupůsobit při výkonu finanční kontroly, ve smyslu § 2 e) zákona č. 320/2001 Sb., o finanční kontrole ve veřejné správě, v platném znění.</w:t>
      </w:r>
    </w:p>
    <w:p w14:paraId="3253219E" w14:textId="2A9A45EE" w:rsidR="008F34D5" w:rsidRPr="007C7220" w:rsidRDefault="008F34D5" w:rsidP="00B83F58">
      <w:pPr>
        <w:numPr>
          <w:ilvl w:val="0"/>
          <w:numId w:val="15"/>
        </w:numPr>
        <w:rPr>
          <w:sz w:val="22"/>
          <w:szCs w:val="22"/>
        </w:rPr>
      </w:pPr>
      <w:r w:rsidRPr="007C7220">
        <w:rPr>
          <w:sz w:val="22"/>
          <w:szCs w:val="22"/>
        </w:rPr>
        <w:t>Obě smluvní strany se zavazují, že nebudou jakékoli informace o této smlouvě poskytovat třetí osobě</w:t>
      </w:r>
      <w:r w:rsidR="00513A77">
        <w:rPr>
          <w:sz w:val="22"/>
          <w:szCs w:val="22"/>
        </w:rPr>
        <w:t xml:space="preserve"> s výjimkou právního či daňového zástupce ev. dalších osob, které jsou vázány povinností mlčenlivosti</w:t>
      </w:r>
      <w:r w:rsidR="00A305D3">
        <w:rPr>
          <w:sz w:val="22"/>
          <w:szCs w:val="22"/>
        </w:rPr>
        <w:t>.</w:t>
      </w:r>
    </w:p>
    <w:p w14:paraId="3A3D6FC8" w14:textId="77777777" w:rsidR="008F34D5" w:rsidRPr="007C7220" w:rsidRDefault="008F34D5" w:rsidP="00B83F58">
      <w:pPr>
        <w:numPr>
          <w:ilvl w:val="0"/>
          <w:numId w:val="15"/>
        </w:numPr>
        <w:rPr>
          <w:sz w:val="22"/>
          <w:szCs w:val="22"/>
        </w:rPr>
      </w:pPr>
      <w:r w:rsidRPr="007C7220">
        <w:rPr>
          <w:sz w:val="22"/>
          <w:szCs w:val="22"/>
        </w:rPr>
        <w:t xml:space="preserve">Pokud </w:t>
      </w:r>
      <w:r w:rsidR="00B35D85" w:rsidRPr="007C7220">
        <w:rPr>
          <w:sz w:val="22"/>
          <w:szCs w:val="22"/>
        </w:rPr>
        <w:t xml:space="preserve">není </w:t>
      </w:r>
      <w:r w:rsidRPr="007C7220">
        <w:rPr>
          <w:sz w:val="22"/>
          <w:szCs w:val="22"/>
        </w:rPr>
        <w:t xml:space="preserve">v této smlouvě dohodnuto jinak, </w:t>
      </w:r>
      <w:r w:rsidR="00B35D85" w:rsidRPr="007C7220">
        <w:rPr>
          <w:sz w:val="22"/>
          <w:szCs w:val="22"/>
        </w:rPr>
        <w:t>řídí se tento smlu</w:t>
      </w:r>
      <w:r w:rsidR="00B35D85" w:rsidRPr="00BD565F">
        <w:rPr>
          <w:sz w:val="22"/>
          <w:szCs w:val="22"/>
        </w:rPr>
        <w:t xml:space="preserve">vní vztah příslušnými ustanoveními </w:t>
      </w:r>
      <w:r w:rsidR="00B21571">
        <w:rPr>
          <w:sz w:val="22"/>
          <w:szCs w:val="22"/>
        </w:rPr>
        <w:t>O</w:t>
      </w:r>
      <w:r w:rsidR="003075CB" w:rsidRPr="00BD565F">
        <w:rPr>
          <w:sz w:val="22"/>
          <w:szCs w:val="22"/>
        </w:rPr>
        <w:t>bčanského</w:t>
      </w:r>
      <w:r w:rsidR="00BC4056" w:rsidRPr="00BD565F">
        <w:rPr>
          <w:sz w:val="22"/>
          <w:szCs w:val="22"/>
        </w:rPr>
        <w:t xml:space="preserve"> zákoník</w:t>
      </w:r>
      <w:r w:rsidR="003075CB" w:rsidRPr="00BD565F">
        <w:rPr>
          <w:sz w:val="22"/>
          <w:szCs w:val="22"/>
        </w:rPr>
        <w:t>u</w:t>
      </w:r>
      <w:r w:rsidR="00BC4056" w:rsidRPr="00BD565F">
        <w:rPr>
          <w:sz w:val="22"/>
          <w:szCs w:val="22"/>
        </w:rPr>
        <w:t>, v</w:t>
      </w:r>
      <w:r w:rsidR="006842F4" w:rsidRPr="00BD565F">
        <w:rPr>
          <w:sz w:val="22"/>
          <w:szCs w:val="22"/>
        </w:rPr>
        <w:t xml:space="preserve"> </w:t>
      </w:r>
      <w:r w:rsidR="00BC4056" w:rsidRPr="00BD565F">
        <w:rPr>
          <w:sz w:val="22"/>
          <w:szCs w:val="22"/>
        </w:rPr>
        <w:t xml:space="preserve">platném znění </w:t>
      </w:r>
      <w:r w:rsidRPr="00BD565F">
        <w:rPr>
          <w:sz w:val="22"/>
          <w:szCs w:val="22"/>
        </w:rPr>
        <w:t xml:space="preserve">a </w:t>
      </w:r>
      <w:r w:rsidR="006842F4" w:rsidRPr="00BD565F">
        <w:rPr>
          <w:sz w:val="22"/>
          <w:szCs w:val="22"/>
        </w:rPr>
        <w:t>dalšími navazujícími</w:t>
      </w:r>
      <w:r w:rsidR="006842F4" w:rsidRPr="007C7220">
        <w:rPr>
          <w:sz w:val="22"/>
          <w:szCs w:val="22"/>
        </w:rPr>
        <w:t xml:space="preserve"> právními předpisy </w:t>
      </w:r>
      <w:r w:rsidRPr="007C7220">
        <w:rPr>
          <w:sz w:val="22"/>
          <w:szCs w:val="22"/>
        </w:rPr>
        <w:t>České republiky.</w:t>
      </w:r>
    </w:p>
    <w:p w14:paraId="61F62D23" w14:textId="77777777" w:rsidR="00236297" w:rsidRPr="007C7220" w:rsidRDefault="00236297" w:rsidP="00B83F58">
      <w:pPr>
        <w:numPr>
          <w:ilvl w:val="0"/>
          <w:numId w:val="15"/>
        </w:numPr>
        <w:rPr>
          <w:sz w:val="22"/>
          <w:szCs w:val="22"/>
        </w:rPr>
      </w:pPr>
      <w:bookmarkStart w:id="44" w:name="_Ref40864887"/>
      <w:r w:rsidRPr="007C7220">
        <w:rPr>
          <w:sz w:val="22"/>
          <w:szCs w:val="22"/>
        </w:rPr>
        <w:t xml:space="preserve">Případné spory </w:t>
      </w:r>
      <w:r w:rsidR="002C6F7B" w:rsidRPr="007C7220">
        <w:rPr>
          <w:sz w:val="22"/>
          <w:szCs w:val="22"/>
        </w:rPr>
        <w:t>se zavazují řešit smluvní strany následovně</w:t>
      </w:r>
      <w:r w:rsidRPr="007C7220">
        <w:rPr>
          <w:sz w:val="22"/>
          <w:szCs w:val="22"/>
        </w:rPr>
        <w:t>:</w:t>
      </w:r>
      <w:bookmarkEnd w:id="44"/>
    </w:p>
    <w:p w14:paraId="3C2E7D9E" w14:textId="77777777" w:rsidR="00236297" w:rsidRPr="007C7220" w:rsidRDefault="002C6F7B" w:rsidP="00B83F58">
      <w:pPr>
        <w:numPr>
          <w:ilvl w:val="1"/>
          <w:numId w:val="15"/>
        </w:numPr>
        <w:rPr>
          <w:sz w:val="22"/>
          <w:szCs w:val="22"/>
        </w:rPr>
      </w:pPr>
      <w:r w:rsidRPr="007C7220">
        <w:rPr>
          <w:sz w:val="22"/>
          <w:szCs w:val="22"/>
        </w:rPr>
        <w:t>s</w:t>
      </w:r>
      <w:r w:rsidR="00236297" w:rsidRPr="007C7220">
        <w:rPr>
          <w:sz w:val="22"/>
          <w:szCs w:val="22"/>
        </w:rPr>
        <w:t>mírčím jednáním smluvních stran</w:t>
      </w:r>
      <w:r w:rsidRPr="007C7220">
        <w:rPr>
          <w:sz w:val="22"/>
          <w:szCs w:val="22"/>
        </w:rPr>
        <w:t>,</w:t>
      </w:r>
    </w:p>
    <w:p w14:paraId="5E95F16F" w14:textId="77777777" w:rsidR="00A819FD" w:rsidRDefault="002C6F7B" w:rsidP="00B83F58">
      <w:pPr>
        <w:numPr>
          <w:ilvl w:val="1"/>
          <w:numId w:val="15"/>
        </w:numPr>
        <w:rPr>
          <w:sz w:val="22"/>
          <w:szCs w:val="22"/>
        </w:rPr>
      </w:pPr>
      <w:r w:rsidRPr="007C7220">
        <w:rPr>
          <w:sz w:val="22"/>
          <w:szCs w:val="22"/>
        </w:rPr>
        <w:t xml:space="preserve">rozhodnutím </w:t>
      </w:r>
      <w:r w:rsidR="00432BDB" w:rsidRPr="007C7220">
        <w:rPr>
          <w:sz w:val="22"/>
          <w:szCs w:val="22"/>
        </w:rPr>
        <w:t>místně příslušného soudu</w:t>
      </w:r>
      <w:r w:rsidR="008A1782" w:rsidRPr="007C7220">
        <w:rPr>
          <w:sz w:val="22"/>
          <w:szCs w:val="22"/>
        </w:rPr>
        <w:t xml:space="preserve"> České republiky</w:t>
      </w:r>
      <w:r w:rsidR="00F30AF3">
        <w:rPr>
          <w:sz w:val="22"/>
          <w:szCs w:val="22"/>
        </w:rPr>
        <w:t>.</w:t>
      </w:r>
    </w:p>
    <w:p w14:paraId="395C23C3" w14:textId="77777777" w:rsidR="00A819FD" w:rsidRPr="00A819FD" w:rsidRDefault="00A819FD" w:rsidP="00B83F58">
      <w:pPr>
        <w:numPr>
          <w:ilvl w:val="0"/>
          <w:numId w:val="15"/>
        </w:numPr>
        <w:rPr>
          <w:sz w:val="22"/>
          <w:szCs w:val="22"/>
        </w:rPr>
      </w:pPr>
      <w:r w:rsidRPr="007C7220">
        <w:rPr>
          <w:sz w:val="22"/>
          <w:szCs w:val="22"/>
        </w:rPr>
        <w:t>Podpisem smlouvy zanikají veškerá předchozí eventuální ujednání stran předmětu smlouvy a tato smlouva a její dodatky jsou jediným dokumentem, kterým se řídí vztah smluvních stran.</w:t>
      </w:r>
    </w:p>
    <w:p w14:paraId="1ED4D405" w14:textId="77777777" w:rsidR="00BB0EBB" w:rsidRDefault="00C724A4" w:rsidP="00B83F58">
      <w:pPr>
        <w:numPr>
          <w:ilvl w:val="0"/>
          <w:numId w:val="15"/>
        </w:numPr>
        <w:rPr>
          <w:sz w:val="22"/>
          <w:szCs w:val="22"/>
        </w:rPr>
      </w:pPr>
      <w:r w:rsidRPr="007C7220">
        <w:rPr>
          <w:sz w:val="22"/>
          <w:szCs w:val="22"/>
        </w:rPr>
        <w:t xml:space="preserve">Nedílnou součástí </w:t>
      </w:r>
      <w:r w:rsidR="008F34D5" w:rsidRPr="007C7220">
        <w:rPr>
          <w:sz w:val="22"/>
          <w:szCs w:val="22"/>
        </w:rPr>
        <w:t xml:space="preserve">smlouvy jsou </w:t>
      </w:r>
      <w:r w:rsidRPr="007C7220">
        <w:rPr>
          <w:sz w:val="22"/>
          <w:szCs w:val="22"/>
        </w:rPr>
        <w:t>následující</w:t>
      </w:r>
      <w:r w:rsidR="008F34D5" w:rsidRPr="007C7220">
        <w:rPr>
          <w:sz w:val="22"/>
          <w:szCs w:val="22"/>
        </w:rPr>
        <w:t xml:space="preserve"> přílohy:</w:t>
      </w:r>
    </w:p>
    <w:p w14:paraId="65D69809" w14:textId="77777777" w:rsidR="008F34D5" w:rsidRPr="007C7220" w:rsidRDefault="008F34D5" w:rsidP="00B83F58">
      <w:pPr>
        <w:numPr>
          <w:ilvl w:val="0"/>
          <w:numId w:val="17"/>
        </w:numPr>
        <w:rPr>
          <w:sz w:val="22"/>
          <w:szCs w:val="22"/>
        </w:rPr>
      </w:pPr>
      <w:r w:rsidRPr="007C7220">
        <w:rPr>
          <w:b/>
          <w:sz w:val="22"/>
          <w:szCs w:val="22"/>
        </w:rPr>
        <w:t xml:space="preserve"> </w:t>
      </w:r>
      <w:bookmarkStart w:id="45" w:name="_Ref337218948"/>
      <w:r w:rsidRPr="007C7220">
        <w:rPr>
          <w:b/>
          <w:sz w:val="22"/>
          <w:szCs w:val="22"/>
        </w:rPr>
        <w:t>- Projektová dokumentace</w:t>
      </w:r>
      <w:r w:rsidR="0014518E" w:rsidRPr="007C7220">
        <w:rPr>
          <w:b/>
          <w:sz w:val="22"/>
          <w:szCs w:val="22"/>
        </w:rPr>
        <w:t xml:space="preserve"> </w:t>
      </w:r>
      <w:r w:rsidR="0014518E" w:rsidRPr="007C7220">
        <w:rPr>
          <w:sz w:val="22"/>
          <w:szCs w:val="22"/>
        </w:rPr>
        <w:t>(</w:t>
      </w:r>
      <w:r w:rsidR="00E40851">
        <w:rPr>
          <w:sz w:val="22"/>
          <w:szCs w:val="22"/>
        </w:rPr>
        <w:t>není pevně spojena se smlouvou</w:t>
      </w:r>
      <w:r w:rsidR="0014518E" w:rsidRPr="007C7220">
        <w:rPr>
          <w:sz w:val="22"/>
          <w:szCs w:val="22"/>
        </w:rPr>
        <w:t>)</w:t>
      </w:r>
      <w:bookmarkEnd w:id="45"/>
    </w:p>
    <w:p w14:paraId="74937166" w14:textId="77777777" w:rsidR="008F34D5" w:rsidRPr="007C7220" w:rsidRDefault="00BB0EBB" w:rsidP="00B83F58">
      <w:pPr>
        <w:numPr>
          <w:ilvl w:val="0"/>
          <w:numId w:val="17"/>
        </w:numPr>
        <w:rPr>
          <w:sz w:val="22"/>
          <w:szCs w:val="22"/>
        </w:rPr>
      </w:pPr>
      <w:r w:rsidRPr="007C7220">
        <w:rPr>
          <w:sz w:val="22"/>
          <w:szCs w:val="22"/>
        </w:rPr>
        <w:t xml:space="preserve"> </w:t>
      </w:r>
      <w:bookmarkStart w:id="46" w:name="_Ref337218900"/>
      <w:r w:rsidRPr="007C7220">
        <w:rPr>
          <w:sz w:val="22"/>
          <w:szCs w:val="22"/>
        </w:rPr>
        <w:t xml:space="preserve">- </w:t>
      </w:r>
      <w:r w:rsidR="008F34D5" w:rsidRPr="007C7220">
        <w:rPr>
          <w:b/>
          <w:sz w:val="22"/>
          <w:szCs w:val="22"/>
        </w:rPr>
        <w:t>Oceněný výkaz výměr</w:t>
      </w:r>
      <w:r w:rsidR="0014518E" w:rsidRPr="007C7220">
        <w:rPr>
          <w:sz w:val="22"/>
          <w:szCs w:val="22"/>
        </w:rPr>
        <w:t xml:space="preserve"> </w:t>
      </w:r>
      <w:bookmarkEnd w:id="46"/>
      <w:r w:rsidR="00C742F6">
        <w:rPr>
          <w:sz w:val="22"/>
          <w:szCs w:val="22"/>
        </w:rPr>
        <w:t>– nabídka zhotovitele</w:t>
      </w:r>
    </w:p>
    <w:p w14:paraId="58A610D3" w14:textId="14675686" w:rsidR="00432BBC" w:rsidRPr="001D25A2" w:rsidRDefault="00C12C17" w:rsidP="00B83F58">
      <w:pPr>
        <w:numPr>
          <w:ilvl w:val="0"/>
          <w:numId w:val="17"/>
        </w:numPr>
        <w:rPr>
          <w:b/>
          <w:sz w:val="22"/>
          <w:szCs w:val="22"/>
        </w:rPr>
      </w:pPr>
      <w:r w:rsidRPr="007C7220">
        <w:rPr>
          <w:sz w:val="22"/>
          <w:szCs w:val="22"/>
        </w:rPr>
        <w:t xml:space="preserve">- </w:t>
      </w:r>
      <w:r w:rsidR="001D1EB3">
        <w:rPr>
          <w:b/>
          <w:sz w:val="22"/>
          <w:szCs w:val="22"/>
        </w:rPr>
        <w:t>Sdělení SÚ o tom, že stavba nepodléhá povolovacímu řízení</w:t>
      </w:r>
      <w:r w:rsidR="001D1EB3" w:rsidRPr="001D25A2">
        <w:rPr>
          <w:b/>
          <w:sz w:val="22"/>
          <w:szCs w:val="22"/>
        </w:rPr>
        <w:t xml:space="preserve"> </w:t>
      </w:r>
    </w:p>
    <w:p w14:paraId="3DAD428C" w14:textId="36F964FD" w:rsidR="008D0948" w:rsidRPr="00275DAB" w:rsidRDefault="00C12C17" w:rsidP="00275DAB">
      <w:pPr>
        <w:numPr>
          <w:ilvl w:val="0"/>
          <w:numId w:val="17"/>
        </w:numPr>
        <w:rPr>
          <w:b/>
          <w:sz w:val="22"/>
          <w:szCs w:val="22"/>
        </w:rPr>
      </w:pPr>
      <w:r w:rsidRPr="001D25A2">
        <w:rPr>
          <w:b/>
          <w:sz w:val="22"/>
          <w:szCs w:val="22"/>
        </w:rPr>
        <w:t xml:space="preserve"> </w:t>
      </w:r>
      <w:bookmarkStart w:id="47" w:name="_Ref337219295"/>
      <w:r w:rsidRPr="001D25A2">
        <w:rPr>
          <w:b/>
          <w:sz w:val="22"/>
          <w:szCs w:val="22"/>
        </w:rPr>
        <w:t xml:space="preserve">- </w:t>
      </w:r>
      <w:r w:rsidR="001D1EB3" w:rsidRPr="001D25A2">
        <w:rPr>
          <w:b/>
          <w:sz w:val="22"/>
          <w:szCs w:val="22"/>
        </w:rPr>
        <w:t>Seznam předané projektové dokumentace</w:t>
      </w:r>
      <w:r w:rsidR="001D1EB3" w:rsidDel="001D1EB3">
        <w:rPr>
          <w:b/>
          <w:sz w:val="22"/>
          <w:szCs w:val="22"/>
        </w:rPr>
        <w:t xml:space="preserve"> </w:t>
      </w:r>
      <w:bookmarkEnd w:id="47"/>
    </w:p>
    <w:p w14:paraId="3ADED990" w14:textId="77777777" w:rsidR="007B2D72" w:rsidRDefault="007B2D72">
      <w:pPr>
        <w:numPr>
          <w:ilvl w:val="12"/>
          <w:numId w:val="0"/>
        </w:numPr>
        <w:ind w:left="283" w:firstLine="1"/>
        <w:rPr>
          <w:sz w:val="22"/>
          <w:szCs w:val="22"/>
        </w:rPr>
      </w:pPr>
    </w:p>
    <w:p w14:paraId="124D47F3" w14:textId="77777777" w:rsidR="008F34D5" w:rsidRDefault="0062422C">
      <w:pPr>
        <w:numPr>
          <w:ilvl w:val="12"/>
          <w:numId w:val="0"/>
        </w:numPr>
        <w:ind w:left="283" w:firstLine="1"/>
        <w:rPr>
          <w:sz w:val="22"/>
          <w:szCs w:val="22"/>
        </w:rPr>
      </w:pPr>
      <w:r w:rsidRPr="007C7220">
        <w:rPr>
          <w:sz w:val="22"/>
          <w:szCs w:val="22"/>
        </w:rPr>
        <w:t xml:space="preserve">Podpisem </w:t>
      </w:r>
      <w:r w:rsidR="008F34D5" w:rsidRPr="007C7220">
        <w:rPr>
          <w:sz w:val="22"/>
          <w:szCs w:val="22"/>
        </w:rPr>
        <w:t>smlouvy potvrzují smluvní strany i platnost těchto příloh.</w:t>
      </w:r>
    </w:p>
    <w:p w14:paraId="2A208E2B" w14:textId="77777777" w:rsidR="00275DAB" w:rsidRDefault="00275DAB" w:rsidP="00A305D3">
      <w:pPr>
        <w:tabs>
          <w:tab w:val="left" w:pos="6521"/>
          <w:tab w:val="left" w:pos="7655"/>
          <w:tab w:val="left" w:pos="8222"/>
        </w:tabs>
        <w:rPr>
          <w:sz w:val="22"/>
          <w:szCs w:val="22"/>
        </w:rPr>
      </w:pPr>
    </w:p>
    <w:p w14:paraId="7002AA27" w14:textId="7BE56354" w:rsidR="00A928D4" w:rsidRPr="007C7220" w:rsidRDefault="00E67A30" w:rsidP="00A305D3">
      <w:pPr>
        <w:tabs>
          <w:tab w:val="left" w:pos="6521"/>
          <w:tab w:val="left" w:pos="7655"/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Ve </w:t>
      </w:r>
      <w:r w:rsidR="00A305D3" w:rsidRPr="00A305D3">
        <w:rPr>
          <w:bCs/>
          <w:sz w:val="22"/>
          <w:szCs w:val="22"/>
          <w:highlight w:val="yellow"/>
        </w:rPr>
        <w:t>„doplní uchazeč“</w:t>
      </w:r>
      <w:r w:rsidRPr="00A305D3">
        <w:rPr>
          <w:bCs/>
          <w:sz w:val="22"/>
          <w:szCs w:val="22"/>
        </w:rPr>
        <w:t xml:space="preserve"> dne </w:t>
      </w:r>
      <w:r w:rsidR="00A305D3" w:rsidRPr="00A305D3">
        <w:rPr>
          <w:bCs/>
          <w:sz w:val="22"/>
          <w:szCs w:val="22"/>
          <w:highlight w:val="yellow"/>
        </w:rPr>
        <w:t>„doplní uchazeč“</w:t>
      </w:r>
    </w:p>
    <w:p w14:paraId="31467E20" w14:textId="77777777" w:rsidR="00A928D4" w:rsidRPr="007C7220" w:rsidRDefault="00A928D4" w:rsidP="00A305D3">
      <w:pPr>
        <w:tabs>
          <w:tab w:val="left" w:pos="6521"/>
          <w:tab w:val="left" w:pos="7655"/>
          <w:tab w:val="left" w:pos="8222"/>
        </w:tabs>
        <w:rPr>
          <w:sz w:val="22"/>
          <w:szCs w:val="22"/>
        </w:rPr>
      </w:pPr>
    </w:p>
    <w:p w14:paraId="4870B36D" w14:textId="77777777" w:rsidR="00466FF9" w:rsidRPr="007C7220" w:rsidRDefault="00466FF9" w:rsidP="00A305D3">
      <w:pPr>
        <w:tabs>
          <w:tab w:val="left" w:pos="6521"/>
          <w:tab w:val="left" w:pos="7655"/>
          <w:tab w:val="left" w:pos="8222"/>
        </w:tabs>
        <w:rPr>
          <w:sz w:val="22"/>
          <w:szCs w:val="22"/>
        </w:rPr>
      </w:pPr>
    </w:p>
    <w:p w14:paraId="26A02EF2" w14:textId="77777777" w:rsidR="00466FF9" w:rsidRPr="007C7220" w:rsidRDefault="00466FF9" w:rsidP="00A305D3">
      <w:pPr>
        <w:tabs>
          <w:tab w:val="left" w:pos="6521"/>
          <w:tab w:val="left" w:pos="7655"/>
          <w:tab w:val="left" w:pos="8222"/>
        </w:tabs>
        <w:rPr>
          <w:sz w:val="22"/>
          <w:szCs w:val="22"/>
        </w:rPr>
      </w:pPr>
    </w:p>
    <w:p w14:paraId="11C849BE" w14:textId="24BE8421" w:rsidR="00466FF9" w:rsidRDefault="007B2D72" w:rsidP="00A305D3">
      <w:pPr>
        <w:tabs>
          <w:tab w:val="left" w:pos="6521"/>
          <w:tab w:val="left" w:pos="7655"/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14:paraId="1B2737A6" w14:textId="0991EC04" w:rsidR="00A305D3" w:rsidRDefault="00A305D3" w:rsidP="00A305D3">
      <w:pPr>
        <w:tabs>
          <w:tab w:val="left" w:pos="6521"/>
          <w:tab w:val="left" w:pos="7655"/>
          <w:tab w:val="left" w:pos="8222"/>
        </w:tabs>
        <w:ind w:left="1418"/>
        <w:rPr>
          <w:bCs/>
          <w:sz w:val="22"/>
          <w:szCs w:val="22"/>
          <w:highlight w:val="yellow"/>
        </w:rPr>
      </w:pPr>
      <w:r w:rsidRPr="00A305D3">
        <w:rPr>
          <w:bCs/>
          <w:sz w:val="22"/>
          <w:szCs w:val="22"/>
        </w:rPr>
        <w:t>Zhotovitel</w:t>
      </w:r>
    </w:p>
    <w:p w14:paraId="5FB75DC8" w14:textId="5020F36B" w:rsidR="00A305D3" w:rsidRDefault="00A305D3" w:rsidP="00A305D3">
      <w:pPr>
        <w:tabs>
          <w:tab w:val="left" w:pos="6521"/>
          <w:tab w:val="left" w:pos="7655"/>
          <w:tab w:val="left" w:pos="8222"/>
        </w:tabs>
        <w:ind w:left="1134"/>
        <w:rPr>
          <w:bCs/>
          <w:sz w:val="22"/>
          <w:szCs w:val="22"/>
        </w:rPr>
      </w:pPr>
      <w:r w:rsidRPr="00A305D3">
        <w:rPr>
          <w:bCs/>
          <w:sz w:val="22"/>
          <w:szCs w:val="22"/>
          <w:highlight w:val="yellow"/>
        </w:rPr>
        <w:t>„doplní uchazeč“</w:t>
      </w:r>
      <w:r w:rsidRPr="00A305D3">
        <w:rPr>
          <w:bCs/>
          <w:sz w:val="22"/>
          <w:szCs w:val="22"/>
        </w:rPr>
        <w:t xml:space="preserve"> </w:t>
      </w:r>
    </w:p>
    <w:p w14:paraId="190D2FD6" w14:textId="77777777" w:rsidR="00A305D3" w:rsidRDefault="00A305D3" w:rsidP="00A305D3">
      <w:pPr>
        <w:tabs>
          <w:tab w:val="left" w:pos="6521"/>
          <w:tab w:val="left" w:pos="7655"/>
          <w:tab w:val="left" w:pos="8222"/>
        </w:tabs>
        <w:ind w:left="1134"/>
        <w:rPr>
          <w:bCs/>
          <w:sz w:val="22"/>
          <w:szCs w:val="22"/>
        </w:rPr>
      </w:pPr>
      <w:r w:rsidRPr="00A305D3">
        <w:rPr>
          <w:bCs/>
          <w:sz w:val="22"/>
          <w:szCs w:val="22"/>
          <w:highlight w:val="yellow"/>
        </w:rPr>
        <w:t>„doplní uchazeč“</w:t>
      </w:r>
      <w:r w:rsidRPr="00A305D3">
        <w:rPr>
          <w:bCs/>
          <w:sz w:val="22"/>
          <w:szCs w:val="22"/>
        </w:rPr>
        <w:t xml:space="preserve"> </w:t>
      </w:r>
    </w:p>
    <w:p w14:paraId="2553500A" w14:textId="77777777" w:rsidR="00A305D3" w:rsidRDefault="00A305D3" w:rsidP="00A305D3">
      <w:pPr>
        <w:tabs>
          <w:tab w:val="left" w:pos="6521"/>
          <w:tab w:val="left" w:pos="7655"/>
          <w:tab w:val="left" w:pos="8222"/>
        </w:tabs>
        <w:ind w:left="1134"/>
        <w:rPr>
          <w:bCs/>
          <w:sz w:val="22"/>
          <w:szCs w:val="22"/>
        </w:rPr>
      </w:pPr>
      <w:r w:rsidRPr="00A305D3">
        <w:rPr>
          <w:bCs/>
          <w:sz w:val="22"/>
          <w:szCs w:val="22"/>
          <w:highlight w:val="yellow"/>
        </w:rPr>
        <w:t>„doplní uchazeč“</w:t>
      </w:r>
      <w:r w:rsidRPr="00A305D3">
        <w:rPr>
          <w:bCs/>
          <w:sz w:val="22"/>
          <w:szCs w:val="22"/>
        </w:rPr>
        <w:t xml:space="preserve"> </w:t>
      </w:r>
    </w:p>
    <w:p w14:paraId="0DF90021" w14:textId="77777777" w:rsidR="00A305D3" w:rsidRDefault="00A305D3" w:rsidP="00A305D3">
      <w:pPr>
        <w:tabs>
          <w:tab w:val="left" w:pos="6521"/>
          <w:tab w:val="left" w:pos="7655"/>
          <w:tab w:val="left" w:pos="8222"/>
        </w:tabs>
        <w:rPr>
          <w:sz w:val="22"/>
          <w:szCs w:val="22"/>
        </w:rPr>
      </w:pPr>
    </w:p>
    <w:p w14:paraId="5F649CF3" w14:textId="7F8FF117" w:rsidR="007B2D72" w:rsidRDefault="00C45E08" w:rsidP="00A305D3">
      <w:pPr>
        <w:tabs>
          <w:tab w:val="left" w:pos="6521"/>
          <w:tab w:val="left" w:pos="7655"/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Ve Slušovicích dne </w:t>
      </w:r>
    </w:p>
    <w:p w14:paraId="31E5F3B7" w14:textId="77777777" w:rsidR="007B2D72" w:rsidRDefault="007B2D72" w:rsidP="00A305D3">
      <w:pPr>
        <w:tabs>
          <w:tab w:val="left" w:pos="6521"/>
          <w:tab w:val="left" w:pos="7655"/>
          <w:tab w:val="left" w:pos="8222"/>
        </w:tabs>
        <w:rPr>
          <w:sz w:val="22"/>
          <w:szCs w:val="22"/>
        </w:rPr>
      </w:pPr>
    </w:p>
    <w:p w14:paraId="5DC37A5C" w14:textId="77777777" w:rsidR="005247A8" w:rsidRDefault="005247A8" w:rsidP="00A305D3">
      <w:pPr>
        <w:tabs>
          <w:tab w:val="left" w:pos="6521"/>
          <w:tab w:val="left" w:pos="7655"/>
          <w:tab w:val="left" w:pos="8222"/>
        </w:tabs>
        <w:rPr>
          <w:sz w:val="22"/>
          <w:szCs w:val="22"/>
        </w:rPr>
      </w:pPr>
    </w:p>
    <w:p w14:paraId="624B65EB" w14:textId="77777777" w:rsidR="009F0B03" w:rsidRDefault="009F0B03" w:rsidP="00A305D3">
      <w:pPr>
        <w:tabs>
          <w:tab w:val="left" w:pos="6521"/>
          <w:tab w:val="left" w:pos="7655"/>
          <w:tab w:val="left" w:pos="8222"/>
        </w:tabs>
        <w:rPr>
          <w:sz w:val="22"/>
          <w:szCs w:val="22"/>
        </w:rPr>
      </w:pPr>
    </w:p>
    <w:p w14:paraId="1923B96D" w14:textId="77777777" w:rsidR="00A305D3" w:rsidRPr="007C7220" w:rsidRDefault="00A305D3" w:rsidP="00A305D3">
      <w:pPr>
        <w:tabs>
          <w:tab w:val="left" w:pos="6521"/>
          <w:tab w:val="left" w:pos="7655"/>
          <w:tab w:val="left" w:pos="8222"/>
        </w:tabs>
        <w:rPr>
          <w:sz w:val="22"/>
          <w:szCs w:val="22"/>
        </w:rPr>
      </w:pPr>
      <w:r w:rsidRPr="007C7220">
        <w:rPr>
          <w:sz w:val="22"/>
          <w:szCs w:val="22"/>
        </w:rPr>
        <w:t>………………………………….......</w:t>
      </w:r>
    </w:p>
    <w:p w14:paraId="5121D449" w14:textId="21032E38" w:rsidR="009F0B03" w:rsidRDefault="00A305D3" w:rsidP="00A305D3">
      <w:pPr>
        <w:tabs>
          <w:tab w:val="left" w:pos="6521"/>
          <w:tab w:val="left" w:pos="7655"/>
          <w:tab w:val="left" w:pos="8222"/>
        </w:tabs>
        <w:ind w:left="993"/>
        <w:rPr>
          <w:sz w:val="22"/>
          <w:szCs w:val="22"/>
        </w:rPr>
      </w:pPr>
      <w:r>
        <w:rPr>
          <w:sz w:val="22"/>
          <w:szCs w:val="22"/>
        </w:rPr>
        <w:t>O</w:t>
      </w:r>
      <w:r w:rsidRPr="007C7220">
        <w:rPr>
          <w:sz w:val="22"/>
          <w:szCs w:val="22"/>
        </w:rPr>
        <w:t>bjednatel</w:t>
      </w:r>
    </w:p>
    <w:p w14:paraId="19D9E298" w14:textId="77777777" w:rsidR="009F0B03" w:rsidRDefault="00D93E68" w:rsidP="00A305D3">
      <w:pPr>
        <w:tabs>
          <w:tab w:val="left" w:pos="6521"/>
          <w:tab w:val="left" w:pos="7655"/>
          <w:tab w:val="left" w:pos="8222"/>
        </w:tabs>
        <w:ind w:left="709"/>
        <w:rPr>
          <w:sz w:val="22"/>
          <w:szCs w:val="22"/>
        </w:rPr>
      </w:pPr>
      <w:r>
        <w:rPr>
          <w:sz w:val="22"/>
          <w:szCs w:val="22"/>
        </w:rPr>
        <w:t>TNS SERVIS s.r.o.</w:t>
      </w:r>
    </w:p>
    <w:p w14:paraId="56D699A4" w14:textId="77777777" w:rsidR="009F0B03" w:rsidRDefault="00D93E68" w:rsidP="00A305D3">
      <w:pPr>
        <w:tabs>
          <w:tab w:val="left" w:pos="6521"/>
          <w:tab w:val="left" w:pos="7655"/>
          <w:tab w:val="left" w:pos="8222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664B8B">
        <w:rPr>
          <w:sz w:val="22"/>
          <w:szCs w:val="22"/>
        </w:rPr>
        <w:t>Jiří K</w:t>
      </w:r>
      <w:r>
        <w:rPr>
          <w:sz w:val="22"/>
          <w:szCs w:val="22"/>
        </w:rPr>
        <w:t>louda</w:t>
      </w:r>
    </w:p>
    <w:p w14:paraId="01D0F9CE" w14:textId="77777777" w:rsidR="007B2D72" w:rsidRDefault="00D93E68" w:rsidP="00A305D3">
      <w:pPr>
        <w:tabs>
          <w:tab w:val="left" w:pos="6521"/>
          <w:tab w:val="left" w:pos="7655"/>
          <w:tab w:val="left" w:pos="8222"/>
        </w:tabs>
        <w:ind w:left="709"/>
        <w:rPr>
          <w:sz w:val="22"/>
          <w:szCs w:val="22"/>
        </w:rPr>
      </w:pPr>
      <w:r>
        <w:rPr>
          <w:sz w:val="22"/>
          <w:szCs w:val="22"/>
        </w:rPr>
        <w:t>J</w:t>
      </w:r>
      <w:r w:rsidR="00B808B2">
        <w:rPr>
          <w:sz w:val="22"/>
          <w:szCs w:val="22"/>
        </w:rPr>
        <w:t>ednatel</w:t>
      </w:r>
      <w:r>
        <w:rPr>
          <w:sz w:val="22"/>
          <w:szCs w:val="22"/>
        </w:rPr>
        <w:t xml:space="preserve"> společnosti</w:t>
      </w:r>
    </w:p>
    <w:sectPr w:rsidR="007B2D72" w:rsidSect="00A305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381AD" w14:textId="77777777" w:rsidR="000A72F2" w:rsidRDefault="000A72F2">
      <w:r>
        <w:separator/>
      </w:r>
    </w:p>
  </w:endnote>
  <w:endnote w:type="continuationSeparator" w:id="0">
    <w:p w14:paraId="3095CD66" w14:textId="77777777" w:rsidR="000A72F2" w:rsidRDefault="000A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2BE82" w14:textId="77777777" w:rsidR="000A72F2" w:rsidRDefault="000A72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E33752" w14:textId="77777777" w:rsidR="000A72F2" w:rsidRDefault="000A72F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E4C74" w14:textId="77777777" w:rsidR="000A72F2" w:rsidRPr="00141C04" w:rsidRDefault="000A72F2">
    <w:pPr>
      <w:pStyle w:val="Zpat"/>
      <w:ind w:right="360"/>
      <w:rPr>
        <w:i/>
        <w:color w:val="808080"/>
        <w:sz w:val="16"/>
        <w:szCs w:val="16"/>
      </w:rPr>
    </w:pPr>
    <w:r w:rsidRPr="00141C04">
      <w:rPr>
        <w:i/>
        <w:color w:val="808080"/>
        <w:sz w:val="16"/>
        <w:szCs w:val="16"/>
      </w:rPr>
      <w:t>Smlouva o dílo č.</w:t>
    </w:r>
  </w:p>
  <w:p w14:paraId="6997BA15" w14:textId="77777777" w:rsidR="000A72F2" w:rsidRPr="00141C04" w:rsidRDefault="000A72F2" w:rsidP="00E1491E">
    <w:pPr>
      <w:pStyle w:val="Zpat"/>
      <w:ind w:right="360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>Akce: Zateplení obvodového pláště a výměna otvorových výplní haly H1, H2 a H3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7B321" w14:textId="77777777" w:rsidR="000A72F2" w:rsidRDefault="000A72F2" w:rsidP="00196B83">
    <w:pPr>
      <w:pStyle w:val="Zpat"/>
    </w:pPr>
  </w:p>
  <w:p w14:paraId="2E4FC87D" w14:textId="77777777" w:rsidR="000A72F2" w:rsidRPr="00196B83" w:rsidRDefault="000A72F2" w:rsidP="00196B83">
    <w:pPr>
      <w:pStyle w:val="Zpat"/>
    </w:pPr>
    <w:r w:rsidRPr="00196B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E07FA" w14:textId="77777777" w:rsidR="000A72F2" w:rsidRDefault="000A72F2">
      <w:r>
        <w:separator/>
      </w:r>
    </w:p>
  </w:footnote>
  <w:footnote w:type="continuationSeparator" w:id="0">
    <w:p w14:paraId="3145FA7A" w14:textId="77777777" w:rsidR="000A72F2" w:rsidRDefault="000A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A73E6" w14:textId="77777777" w:rsidR="000A72F2" w:rsidRDefault="00275DAB">
    <w:pPr>
      <w:pStyle w:val="Zhlav"/>
      <w:framePr w:wrap="around" w:vAnchor="text" w:hAnchor="margin" w:xAlign="right" w:y="1"/>
      <w:rPr>
        <w:rStyle w:val="slostrnky"/>
      </w:rPr>
    </w:pPr>
    <w:r>
      <w:rPr>
        <w:noProof/>
      </w:rPr>
      <w:pict w14:anchorId="080ABD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0807" o:spid="_x0000_s2051" type="#_x0000_t136" style="position:absolute;left:0;text-align:left;margin-left:0;margin-top:0;width:554.15pt;height:85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 SMLOUVY"/>
          <w10:wrap anchorx="margin" anchory="margin"/>
        </v:shape>
      </w:pict>
    </w:r>
    <w:r w:rsidR="000A72F2">
      <w:rPr>
        <w:rStyle w:val="slostrnky"/>
      </w:rPr>
      <w:fldChar w:fldCharType="begin"/>
    </w:r>
    <w:r w:rsidR="000A72F2">
      <w:rPr>
        <w:rStyle w:val="slostrnky"/>
      </w:rPr>
      <w:instrText xml:space="preserve">PAGE  </w:instrText>
    </w:r>
    <w:r w:rsidR="000A72F2">
      <w:rPr>
        <w:rStyle w:val="slostrnky"/>
      </w:rPr>
      <w:fldChar w:fldCharType="end"/>
    </w:r>
  </w:p>
  <w:p w14:paraId="446D0151" w14:textId="77777777" w:rsidR="000A72F2" w:rsidRDefault="000A72F2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2DEDA" w14:textId="408300C9" w:rsidR="000A72F2" w:rsidRPr="00E0543E" w:rsidRDefault="000A72F2">
    <w:pPr>
      <w:pStyle w:val="Zhlav"/>
      <w:ind w:right="-1"/>
      <w:jc w:val="right"/>
      <w:rPr>
        <w:i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CC1EF44" wp14:editId="62BDB014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1249680" cy="390568"/>
          <wp:effectExtent l="0" t="0" r="7620" b="9525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390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5DAB">
      <w:rPr>
        <w:noProof/>
      </w:rPr>
      <w:pict w14:anchorId="1F1EA0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0808" o:spid="_x0000_s2052" type="#_x0000_t136" style="position:absolute;left:0;text-align:left;margin-left:0;margin-top:0;width:554.15pt;height:85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 SMLOUVY"/>
          <w10:wrap anchorx="margin" anchory="margin"/>
        </v:shape>
      </w:pict>
    </w:r>
    <w:r w:rsidRPr="00E0543E">
      <w:rPr>
        <w:i/>
        <w:snapToGrid w:val="0"/>
        <w:sz w:val="16"/>
        <w:szCs w:val="16"/>
      </w:rPr>
      <w:t xml:space="preserve">Strana </w:t>
    </w:r>
    <w:r w:rsidRPr="00E0543E">
      <w:rPr>
        <w:i/>
        <w:snapToGrid w:val="0"/>
        <w:sz w:val="16"/>
        <w:szCs w:val="16"/>
      </w:rPr>
      <w:fldChar w:fldCharType="begin"/>
    </w:r>
    <w:r w:rsidRPr="00E0543E">
      <w:rPr>
        <w:i/>
        <w:snapToGrid w:val="0"/>
        <w:sz w:val="16"/>
        <w:szCs w:val="16"/>
      </w:rPr>
      <w:instrText xml:space="preserve"> PAGE </w:instrText>
    </w:r>
    <w:r w:rsidRPr="00E0543E">
      <w:rPr>
        <w:i/>
        <w:snapToGrid w:val="0"/>
        <w:sz w:val="16"/>
        <w:szCs w:val="16"/>
      </w:rPr>
      <w:fldChar w:fldCharType="separate"/>
    </w:r>
    <w:r>
      <w:rPr>
        <w:i/>
        <w:noProof/>
        <w:snapToGrid w:val="0"/>
        <w:sz w:val="16"/>
        <w:szCs w:val="16"/>
      </w:rPr>
      <w:t>12</w:t>
    </w:r>
    <w:r w:rsidRPr="00E0543E">
      <w:rPr>
        <w:i/>
        <w:snapToGrid w:val="0"/>
        <w:sz w:val="16"/>
        <w:szCs w:val="16"/>
      </w:rPr>
      <w:fldChar w:fldCharType="end"/>
    </w:r>
    <w:r w:rsidRPr="00E0543E">
      <w:rPr>
        <w:i/>
        <w:snapToGrid w:val="0"/>
        <w:sz w:val="16"/>
        <w:szCs w:val="16"/>
      </w:rPr>
      <w:t xml:space="preserve"> (celkem </w:t>
    </w:r>
    <w:r w:rsidRPr="00E0543E">
      <w:rPr>
        <w:i/>
        <w:snapToGrid w:val="0"/>
        <w:sz w:val="16"/>
        <w:szCs w:val="16"/>
      </w:rPr>
      <w:fldChar w:fldCharType="begin"/>
    </w:r>
    <w:r w:rsidRPr="00E0543E">
      <w:rPr>
        <w:i/>
        <w:snapToGrid w:val="0"/>
        <w:sz w:val="16"/>
        <w:szCs w:val="16"/>
      </w:rPr>
      <w:instrText xml:space="preserve"> NUMPAGES </w:instrText>
    </w:r>
    <w:r w:rsidRPr="00E0543E">
      <w:rPr>
        <w:i/>
        <w:snapToGrid w:val="0"/>
        <w:sz w:val="16"/>
        <w:szCs w:val="16"/>
      </w:rPr>
      <w:fldChar w:fldCharType="separate"/>
    </w:r>
    <w:r>
      <w:rPr>
        <w:i/>
        <w:noProof/>
        <w:snapToGrid w:val="0"/>
        <w:sz w:val="16"/>
        <w:szCs w:val="16"/>
      </w:rPr>
      <w:t>12</w:t>
    </w:r>
    <w:r w:rsidRPr="00E0543E">
      <w:rPr>
        <w:i/>
        <w:snapToGrid w:val="0"/>
        <w:sz w:val="16"/>
        <w:szCs w:val="16"/>
      </w:rPr>
      <w:fldChar w:fldCharType="end"/>
    </w:r>
    <w:bookmarkStart w:id="48" w:name="_Ref461866966"/>
    <w:bookmarkStart w:id="49" w:name="_Ref462110476"/>
    <w:r w:rsidRPr="00E0543E">
      <w:rPr>
        <w:i/>
        <w:snapToGrid w:val="0"/>
        <w:color w:val="808080"/>
        <w:sz w:val="16"/>
        <w:szCs w:val="16"/>
      </w:rPr>
      <w:t>)</w:t>
    </w:r>
    <w:bookmarkStart w:id="50" w:name="_Ref476646368"/>
    <w:bookmarkEnd w:id="48"/>
    <w:bookmarkEnd w:id="49"/>
    <w:bookmarkEnd w:id="5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76594" w14:textId="77777777" w:rsidR="000A72F2" w:rsidRDefault="00275DAB">
    <w:pPr>
      <w:pStyle w:val="Zhlav"/>
    </w:pPr>
    <w:r>
      <w:rPr>
        <w:noProof/>
      </w:rPr>
      <w:pict w14:anchorId="750DC2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0806" o:spid="_x0000_s2050" type="#_x0000_t136" style="position:absolute;left:0;text-align:left;margin-left:0;margin-top:0;width:554.15pt;height:85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 SMLOUV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1BCDABE"/>
    <w:lvl w:ilvl="0">
      <w:start w:val="1"/>
      <w:numFmt w:val="upperRoman"/>
      <w:pStyle w:val="Nadpis1"/>
      <w:lvlText w:val="Čl. %1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-142"/>
        </w:tabs>
        <w:ind w:left="1246" w:hanging="708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-142"/>
        </w:tabs>
        <w:ind w:left="1954" w:hanging="708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-142"/>
        </w:tabs>
        <w:ind w:left="2662" w:hanging="708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-142"/>
        </w:tabs>
        <w:ind w:left="3370" w:hanging="708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-142"/>
        </w:tabs>
        <w:ind w:left="4078" w:hanging="708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-142"/>
        </w:tabs>
        <w:ind w:left="4786" w:hanging="708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-142"/>
        </w:tabs>
        <w:ind w:left="5494" w:hanging="708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-142"/>
        </w:tabs>
        <w:ind w:left="6202" w:hanging="708"/>
      </w:pPr>
      <w:rPr>
        <w:rFonts w:hint="default"/>
      </w:rPr>
    </w:lvl>
  </w:abstractNum>
  <w:abstractNum w:abstractNumId="1" w15:restartNumberingAfterBreak="0">
    <w:nsid w:val="05C76520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</w:lvl>
  </w:abstractNum>
  <w:abstractNum w:abstractNumId="2" w15:restartNumberingAfterBreak="0">
    <w:nsid w:val="06B86BD1"/>
    <w:multiLevelType w:val="singleLevel"/>
    <w:tmpl w:val="02FE37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8E74411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</w:lvl>
  </w:abstractNum>
  <w:abstractNum w:abstractNumId="4" w15:restartNumberingAfterBreak="0">
    <w:nsid w:val="12810CE6"/>
    <w:multiLevelType w:val="hybridMultilevel"/>
    <w:tmpl w:val="CBFAF162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660B76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</w:lvl>
  </w:abstractNum>
  <w:abstractNum w:abstractNumId="6" w15:restartNumberingAfterBreak="0">
    <w:nsid w:val="24ED4BCC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</w:lvl>
  </w:abstractNum>
  <w:abstractNum w:abstractNumId="7" w15:restartNumberingAfterBreak="0">
    <w:nsid w:val="288539BC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</w:lvl>
  </w:abstractNum>
  <w:abstractNum w:abstractNumId="8" w15:restartNumberingAfterBreak="0">
    <w:nsid w:val="2EE123E4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</w:lvl>
  </w:abstractNum>
  <w:abstractNum w:abstractNumId="9" w15:restartNumberingAfterBreak="0">
    <w:nsid w:val="422009C0"/>
    <w:multiLevelType w:val="hybridMultilevel"/>
    <w:tmpl w:val="88521A3A"/>
    <w:lvl w:ilvl="0" w:tplc="9C3AF866">
      <w:start w:val="1"/>
      <w:numFmt w:val="decimal"/>
      <w:lvlText w:val="č. 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DF318F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</w:lvl>
  </w:abstractNum>
  <w:abstractNum w:abstractNumId="11" w15:restartNumberingAfterBreak="0">
    <w:nsid w:val="4CBF0AAB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</w:lvl>
  </w:abstractNum>
  <w:abstractNum w:abstractNumId="12" w15:restartNumberingAfterBreak="0">
    <w:nsid w:val="4E20700B"/>
    <w:multiLevelType w:val="singleLevel"/>
    <w:tmpl w:val="29AAAB0E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3" w15:restartNumberingAfterBreak="0">
    <w:nsid w:val="51340B10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</w:lvl>
  </w:abstractNum>
  <w:abstractNum w:abstractNumId="14" w15:restartNumberingAfterBreak="0">
    <w:nsid w:val="5F7B423A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</w:lvl>
  </w:abstractNum>
  <w:abstractNum w:abstractNumId="15" w15:restartNumberingAfterBreak="0">
    <w:nsid w:val="6B3D60C1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</w:lvl>
  </w:abstractNum>
  <w:abstractNum w:abstractNumId="16" w15:restartNumberingAfterBreak="0">
    <w:nsid w:val="6D582558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</w:lvl>
  </w:abstractNum>
  <w:abstractNum w:abstractNumId="17" w15:restartNumberingAfterBreak="0">
    <w:nsid w:val="6E5761C3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</w:lvl>
  </w:abstractNum>
  <w:abstractNum w:abstractNumId="18" w15:restartNumberingAfterBreak="0">
    <w:nsid w:val="7B70502A"/>
    <w:multiLevelType w:val="multilevel"/>
    <w:tmpl w:val="1A3E3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680" w:hanging="397"/>
      </w:pPr>
    </w:lvl>
    <w:lvl w:ilvl="2">
      <w:start w:val="1"/>
      <w:numFmt w:val="none"/>
      <w:lvlText w:val=""/>
      <w:legacy w:legacy="1" w:legacySpace="0" w:legacyIndent="397"/>
      <w:lvlJc w:val="left"/>
      <w:pPr>
        <w:ind w:left="1077" w:hanging="397"/>
      </w:pPr>
      <w:rPr>
        <w:rFonts w:ascii="Wingdings" w:hAnsi="Wingdings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785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9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20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90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61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325" w:hanging="708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6"/>
  </w:num>
  <w:num w:numId="5">
    <w:abstractNumId w:val="14"/>
  </w:num>
  <w:num w:numId="6">
    <w:abstractNumId w:val="15"/>
  </w:num>
  <w:num w:numId="7">
    <w:abstractNumId w:val="3"/>
  </w:num>
  <w:num w:numId="8">
    <w:abstractNumId w:val="16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1"/>
  </w:num>
  <w:num w:numId="14">
    <w:abstractNumId w:val="7"/>
  </w:num>
  <w:num w:numId="15">
    <w:abstractNumId w:val="17"/>
  </w:num>
  <w:num w:numId="16">
    <w:abstractNumId w:val="12"/>
  </w:num>
  <w:num w:numId="17">
    <w:abstractNumId w:val="9"/>
  </w:num>
  <w:num w:numId="18">
    <w:abstractNumId w:val="2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FC"/>
    <w:rsid w:val="00002038"/>
    <w:rsid w:val="00002DDB"/>
    <w:rsid w:val="00013F8A"/>
    <w:rsid w:val="0001416A"/>
    <w:rsid w:val="00014425"/>
    <w:rsid w:val="000157B9"/>
    <w:rsid w:val="00020530"/>
    <w:rsid w:val="000212DA"/>
    <w:rsid w:val="00021516"/>
    <w:rsid w:val="0002209D"/>
    <w:rsid w:val="00024405"/>
    <w:rsid w:val="00024499"/>
    <w:rsid w:val="000257C6"/>
    <w:rsid w:val="00027E00"/>
    <w:rsid w:val="000326F5"/>
    <w:rsid w:val="00032C4A"/>
    <w:rsid w:val="000344E5"/>
    <w:rsid w:val="0004228A"/>
    <w:rsid w:val="00042ACB"/>
    <w:rsid w:val="00042B61"/>
    <w:rsid w:val="00047F53"/>
    <w:rsid w:val="00062846"/>
    <w:rsid w:val="00063DA3"/>
    <w:rsid w:val="000642FC"/>
    <w:rsid w:val="00066CF1"/>
    <w:rsid w:val="00067756"/>
    <w:rsid w:val="000724DA"/>
    <w:rsid w:val="0007488A"/>
    <w:rsid w:val="0007710F"/>
    <w:rsid w:val="000828CC"/>
    <w:rsid w:val="00083300"/>
    <w:rsid w:val="00085776"/>
    <w:rsid w:val="000859AA"/>
    <w:rsid w:val="00085F5C"/>
    <w:rsid w:val="00086264"/>
    <w:rsid w:val="000948DB"/>
    <w:rsid w:val="000A26B3"/>
    <w:rsid w:val="000A3531"/>
    <w:rsid w:val="000A6D03"/>
    <w:rsid w:val="000A7298"/>
    <w:rsid w:val="000A72F2"/>
    <w:rsid w:val="000B3DE1"/>
    <w:rsid w:val="000B3F4B"/>
    <w:rsid w:val="000C23E6"/>
    <w:rsid w:val="000C37F6"/>
    <w:rsid w:val="000C3D29"/>
    <w:rsid w:val="000C4F80"/>
    <w:rsid w:val="000C572D"/>
    <w:rsid w:val="000C5F49"/>
    <w:rsid w:val="000C6BAE"/>
    <w:rsid w:val="000D0D19"/>
    <w:rsid w:val="000D27BA"/>
    <w:rsid w:val="000D37FD"/>
    <w:rsid w:val="000D4541"/>
    <w:rsid w:val="000D46B5"/>
    <w:rsid w:val="000D4B6F"/>
    <w:rsid w:val="000D4FEB"/>
    <w:rsid w:val="000E1CCE"/>
    <w:rsid w:val="000E2D30"/>
    <w:rsid w:val="000E5158"/>
    <w:rsid w:val="000F787A"/>
    <w:rsid w:val="0010104A"/>
    <w:rsid w:val="001034AA"/>
    <w:rsid w:val="00103835"/>
    <w:rsid w:val="00103E35"/>
    <w:rsid w:val="00107221"/>
    <w:rsid w:val="0011235A"/>
    <w:rsid w:val="00112DD3"/>
    <w:rsid w:val="0011666A"/>
    <w:rsid w:val="0012010E"/>
    <w:rsid w:val="00120613"/>
    <w:rsid w:val="00121816"/>
    <w:rsid w:val="0012229B"/>
    <w:rsid w:val="00123E4F"/>
    <w:rsid w:val="0012563F"/>
    <w:rsid w:val="00125F9D"/>
    <w:rsid w:val="0013122F"/>
    <w:rsid w:val="0013356D"/>
    <w:rsid w:val="00140164"/>
    <w:rsid w:val="00141958"/>
    <w:rsid w:val="00141C04"/>
    <w:rsid w:val="00143409"/>
    <w:rsid w:val="00143710"/>
    <w:rsid w:val="00143B4B"/>
    <w:rsid w:val="00143DA3"/>
    <w:rsid w:val="0014518E"/>
    <w:rsid w:val="00145D08"/>
    <w:rsid w:val="00145E21"/>
    <w:rsid w:val="00154479"/>
    <w:rsid w:val="001569DA"/>
    <w:rsid w:val="00162811"/>
    <w:rsid w:val="00163044"/>
    <w:rsid w:val="00163EA1"/>
    <w:rsid w:val="001655F0"/>
    <w:rsid w:val="00165612"/>
    <w:rsid w:val="00165B89"/>
    <w:rsid w:val="00165D88"/>
    <w:rsid w:val="00171309"/>
    <w:rsid w:val="001719C0"/>
    <w:rsid w:val="0017263A"/>
    <w:rsid w:val="00173FD7"/>
    <w:rsid w:val="00174518"/>
    <w:rsid w:val="00174585"/>
    <w:rsid w:val="00174E4C"/>
    <w:rsid w:val="00176490"/>
    <w:rsid w:val="001775C4"/>
    <w:rsid w:val="00177F13"/>
    <w:rsid w:val="00177F4C"/>
    <w:rsid w:val="00181783"/>
    <w:rsid w:val="0018235B"/>
    <w:rsid w:val="00182F19"/>
    <w:rsid w:val="00183518"/>
    <w:rsid w:val="00183C89"/>
    <w:rsid w:val="00184899"/>
    <w:rsid w:val="001879AC"/>
    <w:rsid w:val="00190B9C"/>
    <w:rsid w:val="001914BB"/>
    <w:rsid w:val="00191F4A"/>
    <w:rsid w:val="0019273C"/>
    <w:rsid w:val="00193C93"/>
    <w:rsid w:val="00193FCB"/>
    <w:rsid w:val="00195997"/>
    <w:rsid w:val="0019608C"/>
    <w:rsid w:val="00196B83"/>
    <w:rsid w:val="001A21FB"/>
    <w:rsid w:val="001A380B"/>
    <w:rsid w:val="001A5275"/>
    <w:rsid w:val="001A5E3A"/>
    <w:rsid w:val="001B1EB8"/>
    <w:rsid w:val="001B211F"/>
    <w:rsid w:val="001B2529"/>
    <w:rsid w:val="001B43A3"/>
    <w:rsid w:val="001B440B"/>
    <w:rsid w:val="001B528C"/>
    <w:rsid w:val="001C1266"/>
    <w:rsid w:val="001C6FA7"/>
    <w:rsid w:val="001D10AB"/>
    <w:rsid w:val="001D1EB3"/>
    <w:rsid w:val="001D25A2"/>
    <w:rsid w:val="001D3783"/>
    <w:rsid w:val="001D3A71"/>
    <w:rsid w:val="001E18A1"/>
    <w:rsid w:val="001E31C4"/>
    <w:rsid w:val="001E3CD8"/>
    <w:rsid w:val="001E774E"/>
    <w:rsid w:val="001F197B"/>
    <w:rsid w:val="001F50ED"/>
    <w:rsid w:val="001F58CC"/>
    <w:rsid w:val="001F6239"/>
    <w:rsid w:val="001F7C26"/>
    <w:rsid w:val="002016C5"/>
    <w:rsid w:val="00202261"/>
    <w:rsid w:val="002127CD"/>
    <w:rsid w:val="00220F37"/>
    <w:rsid w:val="002228EB"/>
    <w:rsid w:val="00223FF2"/>
    <w:rsid w:val="0022424A"/>
    <w:rsid w:val="00224A62"/>
    <w:rsid w:val="002261E7"/>
    <w:rsid w:val="002321C5"/>
    <w:rsid w:val="002333EF"/>
    <w:rsid w:val="002334A8"/>
    <w:rsid w:val="00236297"/>
    <w:rsid w:val="00237990"/>
    <w:rsid w:val="00241403"/>
    <w:rsid w:val="00241C4C"/>
    <w:rsid w:val="00242ACE"/>
    <w:rsid w:val="00245922"/>
    <w:rsid w:val="00251C82"/>
    <w:rsid w:val="002520D6"/>
    <w:rsid w:val="00252263"/>
    <w:rsid w:val="0025341D"/>
    <w:rsid w:val="00254E28"/>
    <w:rsid w:val="00256730"/>
    <w:rsid w:val="002569C1"/>
    <w:rsid w:val="0025702B"/>
    <w:rsid w:val="00260391"/>
    <w:rsid w:val="00263042"/>
    <w:rsid w:val="00263055"/>
    <w:rsid w:val="002711B7"/>
    <w:rsid w:val="002717CC"/>
    <w:rsid w:val="00272166"/>
    <w:rsid w:val="00274D73"/>
    <w:rsid w:val="00275DAB"/>
    <w:rsid w:val="00276D2F"/>
    <w:rsid w:val="00281ACF"/>
    <w:rsid w:val="002822AA"/>
    <w:rsid w:val="0028512E"/>
    <w:rsid w:val="00285AA2"/>
    <w:rsid w:val="00293BBF"/>
    <w:rsid w:val="002953C3"/>
    <w:rsid w:val="00296120"/>
    <w:rsid w:val="002A034C"/>
    <w:rsid w:val="002A08A7"/>
    <w:rsid w:val="002A0917"/>
    <w:rsid w:val="002A194D"/>
    <w:rsid w:val="002A2D85"/>
    <w:rsid w:val="002A48D8"/>
    <w:rsid w:val="002A5A11"/>
    <w:rsid w:val="002A693E"/>
    <w:rsid w:val="002A7613"/>
    <w:rsid w:val="002A77E6"/>
    <w:rsid w:val="002B1AC2"/>
    <w:rsid w:val="002B24DA"/>
    <w:rsid w:val="002B67AD"/>
    <w:rsid w:val="002B790F"/>
    <w:rsid w:val="002C0C96"/>
    <w:rsid w:val="002C161F"/>
    <w:rsid w:val="002C1884"/>
    <w:rsid w:val="002C2748"/>
    <w:rsid w:val="002C6F7B"/>
    <w:rsid w:val="002C7E45"/>
    <w:rsid w:val="002D1664"/>
    <w:rsid w:val="002D4268"/>
    <w:rsid w:val="002D52C2"/>
    <w:rsid w:val="002D5662"/>
    <w:rsid w:val="002E41FF"/>
    <w:rsid w:val="002E4238"/>
    <w:rsid w:val="002E44CE"/>
    <w:rsid w:val="002E4945"/>
    <w:rsid w:val="002E71D4"/>
    <w:rsid w:val="002F6215"/>
    <w:rsid w:val="002F7E1B"/>
    <w:rsid w:val="00300763"/>
    <w:rsid w:val="00304AD8"/>
    <w:rsid w:val="00305547"/>
    <w:rsid w:val="00307434"/>
    <w:rsid w:val="003075CB"/>
    <w:rsid w:val="00310418"/>
    <w:rsid w:val="00312075"/>
    <w:rsid w:val="00312CC5"/>
    <w:rsid w:val="003154C2"/>
    <w:rsid w:val="00315CF7"/>
    <w:rsid w:val="00316B4E"/>
    <w:rsid w:val="00320051"/>
    <w:rsid w:val="00321DDD"/>
    <w:rsid w:val="00322464"/>
    <w:rsid w:val="00322B7D"/>
    <w:rsid w:val="00323DDC"/>
    <w:rsid w:val="003276C2"/>
    <w:rsid w:val="00327B34"/>
    <w:rsid w:val="00332385"/>
    <w:rsid w:val="0033560A"/>
    <w:rsid w:val="003356C4"/>
    <w:rsid w:val="00336D49"/>
    <w:rsid w:val="0034183D"/>
    <w:rsid w:val="00342DA2"/>
    <w:rsid w:val="003459FB"/>
    <w:rsid w:val="00346D64"/>
    <w:rsid w:val="0035058E"/>
    <w:rsid w:val="003518FB"/>
    <w:rsid w:val="0035268C"/>
    <w:rsid w:val="00356E8F"/>
    <w:rsid w:val="00356E94"/>
    <w:rsid w:val="00363879"/>
    <w:rsid w:val="00364D82"/>
    <w:rsid w:val="003677D6"/>
    <w:rsid w:val="00367F7E"/>
    <w:rsid w:val="00367FE0"/>
    <w:rsid w:val="0037382F"/>
    <w:rsid w:val="0037469F"/>
    <w:rsid w:val="003753A8"/>
    <w:rsid w:val="003760C7"/>
    <w:rsid w:val="0037646A"/>
    <w:rsid w:val="0038082F"/>
    <w:rsid w:val="0038445B"/>
    <w:rsid w:val="00386940"/>
    <w:rsid w:val="00390261"/>
    <w:rsid w:val="00394338"/>
    <w:rsid w:val="00396445"/>
    <w:rsid w:val="003A096B"/>
    <w:rsid w:val="003A22F5"/>
    <w:rsid w:val="003A43F2"/>
    <w:rsid w:val="003A58B9"/>
    <w:rsid w:val="003A5E0C"/>
    <w:rsid w:val="003A6AB5"/>
    <w:rsid w:val="003B1194"/>
    <w:rsid w:val="003B13DF"/>
    <w:rsid w:val="003B3FD9"/>
    <w:rsid w:val="003B68F2"/>
    <w:rsid w:val="003C4C3B"/>
    <w:rsid w:val="003D016F"/>
    <w:rsid w:val="003D07E4"/>
    <w:rsid w:val="003D53A6"/>
    <w:rsid w:val="003D58CE"/>
    <w:rsid w:val="003E0065"/>
    <w:rsid w:val="003E1BC5"/>
    <w:rsid w:val="003E3621"/>
    <w:rsid w:val="003E4D1A"/>
    <w:rsid w:val="003F3505"/>
    <w:rsid w:val="003F3EB5"/>
    <w:rsid w:val="0040052B"/>
    <w:rsid w:val="004019DA"/>
    <w:rsid w:val="00403669"/>
    <w:rsid w:val="00412FF5"/>
    <w:rsid w:val="004136C6"/>
    <w:rsid w:val="0041396E"/>
    <w:rsid w:val="004162BA"/>
    <w:rsid w:val="0041698E"/>
    <w:rsid w:val="00420003"/>
    <w:rsid w:val="00420ED6"/>
    <w:rsid w:val="004225EF"/>
    <w:rsid w:val="00424A3B"/>
    <w:rsid w:val="00427318"/>
    <w:rsid w:val="004278E2"/>
    <w:rsid w:val="00432BBC"/>
    <w:rsid w:val="00432BDB"/>
    <w:rsid w:val="00433037"/>
    <w:rsid w:val="004342DC"/>
    <w:rsid w:val="0043620A"/>
    <w:rsid w:val="004374F1"/>
    <w:rsid w:val="0044074D"/>
    <w:rsid w:val="00441038"/>
    <w:rsid w:val="00441FCA"/>
    <w:rsid w:val="004440E1"/>
    <w:rsid w:val="004446BC"/>
    <w:rsid w:val="00445861"/>
    <w:rsid w:val="00445F21"/>
    <w:rsid w:val="00446966"/>
    <w:rsid w:val="00447F41"/>
    <w:rsid w:val="00451454"/>
    <w:rsid w:val="004520B2"/>
    <w:rsid w:val="0045318C"/>
    <w:rsid w:val="0045332B"/>
    <w:rsid w:val="00465150"/>
    <w:rsid w:val="004659B4"/>
    <w:rsid w:val="00466FF9"/>
    <w:rsid w:val="004675E7"/>
    <w:rsid w:val="00470019"/>
    <w:rsid w:val="00470E1D"/>
    <w:rsid w:val="004715C4"/>
    <w:rsid w:val="0047196D"/>
    <w:rsid w:val="00474641"/>
    <w:rsid w:val="00474DF7"/>
    <w:rsid w:val="00475CC1"/>
    <w:rsid w:val="004777AD"/>
    <w:rsid w:val="00480287"/>
    <w:rsid w:val="004862D5"/>
    <w:rsid w:val="004868A6"/>
    <w:rsid w:val="00487A6B"/>
    <w:rsid w:val="00496273"/>
    <w:rsid w:val="004A134A"/>
    <w:rsid w:val="004A1545"/>
    <w:rsid w:val="004A29A5"/>
    <w:rsid w:val="004B000F"/>
    <w:rsid w:val="004B1AA3"/>
    <w:rsid w:val="004B22CF"/>
    <w:rsid w:val="004B30B7"/>
    <w:rsid w:val="004B4D96"/>
    <w:rsid w:val="004B51B9"/>
    <w:rsid w:val="004B7AD0"/>
    <w:rsid w:val="004C19CF"/>
    <w:rsid w:val="004C1FCF"/>
    <w:rsid w:val="004C31DA"/>
    <w:rsid w:val="004C3851"/>
    <w:rsid w:val="004C473D"/>
    <w:rsid w:val="004C7EA3"/>
    <w:rsid w:val="004D0255"/>
    <w:rsid w:val="004D0B2E"/>
    <w:rsid w:val="004D1055"/>
    <w:rsid w:val="004D177E"/>
    <w:rsid w:val="004D5422"/>
    <w:rsid w:val="004D635E"/>
    <w:rsid w:val="004D6CC8"/>
    <w:rsid w:val="004E0E67"/>
    <w:rsid w:val="004E13C9"/>
    <w:rsid w:val="004E1BE2"/>
    <w:rsid w:val="004E5E4F"/>
    <w:rsid w:val="004F06A3"/>
    <w:rsid w:val="004F0C7D"/>
    <w:rsid w:val="004F1071"/>
    <w:rsid w:val="004F25AA"/>
    <w:rsid w:val="004F3454"/>
    <w:rsid w:val="004F3F8E"/>
    <w:rsid w:val="004F411A"/>
    <w:rsid w:val="00500A12"/>
    <w:rsid w:val="00500F35"/>
    <w:rsid w:val="00506870"/>
    <w:rsid w:val="00511A10"/>
    <w:rsid w:val="00513A77"/>
    <w:rsid w:val="005145B4"/>
    <w:rsid w:val="005164BC"/>
    <w:rsid w:val="00517055"/>
    <w:rsid w:val="005235F8"/>
    <w:rsid w:val="005247A8"/>
    <w:rsid w:val="0052489C"/>
    <w:rsid w:val="005300A5"/>
    <w:rsid w:val="00534450"/>
    <w:rsid w:val="00537AF2"/>
    <w:rsid w:val="00540FBF"/>
    <w:rsid w:val="005442C6"/>
    <w:rsid w:val="0054578F"/>
    <w:rsid w:val="00546916"/>
    <w:rsid w:val="005521A1"/>
    <w:rsid w:val="00552BDA"/>
    <w:rsid w:val="00553F42"/>
    <w:rsid w:val="00560DE0"/>
    <w:rsid w:val="00560F1D"/>
    <w:rsid w:val="00562551"/>
    <w:rsid w:val="00562795"/>
    <w:rsid w:val="00565BDF"/>
    <w:rsid w:val="00566F5A"/>
    <w:rsid w:val="00570191"/>
    <w:rsid w:val="00570FA5"/>
    <w:rsid w:val="005710B5"/>
    <w:rsid w:val="005712D4"/>
    <w:rsid w:val="00575970"/>
    <w:rsid w:val="005776E3"/>
    <w:rsid w:val="00583865"/>
    <w:rsid w:val="005847C1"/>
    <w:rsid w:val="005864CC"/>
    <w:rsid w:val="005867F4"/>
    <w:rsid w:val="005927E8"/>
    <w:rsid w:val="00592F5A"/>
    <w:rsid w:val="00597E16"/>
    <w:rsid w:val="00597FF0"/>
    <w:rsid w:val="005A25BA"/>
    <w:rsid w:val="005A3D28"/>
    <w:rsid w:val="005A6EC1"/>
    <w:rsid w:val="005A7128"/>
    <w:rsid w:val="005B0483"/>
    <w:rsid w:val="005B3654"/>
    <w:rsid w:val="005B3840"/>
    <w:rsid w:val="005B696F"/>
    <w:rsid w:val="005C0C39"/>
    <w:rsid w:val="005C50F0"/>
    <w:rsid w:val="005C6E94"/>
    <w:rsid w:val="005C7295"/>
    <w:rsid w:val="005D2211"/>
    <w:rsid w:val="005D22A3"/>
    <w:rsid w:val="005D394F"/>
    <w:rsid w:val="005D71A3"/>
    <w:rsid w:val="005E1167"/>
    <w:rsid w:val="005E19D9"/>
    <w:rsid w:val="005E2593"/>
    <w:rsid w:val="005E2B55"/>
    <w:rsid w:val="005E4151"/>
    <w:rsid w:val="005E6FFC"/>
    <w:rsid w:val="005F0CA0"/>
    <w:rsid w:val="005F26BF"/>
    <w:rsid w:val="005F27F6"/>
    <w:rsid w:val="005F4504"/>
    <w:rsid w:val="005F48C1"/>
    <w:rsid w:val="005F620B"/>
    <w:rsid w:val="006014D3"/>
    <w:rsid w:val="00603957"/>
    <w:rsid w:val="00604AF0"/>
    <w:rsid w:val="00604EAB"/>
    <w:rsid w:val="006054CE"/>
    <w:rsid w:val="00605708"/>
    <w:rsid w:val="00605C75"/>
    <w:rsid w:val="0060713F"/>
    <w:rsid w:val="00607294"/>
    <w:rsid w:val="006131D9"/>
    <w:rsid w:val="00616372"/>
    <w:rsid w:val="00616FD6"/>
    <w:rsid w:val="00620108"/>
    <w:rsid w:val="006209A2"/>
    <w:rsid w:val="00622A17"/>
    <w:rsid w:val="00622A29"/>
    <w:rsid w:val="0062422C"/>
    <w:rsid w:val="00625E99"/>
    <w:rsid w:val="00627744"/>
    <w:rsid w:val="0063112C"/>
    <w:rsid w:val="006339C7"/>
    <w:rsid w:val="00635D2D"/>
    <w:rsid w:val="00636008"/>
    <w:rsid w:val="00637ACA"/>
    <w:rsid w:val="00640C4F"/>
    <w:rsid w:val="00641F12"/>
    <w:rsid w:val="00642CF5"/>
    <w:rsid w:val="00644E3F"/>
    <w:rsid w:val="0064619F"/>
    <w:rsid w:val="00647D7D"/>
    <w:rsid w:val="0065076F"/>
    <w:rsid w:val="00650EB0"/>
    <w:rsid w:val="0065434F"/>
    <w:rsid w:val="00656086"/>
    <w:rsid w:val="00660028"/>
    <w:rsid w:val="006620AC"/>
    <w:rsid w:val="006623E1"/>
    <w:rsid w:val="0066283F"/>
    <w:rsid w:val="00663047"/>
    <w:rsid w:val="00663DD5"/>
    <w:rsid w:val="00664B8B"/>
    <w:rsid w:val="00666D20"/>
    <w:rsid w:val="006714D1"/>
    <w:rsid w:val="00671D3F"/>
    <w:rsid w:val="006745CD"/>
    <w:rsid w:val="006753DF"/>
    <w:rsid w:val="0067770D"/>
    <w:rsid w:val="00680281"/>
    <w:rsid w:val="0068077B"/>
    <w:rsid w:val="006824B0"/>
    <w:rsid w:val="006839EE"/>
    <w:rsid w:val="006842F4"/>
    <w:rsid w:val="00684374"/>
    <w:rsid w:val="006850B0"/>
    <w:rsid w:val="0068602E"/>
    <w:rsid w:val="00686D81"/>
    <w:rsid w:val="00687508"/>
    <w:rsid w:val="0069190A"/>
    <w:rsid w:val="00692EB2"/>
    <w:rsid w:val="00694516"/>
    <w:rsid w:val="00697605"/>
    <w:rsid w:val="006A0F69"/>
    <w:rsid w:val="006A2998"/>
    <w:rsid w:val="006A4AF3"/>
    <w:rsid w:val="006A5906"/>
    <w:rsid w:val="006B00C8"/>
    <w:rsid w:val="006B1586"/>
    <w:rsid w:val="006B19C2"/>
    <w:rsid w:val="006B4E2A"/>
    <w:rsid w:val="006B5946"/>
    <w:rsid w:val="006C53E1"/>
    <w:rsid w:val="006C68D7"/>
    <w:rsid w:val="006C796D"/>
    <w:rsid w:val="006D0404"/>
    <w:rsid w:val="006D20C7"/>
    <w:rsid w:val="006D3293"/>
    <w:rsid w:val="006D50EF"/>
    <w:rsid w:val="006D5F3C"/>
    <w:rsid w:val="006D6F64"/>
    <w:rsid w:val="006E051A"/>
    <w:rsid w:val="006E32B4"/>
    <w:rsid w:val="006E41A4"/>
    <w:rsid w:val="006E46CC"/>
    <w:rsid w:val="006E603B"/>
    <w:rsid w:val="006F1B2B"/>
    <w:rsid w:val="006F3AEA"/>
    <w:rsid w:val="006F576A"/>
    <w:rsid w:val="006F6B20"/>
    <w:rsid w:val="00701BA7"/>
    <w:rsid w:val="00702701"/>
    <w:rsid w:val="00703071"/>
    <w:rsid w:val="00703D81"/>
    <w:rsid w:val="00706755"/>
    <w:rsid w:val="007071D3"/>
    <w:rsid w:val="00710639"/>
    <w:rsid w:val="00710BC4"/>
    <w:rsid w:val="00711916"/>
    <w:rsid w:val="0071220D"/>
    <w:rsid w:val="00712EA9"/>
    <w:rsid w:val="00714151"/>
    <w:rsid w:val="00714341"/>
    <w:rsid w:val="0072071D"/>
    <w:rsid w:val="00720740"/>
    <w:rsid w:val="00724003"/>
    <w:rsid w:val="00727B48"/>
    <w:rsid w:val="0073065B"/>
    <w:rsid w:val="00732C5F"/>
    <w:rsid w:val="00733FE2"/>
    <w:rsid w:val="007345DC"/>
    <w:rsid w:val="007403BB"/>
    <w:rsid w:val="007403BD"/>
    <w:rsid w:val="007409E4"/>
    <w:rsid w:val="00743F1F"/>
    <w:rsid w:val="0074478E"/>
    <w:rsid w:val="007531FC"/>
    <w:rsid w:val="0076127C"/>
    <w:rsid w:val="00762699"/>
    <w:rsid w:val="00767DF1"/>
    <w:rsid w:val="007731C6"/>
    <w:rsid w:val="00773BC4"/>
    <w:rsid w:val="00773DF2"/>
    <w:rsid w:val="00775C33"/>
    <w:rsid w:val="00777166"/>
    <w:rsid w:val="007775A0"/>
    <w:rsid w:val="00780664"/>
    <w:rsid w:val="00781340"/>
    <w:rsid w:val="00781974"/>
    <w:rsid w:val="007825D5"/>
    <w:rsid w:val="0078495B"/>
    <w:rsid w:val="00784D36"/>
    <w:rsid w:val="007862B9"/>
    <w:rsid w:val="00787633"/>
    <w:rsid w:val="0079082A"/>
    <w:rsid w:val="00796CE0"/>
    <w:rsid w:val="007A09C8"/>
    <w:rsid w:val="007A301B"/>
    <w:rsid w:val="007A3B28"/>
    <w:rsid w:val="007A65FE"/>
    <w:rsid w:val="007B04F5"/>
    <w:rsid w:val="007B0CEC"/>
    <w:rsid w:val="007B2D72"/>
    <w:rsid w:val="007B4C1C"/>
    <w:rsid w:val="007B501F"/>
    <w:rsid w:val="007B667C"/>
    <w:rsid w:val="007B7485"/>
    <w:rsid w:val="007C4FD2"/>
    <w:rsid w:val="007C588B"/>
    <w:rsid w:val="007C7220"/>
    <w:rsid w:val="007C7B12"/>
    <w:rsid w:val="007D085F"/>
    <w:rsid w:val="007D5C6E"/>
    <w:rsid w:val="007D77EA"/>
    <w:rsid w:val="007E27E6"/>
    <w:rsid w:val="007E2A20"/>
    <w:rsid w:val="007E5C57"/>
    <w:rsid w:val="007E6051"/>
    <w:rsid w:val="007E7D86"/>
    <w:rsid w:val="007F700C"/>
    <w:rsid w:val="007F71BE"/>
    <w:rsid w:val="0080172B"/>
    <w:rsid w:val="00805861"/>
    <w:rsid w:val="00806BAC"/>
    <w:rsid w:val="0081156A"/>
    <w:rsid w:val="008130A6"/>
    <w:rsid w:val="00824D65"/>
    <w:rsid w:val="00826184"/>
    <w:rsid w:val="00827D89"/>
    <w:rsid w:val="00827E69"/>
    <w:rsid w:val="00833F64"/>
    <w:rsid w:val="00834B96"/>
    <w:rsid w:val="0083555A"/>
    <w:rsid w:val="0083608C"/>
    <w:rsid w:val="008415C7"/>
    <w:rsid w:val="00841D0E"/>
    <w:rsid w:val="0084219E"/>
    <w:rsid w:val="00843865"/>
    <w:rsid w:val="00846A0D"/>
    <w:rsid w:val="00846A78"/>
    <w:rsid w:val="00846BC2"/>
    <w:rsid w:val="008523D6"/>
    <w:rsid w:val="008555C8"/>
    <w:rsid w:val="00855E84"/>
    <w:rsid w:val="00856793"/>
    <w:rsid w:val="00856FFA"/>
    <w:rsid w:val="00857433"/>
    <w:rsid w:val="008575F6"/>
    <w:rsid w:val="00860282"/>
    <w:rsid w:val="0086208F"/>
    <w:rsid w:val="00863DAA"/>
    <w:rsid w:val="00863E1C"/>
    <w:rsid w:val="00863E52"/>
    <w:rsid w:val="00867379"/>
    <w:rsid w:val="0087073B"/>
    <w:rsid w:val="00871102"/>
    <w:rsid w:val="00877B57"/>
    <w:rsid w:val="00882AB1"/>
    <w:rsid w:val="00884831"/>
    <w:rsid w:val="00884DF5"/>
    <w:rsid w:val="00885ECF"/>
    <w:rsid w:val="00885FCA"/>
    <w:rsid w:val="0088671E"/>
    <w:rsid w:val="0089091E"/>
    <w:rsid w:val="008938AB"/>
    <w:rsid w:val="008943F0"/>
    <w:rsid w:val="008A0DDC"/>
    <w:rsid w:val="008A1782"/>
    <w:rsid w:val="008A3431"/>
    <w:rsid w:val="008A5832"/>
    <w:rsid w:val="008A645D"/>
    <w:rsid w:val="008A6E45"/>
    <w:rsid w:val="008A736E"/>
    <w:rsid w:val="008A7AAC"/>
    <w:rsid w:val="008B520D"/>
    <w:rsid w:val="008B6F93"/>
    <w:rsid w:val="008C20E0"/>
    <w:rsid w:val="008C68D1"/>
    <w:rsid w:val="008D0948"/>
    <w:rsid w:val="008D2F54"/>
    <w:rsid w:val="008D33DF"/>
    <w:rsid w:val="008D41B6"/>
    <w:rsid w:val="008E0BDB"/>
    <w:rsid w:val="008E23C0"/>
    <w:rsid w:val="008E4FCD"/>
    <w:rsid w:val="008E7A65"/>
    <w:rsid w:val="008F313A"/>
    <w:rsid w:val="008F34D5"/>
    <w:rsid w:val="008F3A0E"/>
    <w:rsid w:val="008F6142"/>
    <w:rsid w:val="008F625C"/>
    <w:rsid w:val="008F7670"/>
    <w:rsid w:val="00901389"/>
    <w:rsid w:val="009015DF"/>
    <w:rsid w:val="00903CD3"/>
    <w:rsid w:val="00905D7F"/>
    <w:rsid w:val="0090635F"/>
    <w:rsid w:val="0091634D"/>
    <w:rsid w:val="00916F9B"/>
    <w:rsid w:val="00922527"/>
    <w:rsid w:val="009226D9"/>
    <w:rsid w:val="00923754"/>
    <w:rsid w:val="009241D8"/>
    <w:rsid w:val="009246B2"/>
    <w:rsid w:val="00924F5B"/>
    <w:rsid w:val="0092558F"/>
    <w:rsid w:val="0092624D"/>
    <w:rsid w:val="00932D9F"/>
    <w:rsid w:val="009362FD"/>
    <w:rsid w:val="0093653B"/>
    <w:rsid w:val="00936730"/>
    <w:rsid w:val="009369A5"/>
    <w:rsid w:val="00937908"/>
    <w:rsid w:val="0094253C"/>
    <w:rsid w:val="00943E81"/>
    <w:rsid w:val="00945B09"/>
    <w:rsid w:val="00950443"/>
    <w:rsid w:val="009519B7"/>
    <w:rsid w:val="00954225"/>
    <w:rsid w:val="00954A69"/>
    <w:rsid w:val="00954F4E"/>
    <w:rsid w:val="00955F90"/>
    <w:rsid w:val="00956761"/>
    <w:rsid w:val="009574DC"/>
    <w:rsid w:val="0096240B"/>
    <w:rsid w:val="00966408"/>
    <w:rsid w:val="00966C4A"/>
    <w:rsid w:val="00970DA3"/>
    <w:rsid w:val="00971D6B"/>
    <w:rsid w:val="00972A32"/>
    <w:rsid w:val="00973494"/>
    <w:rsid w:val="00973880"/>
    <w:rsid w:val="00981632"/>
    <w:rsid w:val="00982A8B"/>
    <w:rsid w:val="009866E4"/>
    <w:rsid w:val="00995A4F"/>
    <w:rsid w:val="00995A8C"/>
    <w:rsid w:val="00997AFF"/>
    <w:rsid w:val="00997CE3"/>
    <w:rsid w:val="009A5313"/>
    <w:rsid w:val="009B4FBD"/>
    <w:rsid w:val="009B5CD8"/>
    <w:rsid w:val="009B5D4D"/>
    <w:rsid w:val="009C498A"/>
    <w:rsid w:val="009D1F89"/>
    <w:rsid w:val="009D5046"/>
    <w:rsid w:val="009E593D"/>
    <w:rsid w:val="009E5EE1"/>
    <w:rsid w:val="009E6007"/>
    <w:rsid w:val="009E73C5"/>
    <w:rsid w:val="009E74F1"/>
    <w:rsid w:val="009E753C"/>
    <w:rsid w:val="009F0B03"/>
    <w:rsid w:val="009F144B"/>
    <w:rsid w:val="009F3520"/>
    <w:rsid w:val="009F4AD3"/>
    <w:rsid w:val="009F5CC7"/>
    <w:rsid w:val="009F6BF6"/>
    <w:rsid w:val="00A03865"/>
    <w:rsid w:val="00A046A5"/>
    <w:rsid w:val="00A05631"/>
    <w:rsid w:val="00A110EB"/>
    <w:rsid w:val="00A12796"/>
    <w:rsid w:val="00A14077"/>
    <w:rsid w:val="00A14614"/>
    <w:rsid w:val="00A161A4"/>
    <w:rsid w:val="00A1716C"/>
    <w:rsid w:val="00A205EE"/>
    <w:rsid w:val="00A25F57"/>
    <w:rsid w:val="00A26B12"/>
    <w:rsid w:val="00A27A12"/>
    <w:rsid w:val="00A305D3"/>
    <w:rsid w:val="00A30C21"/>
    <w:rsid w:val="00A314F4"/>
    <w:rsid w:val="00A3261A"/>
    <w:rsid w:val="00A34F67"/>
    <w:rsid w:val="00A357C3"/>
    <w:rsid w:val="00A36BA7"/>
    <w:rsid w:val="00A375B4"/>
    <w:rsid w:val="00A42698"/>
    <w:rsid w:val="00A4448A"/>
    <w:rsid w:val="00A45AD0"/>
    <w:rsid w:val="00A4732F"/>
    <w:rsid w:val="00A4761F"/>
    <w:rsid w:val="00A51A18"/>
    <w:rsid w:val="00A54CBF"/>
    <w:rsid w:val="00A60A97"/>
    <w:rsid w:val="00A614CF"/>
    <w:rsid w:val="00A678DF"/>
    <w:rsid w:val="00A706F7"/>
    <w:rsid w:val="00A73414"/>
    <w:rsid w:val="00A7694B"/>
    <w:rsid w:val="00A76FC4"/>
    <w:rsid w:val="00A81562"/>
    <w:rsid w:val="00A819FD"/>
    <w:rsid w:val="00A835D9"/>
    <w:rsid w:val="00A835DC"/>
    <w:rsid w:val="00A84784"/>
    <w:rsid w:val="00A85539"/>
    <w:rsid w:val="00A90FB7"/>
    <w:rsid w:val="00A928D4"/>
    <w:rsid w:val="00A95352"/>
    <w:rsid w:val="00AA10DA"/>
    <w:rsid w:val="00AA15EE"/>
    <w:rsid w:val="00AA799D"/>
    <w:rsid w:val="00AB008D"/>
    <w:rsid w:val="00AB055C"/>
    <w:rsid w:val="00AB0B34"/>
    <w:rsid w:val="00AB1337"/>
    <w:rsid w:val="00AB2EE4"/>
    <w:rsid w:val="00AB3998"/>
    <w:rsid w:val="00AB5A3B"/>
    <w:rsid w:val="00AB7231"/>
    <w:rsid w:val="00AC007B"/>
    <w:rsid w:val="00AC2AA1"/>
    <w:rsid w:val="00AC4075"/>
    <w:rsid w:val="00AC5056"/>
    <w:rsid w:val="00AC624B"/>
    <w:rsid w:val="00AC78E3"/>
    <w:rsid w:val="00AD3077"/>
    <w:rsid w:val="00AD4AD1"/>
    <w:rsid w:val="00AD6401"/>
    <w:rsid w:val="00AD712A"/>
    <w:rsid w:val="00AE4D75"/>
    <w:rsid w:val="00AE5E3F"/>
    <w:rsid w:val="00AE5FC6"/>
    <w:rsid w:val="00AE6427"/>
    <w:rsid w:val="00AE7CD7"/>
    <w:rsid w:val="00AF1154"/>
    <w:rsid w:val="00AF17E3"/>
    <w:rsid w:val="00AF4D3E"/>
    <w:rsid w:val="00AF6E2A"/>
    <w:rsid w:val="00AF728D"/>
    <w:rsid w:val="00B0158E"/>
    <w:rsid w:val="00B01992"/>
    <w:rsid w:val="00B026DA"/>
    <w:rsid w:val="00B028CA"/>
    <w:rsid w:val="00B05F1C"/>
    <w:rsid w:val="00B140AB"/>
    <w:rsid w:val="00B146A6"/>
    <w:rsid w:val="00B16FBF"/>
    <w:rsid w:val="00B21571"/>
    <w:rsid w:val="00B21ADA"/>
    <w:rsid w:val="00B22A9B"/>
    <w:rsid w:val="00B27985"/>
    <w:rsid w:val="00B300D0"/>
    <w:rsid w:val="00B33557"/>
    <w:rsid w:val="00B35D85"/>
    <w:rsid w:val="00B35EB3"/>
    <w:rsid w:val="00B36F0F"/>
    <w:rsid w:val="00B37EC6"/>
    <w:rsid w:val="00B43A60"/>
    <w:rsid w:val="00B45605"/>
    <w:rsid w:val="00B46BDD"/>
    <w:rsid w:val="00B52FF3"/>
    <w:rsid w:val="00B56AD2"/>
    <w:rsid w:val="00B66BE4"/>
    <w:rsid w:val="00B70182"/>
    <w:rsid w:val="00B73516"/>
    <w:rsid w:val="00B77885"/>
    <w:rsid w:val="00B808B2"/>
    <w:rsid w:val="00B83328"/>
    <w:rsid w:val="00B83F58"/>
    <w:rsid w:val="00B93D6C"/>
    <w:rsid w:val="00B944DF"/>
    <w:rsid w:val="00B95FA2"/>
    <w:rsid w:val="00BA0041"/>
    <w:rsid w:val="00BA0CE7"/>
    <w:rsid w:val="00BA1F62"/>
    <w:rsid w:val="00BA5882"/>
    <w:rsid w:val="00BA5FD2"/>
    <w:rsid w:val="00BA73E5"/>
    <w:rsid w:val="00BB0EBB"/>
    <w:rsid w:val="00BB1539"/>
    <w:rsid w:val="00BB16D9"/>
    <w:rsid w:val="00BB42C4"/>
    <w:rsid w:val="00BB60BB"/>
    <w:rsid w:val="00BB79E3"/>
    <w:rsid w:val="00BC1039"/>
    <w:rsid w:val="00BC1C49"/>
    <w:rsid w:val="00BC210D"/>
    <w:rsid w:val="00BC4056"/>
    <w:rsid w:val="00BC56B6"/>
    <w:rsid w:val="00BC72B6"/>
    <w:rsid w:val="00BD005D"/>
    <w:rsid w:val="00BD144B"/>
    <w:rsid w:val="00BD19D8"/>
    <w:rsid w:val="00BD1E8C"/>
    <w:rsid w:val="00BD4D12"/>
    <w:rsid w:val="00BD565F"/>
    <w:rsid w:val="00BE0072"/>
    <w:rsid w:val="00BE3FAD"/>
    <w:rsid w:val="00BF04A9"/>
    <w:rsid w:val="00BF2687"/>
    <w:rsid w:val="00BF5727"/>
    <w:rsid w:val="00BF6A14"/>
    <w:rsid w:val="00C000A5"/>
    <w:rsid w:val="00C021FA"/>
    <w:rsid w:val="00C03E15"/>
    <w:rsid w:val="00C04276"/>
    <w:rsid w:val="00C04E8D"/>
    <w:rsid w:val="00C078B8"/>
    <w:rsid w:val="00C12C17"/>
    <w:rsid w:val="00C13D40"/>
    <w:rsid w:val="00C145C6"/>
    <w:rsid w:val="00C203AE"/>
    <w:rsid w:val="00C207AA"/>
    <w:rsid w:val="00C22D4E"/>
    <w:rsid w:val="00C23854"/>
    <w:rsid w:val="00C242B3"/>
    <w:rsid w:val="00C248B1"/>
    <w:rsid w:val="00C248DD"/>
    <w:rsid w:val="00C304B0"/>
    <w:rsid w:val="00C311A1"/>
    <w:rsid w:val="00C32321"/>
    <w:rsid w:val="00C33E5F"/>
    <w:rsid w:val="00C3467B"/>
    <w:rsid w:val="00C3531C"/>
    <w:rsid w:val="00C42A1E"/>
    <w:rsid w:val="00C42ECE"/>
    <w:rsid w:val="00C45E08"/>
    <w:rsid w:val="00C51080"/>
    <w:rsid w:val="00C54C4C"/>
    <w:rsid w:val="00C61944"/>
    <w:rsid w:val="00C65424"/>
    <w:rsid w:val="00C65591"/>
    <w:rsid w:val="00C66C1E"/>
    <w:rsid w:val="00C66FC5"/>
    <w:rsid w:val="00C678D5"/>
    <w:rsid w:val="00C67C70"/>
    <w:rsid w:val="00C67CF2"/>
    <w:rsid w:val="00C71AF4"/>
    <w:rsid w:val="00C724A4"/>
    <w:rsid w:val="00C742F6"/>
    <w:rsid w:val="00C7553D"/>
    <w:rsid w:val="00C761F2"/>
    <w:rsid w:val="00C82D35"/>
    <w:rsid w:val="00C8408C"/>
    <w:rsid w:val="00C84293"/>
    <w:rsid w:val="00C85A69"/>
    <w:rsid w:val="00C92702"/>
    <w:rsid w:val="00C93A6A"/>
    <w:rsid w:val="00C93CBE"/>
    <w:rsid w:val="00C94248"/>
    <w:rsid w:val="00C952CD"/>
    <w:rsid w:val="00C965E4"/>
    <w:rsid w:val="00C96F60"/>
    <w:rsid w:val="00C97EB4"/>
    <w:rsid w:val="00CA0185"/>
    <w:rsid w:val="00CA66DD"/>
    <w:rsid w:val="00CB32A0"/>
    <w:rsid w:val="00CB443B"/>
    <w:rsid w:val="00CB4DFA"/>
    <w:rsid w:val="00CC08B7"/>
    <w:rsid w:val="00CC096C"/>
    <w:rsid w:val="00CC15C7"/>
    <w:rsid w:val="00CC5B5A"/>
    <w:rsid w:val="00CD0147"/>
    <w:rsid w:val="00CD2CCA"/>
    <w:rsid w:val="00CD6CED"/>
    <w:rsid w:val="00CD7A04"/>
    <w:rsid w:val="00CE0743"/>
    <w:rsid w:val="00CE320E"/>
    <w:rsid w:val="00CE5B20"/>
    <w:rsid w:val="00CF05AA"/>
    <w:rsid w:val="00CF1653"/>
    <w:rsid w:val="00CF2A36"/>
    <w:rsid w:val="00CF30DE"/>
    <w:rsid w:val="00CF4DA4"/>
    <w:rsid w:val="00CF5D00"/>
    <w:rsid w:val="00CF5F8B"/>
    <w:rsid w:val="00CF64F7"/>
    <w:rsid w:val="00CF672E"/>
    <w:rsid w:val="00CF6BA1"/>
    <w:rsid w:val="00D000A7"/>
    <w:rsid w:val="00D05C63"/>
    <w:rsid w:val="00D14006"/>
    <w:rsid w:val="00D16FEC"/>
    <w:rsid w:val="00D1737F"/>
    <w:rsid w:val="00D20877"/>
    <w:rsid w:val="00D22940"/>
    <w:rsid w:val="00D22E8A"/>
    <w:rsid w:val="00D23F73"/>
    <w:rsid w:val="00D24FE8"/>
    <w:rsid w:val="00D26652"/>
    <w:rsid w:val="00D276DF"/>
    <w:rsid w:val="00D3612D"/>
    <w:rsid w:val="00D36EA5"/>
    <w:rsid w:val="00D40668"/>
    <w:rsid w:val="00D414CA"/>
    <w:rsid w:val="00D43417"/>
    <w:rsid w:val="00D450F9"/>
    <w:rsid w:val="00D4539A"/>
    <w:rsid w:val="00D46118"/>
    <w:rsid w:val="00D47EB2"/>
    <w:rsid w:val="00D50A4D"/>
    <w:rsid w:val="00D56DA1"/>
    <w:rsid w:val="00D57887"/>
    <w:rsid w:val="00D61F8A"/>
    <w:rsid w:val="00D620C5"/>
    <w:rsid w:val="00D64BF6"/>
    <w:rsid w:val="00D65C45"/>
    <w:rsid w:val="00D67D05"/>
    <w:rsid w:val="00D7020F"/>
    <w:rsid w:val="00D70399"/>
    <w:rsid w:val="00D70CFC"/>
    <w:rsid w:val="00D71992"/>
    <w:rsid w:val="00D71ECA"/>
    <w:rsid w:val="00D73B04"/>
    <w:rsid w:val="00D747B6"/>
    <w:rsid w:val="00D76261"/>
    <w:rsid w:val="00D80EC5"/>
    <w:rsid w:val="00D8244F"/>
    <w:rsid w:val="00D83C89"/>
    <w:rsid w:val="00D841EA"/>
    <w:rsid w:val="00D84893"/>
    <w:rsid w:val="00D90143"/>
    <w:rsid w:val="00D926B8"/>
    <w:rsid w:val="00D93E68"/>
    <w:rsid w:val="00D948A5"/>
    <w:rsid w:val="00DA29D5"/>
    <w:rsid w:val="00DA4FE3"/>
    <w:rsid w:val="00DA5704"/>
    <w:rsid w:val="00DA61A3"/>
    <w:rsid w:val="00DA74BC"/>
    <w:rsid w:val="00DB0E2E"/>
    <w:rsid w:val="00DB201C"/>
    <w:rsid w:val="00DB32D1"/>
    <w:rsid w:val="00DB47AC"/>
    <w:rsid w:val="00DB4A57"/>
    <w:rsid w:val="00DB5447"/>
    <w:rsid w:val="00DC24D9"/>
    <w:rsid w:val="00DC5F28"/>
    <w:rsid w:val="00DC67BF"/>
    <w:rsid w:val="00DC6B3D"/>
    <w:rsid w:val="00DD0B39"/>
    <w:rsid w:val="00DD1687"/>
    <w:rsid w:val="00DD204A"/>
    <w:rsid w:val="00DD4480"/>
    <w:rsid w:val="00DD6CFC"/>
    <w:rsid w:val="00DD76EC"/>
    <w:rsid w:val="00DE003C"/>
    <w:rsid w:val="00DE33CE"/>
    <w:rsid w:val="00DE3A45"/>
    <w:rsid w:val="00DE49D7"/>
    <w:rsid w:val="00DE4E2C"/>
    <w:rsid w:val="00DE51EB"/>
    <w:rsid w:val="00DE6ED0"/>
    <w:rsid w:val="00DF39AD"/>
    <w:rsid w:val="00DF6391"/>
    <w:rsid w:val="00DF63E6"/>
    <w:rsid w:val="00E01004"/>
    <w:rsid w:val="00E013D4"/>
    <w:rsid w:val="00E01CD6"/>
    <w:rsid w:val="00E049C9"/>
    <w:rsid w:val="00E0543E"/>
    <w:rsid w:val="00E05996"/>
    <w:rsid w:val="00E070C6"/>
    <w:rsid w:val="00E1077C"/>
    <w:rsid w:val="00E13C09"/>
    <w:rsid w:val="00E141DA"/>
    <w:rsid w:val="00E1491E"/>
    <w:rsid w:val="00E202DE"/>
    <w:rsid w:val="00E22F05"/>
    <w:rsid w:val="00E24F74"/>
    <w:rsid w:val="00E2668D"/>
    <w:rsid w:val="00E26BB3"/>
    <w:rsid w:val="00E27E34"/>
    <w:rsid w:val="00E30B5F"/>
    <w:rsid w:val="00E32F7A"/>
    <w:rsid w:val="00E341FD"/>
    <w:rsid w:val="00E355FE"/>
    <w:rsid w:val="00E3677E"/>
    <w:rsid w:val="00E40851"/>
    <w:rsid w:val="00E427D1"/>
    <w:rsid w:val="00E44247"/>
    <w:rsid w:val="00E50C30"/>
    <w:rsid w:val="00E5295B"/>
    <w:rsid w:val="00E54F69"/>
    <w:rsid w:val="00E556C8"/>
    <w:rsid w:val="00E55726"/>
    <w:rsid w:val="00E558CD"/>
    <w:rsid w:val="00E55B1C"/>
    <w:rsid w:val="00E57D81"/>
    <w:rsid w:val="00E57DC4"/>
    <w:rsid w:val="00E611B7"/>
    <w:rsid w:val="00E619A7"/>
    <w:rsid w:val="00E6726B"/>
    <w:rsid w:val="00E67A30"/>
    <w:rsid w:val="00E73F95"/>
    <w:rsid w:val="00E7598E"/>
    <w:rsid w:val="00E77375"/>
    <w:rsid w:val="00E8372E"/>
    <w:rsid w:val="00E85486"/>
    <w:rsid w:val="00E8557D"/>
    <w:rsid w:val="00E87EB6"/>
    <w:rsid w:val="00E91D56"/>
    <w:rsid w:val="00E92F3E"/>
    <w:rsid w:val="00E93AD3"/>
    <w:rsid w:val="00E93C43"/>
    <w:rsid w:val="00E9445E"/>
    <w:rsid w:val="00E94502"/>
    <w:rsid w:val="00E959FC"/>
    <w:rsid w:val="00EA12DA"/>
    <w:rsid w:val="00EA4C38"/>
    <w:rsid w:val="00EA6FDE"/>
    <w:rsid w:val="00EA70B9"/>
    <w:rsid w:val="00EB21D7"/>
    <w:rsid w:val="00EB7A45"/>
    <w:rsid w:val="00EC14B7"/>
    <w:rsid w:val="00EC1B20"/>
    <w:rsid w:val="00EC1E91"/>
    <w:rsid w:val="00EC2434"/>
    <w:rsid w:val="00EC343A"/>
    <w:rsid w:val="00EC4324"/>
    <w:rsid w:val="00EC5CCA"/>
    <w:rsid w:val="00EC5E52"/>
    <w:rsid w:val="00ED071B"/>
    <w:rsid w:val="00ED1763"/>
    <w:rsid w:val="00ED4B4C"/>
    <w:rsid w:val="00EE0C01"/>
    <w:rsid w:val="00EE15DF"/>
    <w:rsid w:val="00EE182B"/>
    <w:rsid w:val="00EE2E8A"/>
    <w:rsid w:val="00EE2EAA"/>
    <w:rsid w:val="00EE429F"/>
    <w:rsid w:val="00EE483B"/>
    <w:rsid w:val="00EE5E4F"/>
    <w:rsid w:val="00EF1637"/>
    <w:rsid w:val="00EF364B"/>
    <w:rsid w:val="00EF4281"/>
    <w:rsid w:val="00EF42AF"/>
    <w:rsid w:val="00EF6D2C"/>
    <w:rsid w:val="00EF77D9"/>
    <w:rsid w:val="00F00D35"/>
    <w:rsid w:val="00F05180"/>
    <w:rsid w:val="00F05B3D"/>
    <w:rsid w:val="00F06E1F"/>
    <w:rsid w:val="00F0779D"/>
    <w:rsid w:val="00F11EC1"/>
    <w:rsid w:val="00F11ECB"/>
    <w:rsid w:val="00F13281"/>
    <w:rsid w:val="00F16052"/>
    <w:rsid w:val="00F17908"/>
    <w:rsid w:val="00F20BC3"/>
    <w:rsid w:val="00F21511"/>
    <w:rsid w:val="00F30AF3"/>
    <w:rsid w:val="00F31037"/>
    <w:rsid w:val="00F340E7"/>
    <w:rsid w:val="00F37C05"/>
    <w:rsid w:val="00F408F9"/>
    <w:rsid w:val="00F41787"/>
    <w:rsid w:val="00F423CD"/>
    <w:rsid w:val="00F43647"/>
    <w:rsid w:val="00F45EB9"/>
    <w:rsid w:val="00F474C9"/>
    <w:rsid w:val="00F47AE9"/>
    <w:rsid w:val="00F54890"/>
    <w:rsid w:val="00F60C8F"/>
    <w:rsid w:val="00F6185E"/>
    <w:rsid w:val="00F659C6"/>
    <w:rsid w:val="00F678FA"/>
    <w:rsid w:val="00F70FEE"/>
    <w:rsid w:val="00F71D74"/>
    <w:rsid w:val="00F74093"/>
    <w:rsid w:val="00F75318"/>
    <w:rsid w:val="00F80259"/>
    <w:rsid w:val="00F811C4"/>
    <w:rsid w:val="00F83791"/>
    <w:rsid w:val="00F86439"/>
    <w:rsid w:val="00F90685"/>
    <w:rsid w:val="00F91ABA"/>
    <w:rsid w:val="00F93E69"/>
    <w:rsid w:val="00F9745C"/>
    <w:rsid w:val="00FA060D"/>
    <w:rsid w:val="00FA2FF1"/>
    <w:rsid w:val="00FA3F5A"/>
    <w:rsid w:val="00FA5200"/>
    <w:rsid w:val="00FA63D1"/>
    <w:rsid w:val="00FB5626"/>
    <w:rsid w:val="00FB5B10"/>
    <w:rsid w:val="00FB7F77"/>
    <w:rsid w:val="00FC05A2"/>
    <w:rsid w:val="00FC09AB"/>
    <w:rsid w:val="00FC32BF"/>
    <w:rsid w:val="00FD1A8B"/>
    <w:rsid w:val="00FD50E0"/>
    <w:rsid w:val="00FD7CE7"/>
    <w:rsid w:val="00FE1745"/>
    <w:rsid w:val="00FE2801"/>
    <w:rsid w:val="00FE2C8B"/>
    <w:rsid w:val="00FE3F9B"/>
    <w:rsid w:val="00FE5BB3"/>
    <w:rsid w:val="00FF36D4"/>
    <w:rsid w:val="00FF3847"/>
    <w:rsid w:val="00FF5379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018AD7C"/>
  <w15:docId w15:val="{58C51735-0DC7-41B2-8816-3A9860D9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851"/>
      </w:tabs>
      <w:spacing w:before="240" w:after="240"/>
      <w:outlineLvl w:val="0"/>
    </w:pPr>
    <w:rPr>
      <w:b/>
      <w:kern w:val="28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slovanseznam">
    <w:name w:val="List Number"/>
    <w:basedOn w:val="Normln"/>
    <w:pPr>
      <w:ind w:left="283" w:hanging="283"/>
    </w:pPr>
  </w:style>
  <w:style w:type="paragraph" w:styleId="Seznam">
    <w:name w:val="List"/>
    <w:basedOn w:val="Normln"/>
    <w:pPr>
      <w:ind w:left="283" w:hanging="283"/>
    </w:pPr>
  </w:style>
  <w:style w:type="paragraph" w:styleId="Seznamsodrkami2">
    <w:name w:val="List Bullet 2"/>
    <w:basedOn w:val="Normln"/>
    <w:pPr>
      <w:ind w:left="566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odsazen2">
    <w:name w:val="Body Text Indent 2"/>
    <w:basedOn w:val="Normln"/>
    <w:pPr>
      <w:tabs>
        <w:tab w:val="left" w:pos="284"/>
        <w:tab w:val="left" w:pos="567"/>
        <w:tab w:val="left" w:pos="2268"/>
        <w:tab w:val="left" w:pos="3969"/>
        <w:tab w:val="left" w:pos="6521"/>
        <w:tab w:val="left" w:pos="7655"/>
        <w:tab w:val="left" w:pos="8222"/>
      </w:tabs>
      <w:ind w:left="284" w:hanging="284"/>
    </w:pPr>
  </w:style>
  <w:style w:type="paragraph" w:styleId="Textbubliny">
    <w:name w:val="Balloon Text"/>
    <w:basedOn w:val="Normln"/>
    <w:semiHidden/>
    <w:rsid w:val="006E32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C7EA3"/>
    <w:rPr>
      <w:color w:val="0000FF"/>
      <w:u w:val="single"/>
    </w:rPr>
  </w:style>
  <w:style w:type="character" w:styleId="Sledovanodkaz">
    <w:name w:val="FollowedHyperlink"/>
    <w:basedOn w:val="Standardnpsmoodstavce"/>
    <w:rsid w:val="004C7EA3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74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47B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47B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4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47B6"/>
    <w:rPr>
      <w:b/>
      <w:bCs/>
    </w:rPr>
  </w:style>
  <w:style w:type="paragraph" w:styleId="Odstavecseseznamem">
    <w:name w:val="List Paragraph"/>
    <w:basedOn w:val="Normln"/>
    <w:uiPriority w:val="34"/>
    <w:qFormat/>
    <w:rsid w:val="004D0B2E"/>
    <w:pPr>
      <w:ind w:left="720"/>
    </w:pPr>
  </w:style>
  <w:style w:type="paragraph" w:styleId="Revize">
    <w:name w:val="Revision"/>
    <w:hidden/>
    <w:uiPriority w:val="99"/>
    <w:semiHidden/>
    <w:rsid w:val="00597E16"/>
  </w:style>
  <w:style w:type="character" w:styleId="Nevyeenzmnka">
    <w:name w:val="Unresolved Mention"/>
    <w:basedOn w:val="Standardnpsmoodstavce"/>
    <w:uiPriority w:val="99"/>
    <w:semiHidden/>
    <w:unhideWhenUsed/>
    <w:rsid w:val="008E23C0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"/>
    <w:rsid w:val="00FA2FF1"/>
    <w:pPr>
      <w:suppressAutoHyphens/>
      <w:ind w:left="720"/>
      <w:jc w:val="left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ctarna@tnsservi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vizn&#237;%20slo&#382;ky\OTP\Skrivankova\&#352;ablony\SOD\Smlouva%20o%20d&#237;lo%20INVESTOR,%20aktualizace%20&#269;.%203%20-%2004-20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07A2144A69A9479B3404ABD413AEBC" ma:contentTypeVersion="7" ma:contentTypeDescription="Vytvoří nový dokument" ma:contentTypeScope="" ma:versionID="f6e3b50fd0d8c6184adf3dbe41642490">
  <xsd:schema xmlns:xsd="http://www.w3.org/2001/XMLSchema" xmlns:xs="http://www.w3.org/2001/XMLSchema" xmlns:p="http://schemas.microsoft.com/office/2006/metadata/properties" xmlns:ns2="30bcf1d3-8ba2-4e65-97ab-2f0707d9019d" targetNamespace="http://schemas.microsoft.com/office/2006/metadata/properties" ma:root="true" ma:fieldsID="cec294eacf453578ea5e90f0d964eda6" ns2:_="">
    <xsd:import namespace="30bcf1d3-8ba2-4e65-97ab-2f0707d90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cf1d3-8ba2-4e65-97ab-2f0707d90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A48BA-79B3-4175-A71B-627DA081DB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C4E6DB-1A4E-49E2-B87D-03F21BBD9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430742-9993-435C-854E-5374FE2DA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B681E-5472-43CC-A481-DF23AABAB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cf1d3-8ba2-4e65-97ab-2f0707d90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 INVESTOR, aktualizace č. 3 - 04-2014.dot</Template>
  <TotalTime>42</TotalTime>
  <Pages>10</Pages>
  <Words>4957</Words>
  <Characters>29957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Neznámá organizace</Company>
  <LinksUpToDate>false</LinksUpToDate>
  <CharactersWithSpaces>34845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*</dc:creator>
  <cp:lastModifiedBy>Kateřina Malárová</cp:lastModifiedBy>
  <cp:revision>4</cp:revision>
  <cp:lastPrinted>2019-04-15T06:41:00Z</cp:lastPrinted>
  <dcterms:created xsi:type="dcterms:W3CDTF">2021-10-14T15:10:00Z</dcterms:created>
  <dcterms:modified xsi:type="dcterms:W3CDTF">2021-10-18T09:56:00Z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0x010100CA07A2144A69A9479B3404ABD413AEBC</vt:lpwstr>
  </property>
</Properties>
</file>