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FC1" w:rsidRPr="00D272EE" w:rsidRDefault="007B5FC1" w:rsidP="007B5FC1">
      <w:pPr>
        <w:spacing w:line="276" w:lineRule="auto"/>
        <w:jc w:val="center"/>
        <w:rPr>
          <w:b/>
          <w:sz w:val="28"/>
          <w:szCs w:val="28"/>
        </w:rPr>
      </w:pPr>
      <w:r w:rsidRPr="00D272EE">
        <w:rPr>
          <w:b/>
          <w:sz w:val="28"/>
          <w:szCs w:val="28"/>
        </w:rPr>
        <w:t>VZOR KUPNÍ SMLOUVY</w:t>
      </w:r>
    </w:p>
    <w:p w:rsidR="007B5FC1" w:rsidRDefault="007B5FC1" w:rsidP="007B5FC1">
      <w:pPr>
        <w:spacing w:line="276" w:lineRule="auto"/>
        <w:jc w:val="both"/>
      </w:pPr>
    </w:p>
    <w:p w:rsidR="007B5FC1" w:rsidRPr="007F44A0" w:rsidRDefault="007B5FC1" w:rsidP="007B5FC1">
      <w:pPr>
        <w:ind w:left="720"/>
        <w:jc w:val="center"/>
      </w:pPr>
      <w:r w:rsidRPr="007F44A0">
        <w:t>KUPNÍ SMLOUVA</w:t>
      </w:r>
      <w:r>
        <w:t xml:space="preserve"> č…………………….</w:t>
      </w:r>
    </w:p>
    <w:p w:rsidR="007B5FC1" w:rsidRPr="00BB5440" w:rsidRDefault="007B5FC1" w:rsidP="007B5FC1">
      <w:pPr>
        <w:ind w:left="720"/>
        <w:jc w:val="center"/>
      </w:pPr>
      <w:r w:rsidRPr="00BB5440">
        <w:t>uzavřená podle ust.§ 2079 a násl. zákona č. 89/2012 Sb., občanský zákoník v platném znění</w:t>
      </w:r>
      <w:r>
        <w:t xml:space="preserve">, </w:t>
      </w:r>
      <w:r w:rsidRPr="00BB5440">
        <w:t>mezi těmito smluvními stranami:</w:t>
      </w:r>
    </w:p>
    <w:p w:rsidR="007B5FC1" w:rsidRPr="00F3523D" w:rsidRDefault="007B5FC1" w:rsidP="007B5FC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7B5FC1" w:rsidRPr="00E47370" w:rsidRDefault="007B5FC1" w:rsidP="007B5FC1">
      <w:pPr>
        <w:autoSpaceDE w:val="0"/>
        <w:autoSpaceDN w:val="0"/>
        <w:adjustRightInd w:val="0"/>
        <w:ind w:left="280"/>
        <w:rPr>
          <w:highlight w:val="yellow"/>
        </w:rPr>
      </w:pPr>
      <w:r w:rsidRPr="00E47370">
        <w:rPr>
          <w:rFonts w:ascii="Arial" w:hAnsi="Arial" w:cs="Arial"/>
          <w:b/>
          <w:bCs/>
          <w:sz w:val="22"/>
          <w:szCs w:val="22"/>
          <w:highlight w:val="yellow"/>
        </w:rPr>
        <w:t xml:space="preserve">l) </w:t>
      </w:r>
      <w:r w:rsidRPr="00E47370">
        <w:rPr>
          <w:rFonts w:ascii="Arial" w:hAnsi="Arial" w:cs="Arial"/>
          <w:b/>
          <w:bCs/>
          <w:sz w:val="22"/>
          <w:szCs w:val="22"/>
          <w:highlight w:val="yellow"/>
        </w:rPr>
        <w:tab/>
      </w:r>
      <w:r w:rsidRPr="00E47370">
        <w:rPr>
          <w:b/>
          <w:bCs/>
          <w:highlight w:val="yellow"/>
        </w:rPr>
        <w:t>Prodávající:</w:t>
      </w:r>
      <w:r w:rsidRPr="00E47370">
        <w:rPr>
          <w:highlight w:val="yellow"/>
        </w:rPr>
        <w:tab/>
      </w:r>
    </w:p>
    <w:p w:rsidR="007B5FC1" w:rsidRPr="00E47370" w:rsidRDefault="007B5FC1" w:rsidP="007B5FC1">
      <w:pPr>
        <w:rPr>
          <w:highlight w:val="yellow"/>
        </w:rPr>
      </w:pPr>
      <w:r w:rsidRPr="00E47370">
        <w:rPr>
          <w:highlight w:val="yellow"/>
        </w:rPr>
        <w:tab/>
        <w:t>Sídlo:</w:t>
      </w:r>
      <w:r w:rsidRPr="00E47370">
        <w:rPr>
          <w:highlight w:val="yellow"/>
        </w:rPr>
        <w:tab/>
      </w:r>
      <w:r w:rsidRPr="00E47370">
        <w:rPr>
          <w:highlight w:val="yellow"/>
        </w:rPr>
        <w:tab/>
      </w:r>
    </w:p>
    <w:p w:rsidR="007B5FC1" w:rsidRPr="00E47370" w:rsidRDefault="007B5FC1" w:rsidP="007B5FC1">
      <w:pPr>
        <w:rPr>
          <w:highlight w:val="yellow"/>
        </w:rPr>
      </w:pPr>
      <w:r w:rsidRPr="00E47370">
        <w:rPr>
          <w:highlight w:val="yellow"/>
        </w:rPr>
        <w:tab/>
        <w:t>IČ:</w:t>
      </w:r>
      <w:r w:rsidRPr="00E47370">
        <w:rPr>
          <w:highlight w:val="yellow"/>
        </w:rPr>
        <w:tab/>
      </w:r>
      <w:r w:rsidRPr="00E47370">
        <w:rPr>
          <w:highlight w:val="yellow"/>
        </w:rPr>
        <w:tab/>
      </w:r>
    </w:p>
    <w:p w:rsidR="007B5FC1" w:rsidRPr="00E47370" w:rsidRDefault="007B5FC1" w:rsidP="007B5FC1">
      <w:pPr>
        <w:rPr>
          <w:highlight w:val="yellow"/>
        </w:rPr>
      </w:pPr>
      <w:r w:rsidRPr="00E47370">
        <w:rPr>
          <w:highlight w:val="yellow"/>
        </w:rPr>
        <w:tab/>
        <w:t>DIČ:</w:t>
      </w:r>
      <w:r w:rsidRPr="00E47370">
        <w:rPr>
          <w:highlight w:val="yellow"/>
        </w:rPr>
        <w:tab/>
      </w:r>
      <w:r w:rsidRPr="00E47370">
        <w:rPr>
          <w:highlight w:val="yellow"/>
        </w:rPr>
        <w:tab/>
      </w:r>
    </w:p>
    <w:p w:rsidR="007B5FC1" w:rsidRPr="00E47370" w:rsidRDefault="007B5FC1" w:rsidP="007B5FC1">
      <w:pPr>
        <w:rPr>
          <w:highlight w:val="yellow"/>
        </w:rPr>
      </w:pPr>
      <w:r w:rsidRPr="00E47370">
        <w:rPr>
          <w:highlight w:val="yellow"/>
        </w:rPr>
        <w:tab/>
        <w:t>Zastoupena:</w:t>
      </w:r>
      <w:r w:rsidRPr="00E47370">
        <w:rPr>
          <w:highlight w:val="yellow"/>
        </w:rPr>
        <w:tab/>
      </w:r>
    </w:p>
    <w:p w:rsidR="007B5FC1" w:rsidRPr="00E47370" w:rsidRDefault="007B5FC1" w:rsidP="007B5FC1">
      <w:pPr>
        <w:ind w:right="-851"/>
        <w:rPr>
          <w:highlight w:val="yellow"/>
        </w:rPr>
      </w:pPr>
      <w:r w:rsidRPr="00E47370">
        <w:rPr>
          <w:highlight w:val="yellow"/>
        </w:rPr>
        <w:tab/>
        <w:t xml:space="preserve">Bankovní spojení : </w:t>
      </w:r>
    </w:p>
    <w:p w:rsidR="007B5FC1" w:rsidRPr="0099200E" w:rsidRDefault="007B5FC1" w:rsidP="007B5FC1">
      <w:pPr>
        <w:ind w:right="-851"/>
      </w:pPr>
      <w:r w:rsidRPr="00E47370">
        <w:rPr>
          <w:highlight w:val="yellow"/>
        </w:rPr>
        <w:tab/>
        <w:t>Zapsaná:</w:t>
      </w:r>
      <w:r w:rsidRPr="0099200E">
        <w:t xml:space="preserve"> </w:t>
      </w:r>
      <w:r w:rsidRPr="0099200E">
        <w:tab/>
        <w:t xml:space="preserve"> </w:t>
      </w:r>
    </w:p>
    <w:p w:rsidR="007B5FC1" w:rsidRDefault="007B5FC1" w:rsidP="007B5FC1">
      <w:pPr>
        <w:autoSpaceDE w:val="0"/>
        <w:autoSpaceDN w:val="0"/>
        <w:adjustRightInd w:val="0"/>
        <w:ind w:left="708"/>
        <w:rPr>
          <w:iCs/>
        </w:rPr>
      </w:pPr>
    </w:p>
    <w:p w:rsidR="007B5FC1" w:rsidRDefault="007B5FC1" w:rsidP="007B5FC1">
      <w:pPr>
        <w:autoSpaceDE w:val="0"/>
        <w:autoSpaceDN w:val="0"/>
        <w:adjustRightInd w:val="0"/>
        <w:ind w:left="708"/>
        <w:rPr>
          <w:i/>
          <w:iCs/>
        </w:rPr>
      </w:pPr>
      <w:r w:rsidRPr="000E1317">
        <w:rPr>
          <w:iCs/>
        </w:rPr>
        <w:t>(dále jako „Prodávající“)</w:t>
      </w:r>
    </w:p>
    <w:p w:rsidR="007B5FC1" w:rsidRPr="0099200E" w:rsidRDefault="007B5FC1" w:rsidP="007B5FC1">
      <w:pPr>
        <w:autoSpaceDE w:val="0"/>
        <w:autoSpaceDN w:val="0"/>
        <w:adjustRightInd w:val="0"/>
        <w:ind w:left="280"/>
        <w:rPr>
          <w:i/>
          <w:iCs/>
        </w:rPr>
      </w:pPr>
    </w:p>
    <w:p w:rsidR="007B5FC1" w:rsidRDefault="007B5FC1" w:rsidP="007B5FC1">
      <w:pPr>
        <w:autoSpaceDE w:val="0"/>
        <w:autoSpaceDN w:val="0"/>
        <w:adjustRightInd w:val="0"/>
        <w:ind w:left="280"/>
        <w:rPr>
          <w:b/>
          <w:bCs/>
        </w:rPr>
      </w:pPr>
      <w:r w:rsidRPr="0099200E">
        <w:rPr>
          <w:b/>
          <w:bCs/>
        </w:rPr>
        <w:t xml:space="preserve">2) </w:t>
      </w:r>
      <w:r w:rsidRPr="0099200E">
        <w:rPr>
          <w:b/>
          <w:bCs/>
        </w:rPr>
        <w:tab/>
        <w:t>Kupující:</w:t>
      </w:r>
      <w:r>
        <w:rPr>
          <w:b/>
          <w:bCs/>
        </w:rPr>
        <w:t xml:space="preserve">   </w:t>
      </w:r>
      <w:r>
        <w:rPr>
          <w:b/>
          <w:bCs/>
        </w:rPr>
        <w:tab/>
      </w:r>
      <w:r>
        <w:rPr>
          <w:b/>
          <w:bCs/>
        </w:rPr>
        <w:tab/>
      </w:r>
    </w:p>
    <w:p w:rsidR="007B5FC1" w:rsidRPr="00B87D9E" w:rsidRDefault="007B5FC1" w:rsidP="007B5FC1">
      <w:pPr>
        <w:ind w:left="708"/>
      </w:pPr>
      <w:r w:rsidRPr="00B87D9E">
        <w:t>TEPORA GROUP s.r.o.</w:t>
      </w:r>
    </w:p>
    <w:p w:rsidR="007B5FC1" w:rsidRPr="00B87D9E" w:rsidRDefault="007B5FC1" w:rsidP="007B5FC1">
      <w:pPr>
        <w:ind w:left="708"/>
      </w:pPr>
      <w:r w:rsidRPr="00B87D9E">
        <w:t>Do</w:t>
      </w:r>
      <w:r>
        <w:t>k</w:t>
      </w:r>
      <w:r w:rsidRPr="00B87D9E">
        <w:t>sany 69, Do</w:t>
      </w:r>
      <w:r>
        <w:t>k</w:t>
      </w:r>
      <w:r w:rsidRPr="00B87D9E">
        <w:t>sany, PSČ 411 82</w:t>
      </w:r>
    </w:p>
    <w:p w:rsidR="007B5FC1" w:rsidRPr="00B87D9E" w:rsidRDefault="007B5FC1" w:rsidP="007B5FC1">
      <w:pPr>
        <w:ind w:left="708"/>
      </w:pPr>
      <w:r w:rsidRPr="00B87D9E">
        <w:t>IČ: 016 82 563,  DIČ: 01682563</w:t>
      </w:r>
    </w:p>
    <w:p w:rsidR="007B5FC1" w:rsidRPr="00B87D9E" w:rsidRDefault="007B5FC1" w:rsidP="007B5FC1">
      <w:pPr>
        <w:autoSpaceDE w:val="0"/>
        <w:autoSpaceDN w:val="0"/>
        <w:adjustRightInd w:val="0"/>
        <w:ind w:left="2832" w:hanging="2124"/>
      </w:pPr>
      <w:r w:rsidRPr="00B87D9E">
        <w:t>Zapsána v OR: u Krajského soudu v Ústí nad Labem, spisová značka C 40904</w:t>
      </w:r>
    </w:p>
    <w:p w:rsidR="007B5FC1" w:rsidRPr="00AC258E" w:rsidRDefault="007B5FC1" w:rsidP="007B5FC1">
      <w:pPr>
        <w:ind w:left="708"/>
        <w:rPr>
          <w:b/>
        </w:rPr>
      </w:pPr>
      <w:r w:rsidRPr="00B87D9E">
        <w:t xml:space="preserve">Kontaktní osoba pan Zíta tel.: </w:t>
      </w:r>
      <w:r>
        <w:t>+420 725 883 033</w:t>
      </w:r>
      <w:r w:rsidRPr="00B87D9E">
        <w:t xml:space="preserve"> </w:t>
      </w:r>
      <w:r w:rsidRPr="00B87D9E">
        <w:rPr>
          <w:b/>
        </w:rPr>
        <w:t xml:space="preserve">e-mail: </w:t>
      </w:r>
      <w:hyperlink r:id="rId5" w:history="1">
        <w:r w:rsidRPr="00AC258E">
          <w:rPr>
            <w:rStyle w:val="Hypertextovodkaz"/>
            <w:b/>
          </w:rPr>
          <w:t>zita@tepora.cz</w:t>
        </w:r>
      </w:hyperlink>
    </w:p>
    <w:p w:rsidR="007B5FC1" w:rsidRPr="00AC258E" w:rsidRDefault="007B5FC1" w:rsidP="007B5FC1">
      <w:pPr>
        <w:ind w:left="708"/>
      </w:pPr>
      <w:r>
        <w:t>p</w:t>
      </w:r>
      <w:r w:rsidRPr="00E86454">
        <w:t>an Roman Neumann, tel.:</w:t>
      </w:r>
      <w:r>
        <w:rPr>
          <w:b/>
        </w:rPr>
        <w:t xml:space="preserve"> </w:t>
      </w:r>
      <w:r>
        <w:t xml:space="preserve">+420 727 894583, e-mail: </w:t>
      </w:r>
      <w:hyperlink r:id="rId6" w:history="1">
        <w:r w:rsidRPr="00667A87">
          <w:rPr>
            <w:rStyle w:val="Hypertextovodkaz"/>
            <w:b/>
          </w:rPr>
          <w:t>neumann@</w:t>
        </w:r>
      </w:hyperlink>
      <w:r w:rsidRPr="00667A87">
        <w:rPr>
          <w:rStyle w:val="Hypertextovodkaz"/>
          <w:b/>
        </w:rPr>
        <w:t>gemateco.com</w:t>
      </w:r>
    </w:p>
    <w:p w:rsidR="007B5FC1" w:rsidRPr="00B87D9E" w:rsidRDefault="007B5FC1" w:rsidP="007B5FC1">
      <w:pPr>
        <w:autoSpaceDE w:val="0"/>
        <w:autoSpaceDN w:val="0"/>
        <w:adjustRightInd w:val="0"/>
        <w:ind w:left="240" w:firstLine="468"/>
      </w:pPr>
    </w:p>
    <w:p w:rsidR="007B5FC1" w:rsidRPr="00B87D9E" w:rsidRDefault="007B5FC1" w:rsidP="007B5FC1">
      <w:pPr>
        <w:autoSpaceDE w:val="0"/>
        <w:autoSpaceDN w:val="0"/>
        <w:adjustRightInd w:val="0"/>
        <w:ind w:left="2832" w:hanging="2124"/>
      </w:pPr>
      <w:r w:rsidRPr="00B87D9E">
        <w:t>(dále jako „Kupující“)</w:t>
      </w:r>
    </w:p>
    <w:p w:rsidR="007B5FC1" w:rsidRPr="0099200E" w:rsidRDefault="007B5FC1" w:rsidP="007B5FC1">
      <w:r w:rsidRPr="00EB05CB">
        <w:rPr>
          <w:rFonts w:ascii="Arial" w:hAnsi="Arial" w:cs="Arial"/>
          <w:sz w:val="22"/>
          <w:szCs w:val="22"/>
        </w:rPr>
        <w:tab/>
      </w:r>
      <w:r w:rsidRPr="00EB05CB">
        <w:rPr>
          <w:rFonts w:ascii="Arial" w:hAnsi="Arial" w:cs="Arial"/>
          <w:sz w:val="22"/>
          <w:szCs w:val="22"/>
        </w:rPr>
        <w:tab/>
      </w:r>
    </w:p>
    <w:p w:rsidR="007B5FC1" w:rsidRPr="0099200E" w:rsidRDefault="007B5FC1" w:rsidP="007B5FC1">
      <w:pPr>
        <w:jc w:val="center"/>
        <w:rPr>
          <w:b/>
          <w:bCs/>
        </w:rPr>
      </w:pPr>
      <w:r w:rsidRPr="0099200E">
        <w:rPr>
          <w:b/>
          <w:bCs/>
        </w:rPr>
        <w:t>I.</w:t>
      </w:r>
    </w:p>
    <w:p w:rsidR="007B5FC1" w:rsidRPr="0099200E" w:rsidRDefault="007B5FC1" w:rsidP="007B5FC1">
      <w:pPr>
        <w:jc w:val="center"/>
        <w:rPr>
          <w:b/>
        </w:rPr>
      </w:pPr>
      <w:r w:rsidRPr="0099200E">
        <w:rPr>
          <w:b/>
        </w:rPr>
        <w:t>Předmět plnění</w:t>
      </w:r>
    </w:p>
    <w:p w:rsidR="007B5FC1" w:rsidRPr="0099200E" w:rsidRDefault="007B5FC1" w:rsidP="007B5FC1"/>
    <w:p w:rsidR="007B5FC1" w:rsidRDefault="007B5FC1" w:rsidP="007B5FC1">
      <w:pPr>
        <w:numPr>
          <w:ilvl w:val="0"/>
          <w:numId w:val="1"/>
        </w:numPr>
        <w:jc w:val="both"/>
      </w:pPr>
      <w:r>
        <w:t xml:space="preserve">Kupující si u Prodávající objednal a </w:t>
      </w:r>
      <w:r w:rsidRPr="0099200E">
        <w:t>Prodávající se zavazuje</w:t>
      </w:r>
      <w:r>
        <w:t xml:space="preserve"> prodat kupujícímu následující zboží:   </w:t>
      </w:r>
    </w:p>
    <w:p w:rsidR="007B5FC1" w:rsidRDefault="007B5FC1" w:rsidP="007B5FC1">
      <w:pPr>
        <w:pStyle w:val="Odstavecseseznamem"/>
        <w:widowControl w:val="0"/>
        <w:numPr>
          <w:ilvl w:val="0"/>
          <w:numId w:val="2"/>
        </w:numPr>
        <w:tabs>
          <w:tab w:val="left" w:pos="709"/>
        </w:tabs>
        <w:spacing w:line="276" w:lineRule="auto"/>
        <w:ind w:right="283"/>
        <w:jc w:val="both"/>
      </w:pPr>
      <w:r w:rsidRPr="00F93088">
        <w:rPr>
          <w:b/>
        </w:rPr>
        <w:t>dvojšnekové míchací zařízení extruder</w:t>
      </w:r>
      <w:r>
        <w:t xml:space="preserve">, s gravimetrickým automatickým dávkovacím systémem a podvodní granulací, </w:t>
      </w:r>
    </w:p>
    <w:p w:rsidR="007B5FC1" w:rsidRDefault="007B5FC1" w:rsidP="007B5FC1">
      <w:pPr>
        <w:ind w:left="720"/>
        <w:jc w:val="both"/>
      </w:pPr>
      <w:bookmarkStart w:id="0" w:name="_GoBack"/>
      <w:bookmarkEnd w:id="0"/>
      <w:r w:rsidRPr="0099200E">
        <w:t>(dále jen „Zboží“)</w:t>
      </w:r>
      <w:r>
        <w:t xml:space="preserve">. </w:t>
      </w:r>
    </w:p>
    <w:p w:rsidR="007B5FC1" w:rsidRDefault="007B5FC1" w:rsidP="007B5FC1">
      <w:pPr>
        <w:ind w:left="720"/>
        <w:jc w:val="both"/>
      </w:pPr>
    </w:p>
    <w:p w:rsidR="007B5FC1" w:rsidRDefault="007B5FC1" w:rsidP="007B5FC1">
      <w:pPr>
        <w:numPr>
          <w:ilvl w:val="0"/>
          <w:numId w:val="1"/>
        </w:numPr>
        <w:jc w:val="both"/>
      </w:pPr>
      <w:r>
        <w:t xml:space="preserve">Kupující se zavazuje </w:t>
      </w:r>
      <w:r w:rsidRPr="0099200E">
        <w:t xml:space="preserve">za </w:t>
      </w:r>
      <w:r>
        <w:t>zboží zaplatit smluvenou cenu. Zboží je specifikováno v </w:t>
      </w:r>
      <w:r w:rsidRPr="005A55B8">
        <w:rPr>
          <w:b/>
          <w:u w:val="single"/>
        </w:rPr>
        <w:t>příloze č. 1</w:t>
      </w:r>
      <w:r>
        <w:t xml:space="preserve"> této kupní smlouvy. </w:t>
      </w:r>
    </w:p>
    <w:p w:rsidR="007B5FC1" w:rsidRDefault="007B5FC1" w:rsidP="007B5FC1"/>
    <w:p w:rsidR="007B5FC1" w:rsidRPr="0099200E" w:rsidRDefault="007B5FC1" w:rsidP="007B5FC1">
      <w:pPr>
        <w:jc w:val="center"/>
        <w:rPr>
          <w:b/>
        </w:rPr>
      </w:pPr>
      <w:r w:rsidRPr="0099200E">
        <w:rPr>
          <w:b/>
        </w:rPr>
        <w:t>II.</w:t>
      </w:r>
    </w:p>
    <w:p w:rsidR="007B5FC1" w:rsidRDefault="007B5FC1" w:rsidP="007B5FC1">
      <w:pPr>
        <w:jc w:val="center"/>
        <w:rPr>
          <w:b/>
        </w:rPr>
      </w:pPr>
      <w:r>
        <w:rPr>
          <w:b/>
        </w:rPr>
        <w:t xml:space="preserve">Prohlášení smluvních stran  </w:t>
      </w:r>
    </w:p>
    <w:p w:rsidR="007B5FC1" w:rsidRDefault="007B5FC1" w:rsidP="007B5FC1">
      <w:pPr>
        <w:jc w:val="center"/>
        <w:rPr>
          <w:b/>
        </w:rPr>
      </w:pPr>
    </w:p>
    <w:p w:rsidR="007B5FC1" w:rsidRDefault="007B5FC1" w:rsidP="007B5FC1">
      <w:pPr>
        <w:numPr>
          <w:ilvl w:val="0"/>
          <w:numId w:val="3"/>
        </w:numPr>
        <w:jc w:val="both"/>
      </w:pPr>
      <w:r w:rsidRPr="0099200E">
        <w:t xml:space="preserve">Prodávající prohlašuje, že </w:t>
      </w:r>
      <w:r>
        <w:t>je podnikatelem zřízeným dle českého práva a že je schopen plnit závazky dle této smlouvy.</w:t>
      </w:r>
    </w:p>
    <w:p w:rsidR="007B5FC1" w:rsidRDefault="007B5FC1" w:rsidP="007B5FC1">
      <w:pPr>
        <w:numPr>
          <w:ilvl w:val="0"/>
          <w:numId w:val="3"/>
        </w:numPr>
        <w:jc w:val="both"/>
      </w:pPr>
      <w:r>
        <w:t>Kupující</w:t>
      </w:r>
      <w:r w:rsidRPr="0099200E">
        <w:t xml:space="preserve"> prohlašuje, že </w:t>
      </w:r>
      <w:r>
        <w:t>je podnikatelem zřízeným dle českého práva a že je schopen plnit závazky dle této smlouvy.</w:t>
      </w:r>
    </w:p>
    <w:p w:rsidR="007B5FC1" w:rsidRDefault="007B5FC1" w:rsidP="007B5FC1">
      <w:pPr>
        <w:ind w:left="720"/>
        <w:jc w:val="both"/>
      </w:pPr>
    </w:p>
    <w:p w:rsidR="007B5FC1" w:rsidRPr="00365857" w:rsidRDefault="007B5FC1" w:rsidP="007B5FC1">
      <w:pPr>
        <w:jc w:val="center"/>
        <w:rPr>
          <w:b/>
        </w:rPr>
      </w:pPr>
      <w:r w:rsidRPr="00365857">
        <w:rPr>
          <w:b/>
        </w:rPr>
        <w:t>III.</w:t>
      </w:r>
    </w:p>
    <w:p w:rsidR="007B5FC1" w:rsidRDefault="007B5FC1" w:rsidP="007B5FC1">
      <w:pPr>
        <w:jc w:val="center"/>
        <w:rPr>
          <w:b/>
        </w:rPr>
      </w:pPr>
      <w:r>
        <w:rPr>
          <w:b/>
        </w:rPr>
        <w:lastRenderedPageBreak/>
        <w:t>Kvalita a množství</w:t>
      </w:r>
    </w:p>
    <w:p w:rsidR="007B5FC1" w:rsidRDefault="007B5FC1" w:rsidP="007B5FC1">
      <w:pPr>
        <w:jc w:val="both"/>
      </w:pPr>
    </w:p>
    <w:p w:rsidR="007B5FC1" w:rsidRDefault="007B5FC1" w:rsidP="007B5FC1">
      <w:pPr>
        <w:numPr>
          <w:ilvl w:val="0"/>
          <w:numId w:val="4"/>
        </w:numPr>
        <w:jc w:val="both"/>
      </w:pPr>
      <w:r>
        <w:t xml:space="preserve">Prodávající prohlašuje, že </w:t>
      </w:r>
      <w:r w:rsidRPr="00D52EBA">
        <w:t>Zboží je nové.</w:t>
      </w:r>
    </w:p>
    <w:p w:rsidR="007B5FC1" w:rsidRDefault="007B5FC1" w:rsidP="007B5FC1">
      <w:pPr>
        <w:numPr>
          <w:ilvl w:val="0"/>
          <w:numId w:val="4"/>
        </w:numPr>
        <w:jc w:val="both"/>
      </w:pPr>
      <w:r w:rsidRPr="00D52EBA">
        <w:t>Prodávající prohlašuje, že na Zboží neváznou žádné dluhy, zástavy a pohledávky třetích osob a že je prostá veškerých právních vad.</w:t>
      </w:r>
    </w:p>
    <w:p w:rsidR="007B5FC1" w:rsidRDefault="007B5FC1" w:rsidP="007B5FC1">
      <w:pPr>
        <w:pStyle w:val="Odstavecseseznamem"/>
      </w:pPr>
    </w:p>
    <w:p w:rsidR="007B5FC1" w:rsidRPr="0099200E" w:rsidRDefault="007B5FC1" w:rsidP="007B5FC1">
      <w:pPr>
        <w:jc w:val="center"/>
        <w:rPr>
          <w:b/>
          <w:bCs/>
        </w:rPr>
      </w:pPr>
      <w:r>
        <w:rPr>
          <w:b/>
          <w:bCs/>
        </w:rPr>
        <w:t>IV</w:t>
      </w:r>
      <w:r w:rsidRPr="0099200E">
        <w:rPr>
          <w:b/>
          <w:bCs/>
        </w:rPr>
        <w:t>.</w:t>
      </w:r>
    </w:p>
    <w:p w:rsidR="007B5FC1" w:rsidRPr="0099200E" w:rsidRDefault="007B5FC1" w:rsidP="007B5FC1">
      <w:pPr>
        <w:jc w:val="center"/>
        <w:rPr>
          <w:b/>
          <w:bCs/>
        </w:rPr>
      </w:pPr>
      <w:r w:rsidRPr="0099200E">
        <w:rPr>
          <w:b/>
          <w:bCs/>
        </w:rPr>
        <w:t>Ceny a platební podmínky</w:t>
      </w:r>
    </w:p>
    <w:p w:rsidR="007B5FC1" w:rsidRPr="0099200E" w:rsidRDefault="007B5FC1" w:rsidP="007B5FC1"/>
    <w:p w:rsidR="007B5FC1" w:rsidRDefault="007B5FC1" w:rsidP="007B5FC1">
      <w:pPr>
        <w:numPr>
          <w:ilvl w:val="0"/>
          <w:numId w:val="5"/>
        </w:numPr>
      </w:pPr>
      <w:r w:rsidRPr="000E1317">
        <w:t>Cena  Zboží (dále jen „Kupní cena“) byla smluvena celkem  na částku…………. slovy:……………</w:t>
      </w:r>
      <w:r>
        <w:t>…………………………………………………………………</w:t>
      </w:r>
    </w:p>
    <w:p w:rsidR="007B5FC1" w:rsidRDefault="007B5FC1" w:rsidP="007B5FC1">
      <w:pPr>
        <w:ind w:left="720"/>
      </w:pPr>
    </w:p>
    <w:p w:rsidR="007B5FC1" w:rsidRDefault="007B5FC1" w:rsidP="007B5FC1">
      <w:r>
        <w:tab/>
        <w:t>jednotlivé složky ceny jsou následující:</w:t>
      </w:r>
    </w:p>
    <w:p w:rsidR="007B5FC1" w:rsidRDefault="007B5FC1" w:rsidP="007B5FC1"/>
    <w:p w:rsidR="007B5FC1" w:rsidRPr="0055198F" w:rsidRDefault="007B5FC1" w:rsidP="007B5FC1">
      <w:pPr>
        <w:pStyle w:val="Zkladntext"/>
      </w:pPr>
      <w:r w:rsidRPr="0055198F">
        <w:t xml:space="preserve">Cena celkem </w:t>
      </w:r>
      <w:r w:rsidRPr="0055198F">
        <w:tab/>
      </w:r>
      <w:r>
        <w:tab/>
      </w:r>
      <w:r w:rsidRPr="0055198F">
        <w:t>…………..</w:t>
      </w:r>
      <w:r w:rsidRPr="0055198F">
        <w:tab/>
      </w:r>
    </w:p>
    <w:p w:rsidR="007B5FC1" w:rsidRPr="0055198F" w:rsidRDefault="007B5FC1" w:rsidP="007B5FC1">
      <w:pPr>
        <w:pStyle w:val="Zkladntext"/>
      </w:pPr>
      <w:r>
        <w:t>DPH 21</w:t>
      </w:r>
      <w:r w:rsidRPr="0055198F">
        <w:t>%</w:t>
      </w:r>
      <w:r w:rsidRPr="0055198F">
        <w:tab/>
        <w:t xml:space="preserve">   </w:t>
      </w:r>
      <w:r>
        <w:tab/>
      </w:r>
      <w:r w:rsidRPr="0055198F">
        <w:t>………...</w:t>
      </w:r>
      <w:r>
        <w:t>...</w:t>
      </w:r>
      <w:r w:rsidRPr="0055198F">
        <w:tab/>
      </w:r>
    </w:p>
    <w:p w:rsidR="007B5FC1" w:rsidRPr="0055198F" w:rsidRDefault="007B5FC1" w:rsidP="007B5FC1">
      <w:pPr>
        <w:pStyle w:val="Zkladntext"/>
      </w:pPr>
      <w:r w:rsidRPr="0055198F">
        <w:t>Celkem s DPH</w:t>
      </w:r>
      <w:r w:rsidRPr="0055198F">
        <w:tab/>
        <w:t>…………..</w:t>
      </w:r>
      <w:r w:rsidRPr="0055198F">
        <w:tab/>
      </w:r>
    </w:p>
    <w:p w:rsidR="007B5FC1" w:rsidRPr="00F93088" w:rsidRDefault="007B5FC1" w:rsidP="007B5FC1">
      <w:pPr>
        <w:pStyle w:val="Zkladntext"/>
        <w:numPr>
          <w:ilvl w:val="0"/>
          <w:numId w:val="5"/>
        </w:numPr>
        <w:ind w:right="-993"/>
        <w:rPr>
          <w:lang w:val="cs-CZ"/>
        </w:rPr>
      </w:pPr>
      <w:r>
        <w:t>V ceně je zahrnuta</w:t>
      </w:r>
      <w:r w:rsidRPr="007F44A0">
        <w:t xml:space="preserve"> nakládka</w:t>
      </w:r>
      <w:r>
        <w:t xml:space="preserve"> a doprava Zboží Prodávajícím </w:t>
      </w:r>
      <w:r w:rsidRPr="007F44A0">
        <w:t xml:space="preserve"> </w:t>
      </w:r>
      <w:r>
        <w:t>i</w:t>
      </w:r>
      <w:r w:rsidRPr="003026A0">
        <w:t xml:space="preserve"> montáž</w:t>
      </w:r>
      <w:r>
        <w:t xml:space="preserve"> včetně zprovoznění</w:t>
      </w:r>
      <w:r w:rsidRPr="003026A0">
        <w:t xml:space="preserve"> Zboží</w:t>
      </w:r>
      <w:r>
        <w:t xml:space="preserve"> Prodávajícím</w:t>
      </w:r>
      <w:r w:rsidRPr="003026A0">
        <w:t xml:space="preserve"> v místě určeném Kupujícím</w:t>
      </w:r>
      <w:r>
        <w:t>.</w:t>
      </w:r>
    </w:p>
    <w:p w:rsidR="007B5FC1" w:rsidRPr="00F93088" w:rsidRDefault="007B5FC1" w:rsidP="007B5FC1">
      <w:pPr>
        <w:pStyle w:val="Zkladntext"/>
        <w:numPr>
          <w:ilvl w:val="0"/>
          <w:numId w:val="5"/>
        </w:numPr>
        <w:ind w:right="-993"/>
        <w:rPr>
          <w:lang w:val="cs-CZ"/>
        </w:rPr>
      </w:pPr>
      <w:r>
        <w:t>Cena je splatná takto:</w:t>
      </w:r>
    </w:p>
    <w:p w:rsidR="007B5FC1" w:rsidRPr="00655C45" w:rsidRDefault="007B5FC1" w:rsidP="007B5FC1">
      <w:pPr>
        <w:pStyle w:val="Zkladntext"/>
        <w:ind w:right="-993"/>
      </w:pPr>
      <w:r w:rsidRPr="00655C45">
        <w:t xml:space="preserve">a) Záloha </w:t>
      </w:r>
      <w:r w:rsidRPr="00655C45">
        <w:rPr>
          <w:lang w:val="cs-CZ"/>
        </w:rPr>
        <w:t xml:space="preserve">při objednání </w:t>
      </w:r>
      <w:r w:rsidRPr="00655C45">
        <w:t xml:space="preserve">ve výši </w:t>
      </w:r>
      <w:r w:rsidRPr="00655C45">
        <w:rPr>
          <w:b/>
          <w:lang w:val="cs-CZ"/>
        </w:rPr>
        <w:t>4</w:t>
      </w:r>
      <w:r w:rsidRPr="00655C45">
        <w:rPr>
          <w:b/>
        </w:rPr>
        <w:t>0%</w:t>
      </w:r>
      <w:r w:rsidRPr="00655C45">
        <w:t xml:space="preserve"> z Kupní ceny se splatností do 14-</w:t>
      </w:r>
      <w:r w:rsidRPr="00655C45">
        <w:rPr>
          <w:lang w:val="cs-CZ"/>
        </w:rPr>
        <w:t xml:space="preserve"> </w:t>
      </w:r>
      <w:r w:rsidRPr="00655C45">
        <w:t>ti dnů od uzavření této Smlouvy</w:t>
      </w:r>
    </w:p>
    <w:p w:rsidR="007B5FC1" w:rsidRPr="00655C45" w:rsidRDefault="007B5FC1" w:rsidP="007B5FC1">
      <w:r w:rsidRPr="00655C45">
        <w:t xml:space="preserve">b) Záloha před dodáním ve výši </w:t>
      </w:r>
      <w:r w:rsidRPr="00655C45">
        <w:rPr>
          <w:b/>
        </w:rPr>
        <w:t>50%</w:t>
      </w:r>
      <w:r w:rsidRPr="00655C45">
        <w:t xml:space="preserve"> z Kupní ceny se splatností do 14- ti dnů před dodáním Zboží na místo určení</w:t>
      </w:r>
    </w:p>
    <w:p w:rsidR="007B5FC1" w:rsidRPr="00A80D3F" w:rsidRDefault="007B5FC1" w:rsidP="007B5FC1">
      <w:r w:rsidRPr="00655C45">
        <w:t>c) Doplatek po dodání na místo určení</w:t>
      </w:r>
      <w:r>
        <w:t xml:space="preserve"> a ukončení zkušebního provozu</w:t>
      </w:r>
      <w:r w:rsidRPr="00655C45">
        <w:t xml:space="preserve"> ve výši </w:t>
      </w:r>
      <w:r w:rsidRPr="00655C45">
        <w:rPr>
          <w:b/>
        </w:rPr>
        <w:t>10%</w:t>
      </w:r>
      <w:r w:rsidRPr="00655C45">
        <w:t xml:space="preserve"> z Kupní ceny se splatností 14- ti dnů po bezvadném předání kompletně funkčního Zboží.</w:t>
      </w:r>
    </w:p>
    <w:p w:rsidR="007B5FC1" w:rsidRDefault="007B5FC1" w:rsidP="007B5FC1"/>
    <w:p w:rsidR="007B5FC1" w:rsidRPr="007F44A0" w:rsidRDefault="007B5FC1" w:rsidP="007B5FC1">
      <w:pPr>
        <w:jc w:val="center"/>
        <w:rPr>
          <w:b/>
        </w:rPr>
      </w:pPr>
      <w:r w:rsidRPr="007F44A0">
        <w:rPr>
          <w:b/>
        </w:rPr>
        <w:t>V.</w:t>
      </w:r>
    </w:p>
    <w:p w:rsidR="007B5FC1" w:rsidRDefault="007B5FC1" w:rsidP="007B5FC1">
      <w:pPr>
        <w:jc w:val="center"/>
        <w:rPr>
          <w:b/>
        </w:rPr>
      </w:pPr>
      <w:r w:rsidRPr="007F44A0">
        <w:rPr>
          <w:b/>
        </w:rPr>
        <w:t>Přechod vlastnického práva a nebezpečí škody na věci</w:t>
      </w:r>
    </w:p>
    <w:p w:rsidR="007B5FC1" w:rsidRPr="007F44A0" w:rsidRDefault="007B5FC1" w:rsidP="007B5FC1">
      <w:pPr>
        <w:jc w:val="both"/>
      </w:pPr>
    </w:p>
    <w:p w:rsidR="007B5FC1" w:rsidRDefault="007B5FC1" w:rsidP="007B5FC1">
      <w:pPr>
        <w:numPr>
          <w:ilvl w:val="0"/>
          <w:numId w:val="6"/>
        </w:numPr>
        <w:jc w:val="both"/>
      </w:pPr>
      <w:r w:rsidRPr="007F44A0">
        <w:t>Vlastnické</w:t>
      </w:r>
      <w:r>
        <w:rPr>
          <w:b/>
        </w:rPr>
        <w:t xml:space="preserve"> </w:t>
      </w:r>
      <w:r w:rsidRPr="007F44A0">
        <w:t>právo přechází na Kupujícího úplným zaplacením kupní ceny.</w:t>
      </w:r>
    </w:p>
    <w:p w:rsidR="007B5FC1" w:rsidRPr="00F93088" w:rsidRDefault="007B5FC1" w:rsidP="007B5FC1">
      <w:pPr>
        <w:numPr>
          <w:ilvl w:val="0"/>
          <w:numId w:val="6"/>
        </w:numPr>
        <w:jc w:val="both"/>
        <w:rPr>
          <w:b/>
        </w:rPr>
      </w:pPr>
      <w:r w:rsidRPr="007F44A0">
        <w:t>Nebezpečí škody na věci přechází na Kupujícího předání</w:t>
      </w:r>
      <w:r>
        <w:t>m kompletně funkčního zboží v místě určení.</w:t>
      </w:r>
    </w:p>
    <w:p w:rsidR="007B5FC1" w:rsidRDefault="007B5FC1" w:rsidP="007B5FC1">
      <w:pPr>
        <w:jc w:val="both"/>
        <w:rPr>
          <w:b/>
        </w:rPr>
      </w:pPr>
    </w:p>
    <w:p w:rsidR="007B5FC1" w:rsidRDefault="007B5FC1" w:rsidP="007B5FC1">
      <w:pPr>
        <w:jc w:val="both"/>
        <w:rPr>
          <w:b/>
        </w:rPr>
      </w:pPr>
    </w:p>
    <w:p w:rsidR="007B5FC1" w:rsidRDefault="007B5FC1" w:rsidP="007B5FC1">
      <w:pPr>
        <w:jc w:val="both"/>
        <w:rPr>
          <w:b/>
        </w:rPr>
      </w:pPr>
    </w:p>
    <w:p w:rsidR="007B5FC1" w:rsidRDefault="007B5FC1" w:rsidP="007B5FC1">
      <w:pPr>
        <w:jc w:val="both"/>
        <w:rPr>
          <w:b/>
        </w:rPr>
      </w:pPr>
    </w:p>
    <w:p w:rsidR="007B5FC1" w:rsidRPr="0099200E" w:rsidRDefault="007B5FC1" w:rsidP="007B5FC1">
      <w:pPr>
        <w:jc w:val="center"/>
        <w:rPr>
          <w:b/>
        </w:rPr>
      </w:pPr>
      <w:r w:rsidRPr="0099200E">
        <w:rPr>
          <w:b/>
        </w:rPr>
        <w:t>V</w:t>
      </w:r>
      <w:r>
        <w:rPr>
          <w:b/>
        </w:rPr>
        <w:t>I</w:t>
      </w:r>
      <w:r w:rsidRPr="0099200E">
        <w:rPr>
          <w:b/>
        </w:rPr>
        <w:t>.</w:t>
      </w:r>
    </w:p>
    <w:p w:rsidR="007B5FC1" w:rsidRDefault="007B5FC1" w:rsidP="007B5FC1">
      <w:pPr>
        <w:jc w:val="center"/>
        <w:rPr>
          <w:b/>
          <w:bCs/>
        </w:rPr>
      </w:pPr>
      <w:r>
        <w:rPr>
          <w:b/>
          <w:bCs/>
        </w:rPr>
        <w:t>Dodací lhůta a místo plnění</w:t>
      </w:r>
    </w:p>
    <w:p w:rsidR="007B5FC1" w:rsidRDefault="007B5FC1" w:rsidP="007B5FC1">
      <w:pPr>
        <w:jc w:val="center"/>
        <w:rPr>
          <w:b/>
          <w:bCs/>
        </w:rPr>
      </w:pPr>
    </w:p>
    <w:p w:rsidR="007B5FC1" w:rsidRDefault="007B5FC1" w:rsidP="007B5FC1">
      <w:pPr>
        <w:numPr>
          <w:ilvl w:val="0"/>
          <w:numId w:val="7"/>
        </w:numPr>
        <w:jc w:val="both"/>
      </w:pPr>
      <w:r>
        <w:t>Prodávající se zavazuje dodat a zprovoznit Z</w:t>
      </w:r>
      <w:r w:rsidRPr="007822C1">
        <w:t>boží</w:t>
      </w:r>
      <w:r>
        <w:t xml:space="preserve"> specifikované v čl. I této smlouvy </w:t>
      </w:r>
      <w:r w:rsidRPr="007822C1">
        <w:t>nejpozději</w:t>
      </w:r>
      <w:r>
        <w:t xml:space="preserve"> do 6 měsíců od podpisu této smlouvy.</w:t>
      </w:r>
    </w:p>
    <w:p w:rsidR="007B5FC1" w:rsidRPr="00F93088" w:rsidRDefault="007B5FC1" w:rsidP="007B5FC1">
      <w:pPr>
        <w:pStyle w:val="Zkladntext"/>
        <w:numPr>
          <w:ilvl w:val="0"/>
          <w:numId w:val="7"/>
        </w:numPr>
        <w:ind w:right="-993"/>
        <w:rPr>
          <w:lang w:val="cs-CZ"/>
        </w:rPr>
      </w:pPr>
      <w:r>
        <w:t>Zboží bude dodáno a zprovozněno Prodávajícím v místě určeném Kupujícím</w:t>
      </w:r>
      <w:r w:rsidRPr="003026A0">
        <w:t xml:space="preserve">, </w:t>
      </w:r>
      <w:r>
        <w:t>tj. v</w:t>
      </w:r>
      <w:r w:rsidRPr="00F93088">
        <w:rPr>
          <w:lang w:val="cs-CZ"/>
        </w:rPr>
        <w:t xml:space="preserve">e výrobním </w:t>
      </w:r>
      <w:r>
        <w:t> areálu TEPORA GROUP s.r.o.</w:t>
      </w:r>
      <w:r>
        <w:rPr>
          <w:lang w:val="cs-CZ"/>
        </w:rPr>
        <w:t xml:space="preserve">, </w:t>
      </w:r>
      <w:r>
        <w:t>Do</w:t>
      </w:r>
      <w:r>
        <w:rPr>
          <w:lang w:val="cs-CZ"/>
        </w:rPr>
        <w:t>k</w:t>
      </w:r>
      <w:r>
        <w:t>sany 69, Do</w:t>
      </w:r>
      <w:r>
        <w:rPr>
          <w:lang w:val="cs-CZ"/>
        </w:rPr>
        <w:t>k</w:t>
      </w:r>
      <w:r>
        <w:t>sany, PSČ 411 82.</w:t>
      </w:r>
    </w:p>
    <w:p w:rsidR="007B5FC1" w:rsidRPr="00F93088" w:rsidRDefault="007B5FC1" w:rsidP="007B5FC1">
      <w:pPr>
        <w:pStyle w:val="Zkladntext"/>
        <w:ind w:left="720" w:right="-993"/>
        <w:rPr>
          <w:b/>
          <w:lang w:val="cs-CZ"/>
        </w:rPr>
      </w:pPr>
    </w:p>
    <w:p w:rsidR="007B5FC1" w:rsidRPr="00D52EBA" w:rsidRDefault="007B5FC1" w:rsidP="007B5FC1">
      <w:pPr>
        <w:jc w:val="center"/>
        <w:rPr>
          <w:b/>
          <w:bCs/>
        </w:rPr>
      </w:pPr>
      <w:r w:rsidRPr="00D52EBA">
        <w:rPr>
          <w:b/>
          <w:bCs/>
        </w:rPr>
        <w:t>VI</w:t>
      </w:r>
      <w:r>
        <w:rPr>
          <w:b/>
          <w:bCs/>
        </w:rPr>
        <w:t>I</w:t>
      </w:r>
      <w:r w:rsidRPr="00D52EBA">
        <w:rPr>
          <w:b/>
          <w:bCs/>
        </w:rPr>
        <w:t>.</w:t>
      </w:r>
    </w:p>
    <w:p w:rsidR="007B5FC1" w:rsidRDefault="007B5FC1" w:rsidP="007B5FC1">
      <w:pPr>
        <w:jc w:val="center"/>
        <w:rPr>
          <w:b/>
        </w:rPr>
      </w:pPr>
      <w:r>
        <w:rPr>
          <w:b/>
        </w:rPr>
        <w:t>Další p</w:t>
      </w:r>
      <w:r w:rsidRPr="00D52EBA">
        <w:rPr>
          <w:b/>
        </w:rPr>
        <w:t>ráva a povinnosti stran</w:t>
      </w:r>
    </w:p>
    <w:p w:rsidR="007B5FC1" w:rsidRPr="00D52EBA" w:rsidRDefault="007B5FC1" w:rsidP="007B5FC1">
      <w:pPr>
        <w:jc w:val="center"/>
        <w:rPr>
          <w:b/>
        </w:rPr>
      </w:pPr>
    </w:p>
    <w:p w:rsidR="007B5FC1" w:rsidRPr="006B48B7" w:rsidRDefault="007B5FC1" w:rsidP="007B5FC1">
      <w:pPr>
        <w:pStyle w:val="Zkladntext"/>
        <w:numPr>
          <w:ilvl w:val="0"/>
          <w:numId w:val="8"/>
        </w:numPr>
        <w:spacing w:after="0"/>
        <w:jc w:val="both"/>
      </w:pPr>
      <w:r w:rsidRPr="00D52EBA">
        <w:t>Prodávající se zavazuje předat společně s předmětem této kupní sm</w:t>
      </w:r>
      <w:r>
        <w:t>louvy předávací protokol,</w:t>
      </w:r>
      <w:r w:rsidRPr="001733A9">
        <w:t xml:space="preserve"> </w:t>
      </w:r>
      <w:r>
        <w:t>n</w:t>
      </w:r>
      <w:r w:rsidRPr="00696BF4">
        <w:t xml:space="preserve">ávod k obsluze, </w:t>
      </w:r>
      <w:r>
        <w:t>p</w:t>
      </w:r>
      <w:r w:rsidRPr="00696BF4">
        <w:t>okyny k údržbě technologie</w:t>
      </w:r>
      <w:r w:rsidRPr="001733A9">
        <w:t>, certifikát jakosti – prohlášení o shodě.</w:t>
      </w:r>
    </w:p>
    <w:p w:rsidR="007B5FC1" w:rsidRPr="00365857" w:rsidRDefault="007B5FC1" w:rsidP="007B5FC1">
      <w:pPr>
        <w:pStyle w:val="Zkladntext"/>
        <w:numPr>
          <w:ilvl w:val="0"/>
          <w:numId w:val="8"/>
        </w:numPr>
        <w:spacing w:after="0"/>
        <w:jc w:val="both"/>
      </w:pPr>
      <w:r w:rsidRPr="00D52EBA">
        <w:t xml:space="preserve">Prodávající </w:t>
      </w:r>
      <w:r>
        <w:t>je povinen</w:t>
      </w:r>
      <w:r w:rsidRPr="00365857">
        <w:t xml:space="preserve"> </w:t>
      </w:r>
      <w:r>
        <w:t xml:space="preserve">zajistit </w:t>
      </w:r>
      <w:r w:rsidRPr="00365857">
        <w:t>Záruční a pozáruční servis</w:t>
      </w:r>
      <w:r>
        <w:t xml:space="preserve"> Zboží</w:t>
      </w:r>
      <w:r w:rsidRPr="00365857">
        <w:t xml:space="preserve"> </w:t>
      </w:r>
      <w:r>
        <w:t xml:space="preserve">se </w:t>
      </w:r>
      <w:r w:rsidRPr="00365857">
        <w:t>začát</w:t>
      </w:r>
      <w:r>
        <w:t>kem odstraňování závady do 48</w:t>
      </w:r>
      <w:r w:rsidRPr="00365857">
        <w:t xml:space="preserve"> hod od </w:t>
      </w:r>
      <w:r>
        <w:t xml:space="preserve">telefonického </w:t>
      </w:r>
      <w:r w:rsidRPr="00365857">
        <w:t>nahlášení závady</w:t>
      </w:r>
      <w:r>
        <w:t>.</w:t>
      </w:r>
    </w:p>
    <w:p w:rsidR="007B5FC1" w:rsidRDefault="007B5FC1" w:rsidP="007B5FC1">
      <w:pPr>
        <w:numPr>
          <w:ilvl w:val="0"/>
          <w:numId w:val="8"/>
        </w:numPr>
        <w:jc w:val="both"/>
      </w:pPr>
      <w:r>
        <w:t xml:space="preserve">Kupující se zavazuje převzít </w:t>
      </w:r>
      <w:r w:rsidRPr="000E0C9F">
        <w:t xml:space="preserve">Zboží </w:t>
      </w:r>
      <w:r>
        <w:t>neprodleně po jeho bezvadném zprovoznění.</w:t>
      </w:r>
    </w:p>
    <w:p w:rsidR="007B5FC1" w:rsidRPr="006B48B7" w:rsidRDefault="007B5FC1" w:rsidP="007B5FC1">
      <w:pPr>
        <w:pStyle w:val="Zkladntext"/>
        <w:numPr>
          <w:ilvl w:val="0"/>
          <w:numId w:val="8"/>
        </w:numPr>
        <w:spacing w:after="0"/>
        <w:jc w:val="both"/>
        <w:rPr>
          <w:lang w:val="cs-CZ"/>
        </w:rPr>
      </w:pPr>
      <w:r>
        <w:t>Kupující se zavazuje po dodání Zboží a jeho zprovoznění, Zboží prohlédnout a vyzkoušet s odbornou péčí a veškeré zjištěné vady písemně vytknout Prodávajícímu bez zbytečného odkladu.</w:t>
      </w:r>
    </w:p>
    <w:p w:rsidR="007B5FC1" w:rsidRDefault="007B5FC1" w:rsidP="007B5FC1">
      <w:pPr>
        <w:jc w:val="center"/>
        <w:rPr>
          <w:b/>
          <w:bCs/>
        </w:rPr>
      </w:pPr>
    </w:p>
    <w:p w:rsidR="007B5FC1" w:rsidRPr="000E0C9F" w:rsidRDefault="007B5FC1" w:rsidP="007B5FC1">
      <w:pPr>
        <w:jc w:val="center"/>
        <w:rPr>
          <w:b/>
          <w:bCs/>
        </w:rPr>
      </w:pPr>
      <w:r w:rsidRPr="000E0C9F">
        <w:rPr>
          <w:b/>
          <w:bCs/>
        </w:rPr>
        <w:t>VI</w:t>
      </w:r>
      <w:r>
        <w:rPr>
          <w:b/>
          <w:bCs/>
        </w:rPr>
        <w:t>II</w:t>
      </w:r>
      <w:r w:rsidRPr="000E0C9F">
        <w:rPr>
          <w:b/>
          <w:bCs/>
        </w:rPr>
        <w:t>.</w:t>
      </w:r>
    </w:p>
    <w:p w:rsidR="007B5FC1" w:rsidRPr="000E0C9F" w:rsidRDefault="007B5FC1" w:rsidP="007B5FC1">
      <w:pPr>
        <w:jc w:val="center"/>
        <w:rPr>
          <w:b/>
        </w:rPr>
      </w:pPr>
      <w:r w:rsidRPr="000E0C9F">
        <w:rPr>
          <w:b/>
        </w:rPr>
        <w:t>Odpovědnost za vady, záruka</w:t>
      </w:r>
    </w:p>
    <w:p w:rsidR="007B5FC1" w:rsidRPr="0099200E" w:rsidRDefault="007B5FC1" w:rsidP="007B5FC1"/>
    <w:p w:rsidR="007B5FC1" w:rsidRDefault="007B5FC1" w:rsidP="007B5FC1">
      <w:pPr>
        <w:numPr>
          <w:ilvl w:val="0"/>
          <w:numId w:val="9"/>
        </w:numPr>
        <w:jc w:val="both"/>
      </w:pPr>
      <w:r w:rsidRPr="0099200E">
        <w:t xml:space="preserve">Prodávající poskytne </w:t>
      </w:r>
      <w:r>
        <w:t>K</w:t>
      </w:r>
      <w:r w:rsidRPr="0099200E">
        <w:t xml:space="preserve">upujícímu záruku na </w:t>
      </w:r>
      <w:r>
        <w:t>Z</w:t>
      </w:r>
      <w:r w:rsidRPr="0099200E">
        <w:t xml:space="preserve">boží </w:t>
      </w:r>
      <w:r>
        <w:t xml:space="preserve">po dobu </w:t>
      </w:r>
      <w:r w:rsidRPr="00AD103D">
        <w:t>12 měsíců</w:t>
      </w:r>
      <w:r>
        <w:t xml:space="preserve"> od dodání Zboží Kupujícímu.</w:t>
      </w:r>
    </w:p>
    <w:p w:rsidR="007B5FC1" w:rsidRDefault="007B5FC1" w:rsidP="007B5FC1">
      <w:pPr>
        <w:numPr>
          <w:ilvl w:val="0"/>
          <w:numId w:val="9"/>
        </w:numPr>
        <w:jc w:val="both"/>
      </w:pPr>
      <w:r w:rsidRPr="00685587">
        <w:t>Kupující se zavazuje veškeré zjištěné vady písemně oznámit bez zbytečného od</w:t>
      </w:r>
      <w:r>
        <w:t>kladu</w:t>
      </w:r>
      <w:r w:rsidRPr="00685587">
        <w:t xml:space="preserve"> </w:t>
      </w:r>
      <w:r>
        <w:t>poté, co tyto vady zjistil. Vytknutí vad musí obsahovat konkrétní popis vady.</w:t>
      </w:r>
    </w:p>
    <w:p w:rsidR="007B5FC1" w:rsidRPr="006B48B7" w:rsidRDefault="007B5FC1" w:rsidP="007B5FC1">
      <w:pPr>
        <w:numPr>
          <w:ilvl w:val="0"/>
          <w:numId w:val="9"/>
        </w:numPr>
        <w:jc w:val="both"/>
        <w:rPr>
          <w:color w:val="FF0000"/>
        </w:rPr>
      </w:pPr>
      <w:r w:rsidRPr="00685587">
        <w:t>Kupující se zavazuje Zboží používat v souladu s návodem a pokyny Prodávající</w:t>
      </w:r>
      <w:r>
        <w:t>ho</w:t>
      </w:r>
      <w:r w:rsidRPr="00685587">
        <w:t xml:space="preserve"> a výr</w:t>
      </w:r>
      <w:r>
        <w:t xml:space="preserve">obce Zboží, s odbornou péčí a pouze pomocí osob odborně k tomuto způsobilých. Kupujícímu jsou spolu se Zbožím předány tyto listiny určené k užívání </w:t>
      </w:r>
      <w:r w:rsidRPr="00696BF4">
        <w:t>Zboží: Návod k obsluze, Pokyny k údržbě technologie</w:t>
      </w:r>
      <w:r>
        <w:t>.</w:t>
      </w:r>
    </w:p>
    <w:p w:rsidR="007B5FC1" w:rsidRDefault="007B5FC1" w:rsidP="007B5FC1">
      <w:pPr>
        <w:numPr>
          <w:ilvl w:val="0"/>
          <w:numId w:val="9"/>
        </w:numPr>
        <w:jc w:val="both"/>
      </w:pPr>
      <w:r>
        <w:t xml:space="preserve">Kupující se zavazuje provádět pravidelnou údržbu Zboží. </w:t>
      </w:r>
    </w:p>
    <w:p w:rsidR="007B5FC1" w:rsidRDefault="007B5FC1" w:rsidP="007B5FC1">
      <w:pPr>
        <w:jc w:val="both"/>
      </w:pPr>
    </w:p>
    <w:p w:rsidR="007B5FC1" w:rsidRDefault="007B5FC1" w:rsidP="007B5FC1">
      <w:pPr>
        <w:jc w:val="both"/>
      </w:pPr>
    </w:p>
    <w:p w:rsidR="007B5FC1" w:rsidRDefault="007B5FC1" w:rsidP="007B5FC1">
      <w:pPr>
        <w:jc w:val="center"/>
        <w:rPr>
          <w:b/>
        </w:rPr>
      </w:pPr>
      <w:r>
        <w:rPr>
          <w:b/>
        </w:rPr>
        <w:t>IX</w:t>
      </w:r>
      <w:r w:rsidRPr="00E75919">
        <w:rPr>
          <w:b/>
        </w:rPr>
        <w:t>.</w:t>
      </w:r>
    </w:p>
    <w:p w:rsidR="007B5FC1" w:rsidRDefault="007B5FC1" w:rsidP="007B5FC1">
      <w:pPr>
        <w:jc w:val="center"/>
        <w:rPr>
          <w:b/>
        </w:rPr>
      </w:pPr>
      <w:r>
        <w:rPr>
          <w:b/>
        </w:rPr>
        <w:t>Sankce a odstoupení od smlouvy</w:t>
      </w:r>
    </w:p>
    <w:p w:rsidR="007B5FC1" w:rsidRDefault="007B5FC1" w:rsidP="007B5FC1">
      <w:pPr>
        <w:jc w:val="both"/>
      </w:pPr>
    </w:p>
    <w:p w:rsidR="007B5FC1" w:rsidRDefault="007B5FC1" w:rsidP="007B5FC1">
      <w:pPr>
        <w:jc w:val="both"/>
      </w:pPr>
      <w:r w:rsidRPr="00BB3E16">
        <w:rPr>
          <w:b/>
        </w:rPr>
        <w:t>1.</w:t>
      </w:r>
      <w:r>
        <w:t xml:space="preserve"> V případě prodlení Kupujícího se zaplacením   kupní ceny se zavazuje Kupující zaplatit Prodávajícímu smluvní pokutu ve výši 0,01 % z dlužné částky za každý i započatý den prodlení.</w:t>
      </w:r>
    </w:p>
    <w:p w:rsidR="007B5FC1" w:rsidRDefault="007B5FC1" w:rsidP="007B5FC1">
      <w:pPr>
        <w:jc w:val="both"/>
      </w:pPr>
      <w:r w:rsidRPr="006B48B7">
        <w:rPr>
          <w:b/>
        </w:rPr>
        <w:t>2.</w:t>
      </w:r>
      <w:r>
        <w:t xml:space="preserve"> V případě prodlení Prodávajícího s termínem dodání se zavazuje Prodávající zaplatit Kupujícímu pokutu ve výši 0,01 % z Kupní ceny</w:t>
      </w:r>
      <w:r w:rsidRPr="004A6580">
        <w:t xml:space="preserve"> </w:t>
      </w:r>
      <w:r>
        <w:t>za každý i započatý den prodlení.</w:t>
      </w:r>
    </w:p>
    <w:p w:rsidR="007B5FC1" w:rsidRDefault="007B5FC1" w:rsidP="007B5FC1">
      <w:pPr>
        <w:jc w:val="both"/>
      </w:pPr>
      <w:r w:rsidRPr="00BB3E16">
        <w:rPr>
          <w:b/>
        </w:rPr>
        <w:t>3.</w:t>
      </w:r>
      <w:r>
        <w:t xml:space="preserve"> Pro případ podstatného porušení této smlouvy, je oprávněn ten z účastníků, který porušení nezpůsobil, od smlouvy odstoupit, jedná –li se o takové porušení, že by jej bylo možné považovat za podstatné porušení smlouvy, není-li dohodnuto jinak. Tímto není dotčena povinnost k náhradě vzniklé škody či k uhrazení smluvní pokuty. Za podstatné porušení smlouvy se považuje:</w:t>
      </w:r>
    </w:p>
    <w:p w:rsidR="007B5FC1" w:rsidRDefault="007B5FC1" w:rsidP="007B5FC1">
      <w:pPr>
        <w:jc w:val="both"/>
      </w:pPr>
      <w:r>
        <w:tab/>
        <w:t>- prodlení s dodáním Zboží delší než 30 dnů</w:t>
      </w:r>
    </w:p>
    <w:p w:rsidR="007B5FC1" w:rsidRDefault="007B5FC1" w:rsidP="007B5FC1">
      <w:pPr>
        <w:jc w:val="both"/>
      </w:pPr>
      <w:r>
        <w:tab/>
        <w:t>- prodlení s úhradou jednotlivých faktur bude delší než 30 dnů.</w:t>
      </w:r>
    </w:p>
    <w:p w:rsidR="007B5FC1" w:rsidRDefault="007B5FC1" w:rsidP="007B5FC1">
      <w:pPr>
        <w:jc w:val="center"/>
        <w:rPr>
          <w:b/>
        </w:rPr>
      </w:pPr>
    </w:p>
    <w:p w:rsidR="007B5FC1" w:rsidRDefault="007B5FC1" w:rsidP="007B5FC1">
      <w:pPr>
        <w:jc w:val="center"/>
        <w:rPr>
          <w:b/>
        </w:rPr>
      </w:pPr>
    </w:p>
    <w:p w:rsidR="007B5FC1" w:rsidRDefault="007B5FC1" w:rsidP="007B5FC1">
      <w:pPr>
        <w:jc w:val="center"/>
        <w:rPr>
          <w:b/>
        </w:rPr>
      </w:pPr>
      <w:r>
        <w:rPr>
          <w:b/>
        </w:rPr>
        <w:t>X</w:t>
      </w:r>
      <w:r w:rsidRPr="00BF36E1">
        <w:rPr>
          <w:b/>
        </w:rPr>
        <w:t>.</w:t>
      </w:r>
    </w:p>
    <w:p w:rsidR="007B5FC1" w:rsidRDefault="007B5FC1" w:rsidP="007B5FC1">
      <w:pPr>
        <w:jc w:val="center"/>
        <w:rPr>
          <w:b/>
          <w:bCs/>
        </w:rPr>
      </w:pPr>
      <w:r>
        <w:rPr>
          <w:b/>
          <w:bCs/>
        </w:rPr>
        <w:t>Společná a závěrečná ustanovení</w:t>
      </w:r>
    </w:p>
    <w:p w:rsidR="007B5FC1" w:rsidRDefault="007B5FC1" w:rsidP="007B5FC1">
      <w:pPr>
        <w:rPr>
          <w:b/>
          <w:bCs/>
        </w:rPr>
      </w:pPr>
    </w:p>
    <w:p w:rsidR="007B5FC1" w:rsidRDefault="007B5FC1" w:rsidP="007B5FC1">
      <w:pPr>
        <w:numPr>
          <w:ilvl w:val="0"/>
          <w:numId w:val="10"/>
        </w:numPr>
        <w:jc w:val="both"/>
      </w:pPr>
      <w:r w:rsidRPr="0055198F">
        <w:t xml:space="preserve">Účastníci prohlašují, že tato smlouva se řídí zejména ust. § </w:t>
      </w:r>
      <w:r>
        <w:t>2079</w:t>
      </w:r>
      <w:r w:rsidRPr="0055198F">
        <w:t xml:space="preserve"> a násl. zák.č. </w:t>
      </w:r>
      <w:r>
        <w:t>89/2012</w:t>
      </w:r>
      <w:r w:rsidRPr="0055198F">
        <w:t xml:space="preserve"> Sb. v platném znění</w:t>
      </w:r>
      <w:r>
        <w:t>.</w:t>
      </w:r>
    </w:p>
    <w:p w:rsidR="007B5FC1" w:rsidRDefault="007B5FC1" w:rsidP="007B5FC1">
      <w:pPr>
        <w:numPr>
          <w:ilvl w:val="0"/>
          <w:numId w:val="10"/>
        </w:numPr>
        <w:jc w:val="both"/>
      </w:pPr>
      <w:r w:rsidRPr="0055198F">
        <w:t>Písemné úkony činěné na základě této smlouvy (zejména odstoupení, apod.) se považují za doručené i tehdy, pokud byly odeslány písemně doporučeným dopisem na adresu druhé smluvní strany uvedenou v záhlaví této smlouvy nebo uvedenou jako platnou v obchodním či jiném rejstříku, nebo na adresu, která byla druhé straně písemně oznámena za účelem doručování, i když se dopis vrátil odesílateli jako nedoručený, a i když se adresát o tomto dopise nedozvěděl. Pro tento případ se dopis považuje za doručený 7. pracovním dnem následujícím po dni jeho odeslání.</w:t>
      </w:r>
    </w:p>
    <w:p w:rsidR="007B5FC1" w:rsidRPr="0055198F" w:rsidRDefault="007B5FC1" w:rsidP="007B5FC1">
      <w:pPr>
        <w:numPr>
          <w:ilvl w:val="0"/>
          <w:numId w:val="10"/>
        </w:numPr>
        <w:jc w:val="both"/>
      </w:pPr>
      <w:r w:rsidRPr="0055198F">
        <w:t>Tuto smlouvu lze měnit pouze písemnými číslovanými dodatky. Pro případ změny identifikace účastníků nebo změny účtů, na které se mají hradit platby dle této smlouvy</w:t>
      </w:r>
      <w:r>
        <w:t>,</w:t>
      </w:r>
      <w:r w:rsidRPr="0055198F">
        <w:t xml:space="preserve"> zavazují se účastníci vzájemně se </w:t>
      </w:r>
      <w:r>
        <w:t>o</w:t>
      </w:r>
      <w:r w:rsidRPr="0055198F">
        <w:t xml:space="preserve"> těchto skutečnostech písemně</w:t>
      </w:r>
      <w:r>
        <w:t xml:space="preserve"> neprodleně</w:t>
      </w:r>
      <w:r w:rsidRPr="0055198F">
        <w:t xml:space="preserve"> informovat</w:t>
      </w:r>
      <w:r>
        <w:t>.</w:t>
      </w:r>
    </w:p>
    <w:p w:rsidR="007B5FC1" w:rsidRPr="006B48B7" w:rsidRDefault="007B5FC1" w:rsidP="007B5FC1">
      <w:pPr>
        <w:numPr>
          <w:ilvl w:val="0"/>
          <w:numId w:val="10"/>
        </w:numPr>
        <w:jc w:val="both"/>
        <w:rPr>
          <w:color w:val="000000"/>
        </w:rPr>
      </w:pPr>
      <w:r w:rsidRPr="0055198F">
        <w:t xml:space="preserve">Tato smlouva je sepsána ve dvou vyhotoveních. </w:t>
      </w:r>
      <w:r w:rsidRPr="006B48B7">
        <w:rPr>
          <w:color w:val="000000"/>
        </w:rPr>
        <w:t>Přílohy smlouvy tvoří její nedílnou součást.</w:t>
      </w:r>
    </w:p>
    <w:p w:rsidR="007B5FC1" w:rsidRPr="0055198F" w:rsidRDefault="007B5FC1" w:rsidP="007B5FC1">
      <w:pPr>
        <w:numPr>
          <w:ilvl w:val="0"/>
          <w:numId w:val="10"/>
        </w:numPr>
        <w:jc w:val="both"/>
      </w:pPr>
      <w:r w:rsidRPr="0055198F">
        <w:t>Právní účinky této smlouvy přecházejí i na případné právní nástupce účastníků této smlouvy, nestanoví-li zákon jinak.</w:t>
      </w:r>
    </w:p>
    <w:p w:rsidR="007B5FC1" w:rsidRPr="0055198F" w:rsidRDefault="007B5FC1" w:rsidP="007B5FC1">
      <w:pPr>
        <w:numPr>
          <w:ilvl w:val="0"/>
          <w:numId w:val="10"/>
        </w:numPr>
        <w:jc w:val="both"/>
      </w:pPr>
      <w:r w:rsidRPr="0055198F">
        <w:t>Tato smlouva se řídí českým právem, spory z ní vzniklé, nebudou-li odstraněny vzájemným jednáním, řeší české soudy příslušné podle českého práva.</w:t>
      </w:r>
      <w:r>
        <w:t xml:space="preserve"> </w:t>
      </w:r>
    </w:p>
    <w:p w:rsidR="007B5FC1" w:rsidRDefault="007B5FC1" w:rsidP="007B5FC1">
      <w:pPr>
        <w:numPr>
          <w:ilvl w:val="0"/>
          <w:numId w:val="10"/>
        </w:numPr>
        <w:jc w:val="both"/>
      </w:pPr>
      <w:r w:rsidRPr="0055198F">
        <w:t>Účastníci této smlouvy shodně prohlašují, že jsou způsobilí k právním úkonům, že tato smlouva byla uzavřena na základě jejich svobod</w:t>
      </w:r>
      <w:r>
        <w:t xml:space="preserve">né a pravé vůle, určitě a vážně, a </w:t>
      </w:r>
      <w:r w:rsidRPr="0055198F">
        <w:t>na důkaz tohoto připojují své podpisy.</w:t>
      </w:r>
    </w:p>
    <w:p w:rsidR="007B5FC1" w:rsidRPr="0099200E" w:rsidRDefault="007B5FC1" w:rsidP="007B5FC1"/>
    <w:p w:rsidR="007B5FC1" w:rsidRPr="0099200E" w:rsidRDefault="007B5FC1" w:rsidP="007B5FC1">
      <w:r w:rsidRPr="0099200E">
        <w:t xml:space="preserve">V </w:t>
      </w:r>
      <w:r>
        <w:t xml:space="preserve">…………………….. </w:t>
      </w:r>
      <w:r w:rsidRPr="0099200E">
        <w:t xml:space="preserve">dne ……............ </w:t>
      </w:r>
      <w:r w:rsidRPr="0099200E">
        <w:tab/>
      </w:r>
      <w:r>
        <w:tab/>
      </w:r>
      <w:r w:rsidRPr="0099200E">
        <w:t>V .................</w:t>
      </w:r>
      <w:r>
        <w:t>............ dne ….................</w:t>
      </w:r>
    </w:p>
    <w:p w:rsidR="007B5FC1" w:rsidRDefault="007B5FC1" w:rsidP="007B5FC1"/>
    <w:p w:rsidR="007B5FC1" w:rsidRDefault="007B5FC1" w:rsidP="007B5FC1">
      <w:r>
        <w:t xml:space="preserve">                 </w:t>
      </w:r>
      <w:r>
        <w:tab/>
        <w:t xml:space="preserve">                                                                              </w:t>
      </w:r>
      <w:r w:rsidRPr="0099200E">
        <w:t>………………………………</w:t>
      </w:r>
      <w:r>
        <w:t>………                    …………………………………………</w:t>
      </w:r>
    </w:p>
    <w:p w:rsidR="007B5FC1" w:rsidRDefault="007B5FC1" w:rsidP="007B5FC1">
      <w:pPr>
        <w:rPr>
          <w:i/>
        </w:rPr>
      </w:pPr>
      <w:r>
        <w:t xml:space="preserve">             </w:t>
      </w:r>
      <w:r w:rsidRPr="0055198F">
        <w:rPr>
          <w:i/>
        </w:rPr>
        <w:t>prodávající</w:t>
      </w:r>
      <w:r w:rsidRPr="0055198F">
        <w:rPr>
          <w:i/>
        </w:rPr>
        <w:tab/>
      </w:r>
      <w:r w:rsidRPr="0055198F">
        <w:rPr>
          <w:i/>
        </w:rPr>
        <w:tab/>
      </w:r>
      <w:r w:rsidRPr="0055198F">
        <w:rPr>
          <w:i/>
        </w:rPr>
        <w:tab/>
      </w:r>
      <w:r w:rsidRPr="0055198F">
        <w:rPr>
          <w:i/>
        </w:rPr>
        <w:tab/>
      </w:r>
      <w:r w:rsidRPr="0055198F">
        <w:rPr>
          <w:i/>
        </w:rPr>
        <w:tab/>
      </w:r>
      <w:r w:rsidRPr="0055198F">
        <w:rPr>
          <w:i/>
        </w:rPr>
        <w:tab/>
      </w:r>
      <w:r w:rsidRPr="0055198F">
        <w:rPr>
          <w:i/>
        </w:rPr>
        <w:tab/>
        <w:t>kupující</w:t>
      </w:r>
    </w:p>
    <w:p w:rsidR="007B5FC1" w:rsidRDefault="007B5FC1" w:rsidP="007B5FC1">
      <w:pPr>
        <w:rPr>
          <w:i/>
        </w:rPr>
      </w:pPr>
    </w:p>
    <w:p w:rsidR="007B5FC1" w:rsidRDefault="007B5FC1" w:rsidP="007B5FC1">
      <w:pPr>
        <w:rPr>
          <w:i/>
        </w:rPr>
      </w:pPr>
    </w:p>
    <w:p w:rsidR="007B5FC1" w:rsidRDefault="007B5FC1" w:rsidP="007B5FC1">
      <w:pPr>
        <w:rPr>
          <w:i/>
        </w:rPr>
      </w:pPr>
    </w:p>
    <w:p w:rsidR="007B5FC1" w:rsidRPr="0055198F" w:rsidRDefault="007B5FC1" w:rsidP="007B5FC1">
      <w:pPr>
        <w:rPr>
          <w:i/>
        </w:rPr>
      </w:pPr>
    </w:p>
    <w:p w:rsidR="007B5FC1" w:rsidRDefault="007B5FC1" w:rsidP="007B5FC1"/>
    <w:p w:rsidR="007B5FC1" w:rsidRPr="00CF1EE2" w:rsidRDefault="007B5FC1" w:rsidP="007B5FC1">
      <w:pPr>
        <w:pStyle w:val="Odstavecseseznamem"/>
        <w:ind w:left="360"/>
      </w:pPr>
      <w:r>
        <w:t>V Doksanech dne …………….                                ……………………………………</w:t>
      </w:r>
    </w:p>
    <w:p w:rsidR="007B5FC1" w:rsidRPr="00371076" w:rsidRDefault="007B5FC1" w:rsidP="007B5FC1">
      <w:r>
        <w:rPr>
          <w:b/>
          <w:sz w:val="36"/>
          <w:szCs w:val="36"/>
        </w:rPr>
        <w:t xml:space="preserve">                                                                 </w:t>
      </w:r>
      <w:r>
        <w:rPr>
          <w:b/>
        </w:rPr>
        <w:t xml:space="preserve"> </w:t>
      </w:r>
      <w:r w:rsidRPr="00371076">
        <w:t>Tomáš Zíta</w:t>
      </w:r>
    </w:p>
    <w:p w:rsidR="007B5FC1" w:rsidRPr="00371076" w:rsidRDefault="007B5FC1" w:rsidP="007B5FC1">
      <w:r>
        <w:rPr>
          <w:b/>
          <w:sz w:val="36"/>
          <w:szCs w:val="36"/>
        </w:rPr>
        <w:t xml:space="preserve">                                                     </w:t>
      </w:r>
      <w:r>
        <w:t>Jednatel společnosti Tepora Group s.r.o.</w:t>
      </w:r>
    </w:p>
    <w:p w:rsidR="007B5FC1" w:rsidRDefault="007B5FC1" w:rsidP="007B5FC1">
      <w:pPr>
        <w:rPr>
          <w:b/>
          <w:sz w:val="36"/>
          <w:szCs w:val="36"/>
        </w:rPr>
      </w:pPr>
    </w:p>
    <w:p w:rsidR="00B82C40" w:rsidRDefault="00B82C40"/>
    <w:sectPr w:rsidR="00B82C4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2E74B5" w:themeColor="accent1" w:themeShade="BF"/>
      </w:rPr>
      <w:id w:val="-959487021"/>
      <w:docPartObj>
        <w:docPartGallery w:val="Page Numbers (Bottom of Page)"/>
        <w:docPartUnique/>
      </w:docPartObj>
    </w:sdtPr>
    <w:sdtEndPr/>
    <w:sdtContent>
      <w:p w:rsidR="001E5EAE" w:rsidRPr="00BF1FE8" w:rsidRDefault="007B5FC1">
        <w:pPr>
          <w:pStyle w:val="Zpat"/>
          <w:jc w:val="right"/>
          <w:rPr>
            <w:color w:val="2E74B5" w:themeColor="accent1" w:themeShade="BF"/>
          </w:rPr>
        </w:pPr>
        <w:r w:rsidRPr="00BF1FE8">
          <w:rPr>
            <w:color w:val="2E74B5" w:themeColor="accent1" w:themeShade="BF"/>
          </w:rPr>
          <w:fldChar w:fldCharType="begin"/>
        </w:r>
        <w:r w:rsidRPr="00BF1FE8">
          <w:rPr>
            <w:color w:val="2E74B5" w:themeColor="accent1" w:themeShade="BF"/>
          </w:rPr>
          <w:instrText>PAGE   \* MERGEFORMAT</w:instrText>
        </w:r>
        <w:r w:rsidRPr="00BF1FE8">
          <w:rPr>
            <w:color w:val="2E74B5" w:themeColor="accent1" w:themeShade="BF"/>
          </w:rPr>
          <w:fldChar w:fldCharType="separate"/>
        </w:r>
        <w:r>
          <w:rPr>
            <w:noProof/>
            <w:color w:val="2E74B5" w:themeColor="accent1" w:themeShade="BF"/>
          </w:rPr>
          <w:t>1</w:t>
        </w:r>
        <w:r w:rsidRPr="00BF1FE8">
          <w:rPr>
            <w:color w:val="2E74B5" w:themeColor="accent1" w:themeShade="BF"/>
          </w:rPr>
          <w:fldChar w:fldCharType="end"/>
        </w:r>
      </w:p>
    </w:sdtContent>
  </w:sdt>
  <w:p w:rsidR="001E5EAE" w:rsidRPr="00BF1FE8" w:rsidRDefault="007B5FC1" w:rsidP="00506D9E">
    <w:pPr>
      <w:pStyle w:val="Zpat"/>
      <w:jc w:val="center"/>
      <w:rPr>
        <w:b/>
        <w:color w:val="1F4E79" w:themeColor="accent1" w:themeShade="80"/>
        <w:sz w:val="28"/>
        <w:szCs w:val="28"/>
      </w:rPr>
    </w:pPr>
    <w:r w:rsidRPr="00BF1FE8">
      <w:rPr>
        <w:b/>
        <w:color w:val="1F4E79" w:themeColor="accent1" w:themeShade="80"/>
        <w:sz w:val="28"/>
        <w:szCs w:val="28"/>
      </w:rPr>
      <w:t>INVESTICE DO VAŠÍ BUDOUCNOSTI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1E5EAE" w:rsidTr="00661F91">
      <w:trPr>
        <w:trHeight w:val="1051"/>
      </w:trPr>
      <w:tc>
        <w:tcPr>
          <w:tcW w:w="5145" w:type="dxa"/>
          <w:vAlign w:val="center"/>
        </w:tcPr>
        <w:p w:rsidR="001E5EAE" w:rsidRPr="00506D9E" w:rsidRDefault="007B5FC1" w:rsidP="000D3D16">
          <w:pPr>
            <w:pStyle w:val="Zhlav"/>
            <w:rPr>
              <w:b/>
              <w:sz w:val="36"/>
              <w:szCs w:val="36"/>
            </w:rPr>
          </w:pPr>
          <w:r w:rsidRPr="00506D9E">
            <w:rPr>
              <w:b/>
              <w:noProof/>
              <w:color w:val="1F4E79" w:themeColor="accent1" w:themeShade="80"/>
              <w:sz w:val="36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:rsidR="001E5EAE" w:rsidRDefault="007B5FC1" w:rsidP="000D3D16">
          <w:pPr>
            <w:pStyle w:val="Zhlav"/>
            <w:jc w:val="center"/>
          </w:pPr>
          <w:r w:rsidRPr="001F4556">
            <w:rPr>
              <w:noProof/>
            </w:rPr>
            <w:drawing>
              <wp:inline distT="0" distB="0" distL="0" distR="0" wp14:anchorId="1FCF4576" wp14:editId="6DA890A3">
                <wp:extent cx="1758950" cy="55245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89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E5EAE" w:rsidRDefault="007B5FC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94587"/>
    <w:multiLevelType w:val="hybridMultilevel"/>
    <w:tmpl w:val="C35E79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D5E10"/>
    <w:multiLevelType w:val="hybridMultilevel"/>
    <w:tmpl w:val="ED42C42E"/>
    <w:lvl w:ilvl="0" w:tplc="3C8E97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21A79"/>
    <w:multiLevelType w:val="hybridMultilevel"/>
    <w:tmpl w:val="AECEBBE0"/>
    <w:lvl w:ilvl="0" w:tplc="11A8A3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75E8F"/>
    <w:multiLevelType w:val="hybridMultilevel"/>
    <w:tmpl w:val="FC027C4E"/>
    <w:lvl w:ilvl="0" w:tplc="72D6D7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D725BD"/>
    <w:multiLevelType w:val="hybridMultilevel"/>
    <w:tmpl w:val="F4D2B12C"/>
    <w:lvl w:ilvl="0" w:tplc="8D6000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456A56"/>
    <w:multiLevelType w:val="hybridMultilevel"/>
    <w:tmpl w:val="E662FAB2"/>
    <w:lvl w:ilvl="0" w:tplc="BF9A30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0A5B60"/>
    <w:multiLevelType w:val="hybridMultilevel"/>
    <w:tmpl w:val="DD14CE1A"/>
    <w:lvl w:ilvl="0" w:tplc="746E257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BA5349"/>
    <w:multiLevelType w:val="hybridMultilevel"/>
    <w:tmpl w:val="E318D5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B77C35"/>
    <w:multiLevelType w:val="hybridMultilevel"/>
    <w:tmpl w:val="51D4B28A"/>
    <w:lvl w:ilvl="0" w:tplc="E75C41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4E383E"/>
    <w:multiLevelType w:val="hybridMultilevel"/>
    <w:tmpl w:val="91C8397E"/>
    <w:lvl w:ilvl="0" w:tplc="528677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1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FC1"/>
    <w:rsid w:val="007B5FC1"/>
    <w:rsid w:val="00B82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CF0AAF-14A5-43CE-9ECA-A319D6241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B5F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B5FC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B5FC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B5FC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B5FC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B5FC1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7B5FC1"/>
    <w:pPr>
      <w:spacing w:after="120"/>
    </w:pPr>
    <w:rPr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7B5FC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Hypertextovodkaz">
    <w:name w:val="Hyperlink"/>
    <w:basedOn w:val="Standardnpsmoodstavce"/>
    <w:uiPriority w:val="99"/>
    <w:unhideWhenUsed/>
    <w:rsid w:val="007B5F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eumann@" TargetMode="External"/><Relationship Id="rId5" Type="http://schemas.openxmlformats.org/officeDocument/2006/relationships/hyperlink" Target="mailto:zita@tepora.cz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1018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neumannr</dc:creator>
  <cp:keywords/>
  <dc:description/>
  <cp:lastModifiedBy>neumannr</cp:lastModifiedBy>
  <cp:revision>1</cp:revision>
  <dcterms:created xsi:type="dcterms:W3CDTF">2018-03-12T18:53:00Z</dcterms:created>
  <dcterms:modified xsi:type="dcterms:W3CDTF">2018-03-12T18:56:00Z</dcterms:modified>
</cp:coreProperties>
</file>