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EA" w:rsidRDefault="007C28EA" w:rsidP="00AD7265">
      <w:pPr>
        <w:pStyle w:val="Odstavec"/>
        <w:ind w:firstLine="0"/>
        <w:jc w:val="center"/>
        <w:rPr>
          <w:rFonts w:asciiTheme="minorHAnsi" w:hAnsiTheme="minorHAnsi" w:cs="Arial"/>
          <w:b/>
          <w:szCs w:val="24"/>
          <w:lang w:val="cs-CZ"/>
        </w:rPr>
      </w:pPr>
    </w:p>
    <w:p w:rsidR="00AD7265" w:rsidRPr="007C28EA" w:rsidRDefault="00AD7265" w:rsidP="00AD7265">
      <w:pPr>
        <w:pStyle w:val="Odstavec"/>
        <w:ind w:firstLine="0"/>
        <w:jc w:val="center"/>
        <w:rPr>
          <w:rFonts w:asciiTheme="minorHAnsi" w:hAnsiTheme="minorHAnsi" w:cs="Arial"/>
          <w:b/>
          <w:sz w:val="32"/>
          <w:szCs w:val="24"/>
          <w:lang w:val="cs-CZ"/>
        </w:rPr>
      </w:pPr>
      <w:r w:rsidRPr="007C28EA">
        <w:rPr>
          <w:rFonts w:asciiTheme="minorHAnsi" w:hAnsiTheme="minorHAnsi" w:cs="Arial"/>
          <w:b/>
          <w:sz w:val="32"/>
          <w:szCs w:val="24"/>
          <w:lang w:val="cs-CZ"/>
        </w:rPr>
        <w:t>KUPNÍ SMLOUVA</w:t>
      </w:r>
    </w:p>
    <w:p w:rsidR="00AD7265" w:rsidRPr="008324C9" w:rsidRDefault="00AD7265" w:rsidP="00AD7265">
      <w:pPr>
        <w:tabs>
          <w:tab w:val="left" w:pos="567"/>
        </w:tabs>
        <w:jc w:val="both"/>
        <w:rPr>
          <w:rFonts w:asciiTheme="minorHAnsi" w:hAnsiTheme="minorHAnsi" w:cs="Arial"/>
          <w:b/>
        </w:rPr>
      </w:pPr>
    </w:p>
    <w:p w:rsidR="00AD7265" w:rsidRPr="008324C9" w:rsidRDefault="00AD7265" w:rsidP="00AD7265">
      <w:pPr>
        <w:tabs>
          <w:tab w:val="left" w:pos="360"/>
          <w:tab w:val="left" w:pos="567"/>
        </w:tabs>
        <w:ind w:left="280" w:hanging="100"/>
        <w:jc w:val="center"/>
        <w:rPr>
          <w:rFonts w:asciiTheme="minorHAnsi" w:hAnsiTheme="minorHAnsi" w:cs="Arial"/>
          <w:i/>
        </w:rPr>
      </w:pPr>
      <w:r w:rsidRPr="008324C9">
        <w:rPr>
          <w:rFonts w:asciiTheme="minorHAnsi" w:hAnsiTheme="minorHAnsi" w:cs="Arial"/>
          <w:i/>
        </w:rPr>
        <w:t>uzavřená podle ustanovení § 2079 a násl. zákona č. 89/2012 Sb., občanský zákoník</w:t>
      </w:r>
    </w:p>
    <w:p w:rsidR="00AD7265" w:rsidRPr="008324C9" w:rsidRDefault="00AD7265" w:rsidP="00AD7265">
      <w:pPr>
        <w:shd w:val="clear" w:color="auto" w:fill="FFFFFF"/>
        <w:tabs>
          <w:tab w:val="left" w:pos="567"/>
        </w:tabs>
        <w:ind w:left="22" w:right="60"/>
        <w:rPr>
          <w:rFonts w:asciiTheme="minorHAnsi" w:hAnsiTheme="minorHAnsi" w:cs="Arial"/>
          <w:b/>
          <w:bCs/>
          <w:color w:val="000000"/>
          <w:spacing w:val="-9"/>
        </w:rPr>
      </w:pPr>
    </w:p>
    <w:p w:rsidR="00AD7265" w:rsidRPr="008324C9" w:rsidRDefault="00AD7265" w:rsidP="00AD7265">
      <w:pPr>
        <w:pStyle w:val="Textvbloku"/>
        <w:tabs>
          <w:tab w:val="left" w:pos="567"/>
        </w:tabs>
        <w:rPr>
          <w:rFonts w:asciiTheme="minorHAnsi" w:hAnsiTheme="minorHAnsi" w:cs="Arial"/>
        </w:rPr>
      </w:pPr>
      <w:r w:rsidRPr="008324C9">
        <w:rPr>
          <w:rFonts w:asciiTheme="minorHAnsi" w:hAnsiTheme="minorHAnsi" w:cs="Arial"/>
        </w:rPr>
        <w:t xml:space="preserve">I. </w:t>
      </w:r>
    </w:p>
    <w:p w:rsidR="00AD7265" w:rsidRPr="008324C9" w:rsidRDefault="00AD7265" w:rsidP="00AD7265">
      <w:pPr>
        <w:pStyle w:val="Odstavec"/>
        <w:ind w:firstLine="0"/>
        <w:jc w:val="center"/>
        <w:rPr>
          <w:rFonts w:asciiTheme="minorHAnsi" w:hAnsiTheme="minorHAnsi" w:cs="Arial"/>
          <w:b/>
          <w:szCs w:val="24"/>
          <w:lang w:val="cs-CZ"/>
        </w:rPr>
      </w:pPr>
      <w:r w:rsidRPr="008324C9">
        <w:rPr>
          <w:rFonts w:asciiTheme="minorHAnsi" w:hAnsiTheme="minorHAnsi" w:cs="Arial"/>
          <w:b/>
          <w:szCs w:val="24"/>
          <w:lang w:val="cs-CZ"/>
        </w:rPr>
        <w:t>SMLUVNÍ STRANY</w:t>
      </w:r>
    </w:p>
    <w:p w:rsidR="00AD7265" w:rsidRPr="008324C9" w:rsidRDefault="00AD7265" w:rsidP="00AD7265">
      <w:pPr>
        <w:pStyle w:val="Odstavec"/>
        <w:ind w:firstLine="0"/>
        <w:rPr>
          <w:rFonts w:asciiTheme="minorHAnsi" w:hAnsiTheme="minorHAnsi" w:cs="Arial"/>
          <w:szCs w:val="24"/>
          <w:lang w:val="cs-CZ"/>
        </w:rPr>
      </w:pPr>
    </w:p>
    <w:p w:rsidR="00AD7265" w:rsidRPr="008324C9" w:rsidRDefault="00AD7265" w:rsidP="00AD7265">
      <w:pPr>
        <w:tabs>
          <w:tab w:val="left" w:pos="360"/>
          <w:tab w:val="left" w:pos="567"/>
        </w:tabs>
        <w:ind w:left="280" w:hanging="280"/>
        <w:rPr>
          <w:rFonts w:asciiTheme="minorHAnsi" w:hAnsiTheme="minorHAnsi" w:cs="Arial"/>
          <w:b/>
          <w:bCs/>
        </w:rPr>
      </w:pPr>
      <w:r w:rsidRPr="008324C9">
        <w:rPr>
          <w:rFonts w:asciiTheme="minorHAnsi" w:hAnsiTheme="minorHAnsi" w:cs="Arial"/>
          <w:b/>
          <w:bCs/>
        </w:rPr>
        <w:tab/>
      </w:r>
      <w:proofErr w:type="spellStart"/>
      <w:r w:rsidR="00246DB7" w:rsidRPr="00246DB7">
        <w:rPr>
          <w:rStyle w:val="Siln"/>
          <w:rFonts w:ascii="Calibri" w:hAnsi="Calibri" w:cs="Calibri"/>
        </w:rPr>
        <w:t>Tauferova</w:t>
      </w:r>
      <w:proofErr w:type="spellEnd"/>
      <w:r w:rsidR="00246DB7" w:rsidRPr="00246DB7">
        <w:rPr>
          <w:rStyle w:val="Siln"/>
          <w:rFonts w:ascii="Calibri" w:hAnsi="Calibri" w:cs="Calibri"/>
        </w:rPr>
        <w:t xml:space="preserve"> střední odborná škola veterinární, Kroměříž</w:t>
      </w:r>
    </w:p>
    <w:p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ab/>
        <w:t xml:space="preserve">se sídlem: </w:t>
      </w:r>
      <w:r w:rsidRPr="001B64FE">
        <w:rPr>
          <w:rFonts w:asciiTheme="minorHAnsi" w:hAnsiTheme="minorHAnsi" w:cs="Arial"/>
        </w:rPr>
        <w:tab/>
      </w:r>
      <w:r w:rsidRPr="001B64FE">
        <w:rPr>
          <w:rFonts w:asciiTheme="minorHAnsi" w:hAnsiTheme="minorHAnsi" w:cs="Arial"/>
        </w:rPr>
        <w:tab/>
      </w:r>
      <w:r w:rsidR="00246DB7" w:rsidRPr="00A74CAA">
        <w:rPr>
          <w:rFonts w:ascii="Calibri" w:hAnsi="Calibri"/>
        </w:rPr>
        <w:t>Koperníkova 1429, 767 01 Kroměříž</w:t>
      </w:r>
    </w:p>
    <w:p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ab/>
        <w:t xml:space="preserve">zastoupený: </w:t>
      </w:r>
      <w:r w:rsidRPr="001B64FE">
        <w:rPr>
          <w:rFonts w:asciiTheme="minorHAnsi" w:hAnsiTheme="minorHAnsi" w:cs="Arial"/>
        </w:rPr>
        <w:tab/>
      </w:r>
      <w:r w:rsidR="00246DB7" w:rsidRPr="00A74CAA">
        <w:rPr>
          <w:rFonts w:ascii="Calibri" w:hAnsi="Calibri"/>
        </w:rPr>
        <w:t>Mgr. Blažena Kubíčková – ředitelka školy</w:t>
      </w:r>
    </w:p>
    <w:p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ab/>
        <w:t xml:space="preserve">IČO: </w:t>
      </w:r>
      <w:r w:rsidRPr="001B64FE">
        <w:rPr>
          <w:rFonts w:asciiTheme="minorHAnsi" w:hAnsiTheme="minorHAnsi" w:cs="Arial"/>
        </w:rPr>
        <w:tab/>
      </w:r>
      <w:r w:rsidRPr="001B64FE">
        <w:rPr>
          <w:rFonts w:asciiTheme="minorHAnsi" w:hAnsiTheme="minorHAnsi" w:cs="Arial"/>
        </w:rPr>
        <w:tab/>
      </w:r>
      <w:r w:rsidR="00246DB7" w:rsidRPr="00A74CAA">
        <w:rPr>
          <w:rFonts w:ascii="Calibri" w:hAnsi="Calibri"/>
        </w:rPr>
        <w:t>63459086</w:t>
      </w:r>
    </w:p>
    <w:p w:rsidR="00AD7265" w:rsidRPr="001B64FE" w:rsidRDefault="00AD7265" w:rsidP="00AD7265">
      <w:pPr>
        <w:tabs>
          <w:tab w:val="left" w:pos="360"/>
          <w:tab w:val="left" w:pos="567"/>
        </w:tabs>
        <w:ind w:left="280" w:hanging="280"/>
        <w:rPr>
          <w:rFonts w:asciiTheme="minorHAnsi" w:hAnsiTheme="minorHAnsi" w:cs="Tahoma"/>
        </w:rPr>
      </w:pPr>
      <w:r w:rsidRPr="001B64FE">
        <w:rPr>
          <w:rFonts w:asciiTheme="minorHAnsi" w:hAnsiTheme="minorHAnsi" w:cs="Arial"/>
        </w:rPr>
        <w:t xml:space="preserve">     DIČ:                       </w:t>
      </w:r>
      <w:r w:rsidR="00C10CAC" w:rsidRPr="001B64FE">
        <w:rPr>
          <w:rFonts w:asciiTheme="minorHAnsi" w:hAnsiTheme="minorHAnsi" w:cs="Arial"/>
        </w:rPr>
        <w:tab/>
      </w:r>
      <w:r w:rsidR="00246DB7">
        <w:rPr>
          <w:rFonts w:asciiTheme="minorHAnsi" w:hAnsiTheme="minorHAnsi" w:cs="Arial"/>
        </w:rPr>
        <w:t>CZ</w:t>
      </w:r>
      <w:r w:rsidR="00246DB7" w:rsidRPr="00A74CAA">
        <w:rPr>
          <w:rFonts w:ascii="Calibri" w:hAnsi="Calibri"/>
        </w:rPr>
        <w:t>63459086</w:t>
      </w:r>
    </w:p>
    <w:p w:rsidR="001C30E5" w:rsidRPr="001B64FE" w:rsidRDefault="001C30E5" w:rsidP="00AD7265">
      <w:pPr>
        <w:tabs>
          <w:tab w:val="left" w:pos="360"/>
          <w:tab w:val="left" w:pos="567"/>
        </w:tabs>
        <w:ind w:left="280" w:hanging="280"/>
        <w:rPr>
          <w:rFonts w:asciiTheme="minorHAnsi" w:hAnsiTheme="minorHAnsi" w:cs="Tahoma"/>
        </w:rPr>
      </w:pPr>
      <w:r w:rsidRPr="001B64FE">
        <w:rPr>
          <w:rFonts w:asciiTheme="minorHAnsi" w:hAnsiTheme="minorHAnsi" w:cs="Arial"/>
        </w:rPr>
        <w:tab/>
        <w:t>Bankovní ústav:</w:t>
      </w:r>
      <w:r w:rsidRPr="001B64FE">
        <w:rPr>
          <w:rFonts w:asciiTheme="minorHAnsi" w:hAnsiTheme="minorHAnsi" w:cs="Arial"/>
        </w:rPr>
        <w:tab/>
      </w:r>
      <w:r w:rsidRPr="001B64FE">
        <w:rPr>
          <w:rFonts w:asciiTheme="minorHAnsi" w:hAnsiTheme="minorHAnsi" w:cs="Tahoma"/>
        </w:rPr>
        <w:t>Komerční banka, a.s.</w:t>
      </w:r>
      <w:r w:rsidR="00C0010A">
        <w:rPr>
          <w:rFonts w:asciiTheme="minorHAnsi" w:hAnsiTheme="minorHAnsi" w:cs="Tahoma"/>
        </w:rPr>
        <w:t>, pobočka Kroměříž</w:t>
      </w:r>
    </w:p>
    <w:p w:rsidR="001C30E5" w:rsidRPr="001B64FE" w:rsidRDefault="001C30E5" w:rsidP="00AD7265">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Číslo účtu: </w:t>
      </w:r>
      <w:r w:rsidRPr="001B64FE">
        <w:rPr>
          <w:rFonts w:asciiTheme="minorHAnsi" w:hAnsiTheme="minorHAnsi" w:cs="Tahoma"/>
        </w:rPr>
        <w:tab/>
      </w:r>
      <w:r w:rsidRPr="001B64FE">
        <w:rPr>
          <w:rFonts w:asciiTheme="minorHAnsi" w:hAnsiTheme="minorHAnsi" w:cs="Tahoma"/>
        </w:rPr>
        <w:tab/>
        <w:t>86-</w:t>
      </w:r>
      <w:r w:rsidR="00C0010A">
        <w:rPr>
          <w:rFonts w:asciiTheme="minorHAnsi" w:hAnsiTheme="minorHAnsi" w:cs="Tahoma"/>
        </w:rPr>
        <w:t>2956160227</w:t>
      </w:r>
      <w:r w:rsidRPr="001B64FE">
        <w:rPr>
          <w:rFonts w:asciiTheme="minorHAnsi" w:hAnsiTheme="minorHAnsi" w:cs="Tahoma"/>
        </w:rPr>
        <w:t>/0100</w:t>
      </w:r>
    </w:p>
    <w:p w:rsidR="001C30E5" w:rsidRPr="001B64FE" w:rsidRDefault="001C30E5" w:rsidP="00AD7265">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Tel.: </w:t>
      </w:r>
      <w:r w:rsidRPr="001B64FE">
        <w:rPr>
          <w:rFonts w:asciiTheme="minorHAnsi" w:hAnsiTheme="minorHAnsi" w:cs="Tahoma"/>
        </w:rPr>
        <w:tab/>
      </w:r>
      <w:r w:rsidRPr="001B64FE">
        <w:rPr>
          <w:rFonts w:asciiTheme="minorHAnsi" w:hAnsiTheme="minorHAnsi" w:cs="Tahoma"/>
        </w:rPr>
        <w:tab/>
        <w:t>+420 725 761 100</w:t>
      </w:r>
    </w:p>
    <w:p w:rsidR="001C30E5" w:rsidRPr="001B64FE" w:rsidRDefault="001C30E5" w:rsidP="00AD7265">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E-mail: </w:t>
      </w:r>
      <w:r w:rsidRPr="001B64FE">
        <w:rPr>
          <w:rFonts w:asciiTheme="minorHAnsi" w:hAnsiTheme="minorHAnsi" w:cs="Tahoma"/>
        </w:rPr>
        <w:tab/>
      </w:r>
      <w:r w:rsidRPr="001B64FE">
        <w:rPr>
          <w:rFonts w:asciiTheme="minorHAnsi" w:hAnsiTheme="minorHAnsi" w:cs="Tahoma"/>
        </w:rPr>
        <w:tab/>
        <w:t>info@oakm.cz</w:t>
      </w:r>
    </w:p>
    <w:p w:rsidR="001C30E5" w:rsidRPr="008324C9" w:rsidRDefault="001C30E5" w:rsidP="00AD7265">
      <w:pPr>
        <w:tabs>
          <w:tab w:val="left" w:pos="360"/>
          <w:tab w:val="left" w:pos="567"/>
        </w:tabs>
        <w:ind w:left="280" w:hanging="280"/>
        <w:rPr>
          <w:rFonts w:asciiTheme="minorHAnsi" w:hAnsiTheme="minorHAnsi" w:cs="Arial"/>
        </w:rPr>
      </w:pPr>
    </w:p>
    <w:p w:rsidR="00AD7265" w:rsidRPr="00264291" w:rsidRDefault="00AD7265" w:rsidP="00AD7265">
      <w:pPr>
        <w:shd w:val="clear" w:color="auto" w:fill="FFFFFF"/>
        <w:tabs>
          <w:tab w:val="left" w:pos="567"/>
        </w:tabs>
        <w:ind w:left="36" w:firstLine="244"/>
        <w:rPr>
          <w:rFonts w:asciiTheme="minorHAnsi" w:hAnsiTheme="minorHAnsi" w:cs="Arial"/>
          <w:color w:val="000000"/>
          <w:w w:val="101"/>
        </w:rPr>
      </w:pPr>
      <w:r w:rsidRPr="00264291" w:rsidDel="00A0179F">
        <w:rPr>
          <w:rFonts w:asciiTheme="minorHAnsi" w:hAnsiTheme="minorHAnsi" w:cs="Arial"/>
        </w:rPr>
        <w:t xml:space="preserve"> </w:t>
      </w:r>
      <w:r w:rsidRPr="00264291">
        <w:rPr>
          <w:rFonts w:asciiTheme="minorHAnsi" w:hAnsiTheme="minorHAnsi" w:cs="Arial"/>
          <w:color w:val="000000"/>
          <w:w w:val="101"/>
        </w:rPr>
        <w:t>(dále jen „</w:t>
      </w:r>
      <w:r w:rsidRPr="00264291">
        <w:rPr>
          <w:rFonts w:asciiTheme="minorHAnsi" w:hAnsiTheme="minorHAnsi" w:cs="Arial"/>
          <w:b/>
          <w:color w:val="000000"/>
          <w:w w:val="101"/>
        </w:rPr>
        <w:t>kupující</w:t>
      </w:r>
      <w:r w:rsidRPr="00264291">
        <w:rPr>
          <w:rFonts w:asciiTheme="minorHAnsi" w:hAnsiTheme="minorHAnsi" w:cs="Arial"/>
          <w:color w:val="000000"/>
          <w:w w:val="101"/>
        </w:rPr>
        <w:t xml:space="preserve">“) </w:t>
      </w:r>
    </w:p>
    <w:p w:rsidR="00AD7265" w:rsidRPr="008324C9" w:rsidRDefault="00AD7265" w:rsidP="00AD7265">
      <w:pPr>
        <w:shd w:val="clear" w:color="auto" w:fill="FFFFFF"/>
        <w:tabs>
          <w:tab w:val="left" w:pos="567"/>
        </w:tabs>
        <w:ind w:left="36" w:firstLine="244"/>
        <w:rPr>
          <w:rFonts w:asciiTheme="minorHAnsi" w:hAnsiTheme="minorHAnsi" w:cs="Arial"/>
          <w:color w:val="000000"/>
          <w:w w:val="101"/>
        </w:rPr>
      </w:pPr>
    </w:p>
    <w:p w:rsidR="00AD7265" w:rsidRPr="008324C9" w:rsidRDefault="00AD7265" w:rsidP="00AD7265">
      <w:pPr>
        <w:shd w:val="clear" w:color="auto" w:fill="FFFFFF"/>
        <w:tabs>
          <w:tab w:val="left" w:pos="567"/>
        </w:tabs>
        <w:ind w:left="36" w:firstLine="244"/>
        <w:rPr>
          <w:rFonts w:asciiTheme="minorHAnsi" w:hAnsiTheme="minorHAnsi" w:cs="Arial"/>
          <w:b/>
          <w:bCs/>
          <w:color w:val="000000"/>
        </w:rPr>
      </w:pPr>
      <w:r w:rsidRPr="008324C9">
        <w:rPr>
          <w:rFonts w:asciiTheme="minorHAnsi" w:hAnsiTheme="minorHAnsi" w:cs="Arial"/>
          <w:b/>
          <w:bCs/>
          <w:color w:val="000000"/>
        </w:rPr>
        <w:t>a</w:t>
      </w:r>
    </w:p>
    <w:p w:rsidR="00AD7265" w:rsidRPr="008324C9" w:rsidRDefault="00AD7265" w:rsidP="00AD7265">
      <w:pPr>
        <w:shd w:val="clear" w:color="auto" w:fill="FFFFFF"/>
        <w:tabs>
          <w:tab w:val="left" w:pos="567"/>
        </w:tabs>
        <w:ind w:left="36" w:firstLine="244"/>
        <w:rPr>
          <w:rFonts w:asciiTheme="minorHAnsi" w:hAnsiTheme="minorHAnsi" w:cs="Arial"/>
        </w:rPr>
      </w:pPr>
    </w:p>
    <w:p w:rsidR="00AD7265" w:rsidRPr="001B64FE" w:rsidRDefault="00AD7265" w:rsidP="00AD7265">
      <w:pPr>
        <w:tabs>
          <w:tab w:val="left" w:pos="360"/>
          <w:tab w:val="left" w:pos="567"/>
        </w:tabs>
        <w:ind w:left="280" w:hanging="280"/>
        <w:rPr>
          <w:rFonts w:asciiTheme="minorHAnsi" w:hAnsiTheme="minorHAnsi" w:cs="Arial"/>
          <w:b/>
        </w:rPr>
      </w:pPr>
      <w:r w:rsidRPr="001B64FE">
        <w:rPr>
          <w:rFonts w:asciiTheme="minorHAnsi" w:hAnsiTheme="minorHAnsi" w:cs="Arial"/>
          <w:b/>
          <w:bCs/>
        </w:rPr>
        <w:tab/>
      </w:r>
      <w:proofErr w:type="spellStart"/>
      <w:r w:rsidR="00EB37F9" w:rsidRPr="001B64FE">
        <w:rPr>
          <w:rFonts w:asciiTheme="minorHAnsi" w:hAnsiTheme="minorHAnsi" w:cs="Arial"/>
          <w:b/>
          <w:highlight w:val="yellow"/>
        </w:rPr>
        <w:t>xxxx</w:t>
      </w:r>
      <w:proofErr w:type="spellEnd"/>
    </w:p>
    <w:p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ab/>
        <w:t>se sídlem:</w:t>
      </w:r>
      <w:r w:rsidR="00EB37F9" w:rsidRPr="001B64FE">
        <w:rPr>
          <w:rFonts w:asciiTheme="minorHAnsi" w:hAnsiTheme="minorHAnsi" w:cs="Arial"/>
        </w:rPr>
        <w:tab/>
      </w:r>
      <w:r w:rsidR="00EB37F9" w:rsidRPr="001B64FE">
        <w:rPr>
          <w:rFonts w:asciiTheme="minorHAnsi" w:hAnsiTheme="minorHAnsi" w:cs="Arial"/>
        </w:rPr>
        <w:tab/>
      </w:r>
      <w:proofErr w:type="spellStart"/>
      <w:r w:rsidR="00EB37F9" w:rsidRPr="001B64FE">
        <w:rPr>
          <w:rFonts w:asciiTheme="minorHAnsi" w:hAnsiTheme="minorHAnsi" w:cs="Arial"/>
          <w:highlight w:val="yellow"/>
        </w:rPr>
        <w:t>xxxx</w:t>
      </w:r>
      <w:proofErr w:type="spellEnd"/>
      <w:r w:rsidRPr="001B64FE">
        <w:rPr>
          <w:rFonts w:asciiTheme="minorHAnsi" w:hAnsiTheme="minorHAnsi" w:cs="Arial"/>
        </w:rPr>
        <w:tab/>
      </w:r>
    </w:p>
    <w:p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ab/>
        <w:t xml:space="preserve">zastoupený:          </w:t>
      </w:r>
      <w:r w:rsidR="00EB37F9" w:rsidRPr="001B64FE">
        <w:rPr>
          <w:rFonts w:asciiTheme="minorHAnsi" w:hAnsiTheme="minorHAnsi" w:cs="Arial"/>
        </w:rPr>
        <w:tab/>
      </w:r>
      <w:proofErr w:type="spellStart"/>
      <w:r w:rsidR="00EB37F9" w:rsidRPr="001B64FE">
        <w:rPr>
          <w:rFonts w:asciiTheme="minorHAnsi" w:hAnsiTheme="minorHAnsi" w:cs="Arial"/>
          <w:highlight w:val="yellow"/>
        </w:rPr>
        <w:t>xxxx</w:t>
      </w:r>
      <w:proofErr w:type="spellEnd"/>
    </w:p>
    <w:p w:rsidR="00AD7265" w:rsidRPr="001B64FE" w:rsidRDefault="00EB37F9" w:rsidP="00EB37F9">
      <w:pPr>
        <w:tabs>
          <w:tab w:val="left" w:pos="360"/>
          <w:tab w:val="left" w:pos="567"/>
        </w:tabs>
        <w:ind w:left="280" w:hanging="280"/>
        <w:rPr>
          <w:rFonts w:asciiTheme="minorHAnsi" w:hAnsiTheme="minorHAnsi" w:cs="Arial"/>
        </w:rPr>
      </w:pPr>
      <w:r w:rsidRPr="001B64FE">
        <w:rPr>
          <w:rFonts w:asciiTheme="minorHAnsi" w:hAnsiTheme="minorHAnsi" w:cs="Arial"/>
        </w:rPr>
        <w:tab/>
      </w:r>
      <w:r w:rsidR="00AD7265" w:rsidRPr="001B64FE">
        <w:rPr>
          <w:rFonts w:asciiTheme="minorHAnsi" w:hAnsiTheme="minorHAnsi" w:cs="Arial"/>
        </w:rPr>
        <w:t xml:space="preserve">IČO: </w:t>
      </w:r>
      <w:r w:rsidRPr="001B64FE">
        <w:rPr>
          <w:rFonts w:asciiTheme="minorHAnsi" w:hAnsiTheme="minorHAnsi" w:cs="Arial"/>
        </w:rPr>
        <w:tab/>
      </w:r>
      <w:r w:rsidRPr="001B64FE">
        <w:rPr>
          <w:rFonts w:asciiTheme="minorHAnsi" w:hAnsiTheme="minorHAnsi" w:cs="Arial"/>
        </w:rPr>
        <w:tab/>
      </w:r>
      <w:proofErr w:type="spellStart"/>
      <w:r w:rsidRPr="001B64FE">
        <w:rPr>
          <w:rFonts w:asciiTheme="minorHAnsi" w:hAnsiTheme="minorHAnsi" w:cs="Arial"/>
          <w:highlight w:val="yellow"/>
        </w:rPr>
        <w:t>xxx</w:t>
      </w:r>
      <w:proofErr w:type="spellEnd"/>
    </w:p>
    <w:p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 xml:space="preserve">     DIČ:                     </w:t>
      </w:r>
      <w:r w:rsidR="00EB37F9" w:rsidRPr="001B64FE">
        <w:rPr>
          <w:rFonts w:asciiTheme="minorHAnsi" w:hAnsiTheme="minorHAnsi" w:cs="Arial"/>
        </w:rPr>
        <w:tab/>
      </w:r>
      <w:proofErr w:type="spellStart"/>
      <w:r w:rsidR="00EB37F9" w:rsidRPr="001B64FE">
        <w:rPr>
          <w:rFonts w:asciiTheme="minorHAnsi" w:hAnsiTheme="minorHAnsi" w:cs="Arial"/>
          <w:highlight w:val="yellow"/>
        </w:rPr>
        <w:t>xxx</w:t>
      </w:r>
      <w:proofErr w:type="spellEnd"/>
    </w:p>
    <w:p w:rsidR="00992D04" w:rsidRPr="001B64FE" w:rsidRDefault="00992D04" w:rsidP="00992D04">
      <w:pPr>
        <w:tabs>
          <w:tab w:val="left" w:pos="360"/>
          <w:tab w:val="left" w:pos="567"/>
        </w:tabs>
        <w:ind w:left="280" w:hanging="280"/>
        <w:rPr>
          <w:rFonts w:asciiTheme="minorHAnsi" w:hAnsiTheme="minorHAnsi" w:cs="Tahoma"/>
        </w:rPr>
      </w:pPr>
      <w:r w:rsidRPr="001B64FE">
        <w:rPr>
          <w:rFonts w:asciiTheme="minorHAnsi" w:hAnsiTheme="minorHAnsi" w:cs="Arial"/>
        </w:rPr>
        <w:tab/>
        <w:t>Bankovní ústav:</w:t>
      </w:r>
      <w:r w:rsidRPr="001B64FE">
        <w:rPr>
          <w:rFonts w:asciiTheme="minorHAnsi" w:hAnsiTheme="minorHAnsi" w:cs="Arial"/>
        </w:rPr>
        <w:tab/>
      </w:r>
      <w:proofErr w:type="spellStart"/>
      <w:r w:rsidRPr="001B64FE">
        <w:rPr>
          <w:rFonts w:asciiTheme="minorHAnsi" w:hAnsiTheme="minorHAnsi" w:cs="Arial"/>
          <w:highlight w:val="yellow"/>
        </w:rPr>
        <w:t>xxx</w:t>
      </w:r>
      <w:proofErr w:type="spellEnd"/>
    </w:p>
    <w:p w:rsidR="00992D04" w:rsidRPr="001B64FE" w:rsidRDefault="00992D04" w:rsidP="00992D04">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Číslo účtu: </w:t>
      </w:r>
      <w:r w:rsidRPr="001B64FE">
        <w:rPr>
          <w:rFonts w:asciiTheme="minorHAnsi" w:hAnsiTheme="minorHAnsi" w:cs="Tahoma"/>
        </w:rPr>
        <w:tab/>
      </w:r>
      <w:r w:rsidRPr="001B64FE">
        <w:rPr>
          <w:rFonts w:asciiTheme="minorHAnsi" w:hAnsiTheme="minorHAnsi" w:cs="Tahoma"/>
        </w:rPr>
        <w:tab/>
      </w:r>
      <w:proofErr w:type="spellStart"/>
      <w:r w:rsidRPr="001B64FE">
        <w:rPr>
          <w:rFonts w:asciiTheme="minorHAnsi" w:hAnsiTheme="minorHAnsi" w:cs="Arial"/>
          <w:highlight w:val="yellow"/>
        </w:rPr>
        <w:t>xxx</w:t>
      </w:r>
      <w:proofErr w:type="spellEnd"/>
    </w:p>
    <w:p w:rsidR="00992D04" w:rsidRPr="001B64FE" w:rsidRDefault="00992D04" w:rsidP="00992D04">
      <w:pPr>
        <w:tabs>
          <w:tab w:val="left" w:pos="360"/>
          <w:tab w:val="left" w:pos="567"/>
        </w:tabs>
        <w:ind w:left="280" w:hanging="280"/>
        <w:rPr>
          <w:rFonts w:asciiTheme="minorHAnsi" w:hAnsiTheme="minorHAnsi" w:cs="Tahoma"/>
        </w:rPr>
      </w:pPr>
      <w:r w:rsidRPr="001B64FE">
        <w:rPr>
          <w:rFonts w:asciiTheme="minorHAnsi" w:hAnsiTheme="minorHAnsi" w:cs="Tahoma"/>
        </w:rPr>
        <w:tab/>
        <w:t xml:space="preserve">Tel.: </w:t>
      </w:r>
      <w:r w:rsidRPr="001B64FE">
        <w:rPr>
          <w:rFonts w:asciiTheme="minorHAnsi" w:hAnsiTheme="minorHAnsi" w:cs="Tahoma"/>
        </w:rPr>
        <w:tab/>
      </w:r>
      <w:r w:rsidRPr="001B64FE">
        <w:rPr>
          <w:rFonts w:asciiTheme="minorHAnsi" w:hAnsiTheme="minorHAnsi" w:cs="Tahoma"/>
        </w:rPr>
        <w:tab/>
        <w:t xml:space="preserve">+420 </w:t>
      </w:r>
      <w:proofErr w:type="spellStart"/>
      <w:r w:rsidRPr="001B64FE">
        <w:rPr>
          <w:rFonts w:asciiTheme="minorHAnsi" w:hAnsiTheme="minorHAnsi" w:cs="Arial"/>
          <w:highlight w:val="yellow"/>
        </w:rPr>
        <w:t>xxx</w:t>
      </w:r>
      <w:proofErr w:type="spellEnd"/>
    </w:p>
    <w:p w:rsidR="00992D04" w:rsidRPr="001B64FE" w:rsidRDefault="00992D04" w:rsidP="00AD7265">
      <w:pPr>
        <w:tabs>
          <w:tab w:val="left" w:pos="360"/>
          <w:tab w:val="left" w:pos="567"/>
        </w:tabs>
        <w:ind w:left="280" w:hanging="280"/>
        <w:rPr>
          <w:rFonts w:asciiTheme="minorHAnsi" w:hAnsiTheme="minorHAnsi" w:cs="Arial"/>
        </w:rPr>
      </w:pPr>
      <w:r w:rsidRPr="001B64FE">
        <w:rPr>
          <w:rFonts w:asciiTheme="minorHAnsi" w:hAnsiTheme="minorHAnsi" w:cs="Tahoma"/>
        </w:rPr>
        <w:tab/>
        <w:t xml:space="preserve">E-mail: </w:t>
      </w:r>
      <w:r w:rsidRPr="001B64FE">
        <w:rPr>
          <w:rFonts w:asciiTheme="minorHAnsi" w:hAnsiTheme="minorHAnsi" w:cs="Tahoma"/>
        </w:rPr>
        <w:tab/>
      </w:r>
      <w:r w:rsidRPr="001B64FE">
        <w:rPr>
          <w:rFonts w:asciiTheme="minorHAnsi" w:hAnsiTheme="minorHAnsi" w:cs="Tahoma"/>
        </w:rPr>
        <w:tab/>
      </w:r>
      <w:proofErr w:type="spellStart"/>
      <w:r w:rsidRPr="001B64FE">
        <w:rPr>
          <w:rFonts w:asciiTheme="minorHAnsi" w:hAnsiTheme="minorHAnsi" w:cs="Arial"/>
          <w:highlight w:val="yellow"/>
        </w:rPr>
        <w:t>xxx</w:t>
      </w:r>
      <w:proofErr w:type="spellEnd"/>
    </w:p>
    <w:p w:rsidR="00AD7265" w:rsidRPr="001B64FE" w:rsidRDefault="00AD7265" w:rsidP="00AD7265">
      <w:pPr>
        <w:tabs>
          <w:tab w:val="left" w:pos="360"/>
          <w:tab w:val="left" w:pos="567"/>
        </w:tabs>
        <w:ind w:left="280" w:hanging="280"/>
        <w:rPr>
          <w:rFonts w:asciiTheme="minorHAnsi" w:hAnsiTheme="minorHAnsi" w:cs="Arial"/>
        </w:rPr>
      </w:pPr>
      <w:r w:rsidRPr="001B64FE">
        <w:rPr>
          <w:rFonts w:asciiTheme="minorHAnsi" w:hAnsiTheme="minorHAnsi" w:cs="Arial"/>
        </w:rPr>
        <w:t xml:space="preserve">     Zapsáno v obchodním rejstříku: vedeného </w:t>
      </w:r>
      <w:proofErr w:type="spellStart"/>
      <w:r w:rsidR="00FD047F" w:rsidRPr="001B64FE">
        <w:rPr>
          <w:rFonts w:asciiTheme="minorHAnsi" w:hAnsiTheme="minorHAnsi" w:cs="Arial"/>
          <w:highlight w:val="yellow"/>
        </w:rPr>
        <w:t>xxx</w:t>
      </w:r>
      <w:proofErr w:type="spellEnd"/>
      <w:r w:rsidRPr="001B64FE">
        <w:rPr>
          <w:rFonts w:asciiTheme="minorHAnsi" w:hAnsiTheme="minorHAnsi" w:cs="Arial"/>
        </w:rPr>
        <w:t xml:space="preserve"> soudem v </w:t>
      </w:r>
      <w:proofErr w:type="spellStart"/>
      <w:r w:rsidR="00FD047F" w:rsidRPr="001B64FE">
        <w:rPr>
          <w:rFonts w:asciiTheme="minorHAnsi" w:hAnsiTheme="minorHAnsi" w:cs="Arial"/>
          <w:highlight w:val="yellow"/>
        </w:rPr>
        <w:t>xxx</w:t>
      </w:r>
      <w:proofErr w:type="spellEnd"/>
      <w:r w:rsidR="00FD047F" w:rsidRPr="001B64FE">
        <w:rPr>
          <w:rFonts w:asciiTheme="minorHAnsi" w:hAnsiTheme="minorHAnsi" w:cs="Arial"/>
        </w:rPr>
        <w:t xml:space="preserve"> </w:t>
      </w:r>
      <w:r w:rsidRPr="001B64FE">
        <w:rPr>
          <w:rFonts w:asciiTheme="minorHAnsi" w:hAnsiTheme="minorHAnsi" w:cs="Arial"/>
        </w:rPr>
        <w:t xml:space="preserve">oddíl </w:t>
      </w:r>
      <w:proofErr w:type="spellStart"/>
      <w:r w:rsidR="00FD047F" w:rsidRPr="001B64FE">
        <w:rPr>
          <w:rFonts w:asciiTheme="minorHAnsi" w:hAnsiTheme="minorHAnsi" w:cs="Arial"/>
          <w:highlight w:val="yellow"/>
        </w:rPr>
        <w:t>xxx</w:t>
      </w:r>
      <w:proofErr w:type="spellEnd"/>
      <w:r w:rsidRPr="001B64FE">
        <w:rPr>
          <w:rFonts w:asciiTheme="minorHAnsi" w:hAnsiTheme="minorHAnsi" w:cs="Arial"/>
        </w:rPr>
        <w:t xml:space="preserve">, vložka </w:t>
      </w:r>
      <w:proofErr w:type="spellStart"/>
      <w:r w:rsidR="00FD047F" w:rsidRPr="001B64FE">
        <w:rPr>
          <w:rFonts w:asciiTheme="minorHAnsi" w:hAnsiTheme="minorHAnsi" w:cs="Arial"/>
          <w:highlight w:val="yellow"/>
        </w:rPr>
        <w:t>xxx</w:t>
      </w:r>
      <w:proofErr w:type="spellEnd"/>
    </w:p>
    <w:p w:rsidR="00EB37F9" w:rsidRDefault="00EB37F9" w:rsidP="00AD7265">
      <w:pPr>
        <w:tabs>
          <w:tab w:val="left" w:pos="360"/>
          <w:tab w:val="left" w:pos="567"/>
        </w:tabs>
        <w:ind w:left="280"/>
        <w:rPr>
          <w:rFonts w:asciiTheme="minorHAnsi" w:hAnsiTheme="minorHAnsi" w:cs="Arial"/>
        </w:rPr>
      </w:pPr>
    </w:p>
    <w:p w:rsidR="00AD7265" w:rsidRPr="008324C9" w:rsidRDefault="00AD7265" w:rsidP="00AD7265">
      <w:pPr>
        <w:tabs>
          <w:tab w:val="left" w:pos="360"/>
          <w:tab w:val="left" w:pos="567"/>
        </w:tabs>
        <w:ind w:left="280"/>
        <w:rPr>
          <w:rFonts w:asciiTheme="minorHAnsi" w:hAnsiTheme="minorHAnsi" w:cs="Arial"/>
        </w:rPr>
      </w:pPr>
      <w:r w:rsidRPr="008324C9">
        <w:rPr>
          <w:rFonts w:asciiTheme="minorHAnsi" w:hAnsiTheme="minorHAnsi" w:cs="Arial"/>
        </w:rPr>
        <w:t>(dále jen „</w:t>
      </w:r>
      <w:r w:rsidRPr="008324C9">
        <w:rPr>
          <w:rFonts w:asciiTheme="minorHAnsi" w:hAnsiTheme="minorHAnsi" w:cs="Arial"/>
          <w:b/>
        </w:rPr>
        <w:t>prodávající</w:t>
      </w:r>
      <w:r w:rsidRPr="008324C9">
        <w:rPr>
          <w:rFonts w:asciiTheme="minorHAnsi" w:hAnsiTheme="minorHAnsi" w:cs="Arial"/>
        </w:rPr>
        <w:t>“)</w:t>
      </w:r>
    </w:p>
    <w:p w:rsidR="00AD7265" w:rsidRPr="008324C9" w:rsidRDefault="00AD7265" w:rsidP="00AD7265">
      <w:pPr>
        <w:pStyle w:val="Odstavec"/>
        <w:ind w:firstLine="0"/>
        <w:jc w:val="center"/>
        <w:rPr>
          <w:rFonts w:asciiTheme="minorHAnsi" w:hAnsiTheme="minorHAnsi" w:cs="Arial"/>
          <w:b/>
          <w:szCs w:val="24"/>
          <w:lang w:val="cs-CZ"/>
        </w:rPr>
      </w:pPr>
    </w:p>
    <w:p w:rsidR="00AD7265" w:rsidRPr="008324C9" w:rsidRDefault="00AD7265" w:rsidP="00AD7265">
      <w:pPr>
        <w:pStyle w:val="Odstavec"/>
        <w:ind w:firstLine="0"/>
        <w:jc w:val="center"/>
        <w:rPr>
          <w:rFonts w:asciiTheme="minorHAnsi" w:hAnsiTheme="minorHAnsi" w:cs="Arial"/>
          <w:b/>
          <w:szCs w:val="24"/>
          <w:lang w:val="cs-CZ"/>
        </w:rPr>
      </w:pPr>
      <w:r w:rsidRPr="008324C9">
        <w:rPr>
          <w:rFonts w:asciiTheme="minorHAnsi" w:hAnsiTheme="minorHAnsi" w:cs="Arial"/>
          <w:b/>
          <w:szCs w:val="24"/>
          <w:lang w:val="cs-CZ"/>
        </w:rPr>
        <w:t>II.</w:t>
      </w:r>
    </w:p>
    <w:p w:rsidR="00AD7265" w:rsidRPr="008324C9" w:rsidRDefault="00AD7265" w:rsidP="00AD7265">
      <w:pPr>
        <w:pStyle w:val="Odstavec"/>
        <w:ind w:firstLine="0"/>
        <w:jc w:val="center"/>
        <w:rPr>
          <w:rFonts w:asciiTheme="minorHAnsi" w:hAnsiTheme="minorHAnsi" w:cs="Arial"/>
          <w:b/>
          <w:szCs w:val="24"/>
          <w:lang w:val="cs-CZ"/>
        </w:rPr>
      </w:pPr>
      <w:r w:rsidRPr="008324C9">
        <w:rPr>
          <w:rFonts w:asciiTheme="minorHAnsi" w:hAnsiTheme="minorHAnsi" w:cs="Arial"/>
          <w:b/>
          <w:szCs w:val="24"/>
          <w:lang w:val="cs-CZ"/>
        </w:rPr>
        <w:t>PROHLÁŠENÍ SMLUVNÍCH STRAN</w:t>
      </w:r>
    </w:p>
    <w:p w:rsidR="00AD7265" w:rsidRPr="008324C9" w:rsidRDefault="00AD7265" w:rsidP="00AD7265">
      <w:pPr>
        <w:pStyle w:val="Odstavec"/>
        <w:ind w:left="567" w:hanging="567"/>
        <w:jc w:val="center"/>
        <w:rPr>
          <w:rFonts w:asciiTheme="minorHAnsi" w:hAnsiTheme="minorHAnsi" w:cs="Arial"/>
          <w:szCs w:val="24"/>
          <w:lang w:val="cs-CZ"/>
        </w:rPr>
      </w:pPr>
    </w:p>
    <w:p w:rsidR="00AD7265" w:rsidRPr="008324C9" w:rsidRDefault="00AD7265" w:rsidP="00B314CE">
      <w:pPr>
        <w:pStyle w:val="Odstavec"/>
        <w:numPr>
          <w:ilvl w:val="0"/>
          <w:numId w:val="1"/>
        </w:numPr>
        <w:rPr>
          <w:rFonts w:asciiTheme="minorHAnsi" w:hAnsiTheme="minorHAnsi" w:cs="Arial"/>
          <w:szCs w:val="24"/>
          <w:lang w:val="cs-CZ"/>
        </w:rPr>
      </w:pPr>
      <w:r w:rsidRPr="008324C9">
        <w:rPr>
          <w:rFonts w:asciiTheme="minorHAnsi" w:hAnsiTheme="minorHAnsi" w:cs="Arial"/>
          <w:szCs w:val="24"/>
          <w:lang w:val="cs-CZ"/>
        </w:rPr>
        <w:t xml:space="preserve">Smluvní strany prohlašují, že tato smlouva je uzavřena na základě výsledků zadávacího řízení veřejné zakázky s názvem </w:t>
      </w:r>
      <w:r w:rsidR="00B314CE" w:rsidRPr="00B314CE">
        <w:rPr>
          <w:rFonts w:asciiTheme="minorHAnsi" w:hAnsiTheme="minorHAnsi" w:cs="Arial"/>
          <w:b/>
          <w:szCs w:val="24"/>
          <w:lang w:val="cs-CZ"/>
        </w:rPr>
        <w:t>„TAUFEROVA SOŠ VETERINÁRNÍ KROMĚŘÍŽ - CENTRUM ODBORNÉ PŘÍPRAVY II“</w:t>
      </w:r>
      <w:r w:rsidRPr="008324C9">
        <w:rPr>
          <w:rFonts w:asciiTheme="minorHAnsi" w:hAnsiTheme="minorHAnsi" w:cs="Arial"/>
          <w:color w:val="C00000"/>
          <w:szCs w:val="24"/>
          <w:lang w:val="cs-CZ"/>
        </w:rPr>
        <w:t xml:space="preserve"> </w:t>
      </w:r>
      <w:r w:rsidRPr="008324C9">
        <w:rPr>
          <w:rFonts w:asciiTheme="minorHAnsi" w:hAnsiTheme="minorHAnsi" w:cs="Arial"/>
          <w:szCs w:val="24"/>
          <w:lang w:val="cs-CZ"/>
        </w:rPr>
        <w:t xml:space="preserve">(dále jen „zadávací řízení“). Jednotlivá ustanovení smlouvy tak budou vykládána v souladu se zadávacím řízením a nabídkou prodávajícího </w:t>
      </w:r>
      <w:r w:rsidRPr="008324C9">
        <w:rPr>
          <w:rFonts w:asciiTheme="minorHAnsi" w:hAnsiTheme="minorHAnsi" w:cs="Arial"/>
          <w:szCs w:val="24"/>
          <w:lang w:val="cs-CZ"/>
        </w:rPr>
        <w:lastRenderedPageBreak/>
        <w:t>podanou v zadávacím řízení.</w:t>
      </w:r>
    </w:p>
    <w:p w:rsidR="00AD7265" w:rsidRPr="008324C9" w:rsidRDefault="00AD7265" w:rsidP="00AD7265">
      <w:pPr>
        <w:pStyle w:val="Odstavec"/>
        <w:numPr>
          <w:ilvl w:val="0"/>
          <w:numId w:val="1"/>
        </w:numPr>
        <w:rPr>
          <w:rFonts w:asciiTheme="minorHAnsi" w:hAnsiTheme="minorHAnsi" w:cs="Arial"/>
          <w:szCs w:val="24"/>
          <w:lang w:val="cs-CZ"/>
        </w:rPr>
      </w:pPr>
      <w:r w:rsidRPr="008324C9">
        <w:rPr>
          <w:rFonts w:asciiTheme="minorHAnsi" w:hAnsiTheme="minorHAnsi" w:cs="Arial"/>
          <w:szCs w:val="24"/>
          <w:lang w:val="cs-CZ"/>
        </w:rPr>
        <w:t xml:space="preserve">Prodávající prohlašuje, že je způsobilý k řádnému a včasnému dodání předmětu koupě dle této smlouvy a že disponuje takovými kapacitami a odbornými znalostmi, které jsou třeba k řádnému a včasnému dodání předmětu koupě. </w:t>
      </w:r>
    </w:p>
    <w:p w:rsidR="00AD7265" w:rsidRPr="008324C9" w:rsidRDefault="00AD7265" w:rsidP="00AD7265">
      <w:pPr>
        <w:pStyle w:val="Odstavec"/>
        <w:numPr>
          <w:ilvl w:val="0"/>
          <w:numId w:val="1"/>
        </w:numPr>
        <w:rPr>
          <w:rFonts w:asciiTheme="minorHAnsi" w:hAnsiTheme="minorHAnsi" w:cs="Arial"/>
          <w:szCs w:val="24"/>
          <w:lang w:val="cs-CZ"/>
        </w:rPr>
      </w:pPr>
      <w:r w:rsidRPr="008324C9">
        <w:rPr>
          <w:rFonts w:asciiTheme="minorHAnsi" w:hAnsiTheme="minorHAnsi" w:cs="Arial"/>
          <w:szCs w:val="24"/>
          <w:lang w:val="cs-CZ"/>
        </w:rPr>
        <w:t>Smluvní strany prohlašují, že identifikační údaje uvedené v čl. I smlouvy odpovídají aktuálnímu stavu a že osobami jednajícími při uzavření této smlouvy jsou osoby oprávněné k jednání za smluvní strany bez jakéhokoliv omezení vnitřními předpisy smluvních stran. Jakékoliv změny údajů uvedených v čl. I smlouvy, jež nastanou v době po uzavření této smlouvy, jsou smluvní strany povinny bez zbytečného odkladu písemně sdělit druhé smluvní straně.</w:t>
      </w:r>
    </w:p>
    <w:p w:rsidR="00AD7265" w:rsidRPr="008324C9" w:rsidRDefault="00AD7265" w:rsidP="00AD7265">
      <w:pPr>
        <w:pStyle w:val="Odstavec"/>
        <w:numPr>
          <w:ilvl w:val="0"/>
          <w:numId w:val="1"/>
        </w:numPr>
        <w:rPr>
          <w:rFonts w:asciiTheme="minorHAnsi" w:hAnsiTheme="minorHAnsi" w:cs="Arial"/>
          <w:szCs w:val="24"/>
          <w:lang w:val="cs-CZ"/>
        </w:rPr>
      </w:pPr>
      <w:r w:rsidRPr="008324C9">
        <w:rPr>
          <w:rFonts w:asciiTheme="minorHAnsi" w:hAnsiTheme="minorHAnsi" w:cs="Arial"/>
          <w:szCs w:val="24"/>
          <w:lang w:val="cs-CZ"/>
        </w:rPr>
        <w:t>V případě, že se prohlášení některé ze smluvních stran podle tohoto článku ukážou být nepravdivými, odpovídá tato smluvní strana za škodu, která nepravdivostí prohlášení druhé smluvní straně vznikla.</w:t>
      </w:r>
    </w:p>
    <w:p w:rsidR="00AD7265" w:rsidRPr="008324C9" w:rsidRDefault="00AD7265" w:rsidP="00AD7265">
      <w:pPr>
        <w:shd w:val="clear" w:color="auto" w:fill="FFFFFF"/>
        <w:tabs>
          <w:tab w:val="left" w:pos="567"/>
        </w:tabs>
        <w:ind w:left="43" w:firstLine="237"/>
        <w:rPr>
          <w:rFonts w:asciiTheme="minorHAnsi" w:hAnsiTheme="minorHAnsi" w:cs="Arial"/>
        </w:rPr>
      </w:pPr>
    </w:p>
    <w:p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III.</w:t>
      </w:r>
    </w:p>
    <w:p w:rsidR="00AD7265" w:rsidRPr="008324C9" w:rsidRDefault="00AD7265" w:rsidP="00AD7265">
      <w:pPr>
        <w:pStyle w:val="Odstavec"/>
        <w:ind w:firstLine="0"/>
        <w:jc w:val="center"/>
        <w:rPr>
          <w:rFonts w:asciiTheme="minorHAnsi" w:hAnsiTheme="minorHAnsi" w:cs="Arial"/>
          <w:b/>
          <w:szCs w:val="24"/>
          <w:lang w:val="cs-CZ"/>
        </w:rPr>
      </w:pPr>
      <w:r w:rsidRPr="008324C9">
        <w:rPr>
          <w:rFonts w:asciiTheme="minorHAnsi" w:hAnsiTheme="minorHAnsi" w:cs="Arial"/>
          <w:b/>
          <w:szCs w:val="24"/>
          <w:lang w:val="cs-CZ"/>
        </w:rPr>
        <w:t>PŘEDMĚT PLNĚNÍ</w:t>
      </w:r>
    </w:p>
    <w:p w:rsidR="00AD7265" w:rsidRPr="008324C9" w:rsidRDefault="00AD7265" w:rsidP="00AD7265">
      <w:pPr>
        <w:pStyle w:val="Odstavec"/>
        <w:ind w:firstLine="0"/>
        <w:rPr>
          <w:rFonts w:asciiTheme="minorHAnsi" w:hAnsiTheme="minorHAnsi" w:cs="Arial"/>
          <w:szCs w:val="24"/>
          <w:lang w:val="cs-CZ"/>
        </w:rPr>
      </w:pPr>
    </w:p>
    <w:p w:rsidR="00E86247" w:rsidRDefault="00AD7265" w:rsidP="00063623">
      <w:pPr>
        <w:pStyle w:val="Odstavec"/>
        <w:numPr>
          <w:ilvl w:val="0"/>
          <w:numId w:val="2"/>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se v rozsahu a za podmínek stanovených touto smlouvou zavazuje dodat kupujícímu nové, plně funkční a kompletní zboží specifikované v příloze č. 1 této smlouvy (dále jen „zboží“) a převést na kupujícího vlastnické právo k tomuto zboží. Přesná specifikace zboží je uvedená v příloze č. 1 této smlouvy, která tvoří její nedílnou součást.</w:t>
      </w:r>
      <w:r w:rsidR="00063623">
        <w:rPr>
          <w:rFonts w:asciiTheme="minorHAnsi" w:hAnsiTheme="minorHAnsi" w:cs="Arial"/>
          <w:szCs w:val="24"/>
          <w:lang w:val="cs-CZ"/>
        </w:rPr>
        <w:t xml:space="preserve"> </w:t>
      </w:r>
    </w:p>
    <w:p w:rsidR="00AD7265" w:rsidRPr="00063623" w:rsidRDefault="00AD7265" w:rsidP="00063623">
      <w:pPr>
        <w:pStyle w:val="Odstavec"/>
        <w:numPr>
          <w:ilvl w:val="0"/>
          <w:numId w:val="2"/>
        </w:numPr>
        <w:tabs>
          <w:tab w:val="clear" w:pos="720"/>
        </w:tabs>
        <w:ind w:left="426"/>
        <w:rPr>
          <w:rFonts w:asciiTheme="minorHAnsi" w:hAnsiTheme="minorHAnsi" w:cs="Arial"/>
          <w:szCs w:val="24"/>
          <w:lang w:val="cs-CZ"/>
        </w:rPr>
      </w:pPr>
      <w:r w:rsidRPr="00063623">
        <w:rPr>
          <w:rFonts w:asciiTheme="minorHAnsi" w:hAnsiTheme="minorHAnsi" w:cs="Arial"/>
          <w:szCs w:val="24"/>
          <w:lang w:val="cs-CZ"/>
        </w:rPr>
        <w:t>Kupující se zavazuje zboží dodané prodávajícím za podmínek stanovených touto smlouvou převzít a zaplatit za něj prodávajícímu sjednanou kupní cenu, a to způsobem a v termínu stanoveném v této smlouvě.</w:t>
      </w:r>
    </w:p>
    <w:p w:rsidR="00AD7265" w:rsidRPr="008324C9" w:rsidRDefault="00AD7265" w:rsidP="00AD7265">
      <w:pPr>
        <w:pStyle w:val="Odstavec"/>
        <w:rPr>
          <w:rFonts w:asciiTheme="minorHAnsi" w:hAnsiTheme="minorHAnsi" w:cs="Arial"/>
          <w:szCs w:val="24"/>
          <w:lang w:val="cs-CZ"/>
        </w:rPr>
      </w:pPr>
    </w:p>
    <w:p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IV.</w:t>
      </w:r>
    </w:p>
    <w:p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 xml:space="preserve">Doba a místo plnění </w:t>
      </w:r>
    </w:p>
    <w:p w:rsidR="00AD7265" w:rsidRPr="008324C9" w:rsidRDefault="00AD7265" w:rsidP="00AD7265">
      <w:pPr>
        <w:shd w:val="clear" w:color="auto" w:fill="FFFFFF"/>
        <w:tabs>
          <w:tab w:val="left" w:pos="567"/>
        </w:tabs>
        <w:ind w:left="43" w:hanging="43"/>
        <w:jc w:val="center"/>
        <w:rPr>
          <w:rFonts w:asciiTheme="minorHAnsi" w:hAnsiTheme="minorHAnsi" w:cs="Arial"/>
          <w:b/>
        </w:rPr>
      </w:pPr>
    </w:p>
    <w:p w:rsidR="00AD7265" w:rsidRPr="00832298" w:rsidRDefault="00AD7265" w:rsidP="00832298">
      <w:pPr>
        <w:pStyle w:val="Odstavec"/>
        <w:numPr>
          <w:ilvl w:val="0"/>
          <w:numId w:val="3"/>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Prodávající se zavazuje, že zboží dodá kupujícímu a splní své závazky této smlouvy v následujícím termínu: </w:t>
      </w:r>
      <w:r w:rsidRPr="00832298">
        <w:rPr>
          <w:rFonts w:asciiTheme="minorHAnsi" w:hAnsiTheme="minorHAnsi" w:cs="Arial"/>
          <w:b/>
          <w:szCs w:val="24"/>
          <w:lang w:val="cs-CZ"/>
        </w:rPr>
        <w:t xml:space="preserve">nejpozději </w:t>
      </w:r>
      <w:r w:rsidR="00832298" w:rsidRPr="00832298">
        <w:rPr>
          <w:rFonts w:asciiTheme="minorHAnsi" w:hAnsiTheme="minorHAnsi" w:cs="Arial"/>
          <w:b/>
          <w:szCs w:val="24"/>
          <w:lang w:val="cs-CZ"/>
        </w:rPr>
        <w:t>do 16.10.2017</w:t>
      </w:r>
      <w:bookmarkStart w:id="0" w:name="_GoBack"/>
      <w:bookmarkEnd w:id="0"/>
      <w:r w:rsidRPr="00832298">
        <w:rPr>
          <w:rFonts w:asciiTheme="minorHAnsi" w:hAnsiTheme="minorHAnsi" w:cs="Arial"/>
          <w:szCs w:val="24"/>
          <w:lang w:val="cs-CZ"/>
        </w:rPr>
        <w:t xml:space="preserve">s místem plnění </w:t>
      </w:r>
      <w:r w:rsidR="00BE3066" w:rsidRPr="00832298">
        <w:rPr>
          <w:rFonts w:asciiTheme="minorHAnsi" w:hAnsiTheme="minorHAnsi" w:cs="Arial"/>
          <w:szCs w:val="24"/>
          <w:lang w:val="cs-CZ"/>
        </w:rPr>
        <w:t>Koperníkova 1429, 767 01 Kroměříž</w:t>
      </w:r>
      <w:r w:rsidRPr="00832298">
        <w:rPr>
          <w:rFonts w:asciiTheme="minorHAnsi" w:hAnsiTheme="minorHAnsi" w:cs="Arial"/>
          <w:szCs w:val="24"/>
          <w:lang w:val="cs-CZ"/>
        </w:rPr>
        <w:t xml:space="preserve">. </w:t>
      </w:r>
    </w:p>
    <w:p w:rsidR="00847A8A" w:rsidRDefault="00847A8A" w:rsidP="00AD7265">
      <w:pPr>
        <w:pStyle w:val="Odstavec"/>
        <w:numPr>
          <w:ilvl w:val="0"/>
          <w:numId w:val="3"/>
        </w:numPr>
        <w:tabs>
          <w:tab w:val="clear" w:pos="720"/>
        </w:tabs>
        <w:ind w:left="426"/>
        <w:rPr>
          <w:rFonts w:asciiTheme="minorHAnsi" w:hAnsiTheme="minorHAnsi" w:cs="Arial"/>
          <w:szCs w:val="24"/>
          <w:lang w:val="cs-CZ"/>
        </w:rPr>
      </w:pPr>
      <w:r>
        <w:rPr>
          <w:rFonts w:asciiTheme="minorHAnsi" w:hAnsiTheme="minorHAnsi" w:cs="Arial"/>
          <w:szCs w:val="24"/>
          <w:lang w:val="cs-CZ"/>
        </w:rPr>
        <w:t xml:space="preserve">Před dodávkou zboží je prodávající povinen kupujícího informovat nejméně 3 pracovní dny předem e-mailem a telefonicky na el. </w:t>
      </w:r>
      <w:proofErr w:type="gramStart"/>
      <w:r>
        <w:rPr>
          <w:rFonts w:asciiTheme="minorHAnsi" w:hAnsiTheme="minorHAnsi" w:cs="Arial"/>
          <w:szCs w:val="24"/>
          <w:lang w:val="cs-CZ"/>
        </w:rPr>
        <w:t>adresu</w:t>
      </w:r>
      <w:proofErr w:type="gramEnd"/>
      <w:r>
        <w:rPr>
          <w:rFonts w:asciiTheme="minorHAnsi" w:hAnsiTheme="minorHAnsi" w:cs="Arial"/>
          <w:szCs w:val="24"/>
          <w:lang w:val="cs-CZ"/>
        </w:rPr>
        <w:t>, resp. telefonní číslo uvedené pro tento účel kupujícím o dopravci zboží, jeho množství a datu odeslání zboží.</w:t>
      </w:r>
    </w:p>
    <w:p w:rsidR="00AD7265" w:rsidRPr="008324C9" w:rsidRDefault="00AD7265" w:rsidP="00AD7265">
      <w:pPr>
        <w:pStyle w:val="Odstavec"/>
        <w:numPr>
          <w:ilvl w:val="0"/>
          <w:numId w:val="3"/>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V případě prodlení prodávajícího se splněním termínu uvedeného bodu 4.1 této smlouvy, je kupující oprávněn požadovat na prodávajícím zaplacení penále z prodlení ve výši 0,03 % hodnoty předmětu dodávky za každý započatý den prodlení, čímž není dotčen nárok kupujícího na náhradu škody v plném rozsahu. </w:t>
      </w:r>
    </w:p>
    <w:p w:rsidR="00AD7265" w:rsidRPr="008324C9" w:rsidRDefault="00AD7265" w:rsidP="00AD7265">
      <w:pPr>
        <w:pStyle w:val="Odstavec"/>
        <w:numPr>
          <w:ilvl w:val="0"/>
          <w:numId w:val="3"/>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O předání a převzetí zboží kupujícím bude sepsán předávací protokol, který bude podepsán oběma smluvními stranami.</w:t>
      </w:r>
    </w:p>
    <w:p w:rsidR="00AD7265" w:rsidRPr="008324C9" w:rsidRDefault="00AD7265" w:rsidP="00AD7265">
      <w:pPr>
        <w:pStyle w:val="Odstavec"/>
        <w:rPr>
          <w:rFonts w:asciiTheme="minorHAnsi" w:hAnsiTheme="minorHAnsi" w:cs="Arial"/>
          <w:b/>
          <w:szCs w:val="24"/>
          <w:lang w:val="cs-CZ"/>
        </w:rPr>
      </w:pPr>
    </w:p>
    <w:p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V.</w:t>
      </w:r>
    </w:p>
    <w:p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lastRenderedPageBreak/>
        <w:t>Cena a platební podmínky</w:t>
      </w:r>
    </w:p>
    <w:p w:rsidR="00AD7265" w:rsidRPr="008324C9" w:rsidRDefault="00AD7265" w:rsidP="00AD7265">
      <w:pPr>
        <w:pStyle w:val="Odstavec"/>
        <w:rPr>
          <w:rFonts w:asciiTheme="minorHAnsi" w:hAnsiTheme="minorHAnsi" w:cs="Arial"/>
          <w:b/>
          <w:szCs w:val="24"/>
          <w:lang w:val="cs-CZ"/>
        </w:rPr>
      </w:pPr>
    </w:p>
    <w:p w:rsidR="00AD7265" w:rsidRPr="008324C9"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Kupní cena zboží je stanovena dohodou smluvních stran a vychází z cenové nabídky prodávajícího, kalkulované v rámci </w:t>
      </w:r>
      <w:r w:rsidR="00B83E88">
        <w:rPr>
          <w:rFonts w:asciiTheme="minorHAnsi" w:hAnsiTheme="minorHAnsi" w:cs="Arial"/>
          <w:szCs w:val="24"/>
          <w:lang w:val="cs-CZ"/>
        </w:rPr>
        <w:t>zadávacího</w:t>
      </w:r>
      <w:r w:rsidRPr="008324C9">
        <w:rPr>
          <w:rFonts w:asciiTheme="minorHAnsi" w:hAnsiTheme="minorHAnsi" w:cs="Arial"/>
          <w:szCs w:val="24"/>
          <w:lang w:val="cs-CZ"/>
        </w:rPr>
        <w:t xml:space="preserve"> řízení na předmět plnění této smlouvy.</w:t>
      </w:r>
    </w:p>
    <w:p w:rsidR="00CF01CD" w:rsidRDefault="00AD7265" w:rsidP="00CF01CD">
      <w:pPr>
        <w:pStyle w:val="Odstavec"/>
        <w:numPr>
          <w:ilvl w:val="0"/>
          <w:numId w:val="4"/>
        </w:numPr>
        <w:tabs>
          <w:tab w:val="clear" w:pos="720"/>
        </w:tabs>
        <w:ind w:left="426"/>
        <w:rPr>
          <w:rFonts w:asciiTheme="minorHAnsi" w:hAnsiTheme="minorHAnsi" w:cs="Arial"/>
          <w:szCs w:val="24"/>
          <w:lang w:val="cs-CZ"/>
        </w:rPr>
      </w:pPr>
      <w:r w:rsidRPr="00F72FB2">
        <w:rPr>
          <w:rFonts w:asciiTheme="minorHAnsi" w:hAnsiTheme="minorHAnsi" w:cs="Arial"/>
          <w:szCs w:val="24"/>
          <w:lang w:val="cs-CZ"/>
        </w:rPr>
        <w:t>Kupující se zavazuje uhradit prodávajícímu za dodání zboží a splnění všech ostatních závazků uvedených v této smlouvě sjednanou celkovou kupní cenu ve výši</w:t>
      </w:r>
      <w:r w:rsidR="00F72FB2" w:rsidRPr="00F72FB2">
        <w:rPr>
          <w:rFonts w:asciiTheme="minorHAnsi" w:hAnsiTheme="minorHAnsi" w:cs="Arial"/>
          <w:szCs w:val="24"/>
          <w:lang w:val="cs-CZ"/>
        </w:rPr>
        <w:t>:</w:t>
      </w:r>
      <w:r w:rsidRPr="00F72FB2">
        <w:rPr>
          <w:rFonts w:asciiTheme="minorHAnsi" w:hAnsiTheme="minorHAnsi" w:cs="Arial"/>
          <w:szCs w:val="24"/>
          <w:lang w:val="cs-CZ"/>
        </w:rPr>
        <w:t xml:space="preserve"> </w:t>
      </w:r>
    </w:p>
    <w:p w:rsidR="00F72FB2" w:rsidRPr="00F72FB2" w:rsidRDefault="00F72FB2" w:rsidP="00F72FB2">
      <w:pPr>
        <w:pStyle w:val="Odstavec"/>
        <w:ind w:left="66" w:firstLine="0"/>
        <w:rPr>
          <w:rFonts w:asciiTheme="minorHAnsi" w:hAnsiTheme="minorHAnsi" w:cs="Arial"/>
          <w:szCs w:val="24"/>
          <w:lang w:val="cs-CZ"/>
        </w:rPr>
      </w:pPr>
    </w:p>
    <w:tbl>
      <w:tblPr>
        <w:tblStyle w:val="Mkatabulky"/>
        <w:tblW w:w="0" w:type="auto"/>
        <w:jc w:val="center"/>
        <w:tblInd w:w="102" w:type="dxa"/>
        <w:tblLook w:val="04A0" w:firstRow="1" w:lastRow="0" w:firstColumn="1" w:lastColumn="0" w:noHBand="0" w:noVBand="1"/>
      </w:tblPr>
      <w:tblGrid>
        <w:gridCol w:w="3311"/>
        <w:gridCol w:w="1325"/>
        <w:gridCol w:w="1842"/>
        <w:gridCol w:w="1843"/>
      </w:tblGrid>
      <w:tr w:rsidR="004369FD" w:rsidRPr="00CF01CD" w:rsidTr="00C652D0">
        <w:trPr>
          <w:trHeight w:val="20"/>
          <w:jc w:val="center"/>
        </w:trPr>
        <w:tc>
          <w:tcPr>
            <w:tcW w:w="3311" w:type="dxa"/>
            <w:shd w:val="clear" w:color="auto" w:fill="D9D9D9" w:themeFill="background1" w:themeFillShade="D9"/>
            <w:vAlign w:val="center"/>
          </w:tcPr>
          <w:p w:rsidR="00CF01CD" w:rsidRPr="00CF01CD" w:rsidRDefault="00CF01CD" w:rsidP="00CF01CD">
            <w:pPr>
              <w:rPr>
                <w:rFonts w:asciiTheme="minorHAnsi" w:hAnsiTheme="minorHAnsi"/>
                <w:b/>
              </w:rPr>
            </w:pPr>
          </w:p>
        </w:tc>
        <w:tc>
          <w:tcPr>
            <w:tcW w:w="1325" w:type="dxa"/>
            <w:shd w:val="clear" w:color="auto" w:fill="D9D9D9" w:themeFill="background1" w:themeFillShade="D9"/>
            <w:vAlign w:val="center"/>
          </w:tcPr>
          <w:p w:rsidR="00CF01CD" w:rsidRPr="00CF01CD" w:rsidRDefault="00CF01CD" w:rsidP="004369FD">
            <w:pPr>
              <w:jc w:val="center"/>
              <w:rPr>
                <w:rFonts w:asciiTheme="minorHAnsi" w:hAnsiTheme="minorHAnsi"/>
                <w:b/>
              </w:rPr>
            </w:pPr>
            <w:r w:rsidRPr="00CF01CD">
              <w:rPr>
                <w:rFonts w:asciiTheme="minorHAnsi" w:hAnsiTheme="minorHAnsi"/>
                <w:b/>
              </w:rPr>
              <w:t>Cena s DPH</w:t>
            </w:r>
          </w:p>
        </w:tc>
        <w:tc>
          <w:tcPr>
            <w:tcW w:w="1842" w:type="dxa"/>
            <w:shd w:val="clear" w:color="auto" w:fill="D9D9D9" w:themeFill="background1" w:themeFillShade="D9"/>
            <w:vAlign w:val="center"/>
          </w:tcPr>
          <w:p w:rsidR="00CF01CD" w:rsidRPr="00CF01CD" w:rsidRDefault="00CF01CD" w:rsidP="004369FD">
            <w:pPr>
              <w:jc w:val="center"/>
              <w:rPr>
                <w:rFonts w:asciiTheme="minorHAnsi" w:hAnsiTheme="minorHAnsi"/>
                <w:b/>
              </w:rPr>
            </w:pPr>
            <w:r w:rsidRPr="00CF01CD">
              <w:rPr>
                <w:rFonts w:asciiTheme="minorHAnsi" w:hAnsiTheme="minorHAnsi"/>
                <w:b/>
              </w:rPr>
              <w:t>DPH</w:t>
            </w:r>
          </w:p>
        </w:tc>
        <w:tc>
          <w:tcPr>
            <w:tcW w:w="1843" w:type="dxa"/>
            <w:shd w:val="clear" w:color="auto" w:fill="D9D9D9" w:themeFill="background1" w:themeFillShade="D9"/>
            <w:vAlign w:val="center"/>
          </w:tcPr>
          <w:p w:rsidR="00CF01CD" w:rsidRPr="00CF01CD" w:rsidRDefault="00CF01CD" w:rsidP="00E72326">
            <w:pPr>
              <w:jc w:val="center"/>
              <w:rPr>
                <w:rFonts w:asciiTheme="minorHAnsi" w:hAnsiTheme="minorHAnsi"/>
                <w:b/>
              </w:rPr>
            </w:pPr>
            <w:r w:rsidRPr="00CF01CD">
              <w:rPr>
                <w:rFonts w:asciiTheme="minorHAnsi" w:hAnsiTheme="minorHAnsi"/>
                <w:b/>
              </w:rPr>
              <w:t xml:space="preserve">Cena </w:t>
            </w:r>
            <w:r w:rsidR="00E72326">
              <w:rPr>
                <w:rFonts w:asciiTheme="minorHAnsi" w:hAnsiTheme="minorHAnsi"/>
                <w:b/>
              </w:rPr>
              <w:t>s</w:t>
            </w:r>
            <w:r w:rsidRPr="00CF01CD">
              <w:rPr>
                <w:rFonts w:asciiTheme="minorHAnsi" w:hAnsiTheme="minorHAnsi"/>
                <w:b/>
              </w:rPr>
              <w:t xml:space="preserve"> DPH</w:t>
            </w:r>
          </w:p>
        </w:tc>
      </w:tr>
      <w:tr w:rsidR="00612537" w:rsidRPr="00CF01CD" w:rsidTr="00A15FB2">
        <w:trPr>
          <w:trHeight w:val="20"/>
          <w:jc w:val="center"/>
        </w:trPr>
        <w:tc>
          <w:tcPr>
            <w:tcW w:w="3311" w:type="dxa"/>
            <w:shd w:val="clear" w:color="auto" w:fill="D9D9D9" w:themeFill="background1" w:themeFillShade="D9"/>
          </w:tcPr>
          <w:p w:rsidR="00612537" w:rsidRPr="00612537" w:rsidRDefault="00612537" w:rsidP="00612537">
            <w:pPr>
              <w:tabs>
                <w:tab w:val="left" w:pos="993"/>
              </w:tabs>
              <w:jc w:val="both"/>
              <w:rPr>
                <w:rFonts w:ascii="Calibri" w:hAnsi="Calibri"/>
              </w:rPr>
            </w:pPr>
            <w:r w:rsidRPr="00612537">
              <w:rPr>
                <w:rFonts w:ascii="Calibri" w:hAnsi="Calibri"/>
              </w:rPr>
              <w:t>Trenažér napíchnutí krční žíly</w:t>
            </w:r>
          </w:p>
        </w:tc>
        <w:tc>
          <w:tcPr>
            <w:tcW w:w="1325" w:type="dxa"/>
            <w:vAlign w:val="center"/>
          </w:tcPr>
          <w:p w:rsidR="00612537" w:rsidRPr="00C91087" w:rsidRDefault="00612537" w:rsidP="00C91087">
            <w:pPr>
              <w:jc w:val="center"/>
              <w:rPr>
                <w:rFonts w:asciiTheme="minorHAnsi" w:hAnsiTheme="minorHAnsi"/>
                <w:i/>
              </w:rPr>
            </w:pPr>
            <w:proofErr w:type="spellStart"/>
            <w:r w:rsidRPr="00C91087">
              <w:rPr>
                <w:rFonts w:asciiTheme="minorHAnsi" w:hAnsiTheme="minorHAnsi"/>
                <w:i/>
                <w:highlight w:val="yellow"/>
              </w:rPr>
              <w:t>xx</w:t>
            </w:r>
            <w:proofErr w:type="spellEnd"/>
          </w:p>
        </w:tc>
        <w:tc>
          <w:tcPr>
            <w:tcW w:w="1842" w:type="dxa"/>
            <w:vAlign w:val="center"/>
          </w:tcPr>
          <w:p w:rsidR="00612537" w:rsidRPr="00C91087" w:rsidRDefault="00612537" w:rsidP="00104F94">
            <w:pPr>
              <w:jc w:val="center"/>
              <w:rPr>
                <w:rFonts w:asciiTheme="minorHAnsi" w:hAnsiTheme="minorHAnsi"/>
                <w:i/>
              </w:rPr>
            </w:pPr>
            <w:proofErr w:type="spellStart"/>
            <w:r w:rsidRPr="00C91087">
              <w:rPr>
                <w:rFonts w:asciiTheme="minorHAnsi" w:hAnsiTheme="minorHAnsi"/>
                <w:i/>
                <w:highlight w:val="yellow"/>
              </w:rPr>
              <w:t>xx</w:t>
            </w:r>
            <w:proofErr w:type="spellEnd"/>
          </w:p>
        </w:tc>
        <w:tc>
          <w:tcPr>
            <w:tcW w:w="1843" w:type="dxa"/>
            <w:vAlign w:val="center"/>
          </w:tcPr>
          <w:p w:rsidR="00612537" w:rsidRPr="00C91087" w:rsidRDefault="00612537" w:rsidP="00104F94">
            <w:pPr>
              <w:jc w:val="center"/>
              <w:rPr>
                <w:rFonts w:asciiTheme="minorHAnsi" w:hAnsiTheme="minorHAnsi"/>
                <w:i/>
              </w:rPr>
            </w:pPr>
            <w:proofErr w:type="spellStart"/>
            <w:r w:rsidRPr="00C91087">
              <w:rPr>
                <w:rFonts w:asciiTheme="minorHAnsi" w:hAnsiTheme="minorHAnsi"/>
                <w:i/>
                <w:highlight w:val="yellow"/>
              </w:rPr>
              <w:t>xx</w:t>
            </w:r>
            <w:proofErr w:type="spellEnd"/>
          </w:p>
        </w:tc>
      </w:tr>
      <w:tr w:rsidR="00612537" w:rsidRPr="00CF01CD" w:rsidTr="00A15FB2">
        <w:trPr>
          <w:trHeight w:val="20"/>
          <w:jc w:val="center"/>
        </w:trPr>
        <w:tc>
          <w:tcPr>
            <w:tcW w:w="3311" w:type="dxa"/>
            <w:shd w:val="clear" w:color="auto" w:fill="D9D9D9" w:themeFill="background1" w:themeFillShade="D9"/>
          </w:tcPr>
          <w:p w:rsidR="00612537" w:rsidRPr="00612537" w:rsidRDefault="00612537" w:rsidP="00612537">
            <w:pPr>
              <w:tabs>
                <w:tab w:val="left" w:pos="993"/>
              </w:tabs>
              <w:jc w:val="both"/>
              <w:rPr>
                <w:rFonts w:ascii="Calibri" w:hAnsi="Calibri"/>
              </w:rPr>
            </w:pPr>
            <w:r w:rsidRPr="00612537">
              <w:rPr>
                <w:rFonts w:ascii="Calibri" w:hAnsi="Calibri"/>
              </w:rPr>
              <w:t xml:space="preserve">Autokláv </w:t>
            </w:r>
          </w:p>
        </w:tc>
        <w:tc>
          <w:tcPr>
            <w:tcW w:w="1325" w:type="dxa"/>
            <w:vAlign w:val="center"/>
          </w:tcPr>
          <w:p w:rsidR="00612537" w:rsidRPr="00CF01CD" w:rsidRDefault="00612537" w:rsidP="00C91087">
            <w:pPr>
              <w:jc w:val="center"/>
              <w:rPr>
                <w:rFonts w:asciiTheme="minorHAnsi" w:hAnsiTheme="minorHAnsi"/>
              </w:rPr>
            </w:pPr>
            <w:proofErr w:type="spellStart"/>
            <w:r w:rsidRPr="00C91087">
              <w:rPr>
                <w:rFonts w:asciiTheme="minorHAnsi" w:hAnsiTheme="minorHAnsi"/>
                <w:highlight w:val="yellow"/>
              </w:rPr>
              <w:t>xx</w:t>
            </w:r>
            <w:proofErr w:type="spellEnd"/>
          </w:p>
        </w:tc>
        <w:tc>
          <w:tcPr>
            <w:tcW w:w="1842" w:type="dxa"/>
            <w:vAlign w:val="center"/>
          </w:tcPr>
          <w:p w:rsidR="00612537" w:rsidRPr="00CF01CD" w:rsidRDefault="00612537" w:rsidP="00104F94">
            <w:pPr>
              <w:jc w:val="center"/>
              <w:rPr>
                <w:rFonts w:asciiTheme="minorHAnsi" w:hAnsiTheme="minorHAnsi"/>
              </w:rPr>
            </w:pPr>
            <w:proofErr w:type="spellStart"/>
            <w:r w:rsidRPr="00C91087">
              <w:rPr>
                <w:rFonts w:asciiTheme="minorHAnsi" w:hAnsiTheme="minorHAnsi"/>
                <w:highlight w:val="yellow"/>
              </w:rPr>
              <w:t>xx</w:t>
            </w:r>
            <w:proofErr w:type="spellEnd"/>
          </w:p>
        </w:tc>
        <w:tc>
          <w:tcPr>
            <w:tcW w:w="1843" w:type="dxa"/>
            <w:vAlign w:val="center"/>
          </w:tcPr>
          <w:p w:rsidR="00612537" w:rsidRPr="00CF01CD" w:rsidRDefault="00612537" w:rsidP="00104F94">
            <w:pPr>
              <w:jc w:val="center"/>
              <w:rPr>
                <w:rFonts w:asciiTheme="minorHAnsi" w:hAnsiTheme="minorHAnsi"/>
              </w:rPr>
            </w:pPr>
            <w:proofErr w:type="spellStart"/>
            <w:r w:rsidRPr="00C91087">
              <w:rPr>
                <w:rFonts w:asciiTheme="minorHAnsi" w:hAnsiTheme="minorHAnsi"/>
                <w:highlight w:val="yellow"/>
              </w:rPr>
              <w:t>xx</w:t>
            </w:r>
            <w:proofErr w:type="spellEnd"/>
          </w:p>
        </w:tc>
      </w:tr>
      <w:tr w:rsidR="00612537" w:rsidRPr="00CF01CD" w:rsidTr="00A15FB2">
        <w:trPr>
          <w:trHeight w:val="20"/>
          <w:jc w:val="center"/>
        </w:trPr>
        <w:tc>
          <w:tcPr>
            <w:tcW w:w="3311" w:type="dxa"/>
            <w:shd w:val="clear" w:color="auto" w:fill="D9D9D9" w:themeFill="background1" w:themeFillShade="D9"/>
          </w:tcPr>
          <w:p w:rsidR="00612537" w:rsidRPr="00612537" w:rsidRDefault="00612537" w:rsidP="00612537">
            <w:r w:rsidRPr="00612537">
              <w:rPr>
                <w:rFonts w:ascii="Calibri" w:hAnsi="Calibri"/>
              </w:rPr>
              <w:t>Endoskop mikroskopického obrazu</w:t>
            </w:r>
          </w:p>
        </w:tc>
        <w:tc>
          <w:tcPr>
            <w:tcW w:w="1325" w:type="dxa"/>
            <w:vAlign w:val="center"/>
          </w:tcPr>
          <w:p w:rsidR="00612537" w:rsidRPr="00C91087" w:rsidRDefault="00612537" w:rsidP="00C91087">
            <w:pPr>
              <w:jc w:val="center"/>
              <w:rPr>
                <w:rFonts w:asciiTheme="minorHAnsi" w:hAnsiTheme="minorHAnsi"/>
                <w:i/>
              </w:rPr>
            </w:pPr>
            <w:proofErr w:type="spellStart"/>
            <w:r w:rsidRPr="00C91087">
              <w:rPr>
                <w:rFonts w:asciiTheme="minorHAnsi" w:hAnsiTheme="minorHAnsi"/>
                <w:i/>
                <w:highlight w:val="yellow"/>
              </w:rPr>
              <w:t>xx</w:t>
            </w:r>
            <w:proofErr w:type="spellEnd"/>
          </w:p>
        </w:tc>
        <w:tc>
          <w:tcPr>
            <w:tcW w:w="1842" w:type="dxa"/>
            <w:vAlign w:val="center"/>
          </w:tcPr>
          <w:p w:rsidR="00612537" w:rsidRPr="00C91087" w:rsidRDefault="00612537" w:rsidP="00104F94">
            <w:pPr>
              <w:jc w:val="center"/>
              <w:rPr>
                <w:rFonts w:asciiTheme="minorHAnsi" w:hAnsiTheme="minorHAnsi"/>
                <w:i/>
              </w:rPr>
            </w:pPr>
            <w:proofErr w:type="spellStart"/>
            <w:r w:rsidRPr="00C91087">
              <w:rPr>
                <w:rFonts w:asciiTheme="minorHAnsi" w:hAnsiTheme="minorHAnsi"/>
                <w:i/>
                <w:highlight w:val="yellow"/>
              </w:rPr>
              <w:t>xx</w:t>
            </w:r>
            <w:proofErr w:type="spellEnd"/>
          </w:p>
        </w:tc>
        <w:tc>
          <w:tcPr>
            <w:tcW w:w="1843" w:type="dxa"/>
            <w:vAlign w:val="center"/>
          </w:tcPr>
          <w:p w:rsidR="00612537" w:rsidRPr="00C91087" w:rsidRDefault="00612537" w:rsidP="00104F94">
            <w:pPr>
              <w:jc w:val="center"/>
              <w:rPr>
                <w:rFonts w:asciiTheme="minorHAnsi" w:hAnsiTheme="minorHAnsi"/>
                <w:i/>
              </w:rPr>
            </w:pPr>
            <w:proofErr w:type="spellStart"/>
            <w:r w:rsidRPr="00C91087">
              <w:rPr>
                <w:rFonts w:asciiTheme="minorHAnsi" w:hAnsiTheme="minorHAnsi"/>
                <w:i/>
                <w:highlight w:val="yellow"/>
              </w:rPr>
              <w:t>xx</w:t>
            </w:r>
            <w:proofErr w:type="spellEnd"/>
          </w:p>
        </w:tc>
      </w:tr>
      <w:tr w:rsidR="00C91087" w:rsidRPr="00CF01CD" w:rsidTr="00C652D0">
        <w:trPr>
          <w:trHeight w:val="20"/>
          <w:jc w:val="center"/>
        </w:trPr>
        <w:tc>
          <w:tcPr>
            <w:tcW w:w="3311" w:type="dxa"/>
            <w:shd w:val="clear" w:color="auto" w:fill="D9D9D9" w:themeFill="background1" w:themeFillShade="D9"/>
            <w:vAlign w:val="center"/>
          </w:tcPr>
          <w:p w:rsidR="00C91087" w:rsidRPr="00612537" w:rsidRDefault="00612537" w:rsidP="004369FD">
            <w:pPr>
              <w:rPr>
                <w:rFonts w:asciiTheme="minorHAnsi" w:hAnsiTheme="minorHAnsi"/>
                <w:b/>
              </w:rPr>
            </w:pPr>
            <w:r w:rsidRPr="00612537">
              <w:rPr>
                <w:rFonts w:asciiTheme="minorHAnsi" w:hAnsiTheme="minorHAnsi"/>
                <w:b/>
              </w:rPr>
              <w:t>Celkem</w:t>
            </w:r>
          </w:p>
        </w:tc>
        <w:tc>
          <w:tcPr>
            <w:tcW w:w="1325" w:type="dxa"/>
            <w:vAlign w:val="center"/>
          </w:tcPr>
          <w:p w:rsidR="00C91087" w:rsidRPr="00612537" w:rsidRDefault="00C91087" w:rsidP="00C91087">
            <w:pPr>
              <w:jc w:val="center"/>
              <w:rPr>
                <w:rFonts w:asciiTheme="minorHAnsi" w:hAnsiTheme="minorHAnsi"/>
                <w:b/>
              </w:rPr>
            </w:pPr>
            <w:proofErr w:type="spellStart"/>
            <w:r w:rsidRPr="00612537">
              <w:rPr>
                <w:rFonts w:asciiTheme="minorHAnsi" w:hAnsiTheme="minorHAnsi"/>
                <w:b/>
                <w:highlight w:val="yellow"/>
              </w:rPr>
              <w:t>xx</w:t>
            </w:r>
            <w:proofErr w:type="spellEnd"/>
          </w:p>
        </w:tc>
        <w:tc>
          <w:tcPr>
            <w:tcW w:w="1842" w:type="dxa"/>
            <w:vAlign w:val="center"/>
          </w:tcPr>
          <w:p w:rsidR="00C91087" w:rsidRPr="00612537" w:rsidRDefault="00C91087" w:rsidP="00104F94">
            <w:pPr>
              <w:jc w:val="center"/>
              <w:rPr>
                <w:rFonts w:asciiTheme="minorHAnsi" w:hAnsiTheme="minorHAnsi"/>
                <w:b/>
              </w:rPr>
            </w:pPr>
            <w:proofErr w:type="spellStart"/>
            <w:r w:rsidRPr="00612537">
              <w:rPr>
                <w:rFonts w:asciiTheme="minorHAnsi" w:hAnsiTheme="minorHAnsi"/>
                <w:b/>
                <w:highlight w:val="yellow"/>
              </w:rPr>
              <w:t>xx</w:t>
            </w:r>
            <w:proofErr w:type="spellEnd"/>
          </w:p>
        </w:tc>
        <w:tc>
          <w:tcPr>
            <w:tcW w:w="1843" w:type="dxa"/>
            <w:vAlign w:val="center"/>
          </w:tcPr>
          <w:p w:rsidR="00C91087" w:rsidRPr="00612537" w:rsidRDefault="00C91087" w:rsidP="00104F94">
            <w:pPr>
              <w:jc w:val="center"/>
              <w:rPr>
                <w:rFonts w:asciiTheme="minorHAnsi" w:hAnsiTheme="minorHAnsi"/>
                <w:b/>
              </w:rPr>
            </w:pPr>
            <w:proofErr w:type="spellStart"/>
            <w:r w:rsidRPr="00612537">
              <w:rPr>
                <w:rFonts w:asciiTheme="minorHAnsi" w:hAnsiTheme="minorHAnsi"/>
                <w:b/>
                <w:highlight w:val="yellow"/>
              </w:rPr>
              <w:t>xx</w:t>
            </w:r>
            <w:proofErr w:type="spellEnd"/>
          </w:p>
        </w:tc>
      </w:tr>
    </w:tbl>
    <w:p w:rsidR="00CF01CD" w:rsidRPr="008324C9" w:rsidRDefault="00CF01CD" w:rsidP="00CF01CD">
      <w:pPr>
        <w:pStyle w:val="Odstavec"/>
        <w:rPr>
          <w:rFonts w:asciiTheme="minorHAnsi" w:hAnsiTheme="minorHAnsi" w:cs="Arial"/>
          <w:szCs w:val="24"/>
          <w:lang w:val="cs-CZ"/>
        </w:rPr>
      </w:pPr>
    </w:p>
    <w:p w:rsidR="00AD7265" w:rsidRPr="008324C9"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Kupní cena s DPH je sjednána jako konečná, nejvýše přípustná, včetně všech poplatků a veškerých dalších nákladů spojených s dodáním zboží. </w:t>
      </w:r>
      <w:r w:rsidR="00F72FB2" w:rsidRPr="008324C9">
        <w:rPr>
          <w:rFonts w:asciiTheme="minorHAnsi" w:hAnsiTheme="minorHAnsi" w:cs="Arial"/>
          <w:szCs w:val="24"/>
          <w:lang w:val="cs-CZ"/>
        </w:rPr>
        <w:t>K cenám zboží bude účtována DPH dle předpisů platných v době fakturace.</w:t>
      </w:r>
    </w:p>
    <w:p w:rsidR="00AD7265" w:rsidRPr="008324C9"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Celková kupní cena bude uhrazena prodávajícímu v české měně na základě daňového dokladu – faktury, který je prodávající oprávněn vystavit po řádném dodání zboží, tj. po podpisu předávacího protokolu o dodání zboží ve smyslu bodu 4.3 této smlouvy. Tuto částku je prodávající povinen fakturovat do 15 dnů od podpisu předávacího protokolu o předání zboží. </w:t>
      </w:r>
    </w:p>
    <w:p w:rsidR="00AD7265"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Celkovou a pro účely fakturace rozhodnou cenou se rozumí cena včetně DPH. 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rsidR="00AD7265" w:rsidRPr="008324C9"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Úhrada za plnění z této smlouvy bude realizována bezhotovostním převodem na účet prodávajícího, který je správcem daně (finančním úřadem) zveřejněn způsobem umožňujícím dálkový přístup ve smyslu ustanovení § 109 odst. 2 písm. c) zákona č. 235/2004 Sb. o dani z přidané hodnoty, ve znění pozdějších předpisů (dále jen „zákon o DPH“). Pokud se po dobu účinnosti této smlouvy prodávající stane nespolehlivým plátcem ve smyslu ustanovení § 109 odst. 3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AD7265" w:rsidRPr="008324C9" w:rsidRDefault="00AD7265" w:rsidP="00AD7265">
      <w:pPr>
        <w:pStyle w:val="Odstavec"/>
        <w:numPr>
          <w:ilvl w:val="0"/>
          <w:numId w:val="4"/>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Splatnost faktury se sjednává na </w:t>
      </w:r>
      <w:r w:rsidR="00C76580">
        <w:rPr>
          <w:rFonts w:asciiTheme="minorHAnsi" w:hAnsiTheme="minorHAnsi" w:cs="Arial"/>
          <w:szCs w:val="24"/>
          <w:lang w:val="cs-CZ"/>
        </w:rPr>
        <w:t>30</w:t>
      </w:r>
      <w:r w:rsidRPr="008324C9">
        <w:rPr>
          <w:rFonts w:asciiTheme="minorHAnsi" w:hAnsiTheme="minorHAnsi" w:cs="Arial"/>
          <w:szCs w:val="24"/>
          <w:lang w:val="cs-CZ"/>
        </w:rPr>
        <w:t xml:space="preserve"> dnů ode dne jejího prokazatelného doručení kupujícímu. </w:t>
      </w:r>
    </w:p>
    <w:p w:rsidR="00AD7265" w:rsidRPr="008324C9" w:rsidRDefault="00AD7265" w:rsidP="00AD7265">
      <w:pPr>
        <w:numPr>
          <w:ilvl w:val="0"/>
          <w:numId w:val="4"/>
        </w:numPr>
        <w:tabs>
          <w:tab w:val="clear" w:pos="720"/>
        </w:tabs>
        <w:ind w:left="426"/>
        <w:jc w:val="both"/>
        <w:rPr>
          <w:rFonts w:asciiTheme="minorHAnsi" w:hAnsiTheme="minorHAnsi" w:cs="Arial"/>
        </w:rPr>
      </w:pPr>
      <w:r w:rsidRPr="008324C9">
        <w:rPr>
          <w:rFonts w:asciiTheme="minorHAnsi" w:hAnsiTheme="minorHAnsi" w:cs="Arial"/>
        </w:rPr>
        <w:lastRenderedPageBreak/>
        <w:t xml:space="preserve">V případě prodlení kupujícího s úhradou faktury je prodávající oprávněn uplatnit vůči kupujícímu úrok z prodlení ve výši 0,5 % z dlužné částky za každý i jen započatý den prodlení s úhradou faktury. </w:t>
      </w:r>
    </w:p>
    <w:p w:rsidR="00AD7265" w:rsidRPr="008324C9" w:rsidRDefault="00AD7265" w:rsidP="00AD7265">
      <w:pPr>
        <w:numPr>
          <w:ilvl w:val="0"/>
          <w:numId w:val="4"/>
        </w:numPr>
        <w:tabs>
          <w:tab w:val="clear" w:pos="720"/>
        </w:tabs>
        <w:ind w:left="426"/>
        <w:jc w:val="both"/>
        <w:rPr>
          <w:rFonts w:asciiTheme="minorHAnsi" w:hAnsiTheme="minorHAnsi" w:cs="Arial"/>
        </w:rPr>
      </w:pPr>
      <w:r w:rsidRPr="008324C9">
        <w:rPr>
          <w:rFonts w:asciiTheme="minorHAnsi" w:hAnsiTheme="minorHAnsi" w:cs="Arial"/>
        </w:rPr>
        <w:t>Nesplní-li prodávající svůj závazek řádně a včas dodat předmět koupě, v termínu dle čl. IV. této smlouvy, je kupující oprávněn požadovat po prodávajícím zaplacení smluvní pokuty ve výši 0,03 % z ceny předmětu koupě za každý i započatý den prodlení až do splnění jeho závazku</w:t>
      </w:r>
    </w:p>
    <w:p w:rsidR="00AD7265" w:rsidRPr="008324C9" w:rsidRDefault="00AD7265" w:rsidP="00AD7265">
      <w:pPr>
        <w:shd w:val="clear" w:color="auto" w:fill="FFFFFF"/>
        <w:tabs>
          <w:tab w:val="left" w:pos="567"/>
        </w:tabs>
        <w:ind w:left="43" w:hanging="43"/>
        <w:jc w:val="center"/>
        <w:rPr>
          <w:rFonts w:asciiTheme="minorHAnsi" w:hAnsiTheme="minorHAnsi" w:cs="Arial"/>
          <w:b/>
        </w:rPr>
      </w:pPr>
    </w:p>
    <w:p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VI.</w:t>
      </w:r>
    </w:p>
    <w:p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Práva a povinnosti smluvních stran</w:t>
      </w:r>
    </w:p>
    <w:p w:rsidR="00AD7265" w:rsidRPr="008324C9" w:rsidRDefault="00AD7265" w:rsidP="00AD7265">
      <w:pPr>
        <w:shd w:val="clear" w:color="auto" w:fill="FFFFFF"/>
        <w:tabs>
          <w:tab w:val="left" w:pos="567"/>
        </w:tabs>
        <w:ind w:left="43" w:hanging="43"/>
        <w:jc w:val="center"/>
        <w:rPr>
          <w:rFonts w:asciiTheme="minorHAnsi" w:hAnsiTheme="minorHAnsi" w:cs="Arial"/>
          <w:b/>
        </w:rPr>
      </w:pPr>
    </w:p>
    <w:p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je povinen dodat zboží v dohodnutém množství, jakosti a provedení. Veškeré zboží dodávané prodávajícím kupujícímu z titulu této smlouvy musí splňovat kvalitativní požadavky dle této smlouvy.</w:t>
      </w:r>
    </w:p>
    <w:p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Prodávající je povinen dodat kupujícímu zboží bez jakýchkoli vad a v souladu s podmínkami stanovenými touto smlouvou. Předávací protokol může být podepsán nejdříve v okamžiku, kdy bude beze zbytku realizována dodávka zboží (včetně dokumentace dle bodu 6.4 této smlouvy) prodávajícím. </w:t>
      </w:r>
    </w:p>
    <w:p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V případě, že zboží vykazuje jakékoli vady, je kupující oprávněn jeho převzetí odmítnout. V případě, že zboží, dodané prodávajícím vykazuje vady, je prodávající povinen uvést jej do bezvadného stavu.</w:t>
      </w:r>
    </w:p>
    <w:p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je povinen spolu se zbožím dodat kupujícímu kompletní technickou a další dokumentaci.</w:t>
      </w:r>
    </w:p>
    <w:p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Kupující nabývá vlastnického práva ke zboží dnem řádného uhrazení celé částky k objednanému zboží. </w:t>
      </w:r>
    </w:p>
    <w:p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je povinen neprodleně vyrozumět kupujícího o případném ohrožení doby plnění a o všech skutečnostech, které mohou dodání zboží znemožnit.</w:t>
      </w:r>
    </w:p>
    <w:p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odpovídá kupujícímu za škodu způsobenou porušením povinností podle této smlouvy nebo povinnosti stanovené obecně závazným právním předpisem.</w:t>
      </w:r>
    </w:p>
    <w:p w:rsidR="00AD7265" w:rsidRPr="008324C9" w:rsidRDefault="00AD7265" w:rsidP="00AD7265">
      <w:pPr>
        <w:pStyle w:val="Odstavec"/>
        <w:numPr>
          <w:ilvl w:val="0"/>
          <w:numId w:val="5"/>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Prodávající je povinen umožnit všem subjektům oprávněným k výkonu kontroly provést kontrolu dokladů souvisejících s plněním zakázky, a to podobu danou právními předpisy ČR k jejich uchovávání (zákon č. 563/1991 Sb., o účetnictví, a zákon č. 235/2004 Sb., o dani z přidané hodnoty).</w:t>
      </w:r>
    </w:p>
    <w:p w:rsidR="00AD7265" w:rsidRPr="008324C9" w:rsidRDefault="00AD7265" w:rsidP="00AD7265">
      <w:pPr>
        <w:shd w:val="clear" w:color="auto" w:fill="FFFFFF"/>
        <w:tabs>
          <w:tab w:val="left" w:pos="567"/>
        </w:tabs>
        <w:ind w:left="43" w:hanging="43"/>
        <w:jc w:val="center"/>
        <w:rPr>
          <w:rFonts w:asciiTheme="minorHAnsi" w:hAnsiTheme="minorHAnsi" w:cs="Arial"/>
          <w:b/>
        </w:rPr>
      </w:pPr>
    </w:p>
    <w:p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VII.</w:t>
      </w:r>
    </w:p>
    <w:p w:rsidR="00AD7265" w:rsidRPr="008324C9" w:rsidRDefault="00AD7265" w:rsidP="00AD7265">
      <w:pPr>
        <w:shd w:val="clear" w:color="auto" w:fill="FFFFFF"/>
        <w:tabs>
          <w:tab w:val="left" w:pos="567"/>
        </w:tabs>
        <w:ind w:left="43" w:hanging="43"/>
        <w:jc w:val="center"/>
        <w:rPr>
          <w:rFonts w:asciiTheme="minorHAnsi" w:hAnsiTheme="minorHAnsi" w:cs="Arial"/>
          <w:b/>
        </w:rPr>
      </w:pPr>
      <w:r w:rsidRPr="008324C9">
        <w:rPr>
          <w:rFonts w:asciiTheme="minorHAnsi" w:hAnsiTheme="minorHAnsi" w:cs="Arial"/>
          <w:b/>
        </w:rPr>
        <w:t>Záruka na zboží</w:t>
      </w:r>
    </w:p>
    <w:p w:rsidR="00AD7265" w:rsidRPr="008324C9" w:rsidRDefault="00AD7265" w:rsidP="00AD7265">
      <w:pPr>
        <w:pStyle w:val="Odstavec"/>
        <w:ind w:left="360" w:firstLine="0"/>
        <w:rPr>
          <w:rFonts w:asciiTheme="minorHAnsi" w:hAnsiTheme="minorHAnsi" w:cs="Arial"/>
          <w:b/>
          <w:color w:val="auto"/>
          <w:szCs w:val="24"/>
          <w:lang w:val="cs-CZ" w:eastAsia="cs-CZ"/>
        </w:rPr>
      </w:pPr>
    </w:p>
    <w:p w:rsidR="00AD7265" w:rsidRPr="008324C9" w:rsidRDefault="00AD7265" w:rsidP="00AD7265">
      <w:pPr>
        <w:pStyle w:val="Odstavec"/>
        <w:numPr>
          <w:ilvl w:val="0"/>
          <w:numId w:val="6"/>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Prodávající přebírá záruku za jakost zboží. Délka záruční doby je stranami dohodnuta na </w:t>
      </w:r>
      <w:r w:rsidR="00BF06E6">
        <w:rPr>
          <w:rFonts w:asciiTheme="minorHAnsi" w:hAnsiTheme="minorHAnsi" w:cs="Arial"/>
          <w:szCs w:val="24"/>
          <w:lang w:val="cs-CZ"/>
        </w:rPr>
        <w:t>24</w:t>
      </w:r>
      <w:r w:rsidRPr="008324C9">
        <w:rPr>
          <w:rFonts w:asciiTheme="minorHAnsi" w:hAnsiTheme="minorHAnsi" w:cs="Arial"/>
          <w:szCs w:val="24"/>
          <w:lang w:val="cs-CZ"/>
        </w:rPr>
        <w:t xml:space="preserve"> měsíců a počítá se ode dne protokolárního předání a převzetí předmětu smlouvy, pokud v technické specifikaci není záruka specifikovaná jinak.</w:t>
      </w:r>
    </w:p>
    <w:p w:rsidR="00AD7265" w:rsidRPr="008324C9" w:rsidRDefault="00AD7265" w:rsidP="00AD7265">
      <w:pPr>
        <w:pStyle w:val="Odstavec"/>
        <w:numPr>
          <w:ilvl w:val="0"/>
          <w:numId w:val="6"/>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Kupující je povinen ohlásit prodávajícímu záruční vady neprodleně poté, co je zjistí. </w:t>
      </w:r>
    </w:p>
    <w:p w:rsidR="00AD7265" w:rsidRPr="008324C9" w:rsidRDefault="00AD7265" w:rsidP="00AD7265">
      <w:pPr>
        <w:pStyle w:val="Odstavec"/>
        <w:numPr>
          <w:ilvl w:val="0"/>
          <w:numId w:val="6"/>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Reklamaci lze uplatnit nejpozději do posledního dne záruční lhůty, přičemž i reklamace odeslaná v poslední den záruční lhůty se považuje za včas uplatněnou.</w:t>
      </w:r>
    </w:p>
    <w:p w:rsidR="00AD7265" w:rsidRPr="008324C9" w:rsidRDefault="00AD7265" w:rsidP="00AD7265">
      <w:pPr>
        <w:pStyle w:val="Odstavec"/>
        <w:numPr>
          <w:ilvl w:val="0"/>
          <w:numId w:val="6"/>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lastRenderedPageBreak/>
        <w:t xml:space="preserve">Záruka se nevztahuje na závady způsobené neodbornou manipulací nebo mechanickým poškozením zboží kupujícím. </w:t>
      </w:r>
    </w:p>
    <w:p w:rsidR="00AD7265" w:rsidRPr="008324C9" w:rsidRDefault="00AD7265" w:rsidP="00AD7265">
      <w:pPr>
        <w:pStyle w:val="Odstavec"/>
        <w:ind w:left="426" w:firstLine="0"/>
        <w:rPr>
          <w:rFonts w:asciiTheme="minorHAnsi" w:hAnsiTheme="minorHAnsi" w:cs="Arial"/>
          <w:szCs w:val="24"/>
          <w:lang w:val="cs-CZ"/>
        </w:rPr>
      </w:pPr>
    </w:p>
    <w:p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r w:rsidRPr="008324C9">
        <w:rPr>
          <w:rFonts w:asciiTheme="minorHAnsi" w:hAnsiTheme="minorHAnsi" w:cs="Arial"/>
          <w:b/>
          <w:bCs/>
          <w:color w:val="000000"/>
          <w:w w:val="102"/>
        </w:rPr>
        <w:t>VIII.</w:t>
      </w:r>
    </w:p>
    <w:p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r w:rsidRPr="008324C9">
        <w:rPr>
          <w:rFonts w:asciiTheme="minorHAnsi" w:hAnsiTheme="minorHAnsi" w:cs="Arial"/>
          <w:b/>
          <w:bCs/>
          <w:color w:val="000000"/>
          <w:w w:val="102"/>
        </w:rPr>
        <w:t>Trvání smlouvy</w:t>
      </w:r>
    </w:p>
    <w:p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p>
    <w:p w:rsidR="00AD7265" w:rsidRPr="008324C9" w:rsidRDefault="00AD7265" w:rsidP="00AD7265">
      <w:pPr>
        <w:pStyle w:val="Odstavec"/>
        <w:numPr>
          <w:ilvl w:val="0"/>
          <w:numId w:val="7"/>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Tuto smlouvu lze ukončit písemnou dohodou smluvních stran.</w:t>
      </w:r>
    </w:p>
    <w:p w:rsidR="00AD7265" w:rsidRPr="008324C9" w:rsidRDefault="00AD7265" w:rsidP="00AD7265">
      <w:pPr>
        <w:pStyle w:val="Odstavec"/>
        <w:numPr>
          <w:ilvl w:val="0"/>
          <w:numId w:val="7"/>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Kupující může od této smlouvy odstoupit, pokud prodávající nedodá zboží v termínu sjednaném v článku IV. této smlouvy nebo v kvalitě dle této smlouvy.  Odstoupení nabývá účinnosti dnem následujícím po dni prokazatelného doručení jeho písemného vyhotovení druhé smluvní straně. </w:t>
      </w:r>
    </w:p>
    <w:p w:rsidR="00AD7265" w:rsidRPr="008324C9" w:rsidRDefault="00AD7265" w:rsidP="00AD7265">
      <w:pPr>
        <w:pStyle w:val="Odstavec"/>
        <w:numPr>
          <w:ilvl w:val="0"/>
          <w:numId w:val="7"/>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Kupující má právo vypovědět tuto smlouvu v případě, že v souvislosti s plněním účelu této smlouvy dojde ke spáchání trestného činu. Výpovědní doba činí 3 dny a začíná běžet dnem následujícím po dni, kdy bylo písemné vyhotovení výpovědi doručeno prodávajícímu.</w:t>
      </w:r>
    </w:p>
    <w:p w:rsidR="00AD7265" w:rsidRPr="008324C9" w:rsidRDefault="00AD7265" w:rsidP="00AD7265">
      <w:pPr>
        <w:pStyle w:val="Odstavec"/>
        <w:numPr>
          <w:ilvl w:val="0"/>
          <w:numId w:val="7"/>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Kupující je oprávněn kromě případů uvedených občanském zákoníku od této smlouvy písemně odstoupit:</w:t>
      </w:r>
    </w:p>
    <w:p w:rsidR="00AD7265" w:rsidRPr="008324C9" w:rsidRDefault="00AD7265" w:rsidP="00AD7265">
      <w:pPr>
        <w:pStyle w:val="Odstavec"/>
        <w:numPr>
          <w:ilvl w:val="1"/>
          <w:numId w:val="7"/>
        </w:numPr>
        <w:rPr>
          <w:rFonts w:asciiTheme="minorHAnsi" w:hAnsiTheme="minorHAnsi" w:cs="Arial"/>
          <w:szCs w:val="24"/>
          <w:lang w:val="cs-CZ"/>
        </w:rPr>
      </w:pPr>
      <w:r w:rsidRPr="008324C9">
        <w:rPr>
          <w:rFonts w:asciiTheme="minorHAnsi" w:hAnsiTheme="minorHAnsi" w:cs="Arial"/>
          <w:szCs w:val="24"/>
          <w:lang w:val="cs-CZ"/>
        </w:rPr>
        <w:t>jestliže se prodávající ocitne v prodlení s dodáním kompletního předmětu koupě delším než 30 dní;</w:t>
      </w:r>
    </w:p>
    <w:p w:rsidR="00AD7265" w:rsidRPr="008324C9" w:rsidRDefault="00AD7265" w:rsidP="00AD7265">
      <w:pPr>
        <w:pStyle w:val="Odstavec"/>
        <w:numPr>
          <w:ilvl w:val="1"/>
          <w:numId w:val="7"/>
        </w:numPr>
        <w:rPr>
          <w:rFonts w:asciiTheme="minorHAnsi" w:hAnsiTheme="minorHAnsi" w:cs="Arial"/>
          <w:szCs w:val="24"/>
          <w:lang w:val="cs-CZ"/>
        </w:rPr>
      </w:pPr>
      <w:r w:rsidRPr="008324C9">
        <w:rPr>
          <w:rFonts w:asciiTheme="minorHAnsi" w:hAnsiTheme="minorHAnsi" w:cs="Arial"/>
          <w:szCs w:val="24"/>
          <w:lang w:val="cs-CZ"/>
        </w:rPr>
        <w:t>bude-li plnění prodávajícího vykazovat vady bránící řádnému užívání předmětu koupě, na které kupující prodávajícího opakovaně (tzn. nejméně dvakrát) upozornil, a prodávající přesto nezjedná ve stanovené lhůtě nápravu.</w:t>
      </w:r>
    </w:p>
    <w:p w:rsidR="00AD7265" w:rsidRPr="008324C9" w:rsidRDefault="00AD7265" w:rsidP="00AD7265">
      <w:pPr>
        <w:pStyle w:val="Odstavec"/>
        <w:rPr>
          <w:rFonts w:asciiTheme="minorHAnsi" w:hAnsiTheme="minorHAnsi" w:cs="Arial"/>
          <w:b/>
          <w:szCs w:val="24"/>
          <w:lang w:val="cs-CZ"/>
        </w:rPr>
      </w:pPr>
    </w:p>
    <w:p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r w:rsidRPr="008324C9">
        <w:rPr>
          <w:rFonts w:asciiTheme="minorHAnsi" w:hAnsiTheme="minorHAnsi" w:cs="Arial"/>
          <w:b/>
          <w:bCs/>
          <w:color w:val="000000"/>
          <w:w w:val="102"/>
        </w:rPr>
        <w:t>IX.</w:t>
      </w:r>
    </w:p>
    <w:p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r w:rsidRPr="008324C9">
        <w:rPr>
          <w:rFonts w:asciiTheme="minorHAnsi" w:hAnsiTheme="minorHAnsi" w:cs="Arial"/>
          <w:b/>
          <w:bCs/>
          <w:color w:val="000000"/>
          <w:w w:val="102"/>
        </w:rPr>
        <w:t>Závěrečné ustanovení</w:t>
      </w:r>
    </w:p>
    <w:p w:rsidR="00AD7265" w:rsidRPr="008324C9" w:rsidRDefault="00AD7265" w:rsidP="00AD7265">
      <w:pPr>
        <w:shd w:val="clear" w:color="auto" w:fill="FFFFFF"/>
        <w:tabs>
          <w:tab w:val="left" w:pos="567"/>
        </w:tabs>
        <w:ind w:left="29"/>
        <w:jc w:val="center"/>
        <w:rPr>
          <w:rFonts w:asciiTheme="minorHAnsi" w:hAnsiTheme="minorHAnsi" w:cs="Arial"/>
          <w:b/>
          <w:bCs/>
          <w:color w:val="000000"/>
          <w:w w:val="102"/>
        </w:rPr>
      </w:pPr>
    </w:p>
    <w:p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Vztahy mezi stranami se řídí českým právním řádem. Ve věcech smlouvou výslovně neupravených se právní vztahy z ní vznikající a vyplývající řídí příslušnými ustanoveními občanského zákoníku.</w:t>
      </w:r>
    </w:p>
    <w:p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Veškeré změny či doplnění smlouvy lze učinit pouze na základě písemné dohody smluvních stran. Takové dohody musí mít podobu datovaných, číslovaných a oběma smluvními stranami podepsaných dodatků smlouvy.</w:t>
      </w:r>
    </w:p>
    <w:p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Nastanou-li u některé ze stran skutečnosti bránící řádnému plnění této smlouvy, je povinna to ihned bez zbytečného odkladu oznámit druhé straně a vyvolat jednání zástupců kupujícího a prodávajícího.</w:t>
      </w:r>
    </w:p>
    <w:p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Vztahuje-li se důvod neplatnosti jen na některé ustanovení smlouvy, je neplatným pouze toto ustanovení, pokud z jeho povahy, obsahu anebo z okolností, za nichž bylo sjednáno, nevyplývá, že jej nelze oddělit od ostatního obsahu smlouvy.</w:t>
      </w:r>
    </w:p>
    <w:p w:rsidR="00AD7265"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Smlouva se vyhotovuje ve 2 (dvou) stejnopisech, z nichž každý má platnost originálu. Každá ze smluvních stran obdrží po jednom stejnopisu.</w:t>
      </w:r>
    </w:p>
    <w:p w:rsidR="0013540D" w:rsidRDefault="0013540D" w:rsidP="00AD7265">
      <w:pPr>
        <w:pStyle w:val="Odstavec"/>
        <w:numPr>
          <w:ilvl w:val="0"/>
          <w:numId w:val="8"/>
        </w:numPr>
        <w:tabs>
          <w:tab w:val="clear" w:pos="720"/>
        </w:tabs>
        <w:ind w:left="426"/>
        <w:rPr>
          <w:rFonts w:asciiTheme="minorHAnsi" w:hAnsiTheme="minorHAnsi" w:cs="Arial"/>
          <w:szCs w:val="24"/>
          <w:lang w:val="cs-CZ"/>
        </w:rPr>
      </w:pPr>
      <w:r>
        <w:rPr>
          <w:rFonts w:asciiTheme="minorHAnsi" w:hAnsiTheme="minorHAnsi" w:cs="Arial"/>
          <w:szCs w:val="24"/>
          <w:lang w:val="cs-CZ"/>
        </w:rPr>
        <w:t>Prodávající není oprávněn postoupit ani převést jakákoliv svá práva či povinnosti vyplývající z této kupní smlouvy bez předchozího písemného souhlasu kupujícího.</w:t>
      </w:r>
    </w:p>
    <w:p w:rsidR="002A46A4" w:rsidRDefault="002A46A4" w:rsidP="00AD7265">
      <w:pPr>
        <w:pStyle w:val="Odstavec"/>
        <w:numPr>
          <w:ilvl w:val="0"/>
          <w:numId w:val="8"/>
        </w:numPr>
        <w:tabs>
          <w:tab w:val="clear" w:pos="720"/>
        </w:tabs>
        <w:ind w:left="426"/>
        <w:rPr>
          <w:rFonts w:asciiTheme="minorHAnsi" w:hAnsiTheme="minorHAnsi" w:cs="Arial"/>
          <w:szCs w:val="24"/>
          <w:lang w:val="cs-CZ"/>
        </w:rPr>
      </w:pPr>
      <w:r>
        <w:rPr>
          <w:rFonts w:asciiTheme="minorHAnsi" w:hAnsiTheme="minorHAnsi" w:cs="Arial"/>
          <w:szCs w:val="24"/>
          <w:lang w:val="cs-CZ"/>
        </w:rPr>
        <w:t xml:space="preserve">Prodávající je podle ustanovení § 2 písm. e) zákona č. 320/2001 Sb., o finanční kontrole </w:t>
      </w:r>
      <w:r>
        <w:rPr>
          <w:rFonts w:asciiTheme="minorHAnsi" w:hAnsiTheme="minorHAnsi" w:cs="Arial"/>
          <w:szCs w:val="24"/>
          <w:lang w:val="cs-CZ"/>
        </w:rPr>
        <w:lastRenderedPageBreak/>
        <w:t>ve veřejné správě a o změně některých zákonů (zákon o finanční kontrole), ve znění pozdějších předpisů, osobou povinou spolupůsobit při výkonu finanční kontroly prováděné v souvislosti s úhradou zboží nebo služeb z veřejných výdajů. Toto spolupůsobení je povinen zajistit i u svých příp. subdodavatelů.</w:t>
      </w:r>
    </w:p>
    <w:p w:rsidR="002D004D" w:rsidRPr="008324C9" w:rsidRDefault="008B627D" w:rsidP="00AD7265">
      <w:pPr>
        <w:pStyle w:val="Odstavec"/>
        <w:numPr>
          <w:ilvl w:val="0"/>
          <w:numId w:val="8"/>
        </w:numPr>
        <w:tabs>
          <w:tab w:val="clear" w:pos="720"/>
        </w:tabs>
        <w:ind w:left="426"/>
        <w:rPr>
          <w:rFonts w:asciiTheme="minorHAnsi" w:hAnsiTheme="minorHAnsi" w:cs="Arial"/>
          <w:szCs w:val="24"/>
          <w:lang w:val="cs-CZ"/>
        </w:rPr>
      </w:pPr>
      <w:r>
        <w:rPr>
          <w:rFonts w:asciiTheme="minorHAnsi" w:hAnsiTheme="minorHAnsi" w:cs="Arial"/>
          <w:szCs w:val="24"/>
          <w:lang w:val="cs-CZ"/>
        </w:rPr>
        <w:t>Prodávající</w:t>
      </w:r>
      <w:r w:rsidR="002D004D" w:rsidRPr="002D004D">
        <w:rPr>
          <w:rFonts w:asciiTheme="minorHAnsi" w:hAnsiTheme="minorHAnsi" w:cs="Arial"/>
          <w:szCs w:val="24"/>
          <w:lang w:val="cs-CZ"/>
        </w:rPr>
        <w:t xml:space="preserve"> je povinen uchovávat po dobu 10 let od skončení plnění dodávky doklady související s plněním této dodávky a je povinen umožnit osobám oprávněným k výkonu kontroly projektu, z něhož je dodávka hrazena, provést kontrolu těchto dokladů.</w:t>
      </w:r>
    </w:p>
    <w:p w:rsidR="00AD7265" w:rsidRPr="008324C9" w:rsidRDefault="00AD7265" w:rsidP="00AD7265">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 xml:space="preserve">Nedílnou součástí této smlouvy je Příloha č. 1 </w:t>
      </w:r>
      <w:bookmarkStart w:id="1" w:name="OLE_LINK6"/>
      <w:bookmarkStart w:id="2" w:name="OLE_LINK5"/>
      <w:r w:rsidRPr="008324C9">
        <w:rPr>
          <w:rFonts w:asciiTheme="minorHAnsi" w:hAnsiTheme="minorHAnsi" w:cs="Arial"/>
          <w:szCs w:val="24"/>
          <w:lang w:val="cs-CZ"/>
        </w:rPr>
        <w:t>–</w:t>
      </w:r>
      <w:bookmarkEnd w:id="1"/>
      <w:bookmarkEnd w:id="2"/>
      <w:r w:rsidR="002A7C18">
        <w:rPr>
          <w:rFonts w:asciiTheme="minorHAnsi" w:hAnsiTheme="minorHAnsi" w:cs="Arial"/>
          <w:szCs w:val="24"/>
          <w:lang w:val="cs-CZ"/>
        </w:rPr>
        <w:t xml:space="preserve"> Technická specifikace.</w:t>
      </w:r>
    </w:p>
    <w:p w:rsidR="002B04A8" w:rsidRDefault="00AD7265" w:rsidP="002B04A8">
      <w:pPr>
        <w:pStyle w:val="Odstavec"/>
        <w:numPr>
          <w:ilvl w:val="0"/>
          <w:numId w:val="8"/>
        </w:numPr>
        <w:tabs>
          <w:tab w:val="clear" w:pos="720"/>
        </w:tabs>
        <w:ind w:left="426"/>
        <w:rPr>
          <w:rFonts w:asciiTheme="minorHAnsi" w:hAnsiTheme="minorHAnsi" w:cs="Arial"/>
          <w:szCs w:val="24"/>
          <w:lang w:val="cs-CZ"/>
        </w:rPr>
      </w:pPr>
      <w:r w:rsidRPr="008324C9">
        <w:rPr>
          <w:rFonts w:asciiTheme="minorHAnsi" w:hAnsiTheme="minorHAnsi" w:cs="Arial"/>
          <w:szCs w:val="24"/>
          <w:lang w:val="cs-CZ"/>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2B04A8" w:rsidRPr="002B04A8" w:rsidRDefault="00AD7265" w:rsidP="002B04A8">
      <w:pPr>
        <w:pStyle w:val="Odstavec"/>
        <w:numPr>
          <w:ilvl w:val="0"/>
          <w:numId w:val="8"/>
        </w:numPr>
        <w:tabs>
          <w:tab w:val="clear" w:pos="720"/>
        </w:tabs>
        <w:ind w:left="426"/>
        <w:rPr>
          <w:rFonts w:asciiTheme="minorHAnsi" w:hAnsiTheme="minorHAnsi" w:cs="Arial"/>
          <w:szCs w:val="24"/>
          <w:lang w:val="cs-CZ"/>
        </w:rPr>
      </w:pPr>
      <w:r w:rsidRPr="002B04A8">
        <w:rPr>
          <w:rFonts w:asciiTheme="minorHAnsi" w:eastAsia="Calibri" w:hAnsiTheme="minorHAnsi" w:cs="Arial"/>
        </w:rPr>
        <w:t xml:space="preserve">Smluvní strany prohlašují, že skutečnosti uvedené v této Smlouvě nepovažují za obchodní tajemství a udělují svolení k jejich zpřístupnění ve smyslu zákona č. 106/1999 Sb., o svobodném přístupu k informacím. </w:t>
      </w:r>
    </w:p>
    <w:p w:rsidR="00020F5D" w:rsidRPr="00020F5D" w:rsidRDefault="00AD7265" w:rsidP="00020F5D">
      <w:pPr>
        <w:pStyle w:val="Odstavec"/>
        <w:numPr>
          <w:ilvl w:val="0"/>
          <w:numId w:val="8"/>
        </w:numPr>
        <w:tabs>
          <w:tab w:val="clear" w:pos="720"/>
        </w:tabs>
        <w:ind w:left="426"/>
        <w:rPr>
          <w:rFonts w:asciiTheme="minorHAnsi" w:hAnsiTheme="minorHAnsi" w:cs="Arial"/>
          <w:szCs w:val="24"/>
          <w:lang w:val="cs-CZ"/>
        </w:rPr>
      </w:pPr>
      <w:r w:rsidRPr="002B04A8">
        <w:rPr>
          <w:rFonts w:asciiTheme="minorHAnsi" w:eastAsia="Calibri" w:hAnsiTheme="minorHAnsi" w:cs="Arial"/>
        </w:rPr>
        <w:t>Tato Smlouva bude v plném rozsahu uveřejněna v informačním systému registru smluv dle zákona č. 340/2015 Sb., zákona o registru smluv.</w:t>
      </w:r>
    </w:p>
    <w:p w:rsidR="00AD7265" w:rsidRPr="00020F5D" w:rsidRDefault="00AD7265" w:rsidP="00020F5D">
      <w:pPr>
        <w:pStyle w:val="Odstavec"/>
        <w:numPr>
          <w:ilvl w:val="0"/>
          <w:numId w:val="8"/>
        </w:numPr>
        <w:tabs>
          <w:tab w:val="clear" w:pos="720"/>
        </w:tabs>
        <w:ind w:left="426"/>
        <w:rPr>
          <w:rFonts w:asciiTheme="minorHAnsi" w:hAnsiTheme="minorHAnsi" w:cs="Arial"/>
          <w:szCs w:val="24"/>
          <w:lang w:val="cs-CZ"/>
        </w:rPr>
      </w:pPr>
      <w:r w:rsidRPr="00020F5D">
        <w:rPr>
          <w:rFonts w:asciiTheme="minorHAnsi" w:eastAsia="Calibri" w:hAnsiTheme="minorHAnsi" w:cs="Arial"/>
        </w:rPr>
        <w:t xml:space="preserve">Tato Smlouva nabývá účinnosti dnem, kdy </w:t>
      </w:r>
      <w:r w:rsidR="0052508D">
        <w:rPr>
          <w:rFonts w:asciiTheme="minorHAnsi" w:eastAsia="Calibri" w:hAnsiTheme="minorHAnsi" w:cs="Arial"/>
          <w:lang w:val="cs-CZ"/>
        </w:rPr>
        <w:t>prodávající</w:t>
      </w:r>
      <w:r w:rsidRPr="00020F5D">
        <w:rPr>
          <w:rFonts w:asciiTheme="minorHAnsi" w:eastAsia="Calibri" w:hAnsiTheme="minorHAnsi" w:cs="Arial"/>
        </w:rPr>
        <w:t xml:space="preserve"> uveřejní Smlouvu v informačním systému registru smluv.</w:t>
      </w:r>
    </w:p>
    <w:p w:rsidR="00AD7265" w:rsidRPr="008324C9" w:rsidRDefault="00AD7265" w:rsidP="00AD7265">
      <w:pPr>
        <w:rPr>
          <w:rFonts w:asciiTheme="minorHAnsi" w:hAnsiTheme="minorHAnsi" w:cs="Arial"/>
        </w:rPr>
      </w:pPr>
      <w:r w:rsidRPr="008324C9">
        <w:rPr>
          <w:rFonts w:asciiTheme="minorHAnsi" w:hAnsiTheme="minorHAnsi" w:cs="Arial"/>
        </w:rPr>
        <w:tab/>
      </w:r>
      <w:r w:rsidRPr="008324C9">
        <w:rPr>
          <w:rFonts w:asciiTheme="minorHAnsi" w:hAnsiTheme="minorHAnsi" w:cs="Arial"/>
        </w:rPr>
        <w:tab/>
      </w:r>
    </w:p>
    <w:p w:rsidR="00AD7265" w:rsidRPr="008324C9" w:rsidRDefault="00AD7265" w:rsidP="00AD7265">
      <w:pPr>
        <w:rPr>
          <w:rFonts w:asciiTheme="minorHAnsi" w:hAnsiTheme="minorHAnsi"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521"/>
        <w:gridCol w:w="4350"/>
      </w:tblGrid>
      <w:tr w:rsidR="008324C9" w:rsidRPr="001B514D" w:rsidTr="00104F94">
        <w:tc>
          <w:tcPr>
            <w:tcW w:w="4644" w:type="dxa"/>
          </w:tcPr>
          <w:p w:rsidR="008324C9" w:rsidRPr="001B514D" w:rsidRDefault="008324C9" w:rsidP="008324C9">
            <w:pPr>
              <w:pStyle w:val="Import3"/>
              <w:spacing w:line="240" w:lineRule="auto"/>
              <w:rPr>
                <w:rFonts w:asciiTheme="minorHAnsi" w:hAnsiTheme="minorHAnsi"/>
                <w:szCs w:val="24"/>
              </w:rPr>
            </w:pPr>
            <w:r w:rsidRPr="001B514D">
              <w:rPr>
                <w:rFonts w:asciiTheme="minorHAnsi" w:hAnsiTheme="minorHAnsi"/>
                <w:szCs w:val="24"/>
              </w:rPr>
              <w:t>V</w:t>
            </w:r>
            <w:r>
              <w:rPr>
                <w:rFonts w:asciiTheme="minorHAnsi" w:hAnsiTheme="minorHAnsi"/>
                <w:szCs w:val="24"/>
              </w:rPr>
              <w:t> Kroměříži</w:t>
            </w:r>
            <w:r w:rsidRPr="001B514D">
              <w:rPr>
                <w:rFonts w:asciiTheme="minorHAnsi" w:hAnsiTheme="minorHAnsi"/>
                <w:szCs w:val="24"/>
              </w:rPr>
              <w:t xml:space="preserve"> dne …………………</w:t>
            </w:r>
            <w:proofErr w:type="gramStart"/>
            <w:r w:rsidRPr="001B514D">
              <w:rPr>
                <w:rFonts w:asciiTheme="minorHAnsi" w:hAnsiTheme="minorHAnsi"/>
                <w:szCs w:val="24"/>
              </w:rPr>
              <w:t>…..</w:t>
            </w:r>
            <w:proofErr w:type="gramEnd"/>
          </w:p>
        </w:tc>
        <w:tc>
          <w:tcPr>
            <w:tcW w:w="567" w:type="dxa"/>
          </w:tcPr>
          <w:p w:rsidR="008324C9" w:rsidRPr="001B514D" w:rsidRDefault="008324C9" w:rsidP="00104F94">
            <w:pPr>
              <w:pStyle w:val="Import3"/>
              <w:spacing w:line="240" w:lineRule="auto"/>
              <w:rPr>
                <w:rFonts w:asciiTheme="minorHAnsi" w:hAnsiTheme="minorHAnsi"/>
                <w:szCs w:val="24"/>
              </w:rPr>
            </w:pPr>
          </w:p>
        </w:tc>
        <w:tc>
          <w:tcPr>
            <w:tcW w:w="4567" w:type="dxa"/>
          </w:tcPr>
          <w:p w:rsidR="008324C9" w:rsidRPr="001B514D" w:rsidRDefault="008324C9" w:rsidP="00104F94">
            <w:pPr>
              <w:pStyle w:val="Import3"/>
              <w:spacing w:line="240" w:lineRule="auto"/>
              <w:rPr>
                <w:rFonts w:asciiTheme="minorHAnsi" w:hAnsiTheme="minorHAnsi"/>
                <w:szCs w:val="24"/>
              </w:rPr>
            </w:pPr>
            <w:r w:rsidRPr="001B514D">
              <w:rPr>
                <w:rFonts w:asciiTheme="minorHAnsi" w:hAnsiTheme="minorHAnsi"/>
                <w:szCs w:val="24"/>
              </w:rPr>
              <w:t xml:space="preserve">Ve </w:t>
            </w:r>
            <w:proofErr w:type="spellStart"/>
            <w:r w:rsidRPr="001B514D">
              <w:rPr>
                <w:rFonts w:asciiTheme="minorHAnsi" w:hAnsiTheme="minorHAnsi"/>
                <w:szCs w:val="24"/>
                <w:highlight w:val="yellow"/>
              </w:rPr>
              <w:t>xxxxxxx</w:t>
            </w:r>
            <w:proofErr w:type="spellEnd"/>
            <w:r w:rsidRPr="001B514D">
              <w:rPr>
                <w:rFonts w:asciiTheme="minorHAnsi" w:hAnsiTheme="minorHAnsi"/>
                <w:szCs w:val="24"/>
              </w:rPr>
              <w:t xml:space="preserve"> dne </w:t>
            </w:r>
            <w:r w:rsidRPr="001B514D">
              <w:rPr>
                <w:rFonts w:asciiTheme="minorHAnsi" w:hAnsiTheme="minorHAnsi"/>
                <w:szCs w:val="24"/>
                <w:highlight w:val="yellow"/>
              </w:rPr>
              <w:t>…………………</w:t>
            </w:r>
            <w:proofErr w:type="gramStart"/>
            <w:r w:rsidRPr="001B514D">
              <w:rPr>
                <w:rFonts w:asciiTheme="minorHAnsi" w:hAnsiTheme="minorHAnsi"/>
                <w:szCs w:val="24"/>
                <w:highlight w:val="yellow"/>
              </w:rPr>
              <w:t>…..</w:t>
            </w:r>
            <w:proofErr w:type="gramEnd"/>
          </w:p>
        </w:tc>
      </w:tr>
      <w:tr w:rsidR="008324C9" w:rsidRPr="001B514D" w:rsidTr="00104F94">
        <w:tc>
          <w:tcPr>
            <w:tcW w:w="4644" w:type="dxa"/>
          </w:tcPr>
          <w:p w:rsidR="008324C9" w:rsidRPr="001B514D" w:rsidRDefault="008324C9" w:rsidP="00104F94">
            <w:pPr>
              <w:pStyle w:val="Import3"/>
              <w:spacing w:line="240" w:lineRule="auto"/>
              <w:rPr>
                <w:rFonts w:asciiTheme="minorHAnsi" w:hAnsiTheme="minorHAnsi"/>
                <w:szCs w:val="24"/>
              </w:rPr>
            </w:pPr>
          </w:p>
        </w:tc>
        <w:tc>
          <w:tcPr>
            <w:tcW w:w="567" w:type="dxa"/>
          </w:tcPr>
          <w:p w:rsidR="008324C9" w:rsidRPr="001B514D" w:rsidRDefault="008324C9" w:rsidP="00104F94">
            <w:pPr>
              <w:pStyle w:val="Import3"/>
              <w:spacing w:line="240" w:lineRule="auto"/>
              <w:rPr>
                <w:rFonts w:asciiTheme="minorHAnsi" w:hAnsiTheme="minorHAnsi"/>
                <w:szCs w:val="24"/>
              </w:rPr>
            </w:pPr>
          </w:p>
        </w:tc>
        <w:tc>
          <w:tcPr>
            <w:tcW w:w="4567" w:type="dxa"/>
          </w:tcPr>
          <w:p w:rsidR="008324C9" w:rsidRPr="001B514D" w:rsidRDefault="008324C9" w:rsidP="00104F94">
            <w:pPr>
              <w:pStyle w:val="Import3"/>
              <w:spacing w:line="240" w:lineRule="auto"/>
              <w:rPr>
                <w:rFonts w:asciiTheme="minorHAnsi" w:hAnsiTheme="minorHAnsi"/>
                <w:szCs w:val="24"/>
              </w:rPr>
            </w:pPr>
          </w:p>
        </w:tc>
      </w:tr>
      <w:tr w:rsidR="008324C9" w:rsidRPr="001B514D" w:rsidTr="00104F94">
        <w:trPr>
          <w:trHeight w:val="1697"/>
        </w:trPr>
        <w:tc>
          <w:tcPr>
            <w:tcW w:w="4644" w:type="dxa"/>
          </w:tcPr>
          <w:p w:rsidR="008324C9" w:rsidRPr="001B514D" w:rsidRDefault="008324C9" w:rsidP="00104F94">
            <w:pPr>
              <w:pStyle w:val="Import3"/>
              <w:spacing w:line="240" w:lineRule="auto"/>
              <w:rPr>
                <w:rFonts w:asciiTheme="minorHAnsi" w:hAnsiTheme="minorHAnsi"/>
                <w:szCs w:val="24"/>
              </w:rPr>
            </w:pPr>
          </w:p>
        </w:tc>
        <w:tc>
          <w:tcPr>
            <w:tcW w:w="567" w:type="dxa"/>
          </w:tcPr>
          <w:p w:rsidR="008324C9" w:rsidRPr="001B514D" w:rsidRDefault="008324C9" w:rsidP="00104F94">
            <w:pPr>
              <w:pStyle w:val="Import3"/>
              <w:spacing w:line="240" w:lineRule="auto"/>
              <w:rPr>
                <w:rFonts w:asciiTheme="minorHAnsi" w:hAnsiTheme="minorHAnsi"/>
                <w:szCs w:val="24"/>
              </w:rPr>
            </w:pPr>
          </w:p>
        </w:tc>
        <w:tc>
          <w:tcPr>
            <w:tcW w:w="4567" w:type="dxa"/>
          </w:tcPr>
          <w:p w:rsidR="008324C9" w:rsidRPr="001B514D" w:rsidRDefault="008324C9" w:rsidP="00104F94">
            <w:pPr>
              <w:pStyle w:val="Import3"/>
              <w:spacing w:line="240" w:lineRule="auto"/>
              <w:rPr>
                <w:rFonts w:asciiTheme="minorHAnsi" w:hAnsiTheme="minorHAnsi"/>
                <w:szCs w:val="24"/>
              </w:rPr>
            </w:pPr>
          </w:p>
        </w:tc>
      </w:tr>
      <w:tr w:rsidR="008324C9" w:rsidRPr="001B514D" w:rsidTr="00104F94">
        <w:tc>
          <w:tcPr>
            <w:tcW w:w="4644" w:type="dxa"/>
          </w:tcPr>
          <w:p w:rsidR="008324C9" w:rsidRPr="001B514D" w:rsidRDefault="008324C9" w:rsidP="00104F94">
            <w:pPr>
              <w:pStyle w:val="Import3"/>
              <w:spacing w:line="240" w:lineRule="auto"/>
              <w:jc w:val="center"/>
              <w:rPr>
                <w:rFonts w:asciiTheme="minorHAnsi" w:hAnsiTheme="minorHAnsi"/>
                <w:szCs w:val="24"/>
              </w:rPr>
            </w:pPr>
            <w:r w:rsidRPr="001B514D">
              <w:rPr>
                <w:rFonts w:asciiTheme="minorHAnsi" w:hAnsiTheme="minorHAnsi"/>
                <w:szCs w:val="24"/>
              </w:rPr>
              <w:t>………………………………………….</w:t>
            </w:r>
          </w:p>
        </w:tc>
        <w:tc>
          <w:tcPr>
            <w:tcW w:w="567" w:type="dxa"/>
          </w:tcPr>
          <w:p w:rsidR="008324C9" w:rsidRPr="001B514D" w:rsidRDefault="008324C9" w:rsidP="00104F94">
            <w:pPr>
              <w:pStyle w:val="Import3"/>
              <w:spacing w:line="240" w:lineRule="auto"/>
              <w:rPr>
                <w:rFonts w:asciiTheme="minorHAnsi" w:hAnsiTheme="minorHAnsi"/>
                <w:szCs w:val="24"/>
              </w:rPr>
            </w:pPr>
          </w:p>
        </w:tc>
        <w:tc>
          <w:tcPr>
            <w:tcW w:w="4567" w:type="dxa"/>
          </w:tcPr>
          <w:p w:rsidR="008324C9" w:rsidRPr="001B514D" w:rsidRDefault="008324C9" w:rsidP="00104F94">
            <w:pPr>
              <w:pStyle w:val="Import3"/>
              <w:spacing w:line="240" w:lineRule="auto"/>
              <w:jc w:val="center"/>
              <w:rPr>
                <w:rFonts w:asciiTheme="minorHAnsi" w:hAnsiTheme="minorHAnsi"/>
                <w:szCs w:val="24"/>
              </w:rPr>
            </w:pPr>
            <w:r w:rsidRPr="001B514D">
              <w:rPr>
                <w:rFonts w:asciiTheme="minorHAnsi" w:hAnsiTheme="minorHAnsi"/>
                <w:szCs w:val="24"/>
              </w:rPr>
              <w:t>………………………………………….</w:t>
            </w:r>
          </w:p>
        </w:tc>
      </w:tr>
      <w:tr w:rsidR="008324C9" w:rsidRPr="001B514D" w:rsidTr="00104F94">
        <w:tc>
          <w:tcPr>
            <w:tcW w:w="4644" w:type="dxa"/>
          </w:tcPr>
          <w:p w:rsidR="008324C9" w:rsidRPr="001B514D" w:rsidRDefault="008324C9" w:rsidP="008324C9">
            <w:pPr>
              <w:pStyle w:val="Import3"/>
              <w:spacing w:line="240" w:lineRule="auto"/>
              <w:jc w:val="center"/>
              <w:rPr>
                <w:rFonts w:asciiTheme="minorHAnsi" w:hAnsiTheme="minorHAnsi"/>
                <w:szCs w:val="24"/>
              </w:rPr>
            </w:pPr>
            <w:r w:rsidRPr="001B514D">
              <w:rPr>
                <w:rFonts w:asciiTheme="minorHAnsi" w:hAnsiTheme="minorHAnsi"/>
                <w:szCs w:val="24"/>
              </w:rPr>
              <w:t xml:space="preserve">Za </w:t>
            </w:r>
            <w:r>
              <w:rPr>
                <w:rFonts w:asciiTheme="minorHAnsi" w:hAnsiTheme="minorHAnsi"/>
                <w:szCs w:val="24"/>
              </w:rPr>
              <w:t>Kupujícího</w:t>
            </w:r>
          </w:p>
        </w:tc>
        <w:tc>
          <w:tcPr>
            <w:tcW w:w="567" w:type="dxa"/>
          </w:tcPr>
          <w:p w:rsidR="008324C9" w:rsidRPr="001B514D" w:rsidRDefault="008324C9" w:rsidP="00104F94">
            <w:pPr>
              <w:pStyle w:val="Import3"/>
              <w:spacing w:line="240" w:lineRule="auto"/>
              <w:rPr>
                <w:rFonts w:asciiTheme="minorHAnsi" w:hAnsiTheme="minorHAnsi"/>
                <w:szCs w:val="24"/>
              </w:rPr>
            </w:pPr>
          </w:p>
        </w:tc>
        <w:tc>
          <w:tcPr>
            <w:tcW w:w="4567" w:type="dxa"/>
          </w:tcPr>
          <w:p w:rsidR="008324C9" w:rsidRPr="001B514D" w:rsidRDefault="008324C9" w:rsidP="008324C9">
            <w:pPr>
              <w:pStyle w:val="Import3"/>
              <w:spacing w:line="240" w:lineRule="auto"/>
              <w:jc w:val="center"/>
              <w:rPr>
                <w:rFonts w:asciiTheme="minorHAnsi" w:hAnsiTheme="minorHAnsi"/>
                <w:szCs w:val="24"/>
              </w:rPr>
            </w:pPr>
            <w:r w:rsidRPr="001B514D">
              <w:rPr>
                <w:rFonts w:asciiTheme="minorHAnsi" w:hAnsiTheme="minorHAnsi"/>
                <w:szCs w:val="24"/>
              </w:rPr>
              <w:t xml:space="preserve">Za </w:t>
            </w:r>
            <w:r>
              <w:rPr>
                <w:rFonts w:asciiTheme="minorHAnsi" w:hAnsiTheme="minorHAnsi"/>
                <w:szCs w:val="24"/>
              </w:rPr>
              <w:t>Prodávajícího</w:t>
            </w:r>
          </w:p>
        </w:tc>
      </w:tr>
      <w:tr w:rsidR="008324C9" w:rsidRPr="001B514D" w:rsidTr="00104F94">
        <w:tc>
          <w:tcPr>
            <w:tcW w:w="4644" w:type="dxa"/>
          </w:tcPr>
          <w:p w:rsidR="008324C9" w:rsidRPr="001B514D" w:rsidRDefault="00393403" w:rsidP="008324C9">
            <w:pPr>
              <w:pStyle w:val="Import3"/>
              <w:spacing w:line="240" w:lineRule="auto"/>
              <w:jc w:val="center"/>
              <w:rPr>
                <w:rFonts w:asciiTheme="minorHAnsi" w:hAnsiTheme="minorHAnsi"/>
                <w:szCs w:val="24"/>
                <w:highlight w:val="cyan"/>
              </w:rPr>
            </w:pPr>
            <w:r w:rsidRPr="00A74CAA">
              <w:rPr>
                <w:rFonts w:ascii="Calibri" w:hAnsi="Calibri"/>
              </w:rPr>
              <w:t>Mgr. Blažena Kubíčková</w:t>
            </w:r>
          </w:p>
        </w:tc>
        <w:tc>
          <w:tcPr>
            <w:tcW w:w="567" w:type="dxa"/>
          </w:tcPr>
          <w:p w:rsidR="008324C9" w:rsidRPr="001B514D" w:rsidRDefault="008324C9" w:rsidP="00104F94">
            <w:pPr>
              <w:pStyle w:val="Import3"/>
              <w:spacing w:line="240" w:lineRule="auto"/>
              <w:rPr>
                <w:rFonts w:asciiTheme="minorHAnsi" w:hAnsiTheme="minorHAnsi"/>
                <w:szCs w:val="24"/>
              </w:rPr>
            </w:pPr>
          </w:p>
        </w:tc>
        <w:tc>
          <w:tcPr>
            <w:tcW w:w="4567" w:type="dxa"/>
          </w:tcPr>
          <w:p w:rsidR="008324C9" w:rsidRPr="001B514D" w:rsidRDefault="008324C9" w:rsidP="00104F94">
            <w:pPr>
              <w:pStyle w:val="Import3"/>
              <w:spacing w:line="240" w:lineRule="auto"/>
              <w:jc w:val="center"/>
              <w:rPr>
                <w:rFonts w:asciiTheme="minorHAnsi" w:hAnsiTheme="minorHAnsi"/>
                <w:szCs w:val="24"/>
              </w:rPr>
            </w:pPr>
            <w:proofErr w:type="spellStart"/>
            <w:r w:rsidRPr="001B514D">
              <w:rPr>
                <w:rFonts w:asciiTheme="minorHAnsi" w:hAnsiTheme="minorHAnsi"/>
                <w:szCs w:val="24"/>
                <w:highlight w:val="yellow"/>
              </w:rPr>
              <w:t>xxxxx</w:t>
            </w:r>
            <w:proofErr w:type="spellEnd"/>
          </w:p>
        </w:tc>
      </w:tr>
      <w:tr w:rsidR="008324C9" w:rsidRPr="001B514D" w:rsidTr="00104F94">
        <w:tc>
          <w:tcPr>
            <w:tcW w:w="4644" w:type="dxa"/>
          </w:tcPr>
          <w:p w:rsidR="008324C9" w:rsidRPr="001B514D" w:rsidRDefault="008324C9" w:rsidP="00104F94">
            <w:pPr>
              <w:pStyle w:val="Import3"/>
              <w:spacing w:line="240" w:lineRule="auto"/>
              <w:jc w:val="center"/>
              <w:rPr>
                <w:rFonts w:asciiTheme="minorHAnsi" w:hAnsiTheme="minorHAnsi"/>
                <w:szCs w:val="24"/>
                <w:highlight w:val="cyan"/>
              </w:rPr>
            </w:pPr>
            <w:r w:rsidRPr="0065663C">
              <w:rPr>
                <w:rFonts w:ascii="Calibri" w:hAnsi="Calibri"/>
              </w:rPr>
              <w:t>ředitel</w:t>
            </w:r>
            <w:r w:rsidR="00393403">
              <w:rPr>
                <w:rFonts w:ascii="Calibri" w:hAnsi="Calibri"/>
              </w:rPr>
              <w:t>ka</w:t>
            </w:r>
            <w:r w:rsidRPr="0065663C">
              <w:rPr>
                <w:rFonts w:ascii="Calibri" w:hAnsi="Calibri"/>
              </w:rPr>
              <w:t xml:space="preserve"> školy</w:t>
            </w:r>
          </w:p>
        </w:tc>
        <w:tc>
          <w:tcPr>
            <w:tcW w:w="567" w:type="dxa"/>
          </w:tcPr>
          <w:p w:rsidR="008324C9" w:rsidRPr="001B514D" w:rsidRDefault="008324C9" w:rsidP="00104F94">
            <w:pPr>
              <w:pStyle w:val="Import3"/>
              <w:spacing w:line="240" w:lineRule="auto"/>
              <w:rPr>
                <w:rFonts w:asciiTheme="minorHAnsi" w:hAnsiTheme="minorHAnsi"/>
                <w:szCs w:val="24"/>
              </w:rPr>
            </w:pPr>
          </w:p>
        </w:tc>
        <w:tc>
          <w:tcPr>
            <w:tcW w:w="4567" w:type="dxa"/>
          </w:tcPr>
          <w:p w:rsidR="008324C9" w:rsidRPr="001B514D" w:rsidRDefault="008324C9" w:rsidP="00104F94">
            <w:pPr>
              <w:pStyle w:val="Import3"/>
              <w:spacing w:line="240" w:lineRule="auto"/>
              <w:jc w:val="center"/>
              <w:rPr>
                <w:rFonts w:asciiTheme="minorHAnsi" w:hAnsiTheme="minorHAnsi"/>
                <w:i/>
                <w:szCs w:val="24"/>
                <w:highlight w:val="yellow"/>
              </w:rPr>
            </w:pPr>
            <w:r w:rsidRPr="001B514D">
              <w:rPr>
                <w:rFonts w:asciiTheme="minorHAnsi" w:hAnsiTheme="minorHAnsi"/>
                <w:i/>
                <w:szCs w:val="24"/>
                <w:highlight w:val="yellow"/>
              </w:rPr>
              <w:t>„Funkce“</w:t>
            </w:r>
          </w:p>
        </w:tc>
      </w:tr>
    </w:tbl>
    <w:p w:rsidR="00AD7265" w:rsidRPr="008324C9" w:rsidRDefault="00AD7265" w:rsidP="00AD7265">
      <w:pPr>
        <w:rPr>
          <w:rFonts w:asciiTheme="minorHAnsi" w:hAnsiTheme="minorHAnsi" w:cs="Arial"/>
        </w:rPr>
      </w:pPr>
    </w:p>
    <w:p w:rsidR="00AD7265" w:rsidRPr="008324C9" w:rsidRDefault="00AD7265" w:rsidP="00AD7265">
      <w:pPr>
        <w:rPr>
          <w:rFonts w:asciiTheme="minorHAnsi" w:hAnsiTheme="minorHAnsi" w:cs="Arial"/>
        </w:rPr>
      </w:pPr>
    </w:p>
    <w:p w:rsidR="00F71E44" w:rsidRDefault="00F71E44">
      <w:pPr>
        <w:spacing w:after="200" w:line="276" w:lineRule="auto"/>
        <w:rPr>
          <w:rFonts w:asciiTheme="minorHAnsi" w:hAnsiTheme="minorHAnsi"/>
        </w:rPr>
      </w:pPr>
      <w:r>
        <w:rPr>
          <w:rFonts w:asciiTheme="minorHAnsi" w:hAnsiTheme="minorHAnsi"/>
        </w:rPr>
        <w:br w:type="page"/>
      </w:r>
    </w:p>
    <w:p w:rsidR="004602DB" w:rsidRPr="00F71E44" w:rsidRDefault="00F71E44">
      <w:pPr>
        <w:rPr>
          <w:rFonts w:asciiTheme="minorHAnsi" w:hAnsiTheme="minorHAnsi"/>
          <w:i/>
          <w:color w:val="FF0000"/>
        </w:rPr>
      </w:pPr>
      <w:r>
        <w:rPr>
          <w:rFonts w:asciiTheme="minorHAnsi" w:hAnsiTheme="minorHAnsi"/>
        </w:rPr>
        <w:lastRenderedPageBreak/>
        <w:t xml:space="preserve">Příloha č. 1 – Technická specifikace </w:t>
      </w:r>
      <w:r w:rsidRPr="00F71E44">
        <w:rPr>
          <w:rFonts w:asciiTheme="minorHAnsi" w:hAnsiTheme="minorHAnsi"/>
          <w:i/>
          <w:color w:val="FF0000"/>
        </w:rPr>
        <w:t>– dodavatel vloží jako přílohu č. 1 doplněnou a podepsanou přílohu č. 4 výzvy k podání nabídky (Technická specifikace)</w:t>
      </w:r>
    </w:p>
    <w:sectPr w:rsidR="004602DB" w:rsidRPr="00F71E44" w:rsidSect="00131FAA">
      <w:headerReference w:type="default" r:id="rId8"/>
      <w:footerReference w:type="even" r:id="rId9"/>
      <w:footerReference w:type="default" r:id="rId10"/>
      <w:pgSz w:w="11906" w:h="16838"/>
      <w:pgMar w:top="1887" w:right="1417" w:bottom="1417" w:left="1417"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BF" w:rsidRDefault="00C932BF" w:rsidP="008324C9">
      <w:r>
        <w:separator/>
      </w:r>
    </w:p>
  </w:endnote>
  <w:endnote w:type="continuationSeparator" w:id="0">
    <w:p w:rsidR="00C932BF" w:rsidRDefault="00C932BF" w:rsidP="0083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E4" w:rsidRDefault="00E1683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025E4" w:rsidRDefault="00131FA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060322"/>
      <w:docPartObj>
        <w:docPartGallery w:val="Page Numbers (Bottom of Page)"/>
        <w:docPartUnique/>
      </w:docPartObj>
    </w:sdtPr>
    <w:sdtEndPr>
      <w:rPr>
        <w:rFonts w:asciiTheme="minorHAnsi" w:hAnsiTheme="minorHAnsi"/>
        <w:sz w:val="22"/>
      </w:rPr>
    </w:sdtEndPr>
    <w:sdtContent>
      <w:p w:rsidR="008324C9" w:rsidRPr="00A61047" w:rsidRDefault="008324C9">
        <w:pPr>
          <w:pStyle w:val="Zpat"/>
          <w:jc w:val="right"/>
          <w:rPr>
            <w:rFonts w:asciiTheme="minorHAnsi" w:hAnsiTheme="minorHAnsi"/>
            <w:sz w:val="22"/>
          </w:rPr>
        </w:pPr>
        <w:r w:rsidRPr="00A61047">
          <w:rPr>
            <w:rFonts w:asciiTheme="minorHAnsi" w:hAnsiTheme="minorHAnsi"/>
            <w:sz w:val="22"/>
          </w:rPr>
          <w:fldChar w:fldCharType="begin"/>
        </w:r>
        <w:r w:rsidRPr="00A61047">
          <w:rPr>
            <w:rFonts w:asciiTheme="minorHAnsi" w:hAnsiTheme="minorHAnsi"/>
            <w:sz w:val="22"/>
          </w:rPr>
          <w:instrText>PAGE   \* MERGEFORMAT</w:instrText>
        </w:r>
        <w:r w:rsidRPr="00A61047">
          <w:rPr>
            <w:rFonts w:asciiTheme="minorHAnsi" w:hAnsiTheme="minorHAnsi"/>
            <w:sz w:val="22"/>
          </w:rPr>
          <w:fldChar w:fldCharType="separate"/>
        </w:r>
        <w:r w:rsidR="00131FAA" w:rsidRPr="00131FAA">
          <w:rPr>
            <w:rFonts w:asciiTheme="minorHAnsi" w:hAnsiTheme="minorHAnsi"/>
            <w:noProof/>
            <w:sz w:val="22"/>
            <w:lang w:val="cs-CZ"/>
          </w:rPr>
          <w:t>2</w:t>
        </w:r>
        <w:r w:rsidRPr="00A61047">
          <w:rPr>
            <w:rFonts w:asciiTheme="minorHAnsi" w:hAnsiTheme="minorHAnsi"/>
            <w:sz w:val="22"/>
          </w:rPr>
          <w:fldChar w:fldCharType="end"/>
        </w:r>
      </w:p>
    </w:sdtContent>
  </w:sdt>
  <w:p w:rsidR="007025E4" w:rsidRDefault="00131F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BF" w:rsidRDefault="00C932BF" w:rsidP="008324C9">
      <w:r>
        <w:separator/>
      </w:r>
    </w:p>
  </w:footnote>
  <w:footnote w:type="continuationSeparator" w:id="0">
    <w:p w:rsidR="00C932BF" w:rsidRDefault="00C932BF" w:rsidP="00832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EC" w:rsidRDefault="00D355EC" w:rsidP="00D355EC">
    <w:pPr>
      <w:spacing w:after="40"/>
      <w:jc w:val="right"/>
      <w:rPr>
        <w:rFonts w:ascii="Calibri" w:hAnsi="Calibri"/>
        <w:b/>
        <w:caps/>
        <w:sz w:val="32"/>
        <w:szCs w:val="32"/>
      </w:rPr>
    </w:pPr>
    <w:r>
      <w:rPr>
        <w:noProof/>
      </w:rPr>
      <w:drawing>
        <wp:anchor distT="0" distB="0" distL="114300" distR="114300" simplePos="0" relativeHeight="251659264" behindDoc="0" locked="0" layoutInCell="1" allowOverlap="1" wp14:anchorId="3B6D7DCF" wp14:editId="728036CD">
          <wp:simplePos x="0" y="0"/>
          <wp:positionH relativeFrom="column">
            <wp:posOffset>-431800</wp:posOffset>
          </wp:positionH>
          <wp:positionV relativeFrom="paragraph">
            <wp:posOffset>-184150</wp:posOffset>
          </wp:positionV>
          <wp:extent cx="609600" cy="770890"/>
          <wp:effectExtent l="0" t="0" r="0" b="0"/>
          <wp:wrapTight wrapText="bothSides">
            <wp:wrapPolygon edited="0">
              <wp:start x="0" y="0"/>
              <wp:lineTo x="0" y="20817"/>
              <wp:lineTo x="20925" y="20817"/>
              <wp:lineTo x="20925" y="0"/>
              <wp:lineTo x="0" y="0"/>
            </wp:wrapPolygon>
          </wp:wrapTight>
          <wp:docPr id="3" name="Obrázek 3" descr="..\..\..\..\..\LOGO1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1A.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708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caps/>
        <w:sz w:val="32"/>
        <w:szCs w:val="32"/>
      </w:rPr>
      <w:t>Tauferova</w:t>
    </w:r>
    <w:r>
      <w:rPr>
        <w:rFonts w:ascii="Calibri" w:hAnsi="Calibri"/>
        <w:b/>
        <w:i/>
        <w:caps/>
        <w:sz w:val="32"/>
        <w:szCs w:val="32"/>
      </w:rPr>
      <w:t xml:space="preserve"> </w:t>
    </w:r>
    <w:r>
      <w:rPr>
        <w:rFonts w:ascii="Calibri" w:hAnsi="Calibri"/>
        <w:b/>
        <w:caps/>
        <w:sz w:val="32"/>
        <w:szCs w:val="32"/>
      </w:rPr>
      <w:t xml:space="preserve">střední odborná škola veterinární     </w:t>
    </w:r>
    <w:r>
      <w:rPr>
        <w:rFonts w:ascii="Calibri" w:hAnsi="Calibri"/>
        <w:b/>
        <w:caps/>
        <w:noProof/>
        <w:sz w:val="32"/>
        <w:szCs w:val="32"/>
      </w:rPr>
      <w:drawing>
        <wp:inline distT="0" distB="0" distL="0" distR="0" wp14:anchorId="3BC3570D" wp14:editId="4FEF5BDF">
          <wp:extent cx="588010" cy="631190"/>
          <wp:effectExtent l="0" t="0" r="2540" b="0"/>
          <wp:docPr id="2" name="Obrázek 2" descr="logo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unes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8010" cy="631190"/>
                  </a:xfrm>
                  <a:prstGeom prst="rect">
                    <a:avLst/>
                  </a:prstGeom>
                  <a:noFill/>
                  <a:ln>
                    <a:noFill/>
                  </a:ln>
                </pic:spPr>
              </pic:pic>
            </a:graphicData>
          </a:graphic>
        </wp:inline>
      </w:drawing>
    </w:r>
  </w:p>
  <w:p w:rsidR="00D355EC" w:rsidRDefault="00D355EC" w:rsidP="00D355EC">
    <w:pPr>
      <w:spacing w:after="40"/>
      <w:jc w:val="center"/>
      <w:rPr>
        <w:rFonts w:ascii="Calibri" w:hAnsi="Calibri"/>
        <w:b/>
        <w:caps/>
        <w:sz w:val="36"/>
      </w:rPr>
    </w:pPr>
    <w:r>
      <w:rPr>
        <w:rFonts w:ascii="Calibri" w:hAnsi="Calibri"/>
        <w:b/>
        <w:caps/>
        <w:sz w:val="32"/>
        <w:szCs w:val="32"/>
      </w:rPr>
      <w:t>Kroměříž</w:t>
    </w:r>
  </w:p>
  <w:p w:rsidR="00423BF5" w:rsidRPr="00D355EC" w:rsidRDefault="00D355EC" w:rsidP="00D355EC">
    <w:pPr>
      <w:spacing w:after="40"/>
      <w:jc w:val="center"/>
      <w:rPr>
        <w:rFonts w:ascii="Calibri" w:hAnsi="Calibri"/>
        <w:iCs/>
        <w:sz w:val="28"/>
        <w:szCs w:val="28"/>
      </w:rPr>
    </w:pPr>
    <w:r>
      <w:rPr>
        <w:rFonts w:ascii="Courier New" w:hAnsi="Courier New"/>
        <w:b/>
        <w:i/>
        <w:iCs/>
        <w:caps/>
      </w:rPr>
      <w:t xml:space="preserve">   </w:t>
    </w:r>
    <w:r>
      <w:rPr>
        <w:rFonts w:ascii="Calibri" w:hAnsi="Calibri"/>
        <w:iCs/>
        <w:caps/>
        <w:sz w:val="28"/>
        <w:szCs w:val="28"/>
      </w:rPr>
      <w:t xml:space="preserve">767 01 </w:t>
    </w:r>
    <w:r>
      <w:rPr>
        <w:rFonts w:ascii="Calibri" w:hAnsi="Calibri"/>
        <w:iCs/>
        <w:sz w:val="28"/>
        <w:szCs w:val="28"/>
      </w:rPr>
      <w:t xml:space="preserve">Kroměříž, Koperníkova </w:t>
    </w:r>
    <w:r>
      <w:rPr>
        <w:rFonts w:ascii="Calibri" w:hAnsi="Calibri"/>
        <w:iCs/>
        <w:caps/>
        <w:sz w:val="28"/>
        <w:szCs w:val="28"/>
      </w:rPr>
      <w:t>1429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54C"/>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3ED4901"/>
    <w:multiLevelType w:val="hybridMultilevel"/>
    <w:tmpl w:val="AD74BC38"/>
    <w:lvl w:ilvl="0" w:tplc="0405000F">
      <w:start w:val="1"/>
      <w:numFmt w:val="decimal"/>
      <w:lvlText w:val="%1."/>
      <w:lvlJc w:val="left"/>
      <w:pPr>
        <w:tabs>
          <w:tab w:val="num" w:pos="426"/>
        </w:tabs>
        <w:ind w:left="426" w:hanging="360"/>
      </w:pPr>
      <w:rPr>
        <w:rFonts w:cs="Times New Roman"/>
      </w:rPr>
    </w:lvl>
    <w:lvl w:ilvl="1" w:tplc="04050019">
      <w:start w:val="1"/>
      <w:numFmt w:val="lowerLetter"/>
      <w:lvlText w:val="%2."/>
      <w:lvlJc w:val="left"/>
      <w:pPr>
        <w:tabs>
          <w:tab w:val="num" w:pos="1146"/>
        </w:tabs>
        <w:ind w:left="1146" w:hanging="360"/>
      </w:pPr>
      <w:rPr>
        <w:rFonts w:cs="Times New Roman"/>
      </w:rPr>
    </w:lvl>
    <w:lvl w:ilvl="2" w:tplc="0405001B">
      <w:start w:val="1"/>
      <w:numFmt w:val="lowerRoman"/>
      <w:lvlText w:val="%3."/>
      <w:lvlJc w:val="right"/>
      <w:pPr>
        <w:tabs>
          <w:tab w:val="num" w:pos="1866"/>
        </w:tabs>
        <w:ind w:left="1866" w:hanging="180"/>
      </w:pPr>
      <w:rPr>
        <w:rFonts w:cs="Times New Roman"/>
      </w:rPr>
    </w:lvl>
    <w:lvl w:ilvl="3" w:tplc="0405000F">
      <w:start w:val="1"/>
      <w:numFmt w:val="decimal"/>
      <w:lvlText w:val="%4."/>
      <w:lvlJc w:val="left"/>
      <w:pPr>
        <w:tabs>
          <w:tab w:val="num" w:pos="2586"/>
        </w:tabs>
        <w:ind w:left="2586" w:hanging="360"/>
      </w:pPr>
      <w:rPr>
        <w:rFonts w:cs="Times New Roman"/>
      </w:rPr>
    </w:lvl>
    <w:lvl w:ilvl="4" w:tplc="04050019">
      <w:start w:val="1"/>
      <w:numFmt w:val="lowerLetter"/>
      <w:lvlText w:val="%5."/>
      <w:lvlJc w:val="left"/>
      <w:pPr>
        <w:tabs>
          <w:tab w:val="num" w:pos="3306"/>
        </w:tabs>
        <w:ind w:left="3306" w:hanging="360"/>
      </w:pPr>
      <w:rPr>
        <w:rFonts w:cs="Times New Roman"/>
      </w:rPr>
    </w:lvl>
    <w:lvl w:ilvl="5" w:tplc="0405001B">
      <w:start w:val="1"/>
      <w:numFmt w:val="lowerRoman"/>
      <w:lvlText w:val="%6."/>
      <w:lvlJc w:val="right"/>
      <w:pPr>
        <w:tabs>
          <w:tab w:val="num" w:pos="4026"/>
        </w:tabs>
        <w:ind w:left="4026" w:hanging="180"/>
      </w:pPr>
      <w:rPr>
        <w:rFonts w:cs="Times New Roman"/>
      </w:rPr>
    </w:lvl>
    <w:lvl w:ilvl="6" w:tplc="0405000F">
      <w:start w:val="1"/>
      <w:numFmt w:val="decimal"/>
      <w:lvlText w:val="%7."/>
      <w:lvlJc w:val="left"/>
      <w:pPr>
        <w:tabs>
          <w:tab w:val="num" w:pos="4746"/>
        </w:tabs>
        <w:ind w:left="4746" w:hanging="360"/>
      </w:pPr>
      <w:rPr>
        <w:rFonts w:cs="Times New Roman"/>
      </w:rPr>
    </w:lvl>
    <w:lvl w:ilvl="7" w:tplc="04050019">
      <w:start w:val="1"/>
      <w:numFmt w:val="lowerLetter"/>
      <w:lvlText w:val="%8."/>
      <w:lvlJc w:val="left"/>
      <w:pPr>
        <w:tabs>
          <w:tab w:val="num" w:pos="5466"/>
        </w:tabs>
        <w:ind w:left="5466" w:hanging="360"/>
      </w:pPr>
      <w:rPr>
        <w:rFonts w:cs="Times New Roman"/>
      </w:rPr>
    </w:lvl>
    <w:lvl w:ilvl="8" w:tplc="0405001B">
      <w:start w:val="1"/>
      <w:numFmt w:val="lowerRoman"/>
      <w:lvlText w:val="%9."/>
      <w:lvlJc w:val="right"/>
      <w:pPr>
        <w:tabs>
          <w:tab w:val="num" w:pos="6186"/>
        </w:tabs>
        <w:ind w:left="6186" w:hanging="180"/>
      </w:pPr>
      <w:rPr>
        <w:rFonts w:cs="Times New Roman"/>
      </w:rPr>
    </w:lvl>
  </w:abstractNum>
  <w:abstractNum w:abstractNumId="2">
    <w:nsid w:val="05F8359E"/>
    <w:multiLevelType w:val="hybridMultilevel"/>
    <w:tmpl w:val="7458E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EF4F0E"/>
    <w:multiLevelType w:val="hybridMultilevel"/>
    <w:tmpl w:val="AD74BC3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A78221E"/>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231506AF"/>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44652C93"/>
    <w:multiLevelType w:val="hybridMultilevel"/>
    <w:tmpl w:val="EA6A72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461D067A"/>
    <w:multiLevelType w:val="hybridMultilevel"/>
    <w:tmpl w:val="AD74BC3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6BD212E4"/>
    <w:multiLevelType w:val="hybridMultilevel"/>
    <w:tmpl w:val="DD024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DA36052"/>
    <w:multiLevelType w:val="hybridMultilevel"/>
    <w:tmpl w:val="A50E9928"/>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7"/>
  </w:num>
  <w:num w:numId="4">
    <w:abstractNumId w:val="6"/>
  </w:num>
  <w:num w:numId="5">
    <w:abstractNumId w:val="0"/>
  </w:num>
  <w:num w:numId="6">
    <w:abstractNumId w:val="9"/>
  </w:num>
  <w:num w:numId="7">
    <w:abstractNumId w:val="5"/>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65"/>
    <w:rsid w:val="00000A9B"/>
    <w:rsid w:val="00005672"/>
    <w:rsid w:val="00012757"/>
    <w:rsid w:val="000153BF"/>
    <w:rsid w:val="00017CAC"/>
    <w:rsid w:val="00020F5D"/>
    <w:rsid w:val="00021F7C"/>
    <w:rsid w:val="00026366"/>
    <w:rsid w:val="000375F6"/>
    <w:rsid w:val="00042F7D"/>
    <w:rsid w:val="0006170A"/>
    <w:rsid w:val="000617A1"/>
    <w:rsid w:val="00063555"/>
    <w:rsid w:val="00063623"/>
    <w:rsid w:val="00074909"/>
    <w:rsid w:val="00080D99"/>
    <w:rsid w:val="0008214E"/>
    <w:rsid w:val="00087432"/>
    <w:rsid w:val="0009446F"/>
    <w:rsid w:val="000974FD"/>
    <w:rsid w:val="000A755E"/>
    <w:rsid w:val="000B481F"/>
    <w:rsid w:val="000B5A02"/>
    <w:rsid w:val="000B68A7"/>
    <w:rsid w:val="000C1403"/>
    <w:rsid w:val="000C2537"/>
    <w:rsid w:val="000C25E5"/>
    <w:rsid w:val="000C7B60"/>
    <w:rsid w:val="000D40A5"/>
    <w:rsid w:val="000E4EB6"/>
    <w:rsid w:val="000E52DC"/>
    <w:rsid w:val="000E7708"/>
    <w:rsid w:val="000F277B"/>
    <w:rsid w:val="0011218A"/>
    <w:rsid w:val="00113FBA"/>
    <w:rsid w:val="00116029"/>
    <w:rsid w:val="00117C3F"/>
    <w:rsid w:val="00124E59"/>
    <w:rsid w:val="00125196"/>
    <w:rsid w:val="001304B6"/>
    <w:rsid w:val="001318CE"/>
    <w:rsid w:val="00131FAA"/>
    <w:rsid w:val="00132F9C"/>
    <w:rsid w:val="00133734"/>
    <w:rsid w:val="0013540D"/>
    <w:rsid w:val="001365BE"/>
    <w:rsid w:val="001377E7"/>
    <w:rsid w:val="001426FD"/>
    <w:rsid w:val="00146C5C"/>
    <w:rsid w:val="00147D96"/>
    <w:rsid w:val="00162944"/>
    <w:rsid w:val="00164C06"/>
    <w:rsid w:val="00166315"/>
    <w:rsid w:val="00173A72"/>
    <w:rsid w:val="00174C3C"/>
    <w:rsid w:val="00177438"/>
    <w:rsid w:val="0018192B"/>
    <w:rsid w:val="00191E3E"/>
    <w:rsid w:val="0019548F"/>
    <w:rsid w:val="001976DD"/>
    <w:rsid w:val="001A1B96"/>
    <w:rsid w:val="001B1DB2"/>
    <w:rsid w:val="001B4CCC"/>
    <w:rsid w:val="001B64FE"/>
    <w:rsid w:val="001C0D64"/>
    <w:rsid w:val="001C30E5"/>
    <w:rsid w:val="001D2E69"/>
    <w:rsid w:val="001D327F"/>
    <w:rsid w:val="001E00F3"/>
    <w:rsid w:val="001E462A"/>
    <w:rsid w:val="002073BE"/>
    <w:rsid w:val="0021610F"/>
    <w:rsid w:val="0022213C"/>
    <w:rsid w:val="00223F21"/>
    <w:rsid w:val="00225916"/>
    <w:rsid w:val="00230B58"/>
    <w:rsid w:val="00233CE7"/>
    <w:rsid w:val="00235ECB"/>
    <w:rsid w:val="00237C9C"/>
    <w:rsid w:val="002458B6"/>
    <w:rsid w:val="00246DB7"/>
    <w:rsid w:val="002551EC"/>
    <w:rsid w:val="00257764"/>
    <w:rsid w:val="00264291"/>
    <w:rsid w:val="00264926"/>
    <w:rsid w:val="00265118"/>
    <w:rsid w:val="00267B06"/>
    <w:rsid w:val="00272E9E"/>
    <w:rsid w:val="0027727A"/>
    <w:rsid w:val="002917EB"/>
    <w:rsid w:val="002932A1"/>
    <w:rsid w:val="00294B71"/>
    <w:rsid w:val="00296329"/>
    <w:rsid w:val="002A11F4"/>
    <w:rsid w:val="002A46A4"/>
    <w:rsid w:val="002A7C18"/>
    <w:rsid w:val="002B04A8"/>
    <w:rsid w:val="002B5D08"/>
    <w:rsid w:val="002B7B9D"/>
    <w:rsid w:val="002C0ABD"/>
    <w:rsid w:val="002C3D9F"/>
    <w:rsid w:val="002C53CB"/>
    <w:rsid w:val="002C59AA"/>
    <w:rsid w:val="002D004D"/>
    <w:rsid w:val="002D44A8"/>
    <w:rsid w:val="002D51E1"/>
    <w:rsid w:val="002D6732"/>
    <w:rsid w:val="002E1B7E"/>
    <w:rsid w:val="002E2AE6"/>
    <w:rsid w:val="002F0C62"/>
    <w:rsid w:val="002F52FD"/>
    <w:rsid w:val="002F5745"/>
    <w:rsid w:val="00304395"/>
    <w:rsid w:val="0030749C"/>
    <w:rsid w:val="00311C55"/>
    <w:rsid w:val="00312A47"/>
    <w:rsid w:val="00316405"/>
    <w:rsid w:val="0031657C"/>
    <w:rsid w:val="00316AAC"/>
    <w:rsid w:val="00316F19"/>
    <w:rsid w:val="00321B5C"/>
    <w:rsid w:val="0032236A"/>
    <w:rsid w:val="00325352"/>
    <w:rsid w:val="00326D21"/>
    <w:rsid w:val="00330736"/>
    <w:rsid w:val="00331646"/>
    <w:rsid w:val="00333581"/>
    <w:rsid w:val="00341C04"/>
    <w:rsid w:val="00346669"/>
    <w:rsid w:val="00351815"/>
    <w:rsid w:val="003544A3"/>
    <w:rsid w:val="00354655"/>
    <w:rsid w:val="003650A9"/>
    <w:rsid w:val="00367037"/>
    <w:rsid w:val="00367D9A"/>
    <w:rsid w:val="003778D5"/>
    <w:rsid w:val="00381F51"/>
    <w:rsid w:val="00383A09"/>
    <w:rsid w:val="00386CF3"/>
    <w:rsid w:val="00387F41"/>
    <w:rsid w:val="00390B11"/>
    <w:rsid w:val="00393403"/>
    <w:rsid w:val="00394EFC"/>
    <w:rsid w:val="003961A5"/>
    <w:rsid w:val="003A07BB"/>
    <w:rsid w:val="003A7242"/>
    <w:rsid w:val="003B6163"/>
    <w:rsid w:val="003B73D5"/>
    <w:rsid w:val="003C00F5"/>
    <w:rsid w:val="003C19CF"/>
    <w:rsid w:val="003C2EB1"/>
    <w:rsid w:val="003C438B"/>
    <w:rsid w:val="003E3083"/>
    <w:rsid w:val="003E66D1"/>
    <w:rsid w:val="003F1DEC"/>
    <w:rsid w:val="003F4E7B"/>
    <w:rsid w:val="0040137D"/>
    <w:rsid w:val="00402267"/>
    <w:rsid w:val="004028C8"/>
    <w:rsid w:val="00406A14"/>
    <w:rsid w:val="004078FF"/>
    <w:rsid w:val="00413253"/>
    <w:rsid w:val="00423BF5"/>
    <w:rsid w:val="00426843"/>
    <w:rsid w:val="00427953"/>
    <w:rsid w:val="00430434"/>
    <w:rsid w:val="004311B7"/>
    <w:rsid w:val="0043334A"/>
    <w:rsid w:val="00433803"/>
    <w:rsid w:val="00435728"/>
    <w:rsid w:val="004369FD"/>
    <w:rsid w:val="004400E9"/>
    <w:rsid w:val="00440164"/>
    <w:rsid w:val="00440A66"/>
    <w:rsid w:val="00442EC3"/>
    <w:rsid w:val="00450299"/>
    <w:rsid w:val="004558F1"/>
    <w:rsid w:val="004602DB"/>
    <w:rsid w:val="004677F4"/>
    <w:rsid w:val="004751B2"/>
    <w:rsid w:val="00475BA0"/>
    <w:rsid w:val="004810E7"/>
    <w:rsid w:val="0048311F"/>
    <w:rsid w:val="00485B38"/>
    <w:rsid w:val="004868D0"/>
    <w:rsid w:val="00492309"/>
    <w:rsid w:val="00493E93"/>
    <w:rsid w:val="00496042"/>
    <w:rsid w:val="004A1F20"/>
    <w:rsid w:val="004A3FEC"/>
    <w:rsid w:val="004A5AC6"/>
    <w:rsid w:val="004A6C6B"/>
    <w:rsid w:val="004C3AF3"/>
    <w:rsid w:val="004E08B9"/>
    <w:rsid w:val="004E4A16"/>
    <w:rsid w:val="004F3E6B"/>
    <w:rsid w:val="004F4F81"/>
    <w:rsid w:val="00503BB3"/>
    <w:rsid w:val="005079FF"/>
    <w:rsid w:val="0051033F"/>
    <w:rsid w:val="00510569"/>
    <w:rsid w:val="00512385"/>
    <w:rsid w:val="005143C4"/>
    <w:rsid w:val="005176BB"/>
    <w:rsid w:val="0052221F"/>
    <w:rsid w:val="005226E4"/>
    <w:rsid w:val="0052508D"/>
    <w:rsid w:val="005331A3"/>
    <w:rsid w:val="00545FDE"/>
    <w:rsid w:val="005544E0"/>
    <w:rsid w:val="00556DD9"/>
    <w:rsid w:val="00560CB0"/>
    <w:rsid w:val="0056286E"/>
    <w:rsid w:val="00570DFC"/>
    <w:rsid w:val="005724D0"/>
    <w:rsid w:val="00576205"/>
    <w:rsid w:val="00577BB8"/>
    <w:rsid w:val="00580FA2"/>
    <w:rsid w:val="00584C7F"/>
    <w:rsid w:val="00585FEB"/>
    <w:rsid w:val="00591A3C"/>
    <w:rsid w:val="00593079"/>
    <w:rsid w:val="00593EF8"/>
    <w:rsid w:val="0059502A"/>
    <w:rsid w:val="005A1543"/>
    <w:rsid w:val="005A29D2"/>
    <w:rsid w:val="005A5D09"/>
    <w:rsid w:val="005A651C"/>
    <w:rsid w:val="005B0EE6"/>
    <w:rsid w:val="005B21E6"/>
    <w:rsid w:val="005B5C9A"/>
    <w:rsid w:val="005C46F9"/>
    <w:rsid w:val="005D313C"/>
    <w:rsid w:val="005E3501"/>
    <w:rsid w:val="005E5687"/>
    <w:rsid w:val="005F02E5"/>
    <w:rsid w:val="005F49ED"/>
    <w:rsid w:val="005F6F0F"/>
    <w:rsid w:val="006015E0"/>
    <w:rsid w:val="00612537"/>
    <w:rsid w:val="006136D5"/>
    <w:rsid w:val="00620E44"/>
    <w:rsid w:val="00623E4F"/>
    <w:rsid w:val="00630427"/>
    <w:rsid w:val="00631CC4"/>
    <w:rsid w:val="006378EC"/>
    <w:rsid w:val="006404F3"/>
    <w:rsid w:val="006440C8"/>
    <w:rsid w:val="006442CB"/>
    <w:rsid w:val="00646F6C"/>
    <w:rsid w:val="00650ECA"/>
    <w:rsid w:val="00655796"/>
    <w:rsid w:val="006632BE"/>
    <w:rsid w:val="00663DBC"/>
    <w:rsid w:val="00666D5B"/>
    <w:rsid w:val="0067102C"/>
    <w:rsid w:val="00677EA2"/>
    <w:rsid w:val="00682EE2"/>
    <w:rsid w:val="006943BC"/>
    <w:rsid w:val="006964E4"/>
    <w:rsid w:val="006A6059"/>
    <w:rsid w:val="006B0B98"/>
    <w:rsid w:val="006B47FE"/>
    <w:rsid w:val="006C5A24"/>
    <w:rsid w:val="006D3797"/>
    <w:rsid w:val="006D7161"/>
    <w:rsid w:val="006E069E"/>
    <w:rsid w:val="006F574C"/>
    <w:rsid w:val="00702367"/>
    <w:rsid w:val="00704CA5"/>
    <w:rsid w:val="00710DDC"/>
    <w:rsid w:val="0071156B"/>
    <w:rsid w:val="00713AE1"/>
    <w:rsid w:val="00715535"/>
    <w:rsid w:val="00715B1F"/>
    <w:rsid w:val="00716341"/>
    <w:rsid w:val="00716E8A"/>
    <w:rsid w:val="00717519"/>
    <w:rsid w:val="00717D42"/>
    <w:rsid w:val="00720161"/>
    <w:rsid w:val="00727862"/>
    <w:rsid w:val="00732EEF"/>
    <w:rsid w:val="00740DDC"/>
    <w:rsid w:val="00741C7A"/>
    <w:rsid w:val="007439DA"/>
    <w:rsid w:val="007440D2"/>
    <w:rsid w:val="007447E3"/>
    <w:rsid w:val="007459E2"/>
    <w:rsid w:val="007461E2"/>
    <w:rsid w:val="00750079"/>
    <w:rsid w:val="007525A9"/>
    <w:rsid w:val="00753109"/>
    <w:rsid w:val="00755D4F"/>
    <w:rsid w:val="00760FF6"/>
    <w:rsid w:val="00773ABC"/>
    <w:rsid w:val="00774FBA"/>
    <w:rsid w:val="007813EA"/>
    <w:rsid w:val="00782642"/>
    <w:rsid w:val="00783137"/>
    <w:rsid w:val="0078318D"/>
    <w:rsid w:val="00783745"/>
    <w:rsid w:val="00785351"/>
    <w:rsid w:val="00792F8A"/>
    <w:rsid w:val="00793460"/>
    <w:rsid w:val="00794034"/>
    <w:rsid w:val="007A0CDA"/>
    <w:rsid w:val="007B4D40"/>
    <w:rsid w:val="007B53FB"/>
    <w:rsid w:val="007B7CB2"/>
    <w:rsid w:val="007C0CB5"/>
    <w:rsid w:val="007C28EA"/>
    <w:rsid w:val="007C4784"/>
    <w:rsid w:val="007C4BFB"/>
    <w:rsid w:val="007C5B61"/>
    <w:rsid w:val="007D0AD2"/>
    <w:rsid w:val="007D1C0A"/>
    <w:rsid w:val="007D2338"/>
    <w:rsid w:val="007F1881"/>
    <w:rsid w:val="007F1B90"/>
    <w:rsid w:val="007F3C36"/>
    <w:rsid w:val="007F6FB6"/>
    <w:rsid w:val="008045B7"/>
    <w:rsid w:val="0081127C"/>
    <w:rsid w:val="00813C0A"/>
    <w:rsid w:val="0081615A"/>
    <w:rsid w:val="008236CB"/>
    <w:rsid w:val="00823884"/>
    <w:rsid w:val="00832298"/>
    <w:rsid w:val="008324C9"/>
    <w:rsid w:val="00834844"/>
    <w:rsid w:val="00836ECF"/>
    <w:rsid w:val="0083729F"/>
    <w:rsid w:val="00842375"/>
    <w:rsid w:val="00844049"/>
    <w:rsid w:val="00844405"/>
    <w:rsid w:val="008465DD"/>
    <w:rsid w:val="00847A8A"/>
    <w:rsid w:val="00852C08"/>
    <w:rsid w:val="00857C8C"/>
    <w:rsid w:val="008611CF"/>
    <w:rsid w:val="00861588"/>
    <w:rsid w:val="00861B3A"/>
    <w:rsid w:val="008649B4"/>
    <w:rsid w:val="00866A0B"/>
    <w:rsid w:val="00867499"/>
    <w:rsid w:val="008734B6"/>
    <w:rsid w:val="00877AA9"/>
    <w:rsid w:val="00883B5B"/>
    <w:rsid w:val="00886961"/>
    <w:rsid w:val="00895AB8"/>
    <w:rsid w:val="008A1079"/>
    <w:rsid w:val="008A1E6B"/>
    <w:rsid w:val="008A5289"/>
    <w:rsid w:val="008B627D"/>
    <w:rsid w:val="008B66FB"/>
    <w:rsid w:val="008B72A7"/>
    <w:rsid w:val="008B7637"/>
    <w:rsid w:val="008C309D"/>
    <w:rsid w:val="008C3BEA"/>
    <w:rsid w:val="008D5A92"/>
    <w:rsid w:val="008E41DA"/>
    <w:rsid w:val="008F4D13"/>
    <w:rsid w:val="009031CD"/>
    <w:rsid w:val="00903D93"/>
    <w:rsid w:val="00926A16"/>
    <w:rsid w:val="00941485"/>
    <w:rsid w:val="00944561"/>
    <w:rsid w:val="00952F7F"/>
    <w:rsid w:val="0095380D"/>
    <w:rsid w:val="00966F3E"/>
    <w:rsid w:val="0096700A"/>
    <w:rsid w:val="009739BF"/>
    <w:rsid w:val="00977B85"/>
    <w:rsid w:val="00977BCF"/>
    <w:rsid w:val="00980F2D"/>
    <w:rsid w:val="00992D04"/>
    <w:rsid w:val="0099388A"/>
    <w:rsid w:val="0099393A"/>
    <w:rsid w:val="00996AE1"/>
    <w:rsid w:val="009A2206"/>
    <w:rsid w:val="009B3185"/>
    <w:rsid w:val="009B76B5"/>
    <w:rsid w:val="009C1899"/>
    <w:rsid w:val="009C2542"/>
    <w:rsid w:val="009C4774"/>
    <w:rsid w:val="009D3B44"/>
    <w:rsid w:val="009E0082"/>
    <w:rsid w:val="009E6931"/>
    <w:rsid w:val="009F0763"/>
    <w:rsid w:val="009F0971"/>
    <w:rsid w:val="009F0BE3"/>
    <w:rsid w:val="009F198B"/>
    <w:rsid w:val="009F43C5"/>
    <w:rsid w:val="00A033CF"/>
    <w:rsid w:val="00A04342"/>
    <w:rsid w:val="00A04360"/>
    <w:rsid w:val="00A07F4A"/>
    <w:rsid w:val="00A13DE1"/>
    <w:rsid w:val="00A15EA0"/>
    <w:rsid w:val="00A20504"/>
    <w:rsid w:val="00A2092B"/>
    <w:rsid w:val="00A2220C"/>
    <w:rsid w:val="00A24E3E"/>
    <w:rsid w:val="00A403DB"/>
    <w:rsid w:val="00A46B7A"/>
    <w:rsid w:val="00A50672"/>
    <w:rsid w:val="00A52A21"/>
    <w:rsid w:val="00A55D4E"/>
    <w:rsid w:val="00A61047"/>
    <w:rsid w:val="00A62459"/>
    <w:rsid w:val="00A65B53"/>
    <w:rsid w:val="00A65DB3"/>
    <w:rsid w:val="00A704CF"/>
    <w:rsid w:val="00A70FFE"/>
    <w:rsid w:val="00A71F6F"/>
    <w:rsid w:val="00A73D7F"/>
    <w:rsid w:val="00A74581"/>
    <w:rsid w:val="00A76166"/>
    <w:rsid w:val="00A77DA8"/>
    <w:rsid w:val="00A77F92"/>
    <w:rsid w:val="00A8061B"/>
    <w:rsid w:val="00A82944"/>
    <w:rsid w:val="00A87F6D"/>
    <w:rsid w:val="00A96349"/>
    <w:rsid w:val="00AA6011"/>
    <w:rsid w:val="00AB38D2"/>
    <w:rsid w:val="00AB60A2"/>
    <w:rsid w:val="00AB6D98"/>
    <w:rsid w:val="00AC10CB"/>
    <w:rsid w:val="00AD3C06"/>
    <w:rsid w:val="00AD7265"/>
    <w:rsid w:val="00AE02C1"/>
    <w:rsid w:val="00AE1FF8"/>
    <w:rsid w:val="00AE7D7F"/>
    <w:rsid w:val="00AF2147"/>
    <w:rsid w:val="00AF7056"/>
    <w:rsid w:val="00AF7D5F"/>
    <w:rsid w:val="00B03A04"/>
    <w:rsid w:val="00B07D0B"/>
    <w:rsid w:val="00B12356"/>
    <w:rsid w:val="00B13DE9"/>
    <w:rsid w:val="00B236C4"/>
    <w:rsid w:val="00B26937"/>
    <w:rsid w:val="00B314CE"/>
    <w:rsid w:val="00B314EB"/>
    <w:rsid w:val="00B32B1D"/>
    <w:rsid w:val="00B339B3"/>
    <w:rsid w:val="00B34CE7"/>
    <w:rsid w:val="00B41ABF"/>
    <w:rsid w:val="00B47726"/>
    <w:rsid w:val="00B51CCA"/>
    <w:rsid w:val="00B62FC8"/>
    <w:rsid w:val="00B6609B"/>
    <w:rsid w:val="00B67296"/>
    <w:rsid w:val="00B67A20"/>
    <w:rsid w:val="00B70572"/>
    <w:rsid w:val="00B73F6F"/>
    <w:rsid w:val="00B773B6"/>
    <w:rsid w:val="00B802C6"/>
    <w:rsid w:val="00B83E88"/>
    <w:rsid w:val="00B848DA"/>
    <w:rsid w:val="00B8665E"/>
    <w:rsid w:val="00B90F7C"/>
    <w:rsid w:val="00B9157A"/>
    <w:rsid w:val="00B959B7"/>
    <w:rsid w:val="00BA37D7"/>
    <w:rsid w:val="00BA4338"/>
    <w:rsid w:val="00BA7DDB"/>
    <w:rsid w:val="00BB3CEB"/>
    <w:rsid w:val="00BB4F46"/>
    <w:rsid w:val="00BC077F"/>
    <w:rsid w:val="00BC7506"/>
    <w:rsid w:val="00BE3066"/>
    <w:rsid w:val="00BE4B16"/>
    <w:rsid w:val="00BE6D59"/>
    <w:rsid w:val="00BF06E6"/>
    <w:rsid w:val="00BF2979"/>
    <w:rsid w:val="00BF2CFD"/>
    <w:rsid w:val="00BF3837"/>
    <w:rsid w:val="00BF7624"/>
    <w:rsid w:val="00C0010A"/>
    <w:rsid w:val="00C03666"/>
    <w:rsid w:val="00C10CAC"/>
    <w:rsid w:val="00C12E5E"/>
    <w:rsid w:val="00C25182"/>
    <w:rsid w:val="00C30CE5"/>
    <w:rsid w:val="00C310AA"/>
    <w:rsid w:val="00C32926"/>
    <w:rsid w:val="00C34388"/>
    <w:rsid w:val="00C35547"/>
    <w:rsid w:val="00C36591"/>
    <w:rsid w:val="00C4715F"/>
    <w:rsid w:val="00C51E77"/>
    <w:rsid w:val="00C54D93"/>
    <w:rsid w:val="00C652D0"/>
    <w:rsid w:val="00C665FA"/>
    <w:rsid w:val="00C66810"/>
    <w:rsid w:val="00C72219"/>
    <w:rsid w:val="00C73D83"/>
    <w:rsid w:val="00C75DB9"/>
    <w:rsid w:val="00C76580"/>
    <w:rsid w:val="00C776CC"/>
    <w:rsid w:val="00C80844"/>
    <w:rsid w:val="00C81D6E"/>
    <w:rsid w:val="00C84319"/>
    <w:rsid w:val="00C87EEB"/>
    <w:rsid w:val="00C91087"/>
    <w:rsid w:val="00C92718"/>
    <w:rsid w:val="00C932BF"/>
    <w:rsid w:val="00CA360C"/>
    <w:rsid w:val="00CA3A46"/>
    <w:rsid w:val="00CA4FA4"/>
    <w:rsid w:val="00CB2EF0"/>
    <w:rsid w:val="00CB5652"/>
    <w:rsid w:val="00CB7E56"/>
    <w:rsid w:val="00CC2FF7"/>
    <w:rsid w:val="00CC4D63"/>
    <w:rsid w:val="00CC7492"/>
    <w:rsid w:val="00CD092A"/>
    <w:rsid w:val="00CD0AD8"/>
    <w:rsid w:val="00CD2236"/>
    <w:rsid w:val="00CE1D85"/>
    <w:rsid w:val="00CE24C8"/>
    <w:rsid w:val="00CE4683"/>
    <w:rsid w:val="00CF01CD"/>
    <w:rsid w:val="00CF577F"/>
    <w:rsid w:val="00D00ECA"/>
    <w:rsid w:val="00D034FD"/>
    <w:rsid w:val="00D07F51"/>
    <w:rsid w:val="00D10505"/>
    <w:rsid w:val="00D23D01"/>
    <w:rsid w:val="00D24073"/>
    <w:rsid w:val="00D32C82"/>
    <w:rsid w:val="00D33C0C"/>
    <w:rsid w:val="00D355EC"/>
    <w:rsid w:val="00D452D5"/>
    <w:rsid w:val="00D45479"/>
    <w:rsid w:val="00D479DA"/>
    <w:rsid w:val="00D51D58"/>
    <w:rsid w:val="00D5369A"/>
    <w:rsid w:val="00D5390F"/>
    <w:rsid w:val="00D54672"/>
    <w:rsid w:val="00D556FC"/>
    <w:rsid w:val="00D55F01"/>
    <w:rsid w:val="00D577E0"/>
    <w:rsid w:val="00D57883"/>
    <w:rsid w:val="00D618E0"/>
    <w:rsid w:val="00D66100"/>
    <w:rsid w:val="00D75618"/>
    <w:rsid w:val="00D77B42"/>
    <w:rsid w:val="00D87E0E"/>
    <w:rsid w:val="00D9206A"/>
    <w:rsid w:val="00D921F7"/>
    <w:rsid w:val="00D94A80"/>
    <w:rsid w:val="00DA00AC"/>
    <w:rsid w:val="00DA2CF6"/>
    <w:rsid w:val="00DA3523"/>
    <w:rsid w:val="00DA4A4D"/>
    <w:rsid w:val="00DA5CB7"/>
    <w:rsid w:val="00DA76D1"/>
    <w:rsid w:val="00DB56E8"/>
    <w:rsid w:val="00DC32BC"/>
    <w:rsid w:val="00DC4874"/>
    <w:rsid w:val="00DC6BC5"/>
    <w:rsid w:val="00DC6F0E"/>
    <w:rsid w:val="00DC7502"/>
    <w:rsid w:val="00DD0C82"/>
    <w:rsid w:val="00DD26C0"/>
    <w:rsid w:val="00DD3158"/>
    <w:rsid w:val="00DD63DC"/>
    <w:rsid w:val="00DD66A1"/>
    <w:rsid w:val="00DE0928"/>
    <w:rsid w:val="00DE107F"/>
    <w:rsid w:val="00DE3808"/>
    <w:rsid w:val="00DF0A02"/>
    <w:rsid w:val="00DF0AA3"/>
    <w:rsid w:val="00DF6D57"/>
    <w:rsid w:val="00E03A4E"/>
    <w:rsid w:val="00E04961"/>
    <w:rsid w:val="00E06307"/>
    <w:rsid w:val="00E0717F"/>
    <w:rsid w:val="00E11A85"/>
    <w:rsid w:val="00E16831"/>
    <w:rsid w:val="00E20BF8"/>
    <w:rsid w:val="00E222B0"/>
    <w:rsid w:val="00E228EF"/>
    <w:rsid w:val="00E230AF"/>
    <w:rsid w:val="00E319FC"/>
    <w:rsid w:val="00E346E4"/>
    <w:rsid w:val="00E3570B"/>
    <w:rsid w:val="00E3653F"/>
    <w:rsid w:val="00E4437E"/>
    <w:rsid w:val="00E45AEE"/>
    <w:rsid w:val="00E45CD6"/>
    <w:rsid w:val="00E53291"/>
    <w:rsid w:val="00E54B9E"/>
    <w:rsid w:val="00E575BD"/>
    <w:rsid w:val="00E71A00"/>
    <w:rsid w:val="00E72326"/>
    <w:rsid w:val="00E73832"/>
    <w:rsid w:val="00E753F3"/>
    <w:rsid w:val="00E80ACF"/>
    <w:rsid w:val="00E86247"/>
    <w:rsid w:val="00E91533"/>
    <w:rsid w:val="00E93D79"/>
    <w:rsid w:val="00E951D6"/>
    <w:rsid w:val="00EA3D84"/>
    <w:rsid w:val="00EB149E"/>
    <w:rsid w:val="00EB312F"/>
    <w:rsid w:val="00EB37F9"/>
    <w:rsid w:val="00EB3E8F"/>
    <w:rsid w:val="00EB4A8C"/>
    <w:rsid w:val="00EB6773"/>
    <w:rsid w:val="00EC0DCD"/>
    <w:rsid w:val="00EC1B61"/>
    <w:rsid w:val="00EC6BAB"/>
    <w:rsid w:val="00ED4BFD"/>
    <w:rsid w:val="00ED6499"/>
    <w:rsid w:val="00EE0E19"/>
    <w:rsid w:val="00EE5042"/>
    <w:rsid w:val="00EF1667"/>
    <w:rsid w:val="00EF4A35"/>
    <w:rsid w:val="00EF6370"/>
    <w:rsid w:val="00F0530C"/>
    <w:rsid w:val="00F065B7"/>
    <w:rsid w:val="00F1724C"/>
    <w:rsid w:val="00F21AEA"/>
    <w:rsid w:val="00F22FC6"/>
    <w:rsid w:val="00F23E0A"/>
    <w:rsid w:val="00F2782A"/>
    <w:rsid w:val="00F30B03"/>
    <w:rsid w:val="00F30EB4"/>
    <w:rsid w:val="00F33C21"/>
    <w:rsid w:val="00F33D46"/>
    <w:rsid w:val="00F408E5"/>
    <w:rsid w:val="00F4147D"/>
    <w:rsid w:val="00F42674"/>
    <w:rsid w:val="00F43392"/>
    <w:rsid w:val="00F43B99"/>
    <w:rsid w:val="00F508D6"/>
    <w:rsid w:val="00F51739"/>
    <w:rsid w:val="00F52516"/>
    <w:rsid w:val="00F6128D"/>
    <w:rsid w:val="00F62FDB"/>
    <w:rsid w:val="00F71E44"/>
    <w:rsid w:val="00F72FB2"/>
    <w:rsid w:val="00F73285"/>
    <w:rsid w:val="00F77A75"/>
    <w:rsid w:val="00F801E2"/>
    <w:rsid w:val="00F81D1C"/>
    <w:rsid w:val="00F83118"/>
    <w:rsid w:val="00F84FD8"/>
    <w:rsid w:val="00FA6B9C"/>
    <w:rsid w:val="00FB3062"/>
    <w:rsid w:val="00FB7959"/>
    <w:rsid w:val="00FC2274"/>
    <w:rsid w:val="00FC38AF"/>
    <w:rsid w:val="00FC6291"/>
    <w:rsid w:val="00FC6A87"/>
    <w:rsid w:val="00FC7826"/>
    <w:rsid w:val="00FD047F"/>
    <w:rsid w:val="00FD0EC4"/>
    <w:rsid w:val="00FD3C3F"/>
    <w:rsid w:val="00FE0BD4"/>
    <w:rsid w:val="00FE531B"/>
    <w:rsid w:val="00FF264C"/>
    <w:rsid w:val="00FF32CA"/>
    <w:rsid w:val="00FF3F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72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D7265"/>
    <w:pPr>
      <w:tabs>
        <w:tab w:val="center" w:pos="4536"/>
        <w:tab w:val="right" w:pos="9072"/>
      </w:tabs>
    </w:pPr>
    <w:rPr>
      <w:szCs w:val="20"/>
      <w:lang w:val="x-none" w:eastAsia="x-none"/>
    </w:rPr>
  </w:style>
  <w:style w:type="character" w:customStyle="1" w:styleId="ZhlavChar">
    <w:name w:val="Záhlaví Char"/>
    <w:basedOn w:val="Standardnpsmoodstavce"/>
    <w:link w:val="Zhlav"/>
    <w:rsid w:val="00AD7265"/>
    <w:rPr>
      <w:rFonts w:ascii="Times New Roman" w:eastAsia="Times New Roman" w:hAnsi="Times New Roman" w:cs="Times New Roman"/>
      <w:sz w:val="24"/>
      <w:szCs w:val="20"/>
      <w:lang w:val="x-none" w:eastAsia="x-none"/>
    </w:rPr>
  </w:style>
  <w:style w:type="paragraph" w:styleId="Zpat">
    <w:name w:val="footer"/>
    <w:basedOn w:val="Normln"/>
    <w:link w:val="ZpatChar"/>
    <w:uiPriority w:val="99"/>
    <w:rsid w:val="00AD7265"/>
    <w:pPr>
      <w:tabs>
        <w:tab w:val="center" w:pos="4536"/>
        <w:tab w:val="right" w:pos="9072"/>
      </w:tabs>
    </w:pPr>
    <w:rPr>
      <w:szCs w:val="20"/>
      <w:lang w:val="x-none" w:eastAsia="x-none"/>
    </w:rPr>
  </w:style>
  <w:style w:type="character" w:customStyle="1" w:styleId="ZpatChar">
    <w:name w:val="Zápatí Char"/>
    <w:basedOn w:val="Standardnpsmoodstavce"/>
    <w:link w:val="Zpat"/>
    <w:uiPriority w:val="99"/>
    <w:rsid w:val="00AD7265"/>
    <w:rPr>
      <w:rFonts w:ascii="Times New Roman" w:eastAsia="Times New Roman" w:hAnsi="Times New Roman" w:cs="Times New Roman"/>
      <w:sz w:val="24"/>
      <w:szCs w:val="20"/>
      <w:lang w:val="x-none" w:eastAsia="x-none"/>
    </w:rPr>
  </w:style>
  <w:style w:type="character" w:styleId="slostrnky">
    <w:name w:val="page number"/>
    <w:uiPriority w:val="99"/>
    <w:rsid w:val="00AD7265"/>
    <w:rPr>
      <w:rFonts w:cs="Times New Roman"/>
    </w:rPr>
  </w:style>
  <w:style w:type="paragraph" w:styleId="Textvbloku">
    <w:name w:val="Block Text"/>
    <w:basedOn w:val="Normln"/>
    <w:uiPriority w:val="99"/>
    <w:rsid w:val="00AD7265"/>
    <w:pPr>
      <w:widowControl w:val="0"/>
      <w:shd w:val="clear" w:color="auto" w:fill="FFFFFF"/>
      <w:autoSpaceDE w:val="0"/>
      <w:autoSpaceDN w:val="0"/>
      <w:adjustRightInd w:val="0"/>
      <w:ind w:left="22" w:right="60"/>
      <w:jc w:val="center"/>
    </w:pPr>
    <w:rPr>
      <w:b/>
      <w:bCs/>
      <w:color w:val="000000"/>
      <w:spacing w:val="-9"/>
    </w:rPr>
  </w:style>
  <w:style w:type="paragraph" w:customStyle="1" w:styleId="Odstavec">
    <w:name w:val="Odstavec"/>
    <w:basedOn w:val="Zkladntext"/>
    <w:uiPriority w:val="99"/>
    <w:rsid w:val="00AD7265"/>
    <w:pPr>
      <w:widowControl w:val="0"/>
      <w:suppressAutoHyphens/>
      <w:overflowPunct w:val="0"/>
      <w:autoSpaceDE w:val="0"/>
      <w:spacing w:after="0"/>
      <w:ind w:firstLine="539"/>
      <w:jc w:val="both"/>
    </w:pPr>
    <w:rPr>
      <w:color w:val="000000"/>
      <w:szCs w:val="20"/>
      <w:lang w:val="x-none" w:eastAsia="ar-SA"/>
    </w:rPr>
  </w:style>
  <w:style w:type="paragraph" w:styleId="Odstavecseseznamem">
    <w:name w:val="List Paragraph"/>
    <w:basedOn w:val="Normln"/>
    <w:uiPriority w:val="34"/>
    <w:qFormat/>
    <w:rsid w:val="00AD7265"/>
    <w:pPr>
      <w:ind w:left="720"/>
      <w:contextualSpacing/>
    </w:pPr>
  </w:style>
  <w:style w:type="paragraph" w:styleId="Zkladntext">
    <w:name w:val="Body Text"/>
    <w:basedOn w:val="Normln"/>
    <w:link w:val="ZkladntextChar"/>
    <w:uiPriority w:val="99"/>
    <w:semiHidden/>
    <w:unhideWhenUsed/>
    <w:rsid w:val="00AD7265"/>
    <w:pPr>
      <w:spacing w:after="120"/>
    </w:pPr>
  </w:style>
  <w:style w:type="character" w:customStyle="1" w:styleId="ZkladntextChar">
    <w:name w:val="Základní text Char"/>
    <w:basedOn w:val="Standardnpsmoodstavce"/>
    <w:link w:val="Zkladntext"/>
    <w:uiPriority w:val="99"/>
    <w:semiHidden/>
    <w:rsid w:val="00AD7265"/>
    <w:rPr>
      <w:rFonts w:ascii="Times New Roman" w:eastAsia="Times New Roman" w:hAnsi="Times New Roman" w:cs="Times New Roman"/>
      <w:sz w:val="24"/>
      <w:szCs w:val="24"/>
      <w:lang w:eastAsia="cs-CZ"/>
    </w:rPr>
  </w:style>
  <w:style w:type="paragraph" w:customStyle="1" w:styleId="Import3">
    <w:name w:val="Import 3"/>
    <w:basedOn w:val="Normln"/>
    <w:rsid w:val="008324C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table" w:styleId="Mkatabulky">
    <w:name w:val="Table Grid"/>
    <w:basedOn w:val="Normlntabulka"/>
    <w:uiPriority w:val="59"/>
    <w:rsid w:val="008324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C10CAC"/>
    <w:rPr>
      <w:b/>
      <w:bCs/>
    </w:rPr>
  </w:style>
  <w:style w:type="character" w:styleId="Odkaznakoment">
    <w:name w:val="annotation reference"/>
    <w:basedOn w:val="Standardnpsmoodstavce"/>
    <w:uiPriority w:val="99"/>
    <w:semiHidden/>
    <w:unhideWhenUsed/>
    <w:rsid w:val="001B1DB2"/>
    <w:rPr>
      <w:sz w:val="16"/>
      <w:szCs w:val="16"/>
    </w:rPr>
  </w:style>
  <w:style w:type="paragraph" w:styleId="Textkomente">
    <w:name w:val="annotation text"/>
    <w:basedOn w:val="Normln"/>
    <w:link w:val="TextkomenteChar"/>
    <w:uiPriority w:val="99"/>
    <w:semiHidden/>
    <w:unhideWhenUsed/>
    <w:rsid w:val="001B1DB2"/>
    <w:rPr>
      <w:sz w:val="20"/>
      <w:szCs w:val="20"/>
    </w:rPr>
  </w:style>
  <w:style w:type="character" w:customStyle="1" w:styleId="TextkomenteChar">
    <w:name w:val="Text komentáře Char"/>
    <w:basedOn w:val="Standardnpsmoodstavce"/>
    <w:link w:val="Textkomente"/>
    <w:uiPriority w:val="99"/>
    <w:semiHidden/>
    <w:rsid w:val="001B1D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B1DB2"/>
    <w:rPr>
      <w:b/>
      <w:bCs/>
    </w:rPr>
  </w:style>
  <w:style w:type="character" w:customStyle="1" w:styleId="PedmtkomenteChar">
    <w:name w:val="Předmět komentáře Char"/>
    <w:basedOn w:val="TextkomenteChar"/>
    <w:link w:val="Pedmtkomente"/>
    <w:uiPriority w:val="99"/>
    <w:semiHidden/>
    <w:rsid w:val="001B1DB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B1DB2"/>
    <w:rPr>
      <w:rFonts w:ascii="Tahoma" w:hAnsi="Tahoma" w:cs="Tahoma"/>
      <w:sz w:val="16"/>
      <w:szCs w:val="16"/>
    </w:rPr>
  </w:style>
  <w:style w:type="character" w:customStyle="1" w:styleId="TextbublinyChar">
    <w:name w:val="Text bubliny Char"/>
    <w:basedOn w:val="Standardnpsmoodstavce"/>
    <w:link w:val="Textbubliny"/>
    <w:uiPriority w:val="99"/>
    <w:semiHidden/>
    <w:rsid w:val="001B1DB2"/>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D72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D7265"/>
    <w:pPr>
      <w:tabs>
        <w:tab w:val="center" w:pos="4536"/>
        <w:tab w:val="right" w:pos="9072"/>
      </w:tabs>
    </w:pPr>
    <w:rPr>
      <w:szCs w:val="20"/>
      <w:lang w:val="x-none" w:eastAsia="x-none"/>
    </w:rPr>
  </w:style>
  <w:style w:type="character" w:customStyle="1" w:styleId="ZhlavChar">
    <w:name w:val="Záhlaví Char"/>
    <w:basedOn w:val="Standardnpsmoodstavce"/>
    <w:link w:val="Zhlav"/>
    <w:rsid w:val="00AD7265"/>
    <w:rPr>
      <w:rFonts w:ascii="Times New Roman" w:eastAsia="Times New Roman" w:hAnsi="Times New Roman" w:cs="Times New Roman"/>
      <w:sz w:val="24"/>
      <w:szCs w:val="20"/>
      <w:lang w:val="x-none" w:eastAsia="x-none"/>
    </w:rPr>
  </w:style>
  <w:style w:type="paragraph" w:styleId="Zpat">
    <w:name w:val="footer"/>
    <w:basedOn w:val="Normln"/>
    <w:link w:val="ZpatChar"/>
    <w:uiPriority w:val="99"/>
    <w:rsid w:val="00AD7265"/>
    <w:pPr>
      <w:tabs>
        <w:tab w:val="center" w:pos="4536"/>
        <w:tab w:val="right" w:pos="9072"/>
      </w:tabs>
    </w:pPr>
    <w:rPr>
      <w:szCs w:val="20"/>
      <w:lang w:val="x-none" w:eastAsia="x-none"/>
    </w:rPr>
  </w:style>
  <w:style w:type="character" w:customStyle="1" w:styleId="ZpatChar">
    <w:name w:val="Zápatí Char"/>
    <w:basedOn w:val="Standardnpsmoodstavce"/>
    <w:link w:val="Zpat"/>
    <w:uiPriority w:val="99"/>
    <w:rsid w:val="00AD7265"/>
    <w:rPr>
      <w:rFonts w:ascii="Times New Roman" w:eastAsia="Times New Roman" w:hAnsi="Times New Roman" w:cs="Times New Roman"/>
      <w:sz w:val="24"/>
      <w:szCs w:val="20"/>
      <w:lang w:val="x-none" w:eastAsia="x-none"/>
    </w:rPr>
  </w:style>
  <w:style w:type="character" w:styleId="slostrnky">
    <w:name w:val="page number"/>
    <w:uiPriority w:val="99"/>
    <w:rsid w:val="00AD7265"/>
    <w:rPr>
      <w:rFonts w:cs="Times New Roman"/>
    </w:rPr>
  </w:style>
  <w:style w:type="paragraph" w:styleId="Textvbloku">
    <w:name w:val="Block Text"/>
    <w:basedOn w:val="Normln"/>
    <w:uiPriority w:val="99"/>
    <w:rsid w:val="00AD7265"/>
    <w:pPr>
      <w:widowControl w:val="0"/>
      <w:shd w:val="clear" w:color="auto" w:fill="FFFFFF"/>
      <w:autoSpaceDE w:val="0"/>
      <w:autoSpaceDN w:val="0"/>
      <w:adjustRightInd w:val="0"/>
      <w:ind w:left="22" w:right="60"/>
      <w:jc w:val="center"/>
    </w:pPr>
    <w:rPr>
      <w:b/>
      <w:bCs/>
      <w:color w:val="000000"/>
      <w:spacing w:val="-9"/>
    </w:rPr>
  </w:style>
  <w:style w:type="paragraph" w:customStyle="1" w:styleId="Odstavec">
    <w:name w:val="Odstavec"/>
    <w:basedOn w:val="Zkladntext"/>
    <w:uiPriority w:val="99"/>
    <w:rsid w:val="00AD7265"/>
    <w:pPr>
      <w:widowControl w:val="0"/>
      <w:suppressAutoHyphens/>
      <w:overflowPunct w:val="0"/>
      <w:autoSpaceDE w:val="0"/>
      <w:spacing w:after="0"/>
      <w:ind w:firstLine="539"/>
      <w:jc w:val="both"/>
    </w:pPr>
    <w:rPr>
      <w:color w:val="000000"/>
      <w:szCs w:val="20"/>
      <w:lang w:val="x-none" w:eastAsia="ar-SA"/>
    </w:rPr>
  </w:style>
  <w:style w:type="paragraph" w:styleId="Odstavecseseznamem">
    <w:name w:val="List Paragraph"/>
    <w:basedOn w:val="Normln"/>
    <w:uiPriority w:val="34"/>
    <w:qFormat/>
    <w:rsid w:val="00AD7265"/>
    <w:pPr>
      <w:ind w:left="720"/>
      <w:contextualSpacing/>
    </w:pPr>
  </w:style>
  <w:style w:type="paragraph" w:styleId="Zkladntext">
    <w:name w:val="Body Text"/>
    <w:basedOn w:val="Normln"/>
    <w:link w:val="ZkladntextChar"/>
    <w:uiPriority w:val="99"/>
    <w:semiHidden/>
    <w:unhideWhenUsed/>
    <w:rsid w:val="00AD7265"/>
    <w:pPr>
      <w:spacing w:after="120"/>
    </w:pPr>
  </w:style>
  <w:style w:type="character" w:customStyle="1" w:styleId="ZkladntextChar">
    <w:name w:val="Základní text Char"/>
    <w:basedOn w:val="Standardnpsmoodstavce"/>
    <w:link w:val="Zkladntext"/>
    <w:uiPriority w:val="99"/>
    <w:semiHidden/>
    <w:rsid w:val="00AD7265"/>
    <w:rPr>
      <w:rFonts w:ascii="Times New Roman" w:eastAsia="Times New Roman" w:hAnsi="Times New Roman" w:cs="Times New Roman"/>
      <w:sz w:val="24"/>
      <w:szCs w:val="24"/>
      <w:lang w:eastAsia="cs-CZ"/>
    </w:rPr>
  </w:style>
  <w:style w:type="paragraph" w:customStyle="1" w:styleId="Import3">
    <w:name w:val="Import 3"/>
    <w:basedOn w:val="Normln"/>
    <w:rsid w:val="008324C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table" w:styleId="Mkatabulky">
    <w:name w:val="Table Grid"/>
    <w:basedOn w:val="Normlntabulka"/>
    <w:uiPriority w:val="59"/>
    <w:rsid w:val="008324C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C10CAC"/>
    <w:rPr>
      <w:b/>
      <w:bCs/>
    </w:rPr>
  </w:style>
  <w:style w:type="character" w:styleId="Odkaznakoment">
    <w:name w:val="annotation reference"/>
    <w:basedOn w:val="Standardnpsmoodstavce"/>
    <w:uiPriority w:val="99"/>
    <w:semiHidden/>
    <w:unhideWhenUsed/>
    <w:rsid w:val="001B1DB2"/>
    <w:rPr>
      <w:sz w:val="16"/>
      <w:szCs w:val="16"/>
    </w:rPr>
  </w:style>
  <w:style w:type="paragraph" w:styleId="Textkomente">
    <w:name w:val="annotation text"/>
    <w:basedOn w:val="Normln"/>
    <w:link w:val="TextkomenteChar"/>
    <w:uiPriority w:val="99"/>
    <w:semiHidden/>
    <w:unhideWhenUsed/>
    <w:rsid w:val="001B1DB2"/>
    <w:rPr>
      <w:sz w:val="20"/>
      <w:szCs w:val="20"/>
    </w:rPr>
  </w:style>
  <w:style w:type="character" w:customStyle="1" w:styleId="TextkomenteChar">
    <w:name w:val="Text komentáře Char"/>
    <w:basedOn w:val="Standardnpsmoodstavce"/>
    <w:link w:val="Textkomente"/>
    <w:uiPriority w:val="99"/>
    <w:semiHidden/>
    <w:rsid w:val="001B1D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B1DB2"/>
    <w:rPr>
      <w:b/>
      <w:bCs/>
    </w:rPr>
  </w:style>
  <w:style w:type="character" w:customStyle="1" w:styleId="PedmtkomenteChar">
    <w:name w:val="Předmět komentáře Char"/>
    <w:basedOn w:val="TextkomenteChar"/>
    <w:link w:val="Pedmtkomente"/>
    <w:uiPriority w:val="99"/>
    <w:semiHidden/>
    <w:rsid w:val="001B1DB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1B1DB2"/>
    <w:rPr>
      <w:rFonts w:ascii="Tahoma" w:hAnsi="Tahoma" w:cs="Tahoma"/>
      <w:sz w:val="16"/>
      <w:szCs w:val="16"/>
    </w:rPr>
  </w:style>
  <w:style w:type="character" w:customStyle="1" w:styleId="TextbublinyChar">
    <w:name w:val="Text bubliny Char"/>
    <w:basedOn w:val="Standardnpsmoodstavce"/>
    <w:link w:val="Textbubliny"/>
    <w:uiPriority w:val="99"/>
    <w:semiHidden/>
    <w:rsid w:val="001B1DB2"/>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1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1816</Words>
  <Characters>10720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88</cp:revision>
  <dcterms:created xsi:type="dcterms:W3CDTF">2017-08-14T15:45:00Z</dcterms:created>
  <dcterms:modified xsi:type="dcterms:W3CDTF">2017-08-16T09:49:00Z</dcterms:modified>
</cp:coreProperties>
</file>