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3BB3" w14:textId="76A0EFF1" w:rsidR="00BD6B1A" w:rsidRPr="003C2A9C" w:rsidRDefault="00BD6B1A" w:rsidP="00BD6B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Příloha č. 4 – Návrh smlouvy</w:t>
      </w:r>
      <w:r w:rsidR="00AF0C59">
        <w:rPr>
          <w:rFonts w:ascii="Times New Roman" w:hAnsi="Times New Roman" w:cs="Times New Roman"/>
          <w:sz w:val="20"/>
          <w:szCs w:val="20"/>
        </w:rPr>
        <w:t xml:space="preserve"> </w:t>
      </w:r>
      <w:r w:rsidR="008F0CA4">
        <w:rPr>
          <w:rFonts w:ascii="Times New Roman" w:hAnsi="Times New Roman" w:cs="Times New Roman"/>
          <w:sz w:val="20"/>
          <w:szCs w:val="20"/>
        </w:rPr>
        <w:t xml:space="preserve">o dílo </w:t>
      </w:r>
      <w:r w:rsidR="00AF0C59">
        <w:rPr>
          <w:sz w:val="20"/>
        </w:rPr>
        <w:t xml:space="preserve">– </w:t>
      </w:r>
      <w:r w:rsidR="00AF0C59" w:rsidRPr="00AF0C59">
        <w:rPr>
          <w:rFonts w:ascii="Times New Roman" w:hAnsi="Times New Roman" w:cs="Times New Roman"/>
          <w:sz w:val="20"/>
          <w:szCs w:val="20"/>
        </w:rPr>
        <w:t>část A: Izolace střechy</w:t>
      </w:r>
    </w:p>
    <w:p w14:paraId="26AB07DD" w14:textId="77777777" w:rsidR="00BD6B1A" w:rsidRPr="003C2A9C" w:rsidRDefault="00BD6B1A" w:rsidP="00BD6B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967DB" w14:textId="6F1B6F10" w:rsidR="00BD6B1A" w:rsidRPr="003C2A9C" w:rsidRDefault="008F0CA4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SMLOUVA O DÍLO</w:t>
      </w:r>
    </w:p>
    <w:p w14:paraId="22F1E360" w14:textId="77777777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Smluvní strany:</w:t>
      </w:r>
    </w:p>
    <w:p w14:paraId="34AC90CC" w14:textId="77777777" w:rsidR="00BD6B1A" w:rsidRPr="003C2A9C" w:rsidRDefault="00BD6B1A" w:rsidP="00BD6B1A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CA9205" w14:textId="4414699A" w:rsidR="00C25567" w:rsidRDefault="008F0CA4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Objednatel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>: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C25567" w:rsidRPr="00C25567">
        <w:rPr>
          <w:rFonts w:ascii="Times New Roman" w:hAnsi="Times New Roman" w:cs="Times New Roman"/>
          <w:b/>
          <w:sz w:val="20"/>
          <w:szCs w:val="20"/>
        </w:rPr>
        <w:t>Stosta</w:t>
      </w:r>
      <w:proofErr w:type="spellEnd"/>
      <w:r w:rsidR="00C25567" w:rsidRPr="00C25567">
        <w:rPr>
          <w:rFonts w:ascii="Times New Roman" w:hAnsi="Times New Roman" w:cs="Times New Roman"/>
          <w:b/>
          <w:sz w:val="20"/>
          <w:szCs w:val="20"/>
        </w:rPr>
        <w:t xml:space="preserve"> reality a.s.</w:t>
      </w:r>
    </w:p>
    <w:p w14:paraId="1E780183" w14:textId="684BCFFA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se sídlem: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U Křížku 572, 252 43 Průhonice</w:t>
      </w:r>
    </w:p>
    <w:p w14:paraId="0FDAA762" w14:textId="21CD387B" w:rsidR="00C25567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zastoupena: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MUDr. Pavlem Stodůlkou, jediným členem představenstva</w:t>
      </w:r>
    </w:p>
    <w:p w14:paraId="07399E27" w14:textId="0760AF9D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IČO: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C25567" w:rsidRPr="00C25567">
        <w:rPr>
          <w:rFonts w:ascii="Times New Roman" w:hAnsi="Times New Roman" w:cs="Times New Roman"/>
          <w:sz w:val="20"/>
          <w:szCs w:val="20"/>
        </w:rPr>
        <w:t>26966263</w:t>
      </w:r>
    </w:p>
    <w:p w14:paraId="4874EF19" w14:textId="5485EB27" w:rsidR="00BD6B1A" w:rsidRPr="00C25567" w:rsidRDefault="00BD6B1A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DIČ: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Pr="00C25567">
        <w:rPr>
          <w:rFonts w:ascii="Times New Roman" w:hAnsi="Times New Roman" w:cs="Times New Roman"/>
          <w:sz w:val="20"/>
          <w:szCs w:val="20"/>
        </w:rPr>
        <w:tab/>
        <w:t>CZ</w:t>
      </w:r>
      <w:r w:rsidR="00C25567" w:rsidRPr="00C25567">
        <w:rPr>
          <w:rFonts w:ascii="Times New Roman" w:hAnsi="Times New Roman" w:cs="Times New Roman"/>
          <w:sz w:val="20"/>
          <w:szCs w:val="20"/>
        </w:rPr>
        <w:t>26966263</w:t>
      </w:r>
    </w:p>
    <w:p w14:paraId="49055D03" w14:textId="4C523B3C" w:rsidR="00BD6B1A" w:rsidRPr="00C25567" w:rsidRDefault="009618E8" w:rsidP="00C25567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C25567">
        <w:rPr>
          <w:rFonts w:ascii="Times New Roman" w:hAnsi="Times New Roman" w:cs="Times New Roman"/>
          <w:sz w:val="20"/>
          <w:szCs w:val="20"/>
        </w:rPr>
        <w:t>zápis v obchodním rejstříku:</w:t>
      </w:r>
      <w:r w:rsidRPr="00C25567">
        <w:rPr>
          <w:rFonts w:ascii="Times New Roman" w:hAnsi="Times New Roman" w:cs="Times New Roman"/>
          <w:sz w:val="20"/>
          <w:szCs w:val="20"/>
        </w:rPr>
        <w:tab/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u </w:t>
      </w:r>
      <w:r w:rsidR="00C25567" w:rsidRPr="00C25567">
        <w:rPr>
          <w:rFonts w:ascii="Times New Roman" w:hAnsi="Times New Roman" w:cs="Times New Roman"/>
          <w:sz w:val="20"/>
          <w:szCs w:val="20"/>
        </w:rPr>
        <w:t>Městského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 soudu v </w:t>
      </w:r>
      <w:r w:rsidR="00C25567" w:rsidRPr="00C25567">
        <w:rPr>
          <w:rFonts w:ascii="Times New Roman" w:hAnsi="Times New Roman" w:cs="Times New Roman"/>
          <w:sz w:val="20"/>
          <w:szCs w:val="20"/>
        </w:rPr>
        <w:t>Praze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, oddíl </w:t>
      </w:r>
      <w:r w:rsidR="00C25567" w:rsidRPr="00C25567">
        <w:rPr>
          <w:rFonts w:ascii="Times New Roman" w:hAnsi="Times New Roman" w:cs="Times New Roman"/>
          <w:sz w:val="20"/>
          <w:szCs w:val="20"/>
        </w:rPr>
        <w:t>B</w:t>
      </w:r>
      <w:r w:rsidR="00BD6B1A" w:rsidRPr="00C25567">
        <w:rPr>
          <w:rFonts w:ascii="Times New Roman" w:hAnsi="Times New Roman" w:cs="Times New Roman"/>
          <w:sz w:val="20"/>
          <w:szCs w:val="20"/>
        </w:rPr>
        <w:t xml:space="preserve">, vložka </w:t>
      </w:r>
      <w:r w:rsidR="00C25567" w:rsidRPr="00C25567">
        <w:rPr>
          <w:rFonts w:ascii="Times New Roman" w:hAnsi="Times New Roman" w:cs="Times New Roman"/>
          <w:sz w:val="20"/>
          <w:szCs w:val="20"/>
        </w:rPr>
        <w:t>14412</w:t>
      </w:r>
    </w:p>
    <w:p w14:paraId="6DCE0824" w14:textId="1690B7DB" w:rsidR="00BD6B1A" w:rsidRPr="003C2A9C" w:rsidRDefault="00BD6B1A" w:rsidP="00BD6B1A">
      <w:pPr>
        <w:keepLines/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jen „</w:t>
      </w:r>
      <w:r w:rsidR="008F0CA4">
        <w:rPr>
          <w:rFonts w:ascii="Times New Roman" w:hAnsi="Times New Roman" w:cs="Times New Roman"/>
          <w:b/>
          <w:sz w:val="20"/>
          <w:szCs w:val="20"/>
        </w:rPr>
        <w:t>Objednatel</w:t>
      </w:r>
      <w:r w:rsidRPr="003C2A9C">
        <w:rPr>
          <w:rFonts w:ascii="Times New Roman" w:hAnsi="Times New Roman" w:cs="Times New Roman"/>
          <w:b/>
          <w:sz w:val="20"/>
          <w:szCs w:val="20"/>
        </w:rPr>
        <w:t>“)</w:t>
      </w:r>
    </w:p>
    <w:p w14:paraId="3E0E56CA" w14:textId="77777777" w:rsidR="00C25567" w:rsidRDefault="00C25567" w:rsidP="00BD6B1A">
      <w:pPr>
        <w:keepLines/>
        <w:tabs>
          <w:tab w:val="left" w:pos="3119"/>
        </w:tabs>
        <w:spacing w:after="0" w:line="240" w:lineRule="auto"/>
        <w:jc w:val="both"/>
        <w:rPr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14:paraId="72CA5F02" w14:textId="3F1259DD" w:rsidR="00BD6B1A" w:rsidRPr="003C2A9C" w:rsidRDefault="00BD6B1A" w:rsidP="00BD6B1A">
      <w:pPr>
        <w:keepLines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58ABB3AE" w14:textId="77777777" w:rsidR="00BD6B1A" w:rsidRPr="003C2A9C" w:rsidRDefault="00BD6B1A" w:rsidP="00BD6B1A">
      <w:pPr>
        <w:keepLines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19000A" w14:textId="2A83E896" w:rsidR="00BD6B1A" w:rsidRPr="00C56D2F" w:rsidRDefault="008F0CA4" w:rsidP="00BD6B1A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>:</w:t>
      </w:r>
      <w:r w:rsidR="00BD6B1A" w:rsidRPr="003C2A9C">
        <w:rPr>
          <w:rFonts w:ascii="Times New Roman" w:hAnsi="Times New Roman" w:cs="Times New Roman"/>
          <w:b/>
          <w:sz w:val="20"/>
          <w:szCs w:val="20"/>
        </w:rPr>
        <w:tab/>
      </w:r>
      <w:r w:rsidR="00C56D2F">
        <w:rPr>
          <w:rFonts w:ascii="Times New Roman" w:hAnsi="Times New Roman" w:cs="Times New Roman"/>
          <w:b/>
          <w:sz w:val="20"/>
          <w:szCs w:val="20"/>
          <w:highlight w:val="yellow"/>
        </w:rPr>
        <w:t>...........................................................</w:t>
      </w:r>
    </w:p>
    <w:p w14:paraId="302353B4" w14:textId="1B87CFBE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se sídlem: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564EF296" w14:textId="38F4D91F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zápis v obchodním rejstříku (je-li):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2DBD484C" w14:textId="692A041C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zastoupen: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3C2A9C"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518B635A" w14:textId="10F3DFD6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IČO: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6B6F4211" w14:textId="5A2A0FBB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DIČ: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2646863B" w14:textId="1746D8CA" w:rsidR="00BD6B1A" w:rsidRPr="00C56D2F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56D2F">
        <w:rPr>
          <w:rFonts w:ascii="Times New Roman" w:hAnsi="Times New Roman" w:cs="Times New Roman"/>
          <w:sz w:val="20"/>
          <w:szCs w:val="20"/>
        </w:rPr>
        <w:t>bankovní spojení: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7A98493E" w14:textId="1746F2DF" w:rsidR="00BD6B1A" w:rsidRPr="003C2A9C" w:rsidRDefault="00BD6B1A" w:rsidP="00BD6B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6D2F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C56D2F">
        <w:rPr>
          <w:rFonts w:ascii="Times New Roman" w:hAnsi="Times New Roman" w:cs="Times New Roman"/>
          <w:sz w:val="20"/>
          <w:szCs w:val="20"/>
        </w:rPr>
        <w:t>.:</w:t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Pr="00C56D2F">
        <w:rPr>
          <w:rFonts w:ascii="Times New Roman" w:hAnsi="Times New Roman" w:cs="Times New Roman"/>
          <w:sz w:val="20"/>
          <w:szCs w:val="20"/>
        </w:rPr>
        <w:tab/>
      </w:r>
      <w:r w:rsidR="00CE70A4">
        <w:rPr>
          <w:rFonts w:ascii="Times New Roman" w:hAnsi="Times New Roman" w:cs="Times New Roman"/>
          <w:sz w:val="20"/>
          <w:szCs w:val="20"/>
          <w:highlight w:val="yellow"/>
        </w:rPr>
        <w:t>...........................................................</w:t>
      </w:r>
    </w:p>
    <w:p w14:paraId="3F3EB820" w14:textId="4F6ED00E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jen „</w:t>
      </w:r>
      <w:r w:rsidR="008F0CA4">
        <w:rPr>
          <w:rFonts w:ascii="Times New Roman" w:hAnsi="Times New Roman" w:cs="Times New Roman"/>
          <w:b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b/>
          <w:sz w:val="20"/>
          <w:szCs w:val="20"/>
        </w:rPr>
        <w:t>“)</w:t>
      </w:r>
    </w:p>
    <w:p w14:paraId="642A6CFA" w14:textId="77777777" w:rsidR="00BD6B1A" w:rsidRPr="003C2A9C" w:rsidRDefault="00BD6B1A" w:rsidP="00BD6B1A">
      <w:pPr>
        <w:keepLines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(dále též společně „smluvní strany“)</w:t>
      </w:r>
    </w:p>
    <w:p w14:paraId="4AA3AC5B" w14:textId="47B4361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uzavřeli v souladu s </w:t>
      </w:r>
      <w:proofErr w:type="spellStart"/>
      <w:r w:rsidRPr="003C2A9C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3C2A9C">
        <w:rPr>
          <w:rFonts w:ascii="Times New Roman" w:hAnsi="Times New Roman" w:cs="Times New Roman"/>
          <w:sz w:val="20"/>
          <w:szCs w:val="20"/>
        </w:rPr>
        <w:t>. § 2</w:t>
      </w:r>
      <w:r w:rsidR="008F0CA4">
        <w:rPr>
          <w:rFonts w:ascii="Times New Roman" w:hAnsi="Times New Roman" w:cs="Times New Roman"/>
          <w:sz w:val="20"/>
          <w:szCs w:val="20"/>
        </w:rPr>
        <w:t>586</w:t>
      </w:r>
      <w:r w:rsidRPr="003C2A9C">
        <w:rPr>
          <w:rFonts w:ascii="Times New Roman" w:hAnsi="Times New Roman" w:cs="Times New Roman"/>
          <w:sz w:val="20"/>
          <w:szCs w:val="20"/>
        </w:rPr>
        <w:t xml:space="preserve"> a násl. zákona č. 89/2012 Sb., ob</w:t>
      </w:r>
      <w:r w:rsidR="008F0CA4">
        <w:rPr>
          <w:rFonts w:ascii="Times New Roman" w:hAnsi="Times New Roman" w:cs="Times New Roman"/>
          <w:sz w:val="20"/>
          <w:szCs w:val="20"/>
        </w:rPr>
        <w:t>čanský zákoník, v účinném znění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(dál</w:t>
      </w:r>
      <w:r w:rsidR="008F0CA4">
        <w:rPr>
          <w:rFonts w:ascii="Times New Roman" w:hAnsi="Times New Roman" w:cs="Times New Roman"/>
          <w:sz w:val="20"/>
          <w:szCs w:val="20"/>
        </w:rPr>
        <w:t>e jen „občanský zákoník“), tuto</w:t>
      </w:r>
      <w:r w:rsidRPr="003C2A9C">
        <w:rPr>
          <w:rFonts w:ascii="Times New Roman" w:hAnsi="Times New Roman" w:cs="Times New Roman"/>
          <w:sz w:val="20"/>
          <w:szCs w:val="20"/>
        </w:rPr>
        <w:t xml:space="preserve"> smlouvu (dále </w:t>
      </w:r>
      <w:r w:rsidR="001C7560">
        <w:rPr>
          <w:rFonts w:ascii="Times New Roman" w:hAnsi="Times New Roman" w:cs="Times New Roman"/>
          <w:sz w:val="20"/>
          <w:szCs w:val="20"/>
        </w:rPr>
        <w:t xml:space="preserve">také </w:t>
      </w:r>
      <w:r w:rsidRPr="003C2A9C">
        <w:rPr>
          <w:rFonts w:ascii="Times New Roman" w:hAnsi="Times New Roman" w:cs="Times New Roman"/>
          <w:sz w:val="20"/>
          <w:szCs w:val="20"/>
        </w:rPr>
        <w:t>jen „</w:t>
      </w:r>
      <w:r w:rsidR="008F0CA4">
        <w:rPr>
          <w:rFonts w:ascii="Times New Roman" w:hAnsi="Times New Roman" w:cs="Times New Roman"/>
          <w:sz w:val="20"/>
          <w:szCs w:val="20"/>
        </w:rPr>
        <w:t>smlouva o dílo</w:t>
      </w:r>
      <w:r w:rsidRPr="003C2A9C">
        <w:rPr>
          <w:rFonts w:ascii="Times New Roman" w:hAnsi="Times New Roman" w:cs="Times New Roman"/>
          <w:sz w:val="20"/>
          <w:szCs w:val="20"/>
        </w:rPr>
        <w:t>“):</w:t>
      </w:r>
    </w:p>
    <w:p w14:paraId="0417EA5E" w14:textId="77777777" w:rsidR="00BD6B1A" w:rsidRPr="003C2A9C" w:rsidRDefault="00BD6B1A" w:rsidP="00BD6B1A">
      <w:pPr>
        <w:pStyle w:val="Nadpis2"/>
        <w:keepNext w:val="0"/>
        <w:spacing w:before="120"/>
        <w:rPr>
          <w:sz w:val="20"/>
          <w:szCs w:val="20"/>
        </w:rPr>
      </w:pPr>
    </w:p>
    <w:p w14:paraId="2486BA51" w14:textId="77777777" w:rsidR="00BD6B1A" w:rsidRPr="003C2A9C" w:rsidRDefault="00BD6B1A" w:rsidP="00BD6B1A">
      <w:pPr>
        <w:pStyle w:val="Nadpis2"/>
        <w:keepNext w:val="0"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I.</w:t>
      </w:r>
    </w:p>
    <w:p w14:paraId="5FA688AB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Úvodní ustanovení</w:t>
      </w:r>
    </w:p>
    <w:p w14:paraId="12D600C2" w14:textId="30085F28" w:rsidR="00BD6B1A" w:rsidRPr="00556CA4" w:rsidRDefault="008F0CA4" w:rsidP="00BD6B1A">
      <w:pPr>
        <w:pStyle w:val="Smlouva-eslo"/>
        <w:keepLines/>
        <w:widowControl/>
        <w:numPr>
          <w:ilvl w:val="0"/>
          <w:numId w:val="2"/>
        </w:numPr>
        <w:tabs>
          <w:tab w:val="left" w:pos="-1701"/>
          <w:tab w:val="left" w:pos="426"/>
        </w:tabs>
        <w:spacing w:line="240" w:lineRule="auto"/>
        <w:rPr>
          <w:sz w:val="20"/>
        </w:rPr>
      </w:pPr>
      <w:r>
        <w:rPr>
          <w:sz w:val="20"/>
        </w:rPr>
        <w:t>Smluvní strany</w:t>
      </w:r>
      <w:r w:rsidR="00BD6B1A" w:rsidRPr="003C2A9C">
        <w:rPr>
          <w:sz w:val="20"/>
        </w:rPr>
        <w:t xml:space="preserve"> uzavírají tuto smlouvu </w:t>
      </w:r>
      <w:r w:rsidR="001C7560">
        <w:rPr>
          <w:sz w:val="20"/>
        </w:rPr>
        <w:t>jako</w:t>
      </w:r>
      <w:r w:rsidR="00BD6B1A" w:rsidRPr="003C2A9C">
        <w:rPr>
          <w:sz w:val="20"/>
        </w:rPr>
        <w:t xml:space="preserve"> výsledek zadávacího řízení zakázky s názvem „</w:t>
      </w:r>
      <w:r w:rsidR="00C25567" w:rsidRPr="00C25567">
        <w:rPr>
          <w:sz w:val="20"/>
        </w:rPr>
        <w:t xml:space="preserve">Snížení </w:t>
      </w:r>
      <w:r w:rsidR="00C25567" w:rsidRPr="00556CA4">
        <w:rPr>
          <w:sz w:val="20"/>
        </w:rPr>
        <w:t>energetické náročnosti objektu firmy Stosta reality a.s.</w:t>
      </w:r>
      <w:r w:rsidR="00BD6B1A" w:rsidRPr="00556CA4">
        <w:rPr>
          <w:sz w:val="20"/>
        </w:rPr>
        <w:t>“</w:t>
      </w:r>
      <w:r w:rsidR="00C25567" w:rsidRPr="00556CA4">
        <w:rPr>
          <w:sz w:val="20"/>
        </w:rPr>
        <w:t xml:space="preserve"> – část A</w:t>
      </w:r>
      <w:r w:rsidR="00AF0C59" w:rsidRPr="00556CA4">
        <w:rPr>
          <w:sz w:val="20"/>
        </w:rPr>
        <w:t>:</w:t>
      </w:r>
      <w:r w:rsidR="00717428" w:rsidRPr="00556CA4">
        <w:rPr>
          <w:sz w:val="20"/>
        </w:rPr>
        <w:t xml:space="preserve"> Izolace střechy</w:t>
      </w:r>
      <w:r w:rsidR="00BD6B1A" w:rsidRPr="00556CA4">
        <w:rPr>
          <w:sz w:val="20"/>
        </w:rPr>
        <w:t xml:space="preserve"> (dále jen „</w:t>
      </w:r>
      <w:r w:rsidR="003C2A9C" w:rsidRPr="00556CA4">
        <w:rPr>
          <w:sz w:val="20"/>
        </w:rPr>
        <w:t>Z</w:t>
      </w:r>
      <w:r w:rsidR="00BD6B1A" w:rsidRPr="00556CA4">
        <w:rPr>
          <w:sz w:val="20"/>
        </w:rPr>
        <w:t>akázka“), realizované</w:t>
      </w:r>
      <w:r w:rsidR="001C7560" w:rsidRPr="00556CA4">
        <w:rPr>
          <w:sz w:val="20"/>
        </w:rPr>
        <w:t>ho</w:t>
      </w:r>
      <w:r w:rsidR="00BD6B1A" w:rsidRPr="00556CA4">
        <w:rPr>
          <w:sz w:val="20"/>
        </w:rPr>
        <w:t xml:space="preserve"> </w:t>
      </w:r>
      <w:r w:rsidRPr="00556CA4">
        <w:rPr>
          <w:sz w:val="20"/>
        </w:rPr>
        <w:t>Objednatele</w:t>
      </w:r>
      <w:r w:rsidR="00BD6B1A" w:rsidRPr="00556CA4">
        <w:rPr>
          <w:sz w:val="20"/>
        </w:rPr>
        <w:t>m jakožto zadavatelem v rámci Operačního p</w:t>
      </w:r>
      <w:r w:rsidRPr="00556CA4">
        <w:rPr>
          <w:sz w:val="20"/>
        </w:rPr>
        <w:t>rogramu Podnikání a inovace pro </w:t>
      </w:r>
      <w:r w:rsidR="00BD6B1A" w:rsidRPr="00556CA4">
        <w:rPr>
          <w:sz w:val="20"/>
        </w:rPr>
        <w:t xml:space="preserve">konkurenceschopnost (dále jen „OP PIK“). V rámci výběrového řízení byla nabídka </w:t>
      </w:r>
      <w:r w:rsidRPr="00556CA4">
        <w:rPr>
          <w:sz w:val="20"/>
        </w:rPr>
        <w:t>Zhotovitele na provedení</w:t>
      </w:r>
      <w:r w:rsidR="00BD6B1A" w:rsidRPr="00556CA4">
        <w:rPr>
          <w:sz w:val="20"/>
        </w:rPr>
        <w:t xml:space="preserve"> </w:t>
      </w:r>
      <w:r w:rsidR="001D0486" w:rsidRPr="00556CA4">
        <w:rPr>
          <w:sz w:val="20"/>
        </w:rPr>
        <w:t>díla</w:t>
      </w:r>
      <w:r w:rsidR="00BD6B1A" w:rsidRPr="00556CA4">
        <w:rPr>
          <w:sz w:val="20"/>
        </w:rPr>
        <w:t xml:space="preserve"> vybrána jako nabídka nejvhodnější. Zakázka je realizována v rámci projektu „</w:t>
      </w:r>
      <w:r w:rsidR="00C25567" w:rsidRPr="00556CA4">
        <w:rPr>
          <w:sz w:val="20"/>
        </w:rPr>
        <w:t xml:space="preserve">Snížení energetické náročnosti objektu firmy </w:t>
      </w:r>
      <w:proofErr w:type="spellStart"/>
      <w:r w:rsidR="00C25567" w:rsidRPr="00556CA4">
        <w:rPr>
          <w:sz w:val="20"/>
        </w:rPr>
        <w:t>Stosta</w:t>
      </w:r>
      <w:proofErr w:type="spellEnd"/>
      <w:r w:rsidR="00C25567" w:rsidRPr="00556CA4">
        <w:rPr>
          <w:sz w:val="20"/>
        </w:rPr>
        <w:t xml:space="preserve"> reality a.s.</w:t>
      </w:r>
      <w:r w:rsidR="00BD6B1A" w:rsidRPr="00556CA4">
        <w:rPr>
          <w:sz w:val="20"/>
        </w:rPr>
        <w:t xml:space="preserve">“, který bude spolufinancován z OP PIK. Uvedené bere </w:t>
      </w:r>
      <w:r w:rsidRPr="00556CA4">
        <w:rPr>
          <w:sz w:val="20"/>
        </w:rPr>
        <w:t>Zhotovitel</w:t>
      </w:r>
      <w:r w:rsidR="00BD6B1A" w:rsidRPr="00556CA4">
        <w:rPr>
          <w:sz w:val="20"/>
        </w:rPr>
        <w:t xml:space="preserve"> na vědomí a zavazuje se dostát řádně a včas svého závazku s respektováním požadavků poskytovatele dotace na projekt.</w:t>
      </w:r>
    </w:p>
    <w:p w14:paraId="36E7D6E3" w14:textId="22A93743" w:rsidR="00BD6B1A" w:rsidRPr="00556CA4" w:rsidRDefault="008F0CA4" w:rsidP="00BD6B1A">
      <w:pPr>
        <w:pStyle w:val="Smlouva-eslo"/>
        <w:keepLines/>
        <w:widowControl/>
        <w:numPr>
          <w:ilvl w:val="0"/>
          <w:numId w:val="2"/>
        </w:numPr>
        <w:tabs>
          <w:tab w:val="left" w:pos="-1701"/>
          <w:tab w:val="left" w:pos="426"/>
        </w:tabs>
        <w:spacing w:line="240" w:lineRule="auto"/>
        <w:rPr>
          <w:sz w:val="20"/>
          <w:lang w:eastAsia="en-US"/>
        </w:rPr>
      </w:pPr>
      <w:r w:rsidRPr="00556CA4">
        <w:rPr>
          <w:sz w:val="20"/>
        </w:rPr>
        <w:t>Zhotovitel</w:t>
      </w:r>
      <w:r w:rsidR="00BD6B1A" w:rsidRPr="00556CA4">
        <w:rPr>
          <w:sz w:val="20"/>
        </w:rPr>
        <w:t xml:space="preserve"> </w:t>
      </w:r>
      <w:r w:rsidRPr="00556CA4">
        <w:rPr>
          <w:sz w:val="20"/>
        </w:rPr>
        <w:t xml:space="preserve">se </w:t>
      </w:r>
      <w:r w:rsidR="00BD6B1A" w:rsidRPr="00556CA4">
        <w:rPr>
          <w:sz w:val="20"/>
        </w:rPr>
        <w:t xml:space="preserve">touto </w:t>
      </w:r>
      <w:r w:rsidR="003C2A9C" w:rsidRPr="00556CA4">
        <w:rPr>
          <w:sz w:val="20"/>
        </w:rPr>
        <w:t>s</w:t>
      </w:r>
      <w:r w:rsidR="00BD6B1A" w:rsidRPr="00556CA4">
        <w:rPr>
          <w:sz w:val="20"/>
        </w:rPr>
        <w:t xml:space="preserve">mlouvou </w:t>
      </w:r>
      <w:r w:rsidRPr="00556CA4">
        <w:rPr>
          <w:sz w:val="20"/>
        </w:rPr>
        <w:t xml:space="preserve">mj. </w:t>
      </w:r>
      <w:r w:rsidR="001C7560" w:rsidRPr="00556CA4">
        <w:rPr>
          <w:sz w:val="20"/>
        </w:rPr>
        <w:t xml:space="preserve">Objednateli </w:t>
      </w:r>
      <w:r w:rsidRPr="00556CA4">
        <w:rPr>
          <w:sz w:val="20"/>
        </w:rPr>
        <w:t>zavazuje, že při realizaci díla bude plně respektovat</w:t>
      </w:r>
      <w:r w:rsidR="00BD6B1A" w:rsidRPr="00556CA4">
        <w:rPr>
          <w:sz w:val="20"/>
        </w:rPr>
        <w:t xml:space="preserve"> zadání Zakázky </w:t>
      </w:r>
      <w:r w:rsidRPr="00556CA4">
        <w:rPr>
          <w:sz w:val="20"/>
        </w:rPr>
        <w:t>(tj. všechny podmínky obsažené v zadávací dokumentaci Zakázky)</w:t>
      </w:r>
      <w:r w:rsidR="00BD6B1A" w:rsidRPr="00556CA4">
        <w:rPr>
          <w:sz w:val="20"/>
        </w:rPr>
        <w:t>.</w:t>
      </w:r>
    </w:p>
    <w:p w14:paraId="772B9615" w14:textId="50B9C840" w:rsidR="00BD6B1A" w:rsidRPr="00556CA4" w:rsidRDefault="008F0CA4" w:rsidP="00BD6B1A">
      <w:pPr>
        <w:pStyle w:val="RLlneksmlouvy"/>
        <w:keepNext w:val="0"/>
        <w:keepLines/>
        <w:numPr>
          <w:ilvl w:val="0"/>
          <w:numId w:val="2"/>
        </w:numPr>
        <w:tabs>
          <w:tab w:val="left" w:pos="-1701"/>
          <w:tab w:val="left" w:pos="426"/>
        </w:tabs>
        <w:spacing w:before="12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556CA4">
        <w:rPr>
          <w:rFonts w:ascii="Times New Roman" w:hAnsi="Times New Roman" w:cs="Times New Roman"/>
          <w:b w:val="0"/>
          <w:sz w:val="20"/>
          <w:szCs w:val="20"/>
        </w:rPr>
        <w:t>Zhotovitel</w:t>
      </w:r>
      <w:r w:rsidR="00BD6B1A" w:rsidRPr="00556CA4">
        <w:rPr>
          <w:rFonts w:ascii="Times New Roman" w:hAnsi="Times New Roman" w:cs="Times New Roman"/>
          <w:b w:val="0"/>
          <w:sz w:val="20"/>
          <w:szCs w:val="20"/>
        </w:rPr>
        <w:t xml:space="preserve"> je vázán svo</w:t>
      </w:r>
      <w:r w:rsidRPr="00556CA4">
        <w:rPr>
          <w:rFonts w:ascii="Times New Roman" w:hAnsi="Times New Roman" w:cs="Times New Roman"/>
          <w:b w:val="0"/>
          <w:sz w:val="20"/>
          <w:szCs w:val="20"/>
        </w:rPr>
        <w:t>jí</w:t>
      </w:r>
      <w:r w:rsidR="00BD6B1A" w:rsidRPr="00556CA4">
        <w:rPr>
          <w:rFonts w:ascii="Times New Roman" w:hAnsi="Times New Roman" w:cs="Times New Roman"/>
          <w:b w:val="0"/>
          <w:sz w:val="20"/>
          <w:szCs w:val="20"/>
        </w:rPr>
        <w:t xml:space="preserve"> nabídkou předloženou </w:t>
      </w:r>
      <w:r w:rsidRPr="00556CA4">
        <w:rPr>
          <w:rFonts w:ascii="Times New Roman" w:hAnsi="Times New Roman" w:cs="Times New Roman"/>
          <w:b w:val="0"/>
          <w:sz w:val="20"/>
          <w:szCs w:val="20"/>
        </w:rPr>
        <w:t>Objednateli</w:t>
      </w:r>
      <w:r w:rsidR="00BD6B1A" w:rsidRPr="00556CA4">
        <w:rPr>
          <w:rFonts w:ascii="Times New Roman" w:hAnsi="Times New Roman" w:cs="Times New Roman"/>
          <w:b w:val="0"/>
          <w:sz w:val="20"/>
          <w:szCs w:val="20"/>
        </w:rPr>
        <w:t xml:space="preserve"> v rámci zadávacího řízení Zakázky, která se pro úpravu vzájemných vztahů vyplývajících z této Smlouvy použije subsidiárně.</w:t>
      </w:r>
    </w:p>
    <w:p w14:paraId="5E2998BE" w14:textId="77777777" w:rsidR="00BD6B1A" w:rsidRPr="003C2A9C" w:rsidRDefault="00BD6B1A" w:rsidP="00BD6B1A">
      <w:pPr>
        <w:pStyle w:val="Nadpis2"/>
        <w:keepNext w:val="0"/>
        <w:keepLines/>
        <w:spacing w:before="120"/>
        <w:rPr>
          <w:sz w:val="20"/>
          <w:szCs w:val="20"/>
        </w:rPr>
      </w:pPr>
    </w:p>
    <w:p w14:paraId="7CD58743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lastRenderedPageBreak/>
        <w:t>II.</w:t>
      </w:r>
    </w:p>
    <w:p w14:paraId="26B3182B" w14:textId="77777777" w:rsidR="00BD6B1A" w:rsidRPr="003C2A9C" w:rsidRDefault="00BD6B1A" w:rsidP="00BD6B1A">
      <w:pPr>
        <w:pStyle w:val="Nadpis2"/>
        <w:keepLines/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Předmět plnění</w:t>
      </w:r>
    </w:p>
    <w:p w14:paraId="3FB2E2CB" w14:textId="443089DB" w:rsidR="00BD6B1A" w:rsidRPr="00556CA4" w:rsidRDefault="008F0CA4" w:rsidP="00BD6B1A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ind w:left="357" w:hanging="357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>Zhotovitel</w:t>
      </w:r>
      <w:r w:rsidR="00BD6B1A" w:rsidRPr="00556CA4">
        <w:rPr>
          <w:rFonts w:ascii="Times New Roman" w:hAnsi="Times New Roman"/>
          <w:sz w:val="20"/>
          <w:szCs w:val="20"/>
        </w:rPr>
        <w:t xml:space="preserve"> se touto smlouvou zavazuje </w:t>
      </w:r>
      <w:r w:rsidRPr="00556CA4">
        <w:rPr>
          <w:rFonts w:ascii="Times New Roman" w:hAnsi="Times New Roman"/>
          <w:sz w:val="20"/>
          <w:szCs w:val="20"/>
        </w:rPr>
        <w:t>provést pro</w:t>
      </w:r>
      <w:r w:rsidR="00BD6B1A" w:rsidRPr="00556CA4">
        <w:rPr>
          <w:rFonts w:ascii="Times New Roman" w:hAnsi="Times New Roman"/>
          <w:sz w:val="20"/>
          <w:szCs w:val="20"/>
        </w:rPr>
        <w:t xml:space="preserve"> </w:t>
      </w:r>
      <w:r w:rsidRPr="00556CA4">
        <w:rPr>
          <w:rFonts w:ascii="Times New Roman" w:hAnsi="Times New Roman"/>
          <w:sz w:val="20"/>
          <w:szCs w:val="20"/>
        </w:rPr>
        <w:t>Objednatele</w:t>
      </w:r>
      <w:r w:rsidR="00C25567" w:rsidRPr="00556CA4">
        <w:rPr>
          <w:rFonts w:ascii="Times New Roman" w:hAnsi="Times New Roman"/>
          <w:sz w:val="20"/>
          <w:szCs w:val="20"/>
        </w:rPr>
        <w:t xml:space="preserve"> </w:t>
      </w:r>
      <w:r w:rsidRPr="00556CA4">
        <w:rPr>
          <w:rFonts w:ascii="Times New Roman" w:hAnsi="Times New Roman"/>
          <w:sz w:val="20"/>
          <w:szCs w:val="20"/>
        </w:rPr>
        <w:t xml:space="preserve">na svůj náklad a nebezpečí </w:t>
      </w:r>
      <w:r w:rsidR="001D0486" w:rsidRPr="00556CA4">
        <w:rPr>
          <w:rFonts w:ascii="Times New Roman" w:hAnsi="Times New Roman"/>
          <w:sz w:val="20"/>
          <w:szCs w:val="20"/>
        </w:rPr>
        <w:t>díl</w:t>
      </w:r>
      <w:r w:rsidRPr="00556CA4">
        <w:rPr>
          <w:rFonts w:ascii="Times New Roman" w:hAnsi="Times New Roman"/>
          <w:sz w:val="20"/>
          <w:szCs w:val="20"/>
        </w:rPr>
        <w:t>o</w:t>
      </w:r>
      <w:r w:rsidR="00BD6B1A" w:rsidRPr="00556CA4">
        <w:rPr>
          <w:rFonts w:ascii="Times New Roman" w:hAnsi="Times New Roman"/>
          <w:sz w:val="20"/>
          <w:szCs w:val="20"/>
        </w:rPr>
        <w:t xml:space="preserve"> </w:t>
      </w:r>
      <w:r w:rsidR="001C7560" w:rsidRPr="00556CA4">
        <w:rPr>
          <w:rFonts w:ascii="Times New Roman" w:hAnsi="Times New Roman"/>
          <w:sz w:val="20"/>
          <w:szCs w:val="20"/>
        </w:rPr>
        <w:t>definované</w:t>
      </w:r>
      <w:r w:rsidR="00BD6B1A" w:rsidRPr="00556CA4">
        <w:rPr>
          <w:rFonts w:ascii="Times New Roman" w:hAnsi="Times New Roman"/>
          <w:sz w:val="20"/>
          <w:szCs w:val="20"/>
        </w:rPr>
        <w:t xml:space="preserve"> v odst. 2</w:t>
      </w:r>
      <w:r w:rsidRPr="00556CA4">
        <w:rPr>
          <w:rFonts w:ascii="Times New Roman" w:hAnsi="Times New Roman"/>
          <w:sz w:val="20"/>
          <w:szCs w:val="20"/>
        </w:rPr>
        <w:t>.</w:t>
      </w:r>
      <w:r w:rsidR="00BD6B1A" w:rsidRPr="00556CA4">
        <w:rPr>
          <w:rFonts w:ascii="Times New Roman" w:hAnsi="Times New Roman"/>
          <w:sz w:val="20"/>
          <w:szCs w:val="20"/>
        </w:rPr>
        <w:t xml:space="preserve"> </w:t>
      </w:r>
      <w:r w:rsidR="00E80C69" w:rsidRPr="00556CA4">
        <w:rPr>
          <w:rFonts w:ascii="Times New Roman" w:hAnsi="Times New Roman"/>
          <w:sz w:val="20"/>
          <w:szCs w:val="20"/>
        </w:rPr>
        <w:t xml:space="preserve">a 3. </w:t>
      </w:r>
      <w:r w:rsidR="00BD6B1A" w:rsidRPr="00556CA4">
        <w:rPr>
          <w:rFonts w:ascii="Times New Roman" w:hAnsi="Times New Roman"/>
          <w:sz w:val="20"/>
          <w:szCs w:val="20"/>
        </w:rPr>
        <w:t xml:space="preserve">tohoto článku a </w:t>
      </w:r>
      <w:r w:rsidRPr="00556CA4">
        <w:rPr>
          <w:rFonts w:ascii="Times New Roman" w:hAnsi="Times New Roman"/>
          <w:sz w:val="20"/>
          <w:szCs w:val="20"/>
        </w:rPr>
        <w:t>Objednatel</w:t>
      </w:r>
      <w:r w:rsidR="00BD6B1A" w:rsidRPr="00556CA4">
        <w:rPr>
          <w:rFonts w:ascii="Times New Roman" w:hAnsi="Times New Roman"/>
          <w:sz w:val="20"/>
          <w:szCs w:val="20"/>
        </w:rPr>
        <w:t xml:space="preserve"> se zavazuje </w:t>
      </w:r>
      <w:r w:rsidRPr="00556CA4">
        <w:rPr>
          <w:rFonts w:ascii="Times New Roman" w:hAnsi="Times New Roman"/>
          <w:sz w:val="20"/>
          <w:szCs w:val="20"/>
        </w:rPr>
        <w:t xml:space="preserve">řádně provedené dílo </w:t>
      </w:r>
      <w:r w:rsidR="006B322C" w:rsidRPr="00556CA4">
        <w:rPr>
          <w:rFonts w:ascii="Times New Roman" w:hAnsi="Times New Roman"/>
          <w:sz w:val="20"/>
          <w:szCs w:val="20"/>
        </w:rPr>
        <w:t>(po řádném protokolárním předání v souladu s podmínkami uvedenými v </w:t>
      </w:r>
      <w:r w:rsidR="006B322C" w:rsidRPr="00556CA4">
        <w:rPr>
          <w:rFonts w:ascii="Times New Roman" w:hAnsi="Times New Roman"/>
          <w:color w:val="000000"/>
          <w:sz w:val="20"/>
          <w:szCs w:val="20"/>
        </w:rPr>
        <w:t xml:space="preserve">článku III. </w:t>
      </w:r>
      <w:r w:rsidR="006B322C" w:rsidRPr="00556CA4">
        <w:rPr>
          <w:rFonts w:ascii="Times New Roman" w:hAnsi="Times New Roman"/>
          <w:sz w:val="20"/>
          <w:szCs w:val="20"/>
        </w:rPr>
        <w:t xml:space="preserve">této smlouvy) </w:t>
      </w:r>
      <w:r w:rsidRPr="00556CA4">
        <w:rPr>
          <w:rFonts w:ascii="Times New Roman" w:hAnsi="Times New Roman"/>
          <w:sz w:val="20"/>
          <w:szCs w:val="20"/>
        </w:rPr>
        <w:t>od Zhotovitele převzít a</w:t>
      </w:r>
      <w:r w:rsidR="00BD6B1A" w:rsidRPr="00556CA4">
        <w:rPr>
          <w:rFonts w:ascii="Times New Roman" w:hAnsi="Times New Roman"/>
          <w:sz w:val="20"/>
          <w:szCs w:val="20"/>
        </w:rPr>
        <w:t xml:space="preserve"> </w:t>
      </w:r>
      <w:r w:rsidRPr="00556CA4">
        <w:rPr>
          <w:rFonts w:ascii="Times New Roman" w:hAnsi="Times New Roman"/>
          <w:sz w:val="20"/>
          <w:szCs w:val="20"/>
        </w:rPr>
        <w:t>zaplatit za něj Zhotoviteli dohodnutou</w:t>
      </w:r>
      <w:r w:rsidR="00BD6B1A" w:rsidRPr="00556CA4">
        <w:rPr>
          <w:rFonts w:ascii="Times New Roman" w:hAnsi="Times New Roman"/>
          <w:sz w:val="20"/>
          <w:szCs w:val="20"/>
        </w:rPr>
        <w:t xml:space="preserve"> cenu stanovenou v </w:t>
      </w:r>
      <w:r w:rsidR="00BD6B1A" w:rsidRPr="00556CA4">
        <w:rPr>
          <w:rFonts w:ascii="Times New Roman" w:hAnsi="Times New Roman"/>
          <w:color w:val="000000"/>
          <w:sz w:val="20"/>
          <w:szCs w:val="20"/>
        </w:rPr>
        <w:t>článku IV.</w:t>
      </w:r>
      <w:r w:rsidR="00BD6B1A" w:rsidRPr="00556CA4">
        <w:rPr>
          <w:rFonts w:ascii="Times New Roman" w:hAnsi="Times New Roman"/>
          <w:sz w:val="20"/>
          <w:szCs w:val="20"/>
        </w:rPr>
        <w:t xml:space="preserve"> této smlouvy. </w:t>
      </w:r>
    </w:p>
    <w:p w14:paraId="0C62023E" w14:textId="7A3E6BA3" w:rsidR="006B322C" w:rsidRPr="00556CA4" w:rsidRDefault="006B322C" w:rsidP="00BD6B1A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 xml:space="preserve">Dílem podle této smlouvy se rozumí: </w:t>
      </w:r>
      <w:r w:rsidRPr="00556CA4">
        <w:rPr>
          <w:rFonts w:ascii="Times New Roman" w:hAnsi="Times New Roman"/>
          <w:b/>
          <w:sz w:val="20"/>
          <w:szCs w:val="20"/>
        </w:rPr>
        <w:t>zateplení střechy objektu Příluky u Zlína č.p. 360 foukanou minerální izolací</w:t>
      </w:r>
      <w:r w:rsidRPr="00556CA4">
        <w:rPr>
          <w:rFonts w:ascii="Times New Roman" w:hAnsi="Times New Roman"/>
          <w:sz w:val="20"/>
          <w:szCs w:val="20"/>
        </w:rPr>
        <w:t xml:space="preserve"> </w:t>
      </w:r>
      <w:r w:rsidR="00BD6B1A" w:rsidRPr="00556CA4">
        <w:rPr>
          <w:rFonts w:ascii="Times New Roman" w:hAnsi="Times New Roman"/>
          <w:sz w:val="20"/>
          <w:szCs w:val="20"/>
        </w:rPr>
        <w:t xml:space="preserve">(dále </w:t>
      </w:r>
      <w:r w:rsidR="001C7560" w:rsidRPr="00556CA4">
        <w:rPr>
          <w:rFonts w:ascii="Times New Roman" w:hAnsi="Times New Roman"/>
          <w:sz w:val="20"/>
          <w:szCs w:val="20"/>
        </w:rPr>
        <w:t xml:space="preserve">také </w:t>
      </w:r>
      <w:r w:rsidR="00BD6B1A" w:rsidRPr="00556CA4">
        <w:rPr>
          <w:rFonts w:ascii="Times New Roman" w:hAnsi="Times New Roman"/>
          <w:sz w:val="20"/>
          <w:szCs w:val="20"/>
        </w:rPr>
        <w:t>jen „</w:t>
      </w:r>
      <w:r w:rsidR="002532DA" w:rsidRPr="00556CA4">
        <w:rPr>
          <w:rFonts w:ascii="Times New Roman" w:hAnsi="Times New Roman"/>
          <w:sz w:val="20"/>
          <w:szCs w:val="20"/>
        </w:rPr>
        <w:t>dílo</w:t>
      </w:r>
      <w:r w:rsidR="00BD6B1A" w:rsidRPr="00556CA4">
        <w:rPr>
          <w:rFonts w:ascii="Times New Roman" w:hAnsi="Times New Roman"/>
          <w:sz w:val="20"/>
          <w:szCs w:val="20"/>
        </w:rPr>
        <w:t>“)</w:t>
      </w:r>
      <w:r w:rsidRPr="00556CA4">
        <w:rPr>
          <w:rFonts w:ascii="Times New Roman" w:hAnsi="Times New Roman"/>
          <w:sz w:val="20"/>
          <w:szCs w:val="20"/>
        </w:rPr>
        <w:t>.</w:t>
      </w:r>
      <w:r w:rsidR="00BD6B1A" w:rsidRPr="00556CA4">
        <w:rPr>
          <w:rFonts w:ascii="Times New Roman" w:hAnsi="Times New Roman"/>
          <w:sz w:val="20"/>
          <w:szCs w:val="20"/>
        </w:rPr>
        <w:t xml:space="preserve"> </w:t>
      </w:r>
      <w:r w:rsidRPr="00556CA4">
        <w:rPr>
          <w:rFonts w:ascii="Times New Roman" w:hAnsi="Times New Roman"/>
          <w:sz w:val="20"/>
          <w:szCs w:val="20"/>
        </w:rPr>
        <w:t>Rozsah a</w:t>
      </w:r>
      <w:r w:rsidR="00BD6B1A" w:rsidRPr="00556CA4">
        <w:rPr>
          <w:rFonts w:ascii="Times New Roman" w:hAnsi="Times New Roman"/>
          <w:sz w:val="20"/>
          <w:szCs w:val="20"/>
        </w:rPr>
        <w:t xml:space="preserve"> jakost</w:t>
      </w:r>
      <w:r w:rsidRPr="00556CA4">
        <w:rPr>
          <w:rFonts w:ascii="Times New Roman" w:hAnsi="Times New Roman"/>
          <w:sz w:val="20"/>
          <w:szCs w:val="20"/>
        </w:rPr>
        <w:t xml:space="preserve"> díla jsou dány těmito dokumenty, které jsou při realizaci díla pro Zhotovitele závazné:</w:t>
      </w:r>
      <w:r w:rsidR="00BD6B1A" w:rsidRPr="00556CA4">
        <w:rPr>
          <w:rFonts w:ascii="Times New Roman" w:hAnsi="Times New Roman"/>
          <w:sz w:val="20"/>
          <w:szCs w:val="20"/>
        </w:rPr>
        <w:t xml:space="preserve"> </w:t>
      </w:r>
    </w:p>
    <w:p w14:paraId="55728EE8" w14:textId="77777777" w:rsidR="006B322C" w:rsidRPr="00556CA4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>Položkový rozpočet (příloha č. 1 této smlouvy)</w:t>
      </w:r>
    </w:p>
    <w:p w14:paraId="17171A4A" w14:textId="6FF12828" w:rsidR="006B322C" w:rsidRPr="00556CA4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>Projektová dokumentace, zpracovaná projektantem KORT CZ s.r.o., Kubelíkova 1224/42, Praha – Žižkov, dub</w:t>
      </w:r>
      <w:r w:rsidR="001C7560" w:rsidRPr="00556CA4">
        <w:rPr>
          <w:rFonts w:ascii="Times New Roman" w:hAnsi="Times New Roman"/>
          <w:sz w:val="20"/>
          <w:szCs w:val="20"/>
        </w:rPr>
        <w:t>en</w:t>
      </w:r>
      <w:r w:rsidRPr="00556CA4">
        <w:rPr>
          <w:rFonts w:ascii="Times New Roman" w:hAnsi="Times New Roman"/>
          <w:sz w:val="20"/>
          <w:szCs w:val="20"/>
        </w:rPr>
        <w:t xml:space="preserve"> 2016</w:t>
      </w:r>
    </w:p>
    <w:p w14:paraId="31BF8E3C" w14:textId="6FD4134D" w:rsidR="006B322C" w:rsidRPr="00556CA4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>Zadávací dokumentace zadávacího řízení, na jehož základě byla uzavřena tato smlouva o dílo</w:t>
      </w:r>
    </w:p>
    <w:p w14:paraId="7A2E8059" w14:textId="3634E7C0" w:rsidR="006B322C" w:rsidRPr="00556CA4" w:rsidRDefault="006B322C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 xml:space="preserve">Nabídka Zhotovitele do uvedeného zadávacího řízení ze dne </w:t>
      </w:r>
      <w:r w:rsidRPr="00556CA4">
        <w:rPr>
          <w:rFonts w:ascii="Times New Roman" w:hAnsi="Times New Roman"/>
          <w:sz w:val="20"/>
          <w:szCs w:val="20"/>
          <w:highlight w:val="yellow"/>
        </w:rPr>
        <w:t>................</w:t>
      </w:r>
    </w:p>
    <w:p w14:paraId="22B006EF" w14:textId="5606D451" w:rsidR="001C7560" w:rsidRPr="00556CA4" w:rsidRDefault="001C7560" w:rsidP="001C7560">
      <w:pPr>
        <w:pStyle w:val="Zkladntextodsazen"/>
        <w:keepLines/>
        <w:numPr>
          <w:ilvl w:val="0"/>
          <w:numId w:val="14"/>
        </w:numPr>
        <w:spacing w:before="120" w:after="0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>Obecně závazné právní předpisy a technické normy</w:t>
      </w:r>
    </w:p>
    <w:p w14:paraId="4EAADE0A" w14:textId="7A43168B" w:rsidR="00BD6B1A" w:rsidRPr="00556CA4" w:rsidRDefault="00F85BD4" w:rsidP="001C7560">
      <w:pPr>
        <w:pStyle w:val="Zkladntextodsazen"/>
        <w:keepLines/>
        <w:numPr>
          <w:ilvl w:val="0"/>
          <w:numId w:val="3"/>
        </w:numPr>
        <w:tabs>
          <w:tab w:val="num" w:pos="567"/>
        </w:tabs>
        <w:spacing w:before="120" w:after="0"/>
        <w:rPr>
          <w:rFonts w:ascii="Times New Roman" w:hAnsi="Times New Roman"/>
          <w:sz w:val="20"/>
          <w:szCs w:val="20"/>
        </w:rPr>
      </w:pPr>
      <w:r w:rsidRPr="00556CA4">
        <w:rPr>
          <w:rFonts w:ascii="Times New Roman" w:hAnsi="Times New Roman"/>
          <w:sz w:val="20"/>
          <w:szCs w:val="20"/>
        </w:rPr>
        <w:t xml:space="preserve">Součástí </w:t>
      </w:r>
      <w:r w:rsidR="001D0486" w:rsidRPr="00556CA4">
        <w:rPr>
          <w:rFonts w:ascii="Times New Roman" w:hAnsi="Times New Roman"/>
          <w:sz w:val="20"/>
          <w:szCs w:val="20"/>
        </w:rPr>
        <w:t>díla</w:t>
      </w:r>
      <w:r w:rsidRPr="00556CA4">
        <w:rPr>
          <w:rFonts w:ascii="Times New Roman" w:hAnsi="Times New Roman"/>
          <w:sz w:val="20"/>
          <w:szCs w:val="20"/>
        </w:rPr>
        <w:t xml:space="preserve"> </w:t>
      </w:r>
      <w:r w:rsidR="00BD6B1A" w:rsidRPr="00556CA4">
        <w:rPr>
          <w:rFonts w:ascii="Times New Roman" w:hAnsi="Times New Roman"/>
          <w:sz w:val="20"/>
          <w:szCs w:val="20"/>
        </w:rPr>
        <w:t xml:space="preserve">je rovněž </w:t>
      </w:r>
      <w:r w:rsidR="001C7560" w:rsidRPr="00556CA4">
        <w:rPr>
          <w:rFonts w:ascii="Times New Roman" w:hAnsi="Times New Roman"/>
          <w:sz w:val="20"/>
          <w:szCs w:val="20"/>
        </w:rPr>
        <w:t xml:space="preserve">veškerá </w:t>
      </w:r>
      <w:r w:rsidR="00BD6B1A" w:rsidRPr="00556CA4">
        <w:rPr>
          <w:rFonts w:ascii="Times New Roman" w:hAnsi="Times New Roman"/>
          <w:sz w:val="20"/>
          <w:szCs w:val="20"/>
        </w:rPr>
        <w:t xml:space="preserve">doprava </w:t>
      </w:r>
      <w:r w:rsidR="00C25567" w:rsidRPr="00556CA4">
        <w:rPr>
          <w:rFonts w:ascii="Times New Roman" w:hAnsi="Times New Roman"/>
          <w:sz w:val="20"/>
          <w:szCs w:val="20"/>
        </w:rPr>
        <w:t>materiálu</w:t>
      </w:r>
      <w:r w:rsidR="00BD6B1A" w:rsidRPr="00556CA4">
        <w:rPr>
          <w:rFonts w:ascii="Times New Roman" w:hAnsi="Times New Roman"/>
          <w:sz w:val="20"/>
          <w:szCs w:val="20"/>
        </w:rPr>
        <w:t xml:space="preserve"> na</w:t>
      </w:r>
      <w:r w:rsidRPr="00556CA4">
        <w:rPr>
          <w:rFonts w:ascii="Times New Roman" w:hAnsi="Times New Roman"/>
          <w:sz w:val="20"/>
          <w:szCs w:val="20"/>
        </w:rPr>
        <w:t xml:space="preserve"> místo plnění</w:t>
      </w:r>
      <w:r w:rsidR="001C7560" w:rsidRPr="00556CA4">
        <w:rPr>
          <w:rFonts w:ascii="Times New Roman" w:hAnsi="Times New Roman"/>
          <w:sz w:val="20"/>
          <w:szCs w:val="20"/>
        </w:rPr>
        <w:t>,</w:t>
      </w:r>
      <w:r w:rsidRPr="00556CA4">
        <w:rPr>
          <w:rFonts w:ascii="Times New Roman" w:hAnsi="Times New Roman"/>
          <w:sz w:val="20"/>
          <w:szCs w:val="20"/>
        </w:rPr>
        <w:t xml:space="preserve"> včetně vykládky a </w:t>
      </w:r>
      <w:r w:rsidR="00BD6B1A" w:rsidRPr="00556CA4">
        <w:rPr>
          <w:rFonts w:ascii="Times New Roman" w:hAnsi="Times New Roman"/>
          <w:sz w:val="20"/>
          <w:szCs w:val="20"/>
        </w:rPr>
        <w:t xml:space="preserve">likvidace obalů, </w:t>
      </w:r>
      <w:r w:rsidR="001C7560" w:rsidRPr="00556CA4">
        <w:rPr>
          <w:rFonts w:ascii="Times New Roman" w:hAnsi="Times New Roman"/>
          <w:sz w:val="20"/>
          <w:szCs w:val="20"/>
        </w:rPr>
        <w:t xml:space="preserve">zařízení staveniště, </w:t>
      </w:r>
      <w:r w:rsidR="00F02FC9" w:rsidRPr="00556CA4">
        <w:rPr>
          <w:rFonts w:ascii="Times New Roman" w:hAnsi="Times New Roman"/>
          <w:sz w:val="20"/>
          <w:szCs w:val="20"/>
        </w:rPr>
        <w:t xml:space="preserve">zhotovení a předání související stavební dokumentace </w:t>
      </w:r>
      <w:r w:rsidR="00E80C69" w:rsidRPr="00556CA4">
        <w:rPr>
          <w:rFonts w:ascii="Times New Roman" w:hAnsi="Times New Roman"/>
          <w:sz w:val="20"/>
          <w:szCs w:val="20"/>
        </w:rPr>
        <w:t xml:space="preserve">a </w:t>
      </w:r>
      <w:r w:rsidR="00BD6B1A" w:rsidRPr="00556CA4">
        <w:rPr>
          <w:rFonts w:ascii="Times New Roman" w:hAnsi="Times New Roman"/>
          <w:sz w:val="20"/>
          <w:szCs w:val="20"/>
        </w:rPr>
        <w:t xml:space="preserve">provedení veškerých dalších činností podmiňujících </w:t>
      </w:r>
      <w:r w:rsidR="00C25567" w:rsidRPr="00556CA4">
        <w:rPr>
          <w:rFonts w:ascii="Times New Roman" w:hAnsi="Times New Roman"/>
          <w:sz w:val="20"/>
          <w:szCs w:val="20"/>
        </w:rPr>
        <w:t>řádné ukončení díla</w:t>
      </w:r>
      <w:r w:rsidR="00BD6B1A" w:rsidRPr="00556CA4">
        <w:rPr>
          <w:rFonts w:ascii="Times New Roman" w:hAnsi="Times New Roman"/>
          <w:sz w:val="20"/>
          <w:szCs w:val="20"/>
        </w:rPr>
        <w:t xml:space="preserve"> a</w:t>
      </w:r>
      <w:r w:rsidR="001C7560" w:rsidRPr="00556CA4">
        <w:rPr>
          <w:rFonts w:ascii="Times New Roman" w:hAnsi="Times New Roman"/>
          <w:sz w:val="20"/>
          <w:szCs w:val="20"/>
        </w:rPr>
        <w:t xml:space="preserve"> </w:t>
      </w:r>
      <w:r w:rsidR="00BD6B1A" w:rsidRPr="00556CA4">
        <w:rPr>
          <w:rFonts w:ascii="Times New Roman" w:hAnsi="Times New Roman"/>
          <w:sz w:val="20"/>
          <w:szCs w:val="20"/>
        </w:rPr>
        <w:t xml:space="preserve">poskytnutí záručního servisu na </w:t>
      </w:r>
      <w:r w:rsidR="001D0486" w:rsidRPr="00556CA4">
        <w:rPr>
          <w:rFonts w:ascii="Times New Roman" w:hAnsi="Times New Roman"/>
          <w:sz w:val="20"/>
          <w:szCs w:val="20"/>
        </w:rPr>
        <w:t>dílo</w:t>
      </w:r>
      <w:r w:rsidR="00BD6B1A" w:rsidRPr="00556CA4">
        <w:rPr>
          <w:rFonts w:ascii="Times New Roman" w:hAnsi="Times New Roman"/>
          <w:sz w:val="20"/>
          <w:szCs w:val="20"/>
        </w:rPr>
        <w:t xml:space="preserve"> po dobu záruční doby.</w:t>
      </w:r>
    </w:p>
    <w:p w14:paraId="1BFE5D9D" w14:textId="77777777" w:rsidR="00BD6B1A" w:rsidRPr="003C2A9C" w:rsidRDefault="00BD6B1A" w:rsidP="00BD6B1A">
      <w:pPr>
        <w:pStyle w:val="RLTextlnkuslovan"/>
        <w:keepLines/>
        <w:numPr>
          <w:ilvl w:val="0"/>
          <w:numId w:val="0"/>
        </w:numPr>
        <w:spacing w:before="120" w:after="0" w:line="240" w:lineRule="auto"/>
        <w:ind w:left="1446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85A21C9" w14:textId="7777777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III.</w:t>
      </w:r>
    </w:p>
    <w:p w14:paraId="04CED605" w14:textId="77777777" w:rsidR="00BD6B1A" w:rsidRPr="003C2A9C" w:rsidRDefault="00BD6B1A" w:rsidP="00BD6B1A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Doba a místo dodání, způsob plnění smlouvy</w:t>
      </w:r>
    </w:p>
    <w:p w14:paraId="5147168E" w14:textId="458CA6A2" w:rsidR="00574AE8" w:rsidRPr="00574AE8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5D04">
        <w:rPr>
          <w:rFonts w:ascii="Times New Roman" w:hAnsi="Times New Roman" w:cs="Times New Roman"/>
          <w:bCs/>
          <w:sz w:val="20"/>
          <w:szCs w:val="20"/>
        </w:rPr>
        <w:t>se zavazuje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7560">
        <w:rPr>
          <w:rFonts w:ascii="Times New Roman" w:hAnsi="Times New Roman" w:cs="Times New Roman"/>
          <w:bCs/>
          <w:sz w:val="20"/>
          <w:szCs w:val="20"/>
        </w:rPr>
        <w:t>provést pro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Objednatel</w:t>
      </w:r>
      <w:r w:rsidR="001C7560">
        <w:rPr>
          <w:rFonts w:ascii="Times New Roman" w:hAnsi="Times New Roman" w:cs="Times New Roman"/>
          <w:bCs/>
          <w:sz w:val="20"/>
          <w:szCs w:val="20"/>
        </w:rPr>
        <w:t>e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32DA">
        <w:rPr>
          <w:rFonts w:ascii="Times New Roman" w:hAnsi="Times New Roman" w:cs="Times New Roman"/>
          <w:bCs/>
          <w:sz w:val="20"/>
          <w:szCs w:val="20"/>
        </w:rPr>
        <w:t>dílo</w:t>
      </w:r>
      <w:r w:rsidR="00BD6B1A" w:rsidRPr="003C2A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2FC9">
        <w:rPr>
          <w:rFonts w:ascii="Times New Roman" w:hAnsi="Times New Roman" w:cs="Times New Roman"/>
          <w:bCs/>
          <w:sz w:val="20"/>
          <w:szCs w:val="20"/>
        </w:rPr>
        <w:t xml:space="preserve">nejpozději 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do </w:t>
      </w:r>
      <w:r w:rsidR="00F85D04" w:rsidRPr="00C56D2F">
        <w:rPr>
          <w:rFonts w:ascii="Times New Roman" w:hAnsi="Times New Roman" w:cs="Times New Roman"/>
          <w:sz w:val="20"/>
          <w:szCs w:val="20"/>
          <w:highlight w:val="yellow"/>
        </w:rPr>
        <w:t>..........</w:t>
      </w:r>
      <w:r w:rsidR="00C56D2F">
        <w:rPr>
          <w:rFonts w:ascii="Times New Roman" w:hAnsi="Times New Roman" w:cs="Times New Roman"/>
          <w:sz w:val="20"/>
          <w:szCs w:val="20"/>
          <w:highlight w:val="yellow"/>
        </w:rPr>
        <w:t>.................</w:t>
      </w:r>
      <w:r w:rsidR="00F85D04" w:rsidRPr="00C56D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kalendářních dnů ode dne </w:t>
      </w:r>
      <w:r w:rsidR="00F85D04">
        <w:rPr>
          <w:rFonts w:ascii="Times New Roman" w:hAnsi="Times New Roman" w:cs="Times New Roman"/>
          <w:sz w:val="20"/>
          <w:szCs w:val="20"/>
        </w:rPr>
        <w:t>uzavření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této smlouvy. </w:t>
      </w:r>
    </w:p>
    <w:p w14:paraId="0DF52190" w14:textId="68FBF1F1" w:rsidR="00BD6B1A" w:rsidRPr="00556CA4" w:rsidRDefault="001A62F2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>Objednatel předá Zhotoviteli staveniště a poskytne mu potřebnou součinnost pro provádění díla. O převzetí staveniště sepíší smluvní strany protokol</w:t>
      </w:r>
      <w:r w:rsidR="00C20F38" w:rsidRPr="00556CA4">
        <w:rPr>
          <w:rFonts w:ascii="Times New Roman" w:hAnsi="Times New Roman" w:cs="Times New Roman"/>
          <w:sz w:val="20"/>
          <w:szCs w:val="20"/>
        </w:rPr>
        <w:t xml:space="preserve">, ve kterém poznačí případná zjištění </w:t>
      </w:r>
      <w:r w:rsidRPr="00556CA4">
        <w:rPr>
          <w:rFonts w:ascii="Times New Roman" w:hAnsi="Times New Roman" w:cs="Times New Roman"/>
          <w:sz w:val="20"/>
          <w:szCs w:val="20"/>
        </w:rPr>
        <w:t xml:space="preserve">ke stavu staveniště. </w:t>
      </w:r>
      <w:r w:rsidR="008F0CA4" w:rsidRPr="00556CA4">
        <w:rPr>
          <w:rFonts w:ascii="Times New Roman" w:hAnsi="Times New Roman" w:cs="Times New Roman"/>
          <w:sz w:val="20"/>
          <w:szCs w:val="20"/>
        </w:rPr>
        <w:t>Zhotovitel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se zavazuje oznámit </w:t>
      </w:r>
      <w:r w:rsidR="00574AE8" w:rsidRPr="00556CA4">
        <w:rPr>
          <w:rFonts w:ascii="Times New Roman" w:hAnsi="Times New Roman" w:cs="Times New Roman"/>
          <w:sz w:val="20"/>
          <w:szCs w:val="20"/>
        </w:rPr>
        <w:t xml:space="preserve">Objednateli 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termín </w:t>
      </w:r>
      <w:r w:rsidR="00E23DC9" w:rsidRPr="00556CA4">
        <w:rPr>
          <w:rFonts w:ascii="Times New Roman" w:hAnsi="Times New Roman" w:cs="Times New Roman"/>
          <w:sz w:val="20"/>
          <w:szCs w:val="20"/>
        </w:rPr>
        <w:t>zahájení prací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nejméně 5 pracovních dnů přede</w:t>
      </w:r>
      <w:r w:rsidRPr="00556CA4">
        <w:rPr>
          <w:rFonts w:ascii="Times New Roman" w:hAnsi="Times New Roman" w:cs="Times New Roman"/>
          <w:sz w:val="20"/>
          <w:szCs w:val="20"/>
        </w:rPr>
        <w:t>m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, v opačném případě není </w:t>
      </w:r>
      <w:r w:rsidR="008F0CA4" w:rsidRPr="00556CA4">
        <w:rPr>
          <w:rFonts w:ascii="Times New Roman" w:hAnsi="Times New Roman" w:cs="Times New Roman"/>
          <w:sz w:val="20"/>
          <w:szCs w:val="20"/>
        </w:rPr>
        <w:t>Objednatel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povinen </w:t>
      </w:r>
      <w:r w:rsidR="00E23DC9" w:rsidRPr="00556CA4">
        <w:rPr>
          <w:rFonts w:ascii="Times New Roman" w:hAnsi="Times New Roman" w:cs="Times New Roman"/>
          <w:sz w:val="20"/>
          <w:szCs w:val="20"/>
        </w:rPr>
        <w:t>k předání staveniště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v uvedeném termínu. V takovémto případě nejde o porušení povinností </w:t>
      </w:r>
      <w:r w:rsidR="008F0CA4" w:rsidRPr="00556CA4">
        <w:rPr>
          <w:rFonts w:ascii="Times New Roman" w:hAnsi="Times New Roman" w:cs="Times New Roman"/>
          <w:sz w:val="20"/>
          <w:szCs w:val="20"/>
        </w:rPr>
        <w:t>Objednatel</w:t>
      </w:r>
      <w:r w:rsidR="001C7560" w:rsidRPr="00556CA4">
        <w:rPr>
          <w:rFonts w:ascii="Times New Roman" w:hAnsi="Times New Roman" w:cs="Times New Roman"/>
          <w:sz w:val="20"/>
          <w:szCs w:val="20"/>
        </w:rPr>
        <w:t>e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</w:t>
      </w:r>
      <w:r w:rsidR="00E23DC9" w:rsidRPr="00556CA4">
        <w:rPr>
          <w:rFonts w:ascii="Times New Roman" w:hAnsi="Times New Roman" w:cs="Times New Roman"/>
          <w:sz w:val="20"/>
          <w:szCs w:val="20"/>
        </w:rPr>
        <w:t>předat staveniště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nebo poskytnout součinnost.</w:t>
      </w:r>
      <w:r w:rsidR="00574AE8" w:rsidRPr="00556C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53714" w14:textId="1C7A3CD5" w:rsidR="00BD6B1A" w:rsidRPr="00556CA4" w:rsidRDefault="001C7560" w:rsidP="00E23DC9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>Místem plnění je:</w:t>
      </w:r>
      <w:r w:rsidR="00E23DC9" w:rsidRPr="00556CA4">
        <w:rPr>
          <w:rFonts w:ascii="Times New Roman" w:hAnsi="Times New Roman" w:cs="Times New Roman"/>
          <w:sz w:val="20"/>
          <w:szCs w:val="20"/>
        </w:rPr>
        <w:t xml:space="preserve"> budov</w:t>
      </w:r>
      <w:r w:rsidRPr="00556CA4">
        <w:rPr>
          <w:rFonts w:ascii="Times New Roman" w:hAnsi="Times New Roman" w:cs="Times New Roman"/>
          <w:sz w:val="20"/>
          <w:szCs w:val="20"/>
        </w:rPr>
        <w:t>a</w:t>
      </w:r>
      <w:r w:rsidR="00E23DC9" w:rsidRPr="00556CA4">
        <w:rPr>
          <w:rFonts w:ascii="Times New Roman" w:hAnsi="Times New Roman" w:cs="Times New Roman"/>
          <w:sz w:val="20"/>
          <w:szCs w:val="20"/>
        </w:rPr>
        <w:t xml:space="preserve"> na adrese U </w:t>
      </w:r>
      <w:proofErr w:type="spellStart"/>
      <w:r w:rsidR="00E23DC9" w:rsidRPr="00556CA4">
        <w:rPr>
          <w:rFonts w:ascii="Times New Roman" w:hAnsi="Times New Roman" w:cs="Times New Roman"/>
          <w:sz w:val="20"/>
          <w:szCs w:val="20"/>
        </w:rPr>
        <w:t>Gemini</w:t>
      </w:r>
      <w:proofErr w:type="spellEnd"/>
      <w:r w:rsidR="00E23DC9" w:rsidRPr="00556CA4">
        <w:rPr>
          <w:rFonts w:ascii="Times New Roman" w:hAnsi="Times New Roman" w:cs="Times New Roman"/>
          <w:sz w:val="20"/>
          <w:szCs w:val="20"/>
        </w:rPr>
        <w:t xml:space="preserve"> 360, 760 01 Zlín</w:t>
      </w:r>
      <w:r w:rsidR="00BA4E96" w:rsidRPr="00556CA4">
        <w:rPr>
          <w:rFonts w:ascii="Times New Roman" w:hAnsi="Times New Roman" w:cs="Times New Roman"/>
          <w:sz w:val="20"/>
          <w:szCs w:val="20"/>
        </w:rPr>
        <w:t xml:space="preserve">, </w:t>
      </w:r>
      <w:r w:rsidR="00574AE8" w:rsidRPr="00556CA4">
        <w:rPr>
          <w:rFonts w:ascii="Times New Roman" w:hAnsi="Times New Roman" w:cs="Times New Roman"/>
          <w:sz w:val="20"/>
          <w:szCs w:val="20"/>
        </w:rPr>
        <w:t>která je součástí parcely č. st. 879 v </w:t>
      </w:r>
      <w:proofErr w:type="spellStart"/>
      <w:r w:rsidR="00574AE8" w:rsidRPr="00556CA4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574AE8" w:rsidRPr="00556CA4">
        <w:rPr>
          <w:rFonts w:ascii="Times New Roman" w:hAnsi="Times New Roman" w:cs="Times New Roman"/>
          <w:sz w:val="20"/>
          <w:szCs w:val="20"/>
        </w:rPr>
        <w:t xml:space="preserve">. Příluky u Zlína ve vlastnictví Objednatele 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(dále jen „místo plnění“). </w:t>
      </w:r>
    </w:p>
    <w:p w14:paraId="247DA7AF" w14:textId="0BDE3B38" w:rsidR="00C20F38" w:rsidRPr="00556CA4" w:rsidRDefault="00C20F38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 xml:space="preserve">Zhotovitel vede o provádění díla stavební deník a provádí další záznamy v souladu s obecně závaznými předpisy. Jedno </w:t>
      </w:r>
      <w:proofErr w:type="spellStart"/>
      <w:r w:rsidRPr="00556CA4">
        <w:rPr>
          <w:rFonts w:ascii="Times New Roman" w:hAnsi="Times New Roman" w:cs="Times New Roman"/>
          <w:sz w:val="20"/>
          <w:szCs w:val="20"/>
        </w:rPr>
        <w:t>paré</w:t>
      </w:r>
      <w:proofErr w:type="spellEnd"/>
      <w:r w:rsidRPr="00556CA4">
        <w:rPr>
          <w:rFonts w:ascii="Times New Roman" w:hAnsi="Times New Roman" w:cs="Times New Roman"/>
          <w:sz w:val="20"/>
          <w:szCs w:val="20"/>
        </w:rPr>
        <w:t xml:space="preserve"> stavebního deníku předá Zhotovitel při předání díla Objednateli.</w:t>
      </w:r>
    </w:p>
    <w:p w14:paraId="4FEBC09C" w14:textId="6D5ADD2F" w:rsidR="00C20F38" w:rsidRPr="00556CA4" w:rsidRDefault="00C20F38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 xml:space="preserve">Technický dozor nesmí provádět zhotovitel, ani osoba s ním spojená. Technický dozor </w:t>
      </w:r>
      <w:r w:rsidR="00EE5625" w:rsidRPr="00556CA4">
        <w:rPr>
          <w:rFonts w:ascii="Times New Roman" w:hAnsi="Times New Roman" w:cs="Times New Roman"/>
          <w:sz w:val="20"/>
          <w:szCs w:val="20"/>
        </w:rPr>
        <w:t xml:space="preserve">si </w:t>
      </w:r>
      <w:r w:rsidRPr="00556CA4">
        <w:rPr>
          <w:rFonts w:ascii="Times New Roman" w:hAnsi="Times New Roman" w:cs="Times New Roman"/>
          <w:sz w:val="20"/>
          <w:szCs w:val="20"/>
        </w:rPr>
        <w:t>zajistí objednatel</w:t>
      </w:r>
      <w:r w:rsidR="00EE5625" w:rsidRPr="00556CA4">
        <w:rPr>
          <w:rFonts w:ascii="Times New Roman" w:hAnsi="Times New Roman" w:cs="Times New Roman"/>
          <w:sz w:val="20"/>
          <w:szCs w:val="20"/>
        </w:rPr>
        <w:t>, uzná-li to za vhodné</w:t>
      </w:r>
      <w:r w:rsidRPr="00556CA4">
        <w:rPr>
          <w:rFonts w:ascii="Times New Roman" w:hAnsi="Times New Roman" w:cs="Times New Roman"/>
          <w:sz w:val="20"/>
          <w:szCs w:val="20"/>
        </w:rPr>
        <w:t>.</w:t>
      </w:r>
    </w:p>
    <w:p w14:paraId="18EEC2B9" w14:textId="75EAC889" w:rsidR="00BD6B1A" w:rsidRPr="00556CA4" w:rsidRDefault="00574AE8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>Dílo je provedeno řádně, je-li provedeno v kvalitě a termínu, které jsou definovány touto smlouvou. O</w:t>
      </w:r>
      <w:r w:rsidR="00F02FC9" w:rsidRPr="00556CA4">
        <w:rPr>
          <w:rFonts w:ascii="Times New Roman" w:hAnsi="Times New Roman" w:cs="Times New Roman"/>
          <w:sz w:val="20"/>
          <w:szCs w:val="20"/>
        </w:rPr>
        <w:t>kamžikem</w:t>
      </w:r>
      <w:r w:rsidRPr="00556CA4">
        <w:rPr>
          <w:rFonts w:ascii="Times New Roman" w:hAnsi="Times New Roman" w:cs="Times New Roman"/>
          <w:sz w:val="20"/>
          <w:szCs w:val="20"/>
        </w:rPr>
        <w:t> </w:t>
      </w:r>
      <w:r w:rsidR="00F02FC9" w:rsidRPr="00556CA4">
        <w:rPr>
          <w:rFonts w:ascii="Times New Roman" w:hAnsi="Times New Roman" w:cs="Times New Roman"/>
          <w:sz w:val="20"/>
          <w:szCs w:val="20"/>
        </w:rPr>
        <w:t>dokončení</w:t>
      </w:r>
      <w:r w:rsidR="001C7560" w:rsidRPr="00556CA4">
        <w:rPr>
          <w:rFonts w:ascii="Times New Roman" w:hAnsi="Times New Roman" w:cs="Times New Roman"/>
          <w:sz w:val="20"/>
          <w:szCs w:val="20"/>
        </w:rPr>
        <w:t xml:space="preserve"> díla </w:t>
      </w:r>
      <w:r w:rsidR="00BD6B1A" w:rsidRPr="00556CA4">
        <w:rPr>
          <w:rFonts w:ascii="Times New Roman" w:hAnsi="Times New Roman" w:cs="Times New Roman"/>
          <w:sz w:val="20"/>
          <w:szCs w:val="20"/>
        </w:rPr>
        <w:t>se pro účely této smlouvy rozumí okamžik podpisu předávacího protokolu oprávněnými zástupci obou smluvních stran.</w:t>
      </w:r>
      <w:r w:rsidR="001A62F2" w:rsidRPr="00556CA4">
        <w:rPr>
          <w:rFonts w:ascii="Times New Roman" w:hAnsi="Times New Roman" w:cs="Times New Roman"/>
          <w:sz w:val="20"/>
          <w:szCs w:val="20"/>
        </w:rPr>
        <w:t xml:space="preserve"> Tímto okamžikem také přechází nebezpeční škody na díle na Objednatele.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B0FF7D" w14:textId="688DFF7E" w:rsidR="00BD6B1A" w:rsidRPr="00556CA4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>Objednatel</w:t>
      </w:r>
      <w:r w:rsidR="00C20F38" w:rsidRPr="00556CA4">
        <w:rPr>
          <w:rFonts w:ascii="Times New Roman" w:hAnsi="Times New Roman" w:cs="Times New Roman"/>
          <w:sz w:val="20"/>
          <w:szCs w:val="20"/>
        </w:rPr>
        <w:t xml:space="preserve"> </w:t>
      </w:r>
      <w:r w:rsidR="001A62F2" w:rsidRPr="00556CA4">
        <w:rPr>
          <w:rFonts w:ascii="Times New Roman" w:hAnsi="Times New Roman" w:cs="Times New Roman"/>
          <w:sz w:val="20"/>
          <w:szCs w:val="20"/>
        </w:rPr>
        <w:t xml:space="preserve">není povinen </w:t>
      </w:r>
      <w:r w:rsidR="001C7560" w:rsidRPr="00556CA4">
        <w:rPr>
          <w:rFonts w:ascii="Times New Roman" w:hAnsi="Times New Roman" w:cs="Times New Roman"/>
          <w:sz w:val="20"/>
          <w:szCs w:val="20"/>
        </w:rPr>
        <w:t>dílo</w:t>
      </w:r>
      <w:r w:rsidR="00F02FC9" w:rsidRPr="00556CA4">
        <w:rPr>
          <w:rFonts w:ascii="Times New Roman" w:hAnsi="Times New Roman" w:cs="Times New Roman"/>
          <w:sz w:val="20"/>
          <w:szCs w:val="20"/>
        </w:rPr>
        <w:t xml:space="preserve"> převzít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, pokud </w:t>
      </w:r>
      <w:r w:rsidR="00F02FC9" w:rsidRPr="00556CA4">
        <w:rPr>
          <w:rFonts w:ascii="Times New Roman" w:hAnsi="Times New Roman" w:cs="Times New Roman"/>
          <w:sz w:val="20"/>
          <w:szCs w:val="20"/>
        </w:rPr>
        <w:t xml:space="preserve">má dílo vady. </w:t>
      </w:r>
      <w:r w:rsidR="001A62F2" w:rsidRPr="00556CA4">
        <w:rPr>
          <w:rFonts w:ascii="Times New Roman" w:hAnsi="Times New Roman" w:cs="Times New Roman"/>
          <w:sz w:val="20"/>
          <w:szCs w:val="20"/>
        </w:rPr>
        <w:t>Ojedinělé d</w:t>
      </w:r>
      <w:r w:rsidR="00F02FC9" w:rsidRPr="00556CA4">
        <w:rPr>
          <w:rFonts w:ascii="Times New Roman" w:hAnsi="Times New Roman" w:cs="Times New Roman"/>
          <w:sz w:val="20"/>
          <w:szCs w:val="20"/>
        </w:rPr>
        <w:t xml:space="preserve">robné vady, které </w:t>
      </w:r>
      <w:r w:rsidR="00C20F38" w:rsidRPr="00556CA4">
        <w:rPr>
          <w:rFonts w:ascii="Times New Roman" w:hAnsi="Times New Roman" w:cs="Times New Roman"/>
          <w:sz w:val="20"/>
          <w:szCs w:val="20"/>
        </w:rPr>
        <w:t>samy o sobě, ani ve </w:t>
      </w:r>
      <w:r w:rsidR="001A62F2" w:rsidRPr="00556CA4">
        <w:rPr>
          <w:rFonts w:ascii="Times New Roman" w:hAnsi="Times New Roman" w:cs="Times New Roman"/>
          <w:sz w:val="20"/>
          <w:szCs w:val="20"/>
        </w:rPr>
        <w:t xml:space="preserve">spojení s jinými </w:t>
      </w:r>
      <w:r w:rsidR="00F02FC9" w:rsidRPr="00556CA4">
        <w:rPr>
          <w:rFonts w:ascii="Times New Roman" w:hAnsi="Times New Roman" w:cs="Times New Roman"/>
          <w:sz w:val="20"/>
          <w:szCs w:val="20"/>
        </w:rPr>
        <w:t xml:space="preserve">nebrání </w:t>
      </w:r>
      <w:r w:rsidR="001A62F2" w:rsidRPr="00556CA4">
        <w:rPr>
          <w:rFonts w:ascii="Times New Roman" w:hAnsi="Times New Roman" w:cs="Times New Roman"/>
          <w:sz w:val="20"/>
          <w:szCs w:val="20"/>
        </w:rPr>
        <w:t>užívání díla funkčně nebo esteticky</w:t>
      </w:r>
      <w:r w:rsidR="00F02FC9" w:rsidRPr="00556CA4">
        <w:rPr>
          <w:rFonts w:ascii="Times New Roman" w:hAnsi="Times New Roman" w:cs="Times New Roman"/>
          <w:sz w:val="20"/>
          <w:szCs w:val="20"/>
        </w:rPr>
        <w:t>,</w:t>
      </w:r>
      <w:r w:rsidR="001A62F2" w:rsidRPr="00556CA4">
        <w:rPr>
          <w:rFonts w:ascii="Times New Roman" w:hAnsi="Times New Roman" w:cs="Times New Roman"/>
          <w:sz w:val="20"/>
          <w:szCs w:val="20"/>
        </w:rPr>
        <w:t xml:space="preserve"> ani užívání díla podstatným způsobem neomezují,</w:t>
      </w:r>
      <w:r w:rsidR="00F02FC9" w:rsidRPr="00556CA4">
        <w:rPr>
          <w:rFonts w:ascii="Times New Roman" w:hAnsi="Times New Roman" w:cs="Times New Roman"/>
          <w:sz w:val="20"/>
          <w:szCs w:val="20"/>
        </w:rPr>
        <w:t xml:space="preserve"> </w:t>
      </w:r>
      <w:r w:rsidR="001A62F2" w:rsidRPr="00556CA4">
        <w:rPr>
          <w:rFonts w:ascii="Times New Roman" w:hAnsi="Times New Roman" w:cs="Times New Roman"/>
          <w:sz w:val="20"/>
          <w:szCs w:val="20"/>
        </w:rPr>
        <w:t xml:space="preserve">však </w:t>
      </w:r>
      <w:r w:rsidR="00F02FC9" w:rsidRPr="00556CA4">
        <w:rPr>
          <w:rFonts w:ascii="Times New Roman" w:hAnsi="Times New Roman" w:cs="Times New Roman"/>
          <w:sz w:val="20"/>
          <w:szCs w:val="20"/>
        </w:rPr>
        <w:t>nemohou být důvodem pro odmítnutí převzetí díla</w:t>
      </w:r>
      <w:r w:rsidR="001A62F2" w:rsidRPr="00556CA4">
        <w:rPr>
          <w:rFonts w:ascii="Times New Roman" w:hAnsi="Times New Roman" w:cs="Times New Roman"/>
          <w:sz w:val="20"/>
          <w:szCs w:val="20"/>
        </w:rPr>
        <w:t xml:space="preserve"> Objednatelem</w:t>
      </w:r>
      <w:r w:rsidR="00F02FC9" w:rsidRPr="00556CA4">
        <w:rPr>
          <w:rFonts w:ascii="Times New Roman" w:hAnsi="Times New Roman" w:cs="Times New Roman"/>
          <w:sz w:val="20"/>
          <w:szCs w:val="20"/>
        </w:rPr>
        <w:t>; o těchto drobných vadách se provede v předávacím protokolu zápis a Objednatel stanoví Zhotoviteli lhůtu pro jejich odstranění</w:t>
      </w:r>
      <w:r w:rsidR="00BD6B1A" w:rsidRPr="00556CA4">
        <w:rPr>
          <w:rFonts w:ascii="Times New Roman" w:hAnsi="Times New Roman" w:cs="Times New Roman"/>
          <w:sz w:val="20"/>
          <w:szCs w:val="20"/>
        </w:rPr>
        <w:t>.</w:t>
      </w:r>
      <w:r w:rsidR="00F02FC9" w:rsidRPr="00556CA4">
        <w:rPr>
          <w:rFonts w:ascii="Times New Roman" w:hAnsi="Times New Roman" w:cs="Times New Roman"/>
          <w:sz w:val="20"/>
          <w:szCs w:val="20"/>
        </w:rPr>
        <w:t xml:space="preserve"> Tím nejsou dotčena ujednání o sankcích za pozdní dokončení díla.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A4C917" w14:textId="0994F1E1" w:rsidR="00BD6B1A" w:rsidRPr="00556CA4" w:rsidRDefault="008F0CA4" w:rsidP="00BD6B1A">
      <w:pPr>
        <w:pStyle w:val="Odstavecseseznamem"/>
        <w:keepLines/>
        <w:numPr>
          <w:ilvl w:val="0"/>
          <w:numId w:val="5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>Zhotovitel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se tímto zavazuje, že </w:t>
      </w:r>
      <w:r w:rsidR="001D0486" w:rsidRPr="00556CA4">
        <w:rPr>
          <w:rFonts w:ascii="Times New Roman" w:hAnsi="Times New Roman" w:cs="Times New Roman"/>
          <w:sz w:val="20"/>
          <w:szCs w:val="20"/>
        </w:rPr>
        <w:t>dílo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bude splňovat veškeré technické, právní, bezpečností a </w:t>
      </w:r>
      <w:r w:rsidR="009D5442" w:rsidRPr="00556CA4">
        <w:rPr>
          <w:rFonts w:ascii="Times New Roman" w:hAnsi="Times New Roman" w:cs="Times New Roman"/>
          <w:sz w:val="20"/>
          <w:szCs w:val="20"/>
        </w:rPr>
        <w:t>jiné normy a </w:t>
      </w:r>
      <w:r w:rsidR="00BD6B1A" w:rsidRPr="00556CA4">
        <w:rPr>
          <w:rFonts w:ascii="Times New Roman" w:hAnsi="Times New Roman" w:cs="Times New Roman"/>
          <w:sz w:val="20"/>
          <w:szCs w:val="20"/>
        </w:rPr>
        <w:t>bude vyhovovat všem technickým, bezpečnostním, právním a jiným obecně závazným právním předpisům</w:t>
      </w:r>
      <w:r w:rsidR="00F02FC9" w:rsidRPr="00556CA4">
        <w:rPr>
          <w:rFonts w:ascii="Times New Roman" w:hAnsi="Times New Roman" w:cs="Times New Roman"/>
          <w:sz w:val="20"/>
          <w:szCs w:val="20"/>
        </w:rPr>
        <w:t>.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</w:t>
      </w:r>
      <w:r w:rsidR="00F02FC9" w:rsidRPr="00556CA4">
        <w:rPr>
          <w:rFonts w:ascii="Times New Roman" w:hAnsi="Times New Roman" w:cs="Times New Roman"/>
          <w:sz w:val="20"/>
          <w:szCs w:val="20"/>
        </w:rPr>
        <w:t>Zhotovitel se zavazuje, že d</w:t>
      </w:r>
      <w:r w:rsidR="00E23DC9" w:rsidRPr="00556CA4">
        <w:rPr>
          <w:rFonts w:ascii="Times New Roman" w:hAnsi="Times New Roman" w:cs="Times New Roman"/>
          <w:sz w:val="20"/>
          <w:szCs w:val="20"/>
        </w:rPr>
        <w:t>odávky</w:t>
      </w:r>
      <w:r w:rsidR="00F02FC9" w:rsidRPr="00556CA4">
        <w:rPr>
          <w:rFonts w:ascii="Times New Roman" w:hAnsi="Times New Roman" w:cs="Times New Roman"/>
          <w:sz w:val="20"/>
          <w:szCs w:val="20"/>
        </w:rPr>
        <w:t>, které budou použity jako součást díla,</w:t>
      </w:r>
      <w:r w:rsidR="00E23DC9" w:rsidRPr="00556CA4">
        <w:rPr>
          <w:rFonts w:ascii="Times New Roman" w:hAnsi="Times New Roman" w:cs="Times New Roman"/>
          <w:sz w:val="20"/>
          <w:szCs w:val="20"/>
        </w:rPr>
        <w:t xml:space="preserve"> </w:t>
      </w:r>
      <w:r w:rsidR="00BD6B1A" w:rsidRPr="00556CA4">
        <w:rPr>
          <w:rFonts w:ascii="Times New Roman" w:hAnsi="Times New Roman" w:cs="Times New Roman"/>
          <w:sz w:val="20"/>
          <w:szCs w:val="20"/>
        </w:rPr>
        <w:t>bud</w:t>
      </w:r>
      <w:r w:rsidR="00E23DC9" w:rsidRPr="00556CA4">
        <w:rPr>
          <w:rFonts w:ascii="Times New Roman" w:hAnsi="Times New Roman" w:cs="Times New Roman"/>
          <w:sz w:val="20"/>
          <w:szCs w:val="20"/>
        </w:rPr>
        <w:t>ou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dodán</w:t>
      </w:r>
      <w:r w:rsidR="00E23DC9" w:rsidRPr="00556CA4">
        <w:rPr>
          <w:rFonts w:ascii="Times New Roman" w:hAnsi="Times New Roman" w:cs="Times New Roman"/>
          <w:sz w:val="20"/>
          <w:szCs w:val="20"/>
        </w:rPr>
        <w:t>y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jako </w:t>
      </w:r>
      <w:r w:rsidR="00BD6B1A" w:rsidRPr="00556CA4">
        <w:rPr>
          <w:rFonts w:ascii="Times New Roman" w:hAnsi="Times New Roman" w:cs="Times New Roman"/>
          <w:i/>
          <w:sz w:val="20"/>
          <w:szCs w:val="20"/>
        </w:rPr>
        <w:t>nové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, </w:t>
      </w:r>
      <w:r w:rsidR="00F02FC9" w:rsidRPr="00556CA4">
        <w:rPr>
          <w:rFonts w:ascii="Times New Roman" w:hAnsi="Times New Roman" w:cs="Times New Roman"/>
          <w:sz w:val="20"/>
          <w:szCs w:val="20"/>
        </w:rPr>
        <w:t>nebudou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repasované</w:t>
      </w:r>
      <w:r w:rsidR="00F02FC9" w:rsidRPr="00556CA4">
        <w:rPr>
          <w:rFonts w:ascii="Times New Roman" w:hAnsi="Times New Roman" w:cs="Times New Roman"/>
          <w:sz w:val="20"/>
          <w:szCs w:val="20"/>
        </w:rPr>
        <w:t xml:space="preserve"> ani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 </w:t>
      </w:r>
      <w:r w:rsidR="00E23DC9" w:rsidRPr="00556CA4">
        <w:rPr>
          <w:rFonts w:ascii="Times New Roman" w:hAnsi="Times New Roman" w:cs="Times New Roman"/>
          <w:sz w:val="20"/>
          <w:szCs w:val="20"/>
        </w:rPr>
        <w:t>použité</w:t>
      </w:r>
      <w:r w:rsidR="00BD6B1A" w:rsidRPr="00556C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C32823" w14:textId="77777777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</w:p>
    <w:p w14:paraId="3EE783B5" w14:textId="77777777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IV.</w:t>
      </w:r>
    </w:p>
    <w:p w14:paraId="52B4968D" w14:textId="2AA060F0" w:rsidR="00BD6B1A" w:rsidRPr="003C2A9C" w:rsidRDefault="00BD6B1A" w:rsidP="00BD6B1A">
      <w:pPr>
        <w:pStyle w:val="Zkladntextodsazen2"/>
        <w:keepNext/>
        <w:keepLines/>
        <w:spacing w:before="12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 xml:space="preserve"> </w:t>
      </w:r>
      <w:r w:rsidR="00F02FC9">
        <w:rPr>
          <w:b/>
          <w:sz w:val="20"/>
          <w:szCs w:val="20"/>
        </w:rPr>
        <w:t>C</w:t>
      </w:r>
      <w:r w:rsidRPr="003C2A9C">
        <w:rPr>
          <w:b/>
          <w:sz w:val="20"/>
          <w:szCs w:val="20"/>
        </w:rPr>
        <w:t>ena a platební podmínky</w:t>
      </w:r>
    </w:p>
    <w:p w14:paraId="75006EA5" w14:textId="03A8F0E3" w:rsidR="00BD6B1A" w:rsidRPr="003C2A9C" w:rsidRDefault="003A7515" w:rsidP="00BD6B1A">
      <w:pPr>
        <w:pStyle w:val="Nadpis3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Cena za dílo činí</w:t>
      </w:r>
      <w:r w:rsidR="00BD6B1A" w:rsidRPr="003C2A9C">
        <w:rPr>
          <w:rFonts w:ascii="Times New Roman" w:hAnsi="Times New Roman"/>
          <w:b w:val="0"/>
          <w:sz w:val="20"/>
          <w:szCs w:val="20"/>
        </w:rPr>
        <w:t>:</w:t>
      </w:r>
    </w:p>
    <w:p w14:paraId="2CA19E76" w14:textId="16776584" w:rsidR="00BD6B1A" w:rsidRPr="003C2A9C" w:rsidRDefault="00BD6B1A" w:rsidP="00BD6B1A">
      <w:pPr>
        <w:pStyle w:val="Nadpis3"/>
        <w:keepLines/>
        <w:overflowPunct w:val="0"/>
        <w:autoSpaceDE w:val="0"/>
        <w:autoSpaceDN w:val="0"/>
        <w:adjustRightInd w:val="0"/>
        <w:spacing w:before="60" w:after="0"/>
        <w:ind w:left="425" w:firstLine="284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cena bez DPH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</w:t>
      </w:r>
      <w:r w:rsidR="00C56D2F" w:rsidRPr="00C56D2F">
        <w:rPr>
          <w:rFonts w:ascii="Times New Roman" w:hAnsi="Times New Roman"/>
          <w:b w:val="0"/>
          <w:sz w:val="20"/>
          <w:szCs w:val="20"/>
        </w:rPr>
        <w:t xml:space="preserve"> </w:t>
      </w:r>
      <w:r w:rsidRPr="00C56D2F">
        <w:rPr>
          <w:rFonts w:ascii="Times New Roman" w:hAnsi="Times New Roman"/>
          <w:b w:val="0"/>
          <w:sz w:val="20"/>
          <w:szCs w:val="20"/>
        </w:rPr>
        <w:t>Kč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</w:t>
      </w:r>
    </w:p>
    <w:p w14:paraId="4F48EBB5" w14:textId="1579E2F2" w:rsidR="00BD6B1A" w:rsidRPr="003C2A9C" w:rsidRDefault="00BD6B1A" w:rsidP="00BD6B1A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DPH (sazba 21%)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</w:t>
      </w:r>
      <w:r w:rsidR="00C56D2F">
        <w:rPr>
          <w:rFonts w:ascii="Times New Roman" w:hAnsi="Times New Roman"/>
          <w:b w:val="0"/>
          <w:sz w:val="20"/>
          <w:szCs w:val="20"/>
        </w:rPr>
        <w:t xml:space="preserve"> </w:t>
      </w:r>
      <w:r w:rsidRPr="003C2A9C">
        <w:rPr>
          <w:rFonts w:ascii="Times New Roman" w:hAnsi="Times New Roman"/>
          <w:b w:val="0"/>
          <w:sz w:val="20"/>
          <w:szCs w:val="20"/>
        </w:rPr>
        <w:t>Kč,</w:t>
      </w:r>
    </w:p>
    <w:p w14:paraId="3B876C99" w14:textId="79B0A631" w:rsidR="00F85BD4" w:rsidRDefault="00BD6B1A" w:rsidP="00F85BD4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 xml:space="preserve">cena celkem vč. DPH </w:t>
      </w:r>
      <w:r w:rsidRPr="003C2A9C">
        <w:rPr>
          <w:rFonts w:ascii="Times New Roman" w:hAnsi="Times New Roman"/>
          <w:b w:val="0"/>
          <w:sz w:val="20"/>
          <w:szCs w:val="20"/>
        </w:rPr>
        <w:tab/>
      </w:r>
      <w:r w:rsidR="00C56D2F" w:rsidRPr="00C56D2F">
        <w:rPr>
          <w:rFonts w:ascii="Times New Roman" w:hAnsi="Times New Roman"/>
          <w:sz w:val="20"/>
          <w:szCs w:val="20"/>
          <w:highlight w:val="yellow"/>
        </w:rPr>
        <w:t>.................................</w:t>
      </w:r>
      <w:r w:rsidR="00C56D2F" w:rsidRPr="00C56D2F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C56D2F">
        <w:rPr>
          <w:rFonts w:ascii="Times New Roman" w:hAnsi="Times New Roman"/>
          <w:sz w:val="20"/>
          <w:szCs w:val="20"/>
        </w:rPr>
        <w:t>Kč</w:t>
      </w:r>
      <w:r w:rsidRPr="003C2A9C">
        <w:rPr>
          <w:rFonts w:ascii="Times New Roman" w:hAnsi="Times New Roman"/>
          <w:b w:val="0"/>
          <w:sz w:val="20"/>
          <w:szCs w:val="20"/>
        </w:rPr>
        <w:t>,</w:t>
      </w:r>
      <w:r w:rsidR="00F85BD4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555E0E5C" w14:textId="54D0A795" w:rsidR="00BD6B1A" w:rsidRPr="003C2A9C" w:rsidRDefault="00F85BD4" w:rsidP="00F85BD4">
      <w:pPr>
        <w:pStyle w:val="Nadpis3"/>
        <w:keepLines/>
        <w:overflowPunct w:val="0"/>
        <w:autoSpaceDE w:val="0"/>
        <w:autoSpaceDN w:val="0"/>
        <w:adjustRightInd w:val="0"/>
        <w:spacing w:before="120" w:after="0"/>
        <w:ind w:left="426" w:firstLine="282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slovy </w:t>
      </w:r>
      <w:r w:rsidRPr="009D5442">
        <w:rPr>
          <w:rFonts w:ascii="Times New Roman" w:hAnsi="Times New Roman"/>
          <w:b w:val="0"/>
          <w:sz w:val="20"/>
          <w:szCs w:val="20"/>
          <w:highlight w:val="yellow"/>
        </w:rPr>
        <w:t>....................................................................................</w:t>
      </w:r>
      <w:r w:rsidR="00C56D2F" w:rsidRPr="00C56D2F">
        <w:rPr>
          <w:rFonts w:ascii="Times New Roman" w:hAnsi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korun českých.</w:t>
      </w:r>
    </w:p>
    <w:p w14:paraId="1459C507" w14:textId="77777777" w:rsidR="00BD6B1A" w:rsidRPr="00F85BD4" w:rsidRDefault="00BD6B1A" w:rsidP="00F85BD4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>Daň z přidané hodnoty bude zaúčtována podle ustanovení zákona č. 235/2004 Sb., o dani z přidané hodnoty</w:t>
      </w:r>
      <w:r w:rsidRPr="00F85BD4">
        <w:rPr>
          <w:rFonts w:ascii="Times New Roman" w:hAnsi="Times New Roman"/>
          <w:b w:val="0"/>
          <w:sz w:val="20"/>
          <w:szCs w:val="20"/>
        </w:rPr>
        <w:t xml:space="preserve">, ve znění pozdějších předpisů, dále jen “zákon o DPH”. </w:t>
      </w:r>
    </w:p>
    <w:p w14:paraId="52E85CB5" w14:textId="1395E43B" w:rsidR="00BD6B1A" w:rsidRPr="003C2A9C" w:rsidRDefault="008F0CA4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je oprávněn ve smyslu § 109 zákona o DPH provést zajišťovací úhradu DPH přímo na účet příslušného finančního úřadu, jestliže se </w:t>
      </w: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stane ke dni uskutečnění zdanitelného plnění nespolehlivým plátcem. V takovém případě pak není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povinen uhradit </w:t>
      </w:r>
      <w:r w:rsidR="003A7515">
        <w:rPr>
          <w:rFonts w:ascii="Times New Roman" w:hAnsi="Times New Roman"/>
          <w:b w:val="0"/>
          <w:sz w:val="20"/>
          <w:szCs w:val="20"/>
        </w:rPr>
        <w:t>Zhotoviteli</w:t>
      </w:r>
      <w:r w:rsidR="003A7515"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částku odpovídající DPH a je povinen </w:t>
      </w:r>
      <w:r w:rsidR="003A7515">
        <w:rPr>
          <w:rFonts w:ascii="Times New Roman" w:hAnsi="Times New Roman"/>
          <w:b w:val="0"/>
          <w:sz w:val="20"/>
          <w:szCs w:val="20"/>
        </w:rPr>
        <w:t xml:space="preserve">mu 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uhradit pouze částku ceny bez DPH. </w:t>
      </w:r>
    </w:p>
    <w:p w14:paraId="37396A50" w14:textId="127397CE" w:rsidR="00BD6B1A" w:rsidRPr="003C2A9C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3C2A9C">
        <w:rPr>
          <w:rFonts w:ascii="Times New Roman" w:hAnsi="Times New Roman"/>
          <w:b w:val="0"/>
          <w:sz w:val="20"/>
          <w:szCs w:val="20"/>
        </w:rPr>
        <w:t>V celkové ceně uvedené v odst. 1</w:t>
      </w:r>
      <w:r w:rsidR="003A7515">
        <w:rPr>
          <w:rFonts w:ascii="Times New Roman" w:hAnsi="Times New Roman"/>
          <w:b w:val="0"/>
          <w:sz w:val="20"/>
          <w:szCs w:val="20"/>
        </w:rPr>
        <w:t>.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tohoto článku jsou zahrnuty veškeré náklady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 w:rsidR="003A7515">
        <w:rPr>
          <w:rFonts w:ascii="Times New Roman" w:hAnsi="Times New Roman"/>
          <w:b w:val="0"/>
          <w:sz w:val="20"/>
          <w:szCs w:val="20"/>
        </w:rPr>
        <w:t>e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>
        <w:rPr>
          <w:rFonts w:ascii="Times New Roman" w:hAnsi="Times New Roman"/>
          <w:b w:val="0"/>
          <w:sz w:val="20"/>
          <w:szCs w:val="20"/>
        </w:rPr>
        <w:t>potřebné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>
        <w:rPr>
          <w:rFonts w:ascii="Times New Roman" w:hAnsi="Times New Roman"/>
          <w:b w:val="0"/>
          <w:sz w:val="20"/>
          <w:szCs w:val="20"/>
        </w:rPr>
        <w:t>pro kompletní</w:t>
      </w:r>
      <w:r w:rsidRPr="003C2A9C">
        <w:rPr>
          <w:rFonts w:ascii="Times New Roman" w:hAnsi="Times New Roman"/>
          <w:b w:val="0"/>
          <w:sz w:val="20"/>
          <w:szCs w:val="20"/>
        </w:rPr>
        <w:t> </w:t>
      </w:r>
      <w:r w:rsidR="003A7515">
        <w:rPr>
          <w:rFonts w:ascii="Times New Roman" w:hAnsi="Times New Roman"/>
          <w:b w:val="0"/>
          <w:sz w:val="20"/>
          <w:szCs w:val="20"/>
        </w:rPr>
        <w:t xml:space="preserve">provedení </w:t>
      </w:r>
      <w:r w:rsidR="00E23DC9">
        <w:rPr>
          <w:rFonts w:ascii="Times New Roman" w:hAnsi="Times New Roman"/>
          <w:b w:val="0"/>
          <w:sz w:val="20"/>
          <w:szCs w:val="20"/>
        </w:rPr>
        <w:t>díla</w:t>
      </w:r>
      <w:r w:rsidR="003A7515">
        <w:rPr>
          <w:rFonts w:ascii="Times New Roman" w:hAnsi="Times New Roman"/>
          <w:b w:val="0"/>
          <w:sz w:val="20"/>
          <w:szCs w:val="20"/>
        </w:rPr>
        <w:t xml:space="preserve"> podle</w:t>
      </w:r>
      <w:r w:rsidRPr="003C2A9C">
        <w:rPr>
          <w:rFonts w:ascii="Times New Roman" w:hAnsi="Times New Roman"/>
          <w:b w:val="0"/>
          <w:sz w:val="20"/>
          <w:szCs w:val="20"/>
        </w:rPr>
        <w:t> čl. II. této</w:t>
      </w:r>
      <w:r w:rsidR="003A7515">
        <w:rPr>
          <w:rFonts w:ascii="Times New Roman" w:hAnsi="Times New Roman"/>
          <w:b w:val="0"/>
          <w:sz w:val="20"/>
          <w:szCs w:val="20"/>
        </w:rPr>
        <w:t xml:space="preserve"> smlouvy, jakož jsou do celkové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ceny zahrnuty i další náklady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 w:rsidR="003A7515">
        <w:rPr>
          <w:rFonts w:ascii="Times New Roman" w:hAnsi="Times New Roman"/>
          <w:b w:val="0"/>
          <w:sz w:val="20"/>
          <w:szCs w:val="20"/>
        </w:rPr>
        <w:t>e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související s realizací </w:t>
      </w:r>
      <w:r w:rsidR="003A7515">
        <w:rPr>
          <w:rFonts w:ascii="Times New Roman" w:hAnsi="Times New Roman"/>
          <w:b w:val="0"/>
          <w:sz w:val="20"/>
          <w:szCs w:val="20"/>
        </w:rPr>
        <w:t>díla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např. náklady na pojištění </w:t>
      </w:r>
      <w:r w:rsidR="00DB5A9F">
        <w:rPr>
          <w:rFonts w:ascii="Times New Roman" w:hAnsi="Times New Roman"/>
          <w:b w:val="0"/>
          <w:sz w:val="20"/>
          <w:szCs w:val="20"/>
        </w:rPr>
        <w:t>plnění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, případné náklady za clo, kurzové rozdíly, bankovní poplatky, náklady spojené s kompletním zaškolením obsluhy, náklady spojené s poskytnutím záručního servisu na dodané </w:t>
      </w:r>
      <w:r w:rsidR="001D0486">
        <w:rPr>
          <w:rFonts w:ascii="Times New Roman" w:hAnsi="Times New Roman"/>
          <w:b w:val="0"/>
          <w:sz w:val="20"/>
          <w:szCs w:val="20"/>
        </w:rPr>
        <w:t>dílo</w:t>
      </w:r>
      <w:r w:rsidRPr="003C2A9C">
        <w:rPr>
          <w:rFonts w:ascii="Times New Roman" w:hAnsi="Times New Roman"/>
          <w:b w:val="0"/>
          <w:sz w:val="20"/>
          <w:szCs w:val="20"/>
        </w:rPr>
        <w:t xml:space="preserve"> po dobu záruční doby, apod. </w:t>
      </w:r>
    </w:p>
    <w:p w14:paraId="299F170D" w14:textId="77777777" w:rsidR="003A7515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C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ena </w:t>
      </w:r>
      <w:r>
        <w:rPr>
          <w:rFonts w:ascii="Times New Roman" w:hAnsi="Times New Roman"/>
          <w:b w:val="0"/>
          <w:sz w:val="20"/>
          <w:szCs w:val="20"/>
        </w:rPr>
        <w:t xml:space="preserve">za dílo </w:t>
      </w:r>
      <w:r w:rsidR="00BD6B1A" w:rsidRPr="003C2A9C">
        <w:rPr>
          <w:rFonts w:ascii="Times New Roman" w:hAnsi="Times New Roman"/>
          <w:b w:val="0"/>
          <w:sz w:val="20"/>
          <w:szCs w:val="20"/>
        </w:rPr>
        <w:t>je stanovena jako cena pevná, nejvýše přípustná a maximální, přičemž zahrnuje veškeré náklady spojené s</w:t>
      </w:r>
      <w:r>
        <w:rPr>
          <w:rFonts w:ascii="Times New Roman" w:hAnsi="Times New Roman"/>
          <w:b w:val="0"/>
          <w:sz w:val="20"/>
          <w:szCs w:val="20"/>
        </w:rPr>
        <w:t xml:space="preserve"> provedením </w:t>
      </w:r>
      <w:r w:rsidR="001D0486">
        <w:rPr>
          <w:rFonts w:ascii="Times New Roman" w:hAnsi="Times New Roman"/>
          <w:b w:val="0"/>
          <w:sz w:val="20"/>
          <w:szCs w:val="20"/>
        </w:rPr>
        <w:t>díla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podle této smlouvy. Změna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ceny je možná pouze a jen </w:t>
      </w:r>
      <w:r>
        <w:rPr>
          <w:rFonts w:ascii="Times New Roman" w:hAnsi="Times New Roman"/>
          <w:b w:val="0"/>
          <w:sz w:val="20"/>
          <w:szCs w:val="20"/>
        </w:rPr>
        <w:t>tehdy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sz w:val="20"/>
          <w:szCs w:val="20"/>
        </w:rPr>
        <w:t>pokud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dojde po uzavření této smlouvy ke změn</w:t>
      </w:r>
      <w:r>
        <w:rPr>
          <w:rFonts w:ascii="Times New Roman" w:hAnsi="Times New Roman"/>
          <w:b w:val="0"/>
          <w:sz w:val="20"/>
          <w:szCs w:val="20"/>
        </w:rPr>
        <w:t>ě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saz</w:t>
      </w:r>
      <w:r>
        <w:rPr>
          <w:rFonts w:ascii="Times New Roman" w:hAnsi="Times New Roman"/>
          <w:b w:val="0"/>
          <w:sz w:val="20"/>
          <w:szCs w:val="20"/>
        </w:rPr>
        <w:t>by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DPH</w:t>
      </w:r>
      <w:r w:rsidR="00BD6B1A" w:rsidRPr="003C2A9C">
        <w:rPr>
          <w:rFonts w:ascii="Times New Roman" w:hAnsi="Times New Roman"/>
          <w:b w:val="0"/>
          <w:sz w:val="20"/>
          <w:szCs w:val="20"/>
        </w:rPr>
        <w:t xml:space="preserve">. </w:t>
      </w:r>
    </w:p>
    <w:p w14:paraId="0D267B17" w14:textId="77777777" w:rsidR="003A7515" w:rsidRPr="00556CA4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56CA4">
        <w:rPr>
          <w:rFonts w:ascii="Times New Roman" w:hAnsi="Times New Roman"/>
          <w:b w:val="0"/>
          <w:sz w:val="20"/>
          <w:szCs w:val="20"/>
        </w:rPr>
        <w:t xml:space="preserve">Zálohy nejsou sjednány: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 neposkytne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Zhotovitel</w:t>
      </w:r>
      <w:r w:rsidRPr="00556CA4">
        <w:rPr>
          <w:rFonts w:ascii="Times New Roman" w:hAnsi="Times New Roman"/>
          <w:b w:val="0"/>
          <w:sz w:val="20"/>
          <w:szCs w:val="20"/>
        </w:rPr>
        <w:t>i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 žádnou zálohu na </w:t>
      </w:r>
      <w:r w:rsidRPr="00556CA4">
        <w:rPr>
          <w:rFonts w:ascii="Times New Roman" w:hAnsi="Times New Roman"/>
          <w:b w:val="0"/>
          <w:sz w:val="20"/>
          <w:szCs w:val="20"/>
        </w:rPr>
        <w:t>prováděné dílo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. </w:t>
      </w:r>
    </w:p>
    <w:p w14:paraId="30B061BF" w14:textId="0F1EA3D2" w:rsidR="00BD6B1A" w:rsidRPr="00556CA4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56CA4">
        <w:rPr>
          <w:rFonts w:ascii="Times New Roman" w:hAnsi="Times New Roman"/>
          <w:b w:val="0"/>
          <w:sz w:val="20"/>
          <w:szCs w:val="20"/>
        </w:rPr>
        <w:t xml:space="preserve">Jakékoliv rozšíření </w:t>
      </w:r>
      <w:r w:rsidR="003A7515" w:rsidRPr="00556CA4">
        <w:rPr>
          <w:rFonts w:ascii="Times New Roman" w:hAnsi="Times New Roman"/>
          <w:b w:val="0"/>
          <w:sz w:val="20"/>
          <w:szCs w:val="20"/>
        </w:rPr>
        <w:t xml:space="preserve">rozsahu </w:t>
      </w:r>
      <w:r w:rsidR="001D0486" w:rsidRPr="00556CA4">
        <w:rPr>
          <w:rFonts w:ascii="Times New Roman" w:hAnsi="Times New Roman"/>
          <w:b w:val="0"/>
          <w:sz w:val="20"/>
          <w:szCs w:val="20"/>
        </w:rPr>
        <w:t>díla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oproti </w:t>
      </w:r>
      <w:r w:rsidR="003A7515" w:rsidRPr="00556CA4">
        <w:rPr>
          <w:rFonts w:ascii="Times New Roman" w:hAnsi="Times New Roman"/>
          <w:b w:val="0"/>
          <w:sz w:val="20"/>
          <w:szCs w:val="20"/>
        </w:rPr>
        <w:t xml:space="preserve">původně 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sjednanému rozsahu </w:t>
      </w:r>
      <w:r w:rsidR="003A7515" w:rsidRPr="00556CA4">
        <w:rPr>
          <w:rFonts w:ascii="Times New Roman" w:hAnsi="Times New Roman"/>
          <w:b w:val="0"/>
          <w:sz w:val="20"/>
          <w:szCs w:val="20"/>
        </w:rPr>
        <w:t>(vícepráce) je možné pouze na základě písemného dodatku k této smlouvě, který bude obsahovat také dohodu o ceně za vícepráce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. </w:t>
      </w:r>
      <w:r w:rsidR="003A7515" w:rsidRPr="00556CA4">
        <w:rPr>
          <w:rFonts w:ascii="Times New Roman" w:hAnsi="Times New Roman"/>
          <w:b w:val="0"/>
          <w:sz w:val="20"/>
          <w:szCs w:val="20"/>
        </w:rPr>
        <w:t>Pokud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Zhotovitel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</w:t>
      </w:r>
      <w:r w:rsidR="003A7515" w:rsidRPr="00556CA4">
        <w:rPr>
          <w:rFonts w:ascii="Times New Roman" w:hAnsi="Times New Roman"/>
          <w:b w:val="0"/>
          <w:sz w:val="20"/>
          <w:szCs w:val="20"/>
        </w:rPr>
        <w:t>provede vícepráce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v rozporu s tímto odstavcem</w:t>
      </w:r>
      <w:r w:rsidR="003A7515" w:rsidRPr="00556CA4">
        <w:rPr>
          <w:rFonts w:ascii="Times New Roman" w:hAnsi="Times New Roman"/>
          <w:b w:val="0"/>
          <w:sz w:val="20"/>
          <w:szCs w:val="20"/>
        </w:rPr>
        <w:t>, tedy aniž by byl o tom uzavřen písemný dodatek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, nemá vůči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Objednatel</w:t>
      </w:r>
      <w:r w:rsidR="003A7515" w:rsidRPr="00556CA4">
        <w:rPr>
          <w:rFonts w:ascii="Times New Roman" w:hAnsi="Times New Roman"/>
          <w:b w:val="0"/>
          <w:sz w:val="20"/>
          <w:szCs w:val="20"/>
        </w:rPr>
        <w:t>i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nárok na zaplacení ceny </w:t>
      </w:r>
      <w:r w:rsidR="003A7515" w:rsidRPr="00556CA4">
        <w:rPr>
          <w:rFonts w:ascii="Times New Roman" w:hAnsi="Times New Roman"/>
          <w:b w:val="0"/>
          <w:sz w:val="20"/>
          <w:szCs w:val="20"/>
        </w:rPr>
        <w:t>za vícepráce, nedohodnou-li se strany jinak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.  </w:t>
      </w:r>
    </w:p>
    <w:p w14:paraId="79A29853" w14:textId="3D46A4BC" w:rsidR="00BD6B1A" w:rsidRPr="00556CA4" w:rsidRDefault="00BD6B1A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56CA4">
        <w:rPr>
          <w:rFonts w:ascii="Times New Roman" w:hAnsi="Times New Roman"/>
          <w:b w:val="0"/>
          <w:sz w:val="20"/>
          <w:szCs w:val="20"/>
        </w:rPr>
        <w:t xml:space="preserve">Nárok na zaplacení ceny </w:t>
      </w:r>
      <w:r w:rsidR="003A7515" w:rsidRPr="00556CA4">
        <w:rPr>
          <w:rFonts w:ascii="Times New Roman" w:hAnsi="Times New Roman"/>
          <w:b w:val="0"/>
          <w:sz w:val="20"/>
          <w:szCs w:val="20"/>
        </w:rPr>
        <w:t xml:space="preserve">za dílo 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vzniká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Zhotovitel</w:t>
      </w:r>
      <w:r w:rsidR="003A7515" w:rsidRPr="00556CA4">
        <w:rPr>
          <w:rFonts w:ascii="Times New Roman" w:hAnsi="Times New Roman"/>
          <w:b w:val="0"/>
          <w:sz w:val="20"/>
          <w:szCs w:val="20"/>
        </w:rPr>
        <w:t>i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v</w:t>
      </w:r>
      <w:r w:rsidR="003A7515" w:rsidRPr="00556CA4">
        <w:rPr>
          <w:rFonts w:ascii="Times New Roman" w:hAnsi="Times New Roman"/>
          <w:b w:val="0"/>
          <w:sz w:val="20"/>
          <w:szCs w:val="20"/>
        </w:rPr>
        <w:t> </w:t>
      </w:r>
      <w:r w:rsidRPr="00556CA4">
        <w:rPr>
          <w:rFonts w:ascii="Times New Roman" w:hAnsi="Times New Roman"/>
          <w:b w:val="0"/>
          <w:sz w:val="20"/>
          <w:szCs w:val="20"/>
        </w:rPr>
        <w:t>okamžiku</w:t>
      </w:r>
      <w:r w:rsidR="003A7515" w:rsidRPr="00556CA4">
        <w:rPr>
          <w:rFonts w:ascii="Times New Roman" w:hAnsi="Times New Roman"/>
          <w:b w:val="0"/>
          <w:sz w:val="20"/>
          <w:szCs w:val="20"/>
        </w:rPr>
        <w:t>, kdy je dílo protokolárně převzato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Objednatel</w:t>
      </w:r>
      <w:r w:rsidR="003A7515" w:rsidRPr="00556CA4">
        <w:rPr>
          <w:rFonts w:ascii="Times New Roman" w:hAnsi="Times New Roman"/>
          <w:b w:val="0"/>
          <w:sz w:val="20"/>
          <w:szCs w:val="20"/>
        </w:rPr>
        <w:t>e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m </w:t>
      </w:r>
      <w:r w:rsidR="003A7515" w:rsidRPr="00556CA4">
        <w:rPr>
          <w:rFonts w:ascii="Times New Roman" w:hAnsi="Times New Roman"/>
          <w:b w:val="0"/>
          <w:sz w:val="20"/>
          <w:szCs w:val="20"/>
        </w:rPr>
        <w:t>v souladu s článkem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 III. této smlouvy.</w:t>
      </w:r>
    </w:p>
    <w:p w14:paraId="20591F11" w14:textId="68D10315" w:rsidR="00D7191F" w:rsidRDefault="003A7515" w:rsidP="00BD6B1A">
      <w:pPr>
        <w:pStyle w:val="Nadpis3"/>
        <w:keepNext w:val="0"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 w:rsidRPr="00556CA4">
        <w:rPr>
          <w:rFonts w:ascii="Times New Roman" w:hAnsi="Times New Roman"/>
          <w:b w:val="0"/>
          <w:sz w:val="20"/>
          <w:szCs w:val="20"/>
        </w:rPr>
        <w:t>C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ena 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za dílo 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bude </w:t>
      </w:r>
      <w:r w:rsidRPr="00556CA4">
        <w:rPr>
          <w:rFonts w:ascii="Times New Roman" w:hAnsi="Times New Roman"/>
          <w:b w:val="0"/>
          <w:sz w:val="20"/>
          <w:szCs w:val="20"/>
        </w:rPr>
        <w:t xml:space="preserve">Objednatelem 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zaplacena na základě daňového dokladu – faktury vystavené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Zhotovitel</w:t>
      </w:r>
      <w:r w:rsidRPr="00556CA4">
        <w:rPr>
          <w:rFonts w:ascii="Times New Roman" w:hAnsi="Times New Roman"/>
          <w:b w:val="0"/>
          <w:sz w:val="20"/>
          <w:szCs w:val="20"/>
        </w:rPr>
        <w:t>e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m </w:t>
      </w:r>
      <w:r w:rsidR="00AE66C9" w:rsidRPr="00556CA4">
        <w:rPr>
          <w:rFonts w:ascii="Times New Roman" w:hAnsi="Times New Roman"/>
          <w:b w:val="0"/>
          <w:sz w:val="20"/>
          <w:szCs w:val="20"/>
        </w:rPr>
        <w:t xml:space="preserve">Objednateli </w:t>
      </w:r>
      <w:r w:rsidR="00BD6B1A" w:rsidRPr="00556CA4">
        <w:rPr>
          <w:rFonts w:ascii="Times New Roman" w:hAnsi="Times New Roman"/>
          <w:b w:val="0"/>
          <w:sz w:val="20"/>
          <w:szCs w:val="20"/>
        </w:rPr>
        <w:t>bez zbytečného odkladu po splnění podmínek dle předcházejícího odstavce tohoto článku.</w:t>
      </w:r>
      <w:r w:rsidR="00AE66C9" w:rsidRPr="00556CA4">
        <w:rPr>
          <w:rFonts w:ascii="Times New Roman" w:hAnsi="Times New Roman"/>
          <w:b w:val="0"/>
          <w:sz w:val="20"/>
          <w:szCs w:val="20"/>
        </w:rPr>
        <w:t xml:space="preserve"> V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ystavená faktura musí obsahovat název projektu, </w:t>
      </w:r>
      <w:proofErr w:type="spellStart"/>
      <w:r w:rsidR="00BD6B1A" w:rsidRPr="00556CA4">
        <w:rPr>
          <w:rFonts w:ascii="Times New Roman" w:hAnsi="Times New Roman"/>
          <w:b w:val="0"/>
          <w:sz w:val="20"/>
          <w:szCs w:val="20"/>
        </w:rPr>
        <w:t>reg</w:t>
      </w:r>
      <w:proofErr w:type="spellEnd"/>
      <w:r w:rsidR="00BD6B1A" w:rsidRPr="00556CA4">
        <w:rPr>
          <w:rFonts w:ascii="Times New Roman" w:hAnsi="Times New Roman"/>
          <w:b w:val="0"/>
          <w:sz w:val="20"/>
          <w:szCs w:val="20"/>
        </w:rPr>
        <w:t>. číslo projektu</w:t>
      </w:r>
      <w:r w:rsidR="00B34563" w:rsidRPr="00556CA4">
        <w:rPr>
          <w:rFonts w:ascii="Times New Roman" w:hAnsi="Times New Roman"/>
          <w:b w:val="0"/>
          <w:sz w:val="20"/>
          <w:szCs w:val="20"/>
        </w:rPr>
        <w:t xml:space="preserve"> (CZ.01.3.10/0.0/0.0/15_010/0003458)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 a identifikaci této smlouvy. Dále musí faktura splňovat veškeré náležitosti daňového a</w:t>
      </w:r>
      <w:r w:rsidR="00D7191F" w:rsidRPr="00556CA4">
        <w:rPr>
          <w:rFonts w:ascii="Times New Roman" w:hAnsi="Times New Roman"/>
          <w:b w:val="0"/>
          <w:sz w:val="20"/>
          <w:szCs w:val="20"/>
        </w:rPr>
        <w:t xml:space="preserve"> účetního dokladu </w:t>
      </w:r>
      <w:r w:rsidR="00AE66C9" w:rsidRPr="00556CA4">
        <w:rPr>
          <w:rFonts w:ascii="Times New Roman" w:hAnsi="Times New Roman"/>
          <w:b w:val="0"/>
          <w:sz w:val="20"/>
          <w:szCs w:val="20"/>
        </w:rPr>
        <w:t>po</w:t>
      </w:r>
      <w:r w:rsidR="00D7191F" w:rsidRPr="00556CA4">
        <w:rPr>
          <w:rFonts w:ascii="Times New Roman" w:hAnsi="Times New Roman"/>
          <w:b w:val="0"/>
          <w:sz w:val="20"/>
          <w:szCs w:val="20"/>
        </w:rPr>
        <w:t>dle zákona č. </w:t>
      </w:r>
      <w:r w:rsidR="00BD6B1A" w:rsidRPr="00556CA4">
        <w:rPr>
          <w:rFonts w:ascii="Times New Roman" w:hAnsi="Times New Roman"/>
          <w:b w:val="0"/>
          <w:sz w:val="20"/>
          <w:szCs w:val="20"/>
        </w:rPr>
        <w:t>563/1991 Sb., o účetnictví, ve znění pozdějších předpisů, a zákona o DPH. V případě, že faktura uvedené náležitosti nebude splňovat, popř.</w:t>
      </w:r>
      <w:r w:rsidR="00AE66C9" w:rsidRPr="00556CA4">
        <w:rPr>
          <w:rFonts w:ascii="Times New Roman" w:hAnsi="Times New Roman"/>
          <w:b w:val="0"/>
          <w:sz w:val="20"/>
          <w:szCs w:val="20"/>
        </w:rPr>
        <w:t xml:space="preserve"> bude chybně vyúčtována celková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 </w:t>
      </w:r>
      <w:r w:rsidR="00D7191F" w:rsidRPr="00556CA4">
        <w:rPr>
          <w:rFonts w:ascii="Times New Roman" w:hAnsi="Times New Roman"/>
          <w:b w:val="0"/>
          <w:sz w:val="20"/>
          <w:szCs w:val="20"/>
        </w:rPr>
        <w:t>cena, bude</w:t>
      </w:r>
      <w:r w:rsidR="00D7191F" w:rsidRPr="00D7191F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 w:rsidRPr="00556CA4">
        <w:rPr>
          <w:rFonts w:ascii="Times New Roman" w:hAnsi="Times New Roman"/>
          <w:b w:val="0"/>
          <w:sz w:val="20"/>
          <w:szCs w:val="20"/>
        </w:rPr>
        <w:t>Objednatel</w:t>
      </w:r>
      <w:r w:rsidR="00AE66C9" w:rsidRPr="00556CA4">
        <w:rPr>
          <w:rFonts w:ascii="Times New Roman" w:hAnsi="Times New Roman"/>
          <w:b w:val="0"/>
          <w:sz w:val="20"/>
          <w:szCs w:val="20"/>
        </w:rPr>
        <w:t>e</w:t>
      </w:r>
      <w:r w:rsidR="00D7191F" w:rsidRPr="00556CA4">
        <w:rPr>
          <w:rFonts w:ascii="Times New Roman" w:hAnsi="Times New Roman"/>
          <w:b w:val="0"/>
          <w:sz w:val="20"/>
          <w:szCs w:val="20"/>
        </w:rPr>
        <w:t>m vrácena do </w:t>
      </w:r>
      <w:r w:rsidR="00AE66C9" w:rsidRPr="00556CA4">
        <w:rPr>
          <w:rFonts w:ascii="Times New Roman" w:hAnsi="Times New Roman"/>
          <w:b w:val="0"/>
          <w:sz w:val="20"/>
          <w:szCs w:val="20"/>
        </w:rPr>
        <w:t>14</w:t>
      </w:r>
      <w:r w:rsidR="00BD6B1A" w:rsidRPr="00556CA4">
        <w:rPr>
          <w:rFonts w:ascii="Times New Roman" w:hAnsi="Times New Roman"/>
          <w:b w:val="0"/>
          <w:sz w:val="20"/>
          <w:szCs w:val="20"/>
        </w:rPr>
        <w:t xml:space="preserve"> dnů ode dne jejího doručení k opravení bez proplacení. V takovém případě běží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lhůta splatnosti znovu ode dne doručení opravené či nově vyhotovené faktury </w:t>
      </w:r>
      <w:r w:rsidR="00AE66C9">
        <w:rPr>
          <w:rFonts w:ascii="Times New Roman" w:hAnsi="Times New Roman"/>
          <w:b w:val="0"/>
          <w:sz w:val="20"/>
          <w:szCs w:val="20"/>
        </w:rPr>
        <w:t>Objednateli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. Fakturu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</w:t>
      </w:r>
      <w:r w:rsidR="00AE66C9">
        <w:rPr>
          <w:rFonts w:ascii="Times New Roman" w:hAnsi="Times New Roman"/>
          <w:b w:val="0"/>
          <w:sz w:val="20"/>
          <w:szCs w:val="20"/>
        </w:rPr>
        <w:t>zašle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</w:t>
      </w:r>
      <w:r w:rsidR="008F0CA4">
        <w:rPr>
          <w:rFonts w:ascii="Times New Roman" w:hAnsi="Times New Roman"/>
          <w:b w:val="0"/>
          <w:sz w:val="20"/>
          <w:szCs w:val="20"/>
        </w:rPr>
        <w:t>Objednatel</w:t>
      </w:r>
      <w:r w:rsidR="00AE66C9">
        <w:rPr>
          <w:rFonts w:ascii="Times New Roman" w:hAnsi="Times New Roman"/>
          <w:b w:val="0"/>
          <w:sz w:val="20"/>
          <w:szCs w:val="20"/>
        </w:rPr>
        <w:t>i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doporučenou poštou na </w:t>
      </w:r>
      <w:r w:rsidR="00AE66C9">
        <w:rPr>
          <w:rFonts w:ascii="Times New Roman" w:hAnsi="Times New Roman"/>
          <w:b w:val="0"/>
          <w:sz w:val="20"/>
          <w:szCs w:val="20"/>
        </w:rPr>
        <w:t xml:space="preserve">jeho </w:t>
      </w:r>
      <w:r w:rsidR="00BD6B1A" w:rsidRPr="00D7191F">
        <w:rPr>
          <w:rFonts w:ascii="Times New Roman" w:hAnsi="Times New Roman"/>
          <w:b w:val="0"/>
          <w:sz w:val="20"/>
          <w:szCs w:val="20"/>
        </w:rPr>
        <w:t>adresu.</w:t>
      </w:r>
    </w:p>
    <w:p w14:paraId="3EE15354" w14:textId="0D9ED615" w:rsidR="00D7191F" w:rsidRDefault="00AE66C9" w:rsidP="00D7191F">
      <w:pPr>
        <w:pStyle w:val="Nadpis3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Splatnost</w:t>
      </w:r>
      <w:r w:rsidR="00BD6B1A" w:rsidRPr="00E55F96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 xml:space="preserve">ceny za dílo bude činit </w:t>
      </w:r>
      <w:r w:rsidRPr="004C0270">
        <w:rPr>
          <w:rFonts w:ascii="Times New Roman" w:hAnsi="Times New Roman"/>
          <w:b w:val="0"/>
          <w:sz w:val="20"/>
          <w:szCs w:val="20"/>
        </w:rPr>
        <w:t xml:space="preserve">min. </w:t>
      </w:r>
      <w:r w:rsidR="00E55F96" w:rsidRPr="004C0270">
        <w:rPr>
          <w:rFonts w:ascii="Times New Roman" w:hAnsi="Times New Roman"/>
          <w:b w:val="0"/>
          <w:sz w:val="20"/>
          <w:szCs w:val="20"/>
        </w:rPr>
        <w:t>14</w:t>
      </w:r>
      <w:r w:rsidR="00BD6B1A" w:rsidRPr="00E55F96">
        <w:rPr>
          <w:rFonts w:ascii="Times New Roman" w:hAnsi="Times New Roman"/>
          <w:b w:val="0"/>
          <w:sz w:val="20"/>
          <w:szCs w:val="20"/>
        </w:rPr>
        <w:t xml:space="preserve"> kalendářních dnů ode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dne doručení faktur</w:t>
      </w:r>
      <w:r w:rsidR="00A327D1">
        <w:rPr>
          <w:rFonts w:ascii="Times New Roman" w:hAnsi="Times New Roman"/>
          <w:b w:val="0"/>
          <w:sz w:val="20"/>
          <w:szCs w:val="20"/>
        </w:rPr>
        <w:t xml:space="preserve">y </w:t>
      </w:r>
      <w:r w:rsidR="008F0CA4">
        <w:rPr>
          <w:rFonts w:ascii="Times New Roman" w:hAnsi="Times New Roman"/>
          <w:b w:val="0"/>
          <w:sz w:val="20"/>
          <w:szCs w:val="20"/>
        </w:rPr>
        <w:t>Objednatel</w:t>
      </w:r>
      <w:r>
        <w:rPr>
          <w:rFonts w:ascii="Times New Roman" w:hAnsi="Times New Roman"/>
          <w:b w:val="0"/>
          <w:sz w:val="20"/>
          <w:szCs w:val="20"/>
        </w:rPr>
        <w:t>i</w:t>
      </w:r>
      <w:r w:rsidR="00A327D1">
        <w:rPr>
          <w:rFonts w:ascii="Times New Roman" w:hAnsi="Times New Roman"/>
          <w:b w:val="0"/>
          <w:sz w:val="20"/>
          <w:szCs w:val="20"/>
        </w:rPr>
        <w:t>. Smluvní strany se </w:t>
      </w:r>
      <w:r w:rsidR="00BD6B1A" w:rsidRPr="00D7191F">
        <w:rPr>
          <w:rFonts w:ascii="Times New Roman" w:hAnsi="Times New Roman"/>
          <w:b w:val="0"/>
          <w:sz w:val="20"/>
          <w:szCs w:val="20"/>
        </w:rPr>
        <w:t>doho</w:t>
      </w:r>
      <w:r>
        <w:rPr>
          <w:rFonts w:ascii="Times New Roman" w:hAnsi="Times New Roman"/>
          <w:b w:val="0"/>
          <w:sz w:val="20"/>
          <w:szCs w:val="20"/>
        </w:rPr>
        <w:t xml:space="preserve">dly na tom, že závazek zaplatit 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cenu je splněn dnem odepsání příslušné částky z účtu </w:t>
      </w:r>
      <w:r w:rsidR="008F0CA4">
        <w:rPr>
          <w:rFonts w:ascii="Times New Roman" w:hAnsi="Times New Roman"/>
          <w:b w:val="0"/>
          <w:sz w:val="20"/>
          <w:szCs w:val="20"/>
        </w:rPr>
        <w:t>Objednatel</w:t>
      </w:r>
      <w:r>
        <w:rPr>
          <w:rFonts w:ascii="Times New Roman" w:hAnsi="Times New Roman"/>
          <w:b w:val="0"/>
          <w:sz w:val="20"/>
          <w:szCs w:val="20"/>
        </w:rPr>
        <w:t>e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ve prospěch účtu </w:t>
      </w:r>
      <w:r w:rsidR="008F0CA4">
        <w:rPr>
          <w:rFonts w:ascii="Times New Roman" w:hAnsi="Times New Roman"/>
          <w:b w:val="0"/>
          <w:sz w:val="20"/>
          <w:szCs w:val="20"/>
        </w:rPr>
        <w:t>Zhotovitel</w:t>
      </w:r>
      <w:r>
        <w:rPr>
          <w:rFonts w:ascii="Times New Roman" w:hAnsi="Times New Roman"/>
          <w:b w:val="0"/>
          <w:sz w:val="20"/>
          <w:szCs w:val="20"/>
        </w:rPr>
        <w:t>e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uvedeného </w:t>
      </w:r>
      <w:r>
        <w:rPr>
          <w:rFonts w:ascii="Times New Roman" w:hAnsi="Times New Roman"/>
          <w:b w:val="0"/>
          <w:sz w:val="20"/>
          <w:szCs w:val="20"/>
        </w:rPr>
        <w:t>na faktuře</w:t>
      </w:r>
      <w:r w:rsidR="00BD6B1A" w:rsidRPr="00D7191F">
        <w:rPr>
          <w:rFonts w:ascii="Times New Roman" w:hAnsi="Times New Roman"/>
          <w:b w:val="0"/>
          <w:sz w:val="20"/>
          <w:szCs w:val="20"/>
        </w:rPr>
        <w:t>.</w:t>
      </w:r>
    </w:p>
    <w:p w14:paraId="53560795" w14:textId="683E849E" w:rsidR="00BD6B1A" w:rsidRPr="00D7191F" w:rsidRDefault="008F0CA4" w:rsidP="00D7191F">
      <w:pPr>
        <w:pStyle w:val="Nadpis3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5" w:hanging="425"/>
        <w:jc w:val="both"/>
        <w:textAlignment w:val="baseline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prohlašuje, že jeho bankovní účet uvedený v této smlouvě nebo ve faktuře je jeho účtem, který je správcem daně zveřejněn způsobem umožňujícím dálkový přístup v souladu s </w:t>
      </w:r>
      <w:proofErr w:type="spellStart"/>
      <w:r w:rsidR="00BD6B1A" w:rsidRPr="00D7191F">
        <w:rPr>
          <w:rFonts w:ascii="Times New Roman" w:hAnsi="Times New Roman"/>
          <w:b w:val="0"/>
          <w:sz w:val="20"/>
          <w:szCs w:val="20"/>
        </w:rPr>
        <w:t>ust</w:t>
      </w:r>
      <w:proofErr w:type="spellEnd"/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. § 96 zákona o DPH. </w:t>
      </w: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je povinen uvádět ve faktuře pouze účet, který je správcem daně zveřejněn v souladu se zákonem o DPH. Dojde-li během trvání této smlouvy ke změně identifikace zveřejněného účtu, zavazuje se </w:t>
      </w: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bez zbytečného odkladu písemně informovat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AE66C9">
        <w:rPr>
          <w:rFonts w:ascii="Times New Roman" w:hAnsi="Times New Roman"/>
          <w:b w:val="0"/>
          <w:sz w:val="20"/>
          <w:szCs w:val="20"/>
        </w:rPr>
        <w:t>e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o takové změně. Vzhledem k tomu, že dle </w:t>
      </w:r>
      <w:proofErr w:type="spellStart"/>
      <w:r w:rsidR="00BD6B1A" w:rsidRPr="00D7191F">
        <w:rPr>
          <w:rFonts w:ascii="Times New Roman" w:hAnsi="Times New Roman"/>
          <w:b w:val="0"/>
          <w:sz w:val="20"/>
          <w:szCs w:val="20"/>
        </w:rPr>
        <w:t>ust</w:t>
      </w:r>
      <w:proofErr w:type="spellEnd"/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. § 109 odst. 2 písm. c) zákona o DPH ručí příjemce zdanitelného plnění za nezaplacenou daň z tohoto plnění, pokud je úplata za toto </w:t>
      </w:r>
      <w:r w:rsidR="001D0486">
        <w:rPr>
          <w:rFonts w:ascii="Times New Roman" w:hAnsi="Times New Roman"/>
          <w:b w:val="0"/>
          <w:sz w:val="20"/>
          <w:szCs w:val="20"/>
        </w:rPr>
        <w:t>dílo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poskytnuta zcela nebo zčásti bezhotovostním převodem na jiný účet než účet poskytovatele zdanitelného plnění, který je správcem daně zveřejněn způsobem umožňujícím dálkový přístup, provede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AE66C9">
        <w:rPr>
          <w:rFonts w:ascii="Times New Roman" w:hAnsi="Times New Roman"/>
          <w:b w:val="0"/>
          <w:sz w:val="20"/>
          <w:szCs w:val="20"/>
        </w:rPr>
        <w:t xml:space="preserve"> úhradu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ceny pouze na účet, který je účtem zveřejněným ve smyslu </w:t>
      </w:r>
      <w:proofErr w:type="spellStart"/>
      <w:r w:rsidR="00BD6B1A" w:rsidRPr="00D7191F">
        <w:rPr>
          <w:rFonts w:ascii="Times New Roman" w:hAnsi="Times New Roman"/>
          <w:b w:val="0"/>
          <w:sz w:val="20"/>
          <w:szCs w:val="20"/>
        </w:rPr>
        <w:t>ust</w:t>
      </w:r>
      <w:proofErr w:type="spellEnd"/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. § 96 zákona o DPH. Pokud se kdykoliv ukáže, že účet </w:t>
      </w: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, na který </w:t>
      </w:r>
      <w:r>
        <w:rPr>
          <w:rFonts w:ascii="Times New Roman" w:hAnsi="Times New Roman"/>
          <w:b w:val="0"/>
          <w:sz w:val="20"/>
          <w:szCs w:val="20"/>
        </w:rPr>
        <w:t>Zhotovitel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požaduje provést úhradu </w:t>
      </w:r>
      <w:r w:rsidR="00BD6B1A" w:rsidRPr="00D7191F">
        <w:rPr>
          <w:rFonts w:ascii="Times New Roman" w:hAnsi="Times New Roman"/>
          <w:b w:val="0"/>
          <w:sz w:val="20"/>
          <w:szCs w:val="20"/>
        </w:rPr>
        <w:lastRenderedPageBreak/>
        <w:t xml:space="preserve">ceny, není zveřejněným účtem, není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povinen úhradu </w:t>
      </w:r>
      <w:r w:rsidR="00E3489C">
        <w:rPr>
          <w:rFonts w:ascii="Times New Roman" w:hAnsi="Times New Roman"/>
          <w:b w:val="0"/>
          <w:sz w:val="20"/>
          <w:szCs w:val="20"/>
        </w:rPr>
        <w:t>ceny na takový účet provést; v </w:t>
      </w:r>
      <w:r w:rsidR="00BD6B1A" w:rsidRPr="00D7191F">
        <w:rPr>
          <w:rFonts w:ascii="Times New Roman" w:hAnsi="Times New Roman"/>
          <w:b w:val="0"/>
          <w:sz w:val="20"/>
          <w:szCs w:val="20"/>
        </w:rPr>
        <w:t>takovém případě se n</w:t>
      </w:r>
      <w:r w:rsidR="00AE66C9">
        <w:rPr>
          <w:rFonts w:ascii="Times New Roman" w:hAnsi="Times New Roman"/>
          <w:b w:val="0"/>
          <w:sz w:val="20"/>
          <w:szCs w:val="20"/>
        </w:rPr>
        <w:t>ejedná o prodlení se zaplacením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ceny</w:t>
      </w:r>
      <w:r w:rsidR="00AE66C9">
        <w:rPr>
          <w:rFonts w:ascii="Times New Roman" w:hAnsi="Times New Roman"/>
          <w:b w:val="0"/>
          <w:sz w:val="20"/>
          <w:szCs w:val="20"/>
        </w:rPr>
        <w:t xml:space="preserve"> za dílo</w:t>
      </w:r>
      <w:r w:rsidR="00BD6B1A" w:rsidRPr="00D7191F">
        <w:rPr>
          <w:rFonts w:ascii="Times New Roman" w:hAnsi="Times New Roman"/>
          <w:b w:val="0"/>
          <w:sz w:val="20"/>
          <w:szCs w:val="20"/>
        </w:rPr>
        <w:t xml:space="preserve"> na straně </w:t>
      </w:r>
      <w:r>
        <w:rPr>
          <w:rFonts w:ascii="Times New Roman" w:hAnsi="Times New Roman"/>
          <w:b w:val="0"/>
          <w:sz w:val="20"/>
          <w:szCs w:val="20"/>
        </w:rPr>
        <w:t>Objednatel</w:t>
      </w:r>
      <w:r w:rsidR="00AE66C9">
        <w:rPr>
          <w:rFonts w:ascii="Times New Roman" w:hAnsi="Times New Roman"/>
          <w:b w:val="0"/>
          <w:sz w:val="20"/>
          <w:szCs w:val="20"/>
        </w:rPr>
        <w:t>e</w:t>
      </w:r>
      <w:r w:rsidR="00BD6B1A" w:rsidRPr="00D7191F">
        <w:rPr>
          <w:rFonts w:ascii="Times New Roman" w:hAnsi="Times New Roman"/>
          <w:b w:val="0"/>
          <w:sz w:val="20"/>
          <w:szCs w:val="20"/>
        </w:rPr>
        <w:t>.</w:t>
      </w:r>
    </w:p>
    <w:p w14:paraId="266DB320" w14:textId="77777777" w:rsidR="00BD6B1A" w:rsidRPr="003C2A9C" w:rsidRDefault="00BD6B1A" w:rsidP="0027000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D9DDA" w14:textId="77777777" w:rsidR="00BD6B1A" w:rsidRPr="003C2A9C" w:rsidRDefault="00BD6B1A" w:rsidP="002700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V.</w:t>
      </w:r>
    </w:p>
    <w:p w14:paraId="431D9C1F" w14:textId="77777777" w:rsidR="00BD6B1A" w:rsidRPr="003C2A9C" w:rsidRDefault="00BD6B1A" w:rsidP="002700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Pověřené osoby</w:t>
      </w:r>
    </w:p>
    <w:p w14:paraId="61FB28A0" w14:textId="3F2D9C30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Smluvní strany se dohodly na těchto pověřených osobách určených pro styk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="00AE66C9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 xml:space="preserve"> s 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AE66C9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>m v souvislosti s plněním této smlouvy, jakož i pro doručování veškerých písemností (dále jen „pověřené osoby“):</w:t>
      </w:r>
    </w:p>
    <w:p w14:paraId="7B527A62" w14:textId="796AB9C7" w:rsidR="00BD6B1A" w:rsidRPr="003C2A9C" w:rsidRDefault="00BD6B1A" w:rsidP="0027000C">
      <w:pPr>
        <w:numPr>
          <w:ilvl w:val="3"/>
          <w:numId w:val="5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pověřené osoby za </w:t>
      </w:r>
      <w:proofErr w:type="spellStart"/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Pr="003C2A9C">
        <w:rPr>
          <w:rFonts w:ascii="Times New Roman" w:hAnsi="Times New Roman" w:cs="Times New Roman"/>
          <w:sz w:val="20"/>
          <w:szCs w:val="20"/>
        </w:rPr>
        <w:t>ho</w:t>
      </w:r>
      <w:proofErr w:type="spellEnd"/>
      <w:r w:rsidRPr="003C2A9C">
        <w:rPr>
          <w:rFonts w:ascii="Times New Roman" w:hAnsi="Times New Roman" w:cs="Times New Roman"/>
          <w:sz w:val="20"/>
          <w:szCs w:val="20"/>
        </w:rPr>
        <w:t>:</w:t>
      </w:r>
    </w:p>
    <w:p w14:paraId="262DEFE6" w14:textId="1E0F3A28" w:rsidR="00BD6B1A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327D1">
        <w:rPr>
          <w:rFonts w:ascii="Times New Roman" w:hAnsi="Times New Roman" w:cs="Times New Roman"/>
          <w:sz w:val="20"/>
          <w:szCs w:val="20"/>
        </w:rPr>
        <w:t xml:space="preserve">p. </w:t>
      </w:r>
      <w:r w:rsidR="00B34563">
        <w:rPr>
          <w:rFonts w:ascii="Times New Roman" w:hAnsi="Times New Roman" w:cs="Times New Roman"/>
          <w:sz w:val="20"/>
          <w:szCs w:val="20"/>
        </w:rPr>
        <w:t>Jiří Remeš</w:t>
      </w:r>
      <w:r w:rsidRPr="00A327D1">
        <w:rPr>
          <w:rFonts w:ascii="Times New Roman" w:hAnsi="Times New Roman" w:cs="Times New Roman"/>
          <w:sz w:val="20"/>
          <w:szCs w:val="20"/>
        </w:rPr>
        <w:t xml:space="preserve">, tel. </w:t>
      </w:r>
      <w:r w:rsidR="00B34563">
        <w:rPr>
          <w:rFonts w:ascii="Times New Roman" w:hAnsi="Times New Roman" w:cs="Times New Roman"/>
          <w:sz w:val="20"/>
          <w:szCs w:val="20"/>
        </w:rPr>
        <w:t>730</w:t>
      </w:r>
      <w:r w:rsidRPr="00A327D1">
        <w:rPr>
          <w:rFonts w:ascii="Times New Roman" w:hAnsi="Times New Roman" w:cs="Times New Roman"/>
          <w:sz w:val="20"/>
          <w:szCs w:val="20"/>
        </w:rPr>
        <w:t> </w:t>
      </w:r>
      <w:r w:rsidR="00B34563">
        <w:rPr>
          <w:rFonts w:ascii="Times New Roman" w:hAnsi="Times New Roman" w:cs="Times New Roman"/>
          <w:sz w:val="20"/>
          <w:szCs w:val="20"/>
        </w:rPr>
        <w:t>870</w:t>
      </w:r>
      <w:r w:rsidRPr="00A327D1">
        <w:rPr>
          <w:rFonts w:ascii="Times New Roman" w:hAnsi="Times New Roman" w:cs="Times New Roman"/>
          <w:sz w:val="20"/>
          <w:szCs w:val="20"/>
        </w:rPr>
        <w:t> </w:t>
      </w:r>
      <w:r w:rsidR="00B34563">
        <w:rPr>
          <w:rFonts w:ascii="Times New Roman" w:hAnsi="Times New Roman" w:cs="Times New Roman"/>
          <w:sz w:val="20"/>
          <w:szCs w:val="20"/>
        </w:rPr>
        <w:t>861</w:t>
      </w:r>
      <w:r w:rsidRPr="00A327D1">
        <w:rPr>
          <w:rFonts w:ascii="Times New Roman" w:hAnsi="Times New Roman" w:cs="Times New Roman"/>
          <w:sz w:val="20"/>
          <w:szCs w:val="20"/>
        </w:rPr>
        <w:t xml:space="preserve">, e-mail </w:t>
      </w:r>
      <w:r w:rsidR="00B34563" w:rsidRPr="00B34563">
        <w:rPr>
          <w:rFonts w:ascii="Times New Roman" w:hAnsi="Times New Roman" w:cs="Times New Roman"/>
          <w:sz w:val="20"/>
          <w:szCs w:val="20"/>
        </w:rPr>
        <w:t>jiri.remes@gemini.cz</w:t>
      </w:r>
    </w:p>
    <w:p w14:paraId="2C99F175" w14:textId="12FB939F" w:rsidR="00B34563" w:rsidRPr="003C2A9C" w:rsidRDefault="00B34563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 Tomáš Kasala, tel. </w:t>
      </w:r>
      <w:r w:rsidRPr="00B34563">
        <w:rPr>
          <w:rFonts w:ascii="Times New Roman" w:hAnsi="Times New Roman" w:cs="Times New Roman"/>
          <w:sz w:val="20"/>
          <w:szCs w:val="20"/>
        </w:rPr>
        <w:t>730 873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4563">
        <w:rPr>
          <w:rFonts w:ascii="Times New Roman" w:hAnsi="Times New Roman" w:cs="Times New Roman"/>
          <w:sz w:val="20"/>
          <w:szCs w:val="20"/>
        </w:rPr>
        <w:t>110</w:t>
      </w:r>
      <w:r>
        <w:rPr>
          <w:rFonts w:ascii="Times New Roman" w:hAnsi="Times New Roman" w:cs="Times New Roman"/>
          <w:sz w:val="20"/>
          <w:szCs w:val="20"/>
        </w:rPr>
        <w:t xml:space="preserve">, e-mail </w:t>
      </w:r>
      <w:r w:rsidRPr="00B34563">
        <w:rPr>
          <w:rFonts w:ascii="Times New Roman" w:hAnsi="Times New Roman" w:cs="Times New Roman"/>
          <w:sz w:val="20"/>
          <w:szCs w:val="20"/>
        </w:rPr>
        <w:t>tomas.kasala@gemini.cz</w:t>
      </w:r>
    </w:p>
    <w:p w14:paraId="4B590C6B" w14:textId="667D4A40" w:rsidR="00BD6B1A" w:rsidRPr="003C2A9C" w:rsidRDefault="00BD6B1A" w:rsidP="0027000C">
      <w:pPr>
        <w:numPr>
          <w:ilvl w:val="3"/>
          <w:numId w:val="5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odpovědné osoby za </w:t>
      </w:r>
      <w:proofErr w:type="spellStart"/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>ho</w:t>
      </w:r>
      <w:proofErr w:type="spellEnd"/>
    </w:p>
    <w:p w14:paraId="323E31C0" w14:textId="72C1E65F" w:rsidR="00BD6B1A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="00BD6B1A"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6AA3415E" w14:textId="6CE35232" w:rsidR="00E3489C" w:rsidRPr="00E3489C" w:rsidRDefault="00E3489C" w:rsidP="0027000C">
      <w:pPr>
        <w:spacing w:before="60"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1707542A" w14:textId="1F5F96D9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Pověřené osoby budou zastupovat smluvní strany v obchodních a technických záležitostech souvisejících s plněním této smlouvy, přičemž nejsou zmocněny k jednání, jež by mělo za přímý následek změnu této smlouvy nebo jejího předmětu</w:t>
      </w:r>
      <w:r w:rsidR="0027000C">
        <w:rPr>
          <w:rFonts w:ascii="Times New Roman" w:hAnsi="Times New Roman" w:cs="Times New Roman"/>
          <w:sz w:val="20"/>
          <w:szCs w:val="20"/>
        </w:rPr>
        <w:t xml:space="preserve"> (nejsou-li současně statutárním zástupcem smluvní strany, prokuristou či zplnomocněncem s příslušným oprávněním)</w:t>
      </w:r>
      <w:r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498B1" w14:textId="77777777" w:rsidR="00BD6B1A" w:rsidRPr="003C2A9C" w:rsidRDefault="00BD6B1A" w:rsidP="0027000C">
      <w:pPr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Smluvní strany jsou oprávněny změnit pověřené osoby písemným oznámením.</w:t>
      </w:r>
    </w:p>
    <w:p w14:paraId="6FD27213" w14:textId="77777777" w:rsidR="00BD6B1A" w:rsidRPr="003C2A9C" w:rsidRDefault="00BD6B1A" w:rsidP="0027000C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76F3072" w14:textId="77777777" w:rsidR="00BD6B1A" w:rsidRPr="003C2A9C" w:rsidRDefault="00BD6B1A" w:rsidP="00BD6B1A">
      <w:pPr>
        <w:keepNext/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VI.</w:t>
      </w:r>
    </w:p>
    <w:p w14:paraId="7FA274D4" w14:textId="77777777" w:rsidR="00BD6B1A" w:rsidRPr="003C2A9C" w:rsidRDefault="00BD6B1A" w:rsidP="00BD6B1A">
      <w:pPr>
        <w:keepNext/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Záruční podmínky a servis</w:t>
      </w:r>
    </w:p>
    <w:p w14:paraId="1668ED1E" w14:textId="63FFF270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doba </w:t>
      </w:r>
      <w:r w:rsidR="00E46A0A">
        <w:rPr>
          <w:rFonts w:ascii="Times New Roman" w:hAnsi="Times New Roman" w:cs="Times New Roman"/>
          <w:sz w:val="20"/>
          <w:szCs w:val="20"/>
        </w:rPr>
        <w:t>na dílo</w:t>
      </w:r>
      <w:r w:rsidR="007D7AC9">
        <w:rPr>
          <w:rFonts w:ascii="Times New Roman" w:hAnsi="Times New Roman" w:cs="Times New Roman"/>
          <w:sz w:val="20"/>
          <w:szCs w:val="20"/>
        </w:rPr>
        <w:t xml:space="preserve"> činí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</w:t>
      </w:r>
      <w:r w:rsidR="0027000C">
        <w:rPr>
          <w:rFonts w:ascii="Times New Roman" w:hAnsi="Times New Roman" w:cs="Times New Roman"/>
          <w:sz w:val="20"/>
          <w:szCs w:val="20"/>
        </w:rPr>
        <w:t>36</w:t>
      </w:r>
      <w:r w:rsidRPr="003C2A9C">
        <w:rPr>
          <w:rFonts w:ascii="Times New Roman" w:hAnsi="Times New Roman" w:cs="Times New Roman"/>
          <w:sz w:val="20"/>
          <w:szCs w:val="20"/>
        </w:rPr>
        <w:t xml:space="preserve"> měsíců. Záruční doba počíná běžet dnem podpisu předávacího protokolu.</w:t>
      </w:r>
    </w:p>
    <w:p w14:paraId="525D545D" w14:textId="17379DB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Záruka se vztahuje na prokazatelné výrobní, montážní a materiálové vady. Do záruční lhůty se nezapočítává doba, po kterou není možno </w:t>
      </w:r>
      <w:r w:rsidR="00B01421">
        <w:rPr>
          <w:rFonts w:ascii="Times New Roman" w:hAnsi="Times New Roman" w:cs="Times New Roman"/>
          <w:sz w:val="20"/>
          <w:szCs w:val="20"/>
        </w:rPr>
        <w:t>dílo</w:t>
      </w:r>
      <w:r w:rsidRPr="003C2A9C">
        <w:rPr>
          <w:rFonts w:ascii="Times New Roman" w:hAnsi="Times New Roman" w:cs="Times New Roman"/>
          <w:sz w:val="20"/>
          <w:szCs w:val="20"/>
        </w:rPr>
        <w:t xml:space="preserve"> používat vlivem reklamované závady.</w:t>
      </w:r>
    </w:p>
    <w:p w14:paraId="617A6407" w14:textId="7EB4D0A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servis zajišťuje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 xml:space="preserve"> prostřednictvím odborně vyškolených servisních techniků na základě požadavků 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C20F38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5C3E21" w14:textId="77777777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Záruční oprava je prováděna zcela bezplatně - nejsou účtovány náklady na spotřebovaný materiál ani náklady na dopravu a práci servisního technika. </w:t>
      </w:r>
    </w:p>
    <w:p w14:paraId="00C84CD0" w14:textId="79B53084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V případě, že závada vzniklá v záruční době není opravou záruční (viz odst.</w:t>
      </w:r>
      <w:r w:rsidR="007D7AC9">
        <w:rPr>
          <w:rFonts w:ascii="Times New Roman" w:hAnsi="Times New Roman" w:cs="Times New Roman"/>
          <w:sz w:val="20"/>
          <w:szCs w:val="20"/>
        </w:rPr>
        <w:t xml:space="preserve"> 2</w:t>
      </w:r>
      <w:r w:rsidRPr="003C2A9C">
        <w:rPr>
          <w:rFonts w:ascii="Times New Roman" w:hAnsi="Times New Roman" w:cs="Times New Roman"/>
          <w:sz w:val="20"/>
          <w:szCs w:val="20"/>
        </w:rPr>
        <w:t>. tohoto článku)</w:t>
      </w:r>
      <w:r w:rsidR="00C20F38">
        <w:rPr>
          <w:rFonts w:ascii="Times New Roman" w:hAnsi="Times New Roman" w:cs="Times New Roman"/>
          <w:sz w:val="20"/>
          <w:szCs w:val="20"/>
        </w:rPr>
        <w:t>,</w:t>
      </w:r>
      <w:r w:rsidRPr="003C2A9C">
        <w:rPr>
          <w:rFonts w:ascii="Times New Roman" w:hAnsi="Times New Roman" w:cs="Times New Roman"/>
          <w:sz w:val="20"/>
          <w:szCs w:val="20"/>
        </w:rPr>
        <w:t xml:space="preserve"> jsou tyto opravy účtovány jako materiál spotřebovaný při servisním zásahu, čas strávený u zákazníka a cestovní náklady</w:t>
      </w:r>
      <w:r w:rsidR="00B01421">
        <w:rPr>
          <w:rFonts w:ascii="Times New Roman" w:hAnsi="Times New Roman" w:cs="Times New Roman"/>
          <w:sz w:val="20"/>
          <w:szCs w:val="20"/>
        </w:rPr>
        <w:t>,</w:t>
      </w:r>
      <w:r w:rsidRPr="003C2A9C">
        <w:rPr>
          <w:rFonts w:ascii="Times New Roman" w:hAnsi="Times New Roman" w:cs="Times New Roman"/>
          <w:sz w:val="20"/>
          <w:szCs w:val="20"/>
        </w:rPr>
        <w:t xml:space="preserve"> a to vždy na základě samostatných vzájemně odsouhlasených objednávek.</w:t>
      </w:r>
    </w:p>
    <w:p w14:paraId="1F376C5B" w14:textId="1F331C16" w:rsidR="00BD6B1A" w:rsidRPr="003C2A9C" w:rsidRDefault="008F0CA4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zahájí realizaci opravy v době záruky nejpozději do 2 pracovních dnů od nahlášení závady, pokud nebude dohodnuto jinak. </w:t>
      </w:r>
    </w:p>
    <w:p w14:paraId="2C4499A8" w14:textId="37132B6B" w:rsidR="00BD6B1A" w:rsidRPr="003C2A9C" w:rsidRDefault="00BD6B1A" w:rsidP="00BD6B1A">
      <w:pPr>
        <w:keepLines/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>Místo provádění záručních oprav je v místě plnění</w:t>
      </w:r>
      <w:r w:rsidR="007D7AC9">
        <w:rPr>
          <w:rFonts w:ascii="Times New Roman" w:hAnsi="Times New Roman" w:cs="Times New Roman"/>
          <w:sz w:val="20"/>
          <w:szCs w:val="20"/>
        </w:rPr>
        <w:t xml:space="preserve"> této smlouvy</w:t>
      </w:r>
      <w:r w:rsidRPr="003C2A9C">
        <w:rPr>
          <w:rFonts w:ascii="Times New Roman" w:hAnsi="Times New Roman" w:cs="Times New Roman"/>
          <w:sz w:val="20"/>
          <w:szCs w:val="20"/>
        </w:rPr>
        <w:t>.</w:t>
      </w:r>
    </w:p>
    <w:p w14:paraId="5EC782A8" w14:textId="43C9E8DF" w:rsidR="00BD6B1A" w:rsidRPr="003C2A9C" w:rsidRDefault="00BD6B1A" w:rsidP="007D7AC9">
      <w:pPr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56CA4">
        <w:rPr>
          <w:rFonts w:ascii="Times New Roman" w:hAnsi="Times New Roman" w:cs="Times New Roman"/>
          <w:sz w:val="20"/>
          <w:szCs w:val="20"/>
        </w:rPr>
        <w:t xml:space="preserve">Maximální doba </w:t>
      </w:r>
      <w:r w:rsidR="00C20F38" w:rsidRPr="00556CA4">
        <w:rPr>
          <w:rFonts w:ascii="Times New Roman" w:hAnsi="Times New Roman" w:cs="Times New Roman"/>
          <w:sz w:val="20"/>
          <w:szCs w:val="20"/>
        </w:rPr>
        <w:t xml:space="preserve">pro odstranění vady </w:t>
      </w:r>
      <w:r w:rsidR="007D7AC9" w:rsidRPr="00556CA4">
        <w:rPr>
          <w:rFonts w:ascii="Times New Roman" w:hAnsi="Times New Roman" w:cs="Times New Roman"/>
          <w:sz w:val="20"/>
          <w:szCs w:val="20"/>
        </w:rPr>
        <w:t xml:space="preserve">v době záruky se sjednává na </w:t>
      </w:r>
      <w:r w:rsidR="00B01421" w:rsidRPr="00556CA4">
        <w:rPr>
          <w:rFonts w:ascii="Times New Roman" w:hAnsi="Times New Roman" w:cs="Times New Roman"/>
          <w:sz w:val="20"/>
          <w:szCs w:val="20"/>
        </w:rPr>
        <w:t>15</w:t>
      </w:r>
      <w:r w:rsidRPr="00556CA4">
        <w:rPr>
          <w:rFonts w:ascii="Times New Roman" w:hAnsi="Times New Roman" w:cs="Times New Roman"/>
          <w:sz w:val="20"/>
          <w:szCs w:val="20"/>
        </w:rPr>
        <w:t xml:space="preserve"> pracovních dnů. </w:t>
      </w:r>
      <w:r w:rsidR="008F0CA4" w:rsidRPr="00556CA4">
        <w:rPr>
          <w:rFonts w:ascii="Times New Roman" w:hAnsi="Times New Roman" w:cs="Times New Roman"/>
          <w:sz w:val="20"/>
          <w:szCs w:val="20"/>
        </w:rPr>
        <w:t>Objednatel</w:t>
      </w:r>
      <w:r w:rsidRPr="00556CA4">
        <w:rPr>
          <w:rFonts w:ascii="Times New Roman" w:hAnsi="Times New Roman" w:cs="Times New Roman"/>
          <w:sz w:val="20"/>
          <w:szCs w:val="20"/>
        </w:rPr>
        <w:t xml:space="preserve"> musí</w:t>
      </w:r>
      <w:r w:rsidRPr="003C2A9C">
        <w:rPr>
          <w:rFonts w:ascii="Times New Roman" w:hAnsi="Times New Roman" w:cs="Times New Roman"/>
          <w:sz w:val="20"/>
          <w:szCs w:val="20"/>
        </w:rPr>
        <w:t xml:space="preserve"> umožnit servisnímu pracovníkovi nebo pracovníkům na opravě pracovat tak dlouho denně, jak bude potřeba.</w:t>
      </w:r>
    </w:p>
    <w:p w14:paraId="26EC4734" w14:textId="53FDBBCD" w:rsidR="00BD6B1A" w:rsidRPr="003C2A9C" w:rsidRDefault="00BD6B1A" w:rsidP="007D7AC9">
      <w:pPr>
        <w:numPr>
          <w:ilvl w:val="0"/>
          <w:numId w:val="7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Kontaktní údaje pro objednání opravy u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="00C20F38">
        <w:rPr>
          <w:rFonts w:ascii="Times New Roman" w:hAnsi="Times New Roman" w:cs="Times New Roman"/>
          <w:sz w:val="20"/>
          <w:szCs w:val="20"/>
        </w:rPr>
        <w:t>e</w:t>
      </w:r>
      <w:r w:rsidRPr="003C2A9C">
        <w:rPr>
          <w:rFonts w:ascii="Times New Roman" w:hAnsi="Times New Roman" w:cs="Times New Roman"/>
          <w:sz w:val="20"/>
          <w:szCs w:val="20"/>
        </w:rPr>
        <w:t>:</w:t>
      </w:r>
    </w:p>
    <w:p w14:paraId="517461B8" w14:textId="3A3EF32A" w:rsidR="00BD6B1A" w:rsidRPr="003C2A9C" w:rsidRDefault="007D7AC9" w:rsidP="007D7AC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C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3489C">
        <w:rPr>
          <w:rFonts w:ascii="Times New Roman" w:hAnsi="Times New Roman" w:cs="Times New Roman"/>
          <w:sz w:val="20"/>
          <w:szCs w:val="20"/>
        </w:rPr>
        <w:t xml:space="preserve">mail: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  <w:r w:rsidRPr="00E3489C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  <w:highlight w:val="yellow"/>
        </w:rPr>
        <w:t>................................</w:t>
      </w:r>
    </w:p>
    <w:p w14:paraId="3A0C3BDE" w14:textId="77777777" w:rsidR="003B6BF6" w:rsidRPr="003C2A9C" w:rsidRDefault="003B6BF6" w:rsidP="00C20F3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2FC25" w14:textId="77777777" w:rsidR="00BD6B1A" w:rsidRPr="003C2A9C" w:rsidRDefault="00BD6B1A" w:rsidP="007D7A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VII.</w:t>
      </w:r>
    </w:p>
    <w:p w14:paraId="571FEC7C" w14:textId="77777777" w:rsidR="00BD6B1A" w:rsidRPr="003C2A9C" w:rsidRDefault="00BD6B1A" w:rsidP="007D7AC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A9C">
        <w:rPr>
          <w:rFonts w:ascii="Times New Roman" w:hAnsi="Times New Roman" w:cs="Times New Roman"/>
          <w:b/>
          <w:sz w:val="20"/>
          <w:szCs w:val="20"/>
        </w:rPr>
        <w:t>Sankční ujednání</w:t>
      </w:r>
    </w:p>
    <w:p w14:paraId="7EC0311A" w14:textId="43BAACCD" w:rsidR="00BD6B1A" w:rsidRPr="003C2A9C" w:rsidRDefault="00BD6B1A" w:rsidP="007D7AC9">
      <w:pPr>
        <w:pStyle w:val="Odstavecseseznamem"/>
        <w:numPr>
          <w:ilvl w:val="0"/>
          <w:numId w:val="4"/>
        </w:numPr>
        <w:tabs>
          <w:tab w:val="clear" w:pos="0"/>
          <w:tab w:val="num" w:pos="360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C2A9C">
        <w:rPr>
          <w:rFonts w:ascii="Times New Roman" w:hAnsi="Times New Roman" w:cs="Times New Roman"/>
          <w:sz w:val="20"/>
          <w:szCs w:val="20"/>
        </w:rPr>
        <w:t xml:space="preserve">Nedodrží-li </w:t>
      </w:r>
      <w:r w:rsidR="008F0CA4">
        <w:rPr>
          <w:rFonts w:ascii="Times New Roman" w:hAnsi="Times New Roman" w:cs="Times New Roman"/>
          <w:sz w:val="20"/>
          <w:szCs w:val="20"/>
        </w:rPr>
        <w:t>Zhotovitel</w:t>
      </w:r>
      <w:r w:rsidRPr="003C2A9C">
        <w:rPr>
          <w:rFonts w:ascii="Times New Roman" w:hAnsi="Times New Roman" w:cs="Times New Roman"/>
          <w:sz w:val="20"/>
          <w:szCs w:val="20"/>
        </w:rPr>
        <w:t xml:space="preserve"> lhůtu stanovenou pro dodání </w:t>
      </w:r>
      <w:r w:rsidR="00B01421">
        <w:rPr>
          <w:rFonts w:ascii="Times New Roman" w:hAnsi="Times New Roman" w:cs="Times New Roman"/>
          <w:sz w:val="20"/>
          <w:szCs w:val="20"/>
        </w:rPr>
        <w:t>díla</w:t>
      </w:r>
      <w:r w:rsidRPr="003C2A9C">
        <w:rPr>
          <w:rFonts w:ascii="Times New Roman" w:hAnsi="Times New Roman" w:cs="Times New Roman"/>
          <w:sz w:val="20"/>
          <w:szCs w:val="20"/>
        </w:rPr>
        <w:t xml:space="preserve"> v čl. III. odst. 1. této smlouvy, je povinen uhradit </w:t>
      </w:r>
      <w:r w:rsidR="008F0CA4">
        <w:rPr>
          <w:rFonts w:ascii="Times New Roman" w:hAnsi="Times New Roman" w:cs="Times New Roman"/>
          <w:sz w:val="20"/>
          <w:szCs w:val="20"/>
        </w:rPr>
        <w:t>Objednatel</w:t>
      </w:r>
      <w:r w:rsidR="00C20F38">
        <w:rPr>
          <w:rFonts w:ascii="Times New Roman" w:hAnsi="Times New Roman" w:cs="Times New Roman"/>
          <w:sz w:val="20"/>
          <w:szCs w:val="20"/>
        </w:rPr>
        <w:t>i</w:t>
      </w:r>
      <w:r w:rsidRPr="003C2A9C">
        <w:rPr>
          <w:rFonts w:ascii="Times New Roman" w:hAnsi="Times New Roman" w:cs="Times New Roman"/>
          <w:sz w:val="20"/>
          <w:szCs w:val="20"/>
        </w:rPr>
        <w:t xml:space="preserve"> smluvní pokutu ve výši 0,05 %</w:t>
      </w:r>
      <w:r w:rsidRPr="003C2A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2A9C">
        <w:rPr>
          <w:rFonts w:ascii="Times New Roman" w:hAnsi="Times New Roman" w:cs="Times New Roman"/>
          <w:sz w:val="20"/>
          <w:szCs w:val="20"/>
        </w:rPr>
        <w:t>z celkové ceny bez DPH stanovené v čl. IV. této smlouvy, a to za každý i započatý den prodlení.</w:t>
      </w:r>
    </w:p>
    <w:p w14:paraId="2E28AD67" w14:textId="519317DA" w:rsidR="00BD6B1A" w:rsidRPr="003C2A9C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lastRenderedPageBreak/>
        <w:t xml:space="preserve">Nedodrží-li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lhůtu stanovenou pro odstranění vad </w:t>
      </w:r>
      <w:r w:rsidR="00B01421">
        <w:rPr>
          <w:sz w:val="20"/>
          <w:szCs w:val="20"/>
        </w:rPr>
        <w:t>díla</w:t>
      </w:r>
      <w:r w:rsidRPr="003C2A9C">
        <w:rPr>
          <w:sz w:val="20"/>
          <w:szCs w:val="20"/>
        </w:rPr>
        <w:t xml:space="preserve"> dle čl. VI. odstavec 8. této smlouvy, je povinen uhradit </w:t>
      </w:r>
      <w:r w:rsidR="008F0CA4">
        <w:rPr>
          <w:sz w:val="20"/>
          <w:szCs w:val="20"/>
        </w:rPr>
        <w:t>Objednatel</w:t>
      </w:r>
      <w:r w:rsidR="00C20F38">
        <w:rPr>
          <w:sz w:val="20"/>
          <w:szCs w:val="20"/>
        </w:rPr>
        <w:t>i</w:t>
      </w:r>
      <w:r w:rsidRPr="003C2A9C">
        <w:rPr>
          <w:sz w:val="20"/>
          <w:szCs w:val="20"/>
        </w:rPr>
        <w:t xml:space="preserve"> smluvní pokutu ve výši 0,03 %</w:t>
      </w:r>
      <w:r w:rsidRPr="003C2A9C">
        <w:rPr>
          <w:b/>
          <w:sz w:val="20"/>
          <w:szCs w:val="20"/>
        </w:rPr>
        <w:t xml:space="preserve"> </w:t>
      </w:r>
      <w:r w:rsidRPr="003C2A9C">
        <w:rPr>
          <w:sz w:val="20"/>
          <w:szCs w:val="20"/>
        </w:rPr>
        <w:t>z celkové ceny bez DPH stanovené v čl. IV. této smlouvy, a to za každý i započatý den prodlení.</w:t>
      </w:r>
    </w:p>
    <w:p w14:paraId="6991251A" w14:textId="1306F23F" w:rsidR="00BD6B1A" w:rsidRPr="00556CA4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 xml:space="preserve">V případě, že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poruší jakékoliv ustanovení této smlouvy, u kterého není sjednána jiná smluvní </w:t>
      </w:r>
      <w:r w:rsidRPr="00556CA4">
        <w:rPr>
          <w:sz w:val="20"/>
          <w:szCs w:val="20"/>
        </w:rPr>
        <w:t xml:space="preserve">pokuta, uhradí </w:t>
      </w:r>
      <w:r w:rsidR="008F0CA4" w:rsidRPr="00556CA4">
        <w:rPr>
          <w:sz w:val="20"/>
          <w:szCs w:val="20"/>
        </w:rPr>
        <w:t>Objednatel</w:t>
      </w:r>
      <w:r w:rsidR="00C20F38" w:rsidRPr="00556CA4">
        <w:rPr>
          <w:sz w:val="20"/>
          <w:szCs w:val="20"/>
        </w:rPr>
        <w:t>i</w:t>
      </w:r>
      <w:r w:rsidRPr="00556CA4">
        <w:rPr>
          <w:sz w:val="20"/>
          <w:szCs w:val="20"/>
        </w:rPr>
        <w:t xml:space="preserve"> smluvní pokutu ve výši 0,03 % z celkové ceny bez DPH stanovené v čl. IV. této smlouvy, a to za každý případ porušení.</w:t>
      </w:r>
    </w:p>
    <w:p w14:paraId="1D9A99FD" w14:textId="361EF90E" w:rsidR="00C20F38" w:rsidRPr="00556CA4" w:rsidRDefault="004C0270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556CA4">
        <w:rPr>
          <w:sz w:val="20"/>
          <w:szCs w:val="20"/>
        </w:rPr>
        <w:t>Je-li Zhotovitel v prodlení s</w:t>
      </w:r>
      <w:r w:rsidR="00C20F38" w:rsidRPr="00556CA4">
        <w:rPr>
          <w:sz w:val="20"/>
          <w:szCs w:val="20"/>
        </w:rPr>
        <w:t xml:space="preserve"> </w:t>
      </w:r>
      <w:r w:rsidRPr="00556CA4">
        <w:rPr>
          <w:sz w:val="20"/>
          <w:szCs w:val="20"/>
        </w:rPr>
        <w:t xml:space="preserve">odstraněním </w:t>
      </w:r>
      <w:r w:rsidR="00C20F38" w:rsidRPr="00556CA4">
        <w:rPr>
          <w:sz w:val="20"/>
          <w:szCs w:val="20"/>
        </w:rPr>
        <w:t>drobných vad, které nebrán</w:t>
      </w:r>
      <w:r w:rsidRPr="00556CA4">
        <w:rPr>
          <w:sz w:val="20"/>
          <w:szCs w:val="20"/>
        </w:rPr>
        <w:t>ily</w:t>
      </w:r>
      <w:r w:rsidR="00C20F38" w:rsidRPr="00556CA4">
        <w:rPr>
          <w:sz w:val="20"/>
          <w:szCs w:val="20"/>
        </w:rPr>
        <w:t xml:space="preserve"> převzetí díla</w:t>
      </w:r>
      <w:r w:rsidRPr="00556CA4">
        <w:rPr>
          <w:sz w:val="20"/>
          <w:szCs w:val="20"/>
        </w:rPr>
        <w:t>, uhradí Objednateli smluvní pokutu ve výši 0,01 % z celkové ceny bez DPH stanovené v čl. IV. této smlouvy, a to za každý i</w:t>
      </w:r>
      <w:r w:rsidR="00556CA4">
        <w:rPr>
          <w:sz w:val="20"/>
          <w:szCs w:val="20"/>
        </w:rPr>
        <w:t> </w:t>
      </w:r>
      <w:bookmarkStart w:id="0" w:name="_GoBack"/>
      <w:bookmarkEnd w:id="0"/>
      <w:r w:rsidRPr="00556CA4">
        <w:rPr>
          <w:sz w:val="20"/>
          <w:szCs w:val="20"/>
        </w:rPr>
        <w:t>započatý den prodlení.</w:t>
      </w:r>
    </w:p>
    <w:p w14:paraId="00494ABD" w14:textId="3E047975" w:rsidR="00BD6B1A" w:rsidRPr="00556CA4" w:rsidRDefault="00BD6B1A" w:rsidP="007D7AC9">
      <w:pPr>
        <w:pStyle w:val="Zkladntextodsazen2"/>
        <w:numPr>
          <w:ilvl w:val="0"/>
          <w:numId w:val="4"/>
        </w:numPr>
        <w:tabs>
          <w:tab w:val="clear" w:pos="0"/>
          <w:tab w:val="num" w:pos="360"/>
        </w:tabs>
        <w:spacing w:before="120"/>
        <w:ind w:left="360"/>
        <w:rPr>
          <w:sz w:val="20"/>
          <w:szCs w:val="20"/>
        </w:rPr>
      </w:pPr>
      <w:r w:rsidRPr="00556CA4">
        <w:rPr>
          <w:sz w:val="20"/>
          <w:szCs w:val="20"/>
        </w:rPr>
        <w:t xml:space="preserve">V případě prodlení </w:t>
      </w:r>
      <w:r w:rsidR="008F0CA4" w:rsidRPr="00556CA4">
        <w:rPr>
          <w:sz w:val="20"/>
          <w:szCs w:val="20"/>
        </w:rPr>
        <w:t>Objednatel</w:t>
      </w:r>
      <w:r w:rsidR="00C20F38" w:rsidRPr="00556CA4">
        <w:rPr>
          <w:sz w:val="20"/>
          <w:szCs w:val="20"/>
        </w:rPr>
        <w:t>e</w:t>
      </w:r>
      <w:r w:rsidRPr="00556CA4">
        <w:rPr>
          <w:sz w:val="20"/>
          <w:szCs w:val="20"/>
        </w:rPr>
        <w:t xml:space="preserve"> s úhradou ceny </w:t>
      </w:r>
      <w:r w:rsidR="00C20F38" w:rsidRPr="00556CA4">
        <w:rPr>
          <w:sz w:val="20"/>
          <w:szCs w:val="20"/>
        </w:rPr>
        <w:t xml:space="preserve">za dílo </w:t>
      </w:r>
      <w:r w:rsidRPr="00556CA4">
        <w:rPr>
          <w:sz w:val="20"/>
          <w:szCs w:val="20"/>
        </w:rPr>
        <w:t xml:space="preserve">se </w:t>
      </w:r>
      <w:r w:rsidR="008F0CA4" w:rsidRPr="00556CA4">
        <w:rPr>
          <w:sz w:val="20"/>
          <w:szCs w:val="20"/>
        </w:rPr>
        <w:t>Objednatel</w:t>
      </w:r>
      <w:r w:rsidRPr="00556CA4">
        <w:rPr>
          <w:sz w:val="20"/>
          <w:szCs w:val="20"/>
        </w:rPr>
        <w:t xml:space="preserve"> zavazuje uhradit </w:t>
      </w:r>
      <w:r w:rsidR="008F0CA4" w:rsidRPr="00556CA4">
        <w:rPr>
          <w:sz w:val="20"/>
          <w:szCs w:val="20"/>
        </w:rPr>
        <w:t>Zhotovitel</w:t>
      </w:r>
      <w:r w:rsidR="00C20F38" w:rsidRPr="00556CA4">
        <w:rPr>
          <w:sz w:val="20"/>
          <w:szCs w:val="20"/>
        </w:rPr>
        <w:t>i</w:t>
      </w:r>
      <w:r w:rsidRPr="00556CA4">
        <w:rPr>
          <w:sz w:val="20"/>
          <w:szCs w:val="20"/>
        </w:rPr>
        <w:t xml:space="preserve"> zákonný úrok z prodlení z nezaplacené části celkové ceny.</w:t>
      </w:r>
    </w:p>
    <w:p w14:paraId="16C4E48B" w14:textId="77777777" w:rsidR="00BD6B1A" w:rsidRPr="00556CA4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556CA4">
        <w:rPr>
          <w:sz w:val="20"/>
          <w:szCs w:val="20"/>
        </w:rPr>
        <w:t xml:space="preserve">Ujednání o smluvních pokutách se nedotýká práva poškozené strany na náhradu škody, kterou lze vymáhat samostatně v plné výši vedle smluvní pokuty. </w:t>
      </w:r>
    </w:p>
    <w:p w14:paraId="1A805E99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556CA4">
        <w:rPr>
          <w:sz w:val="20"/>
          <w:szCs w:val="20"/>
        </w:rPr>
        <w:t>Splatnost vyúčtovaných smluvních pokut je 30 dnů od data doručení písemného vyúčtování příslušné smluvní</w:t>
      </w:r>
      <w:r w:rsidRPr="003C2A9C">
        <w:rPr>
          <w:sz w:val="20"/>
          <w:szCs w:val="20"/>
        </w:rPr>
        <w:t xml:space="preserve"> straně a za den zaplacení bude považován den odepsání částky smluvní pokuty z účtu příslušné smluvní strany ve prospěch účtu, který bude uveden ve vyúčtování smluvní pokuty.</w:t>
      </w:r>
    </w:p>
    <w:p w14:paraId="49B9DAF8" w14:textId="151D3C2F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 xml:space="preserve">Smluvní pokuty je </w:t>
      </w:r>
      <w:r w:rsidR="008F0CA4">
        <w:rPr>
          <w:sz w:val="20"/>
          <w:szCs w:val="20"/>
        </w:rPr>
        <w:t>Objednatel</w:t>
      </w:r>
      <w:r w:rsidRPr="003C2A9C">
        <w:rPr>
          <w:sz w:val="20"/>
          <w:szCs w:val="20"/>
        </w:rPr>
        <w:t xml:space="preserve"> oprávněn započíst proti pohledávce </w:t>
      </w:r>
      <w:r w:rsidR="008F0CA4">
        <w:rPr>
          <w:sz w:val="20"/>
          <w:szCs w:val="20"/>
        </w:rPr>
        <w:t>Zhotovitel</w:t>
      </w:r>
      <w:r w:rsidR="00C20F38">
        <w:rPr>
          <w:sz w:val="20"/>
          <w:szCs w:val="20"/>
        </w:rPr>
        <w:t>e</w:t>
      </w:r>
      <w:r w:rsidRPr="003C2A9C">
        <w:rPr>
          <w:sz w:val="20"/>
          <w:szCs w:val="20"/>
        </w:rPr>
        <w:t xml:space="preserve"> na úhradu ceny</w:t>
      </w:r>
      <w:r w:rsidR="00C20F38">
        <w:rPr>
          <w:sz w:val="20"/>
          <w:szCs w:val="20"/>
        </w:rPr>
        <w:t xml:space="preserve"> za dílo</w:t>
      </w:r>
      <w:r w:rsidRPr="003C2A9C">
        <w:rPr>
          <w:sz w:val="20"/>
          <w:szCs w:val="20"/>
        </w:rPr>
        <w:t>.</w:t>
      </w:r>
    </w:p>
    <w:p w14:paraId="7A1241C0" w14:textId="77777777" w:rsidR="00BD6B1A" w:rsidRPr="003C2A9C" w:rsidRDefault="00BD6B1A" w:rsidP="007D7AC9">
      <w:pPr>
        <w:pStyle w:val="Zkladntextodsazen2"/>
        <w:numPr>
          <w:ilvl w:val="0"/>
          <w:numId w:val="11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 xml:space="preserve">V případě, kdy bude smluvní pokuta snížena soudem, zůstává zachováno právo na náhradu škody ve výši, v jaké škoda převyšuje částku určenou soudem jako přiměřenou a bez jakéhokoliv dalšího omezení. </w:t>
      </w:r>
    </w:p>
    <w:p w14:paraId="2971571E" w14:textId="77777777" w:rsidR="00BD6B1A" w:rsidRPr="003C2A9C" w:rsidRDefault="00BD6B1A" w:rsidP="007D7AC9">
      <w:pPr>
        <w:pStyle w:val="RLTextlnkuslovan"/>
        <w:numPr>
          <w:ilvl w:val="0"/>
          <w:numId w:val="0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</w:p>
    <w:p w14:paraId="7C27D0D1" w14:textId="77777777" w:rsidR="00BD6B1A" w:rsidRPr="003C2A9C" w:rsidRDefault="00BD6B1A" w:rsidP="007D7AC9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VIII.</w:t>
      </w:r>
    </w:p>
    <w:p w14:paraId="1E82E79A" w14:textId="77777777" w:rsidR="00BD6B1A" w:rsidRPr="003C2A9C" w:rsidRDefault="00BD6B1A" w:rsidP="007D7AC9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Trvání smlouvy a její ukončení</w:t>
      </w:r>
    </w:p>
    <w:p w14:paraId="1EFBB439" w14:textId="47307473" w:rsidR="00BD6B1A" w:rsidRPr="003C2A9C" w:rsidRDefault="00BD6B1A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 xml:space="preserve">Tato </w:t>
      </w:r>
      <w:r w:rsidR="008F0CA4">
        <w:rPr>
          <w:sz w:val="20"/>
          <w:szCs w:val="20"/>
        </w:rPr>
        <w:t>Smlouva o dílo</w:t>
      </w:r>
      <w:r w:rsidRPr="003C2A9C">
        <w:rPr>
          <w:sz w:val="20"/>
          <w:szCs w:val="20"/>
        </w:rPr>
        <w:t xml:space="preserve"> nabývá platnosti a účinnosti dnem jejího podpisu poslední smluvní stranou.</w:t>
      </w:r>
    </w:p>
    <w:p w14:paraId="393DA7CE" w14:textId="77777777" w:rsidR="00BD6B1A" w:rsidRPr="003C2A9C" w:rsidRDefault="00BD6B1A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 w:rsidRPr="003C2A9C">
        <w:rPr>
          <w:sz w:val="20"/>
          <w:szCs w:val="20"/>
        </w:rPr>
        <w:t>Každá smluvní strana je oprávněna odstoupit od této smlouvy pouze z důvodů stanovených touto smlouvou.</w:t>
      </w:r>
    </w:p>
    <w:p w14:paraId="0D5B4D0D" w14:textId="0F1E8185" w:rsidR="00BD6B1A" w:rsidRPr="003C2A9C" w:rsidRDefault="008F0CA4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BD6B1A" w:rsidRPr="003C2A9C">
        <w:rPr>
          <w:sz w:val="20"/>
          <w:szCs w:val="20"/>
        </w:rPr>
        <w:t xml:space="preserve"> </w:t>
      </w:r>
      <w:r w:rsidR="00BD6B1A" w:rsidRPr="007D7AC9">
        <w:rPr>
          <w:sz w:val="20"/>
          <w:szCs w:val="20"/>
        </w:rPr>
        <w:t>může</w:t>
      </w:r>
      <w:r w:rsidR="00BD6B1A" w:rsidRPr="003C2A9C">
        <w:rPr>
          <w:sz w:val="20"/>
          <w:szCs w:val="20"/>
        </w:rPr>
        <w:t xml:space="preserve"> písemně odstoupit od této smlouvy v případě:</w:t>
      </w:r>
    </w:p>
    <w:p w14:paraId="02A79C94" w14:textId="42F7FF24" w:rsidR="00BD6B1A" w:rsidRPr="003C2A9C" w:rsidRDefault="00BD6B1A" w:rsidP="007D7AC9">
      <w:pPr>
        <w:pStyle w:val="RLTextlnkuslovan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prodlení </w:t>
      </w:r>
      <w:r w:rsidR="008F0CA4">
        <w:rPr>
          <w:rFonts w:ascii="Times New Roman" w:hAnsi="Times New Roman" w:cs="Times New Roman"/>
          <w:spacing w:val="-4"/>
          <w:sz w:val="20"/>
          <w:szCs w:val="20"/>
          <w:lang w:eastAsia="en-US"/>
        </w:rPr>
        <w:t>Zhotovitel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e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s do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končením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1D0486">
        <w:rPr>
          <w:rFonts w:ascii="Times New Roman" w:hAnsi="Times New Roman" w:cs="Times New Roman"/>
          <w:spacing w:val="-4"/>
          <w:sz w:val="20"/>
          <w:szCs w:val="20"/>
          <w:lang w:eastAsia="en-US"/>
        </w:rPr>
        <w:t>díla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po dobu delší než 30 dnů oproti termínu plnění stanovenému 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v 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této 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s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>mlouv</w:t>
      </w:r>
      <w:r w:rsidR="007D7AC9">
        <w:rPr>
          <w:rFonts w:ascii="Times New Roman" w:hAnsi="Times New Roman" w:cs="Times New Roman"/>
          <w:spacing w:val="-4"/>
          <w:sz w:val="20"/>
          <w:szCs w:val="20"/>
          <w:lang w:eastAsia="en-US"/>
        </w:rPr>
        <w:t>ě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>,</w:t>
      </w:r>
    </w:p>
    <w:p w14:paraId="5E65B8BF" w14:textId="118916DC" w:rsidR="00BD6B1A" w:rsidRPr="003C2A9C" w:rsidRDefault="00BD6B1A" w:rsidP="007D7AC9">
      <w:pPr>
        <w:pStyle w:val="RLTextlnkuslovan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prodlení </w:t>
      </w:r>
      <w:r w:rsidR="008F0CA4">
        <w:rPr>
          <w:rFonts w:ascii="Times New Roman" w:hAnsi="Times New Roman" w:cs="Times New Roman"/>
          <w:spacing w:val="-4"/>
          <w:sz w:val="20"/>
          <w:szCs w:val="20"/>
          <w:lang w:eastAsia="en-US"/>
        </w:rPr>
        <w:t>Zhotovitel</w:t>
      </w:r>
      <w:r w:rsidR="004C0270">
        <w:rPr>
          <w:rFonts w:ascii="Times New Roman" w:hAnsi="Times New Roman" w:cs="Times New Roman"/>
          <w:spacing w:val="-4"/>
          <w:sz w:val="20"/>
          <w:szCs w:val="20"/>
          <w:lang w:eastAsia="en-US"/>
        </w:rPr>
        <w:t>e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s odstraněním vady </w:t>
      </w:r>
      <w:r w:rsidR="007F7FCE">
        <w:rPr>
          <w:rFonts w:ascii="Times New Roman" w:hAnsi="Times New Roman" w:cs="Times New Roman"/>
          <w:spacing w:val="-4"/>
          <w:sz w:val="20"/>
          <w:szCs w:val="20"/>
          <w:lang w:eastAsia="en-US"/>
        </w:rPr>
        <w:t>díla</w:t>
      </w:r>
      <w:r w:rsidRPr="003C2A9C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delším než 30 pracovních dnů.</w:t>
      </w:r>
    </w:p>
    <w:p w14:paraId="7F6D4F93" w14:textId="5B92CEEF" w:rsidR="00BD6B1A" w:rsidRPr="003C2A9C" w:rsidRDefault="008F0CA4" w:rsidP="007D7AC9">
      <w:pPr>
        <w:pStyle w:val="Zkladntextodsazen2"/>
        <w:numPr>
          <w:ilvl w:val="1"/>
          <w:numId w:val="3"/>
        </w:numPr>
        <w:tabs>
          <w:tab w:val="clear" w:pos="1080"/>
          <w:tab w:val="left" w:pos="360"/>
        </w:tabs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BD6B1A" w:rsidRPr="003C2A9C">
        <w:rPr>
          <w:sz w:val="20"/>
          <w:szCs w:val="20"/>
        </w:rPr>
        <w:t xml:space="preserve"> je oprávněn odstoupit od této smlouvy v případě prodlení </w:t>
      </w:r>
      <w:r>
        <w:rPr>
          <w:sz w:val="20"/>
          <w:szCs w:val="20"/>
        </w:rPr>
        <w:t>Objednatel</w:t>
      </w:r>
      <w:r w:rsidR="004C0270">
        <w:rPr>
          <w:sz w:val="20"/>
          <w:szCs w:val="20"/>
        </w:rPr>
        <w:t xml:space="preserve">e se zaplacením celkové </w:t>
      </w:r>
      <w:r w:rsidR="00BD6B1A" w:rsidRPr="003C2A9C">
        <w:rPr>
          <w:sz w:val="20"/>
          <w:szCs w:val="20"/>
        </w:rPr>
        <w:t xml:space="preserve">ceny </w:t>
      </w:r>
      <w:r w:rsidR="004C0270">
        <w:rPr>
          <w:sz w:val="20"/>
          <w:szCs w:val="20"/>
        </w:rPr>
        <w:t xml:space="preserve">za dílo </w:t>
      </w:r>
      <w:r w:rsidR="00BD6B1A" w:rsidRPr="003C2A9C">
        <w:rPr>
          <w:sz w:val="20"/>
          <w:szCs w:val="20"/>
        </w:rPr>
        <w:t xml:space="preserve">po dobu delší než 60 dnů, ačkoliv byl </w:t>
      </w:r>
      <w:r>
        <w:rPr>
          <w:sz w:val="20"/>
          <w:szCs w:val="20"/>
        </w:rPr>
        <w:t>Objednatel</w:t>
      </w:r>
      <w:r w:rsidR="00BD6B1A" w:rsidRPr="003C2A9C">
        <w:rPr>
          <w:sz w:val="20"/>
          <w:szCs w:val="20"/>
        </w:rPr>
        <w:t xml:space="preserve"> na toto prodlení </w:t>
      </w:r>
      <w:r>
        <w:rPr>
          <w:sz w:val="20"/>
          <w:szCs w:val="20"/>
        </w:rPr>
        <w:t>Zhotovitel</w:t>
      </w:r>
      <w:r w:rsidR="004C0270">
        <w:rPr>
          <w:sz w:val="20"/>
          <w:szCs w:val="20"/>
        </w:rPr>
        <w:t>e</w:t>
      </w:r>
      <w:r w:rsidR="00BD6B1A" w:rsidRPr="003C2A9C">
        <w:rPr>
          <w:sz w:val="20"/>
          <w:szCs w:val="20"/>
        </w:rPr>
        <w:t>m písemně upozorněn.</w:t>
      </w:r>
    </w:p>
    <w:p w14:paraId="1F92B297" w14:textId="2F0AEFB3" w:rsidR="00BD6B1A" w:rsidRPr="003C2A9C" w:rsidRDefault="00BD6B1A" w:rsidP="007D7AC9">
      <w:pPr>
        <w:pStyle w:val="Zkladntextodsazen2"/>
        <w:numPr>
          <w:ilvl w:val="0"/>
          <w:numId w:val="3"/>
        </w:numPr>
        <w:spacing w:before="120"/>
        <w:rPr>
          <w:sz w:val="20"/>
          <w:szCs w:val="20"/>
        </w:rPr>
      </w:pPr>
      <w:r w:rsidRPr="003C2A9C">
        <w:rPr>
          <w:spacing w:val="-4"/>
          <w:sz w:val="20"/>
          <w:szCs w:val="20"/>
          <w:lang w:eastAsia="en-US"/>
        </w:rPr>
        <w:t xml:space="preserve">V případech </w:t>
      </w:r>
      <w:r w:rsidR="004C0270">
        <w:rPr>
          <w:spacing w:val="-4"/>
          <w:sz w:val="20"/>
          <w:szCs w:val="20"/>
          <w:lang w:eastAsia="en-US"/>
        </w:rPr>
        <w:t>po</w:t>
      </w:r>
      <w:r w:rsidRPr="003C2A9C">
        <w:rPr>
          <w:spacing w:val="-4"/>
          <w:sz w:val="20"/>
          <w:szCs w:val="20"/>
          <w:lang w:eastAsia="en-US"/>
        </w:rPr>
        <w:t>dle tohoto článku je oprávněná smluvní strana oprávněn</w:t>
      </w:r>
      <w:r w:rsidR="00FA0A98">
        <w:rPr>
          <w:spacing w:val="-4"/>
          <w:sz w:val="20"/>
          <w:szCs w:val="20"/>
          <w:lang w:eastAsia="en-US"/>
        </w:rPr>
        <w:t>a od této smlouvy odstoupit bez </w:t>
      </w:r>
      <w:r w:rsidRPr="003C2A9C">
        <w:rPr>
          <w:spacing w:val="-4"/>
          <w:sz w:val="20"/>
          <w:szCs w:val="20"/>
          <w:lang w:eastAsia="en-US"/>
        </w:rPr>
        <w:t>časového omezení ve vztahu k okamžiku, kdy k porušení této smlouvy zakládající</w:t>
      </w:r>
      <w:r w:rsidR="00FA0A98">
        <w:rPr>
          <w:spacing w:val="-4"/>
          <w:sz w:val="20"/>
          <w:szCs w:val="20"/>
          <w:lang w:eastAsia="en-US"/>
        </w:rPr>
        <w:t>mu</w:t>
      </w:r>
      <w:r w:rsidRPr="003C2A9C">
        <w:rPr>
          <w:spacing w:val="-4"/>
          <w:sz w:val="20"/>
          <w:szCs w:val="20"/>
          <w:lang w:eastAsia="en-US"/>
        </w:rPr>
        <w:t xml:space="preserve"> právo od této smlouvy odstoupit</w:t>
      </w:r>
      <w:r w:rsidR="00FA0A98">
        <w:rPr>
          <w:spacing w:val="-4"/>
          <w:sz w:val="20"/>
          <w:szCs w:val="20"/>
          <w:lang w:eastAsia="en-US"/>
        </w:rPr>
        <w:t xml:space="preserve"> došlo</w:t>
      </w:r>
      <w:r w:rsidRPr="003C2A9C">
        <w:rPr>
          <w:spacing w:val="-4"/>
          <w:sz w:val="20"/>
          <w:szCs w:val="20"/>
          <w:lang w:eastAsia="en-US"/>
        </w:rPr>
        <w:t xml:space="preserve">. </w:t>
      </w:r>
      <w:r w:rsidRPr="003C2A9C">
        <w:rPr>
          <w:sz w:val="20"/>
          <w:szCs w:val="20"/>
        </w:rPr>
        <w:t xml:space="preserve">Účinky odstoupení od smlouvy nastávají dnem doručení písemného oznámení o odstoupení druhé smluvní straně, popř. pozdějším dnem uvedeným v písemném oznámení o odstoupení. V případě odstoupení nemá </w:t>
      </w:r>
      <w:r w:rsidR="008F0CA4">
        <w:rPr>
          <w:sz w:val="20"/>
          <w:szCs w:val="20"/>
        </w:rPr>
        <w:t>Zhotovitel</w:t>
      </w:r>
      <w:r w:rsidRPr="003C2A9C">
        <w:rPr>
          <w:sz w:val="20"/>
          <w:szCs w:val="20"/>
        </w:rPr>
        <w:t xml:space="preserve"> nárok na odstupné.</w:t>
      </w:r>
    </w:p>
    <w:p w14:paraId="59DA0BD1" w14:textId="705C8DD3" w:rsidR="00BD6B1A" w:rsidRPr="003C2A9C" w:rsidRDefault="00BD6B1A" w:rsidP="00FA0A98">
      <w:pPr>
        <w:pStyle w:val="Zkladntextodsazen2"/>
        <w:widowControl w:val="0"/>
        <w:numPr>
          <w:ilvl w:val="0"/>
          <w:numId w:val="3"/>
        </w:numPr>
        <w:spacing w:before="120"/>
        <w:rPr>
          <w:sz w:val="20"/>
          <w:szCs w:val="20"/>
        </w:rPr>
      </w:pPr>
      <w:r w:rsidRPr="003C2A9C">
        <w:rPr>
          <w:sz w:val="20"/>
          <w:szCs w:val="20"/>
        </w:rPr>
        <w:t>Ukončením účinnosti této smlouvy nejsou dotčena ustanovení smlouvy týkající se nároků z od</w:t>
      </w:r>
      <w:r w:rsidR="00FA0A98">
        <w:rPr>
          <w:sz w:val="20"/>
          <w:szCs w:val="20"/>
        </w:rPr>
        <w:t>povědnosti za </w:t>
      </w:r>
      <w:r w:rsidRPr="003C2A9C">
        <w:rPr>
          <w:sz w:val="20"/>
          <w:szCs w:val="20"/>
        </w:rPr>
        <w:t xml:space="preserve">vady, nároky z odpovědnosti za škodu a nároky ze smluvních pokut, pokud vznikly před ukončením účinnosti </w:t>
      </w:r>
      <w:r w:rsidR="00FA0A98">
        <w:rPr>
          <w:sz w:val="20"/>
          <w:szCs w:val="20"/>
        </w:rPr>
        <w:t xml:space="preserve">této </w:t>
      </w:r>
      <w:r w:rsidRPr="003C2A9C">
        <w:rPr>
          <w:sz w:val="20"/>
          <w:szCs w:val="20"/>
        </w:rPr>
        <w:t>smlouvy, ustanovení o ochraně informací, ani další ustanovení a nároky, z jejichž povahy vyplývá, že mají trvat i po zániku této smlouvy.</w:t>
      </w:r>
    </w:p>
    <w:p w14:paraId="1D043D46" w14:textId="77777777" w:rsidR="00BD6B1A" w:rsidRPr="003C2A9C" w:rsidRDefault="00BD6B1A" w:rsidP="00FA0A98">
      <w:pPr>
        <w:pStyle w:val="Zkladntextodsazen2"/>
        <w:widowControl w:val="0"/>
        <w:spacing w:before="120"/>
        <w:jc w:val="center"/>
        <w:rPr>
          <w:b/>
          <w:sz w:val="20"/>
          <w:szCs w:val="20"/>
        </w:rPr>
      </w:pPr>
    </w:p>
    <w:p w14:paraId="46AF72EE" w14:textId="77777777" w:rsidR="00BD6B1A" w:rsidRPr="003C2A9C" w:rsidRDefault="00BD6B1A" w:rsidP="00FA0A98">
      <w:pPr>
        <w:pStyle w:val="Zkladntextodsazen2"/>
        <w:widowControl w:val="0"/>
        <w:spacing w:before="120"/>
        <w:ind w:firstLine="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IX.</w:t>
      </w:r>
    </w:p>
    <w:p w14:paraId="53D8FFC2" w14:textId="77777777" w:rsidR="00BD6B1A" w:rsidRPr="003C2A9C" w:rsidRDefault="00BD6B1A" w:rsidP="00FA0A98">
      <w:pPr>
        <w:pStyle w:val="Zkladntextodsazen2"/>
        <w:widowControl w:val="0"/>
        <w:spacing w:before="120"/>
        <w:ind w:firstLine="0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Ostatní ujednání</w:t>
      </w:r>
    </w:p>
    <w:p w14:paraId="46D89383" w14:textId="41987A01" w:rsidR="00BD6B1A" w:rsidRPr="003C2A9C" w:rsidRDefault="008F0CA4" w:rsidP="00FA0A98">
      <w:pPr>
        <w:widowControl w:val="0"/>
        <w:numPr>
          <w:ilvl w:val="0"/>
          <w:numId w:val="10"/>
        </w:numPr>
        <w:tabs>
          <w:tab w:val="left" w:pos="2835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BD6B1A" w:rsidRPr="003C2A9C">
        <w:rPr>
          <w:rFonts w:ascii="Times New Roman" w:hAnsi="Times New Roman" w:cs="Times New Roman"/>
          <w:sz w:val="20"/>
          <w:szCs w:val="20"/>
        </w:rPr>
        <w:t xml:space="preserve"> je osobou povinnou spolupůsobit při výkonu finanční kontroly dle § 2 písm. e) zákona č. 320/2001 Sb., o finanční kontrole ve veřejné správě, v </w:t>
      </w:r>
      <w:r w:rsidR="001A62F2">
        <w:rPr>
          <w:rFonts w:ascii="Times New Roman" w:hAnsi="Times New Roman" w:cs="Times New Roman"/>
          <w:sz w:val="20"/>
          <w:szCs w:val="20"/>
        </w:rPr>
        <w:t xml:space="preserve">účinném </w:t>
      </w:r>
      <w:r w:rsidR="00BD6B1A" w:rsidRPr="003C2A9C">
        <w:rPr>
          <w:rFonts w:ascii="Times New Roman" w:hAnsi="Times New Roman" w:cs="Times New Roman"/>
          <w:sz w:val="20"/>
          <w:szCs w:val="20"/>
        </w:rPr>
        <w:t>znění.</w:t>
      </w:r>
    </w:p>
    <w:p w14:paraId="050B4534" w14:textId="2C79383B" w:rsidR="00FA0A98" w:rsidRDefault="00BD6B1A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 w:rsidRPr="00FA0A98">
        <w:rPr>
          <w:sz w:val="20"/>
          <w:szCs w:val="20"/>
          <w:lang w:eastAsia="en-US"/>
        </w:rPr>
        <w:t>Smluvní strany výslovně prohlašují, že si nepřejí, aby nad rámec výslovných ujednání této smlouvy byl</w:t>
      </w:r>
      <w:r w:rsidR="004C0270">
        <w:rPr>
          <w:sz w:val="20"/>
          <w:szCs w:val="20"/>
          <w:lang w:eastAsia="en-US"/>
        </w:rPr>
        <w:t>y</w:t>
      </w:r>
      <w:r w:rsidRPr="00FA0A98">
        <w:rPr>
          <w:sz w:val="20"/>
          <w:szCs w:val="20"/>
          <w:lang w:eastAsia="en-US"/>
        </w:rPr>
        <w:t xml:space="preserve"> jakákoliv práva a povinnosti dovozovány z dosavadní či budoucí praxe zavedené mezi smluvními stranami či zvyklostí zachovávaných obecně či v odvětví týkajícím se předmětu plnění této smlouvy, ledaže je v této smlouvě výslovně sjednáno jinak. </w:t>
      </w:r>
    </w:p>
    <w:p w14:paraId="3B19CC8F" w14:textId="77777777" w:rsidR="00FA0A98" w:rsidRDefault="00BD6B1A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 w:rsidRPr="00FA0A98">
        <w:rPr>
          <w:sz w:val="20"/>
          <w:szCs w:val="20"/>
          <w:lang w:eastAsia="en-US"/>
        </w:rPr>
        <w:lastRenderedPageBreak/>
        <w:t xml:space="preserve">Smluvní strany se dohodly na vyloučení aplikace </w:t>
      </w:r>
      <w:proofErr w:type="spellStart"/>
      <w:r w:rsidRPr="00FA0A98">
        <w:rPr>
          <w:sz w:val="20"/>
          <w:szCs w:val="20"/>
          <w:lang w:eastAsia="en-US"/>
        </w:rPr>
        <w:t>ust</w:t>
      </w:r>
      <w:proofErr w:type="spellEnd"/>
      <w:r w:rsidRPr="00FA0A98">
        <w:rPr>
          <w:sz w:val="20"/>
          <w:szCs w:val="20"/>
          <w:lang w:eastAsia="en-US"/>
        </w:rPr>
        <w:t xml:space="preserve">. § 557 občanského zákoníku o tom, že připouští-li použitý výraz různý výklad, vyloží se v pochybnostech k tíži toho, kdo výrazu použil jako první. </w:t>
      </w:r>
    </w:p>
    <w:p w14:paraId="18AC1058" w14:textId="6DA1223E" w:rsidR="00FA0A98" w:rsidRDefault="008F0CA4" w:rsidP="00FA0A98">
      <w:pPr>
        <w:pStyle w:val="Zkladntextodsazen2"/>
        <w:widowControl w:val="0"/>
        <w:numPr>
          <w:ilvl w:val="0"/>
          <w:numId w:val="10"/>
        </w:numPr>
        <w:spacing w:before="120"/>
        <w:rPr>
          <w:sz w:val="20"/>
          <w:szCs w:val="20"/>
        </w:rPr>
      </w:pPr>
      <w:r>
        <w:rPr>
          <w:sz w:val="20"/>
          <w:szCs w:val="20"/>
          <w:lang w:eastAsia="en-US"/>
        </w:rPr>
        <w:t>Zhotovitel</w:t>
      </w:r>
      <w:r w:rsidR="00BD6B1A" w:rsidRPr="00FA0A98">
        <w:rPr>
          <w:sz w:val="20"/>
          <w:szCs w:val="20"/>
          <w:lang w:eastAsia="en-US"/>
        </w:rPr>
        <w:t xml:space="preserve"> přebírá dle </w:t>
      </w:r>
      <w:proofErr w:type="spellStart"/>
      <w:r w:rsidR="00BD6B1A" w:rsidRPr="00FA0A98">
        <w:rPr>
          <w:sz w:val="20"/>
          <w:szCs w:val="20"/>
          <w:lang w:eastAsia="en-US"/>
        </w:rPr>
        <w:t>ust</w:t>
      </w:r>
      <w:proofErr w:type="spellEnd"/>
      <w:r w:rsidR="00BD6B1A" w:rsidRPr="00FA0A98">
        <w:rPr>
          <w:sz w:val="20"/>
          <w:szCs w:val="20"/>
          <w:lang w:eastAsia="en-US"/>
        </w:rPr>
        <w:t xml:space="preserve">. § 1765 občanského zákoníku nebezpečí změny okolností, a to zejména v souvislosti se zvýšením nákladů na dodání </w:t>
      </w:r>
      <w:r w:rsidR="001D0486">
        <w:rPr>
          <w:sz w:val="20"/>
          <w:szCs w:val="20"/>
          <w:lang w:eastAsia="en-US"/>
        </w:rPr>
        <w:t>díla</w:t>
      </w:r>
      <w:r w:rsidR="00BD6B1A" w:rsidRPr="00FA0A98">
        <w:rPr>
          <w:sz w:val="20"/>
          <w:szCs w:val="20"/>
          <w:lang w:eastAsia="en-US"/>
        </w:rPr>
        <w:t xml:space="preserve"> dle této smlouvy.</w:t>
      </w:r>
    </w:p>
    <w:p w14:paraId="53F7DB7B" w14:textId="77777777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</w:p>
    <w:p w14:paraId="66ABD98B" w14:textId="243975E7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>X.</w:t>
      </w:r>
    </w:p>
    <w:p w14:paraId="69C59DDC" w14:textId="13BB2A76" w:rsidR="00BD6B1A" w:rsidRPr="003C2A9C" w:rsidRDefault="00BD6B1A" w:rsidP="00FA0A98">
      <w:pPr>
        <w:pStyle w:val="Zkladntextodsazen2"/>
        <w:spacing w:before="120"/>
        <w:ind w:hanging="357"/>
        <w:jc w:val="center"/>
        <w:rPr>
          <w:b/>
          <w:sz w:val="20"/>
          <w:szCs w:val="20"/>
        </w:rPr>
      </w:pPr>
      <w:r w:rsidRPr="003C2A9C">
        <w:rPr>
          <w:b/>
          <w:sz w:val="20"/>
          <w:szCs w:val="20"/>
        </w:rPr>
        <w:t xml:space="preserve">Závěrečná </w:t>
      </w:r>
      <w:r w:rsidR="00AE66C9">
        <w:rPr>
          <w:b/>
          <w:sz w:val="20"/>
          <w:szCs w:val="20"/>
        </w:rPr>
        <w:t>ujednání</w:t>
      </w:r>
    </w:p>
    <w:p w14:paraId="5D45DE22" w14:textId="2F964122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sz w:val="20"/>
          <w:szCs w:val="20"/>
        </w:rPr>
        <w:t xml:space="preserve">Práva a závazky touto smlouvou </w:t>
      </w:r>
      <w:r w:rsidR="00AE66C9">
        <w:rPr>
          <w:sz w:val="20"/>
          <w:szCs w:val="20"/>
        </w:rPr>
        <w:t xml:space="preserve">výslovně </w:t>
      </w:r>
      <w:r w:rsidRPr="003C2A9C">
        <w:rPr>
          <w:sz w:val="20"/>
          <w:szCs w:val="20"/>
        </w:rPr>
        <w:t>neupraven</w:t>
      </w:r>
      <w:r w:rsidR="00AE66C9">
        <w:rPr>
          <w:sz w:val="20"/>
          <w:szCs w:val="20"/>
        </w:rPr>
        <w:t>é</w:t>
      </w:r>
      <w:r w:rsidRPr="003C2A9C">
        <w:rPr>
          <w:sz w:val="20"/>
          <w:szCs w:val="20"/>
        </w:rPr>
        <w:t xml:space="preserve"> se řídí právním </w:t>
      </w:r>
      <w:r w:rsidRPr="003C2A9C">
        <w:rPr>
          <w:color w:val="000000"/>
          <w:sz w:val="20"/>
          <w:szCs w:val="20"/>
        </w:rPr>
        <w:t>řádem Česk</w:t>
      </w:r>
      <w:r w:rsidR="00FA0A98">
        <w:rPr>
          <w:color w:val="000000"/>
          <w:sz w:val="20"/>
          <w:szCs w:val="20"/>
        </w:rPr>
        <w:t>é republiky, zejména zákonem č. </w:t>
      </w:r>
      <w:r w:rsidRPr="003C2A9C">
        <w:rPr>
          <w:color w:val="000000"/>
          <w:sz w:val="20"/>
          <w:szCs w:val="20"/>
        </w:rPr>
        <w:t>89/2012 Sb., občanským zákoníkem, v účinném znění, zejm</w:t>
      </w:r>
      <w:r w:rsidR="00AE66C9">
        <w:rPr>
          <w:color w:val="000000"/>
          <w:sz w:val="20"/>
          <w:szCs w:val="20"/>
        </w:rPr>
        <w:t>.</w:t>
      </w:r>
      <w:r w:rsidRPr="003C2A9C">
        <w:rPr>
          <w:color w:val="000000"/>
          <w:sz w:val="20"/>
          <w:szCs w:val="20"/>
        </w:rPr>
        <w:t xml:space="preserve"> příslušnými ustanoveními </w:t>
      </w:r>
      <w:r w:rsidR="00AE66C9">
        <w:rPr>
          <w:color w:val="000000"/>
          <w:sz w:val="20"/>
          <w:szCs w:val="20"/>
        </w:rPr>
        <w:t>pr</w:t>
      </w:r>
      <w:r w:rsidRPr="003C2A9C">
        <w:rPr>
          <w:color w:val="000000"/>
          <w:sz w:val="20"/>
          <w:szCs w:val="20"/>
        </w:rPr>
        <w:t xml:space="preserve">o </w:t>
      </w:r>
      <w:r w:rsidR="00AE66C9">
        <w:rPr>
          <w:color w:val="000000"/>
          <w:sz w:val="20"/>
          <w:szCs w:val="20"/>
        </w:rPr>
        <w:t> </w:t>
      </w:r>
      <w:r w:rsidRPr="003C2A9C">
        <w:rPr>
          <w:color w:val="000000"/>
          <w:sz w:val="20"/>
          <w:szCs w:val="20"/>
        </w:rPr>
        <w:t>smlouv</w:t>
      </w:r>
      <w:r w:rsidR="00AE66C9">
        <w:rPr>
          <w:color w:val="000000"/>
          <w:sz w:val="20"/>
          <w:szCs w:val="20"/>
        </w:rPr>
        <w:t>u o dílo</w:t>
      </w:r>
      <w:r w:rsidRPr="003C2A9C">
        <w:rPr>
          <w:color w:val="000000"/>
          <w:sz w:val="20"/>
          <w:szCs w:val="20"/>
        </w:rPr>
        <w:t xml:space="preserve">. Smluvní strany se rovněž zavazují dodržovat pravidla </w:t>
      </w:r>
      <w:r w:rsidRPr="003C2A9C">
        <w:rPr>
          <w:sz w:val="20"/>
          <w:szCs w:val="20"/>
        </w:rPr>
        <w:t>OP PIK.</w:t>
      </w:r>
    </w:p>
    <w:p w14:paraId="5C6796B1" w14:textId="625BD4EA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Veškeré spory mezi smluvními stranami vyplývající nebo související s </w:t>
      </w:r>
      <w:r w:rsidR="00AE66C9">
        <w:rPr>
          <w:color w:val="000000"/>
          <w:sz w:val="20"/>
          <w:szCs w:val="20"/>
        </w:rPr>
        <w:t>plněním</w:t>
      </w:r>
      <w:r w:rsidRPr="003C2A9C">
        <w:rPr>
          <w:color w:val="000000"/>
          <w:sz w:val="20"/>
          <w:szCs w:val="20"/>
        </w:rPr>
        <w:t xml:space="preserve"> této smlouvy budou řešeny vždy nejprve smírně vzájemnou dohodou.</w:t>
      </w:r>
    </w:p>
    <w:p w14:paraId="0D0CE410" w14:textId="77777777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>Změnit nebo doplnit tuto smlouvu mohou smluvní strany pouze formou písemných dodatků, které budou vzestupně číslovány a podepsány oprávněnými zástupci smluvních stran.</w:t>
      </w:r>
    </w:p>
    <w:p w14:paraId="4295F289" w14:textId="6D31E648" w:rsidR="00BD6B1A" w:rsidRPr="003C2A9C" w:rsidRDefault="00BD6B1A" w:rsidP="00FA0A98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/>
        <w:rPr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Neplatnost či neúčinnost některého ustanovení této smlouvy nemá za následek neplatnost </w:t>
      </w:r>
      <w:r w:rsidR="00AE66C9">
        <w:rPr>
          <w:color w:val="000000"/>
          <w:sz w:val="20"/>
          <w:szCs w:val="20"/>
        </w:rPr>
        <w:t xml:space="preserve">či neúčinnost </w:t>
      </w:r>
      <w:r w:rsidRPr="003C2A9C">
        <w:rPr>
          <w:color w:val="000000"/>
          <w:sz w:val="20"/>
          <w:szCs w:val="20"/>
        </w:rPr>
        <w:t>celé</w:t>
      </w:r>
      <w:r w:rsidRPr="003C2A9C">
        <w:rPr>
          <w:sz w:val="20"/>
          <w:szCs w:val="20"/>
        </w:rPr>
        <w:t xml:space="preserve"> smlouvy. Smluvní strany se zavazují nahradit po vzájemné dohodě neplatné ustanovení ustanovením </w:t>
      </w:r>
      <w:r w:rsidR="00AE66C9">
        <w:rPr>
          <w:sz w:val="20"/>
          <w:szCs w:val="20"/>
        </w:rPr>
        <w:t xml:space="preserve">novým, které bude </w:t>
      </w:r>
      <w:r w:rsidRPr="003C2A9C">
        <w:rPr>
          <w:sz w:val="20"/>
          <w:szCs w:val="20"/>
        </w:rPr>
        <w:t xml:space="preserve">svým obsahem </w:t>
      </w:r>
      <w:r w:rsidR="00AE66C9" w:rsidRPr="003C2A9C">
        <w:rPr>
          <w:sz w:val="20"/>
          <w:szCs w:val="20"/>
        </w:rPr>
        <w:t>odpovída</w:t>
      </w:r>
      <w:r w:rsidR="00AE66C9">
        <w:rPr>
          <w:sz w:val="20"/>
          <w:szCs w:val="20"/>
        </w:rPr>
        <w:t>t</w:t>
      </w:r>
      <w:r w:rsidR="00AE66C9" w:rsidRPr="003C2A9C">
        <w:rPr>
          <w:sz w:val="20"/>
          <w:szCs w:val="20"/>
        </w:rPr>
        <w:t xml:space="preserve"> </w:t>
      </w:r>
      <w:r w:rsidR="00AE66C9">
        <w:rPr>
          <w:sz w:val="20"/>
          <w:szCs w:val="20"/>
        </w:rPr>
        <w:t xml:space="preserve">hospodářskému </w:t>
      </w:r>
      <w:r w:rsidRPr="003C2A9C">
        <w:rPr>
          <w:sz w:val="20"/>
          <w:szCs w:val="20"/>
        </w:rPr>
        <w:t>účelu neplatného/neúčinného ustanovení.</w:t>
      </w:r>
    </w:p>
    <w:p w14:paraId="0D863881" w14:textId="77F02586" w:rsidR="00BD6B1A" w:rsidRPr="003C2A9C" w:rsidRDefault="008F0CA4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Zhotovitel</w:t>
      </w:r>
      <w:r w:rsidR="00BD6B1A" w:rsidRPr="003C2A9C">
        <w:rPr>
          <w:color w:val="000000"/>
          <w:sz w:val="20"/>
          <w:szCs w:val="20"/>
        </w:rPr>
        <w:t xml:space="preserve"> není oprávněn bez písemného souhlasu </w:t>
      </w:r>
      <w:r>
        <w:rPr>
          <w:color w:val="000000"/>
          <w:sz w:val="20"/>
          <w:szCs w:val="20"/>
        </w:rPr>
        <w:t>Objednatel</w:t>
      </w:r>
      <w:r w:rsidR="00AE66C9">
        <w:rPr>
          <w:color w:val="000000"/>
          <w:sz w:val="20"/>
          <w:szCs w:val="20"/>
        </w:rPr>
        <w:t>e</w:t>
      </w:r>
      <w:r w:rsidR="00BD6B1A" w:rsidRPr="003C2A9C">
        <w:rPr>
          <w:color w:val="000000"/>
          <w:sz w:val="20"/>
          <w:szCs w:val="20"/>
        </w:rPr>
        <w:t xml:space="preserve"> postoupit sv</w:t>
      </w:r>
      <w:r w:rsidR="00FA0A98">
        <w:rPr>
          <w:color w:val="000000"/>
          <w:sz w:val="20"/>
          <w:szCs w:val="20"/>
        </w:rPr>
        <w:t>á práva a povinnosti plynoucí z </w:t>
      </w:r>
      <w:r w:rsidR="00BD6B1A" w:rsidRPr="003C2A9C">
        <w:rPr>
          <w:color w:val="000000"/>
          <w:sz w:val="20"/>
          <w:szCs w:val="20"/>
        </w:rPr>
        <w:t>této smlouvy třetí osobě.</w:t>
      </w:r>
    </w:p>
    <w:p w14:paraId="71327252" w14:textId="2340EFAD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Tato </w:t>
      </w:r>
      <w:r w:rsidR="008F0CA4">
        <w:rPr>
          <w:color w:val="000000"/>
          <w:sz w:val="20"/>
          <w:szCs w:val="20"/>
        </w:rPr>
        <w:t>smlouva o dílo</w:t>
      </w:r>
      <w:r w:rsidRPr="003C2A9C">
        <w:rPr>
          <w:color w:val="000000"/>
          <w:sz w:val="20"/>
          <w:szCs w:val="20"/>
        </w:rPr>
        <w:t xml:space="preserve"> je vyhotovena ve </w:t>
      </w:r>
      <w:r w:rsidR="00E02F64">
        <w:rPr>
          <w:color w:val="000000"/>
          <w:sz w:val="20"/>
          <w:szCs w:val="20"/>
        </w:rPr>
        <w:t>třech</w:t>
      </w:r>
      <w:r w:rsidRPr="003C2A9C">
        <w:rPr>
          <w:color w:val="000000"/>
          <w:sz w:val="20"/>
          <w:szCs w:val="20"/>
        </w:rPr>
        <w:t xml:space="preserve"> stejnopisech, z nichž </w:t>
      </w:r>
      <w:r w:rsidR="008F0CA4">
        <w:rPr>
          <w:color w:val="000000"/>
          <w:sz w:val="20"/>
          <w:szCs w:val="20"/>
        </w:rPr>
        <w:t>Objednatel</w:t>
      </w:r>
      <w:r w:rsidRPr="003C2A9C">
        <w:rPr>
          <w:color w:val="000000"/>
          <w:sz w:val="20"/>
          <w:szCs w:val="20"/>
        </w:rPr>
        <w:t xml:space="preserve"> </w:t>
      </w:r>
      <w:r w:rsidR="00E02F64">
        <w:rPr>
          <w:color w:val="000000"/>
          <w:sz w:val="20"/>
          <w:szCs w:val="20"/>
        </w:rPr>
        <w:t xml:space="preserve">obdrží dva a </w:t>
      </w:r>
      <w:r w:rsidR="008F0CA4">
        <w:rPr>
          <w:color w:val="000000"/>
          <w:sz w:val="20"/>
          <w:szCs w:val="20"/>
        </w:rPr>
        <w:t>Zhotovitel</w:t>
      </w:r>
      <w:r w:rsidRPr="003C2A9C">
        <w:rPr>
          <w:color w:val="000000"/>
          <w:sz w:val="20"/>
          <w:szCs w:val="20"/>
        </w:rPr>
        <w:t xml:space="preserve"> obdrží jeden. </w:t>
      </w:r>
    </w:p>
    <w:p w14:paraId="37589C3D" w14:textId="6E73DE97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Nedílnou součástí </w:t>
      </w:r>
      <w:r w:rsidR="00E02F64">
        <w:rPr>
          <w:color w:val="000000"/>
          <w:sz w:val="20"/>
          <w:szCs w:val="20"/>
        </w:rPr>
        <w:t xml:space="preserve">této </w:t>
      </w:r>
      <w:r w:rsidRPr="003C2A9C">
        <w:rPr>
          <w:color w:val="000000"/>
          <w:sz w:val="20"/>
          <w:szCs w:val="20"/>
        </w:rPr>
        <w:t>smlouvy je příloha č. 1</w:t>
      </w:r>
      <w:r w:rsidR="007F7FCE">
        <w:rPr>
          <w:color w:val="000000"/>
          <w:sz w:val="20"/>
          <w:szCs w:val="20"/>
        </w:rPr>
        <w:t xml:space="preserve"> –</w:t>
      </w:r>
      <w:r w:rsidRPr="003C2A9C">
        <w:rPr>
          <w:color w:val="000000"/>
          <w:sz w:val="20"/>
          <w:szCs w:val="20"/>
        </w:rPr>
        <w:t xml:space="preserve"> </w:t>
      </w:r>
      <w:r w:rsidR="007F7FCE">
        <w:rPr>
          <w:color w:val="000000"/>
          <w:sz w:val="20"/>
          <w:szCs w:val="20"/>
        </w:rPr>
        <w:t>Položkový rozpočet</w:t>
      </w:r>
      <w:r w:rsidRPr="003C2A9C">
        <w:rPr>
          <w:color w:val="000000"/>
          <w:sz w:val="20"/>
          <w:szCs w:val="20"/>
        </w:rPr>
        <w:t>.</w:t>
      </w:r>
      <w:r w:rsidR="00AE66C9">
        <w:rPr>
          <w:color w:val="000000"/>
          <w:sz w:val="20"/>
          <w:szCs w:val="20"/>
        </w:rPr>
        <w:t xml:space="preserve"> </w:t>
      </w:r>
    </w:p>
    <w:p w14:paraId="5D6EB217" w14:textId="623579FD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Tato </w:t>
      </w:r>
      <w:r w:rsidR="008F0CA4">
        <w:rPr>
          <w:color w:val="000000"/>
          <w:sz w:val="20"/>
          <w:szCs w:val="20"/>
        </w:rPr>
        <w:t>smlouva o dílo</w:t>
      </w:r>
      <w:r w:rsidRPr="003C2A9C">
        <w:rPr>
          <w:color w:val="000000"/>
          <w:sz w:val="20"/>
          <w:szCs w:val="20"/>
        </w:rPr>
        <w:t xml:space="preserve"> obsahuje úplné ujednání o předmětu smlouvy a všech náležitostech, které smluvní strany měly a chtěly v 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mlouvě ujednat, a které považují za důležité pro závaznost 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mlouvy. Žádný projev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mluvních stran učiněný při jednání o této </w:t>
      </w:r>
      <w:r w:rsidR="00E02F64">
        <w:rPr>
          <w:color w:val="000000"/>
          <w:sz w:val="20"/>
          <w:szCs w:val="20"/>
        </w:rPr>
        <w:t>s</w:t>
      </w:r>
      <w:r w:rsidRPr="003C2A9C">
        <w:rPr>
          <w:color w:val="000000"/>
          <w:sz w:val="20"/>
          <w:szCs w:val="20"/>
        </w:rPr>
        <w:t xml:space="preserve">mlouvě ani projev učiněný po uzavření této smlouvy nesmí být vykládán v rozporu s výslovnými </w:t>
      </w:r>
      <w:r w:rsidR="00AE66C9">
        <w:rPr>
          <w:color w:val="000000"/>
          <w:sz w:val="20"/>
          <w:szCs w:val="20"/>
        </w:rPr>
        <w:t>ujednáními</w:t>
      </w:r>
      <w:r w:rsidRPr="003C2A9C">
        <w:rPr>
          <w:color w:val="000000"/>
          <w:sz w:val="20"/>
          <w:szCs w:val="20"/>
        </w:rPr>
        <w:t xml:space="preserve"> této smlouvy a nezakládá žádný závazek žádné smluvní strany. </w:t>
      </w:r>
    </w:p>
    <w:p w14:paraId="7AB305B4" w14:textId="2610C445" w:rsidR="00BD6B1A" w:rsidRPr="003C2A9C" w:rsidRDefault="00BD6B1A" w:rsidP="00E02F64">
      <w:pPr>
        <w:pStyle w:val="Zkladntextodsazen2"/>
        <w:numPr>
          <w:ilvl w:val="0"/>
          <w:numId w:val="9"/>
        </w:numPr>
        <w:tabs>
          <w:tab w:val="clear" w:pos="1080"/>
        </w:tabs>
        <w:spacing w:before="120"/>
        <w:ind w:left="426" w:hanging="357"/>
        <w:rPr>
          <w:color w:val="000000"/>
          <w:sz w:val="20"/>
          <w:szCs w:val="20"/>
        </w:rPr>
      </w:pPr>
      <w:r w:rsidRPr="003C2A9C">
        <w:rPr>
          <w:color w:val="000000"/>
          <w:sz w:val="20"/>
          <w:szCs w:val="20"/>
        </w:rPr>
        <w:t xml:space="preserve">Smluvní strany shodně prohlašují, že jsou si vědomy všech právních důsledků touto smlouvou vyvolaných, souhlasí se všemi jejími </w:t>
      </w:r>
      <w:r w:rsidR="00AE66C9">
        <w:rPr>
          <w:color w:val="000000"/>
          <w:sz w:val="20"/>
          <w:szCs w:val="20"/>
        </w:rPr>
        <w:t>ujednáními</w:t>
      </w:r>
      <w:r w:rsidRPr="003C2A9C">
        <w:rPr>
          <w:color w:val="000000"/>
          <w:sz w:val="20"/>
          <w:szCs w:val="20"/>
        </w:rPr>
        <w:t>, s nimiž se podrobně seznámily, a na důkaz své svobodné a pravé vůle připojují vlastnoruční podpisy svých oprávněných zástupců</w:t>
      </w:r>
    </w:p>
    <w:p w14:paraId="40EEB311" w14:textId="77777777" w:rsidR="00BD6B1A" w:rsidRPr="003C2A9C" w:rsidRDefault="00BD6B1A" w:rsidP="00E02F64">
      <w:pPr>
        <w:spacing w:before="120" w:after="0" w:line="240" w:lineRule="auto"/>
        <w:ind w:left="480" w:hanging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4"/>
        <w:gridCol w:w="4526"/>
      </w:tblGrid>
      <w:tr w:rsidR="00BD6B1A" w:rsidRPr="003C2A9C" w14:paraId="6F386A1E" w14:textId="77777777" w:rsidTr="00B01421">
        <w:trPr>
          <w:jc w:val="center"/>
        </w:trPr>
        <w:tc>
          <w:tcPr>
            <w:tcW w:w="4544" w:type="dxa"/>
          </w:tcPr>
          <w:p w14:paraId="20586393" w14:textId="394538AF" w:rsidR="00BD6B1A" w:rsidRPr="003C2A9C" w:rsidRDefault="007F7FCE" w:rsidP="00B01421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Praze</w:t>
            </w:r>
            <w:r w:rsidR="00BD6B1A"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E02F64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  <w:p w14:paraId="79F0D46B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1FACB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F0334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ACA57" w14:textId="77777777" w:rsidR="00BD6B1A" w:rsidRPr="003C2A9C" w:rsidRDefault="00BD6B1A" w:rsidP="00B01421">
            <w:pPr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</w:tcPr>
          <w:p w14:paraId="27F14D8A" w14:textId="00CE1DE6" w:rsidR="00BD6B1A" w:rsidRPr="003C2A9C" w:rsidRDefault="00BD6B1A" w:rsidP="00B01421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</w:t>
            </w: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E02F64"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</w:t>
            </w:r>
          </w:p>
        </w:tc>
      </w:tr>
      <w:tr w:rsidR="00BD6B1A" w:rsidRPr="003C2A9C" w14:paraId="4033A012" w14:textId="77777777" w:rsidTr="00B01421">
        <w:trPr>
          <w:jc w:val="center"/>
        </w:trPr>
        <w:tc>
          <w:tcPr>
            <w:tcW w:w="4544" w:type="dxa"/>
          </w:tcPr>
          <w:p w14:paraId="624BE992" w14:textId="77777777" w:rsidR="00BD6B1A" w:rsidRPr="003C2A9C" w:rsidRDefault="00BD6B1A" w:rsidP="00B01421">
            <w:pPr>
              <w:tabs>
                <w:tab w:val="center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</w:t>
            </w:r>
          </w:p>
          <w:p w14:paraId="154C7CCE" w14:textId="3D509130" w:rsidR="00BD6B1A" w:rsidRPr="003C2A9C" w:rsidRDefault="00BD6B1A" w:rsidP="00B01421">
            <w:pPr>
              <w:tabs>
                <w:tab w:val="center" w:pos="2019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MUDr. </w:t>
            </w:r>
            <w:r w:rsidR="007F7FCE" w:rsidRPr="007F7FCE">
              <w:rPr>
                <w:rFonts w:ascii="Times New Roman" w:hAnsi="Times New Roman" w:cs="Times New Roman"/>
                <w:b/>
                <w:sz w:val="20"/>
                <w:szCs w:val="20"/>
              </w:rPr>
              <w:t>Pavel Stodůlka</w:t>
            </w:r>
          </w:p>
          <w:p w14:paraId="7716D142" w14:textId="137D8EC7" w:rsidR="00BD6B1A" w:rsidRPr="003C2A9C" w:rsidRDefault="00BD6B1A" w:rsidP="00B01421">
            <w:pPr>
              <w:tabs>
                <w:tab w:val="center" w:pos="201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7FCE">
              <w:rPr>
                <w:rFonts w:ascii="Times New Roman" w:hAnsi="Times New Roman" w:cs="Times New Roman"/>
                <w:sz w:val="20"/>
                <w:szCs w:val="20"/>
              </w:rPr>
              <w:t>jediný člen představenstva</w:t>
            </w:r>
          </w:p>
        </w:tc>
        <w:tc>
          <w:tcPr>
            <w:tcW w:w="4526" w:type="dxa"/>
          </w:tcPr>
          <w:p w14:paraId="4166D8D2" w14:textId="77777777" w:rsidR="00BD6B1A" w:rsidRPr="003C2A9C" w:rsidRDefault="00BD6B1A" w:rsidP="00B01421">
            <w:pPr>
              <w:pStyle w:val="RLdajeosmluvnstran"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A9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</w:t>
            </w:r>
          </w:p>
          <w:p w14:paraId="745E7E0D" w14:textId="77777777" w:rsidR="00E02F64" w:rsidRPr="00E02F64" w:rsidRDefault="00E02F64" w:rsidP="00B01421">
            <w:pPr>
              <w:pStyle w:val="RLdajeosmluvnstran"/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</w:t>
            </w:r>
          </w:p>
          <w:p w14:paraId="7F60D0B5" w14:textId="00D21C38" w:rsidR="00BD6B1A" w:rsidRPr="003C2A9C" w:rsidRDefault="00B270E1" w:rsidP="00B01421">
            <w:pPr>
              <w:pStyle w:val="RLdajeosmluvnstran"/>
              <w:keepLines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....................................</w:t>
            </w:r>
          </w:p>
        </w:tc>
      </w:tr>
    </w:tbl>
    <w:p w14:paraId="25CFC44A" w14:textId="76DFFDCC" w:rsidR="00BD6B1A" w:rsidRPr="003C2A9C" w:rsidRDefault="00BD6B1A" w:rsidP="00BD6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6B1A" w:rsidRPr="003C2A9C" w:rsidSect="00B014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E310" w14:textId="77777777" w:rsidR="004D6E1A" w:rsidRDefault="004D6E1A">
      <w:pPr>
        <w:spacing w:after="0" w:line="240" w:lineRule="auto"/>
      </w:pPr>
      <w:r>
        <w:separator/>
      </w:r>
    </w:p>
  </w:endnote>
  <w:endnote w:type="continuationSeparator" w:id="0">
    <w:p w14:paraId="5CE973B2" w14:textId="77777777" w:rsidR="004D6E1A" w:rsidRDefault="004D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4A74" w14:textId="4F69F6A2" w:rsidR="00C20F38" w:rsidRPr="00E81E32" w:rsidRDefault="00C20F38" w:rsidP="00B01421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E81E32">
      <w:rPr>
        <w:rFonts w:ascii="Tahoma" w:hAnsi="Tahoma" w:cs="Tahoma"/>
      </w:rPr>
      <w:t xml:space="preserve">Strana </w:t>
    </w:r>
    <w:r w:rsidRPr="00E81E32">
      <w:rPr>
        <w:rStyle w:val="slostrnky"/>
        <w:rFonts w:ascii="Tahoma" w:hAnsi="Tahoma" w:cs="Tahoma"/>
      </w:rPr>
      <w:fldChar w:fldCharType="begin"/>
    </w:r>
    <w:r w:rsidRPr="00E81E32">
      <w:rPr>
        <w:rStyle w:val="slostrnky"/>
        <w:rFonts w:ascii="Tahoma" w:hAnsi="Tahoma" w:cs="Tahoma"/>
      </w:rPr>
      <w:instrText xml:space="preserve"> PAGE </w:instrText>
    </w:r>
    <w:r w:rsidRPr="00E81E32">
      <w:rPr>
        <w:rStyle w:val="slostrnky"/>
        <w:rFonts w:ascii="Tahoma" w:hAnsi="Tahoma" w:cs="Tahoma"/>
      </w:rPr>
      <w:fldChar w:fldCharType="separate"/>
    </w:r>
    <w:r w:rsidR="00EE5625">
      <w:rPr>
        <w:rStyle w:val="slostrnky"/>
        <w:rFonts w:ascii="Tahoma" w:hAnsi="Tahoma" w:cs="Tahoma"/>
        <w:noProof/>
      </w:rPr>
      <w:t>5</w:t>
    </w:r>
    <w:r w:rsidRPr="00E81E32">
      <w:rPr>
        <w:rStyle w:val="slostrnky"/>
        <w:rFonts w:ascii="Tahoma" w:hAnsi="Tahoma" w:cs="Tahoma"/>
      </w:rPr>
      <w:fldChar w:fldCharType="end"/>
    </w:r>
    <w:r w:rsidRPr="00E81E32">
      <w:rPr>
        <w:rStyle w:val="slostrnky"/>
        <w:rFonts w:ascii="Tahoma" w:hAnsi="Tahoma" w:cs="Tahoma"/>
      </w:rPr>
      <w:t xml:space="preserve"> / </w:t>
    </w:r>
    <w:r w:rsidR="004D6E1A">
      <w:fldChar w:fldCharType="begin"/>
    </w:r>
    <w:r w:rsidR="004D6E1A">
      <w:instrText xml:space="preserve"> SECTIONPAGES  \* Arabic  \* MERGEFORMAT </w:instrText>
    </w:r>
    <w:r w:rsidR="004D6E1A">
      <w:fldChar w:fldCharType="separate"/>
    </w:r>
    <w:r w:rsidR="00556CA4" w:rsidRPr="00556CA4">
      <w:rPr>
        <w:rFonts w:ascii="Tahoma" w:hAnsi="Tahoma" w:cs="Tahoma"/>
        <w:noProof/>
      </w:rPr>
      <w:t>6</w:t>
    </w:r>
    <w:r w:rsidR="004D6E1A">
      <w:rPr>
        <w:rFonts w:ascii="Tahoma" w:hAnsi="Tahoma" w:cs="Tahom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E207" w14:textId="77777777" w:rsidR="00C20F38" w:rsidRDefault="00C20F38" w:rsidP="00B01421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6C42" w14:textId="77777777" w:rsidR="004D6E1A" w:rsidRDefault="004D6E1A">
      <w:pPr>
        <w:spacing w:after="0" w:line="240" w:lineRule="auto"/>
      </w:pPr>
      <w:r>
        <w:separator/>
      </w:r>
    </w:p>
  </w:footnote>
  <w:footnote w:type="continuationSeparator" w:id="0">
    <w:p w14:paraId="70D2427F" w14:textId="77777777" w:rsidR="004D6E1A" w:rsidRDefault="004D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6E1C" w14:textId="77777777" w:rsidR="00C20F38" w:rsidRPr="008A0FC2" w:rsidRDefault="00C20F38" w:rsidP="00B01421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CDA4" w14:textId="77777777" w:rsidR="00C20F38" w:rsidRDefault="00C20F38" w:rsidP="00B0142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3D5E9D74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C810F6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6D4"/>
    <w:multiLevelType w:val="hybridMultilevel"/>
    <w:tmpl w:val="11CE8F9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5C7DAD"/>
    <w:multiLevelType w:val="hybridMultilevel"/>
    <w:tmpl w:val="17B03B3C"/>
    <w:lvl w:ilvl="0" w:tplc="609A7D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37E1E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8644E6C"/>
    <w:multiLevelType w:val="hybridMultilevel"/>
    <w:tmpl w:val="8174DE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0B1A7A"/>
    <w:multiLevelType w:val="hybridMultilevel"/>
    <w:tmpl w:val="D7EA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2697"/>
    <w:multiLevelType w:val="hybridMultilevel"/>
    <w:tmpl w:val="E9D648D6"/>
    <w:lvl w:ilvl="0" w:tplc="6A084AA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6A09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E74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D3331"/>
    <w:multiLevelType w:val="hybridMultilevel"/>
    <w:tmpl w:val="420E84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713A"/>
    <w:multiLevelType w:val="hybridMultilevel"/>
    <w:tmpl w:val="A5FE6E02"/>
    <w:lvl w:ilvl="0" w:tplc="0D0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502C97"/>
    <w:multiLevelType w:val="singleLevel"/>
    <w:tmpl w:val="9F6C65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</w:abstractNum>
  <w:abstractNum w:abstractNumId="11" w15:restartNumberingAfterBreak="0">
    <w:nsid w:val="608171D3"/>
    <w:multiLevelType w:val="hybridMultilevel"/>
    <w:tmpl w:val="03DE981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38831F8"/>
    <w:multiLevelType w:val="hybridMultilevel"/>
    <w:tmpl w:val="D7488C76"/>
    <w:lvl w:ilvl="0" w:tplc="3572D578">
      <w:start w:val="1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B5F4B"/>
    <w:multiLevelType w:val="singleLevel"/>
    <w:tmpl w:val="AA7CEC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  <w:szCs w:val="22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1A"/>
    <w:rsid w:val="000D6A0D"/>
    <w:rsid w:val="00121DAA"/>
    <w:rsid w:val="001A62F2"/>
    <w:rsid w:val="001C7560"/>
    <w:rsid w:val="001D0486"/>
    <w:rsid w:val="002532DA"/>
    <w:rsid w:val="0027000C"/>
    <w:rsid w:val="002F00A7"/>
    <w:rsid w:val="002F6409"/>
    <w:rsid w:val="00324CCA"/>
    <w:rsid w:val="003307EE"/>
    <w:rsid w:val="003A7515"/>
    <w:rsid w:val="003B6BF6"/>
    <w:rsid w:val="003C2A9C"/>
    <w:rsid w:val="0044701D"/>
    <w:rsid w:val="004C0270"/>
    <w:rsid w:val="004D6E1A"/>
    <w:rsid w:val="00556CA4"/>
    <w:rsid w:val="00574AE8"/>
    <w:rsid w:val="005E448F"/>
    <w:rsid w:val="00603ED9"/>
    <w:rsid w:val="00614302"/>
    <w:rsid w:val="006B322C"/>
    <w:rsid w:val="00717428"/>
    <w:rsid w:val="007D7AC9"/>
    <w:rsid w:val="007E57CA"/>
    <w:rsid w:val="007F7FCE"/>
    <w:rsid w:val="00805484"/>
    <w:rsid w:val="00827472"/>
    <w:rsid w:val="008322F7"/>
    <w:rsid w:val="008349CA"/>
    <w:rsid w:val="008F0CA4"/>
    <w:rsid w:val="0094580C"/>
    <w:rsid w:val="009513D7"/>
    <w:rsid w:val="009618E8"/>
    <w:rsid w:val="009854ED"/>
    <w:rsid w:val="00991E02"/>
    <w:rsid w:val="009D5442"/>
    <w:rsid w:val="00A327D1"/>
    <w:rsid w:val="00A8031F"/>
    <w:rsid w:val="00AB3A33"/>
    <w:rsid w:val="00AE66C9"/>
    <w:rsid w:val="00AF0C59"/>
    <w:rsid w:val="00B01421"/>
    <w:rsid w:val="00B23E88"/>
    <w:rsid w:val="00B270E1"/>
    <w:rsid w:val="00B34563"/>
    <w:rsid w:val="00BA4E96"/>
    <w:rsid w:val="00BC3849"/>
    <w:rsid w:val="00BD3FE6"/>
    <w:rsid w:val="00BD6B1A"/>
    <w:rsid w:val="00C20F38"/>
    <w:rsid w:val="00C25567"/>
    <w:rsid w:val="00C42272"/>
    <w:rsid w:val="00C56D2F"/>
    <w:rsid w:val="00C906BC"/>
    <w:rsid w:val="00CE70A4"/>
    <w:rsid w:val="00D26BCE"/>
    <w:rsid w:val="00D514F6"/>
    <w:rsid w:val="00D7191F"/>
    <w:rsid w:val="00DB5A9F"/>
    <w:rsid w:val="00E02F64"/>
    <w:rsid w:val="00E23DC9"/>
    <w:rsid w:val="00E3489C"/>
    <w:rsid w:val="00E46A0A"/>
    <w:rsid w:val="00E55F96"/>
    <w:rsid w:val="00E62EE2"/>
    <w:rsid w:val="00E647F9"/>
    <w:rsid w:val="00E80C69"/>
    <w:rsid w:val="00E90487"/>
    <w:rsid w:val="00EE5625"/>
    <w:rsid w:val="00F02FC9"/>
    <w:rsid w:val="00F74F87"/>
    <w:rsid w:val="00F85BD4"/>
    <w:rsid w:val="00F85D04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A27"/>
  <w15:chartTrackingRefBased/>
  <w15:docId w15:val="{846A60DA-E0B8-4F2E-B342-FB497AE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B1A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D6B1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D6B1A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6B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6B1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BD6B1A"/>
    <w:pPr>
      <w:numPr>
        <w:ilvl w:val="1"/>
        <w:numId w:val="1"/>
      </w:numPr>
      <w:tabs>
        <w:tab w:val="clear" w:pos="1021"/>
        <w:tab w:val="num" w:pos="1474"/>
      </w:tabs>
      <w:ind w:left="1474"/>
      <w:jc w:val="both"/>
    </w:pPr>
    <w:rPr>
      <w:rFonts w:eastAsia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BD6B1A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customStyle="1" w:styleId="RLlneksmlouvyCharChar">
    <w:name w:val="RL Článek smlouvy Char Char"/>
    <w:link w:val="RLlneksmlouvy"/>
    <w:rsid w:val="00BD6B1A"/>
    <w:rPr>
      <w:rFonts w:ascii="Calibri" w:eastAsia="Calibri" w:hAnsi="Calibri" w:cs="Calibri"/>
      <w:b/>
      <w:bCs/>
      <w:sz w:val="24"/>
      <w:szCs w:val="24"/>
      <w:lang w:eastAsia="cs-CZ"/>
    </w:rPr>
  </w:style>
  <w:style w:type="paragraph" w:customStyle="1" w:styleId="RLdajeosmluvnstran">
    <w:name w:val="RL Údaje o smluvní straně"/>
    <w:basedOn w:val="Normln"/>
    <w:rsid w:val="00BD6B1A"/>
    <w:pPr>
      <w:jc w:val="center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BD6B1A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D6B1A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D6B1A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D6B1A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BD6B1A"/>
  </w:style>
  <w:style w:type="character" w:customStyle="1" w:styleId="RLTextlnkuslovanChar">
    <w:name w:val="RL Text článku číslovaný Char"/>
    <w:link w:val="RLTextlnkuslovan"/>
    <w:rsid w:val="00BD6B1A"/>
    <w:rPr>
      <w:rFonts w:ascii="Calibri" w:eastAsia="Calibri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6B1A"/>
    <w:pPr>
      <w:ind w:left="720"/>
      <w:contextualSpacing/>
    </w:pPr>
  </w:style>
  <w:style w:type="paragraph" w:customStyle="1" w:styleId="Smlouva-eslo">
    <w:name w:val="Smlouva-eíslo"/>
    <w:basedOn w:val="Normln"/>
    <w:rsid w:val="00BD6B1A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BD6B1A"/>
    <w:pPr>
      <w:spacing w:after="0" w:line="240" w:lineRule="auto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D6B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D6B1A"/>
    <w:pPr>
      <w:spacing w:line="240" w:lineRule="auto"/>
      <w:ind w:left="283"/>
      <w:jc w:val="both"/>
    </w:pPr>
    <w:rPr>
      <w:rFonts w:ascii="Arial" w:hAnsi="Arial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6B1A"/>
    <w:rPr>
      <w:rFonts w:ascii="Arial" w:eastAsia="Times New Roman" w:hAnsi="Arial" w:cs="Times New Roman"/>
      <w:szCs w:val="24"/>
      <w:lang w:eastAsia="cs-CZ"/>
    </w:rPr>
  </w:style>
  <w:style w:type="paragraph" w:customStyle="1" w:styleId="Zkladntextodsazen2Garamond">
    <w:name w:val="Základní text odsazený 2 + Garamond"/>
    <w:aliases w:val="Před:  12 b."/>
    <w:basedOn w:val="Zkladntextodsazen2"/>
    <w:rsid w:val="00BD6B1A"/>
    <w:pPr>
      <w:keepNext/>
      <w:spacing w:before="240"/>
      <w:ind w:left="510" w:firstLine="0"/>
    </w:pPr>
    <w:rPr>
      <w:rFonts w:ascii="Garamond" w:hAnsi="Garamond"/>
    </w:rPr>
  </w:style>
  <w:style w:type="character" w:styleId="Odkaznakoment">
    <w:name w:val="annotation reference"/>
    <w:basedOn w:val="Standardnpsmoodstavce"/>
    <w:uiPriority w:val="99"/>
    <w:semiHidden/>
    <w:unhideWhenUsed/>
    <w:rsid w:val="00F85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D0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D0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85D0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0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5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4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PetraPetra</dc:creator>
  <cp:keywords/>
  <dc:description/>
  <cp:lastModifiedBy>Hana Ragasova</cp:lastModifiedBy>
  <cp:revision>2</cp:revision>
  <dcterms:created xsi:type="dcterms:W3CDTF">2018-03-20T09:54:00Z</dcterms:created>
  <dcterms:modified xsi:type="dcterms:W3CDTF">2018-03-20T09:54:00Z</dcterms:modified>
</cp:coreProperties>
</file>