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A9" w:rsidRDefault="008820A9" w:rsidP="008820A9">
      <w:pPr>
        <w:jc w:val="both"/>
        <w:rPr>
          <w:rFonts w:ascii="Arial" w:hAnsi="Arial" w:cs="Arial"/>
        </w:rPr>
      </w:pPr>
      <w:r w:rsidRPr="00FB75C8">
        <w:rPr>
          <w:rFonts w:ascii="Arial" w:hAnsi="Arial" w:cs="Arial"/>
        </w:rPr>
        <w:t>Příloha 2 – Minimální požadované technické parametry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996"/>
        <w:gridCol w:w="1556"/>
      </w:tblGrid>
      <w:tr w:rsidR="0093689A" w:rsidRPr="0093689A" w:rsidTr="00BA61A5">
        <w:trPr>
          <w:trHeight w:val="2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1. Desková tiskárna UV LED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ANO/NE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Parametry u nabízeného stroje (v případě, že je relevantní)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UV </w:t>
            </w:r>
            <w:proofErr w:type="spellStart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flatbet</w:t>
            </w:r>
            <w:proofErr w:type="spellEnd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 tiskárna pro potisk deskových materiálu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Technologie tisku: </w:t>
            </w:r>
            <w:proofErr w:type="spellStart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piezo</w:t>
            </w:r>
            <w:proofErr w:type="spellEnd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 drop on </w:t>
            </w:r>
            <w:proofErr w:type="spellStart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demand</w:t>
            </w:r>
            <w:proofErr w:type="spellEnd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Typ inkoustu: UV LED vytvrzovaný inkoust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Systémový design:  </w:t>
            </w:r>
            <w:proofErr w:type="spellStart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true</w:t>
            </w:r>
            <w:proofErr w:type="spellEnd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flatbed</w:t>
            </w:r>
            <w:proofErr w:type="spellEnd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 architektura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Barevné kanály: CMYK + Bílá + LAK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Variabilní kapka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Minimální vizuální rozlišení 1200 dpi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Maximální velikost potisknutelného deskového materiálu až 2500 x 1300 mm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Vytvrzování pomocí LED lamp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Rychlost tisku minimálně 25 m2/hod (s bílou alespoň 12 m2/hod)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Registrační piny na stole s podporou SW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Cirkulace bílé barvy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689A" w:rsidRPr="0093689A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 xml:space="preserve">Možnost flexibilních nebo tvrdých </w:t>
            </w:r>
            <w:proofErr w:type="spellStart"/>
            <w:r w:rsidRPr="0093689A">
              <w:rPr>
                <w:rFonts w:ascii="Arial" w:eastAsia="Times New Roman" w:hAnsi="Arial" w:cs="Arial"/>
                <w:color w:val="000000"/>
                <w:lang w:eastAsia="cs-CZ"/>
              </w:rPr>
              <w:t>inků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89A" w:rsidRPr="0093689A" w:rsidRDefault="0093689A" w:rsidP="0093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68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A61A5" w:rsidRDefault="00BA61A5" w:rsidP="008820A9">
      <w:pPr>
        <w:jc w:val="both"/>
        <w:rPr>
          <w:rFonts w:ascii="Arial" w:hAnsi="Arial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996"/>
        <w:gridCol w:w="1556"/>
      </w:tblGrid>
      <w:tr w:rsidR="00BA61A5" w:rsidRPr="00BA61A5" w:rsidTr="00BA61A5">
        <w:trPr>
          <w:trHeight w:val="2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 Velkoformátová řezačka - stolový řezací plotr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ANO/NE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Parametry u nabízeného stroje (v případě, že je relevantní)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pracovní plocha min. 300 x 129 x 100 cm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opakovatelnost: +/- 0,05 mm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šířka média: až do 129 cm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akcelerace: až 1G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maximální síly: vertikální 200 N/horizontální 200 N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posuv materiálu pomocí pásu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automatické odvíjení a navíjení řezaného materiálu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5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řezací hlava – vlečný, tangenciální a pneumatický oscilační nůž (s možností řezání magnetických materiálů, odrazových fólií, papírů)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možnost použití nástroje s oboustranným břitem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frézovací hlava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možnost řezání materiálů v roli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vakuové přisávání materiálu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obslužný SW pro Windows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kamera, čtečka čárových kódů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dálkové ovládání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stoly k rozšíření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automatické nastavení osy Z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 xml:space="preserve">pneumatická sada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61A5" w:rsidRPr="00BA61A5" w:rsidTr="00BA61A5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A5" w:rsidRPr="00BA61A5" w:rsidRDefault="00BA61A5" w:rsidP="00BA61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A61A5">
              <w:rPr>
                <w:rFonts w:ascii="Arial" w:eastAsia="Times New Roman" w:hAnsi="Arial" w:cs="Arial"/>
                <w:color w:val="000000"/>
                <w:lang w:eastAsia="cs-CZ"/>
              </w:rPr>
              <w:t>odsávání zpracovaného materiálu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A5" w:rsidRPr="00BA61A5" w:rsidRDefault="00BA61A5" w:rsidP="00BA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61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A61A5" w:rsidRDefault="00BA61A5" w:rsidP="008820A9">
      <w:pPr>
        <w:jc w:val="both"/>
        <w:rPr>
          <w:rFonts w:ascii="Arial" w:hAnsi="Arial" w:cs="Arial"/>
        </w:rPr>
      </w:pPr>
    </w:p>
    <w:sectPr w:rsidR="00BA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A9"/>
    <w:rsid w:val="00374C7C"/>
    <w:rsid w:val="00377A84"/>
    <w:rsid w:val="00402FB3"/>
    <w:rsid w:val="005B5A1E"/>
    <w:rsid w:val="00664A7D"/>
    <w:rsid w:val="008820A9"/>
    <w:rsid w:val="0093689A"/>
    <w:rsid w:val="00AB5E0F"/>
    <w:rsid w:val="00BA61A5"/>
    <w:rsid w:val="00E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Štěpánek</dc:creator>
  <cp:lastModifiedBy>Zdeněk Štěpánek</cp:lastModifiedBy>
  <cp:revision>2</cp:revision>
  <dcterms:created xsi:type="dcterms:W3CDTF">2017-05-17T06:04:00Z</dcterms:created>
  <dcterms:modified xsi:type="dcterms:W3CDTF">2017-05-17T06:04:00Z</dcterms:modified>
</cp:coreProperties>
</file>