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001A" w:rsidRDefault="008D001A" w:rsidP="00F13BAF">
      <w:pPr>
        <w:jc w:val="right"/>
        <w:rPr>
          <w:b/>
          <w:i/>
        </w:rPr>
      </w:pPr>
      <w:r w:rsidRPr="00F13BAF">
        <w:rPr>
          <w:b/>
          <w:i/>
        </w:rPr>
        <w:t>Příloha č. 1</w:t>
      </w:r>
    </w:p>
    <w:p w:rsidR="008D001A" w:rsidRDefault="008D001A" w:rsidP="00F13BAF">
      <w:pPr>
        <w:jc w:val="right"/>
        <w:rPr>
          <w:b/>
          <w:i/>
        </w:rPr>
      </w:pPr>
    </w:p>
    <w:p w:rsidR="008D001A" w:rsidRPr="00F13BAF" w:rsidRDefault="008D001A" w:rsidP="00F13BAF">
      <w:pPr>
        <w:jc w:val="right"/>
        <w:rPr>
          <w:b/>
          <w:i/>
        </w:rPr>
      </w:pPr>
    </w:p>
    <w:p w:rsidR="008D001A" w:rsidRDefault="008D001A" w:rsidP="000E49E7">
      <w:r>
        <w:t>Pražská konzervatoř</w:t>
      </w:r>
    </w:p>
    <w:p w:rsidR="008D001A" w:rsidRDefault="008D001A" w:rsidP="000E49E7">
      <w:r>
        <w:t>Na Rejdišti 1</w:t>
      </w:r>
    </w:p>
    <w:p w:rsidR="008D001A" w:rsidRDefault="008D001A" w:rsidP="000E49E7">
      <w:r>
        <w:t>Praha 1</w:t>
      </w:r>
    </w:p>
    <w:p w:rsidR="008D001A" w:rsidRDefault="008D001A" w:rsidP="000E49E7">
      <w:r>
        <w:t xml:space="preserve">110 00 </w:t>
      </w:r>
    </w:p>
    <w:p w:rsidR="008D001A" w:rsidRDefault="008D001A" w:rsidP="000E49E7"/>
    <w:p w:rsidR="008D001A" w:rsidRDefault="008D001A" w:rsidP="000E49E7"/>
    <w:p w:rsidR="008D001A" w:rsidRDefault="008D001A" w:rsidP="000E49E7"/>
    <w:p w:rsidR="008D001A" w:rsidRDefault="008D001A" w:rsidP="000E49E7"/>
    <w:p w:rsidR="008D001A" w:rsidRDefault="008D001A" w:rsidP="000E49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Praze dne 16. 1. 2013</w:t>
      </w:r>
    </w:p>
    <w:p w:rsidR="008D001A" w:rsidRDefault="008D001A" w:rsidP="000E49E7"/>
    <w:p w:rsidR="008D001A" w:rsidRDefault="008D001A" w:rsidP="000E49E7"/>
    <w:p w:rsidR="008D001A" w:rsidRPr="006B4029" w:rsidRDefault="008D001A" w:rsidP="000E49E7">
      <w:pPr>
        <w:rPr>
          <w:b/>
        </w:rPr>
      </w:pPr>
      <w:r w:rsidRPr="006B4029">
        <w:rPr>
          <w:b/>
        </w:rPr>
        <w:t xml:space="preserve">Věc: Cenová </w:t>
      </w:r>
      <w:r>
        <w:rPr>
          <w:b/>
        </w:rPr>
        <w:t>kalkulace - vícepráce</w:t>
      </w:r>
      <w:r w:rsidRPr="006B4029">
        <w:rPr>
          <w:b/>
        </w:rPr>
        <w:t xml:space="preserve"> </w:t>
      </w:r>
    </w:p>
    <w:p w:rsidR="008D001A" w:rsidRDefault="008D001A" w:rsidP="000E49E7"/>
    <w:p w:rsidR="008D001A" w:rsidRDefault="008D001A" w:rsidP="00F13BAF">
      <w:pPr>
        <w:tabs>
          <w:tab w:val="left" w:pos="567"/>
        </w:tabs>
        <w:jc w:val="both"/>
      </w:pPr>
      <w:r>
        <w:tab/>
        <w:t>Během realizace rozšíření původního systému EPS, v prostorách Pražské konzervatoře, byly zjištěny nedostatky, které nedovolují splnit činnosti stanovené  zadávací dokumentací. Konkrétně se jedná o bod g) upravení</w:t>
      </w:r>
      <w:r w:rsidRPr="00F57017">
        <w:t xml:space="preserve"> st</w:t>
      </w:r>
      <w:r>
        <w:t>ávající</w:t>
      </w:r>
      <w:r w:rsidRPr="00F57017">
        <w:t xml:space="preserve">ch </w:t>
      </w:r>
      <w:r>
        <w:t>uživatelský</w:t>
      </w:r>
      <w:r w:rsidRPr="00F57017">
        <w:t xml:space="preserve">ch </w:t>
      </w:r>
      <w:r>
        <w:t>textů ústředny</w:t>
      </w:r>
      <w:r w:rsidRPr="00F57017">
        <w:t xml:space="preserve"> EPS podle </w:t>
      </w:r>
      <w:r>
        <w:t>skutečného</w:t>
      </w:r>
      <w:r w:rsidRPr="00F57017">
        <w:t xml:space="preserve"> stav</w:t>
      </w:r>
      <w:r>
        <w:t>u.</w:t>
      </w:r>
    </w:p>
    <w:p w:rsidR="008D001A" w:rsidRDefault="008D001A" w:rsidP="000855B0">
      <w:pPr>
        <w:jc w:val="both"/>
      </w:pPr>
    </w:p>
    <w:p w:rsidR="008D001A" w:rsidRPr="00B508C5" w:rsidRDefault="008D001A" w:rsidP="000855B0">
      <w:pPr>
        <w:jc w:val="both"/>
        <w:rPr>
          <w:u w:val="single"/>
        </w:rPr>
      </w:pPr>
      <w:r>
        <w:rPr>
          <w:u w:val="single"/>
        </w:rPr>
        <w:t>Cenová kalkulace</w:t>
      </w:r>
      <w:r w:rsidRPr="00B508C5">
        <w:rPr>
          <w:u w:val="single"/>
        </w:rPr>
        <w:t>:</w:t>
      </w:r>
    </w:p>
    <w:p w:rsidR="008D001A" w:rsidRDefault="008D001A" w:rsidP="000855B0">
      <w:pPr>
        <w:jc w:val="both"/>
      </w:pPr>
    </w:p>
    <w:p w:rsidR="008D001A" w:rsidRDefault="008D001A" w:rsidP="000855B0">
      <w:pPr>
        <w:jc w:val="both"/>
      </w:pPr>
      <w:r>
        <w:t>Práce (2 servisní technici - 8 hod./ 5 dnů,  při hodinové sazbě 420,-)</w:t>
      </w:r>
      <w:r>
        <w:tab/>
      </w:r>
      <w:r>
        <w:tab/>
        <w:t>33.600,- Kč</w:t>
      </w:r>
    </w:p>
    <w:p w:rsidR="008D001A" w:rsidRDefault="008D001A" w:rsidP="000855B0">
      <w:pPr>
        <w:jc w:val="both"/>
      </w:pPr>
      <w:r>
        <w:t>Doprava (5x paušál po Praze á 500,-)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2.500,- Kč</w:t>
      </w:r>
    </w:p>
    <w:p w:rsidR="008D001A" w:rsidRDefault="008D001A" w:rsidP="000855B0">
      <w:pPr>
        <w:jc w:val="both"/>
        <w:rPr>
          <w:b/>
        </w:rPr>
      </w:pPr>
      <w:r w:rsidRPr="00F57017">
        <w:rPr>
          <w:b/>
        </w:rPr>
        <w:t>Celkem bez DPH</w:t>
      </w:r>
      <w:r w:rsidRPr="00F57017">
        <w:rPr>
          <w:b/>
        </w:rPr>
        <w:tab/>
      </w:r>
      <w:r w:rsidRPr="00F57017">
        <w:rPr>
          <w:b/>
        </w:rPr>
        <w:tab/>
      </w:r>
      <w:r w:rsidRPr="00F57017">
        <w:rPr>
          <w:b/>
        </w:rPr>
        <w:tab/>
      </w:r>
      <w:r w:rsidRPr="00F57017">
        <w:rPr>
          <w:b/>
        </w:rPr>
        <w:tab/>
      </w:r>
      <w:r w:rsidRPr="00F57017">
        <w:rPr>
          <w:b/>
        </w:rPr>
        <w:tab/>
      </w:r>
      <w:r w:rsidRPr="00F57017">
        <w:rPr>
          <w:b/>
        </w:rPr>
        <w:tab/>
      </w:r>
      <w:r w:rsidRPr="00F57017">
        <w:rPr>
          <w:b/>
        </w:rPr>
        <w:tab/>
      </w:r>
      <w:r w:rsidRPr="00F57017">
        <w:rPr>
          <w:b/>
        </w:rPr>
        <w:tab/>
      </w:r>
      <w:r w:rsidRPr="00F57017">
        <w:rPr>
          <w:b/>
        </w:rPr>
        <w:tab/>
        <w:t>36.100,- Kč</w:t>
      </w:r>
    </w:p>
    <w:p w:rsidR="008D001A" w:rsidRDefault="008D001A" w:rsidP="000855B0">
      <w:pPr>
        <w:jc w:val="both"/>
        <w:rPr>
          <w:b/>
        </w:rPr>
      </w:pPr>
    </w:p>
    <w:p w:rsidR="008D001A" w:rsidRDefault="008D001A" w:rsidP="000855B0">
      <w:pPr>
        <w:jc w:val="both"/>
        <w:rPr>
          <w:b/>
        </w:rPr>
      </w:pPr>
    </w:p>
    <w:p w:rsidR="008D001A" w:rsidRDefault="008D001A" w:rsidP="000855B0">
      <w:pPr>
        <w:jc w:val="both"/>
      </w:pPr>
      <w:r>
        <w:t xml:space="preserve">Pozn.: V případě nutnosti zajištění vysokozdvižné plošiny, budou náklady přeúčtovány objednateli. </w:t>
      </w:r>
    </w:p>
    <w:p w:rsidR="008D001A" w:rsidRDefault="008D001A" w:rsidP="000E49E7"/>
    <w:p w:rsidR="008D001A" w:rsidRDefault="008D001A" w:rsidP="000E49E7"/>
    <w:p w:rsidR="008D001A" w:rsidRDefault="008D001A" w:rsidP="000E49E7"/>
    <w:p w:rsidR="008D001A" w:rsidRDefault="008D001A" w:rsidP="002A0E35">
      <w:pPr>
        <w:tabs>
          <w:tab w:val="left" w:pos="567"/>
        </w:tabs>
      </w:pPr>
      <w:r>
        <w:tab/>
      </w:r>
      <w:bookmarkStart w:id="0" w:name="_GoBack"/>
      <w:bookmarkEnd w:id="0"/>
    </w:p>
    <w:p w:rsidR="008D001A" w:rsidRDefault="008D001A" w:rsidP="000E49E7"/>
    <w:p w:rsidR="008D001A" w:rsidRDefault="008D001A" w:rsidP="000E49E7"/>
    <w:p w:rsidR="008D001A" w:rsidRDefault="008D001A" w:rsidP="00F13BAF">
      <w:pPr>
        <w:tabs>
          <w:tab w:val="left" w:pos="993"/>
        </w:tabs>
      </w:pPr>
      <w:r>
        <w:t xml:space="preserve">               Jana Pokorná</w:t>
      </w:r>
    </w:p>
    <w:p w:rsidR="008D001A" w:rsidRDefault="008D001A" w:rsidP="000E49E7">
      <w:r>
        <w:t>vedoucí manažer servisních služeb</w:t>
      </w:r>
    </w:p>
    <w:p w:rsidR="008D001A" w:rsidRDefault="008D001A" w:rsidP="000E49E7">
      <w:r>
        <w:tab/>
      </w:r>
    </w:p>
    <w:p w:rsidR="008D001A" w:rsidRPr="000E49E7" w:rsidRDefault="008D001A" w:rsidP="000E49E7"/>
    <w:sectPr w:rsidR="008D001A" w:rsidRPr="000E49E7" w:rsidSect="00F13BAF">
      <w:headerReference w:type="default" r:id="rId6"/>
      <w:footerReference w:type="default" r:id="rId7"/>
      <w:pgSz w:w="11906" w:h="16838"/>
      <w:pgMar w:top="2381" w:right="1134" w:bottom="1860" w:left="1134" w:header="868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1A" w:rsidRDefault="008D001A">
      <w:r>
        <w:separator/>
      </w:r>
    </w:p>
  </w:endnote>
  <w:endnote w:type="continuationSeparator" w:id="0">
    <w:p w:rsidR="008D001A" w:rsidRDefault="008D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1A" w:rsidRPr="009808A7" w:rsidRDefault="008D001A" w:rsidP="00D12329">
    <w:pPr>
      <w:pStyle w:val="Footer"/>
      <w:tabs>
        <w:tab w:val="clear" w:pos="9072"/>
        <w:tab w:val="right" w:pos="9214"/>
      </w:tabs>
      <w:spacing w:before="200"/>
      <w:rPr>
        <w:sz w:val="12"/>
        <w:szCs w:val="12"/>
      </w:rPr>
    </w:pPr>
    <w:r>
      <w:rPr>
        <w:noProof/>
        <w:lang w:eastAsia="cs-CZ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4.3pt;margin-top:14.55pt;width:141.75pt;height:48pt;z-index:251659264" filled="f" stroked="f">
          <v:textbox style="mso-next-textbox:#_x0000_s2051">
            <w:txbxContent>
              <w:p w:rsidR="008D001A" w:rsidRPr="00E44092" w:rsidRDefault="008D001A">
                <w:r>
                  <w:rPr>
                    <w:noProof/>
                    <w:lang w:eastAsia="cs-CZ" w:bidi="ar-SA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1" o:spid="_x0000_i1027" type="#_x0000_t75" alt="certifikaty" style="width:119.25pt;height:31.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cs-CZ" w:bidi="ar-SA"/>
      </w:rPr>
      <w:pict>
        <v:line id="_x0000_s2052" style="position:absolute;z-index:-251659264" from="-56.7pt,.7pt" to="538.55pt,.7pt" strokecolor="#b3233f" strokeweight=".49mm">
          <v:stroke color2="#4cdcc0" joinstyle="miter"/>
        </v:line>
      </w:pict>
    </w:r>
    <w:r>
      <w:rPr>
        <w:rStyle w:val="Hyperlink"/>
        <w:rFonts w:ascii="Arial" w:hAnsi="Arial" w:cs="Arial"/>
        <w:color w:val="auto"/>
        <w:sz w:val="12"/>
        <w:szCs w:val="12"/>
        <w:u w:val="none"/>
      </w:rPr>
      <w:t>SIEZA, s.r.o., Štúrova 1282, 142 00 Praha 4, tel.: +420 241 727 870, f</w:t>
    </w:r>
    <w:r>
      <w:rPr>
        <w:rStyle w:val="Hyperlink"/>
        <w:rFonts w:ascii="Arial" w:hAnsi="Arial" w:cs="Arial"/>
        <w:color w:val="000000"/>
        <w:sz w:val="12"/>
        <w:szCs w:val="12"/>
        <w:u w:val="none"/>
      </w:rPr>
      <w:t xml:space="preserve">ax: +420 241 729 </w:t>
    </w:r>
    <w:r w:rsidRPr="009808A7">
      <w:rPr>
        <w:rStyle w:val="Hyperlink"/>
        <w:rFonts w:ascii="Arial" w:hAnsi="Arial" w:cs="Arial"/>
        <w:color w:val="000000"/>
        <w:sz w:val="12"/>
        <w:szCs w:val="12"/>
        <w:u w:val="none"/>
      </w:rPr>
      <w:t>816, e-</w:t>
    </w:r>
    <w:r w:rsidRPr="009808A7">
      <w:rPr>
        <w:rStyle w:val="Hyperlink"/>
        <w:rFonts w:ascii="Arial" w:hAnsi="Arial" w:cs="Arial"/>
        <w:color w:val="auto"/>
        <w:sz w:val="12"/>
        <w:szCs w:val="12"/>
        <w:u w:val="none"/>
      </w:rPr>
      <w:t xml:space="preserve">mail: </w:t>
    </w:r>
    <w:hyperlink r:id="rId2" w:history="1">
      <w:r w:rsidRPr="009808A7">
        <w:rPr>
          <w:rStyle w:val="Hyperlink"/>
          <w:rFonts w:ascii="Arial" w:hAnsi="Arial" w:cs="Mangal"/>
          <w:color w:val="auto"/>
          <w:sz w:val="12"/>
          <w:szCs w:val="12"/>
          <w:u w:val="none"/>
        </w:rPr>
        <w:t>obchod@sieza.cz</w:t>
      </w:r>
    </w:hyperlink>
    <w:r w:rsidRPr="009808A7">
      <w:rPr>
        <w:sz w:val="12"/>
        <w:szCs w:val="12"/>
      </w:rPr>
      <w:t xml:space="preserve"> </w:t>
    </w:r>
    <w:r>
      <w:rPr>
        <w:sz w:val="12"/>
        <w:szCs w:val="12"/>
      </w:rPr>
      <w:tab/>
    </w:r>
  </w:p>
  <w:p w:rsidR="008D001A" w:rsidRDefault="008D001A" w:rsidP="00D12329">
    <w:pPr>
      <w:pStyle w:val="Footer"/>
      <w:tabs>
        <w:tab w:val="clear" w:pos="9072"/>
        <w:tab w:val="left" w:pos="4536"/>
        <w:tab w:val="left" w:pos="7513"/>
      </w:tabs>
      <w:spacing w:before="85"/>
      <w:rPr>
        <w:rStyle w:val="Hyperlink"/>
        <w:rFonts w:ascii="Arial" w:hAnsi="Arial" w:cs="Arial"/>
        <w:color w:val="auto"/>
        <w:sz w:val="12"/>
        <w:szCs w:val="12"/>
        <w:u w:val="none"/>
      </w:rPr>
    </w:pPr>
    <w:r>
      <w:rPr>
        <w:rStyle w:val="Hyperlink"/>
        <w:rFonts w:ascii="Arial" w:hAnsi="Arial" w:cs="Arial"/>
        <w:color w:val="auto"/>
        <w:sz w:val="12"/>
        <w:szCs w:val="12"/>
        <w:u w:val="none"/>
      </w:rPr>
      <w:t>IČ: 44795131, DIČ: CZ44795131</w:t>
    </w:r>
  </w:p>
  <w:p w:rsidR="008D001A" w:rsidRDefault="008D001A" w:rsidP="00296573">
    <w:pPr>
      <w:pStyle w:val="Footer"/>
      <w:tabs>
        <w:tab w:val="clear" w:pos="9072"/>
        <w:tab w:val="left" w:pos="4536"/>
      </w:tabs>
      <w:spacing w:before="160"/>
      <w:rPr>
        <w:rStyle w:val="Hyperlink"/>
        <w:rFonts w:ascii="Arial" w:hAnsi="Arial" w:cs="Arial"/>
        <w:color w:val="auto"/>
        <w:sz w:val="12"/>
        <w:szCs w:val="12"/>
        <w:u w:val="none"/>
      </w:rPr>
    </w:pPr>
    <w:r>
      <w:rPr>
        <w:rStyle w:val="Hyperlink"/>
        <w:rFonts w:ascii="Arial" w:hAnsi="Arial" w:cs="Arial"/>
        <w:color w:val="auto"/>
        <w:sz w:val="12"/>
        <w:szCs w:val="12"/>
        <w:u w:val="none"/>
      </w:rPr>
      <w:t>Registrována v obchodním rejstříku u Městského soudu v Praze oddíl C, vložka 6899</w:t>
    </w:r>
  </w:p>
  <w:p w:rsidR="008D001A" w:rsidRDefault="008D001A">
    <w:pPr>
      <w:pStyle w:val="Footer"/>
      <w:spacing w:before="85"/>
      <w:rPr>
        <w:rStyle w:val="Hyperlink"/>
        <w:rFonts w:ascii="Arial" w:hAnsi="Arial" w:cs="Arial"/>
        <w:color w:val="auto"/>
        <w:sz w:val="12"/>
        <w:szCs w:val="12"/>
        <w:u w:val="none"/>
      </w:rPr>
    </w:pPr>
    <w:r>
      <w:rPr>
        <w:rStyle w:val="Hyperlink"/>
        <w:rFonts w:ascii="Arial" w:hAnsi="Arial" w:cs="Arial"/>
        <w:color w:val="auto"/>
        <w:sz w:val="12"/>
        <w:szCs w:val="12"/>
        <w:u w:val="none"/>
      </w:rPr>
      <w:t>Osvědčení podnikatele Národního bezpečnostního úřadu č. 001158, stupeň utajení TAJNÉ</w:t>
    </w:r>
  </w:p>
  <w:p w:rsidR="008D001A" w:rsidRPr="009D35BF" w:rsidRDefault="008D001A" w:rsidP="00296573">
    <w:pPr>
      <w:pStyle w:val="Footer"/>
      <w:tabs>
        <w:tab w:val="clear" w:pos="9072"/>
        <w:tab w:val="right" w:pos="9356"/>
      </w:tabs>
      <w:spacing w:before="85"/>
      <w:rPr>
        <w:rFonts w:ascii="Arial" w:hAnsi="Arial" w:cs="Arial"/>
        <w:b/>
        <w:color w:val="B3233F"/>
        <w:sz w:val="18"/>
        <w:szCs w:val="18"/>
      </w:rPr>
    </w:pPr>
    <w:hyperlink r:id="rId3" w:history="1">
      <w:r w:rsidRPr="004B1DA0">
        <w:rPr>
          <w:rStyle w:val="Hyperlink"/>
          <w:rFonts w:ascii="Arial" w:hAnsi="Arial" w:cs="Arial"/>
          <w:b/>
          <w:color w:val="B32340"/>
          <w:sz w:val="18"/>
          <w:szCs w:val="18"/>
          <w:u w:val="none"/>
        </w:rPr>
        <w:t>www.sieza.</w:t>
      </w:r>
    </w:hyperlink>
    <w:r w:rsidRPr="004B1DA0">
      <w:rPr>
        <w:rFonts w:ascii="Arial" w:hAnsi="Arial" w:cs="Arial"/>
        <w:b/>
        <w:color w:val="B32340"/>
        <w:sz w:val="18"/>
        <w:szCs w:val="18"/>
      </w:rPr>
      <w:t>cz</w:t>
    </w:r>
    <w:r w:rsidRPr="0050087C">
      <w:rPr>
        <w:rStyle w:val="Hyperlink"/>
        <w:rFonts w:ascii="Arial" w:hAnsi="Arial" w:cs="Arial"/>
        <w:color w:val="auto"/>
        <w:sz w:val="12"/>
        <w:szCs w:val="12"/>
        <w:u w:val="none"/>
      </w:rPr>
      <w:t xml:space="preserve"> </w:t>
    </w:r>
    <w:r>
      <w:rPr>
        <w:rStyle w:val="Hyperlink"/>
        <w:rFonts w:ascii="Arial" w:hAnsi="Arial" w:cs="Arial"/>
        <w:color w:val="auto"/>
        <w:sz w:val="12"/>
        <w:szCs w:val="12"/>
        <w:u w:val="none"/>
      </w:rPr>
      <w:tab/>
    </w:r>
    <w:r>
      <w:rPr>
        <w:rStyle w:val="Hyperlink"/>
        <w:rFonts w:ascii="Arial" w:hAnsi="Arial" w:cs="Arial"/>
        <w:color w:val="auto"/>
        <w:sz w:val="12"/>
        <w:szCs w:val="12"/>
        <w:u w:val="none"/>
      </w:rPr>
      <w:tab/>
    </w:r>
    <w:r w:rsidRPr="000379A0">
      <w:rPr>
        <w:rStyle w:val="Hyperlink"/>
        <w:rFonts w:ascii="Arial" w:hAnsi="Arial" w:cs="Arial"/>
        <w:color w:val="auto"/>
        <w:sz w:val="12"/>
        <w:szCs w:val="12"/>
        <w:u w:val="none"/>
      </w:rPr>
      <w:t>Integr</w:t>
    </w:r>
    <w:r>
      <w:rPr>
        <w:rStyle w:val="Hyperlink"/>
        <w:rFonts w:ascii="Arial" w:hAnsi="Arial" w:cs="Arial"/>
        <w:color w:val="auto"/>
        <w:sz w:val="12"/>
        <w:szCs w:val="12"/>
        <w:u w:val="none"/>
      </w:rPr>
      <w:t>ovaný</w:t>
    </w:r>
    <w:r w:rsidRPr="000379A0">
      <w:rPr>
        <w:rStyle w:val="Hyperlink"/>
        <w:rFonts w:ascii="Arial" w:hAnsi="Arial" w:cs="Arial"/>
        <w:color w:val="auto"/>
        <w:sz w:val="12"/>
        <w:szCs w:val="12"/>
        <w:u w:val="none"/>
      </w:rPr>
      <w:t xml:space="preserve"> </w:t>
    </w:r>
    <w:r>
      <w:rPr>
        <w:rStyle w:val="Hyperlink"/>
        <w:rFonts w:ascii="Arial" w:hAnsi="Arial" w:cs="Arial"/>
        <w:color w:val="auto"/>
        <w:sz w:val="12"/>
        <w:szCs w:val="12"/>
        <w:u w:val="none"/>
      </w:rPr>
      <w:t>m</w:t>
    </w:r>
    <w:r w:rsidRPr="000379A0">
      <w:rPr>
        <w:rStyle w:val="Hyperlink"/>
        <w:rFonts w:ascii="Arial" w:hAnsi="Arial" w:cs="Arial"/>
        <w:color w:val="auto"/>
        <w:sz w:val="12"/>
        <w:szCs w:val="12"/>
        <w:u w:val="none"/>
      </w:rPr>
      <w:t xml:space="preserve">anagement </w:t>
    </w:r>
    <w:r>
      <w:rPr>
        <w:rStyle w:val="Hyperlink"/>
        <w:rFonts w:ascii="Arial" w:hAnsi="Arial" w:cs="Arial"/>
        <w:color w:val="auto"/>
        <w:sz w:val="12"/>
        <w:szCs w:val="12"/>
        <w:u w:val="none"/>
      </w:rPr>
      <w:t>s</w:t>
    </w:r>
    <w:r w:rsidRPr="000379A0">
      <w:rPr>
        <w:rStyle w:val="Hyperlink"/>
        <w:rFonts w:ascii="Arial" w:hAnsi="Arial" w:cs="Arial"/>
        <w:color w:val="auto"/>
        <w:sz w:val="12"/>
        <w:szCs w:val="12"/>
        <w:u w:val="none"/>
      </w:rPr>
      <w:t>yst</w:t>
    </w:r>
    <w:r>
      <w:rPr>
        <w:rStyle w:val="Hyperlink"/>
        <w:rFonts w:ascii="Arial" w:hAnsi="Arial" w:cs="Arial"/>
        <w:color w:val="auto"/>
        <w:sz w:val="12"/>
        <w:szCs w:val="12"/>
        <w:u w:val="none"/>
      </w:rPr>
      <w:t>é</w:t>
    </w:r>
    <w:r w:rsidRPr="000379A0">
      <w:rPr>
        <w:rStyle w:val="Hyperlink"/>
        <w:rFonts w:ascii="Arial" w:hAnsi="Arial" w:cs="Arial"/>
        <w:color w:val="auto"/>
        <w:sz w:val="12"/>
        <w:szCs w:val="12"/>
        <w:u w:val="none"/>
      </w:rPr>
      <w:t>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1A" w:rsidRDefault="008D001A">
      <w:r>
        <w:separator/>
      </w:r>
    </w:p>
  </w:footnote>
  <w:footnote w:type="continuationSeparator" w:id="0">
    <w:p w:rsidR="008D001A" w:rsidRDefault="008D0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1A" w:rsidRDefault="008D001A">
    <w:pPr>
      <w:pStyle w:val="Header"/>
      <w:jc w:val="right"/>
      <w:rPr>
        <w:lang w:eastAsia="ar-SA" w:bidi="ar-SA"/>
      </w:rPr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style="position:absolute;left:0;text-align:left;margin-left:.55pt;margin-top:-14.15pt;width:113.35pt;height:28.55pt;z-index:251658240;visibility:visible;mso-wrap-distance-left:0;mso-wrap-distance-right:0" filled="t">
          <v:imagedata r:id="rId1" o:title=""/>
          <w10:wrap type="topAndBottom"/>
        </v:shape>
      </w:pict>
    </w:r>
    <w:r>
      <w:rPr>
        <w:rStyle w:val="Strong"/>
        <w:rFonts w:ascii="Arial" w:hAnsi="Arial" w:cs="Mangal"/>
        <w:bCs/>
        <w:sz w:val="20"/>
        <w:lang w:eastAsia="ar-SA" w:bidi="ar-SA"/>
      </w:rPr>
      <w:t>Komplexní zabezpečení objektů</w:t>
    </w:r>
    <w:r>
      <w:t xml:space="preserve"> </w:t>
    </w:r>
    <w:r>
      <w:rPr>
        <w:noProof/>
        <w:lang w:eastAsia="cs-CZ" w:bidi="ar-SA"/>
      </w:rPr>
      <w:pict>
        <v:line id="_x0000_s2050" style="position:absolute;left:0;text-align:left;z-index:-251660288;mso-position-horizontal-relative:text;mso-position-vertical-relative:text" from="-56.7pt,45pt" to="537.35pt,45pt" strokecolor="#b3233f" strokeweight="4.3mm">
          <v:stroke color2="#4cdcc0"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092"/>
    <w:rsid w:val="000379A0"/>
    <w:rsid w:val="00051A1C"/>
    <w:rsid w:val="00056D76"/>
    <w:rsid w:val="000855B0"/>
    <w:rsid w:val="00086BB2"/>
    <w:rsid w:val="000E49E7"/>
    <w:rsid w:val="00144D9D"/>
    <w:rsid w:val="001623F9"/>
    <w:rsid w:val="001637F7"/>
    <w:rsid w:val="00287AC4"/>
    <w:rsid w:val="00296573"/>
    <w:rsid w:val="002A0E35"/>
    <w:rsid w:val="003E3CFF"/>
    <w:rsid w:val="00434DEA"/>
    <w:rsid w:val="00441289"/>
    <w:rsid w:val="004B1DA0"/>
    <w:rsid w:val="004B5A49"/>
    <w:rsid w:val="004F2BCF"/>
    <w:rsid w:val="004F3729"/>
    <w:rsid w:val="0050087C"/>
    <w:rsid w:val="005D259E"/>
    <w:rsid w:val="006B4029"/>
    <w:rsid w:val="00730CC3"/>
    <w:rsid w:val="007C7F2C"/>
    <w:rsid w:val="008B7534"/>
    <w:rsid w:val="008D001A"/>
    <w:rsid w:val="008D7E0C"/>
    <w:rsid w:val="009808A7"/>
    <w:rsid w:val="0098091C"/>
    <w:rsid w:val="009A4EAF"/>
    <w:rsid w:val="009D35BF"/>
    <w:rsid w:val="00A536F5"/>
    <w:rsid w:val="00A823CE"/>
    <w:rsid w:val="00AB4371"/>
    <w:rsid w:val="00B508C5"/>
    <w:rsid w:val="00BA6590"/>
    <w:rsid w:val="00C1576A"/>
    <w:rsid w:val="00C33C62"/>
    <w:rsid w:val="00D12329"/>
    <w:rsid w:val="00D3037A"/>
    <w:rsid w:val="00D95CA1"/>
    <w:rsid w:val="00E44092"/>
    <w:rsid w:val="00E75A9E"/>
    <w:rsid w:val="00EC2E8A"/>
    <w:rsid w:val="00ED2FAD"/>
    <w:rsid w:val="00ED4BDB"/>
    <w:rsid w:val="00ED66B1"/>
    <w:rsid w:val="00F13BAF"/>
    <w:rsid w:val="00F57017"/>
    <w:rsid w:val="00F9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C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1">
    <w:name w:val="Standardní písmo odstavce1"/>
    <w:uiPriority w:val="99"/>
    <w:rsid w:val="00287AC4"/>
  </w:style>
  <w:style w:type="character" w:styleId="Hyperlink">
    <w:name w:val="Hyperlink"/>
    <w:basedOn w:val="Standardnpsmoodstavce1"/>
    <w:uiPriority w:val="99"/>
    <w:rsid w:val="00287AC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87AC4"/>
    <w:rPr>
      <w:rFonts w:cs="Times New Roman"/>
      <w:b/>
    </w:rPr>
  </w:style>
  <w:style w:type="paragraph" w:customStyle="1" w:styleId="Nadpis">
    <w:name w:val="Nadpis"/>
    <w:basedOn w:val="Normal"/>
    <w:next w:val="BodyText"/>
    <w:uiPriority w:val="99"/>
    <w:rsid w:val="00287AC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87A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287AC4"/>
  </w:style>
  <w:style w:type="paragraph" w:customStyle="1" w:styleId="Popisek">
    <w:name w:val="Popisek"/>
    <w:basedOn w:val="Normal"/>
    <w:uiPriority w:val="99"/>
    <w:rsid w:val="00287AC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287AC4"/>
    <w:pPr>
      <w:suppressLineNumbers/>
    </w:pPr>
  </w:style>
  <w:style w:type="paragraph" w:styleId="Header">
    <w:name w:val="header"/>
    <w:basedOn w:val="Normal"/>
    <w:link w:val="HeaderChar"/>
    <w:uiPriority w:val="99"/>
    <w:rsid w:val="00287AC4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Vodorovnra">
    <w:name w:val="Vodorovná čára"/>
    <w:basedOn w:val="Normal"/>
    <w:next w:val="BodyText"/>
    <w:uiPriority w:val="99"/>
    <w:rsid w:val="00287A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Footer">
    <w:name w:val="footer"/>
    <w:basedOn w:val="Normal"/>
    <w:link w:val="FooterChar"/>
    <w:uiPriority w:val="99"/>
    <w:rsid w:val="00287A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Obsahrmce">
    <w:name w:val="Obsah rámce"/>
    <w:basedOn w:val="BodyText"/>
    <w:uiPriority w:val="99"/>
    <w:rsid w:val="00287AC4"/>
  </w:style>
  <w:style w:type="paragraph" w:styleId="BalloonText">
    <w:name w:val="Balloon Text"/>
    <w:basedOn w:val="Normal"/>
    <w:link w:val="BalloonTextChar"/>
    <w:uiPriority w:val="99"/>
    <w:rsid w:val="00AB437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4371"/>
    <w:rPr>
      <w:rFonts w:ascii="Tahoma" w:eastAsia="SimSun" w:hAnsi="Tahoma" w:cs="Mangal"/>
      <w:kern w:val="1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za." TargetMode="External"/><Relationship Id="rId2" Type="http://schemas.openxmlformats.org/officeDocument/2006/relationships/hyperlink" Target="mailto:obchod@sieza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114</Words>
  <Characters>677</Characters>
  <Application>Microsoft Office Outlook</Application>
  <DocSecurity>0</DocSecurity>
  <Lines>0</Lines>
  <Paragraphs>0</Paragraphs>
  <ScaleCrop>false</ScaleCrop>
  <Company>GOPAS,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je začátek textu dokumentu…</dc:title>
  <dc:subject/>
  <dc:creator>Beatka</dc:creator>
  <cp:keywords/>
  <dc:description/>
  <cp:lastModifiedBy>Aleš Kaňka</cp:lastModifiedBy>
  <cp:revision>2</cp:revision>
  <cp:lastPrinted>2013-01-21T07:43:00Z</cp:lastPrinted>
  <dcterms:created xsi:type="dcterms:W3CDTF">2013-01-25T11:56:00Z</dcterms:created>
  <dcterms:modified xsi:type="dcterms:W3CDTF">2013-01-25T11:56:00Z</dcterms:modified>
</cp:coreProperties>
</file>