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49D" w:rsidRPr="00613F08" w:rsidRDefault="00CE249D" w:rsidP="00CE249D">
      <w:pPr>
        <w:autoSpaceDE w:val="0"/>
        <w:autoSpaceDN w:val="0"/>
        <w:adjustRightInd w:val="0"/>
        <w:spacing w:before="0" w:after="0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Příloha č. 3</w:t>
      </w:r>
      <w:r w:rsidRPr="00613F08">
        <w:rPr>
          <w:rFonts w:ascii="Arial" w:hAnsi="Arial" w:cs="Arial"/>
          <w:b/>
          <w:sz w:val="20"/>
          <w:szCs w:val="20"/>
        </w:rPr>
        <w:t xml:space="preserve"> </w:t>
      </w:r>
    </w:p>
    <w:p w:rsidR="00CE249D" w:rsidRPr="00613F08" w:rsidRDefault="00CE249D" w:rsidP="00CE249D">
      <w:pPr>
        <w:autoSpaceDE w:val="0"/>
        <w:autoSpaceDN w:val="0"/>
        <w:adjustRightInd w:val="0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CE249D" w:rsidRPr="00631E5E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  <w:r w:rsidRPr="00631E5E">
        <w:rPr>
          <w:rFonts w:ascii="Arial" w:hAnsi="Arial" w:cs="Arial"/>
          <w:b/>
          <w:sz w:val="20"/>
          <w:szCs w:val="20"/>
        </w:rPr>
        <w:t xml:space="preserve">OBCHODNÍ PODMÍNKY, </w:t>
      </w:r>
      <w:r w:rsidRPr="00631E5E">
        <w:rPr>
          <w:rFonts w:ascii="Arial" w:hAnsi="Arial" w:cs="Arial"/>
          <w:sz w:val="20"/>
          <w:szCs w:val="20"/>
        </w:rPr>
        <w:t>KTERÉ MUSÍ UCHAZEČ ZAPRACOVAT DO SVÉHO NÁVRHU SMLOUVY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sz w:val="20"/>
          <w:szCs w:val="20"/>
          <w:u w:val="single"/>
        </w:rPr>
        <w:t>Tyto podmínky nesmí být žádným způsobem upravovány v neprospěch zadavatele.</w:t>
      </w:r>
    </w:p>
    <w:p w:rsidR="00CE249D" w:rsidRPr="004D68AA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i/>
          <w:sz w:val="20"/>
          <w:szCs w:val="20"/>
          <w:u w:val="single"/>
        </w:rPr>
      </w:pPr>
    </w:p>
    <w:p w:rsidR="00CE249D" w:rsidRPr="00613F08" w:rsidRDefault="00CE249D" w:rsidP="00CE249D">
      <w:pPr>
        <w:autoSpaceDE w:val="0"/>
        <w:autoSpaceDN w:val="0"/>
        <w:adjustRightInd w:val="0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CE249D" w:rsidRPr="006F127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smallCaps/>
          <w:sz w:val="20"/>
          <w:szCs w:val="20"/>
        </w:rPr>
        <w:t>Povinné náležitosti</w:t>
      </w:r>
    </w:p>
    <w:p w:rsidR="00CE249D" w:rsidRDefault="00CE249D" w:rsidP="00CE249D">
      <w:pPr>
        <w:pStyle w:val="Odstavecseseznamem"/>
        <w:autoSpaceDE w:val="0"/>
        <w:autoSpaceDN w:val="0"/>
        <w:adjustRightInd w:val="0"/>
        <w:spacing w:after="240"/>
        <w:ind w:left="1077" w:firstLine="0"/>
        <w:jc w:val="both"/>
        <w:rPr>
          <w:rFonts w:ascii="Arial" w:hAnsi="Arial" w:cs="Arial"/>
          <w:sz w:val="20"/>
          <w:szCs w:val="20"/>
        </w:rPr>
      </w:pPr>
    </w:p>
    <w:p w:rsidR="00CE249D" w:rsidRPr="001E35E5" w:rsidRDefault="00CE249D" w:rsidP="00CE249D">
      <w:pPr>
        <w:pStyle w:val="Odstavecseseznamem"/>
        <w:autoSpaceDE w:val="0"/>
        <w:autoSpaceDN w:val="0"/>
        <w:adjustRightInd w:val="0"/>
        <w:spacing w:after="240"/>
        <w:ind w:left="1077" w:hanging="10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návrhu smlouvy musí být uvedeno následující vymezení pojmů:</w:t>
      </w:r>
    </w:p>
    <w:p w:rsidR="00CE249D" w:rsidRPr="0042714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Objednatelem je zadavatel po uzavření smlouvy na plnění veřejné zakázky nebo zakázky.</w:t>
      </w:r>
    </w:p>
    <w:p w:rsidR="00CE249D" w:rsidRPr="0042714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Zhotovitelem je dodavatel po uzavření smlouvy na plnění veřejné zakázky nebo zakázky.</w:t>
      </w:r>
    </w:p>
    <w:p w:rsidR="00CE249D" w:rsidRPr="0042714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proofErr w:type="spellStart"/>
      <w:r w:rsidRPr="00427148">
        <w:rPr>
          <w:rFonts w:ascii="Arial" w:hAnsi="Arial" w:cs="Arial"/>
          <w:sz w:val="20"/>
          <w:szCs w:val="20"/>
        </w:rPr>
        <w:t>Podzhotovitelem</w:t>
      </w:r>
      <w:proofErr w:type="spellEnd"/>
      <w:r w:rsidRPr="00427148">
        <w:rPr>
          <w:rFonts w:ascii="Arial" w:hAnsi="Arial" w:cs="Arial"/>
          <w:sz w:val="20"/>
          <w:szCs w:val="20"/>
        </w:rPr>
        <w:t xml:space="preserve"> je subdodavatel po uzavření smlouvy na plnění veřejné zakázky nebo zakázky.</w:t>
      </w:r>
    </w:p>
    <w:p w:rsidR="00CE249D" w:rsidRPr="0042714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Příslušnou dokumentací je dokumentace zpracovaná v rozsahu stanoveném jiným právním předpisem (vyhláškou č. 230/2012 Sb.).</w:t>
      </w:r>
    </w:p>
    <w:p w:rsidR="00CE249D" w:rsidRPr="0042714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Položkovým rozpočtem je zhotovitelem oceněný soupis stavebních prací dodávek a služeb, v němž jsou zhotovitelem uvedeny jednotkové ceny u všech položek stavebních prací dodávek a služeb a jejich celkové ceny pro zadavatelem vymezené množství.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pStyle w:val="Odstavecseseznamem"/>
        <w:autoSpaceDE w:val="0"/>
        <w:autoSpaceDN w:val="0"/>
        <w:adjustRightInd w:val="0"/>
        <w:spacing w:after="240"/>
        <w:ind w:left="1077" w:hanging="10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návrhu smlouvy musí být uvedeno následující vymezení lhůt</w:t>
      </w:r>
      <w:bookmarkStart w:id="0" w:name="_Ref409216037"/>
      <w:r>
        <w:rPr>
          <w:rFonts w:ascii="Arial" w:hAnsi="Arial" w:cs="Arial"/>
          <w:sz w:val="20"/>
          <w:szCs w:val="20"/>
        </w:rPr>
        <w:t>: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1E35E5">
        <w:rPr>
          <w:rFonts w:ascii="Arial" w:hAnsi="Arial" w:cs="Arial"/>
          <w:sz w:val="20"/>
          <w:szCs w:val="20"/>
        </w:rPr>
        <w:t xml:space="preserve">Objednatel předá a zhotovitel převezme staveniště nejpozději do 5 dnů po nabytí účinnosti této smlouvy, nedohodnou-li se smluvní strany písemně jinak. O jeho předání a převzetí vyhotoví smluvní strany protokolární zápis. 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1E35E5">
        <w:rPr>
          <w:rFonts w:ascii="Arial" w:hAnsi="Arial" w:cs="Arial"/>
          <w:sz w:val="20"/>
          <w:szCs w:val="20"/>
        </w:rPr>
        <w:t>Stavební práce budou zahájeny do dne následujícího po dni protokolárního převzetí staveniště zhotovitelem, nedohodnou-li se smluvní strany písemně jinak.</w:t>
      </w:r>
      <w:bookmarkEnd w:id="0"/>
    </w:p>
    <w:p w:rsidR="00CE249D" w:rsidRPr="001E35E5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bookmarkStart w:id="1" w:name="_Ref409552610"/>
      <w:r w:rsidRPr="001E35E5">
        <w:rPr>
          <w:rFonts w:ascii="Arial" w:hAnsi="Arial" w:cs="Arial"/>
          <w:sz w:val="20"/>
          <w:szCs w:val="20"/>
        </w:rPr>
        <w:t xml:space="preserve">Zhotovitel se zavazuje realizovat dílo dle této smlouvy ve lhůtě do </w:t>
      </w:r>
      <w:r>
        <w:rPr>
          <w:rFonts w:ascii="Arial" w:hAnsi="Arial" w:cs="Arial"/>
          <w:sz w:val="20"/>
          <w:szCs w:val="20"/>
        </w:rPr>
        <w:t>5 měsíců</w:t>
      </w:r>
      <w:r w:rsidRPr="001E35E5">
        <w:rPr>
          <w:rFonts w:ascii="Arial" w:hAnsi="Arial" w:cs="Arial"/>
          <w:sz w:val="20"/>
          <w:szCs w:val="20"/>
        </w:rPr>
        <w:t xml:space="preserve"> od protokolárního předání a převzetí staveniště zhotovitelem a nejpozději poslední den lhůty řádně provedené dílo bez vad a nedodělků předat objednateli.</w:t>
      </w:r>
      <w:bookmarkEnd w:id="1"/>
    </w:p>
    <w:p w:rsidR="00CE249D" w:rsidRPr="001E35E5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Záruční doba začíná běžet dnem převzetí díla objednatelem.</w:t>
      </w:r>
    </w:p>
    <w:p w:rsidR="00CE249D" w:rsidRPr="00613F08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left="108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6F127D">
        <w:rPr>
          <w:rFonts w:ascii="Arial" w:hAnsi="Arial" w:cs="Arial"/>
          <w:smallCaps/>
          <w:sz w:val="20"/>
          <w:szCs w:val="20"/>
        </w:rPr>
        <w:t>Povinnosti objednatele</w:t>
      </w:r>
    </w:p>
    <w:p w:rsidR="00CE249D" w:rsidRPr="006F127D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4D68AA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D68AA">
        <w:rPr>
          <w:rFonts w:ascii="Arial" w:hAnsi="Arial" w:cs="Arial"/>
          <w:sz w:val="20"/>
          <w:szCs w:val="20"/>
        </w:rPr>
        <w:t xml:space="preserve">Objednatel předá zhotoviteli v den podpisu této smlouvy projektovou dokumentaci, která byla podkladem </w:t>
      </w:r>
      <w:r>
        <w:rPr>
          <w:rFonts w:ascii="Arial" w:hAnsi="Arial" w:cs="Arial"/>
          <w:sz w:val="20"/>
          <w:szCs w:val="20"/>
        </w:rPr>
        <w:t>zadávacího</w:t>
      </w:r>
      <w:r w:rsidRPr="004D68AA">
        <w:rPr>
          <w:rFonts w:ascii="Arial" w:hAnsi="Arial" w:cs="Arial"/>
          <w:sz w:val="20"/>
          <w:szCs w:val="20"/>
        </w:rPr>
        <w:t xml:space="preserve"> řízení a to ve dvou tištěných vyhotoveních.</w:t>
      </w:r>
    </w:p>
    <w:p w:rsidR="00CE249D" w:rsidRPr="004D68AA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D68AA">
        <w:rPr>
          <w:rFonts w:ascii="Arial" w:hAnsi="Arial" w:cs="Arial"/>
          <w:sz w:val="20"/>
          <w:szCs w:val="20"/>
        </w:rPr>
        <w:t>Objednatel odpovídá za správnost a úplnost předané příslušné dokumentace.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D68AA">
        <w:rPr>
          <w:rFonts w:ascii="Arial" w:hAnsi="Arial" w:cs="Arial"/>
          <w:sz w:val="20"/>
          <w:szCs w:val="20"/>
        </w:rPr>
        <w:t>Objednatel je povinen jmenovat koordinátora bezpečnosti práce na staveništi.</w:t>
      </w:r>
    </w:p>
    <w:p w:rsidR="00CE249D" w:rsidRPr="004D68AA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4D68AA">
        <w:rPr>
          <w:rFonts w:ascii="Arial" w:hAnsi="Arial" w:cs="Arial"/>
          <w:smallCaps/>
          <w:sz w:val="20"/>
          <w:szCs w:val="20"/>
        </w:rPr>
        <w:t>Povinnosti zhotovitele</w:t>
      </w:r>
    </w:p>
    <w:p w:rsidR="00CE249D" w:rsidRPr="004D68AA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4D68AA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D68AA">
        <w:rPr>
          <w:rFonts w:ascii="Arial" w:hAnsi="Arial" w:cs="Arial"/>
          <w:sz w:val="20"/>
          <w:szCs w:val="20"/>
        </w:rPr>
        <w:t>Zhotovitel je povinen umožnit výkon technického dozoru stavebníka, autorského dozoru projektanta, a výkon činnosti koordinátora bezpečnosti a ochrany zdraví při práci na staveništi.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D68AA">
        <w:rPr>
          <w:rFonts w:ascii="Arial" w:hAnsi="Arial" w:cs="Arial"/>
          <w:sz w:val="20"/>
          <w:szCs w:val="20"/>
        </w:rPr>
        <w:t>Změna subdodavatele, pomocí kterého zhotovitel prokazoval v zadávacím řízení splnění kvalifikace, je možná jen ve výjimečných případech se souhlasem objednatele. Nový subdodavatel musí splňovat kvalifikaci minimálně v rozsahu, v jakém byla prokázána v zadávacím řízení.</w:t>
      </w:r>
    </w:p>
    <w:p w:rsidR="00CE249D" w:rsidRPr="00FC57AB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FC57AB">
        <w:rPr>
          <w:rFonts w:ascii="Arial" w:hAnsi="Arial" w:cs="Arial"/>
          <w:sz w:val="20"/>
          <w:szCs w:val="20"/>
        </w:rPr>
        <w:t>Zhotovitel je dle § 2e) zákona č. 320/2001 Sb., o finanční kontrole, povinen spolupůsobit při výkonu finanční kontroly.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Pr="00427148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Default="00CE249D" w:rsidP="00D1654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smallCaps/>
          <w:sz w:val="20"/>
          <w:szCs w:val="20"/>
        </w:rPr>
        <w:br w:type="page"/>
      </w:r>
      <w:r w:rsidRPr="004D68AA">
        <w:rPr>
          <w:rFonts w:ascii="Arial" w:hAnsi="Arial" w:cs="Arial"/>
          <w:smallCaps/>
          <w:sz w:val="20"/>
          <w:szCs w:val="20"/>
        </w:rPr>
        <w:t>Předmět díla</w:t>
      </w:r>
    </w:p>
    <w:p w:rsidR="00CE249D" w:rsidRPr="004D68AA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4D68AA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bookmarkStart w:id="2" w:name="_Ref409201596"/>
      <w:r w:rsidRPr="004D68AA">
        <w:rPr>
          <w:rFonts w:ascii="Arial" w:hAnsi="Arial" w:cs="Arial"/>
          <w:sz w:val="20"/>
          <w:szCs w:val="20"/>
        </w:rPr>
        <w:t xml:space="preserve">Předmětem díla je stavba „Modernizace zastaralých, prostorově a technicky nevyhovujících objektů“ na pozemcích st. 121, </w:t>
      </w:r>
      <w:proofErr w:type="spellStart"/>
      <w:r w:rsidRPr="004D68AA">
        <w:rPr>
          <w:rFonts w:ascii="Arial" w:hAnsi="Arial" w:cs="Arial"/>
          <w:sz w:val="20"/>
          <w:szCs w:val="20"/>
        </w:rPr>
        <w:t>p.č</w:t>
      </w:r>
      <w:proofErr w:type="spellEnd"/>
      <w:r w:rsidRPr="004D68AA">
        <w:rPr>
          <w:rFonts w:ascii="Arial" w:hAnsi="Arial" w:cs="Arial"/>
          <w:sz w:val="20"/>
          <w:szCs w:val="20"/>
        </w:rPr>
        <w:t>. 174/2, 174/4, 152/2. v katastrálním území Svijany v rozsahu dle</w:t>
      </w:r>
      <w:bookmarkEnd w:id="2"/>
      <w:r w:rsidRPr="004D68AA">
        <w:rPr>
          <w:rFonts w:ascii="Arial" w:hAnsi="Arial" w:cs="Arial"/>
          <w:sz w:val="20"/>
          <w:szCs w:val="20"/>
        </w:rPr>
        <w:t xml:space="preserve"> předané projektové dokumentace.</w:t>
      </w:r>
    </w:p>
    <w:p w:rsidR="00CE249D" w:rsidRPr="00CC60B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C60B8">
        <w:rPr>
          <w:rFonts w:ascii="Arial" w:hAnsi="Arial" w:cs="Arial"/>
          <w:sz w:val="20"/>
          <w:szCs w:val="20"/>
        </w:rPr>
        <w:t>Předmětem díla je dále zpracování podkladů pro kolaudaci a dokumentace skutečného provedení stavby vč. geodetického zaměření skutečného provedení stavby.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CC60B8">
        <w:rPr>
          <w:rFonts w:ascii="Arial" w:hAnsi="Arial" w:cs="Arial"/>
          <w:smallCaps/>
          <w:sz w:val="20"/>
          <w:szCs w:val="20"/>
        </w:rPr>
        <w:t>Cena díla</w:t>
      </w:r>
    </w:p>
    <w:p w:rsidR="00CE249D" w:rsidRPr="00CC60B8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CC60B8" w:rsidRDefault="00CE249D" w:rsidP="00CE249D">
      <w:pPr>
        <w:pStyle w:val="Styl1"/>
        <w:ind w:left="1080" w:hanging="1080"/>
        <w:rPr>
          <w:rFonts w:ascii="Arial" w:eastAsiaTheme="minorHAnsi" w:hAnsi="Arial" w:cs="Arial"/>
          <w:bCs w:val="0"/>
          <w:sz w:val="20"/>
          <w:szCs w:val="20"/>
          <w:lang w:eastAsia="en-US"/>
        </w:rPr>
      </w:pPr>
      <w:bookmarkStart w:id="3" w:name="_Ref409192170"/>
      <w:r w:rsidRPr="00CC60B8">
        <w:rPr>
          <w:rFonts w:ascii="Arial" w:eastAsiaTheme="minorHAnsi" w:hAnsi="Arial" w:cs="Arial"/>
          <w:bCs w:val="0"/>
          <w:sz w:val="20"/>
          <w:szCs w:val="20"/>
          <w:lang w:eastAsia="en-US"/>
        </w:rPr>
        <w:t>Cena za provedené dílo je stanovena dohodou smluvních stran a činí:</w:t>
      </w:r>
      <w:bookmarkEnd w:id="3"/>
    </w:p>
    <w:tbl>
      <w:tblPr>
        <w:tblW w:w="7668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5548"/>
      </w:tblGrid>
      <w:tr w:rsidR="00CE249D" w:rsidRPr="00CC60B8" w:rsidTr="00D60E51">
        <w:tc>
          <w:tcPr>
            <w:tcW w:w="2120" w:type="dxa"/>
            <w:shd w:val="clear" w:color="auto" w:fill="D9D9D9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8" w:type="dxa"/>
            <w:shd w:val="clear" w:color="auto" w:fill="D9D9D9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  <w:r w:rsidRPr="00CC60B8">
              <w:rPr>
                <w:rFonts w:ascii="Arial" w:hAnsi="Arial" w:cs="Arial"/>
                <w:sz w:val="20"/>
                <w:szCs w:val="20"/>
              </w:rPr>
              <w:t xml:space="preserve">Cena za dílo (v Kč) </w:t>
            </w:r>
          </w:p>
        </w:tc>
      </w:tr>
      <w:tr w:rsidR="00CE249D" w:rsidRPr="00CC60B8" w:rsidTr="00D60E51">
        <w:trPr>
          <w:trHeight w:val="341"/>
        </w:trPr>
        <w:tc>
          <w:tcPr>
            <w:tcW w:w="2120" w:type="dxa"/>
            <w:shd w:val="clear" w:color="auto" w:fill="CCCCCC"/>
            <w:vAlign w:val="center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  <w:r w:rsidRPr="00CC60B8">
              <w:rPr>
                <w:rFonts w:ascii="Arial" w:hAnsi="Arial" w:cs="Arial"/>
                <w:sz w:val="20"/>
                <w:szCs w:val="20"/>
              </w:rPr>
              <w:t>Cena bez DPH</w:t>
            </w:r>
          </w:p>
        </w:tc>
        <w:tc>
          <w:tcPr>
            <w:tcW w:w="5548" w:type="dxa"/>
            <w:vAlign w:val="center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249D" w:rsidRPr="00CC60B8" w:rsidTr="00D60E51">
        <w:trPr>
          <w:trHeight w:val="341"/>
        </w:trPr>
        <w:tc>
          <w:tcPr>
            <w:tcW w:w="2120" w:type="dxa"/>
            <w:shd w:val="clear" w:color="auto" w:fill="CCCCCC"/>
            <w:vAlign w:val="center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  <w:r w:rsidRPr="00CC60B8">
              <w:rPr>
                <w:rFonts w:ascii="Arial" w:hAnsi="Arial" w:cs="Arial"/>
                <w:sz w:val="20"/>
                <w:szCs w:val="20"/>
              </w:rPr>
              <w:t xml:space="preserve">DPH </w:t>
            </w:r>
          </w:p>
        </w:tc>
        <w:tc>
          <w:tcPr>
            <w:tcW w:w="5548" w:type="dxa"/>
            <w:vAlign w:val="center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249D" w:rsidRPr="00CC60B8" w:rsidTr="00D60E51">
        <w:trPr>
          <w:trHeight w:val="341"/>
        </w:trPr>
        <w:tc>
          <w:tcPr>
            <w:tcW w:w="2120" w:type="dxa"/>
            <w:shd w:val="clear" w:color="auto" w:fill="CCCCCC"/>
            <w:vAlign w:val="center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  <w:r w:rsidRPr="00CC60B8">
              <w:rPr>
                <w:rFonts w:ascii="Arial" w:hAnsi="Arial" w:cs="Arial"/>
                <w:sz w:val="20"/>
                <w:szCs w:val="20"/>
              </w:rPr>
              <w:t>Cena vč. DPH</w:t>
            </w:r>
          </w:p>
        </w:tc>
        <w:tc>
          <w:tcPr>
            <w:tcW w:w="5548" w:type="dxa"/>
            <w:vAlign w:val="center"/>
          </w:tcPr>
          <w:p w:rsidR="00CE249D" w:rsidRPr="00CC60B8" w:rsidRDefault="00CE249D" w:rsidP="00D60E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E249D" w:rsidRPr="00CC60B8" w:rsidRDefault="00CE249D" w:rsidP="00CE249D">
      <w:pPr>
        <w:tabs>
          <w:tab w:val="left" w:pos="709"/>
        </w:tabs>
        <w:ind w:left="0" w:firstLine="0"/>
        <w:rPr>
          <w:rFonts w:ascii="Arial" w:hAnsi="Arial" w:cs="Arial"/>
          <w:sz w:val="20"/>
          <w:szCs w:val="20"/>
        </w:rPr>
      </w:pPr>
      <w:r w:rsidRPr="00CC60B8">
        <w:rPr>
          <w:rFonts w:ascii="Arial" w:hAnsi="Arial" w:cs="Arial"/>
          <w:sz w:val="20"/>
          <w:szCs w:val="20"/>
        </w:rPr>
        <w:t>(slovy bez DPH:</w:t>
      </w:r>
      <w:r>
        <w:rPr>
          <w:rFonts w:ascii="Arial" w:hAnsi="Arial" w:cs="Arial"/>
          <w:sz w:val="20"/>
          <w:szCs w:val="20"/>
        </w:rPr>
        <w:t xml:space="preserve"> </w:t>
      </w:r>
      <w:r w:rsidRPr="00CC60B8">
        <w:rPr>
          <w:rFonts w:ascii="Arial" w:hAnsi="Arial" w:cs="Arial"/>
          <w:sz w:val="20"/>
          <w:szCs w:val="20"/>
        </w:rPr>
        <w:t xml:space="preserve">) </w:t>
      </w:r>
    </w:p>
    <w:p w:rsidR="00CE249D" w:rsidRPr="00CC60B8" w:rsidRDefault="00CE249D" w:rsidP="00CE249D">
      <w:pPr>
        <w:pStyle w:val="Styl1"/>
        <w:ind w:left="1080" w:hanging="1080"/>
        <w:rPr>
          <w:rFonts w:ascii="Arial" w:eastAsiaTheme="minorHAnsi" w:hAnsi="Arial" w:cs="Arial"/>
          <w:bCs w:val="0"/>
          <w:sz w:val="20"/>
          <w:szCs w:val="20"/>
          <w:lang w:eastAsia="en-US"/>
        </w:rPr>
      </w:pPr>
      <w:r w:rsidRPr="00CC60B8">
        <w:rPr>
          <w:rFonts w:ascii="Arial" w:eastAsiaTheme="minorHAnsi" w:hAnsi="Arial" w:cs="Arial"/>
          <w:bCs w:val="0"/>
          <w:sz w:val="20"/>
          <w:szCs w:val="20"/>
          <w:lang w:eastAsia="en-US"/>
        </w:rPr>
        <w:t xml:space="preserve">Oceněný výkaz výměr je přílohou č. 1 této smlouvy. 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Pr="00CC60B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C60B8">
        <w:rPr>
          <w:rFonts w:ascii="Arial" w:hAnsi="Arial" w:cs="Arial"/>
          <w:sz w:val="20"/>
          <w:szCs w:val="20"/>
        </w:rPr>
        <w:t>Ceny uvedené zhotovitelem v položkovém rozpočtu obsahují všechny náklady související se zhotovením díla, vedlejší náklady související s umístěním stavby, zařízením staveniště a také ostatní náklady souvisejícími s plněním podmínek zadávací dokumentace.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Pr="00427148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E27593">
        <w:rPr>
          <w:rFonts w:ascii="Arial" w:hAnsi="Arial" w:cs="Arial"/>
          <w:smallCaps/>
          <w:sz w:val="20"/>
          <w:szCs w:val="20"/>
        </w:rPr>
        <w:t>Změna ceny díla</w:t>
      </w:r>
    </w:p>
    <w:p w:rsidR="00CE249D" w:rsidRPr="00E27593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CC60B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C60B8">
        <w:rPr>
          <w:rFonts w:ascii="Arial" w:hAnsi="Arial" w:cs="Arial"/>
          <w:sz w:val="20"/>
          <w:szCs w:val="20"/>
        </w:rPr>
        <w:t>Případná změna ceny díla je možná pouze</w:t>
      </w:r>
      <w:r>
        <w:rPr>
          <w:rFonts w:ascii="Arial" w:hAnsi="Arial" w:cs="Arial"/>
          <w:sz w:val="20"/>
          <w:szCs w:val="20"/>
        </w:rPr>
        <w:t xml:space="preserve"> písemným dodatkem k této smlouvě a pouze</w:t>
      </w:r>
      <w:r w:rsidRPr="00CC60B8">
        <w:rPr>
          <w:rFonts w:ascii="Arial" w:hAnsi="Arial" w:cs="Arial"/>
          <w:sz w:val="20"/>
          <w:szCs w:val="20"/>
        </w:rPr>
        <w:t xml:space="preserve"> pokud:</w:t>
      </w:r>
    </w:p>
    <w:p w:rsidR="00CE249D" w:rsidRPr="00E27593" w:rsidRDefault="00CE249D" w:rsidP="00CE249D">
      <w:pPr>
        <w:pStyle w:val="Odstavecseseznamem"/>
        <w:numPr>
          <w:ilvl w:val="0"/>
          <w:numId w:val="4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objednatel požaduje práce, které nejsou v předmětu díla</w:t>
      </w:r>
    </w:p>
    <w:p w:rsidR="00CE249D" w:rsidRPr="00E27593" w:rsidRDefault="00CE249D" w:rsidP="00CE249D">
      <w:pPr>
        <w:pStyle w:val="Odstavecseseznamem"/>
        <w:numPr>
          <w:ilvl w:val="0"/>
          <w:numId w:val="4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objednatel požaduje vypustit některé práce předmětu díla</w:t>
      </w:r>
    </w:p>
    <w:p w:rsidR="00CE249D" w:rsidRPr="00E27593" w:rsidRDefault="00CE249D" w:rsidP="00CE249D">
      <w:pPr>
        <w:pStyle w:val="Odstavecseseznamem"/>
        <w:numPr>
          <w:ilvl w:val="0"/>
          <w:numId w:val="4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při realizaci se zjistí skutečnosti, které nebyly v době podpisu smlouvy známy a zhotovitel je nezavinil ani nemohl předvídat a mají vliv na cenu díla</w:t>
      </w:r>
    </w:p>
    <w:p w:rsidR="00CE249D" w:rsidRPr="00E27593" w:rsidRDefault="00CE249D" w:rsidP="00CE249D">
      <w:pPr>
        <w:pStyle w:val="Odstavecseseznamem"/>
        <w:numPr>
          <w:ilvl w:val="0"/>
          <w:numId w:val="4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při realizaci se zjistí skutečnosti odlišné od dokumentace předané objednatelem (neodpovídající geologické údaje, a pod).</w:t>
      </w:r>
    </w:p>
    <w:p w:rsidR="00CE249D" w:rsidRPr="00E27593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V případě změn u prací, které jsou obsaženy v položkovém rozpočtu, bude změna ceny stanovena na základě jednotkové ceny dané práce v položkovém rozpočtu.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V případě změn u prací, které nejsou v položkovém rozpočtu uvedeny, bude změna ceny stanovena na základě jednotkových cen v obecně dostupné cenové soustavě.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Pr="00E27593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E27593">
        <w:rPr>
          <w:rFonts w:ascii="Arial" w:hAnsi="Arial" w:cs="Arial"/>
          <w:smallCaps/>
          <w:sz w:val="20"/>
          <w:szCs w:val="20"/>
        </w:rPr>
        <w:t>Platební podmínky</w:t>
      </w:r>
    </w:p>
    <w:p w:rsidR="00CE249D" w:rsidRPr="00E27593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 neposkytuje zálohy.</w:t>
      </w:r>
    </w:p>
    <w:p w:rsidR="00CE249D" w:rsidRPr="00E27593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Cena díla bude hrazena průběžně na základě daňových dokladů (faktur) vystavených zhotovitelem jedenkrát měsíčně, přičemž datem zdanitelného plnění je poslední den příslušného měsíce.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27593">
        <w:rPr>
          <w:rFonts w:ascii="Arial" w:hAnsi="Arial" w:cs="Arial"/>
          <w:sz w:val="20"/>
          <w:szCs w:val="20"/>
        </w:rPr>
        <w:t>Objednatelem odsouhlasený soupis provedených prací je součástí faktury. Bez tohoto soupisu je faktura neúplná.</w:t>
      </w:r>
    </w:p>
    <w:p w:rsidR="00CE249D" w:rsidRPr="00DB7CE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DB7CEF">
        <w:rPr>
          <w:rFonts w:ascii="Arial" w:hAnsi="Arial" w:cs="Arial"/>
          <w:sz w:val="20"/>
          <w:szCs w:val="20"/>
        </w:rPr>
        <w:t>Objednatel uhradí zhotoviteli provedené práce na základě dílčích faktur – daňových dokladů celkem do výše 90 % (slovy devadesát procent) z každé faktury. Zbývajících 10 % (slovy deset procent) bude sloužit jako zádržné, které bude objednatelem zaplaceno zhotoviteli na základě jeho písemné žádosti, a to do 30-ti dnů od doručení této žádosti objednateli vč. faktury, kterou je zhotovitel oprávněn vystavit až poté, co bude dílo řádně splněno a předáno uživateli bez vad a nedodělků.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DB7CEF">
        <w:rPr>
          <w:rFonts w:ascii="Arial" w:hAnsi="Arial" w:cs="Arial"/>
          <w:sz w:val="20"/>
          <w:szCs w:val="20"/>
        </w:rPr>
        <w:t>platnost daňových dokladů (faktur) za provedené práce, dodávky a služby činí 30 dnů od data doručení faktury objednateli.</w:t>
      </w:r>
    </w:p>
    <w:p w:rsidR="00CE249D" w:rsidRPr="00DB7CE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DB7CEF">
        <w:rPr>
          <w:rFonts w:ascii="Arial" w:hAnsi="Arial" w:cs="Arial"/>
          <w:sz w:val="20"/>
          <w:szCs w:val="20"/>
        </w:rPr>
        <w:t xml:space="preserve">Kromě náležitostí stanovených platnými právními předpisy pro daňový doklad bude zhotovitel povinen ve faktuře uvést i </w:t>
      </w:r>
      <w:r>
        <w:rPr>
          <w:rFonts w:ascii="Arial" w:hAnsi="Arial" w:cs="Arial"/>
          <w:sz w:val="20"/>
          <w:szCs w:val="20"/>
        </w:rPr>
        <w:t>označení předmětu smlouvy, tedy</w:t>
      </w:r>
      <w:r w:rsidRPr="00DB7CE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4D68AA">
        <w:rPr>
          <w:rFonts w:ascii="Arial" w:hAnsi="Arial" w:cs="Arial"/>
          <w:sz w:val="20"/>
          <w:szCs w:val="20"/>
        </w:rPr>
        <w:t>„Modernizace zastaralých, prostorově a technicky nevyhovujících objektů“</w:t>
      </w:r>
      <w:r>
        <w:rPr>
          <w:rFonts w:ascii="Arial" w:hAnsi="Arial" w:cs="Arial"/>
          <w:sz w:val="20"/>
          <w:szCs w:val="20"/>
        </w:rPr>
        <w:t>, interní číslo objednatele: PS-NM-3900.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Pr="00DB7CE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DB7CEF">
        <w:rPr>
          <w:rFonts w:ascii="Arial" w:hAnsi="Arial" w:cs="Arial"/>
          <w:smallCaps/>
          <w:sz w:val="20"/>
          <w:szCs w:val="20"/>
        </w:rPr>
        <w:t>Pojištění zhotovitele – odpovědnost za škodu způsobenou třetím osobám</w:t>
      </w:r>
    </w:p>
    <w:p w:rsidR="00CE249D" w:rsidRPr="00DB7CEF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DB7CE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bookmarkStart w:id="4" w:name="_Ref409214888"/>
      <w:r w:rsidRPr="00DB7CEF">
        <w:rPr>
          <w:rFonts w:ascii="Arial" w:hAnsi="Arial" w:cs="Arial"/>
          <w:sz w:val="20"/>
          <w:szCs w:val="20"/>
        </w:rPr>
        <w:t>Zhotovitel se zavazuje, že po celou dobu plnění svého závazku z této smlouvy bude mít na vlastní náklady sjednáno pojištění odpovědnosti za škodu způsobenou jeho činností včetně možných škod způsobených pracovníky zhotovitele třetím osobám vyplývající z dodávaného předmětu plnění s limitem min. 10 mil. Kč na jednu škodní událost. Pojištění musí obsahovat krytí škod způsobené na majetku, zdraví třetích osob včetně krytí odpovědnosti za finanční škody.</w:t>
      </w:r>
      <w:bookmarkEnd w:id="4"/>
      <w:r w:rsidRPr="00DB7CEF">
        <w:rPr>
          <w:rFonts w:ascii="Arial" w:hAnsi="Arial" w:cs="Arial"/>
          <w:sz w:val="20"/>
          <w:szCs w:val="20"/>
        </w:rPr>
        <w:t xml:space="preserve"> </w:t>
      </w:r>
    </w:p>
    <w:p w:rsidR="00CE249D" w:rsidRPr="00E257FF" w:rsidRDefault="00CE249D" w:rsidP="00CE249D">
      <w:pPr>
        <w:spacing w:before="0" w:after="0" w:line="276" w:lineRule="auto"/>
        <w:ind w:left="0" w:firstLine="0"/>
        <w:jc w:val="both"/>
      </w:pPr>
      <w:r w:rsidRPr="00DB7CEF">
        <w:rPr>
          <w:rFonts w:ascii="Arial" w:hAnsi="Arial" w:cs="Arial"/>
          <w:sz w:val="20"/>
          <w:szCs w:val="20"/>
        </w:rPr>
        <w:t>Zhotovitel je povinen předat objednateli při podpisu této smlouvy ověřenou kopii</w:t>
      </w:r>
      <w:r w:rsidRPr="00E257FF">
        <w:t xml:space="preserve"> pojistné smlouvy na požadované pojištění dle </w:t>
      </w:r>
      <w:r>
        <w:t>odstavce výše včetně všech dodatků nebo ověřenou kopii</w:t>
      </w:r>
      <w:r w:rsidRPr="00E257FF">
        <w:t xml:space="preserve"> certifikátu příslušné pojišťovny prokazující existenci pojištění po celou dobu trvání díla (dobu trvání pojištění, jeho rozsah, pojištěná rizika, pojistné částky, roční limity a </w:t>
      </w:r>
      <w:proofErr w:type="spellStart"/>
      <w:r w:rsidRPr="00E257FF">
        <w:t>sublimity</w:t>
      </w:r>
      <w:proofErr w:type="spellEnd"/>
      <w:r w:rsidRPr="00E257FF">
        <w:t xml:space="preserve"> plnění). Certifikát dle předchozí věty nesmí být starší jednoho měsíce.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3E2B4F">
        <w:rPr>
          <w:rFonts w:ascii="Arial" w:hAnsi="Arial" w:cs="Arial"/>
          <w:smallCaps/>
          <w:sz w:val="20"/>
          <w:szCs w:val="20"/>
        </w:rPr>
        <w:t>Předání a převzetí staveniště</w:t>
      </w:r>
    </w:p>
    <w:p w:rsidR="00CE249D" w:rsidRPr="003E2B4F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Objednatel předá a zhotovitel převezme staveniště nejpozději do 5 dnů po nabytí účinnosti této smlouvy, nedohodnou-li se smluvní strany písemně jinak. O jeho předání a převzetí vyhotoví smluvní strany protokolární zápis. Stavební práce budou zahájeny do dne následujícího po dni protokolárního převzetí staveniště zhotovitelem, nedohodnou-li se smluvní strany písemně jinak.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Obvod staveniště je vymezen projektovou dokumentací. Pokud bude zhotovitel potřebovat pro realizaci díla prostor větší, zajistí si jej na vlastní náklady a vlastním jménem.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Určení základních vytyčovacích prvků bude provedeno při předání staveniště objednatelem.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Vodné, stočné, elektrickou energii a další média odebraná při provádění díla hradí zhotovitel. Zhotovitel zabezpečí na své náklady odběrné místo a měření odběru médií. Odběrná místa budou po celou dobu výstavby přístupná objednateli a osobě vykonávající technický dozor investora. Pokud bude zhotovitel odebírat výše uvedená média od objednatele, uzavře s ním písemnou dohodu o způsobu úhrady za jejich odběr.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Zhotovitel je povinen zajistit hlídání staveniště. Náklady na ostrahu jsou již zahrnuty v ceně za dílo.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Zhotovitel odpovídá za bezpečnost a ochranu zdraví všech osob v prostoru staveniště, za bezpečný přístup na stavbu, za dodržování bezpečnostních, hygienických a požárních předpisů, včetně prostoru zařízení staveniště, a za bezpečnost provozu v prostoru staveniště. Zhotovitel je současně povinen zajistit bezpečný průchod pod lešením v průběhu provádění stavebních prací.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  <w:bookmarkStart w:id="5" w:name="_Ref409442703"/>
      <w:r w:rsidRPr="003E2B4F">
        <w:rPr>
          <w:rFonts w:ascii="Arial" w:hAnsi="Arial" w:cs="Arial"/>
          <w:sz w:val="20"/>
          <w:szCs w:val="20"/>
        </w:rPr>
        <w:t xml:space="preserve">Zhotovitel se zavazuje udržovat na převzatém staveništi pořádek a čistotu, na svůj náklad odstraňovat odpady a nečistoty vzniklé jeho činností, a to v souladu s požadavky uvedenými v projektové </w:t>
      </w:r>
      <w:bookmarkEnd w:id="5"/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Pr="00427148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3E2B4F">
        <w:rPr>
          <w:rFonts w:ascii="Arial" w:hAnsi="Arial" w:cs="Arial"/>
          <w:smallCaps/>
          <w:sz w:val="20"/>
          <w:szCs w:val="20"/>
        </w:rPr>
        <w:t>Zařízení staveniště</w:t>
      </w:r>
    </w:p>
    <w:p w:rsidR="00CE249D" w:rsidRPr="003E2B4F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Zařízení staveniště zabezpečuje zhotovitel v souladu se svými potřebami, dokumentací předanou objednatelem a s požadavky objednatele.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Zhotovitel je povinen zajistit v rámci zařízení staveniště podmínky pro výkon funkce autorského dozoru projektanta, technického dozoru stavebníka a činnost koordinátora bezpečnosti a ochrany zdraví při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práci na staveništi a to v přiměřeném rozsahu.</w:t>
      </w: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 xml:space="preserve">Zhotovitel se zavazuje zcela vyklidit a vyčistit staveniště do 5 dnů od </w:t>
      </w:r>
      <w:r>
        <w:rPr>
          <w:rFonts w:ascii="Arial" w:hAnsi="Arial" w:cs="Arial"/>
          <w:sz w:val="20"/>
          <w:szCs w:val="20"/>
        </w:rPr>
        <w:t>předání a převzetí díla</w:t>
      </w:r>
      <w:r w:rsidRPr="003E2B4F">
        <w:rPr>
          <w:rFonts w:ascii="Arial" w:hAnsi="Arial" w:cs="Arial"/>
          <w:sz w:val="20"/>
          <w:szCs w:val="20"/>
        </w:rPr>
        <w:t xml:space="preserve">. Při nedodržení tohoto termínu se zhotovitel zavazuje uhradit objednateli veškeré náklady a škody, které mu tím vznikly. 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3E2B4F">
        <w:rPr>
          <w:rFonts w:ascii="Arial" w:hAnsi="Arial" w:cs="Arial"/>
          <w:smallCaps/>
          <w:sz w:val="20"/>
          <w:szCs w:val="20"/>
        </w:rPr>
        <w:t>Kontrola projektové dokumentace</w:t>
      </w:r>
    </w:p>
    <w:p w:rsidR="00CE249D" w:rsidRPr="003E2B4F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3E2B4F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3E2B4F">
        <w:rPr>
          <w:rFonts w:ascii="Arial" w:hAnsi="Arial" w:cs="Arial"/>
          <w:sz w:val="20"/>
          <w:szCs w:val="20"/>
        </w:rPr>
        <w:t>Zhotovitel je jako odborně způsobilá osoba povinen zkontrolovat technickou část předané dokumentace nejpozději před zahájením prací na příslušné části díla a upozornit objednatele bez zbytečného odkladu na zjištěné zjevné vady a nedostatky. Touto kontrolou není dotčena odpovědnost objednatele za správnost předané dokumentace.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794D41">
        <w:rPr>
          <w:rFonts w:ascii="Arial" w:hAnsi="Arial" w:cs="Arial"/>
          <w:sz w:val="20"/>
          <w:szCs w:val="20"/>
        </w:rPr>
        <w:t>Případný soupis zjištěných vad a nedostatků předané dokumentace včetně návrhů na jejich odstranění a dopadem na předmět cenu díla zhotovitel předá objednateli.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Pr="00794D41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794D41">
        <w:rPr>
          <w:rFonts w:ascii="Arial" w:hAnsi="Arial" w:cs="Arial"/>
          <w:smallCaps/>
          <w:sz w:val="20"/>
          <w:szCs w:val="20"/>
        </w:rPr>
        <w:t>Kontrola provádění prací</w:t>
      </w:r>
    </w:p>
    <w:p w:rsidR="00CE249D" w:rsidRDefault="00CE249D" w:rsidP="00CE249D">
      <w:pPr>
        <w:autoSpaceDE w:val="0"/>
        <w:autoSpaceDN w:val="0"/>
        <w:adjustRightInd w:val="0"/>
        <w:spacing w:before="0" w:after="0" w:line="276" w:lineRule="auto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7A377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bookmarkStart w:id="6" w:name="_Ref409214014"/>
      <w:r w:rsidRPr="007A3778">
        <w:rPr>
          <w:rFonts w:ascii="Arial" w:hAnsi="Arial" w:cs="Arial"/>
          <w:sz w:val="20"/>
          <w:szCs w:val="20"/>
        </w:rPr>
        <w:t>Kontrola prováděných prací bude realizována:</w:t>
      </w:r>
      <w:bookmarkEnd w:id="6"/>
    </w:p>
    <w:p w:rsidR="00CE249D" w:rsidRPr="007A3778" w:rsidRDefault="00CE249D" w:rsidP="00CE249D">
      <w:pPr>
        <w:pStyle w:val="Styl2"/>
        <w:numPr>
          <w:ilvl w:val="2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 xml:space="preserve">objednatelem a jím pověřenými osobami,  </w:t>
      </w:r>
    </w:p>
    <w:p w:rsidR="00CE249D" w:rsidRPr="007A3778" w:rsidRDefault="00CE249D" w:rsidP="00CE249D">
      <w:pPr>
        <w:pStyle w:val="Styl2"/>
        <w:numPr>
          <w:ilvl w:val="2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osobou vykonávající technický dozor investora,</w:t>
      </w:r>
    </w:p>
    <w:p w:rsidR="00CE249D" w:rsidRPr="007A3778" w:rsidRDefault="00CE249D" w:rsidP="00CE249D">
      <w:pPr>
        <w:pStyle w:val="Styl2"/>
        <w:numPr>
          <w:ilvl w:val="2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osobou vykonávající činnost autorského dozoru projektanta,</w:t>
      </w:r>
    </w:p>
    <w:p w:rsidR="00CE249D" w:rsidRPr="007A3778" w:rsidRDefault="00CE249D" w:rsidP="00CE249D">
      <w:pPr>
        <w:pStyle w:val="Styl2"/>
        <w:numPr>
          <w:ilvl w:val="2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koordinátorem BOZP,</w:t>
      </w:r>
    </w:p>
    <w:p w:rsidR="00CE249D" w:rsidRPr="007A3778" w:rsidRDefault="00CE249D" w:rsidP="00CE249D">
      <w:pPr>
        <w:pStyle w:val="Styl2"/>
        <w:numPr>
          <w:ilvl w:val="2"/>
          <w:numId w:val="5"/>
        </w:numPr>
        <w:spacing w:line="276" w:lineRule="auto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orgány státní správy oprávněnými ke kontrole na základě zvláštních předpisů.</w:t>
      </w:r>
    </w:p>
    <w:p w:rsidR="00CE249D" w:rsidRPr="007A377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Kontrola prováděných prací bude realizována zejména v rámci kontrolních dnů, s tím, že:</w:t>
      </w:r>
    </w:p>
    <w:p w:rsidR="00CE249D" w:rsidRPr="007A3778" w:rsidRDefault="00CE249D" w:rsidP="00CE249D">
      <w:pPr>
        <w:pStyle w:val="Styl2"/>
        <w:numPr>
          <w:ilvl w:val="2"/>
          <w:numId w:val="2"/>
        </w:numPr>
        <w:tabs>
          <w:tab w:val="clear" w:pos="851"/>
          <w:tab w:val="left" w:pos="709"/>
        </w:tabs>
        <w:spacing w:line="276" w:lineRule="auto"/>
        <w:ind w:left="851" w:hanging="142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kontrolní dny se budou konat minimálně jednou týdně,</w:t>
      </w:r>
    </w:p>
    <w:p w:rsidR="00CE249D" w:rsidRPr="007A3778" w:rsidRDefault="00CE249D" w:rsidP="00CE249D">
      <w:pPr>
        <w:pStyle w:val="Styl2"/>
        <w:numPr>
          <w:ilvl w:val="2"/>
          <w:numId w:val="2"/>
        </w:numPr>
        <w:tabs>
          <w:tab w:val="clear" w:pos="851"/>
          <w:tab w:val="left" w:pos="709"/>
        </w:tabs>
        <w:spacing w:line="276" w:lineRule="auto"/>
        <w:ind w:left="851" w:hanging="142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termíny konání kontrolních dnů budou stanoveny v zápisu o předání staveniště; v případě potřeby budou kontrolní dny konány také mimo předem stanovený termín, a to buď na základě dohody stran uvedené v zápisu z kontrolního dne, nebo na základě výzvy osoby vykonávající technický dozor investora,</w:t>
      </w:r>
    </w:p>
    <w:p w:rsidR="00CE249D" w:rsidRPr="007A3778" w:rsidRDefault="00CE249D" w:rsidP="00CE249D">
      <w:pPr>
        <w:pStyle w:val="Styl2"/>
        <w:numPr>
          <w:ilvl w:val="2"/>
          <w:numId w:val="2"/>
        </w:numPr>
        <w:tabs>
          <w:tab w:val="clear" w:pos="851"/>
          <w:tab w:val="left" w:pos="709"/>
        </w:tabs>
        <w:spacing w:line="276" w:lineRule="auto"/>
        <w:ind w:left="851" w:hanging="142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kontrolní dny budou řízeny osobou vykonávající technický dozor investora,</w:t>
      </w:r>
    </w:p>
    <w:p w:rsidR="00CE249D" w:rsidRPr="007A3778" w:rsidRDefault="00CE249D" w:rsidP="00CE249D">
      <w:pPr>
        <w:pStyle w:val="Styl2"/>
        <w:numPr>
          <w:ilvl w:val="2"/>
          <w:numId w:val="2"/>
        </w:numPr>
        <w:tabs>
          <w:tab w:val="clear" w:pos="851"/>
          <w:tab w:val="left" w:pos="709"/>
        </w:tabs>
        <w:spacing w:line="276" w:lineRule="auto"/>
        <w:ind w:left="851" w:hanging="142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 xml:space="preserve">z kontrolních dnů budou osobou vykonávající technický dozor investora pořizovány zápisy, které budou zhotoviteli a objednateli zasílány v elektronické podobě. </w:t>
      </w:r>
    </w:p>
    <w:p w:rsidR="00CE249D" w:rsidRPr="007A377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 xml:space="preserve">Zhotovitel je povinen umožnit osobám uvedeným </w:t>
      </w:r>
      <w:r>
        <w:rPr>
          <w:rFonts w:ascii="Arial" w:hAnsi="Arial" w:cs="Arial"/>
          <w:sz w:val="20"/>
          <w:szCs w:val="20"/>
        </w:rPr>
        <w:t>výše</w:t>
      </w:r>
      <w:r w:rsidRPr="007A3778">
        <w:rPr>
          <w:rFonts w:ascii="Arial" w:hAnsi="Arial" w:cs="Arial"/>
          <w:sz w:val="20"/>
          <w:szCs w:val="20"/>
        </w:rPr>
        <w:t xml:space="preserve"> provedení kontroly realizovaných prací.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Zhotovitel vyzve osobu vykonávající technický dozor investora prokazatelnou formou nejméně 3 pracovní dny předem k prověření kvality prací, jež budou dalším postupem při zhotovování díla zakryty.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Pr="007A377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7A3778">
        <w:rPr>
          <w:rFonts w:ascii="Arial" w:hAnsi="Arial" w:cs="Arial"/>
          <w:smallCaps/>
          <w:sz w:val="20"/>
          <w:szCs w:val="20"/>
        </w:rPr>
        <w:t>Stavební deník</w:t>
      </w:r>
    </w:p>
    <w:p w:rsidR="00CE249D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7A377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7A3778">
        <w:rPr>
          <w:rFonts w:ascii="Arial" w:hAnsi="Arial" w:cs="Arial"/>
          <w:sz w:val="20"/>
          <w:szCs w:val="20"/>
        </w:rPr>
        <w:t>Zhotovitel je povinen o všech pracích a činnostech prováděných v souvislosti se stavbou vést stavební deník v souladu se stavebním zákonem. Stavební deník musí obsahovat veškeré obsahové náležitosti a musí být veden způsobem dle vyhlášky č. 499/2006 Sb., o dokumentaci staveb. Stavební deník musí být přístupný na staveništi kdykoliv v průběhu práce.</w:t>
      </w:r>
    </w:p>
    <w:p w:rsidR="00CE249D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7A3778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7A3778">
        <w:rPr>
          <w:rFonts w:ascii="Arial" w:hAnsi="Arial" w:cs="Arial"/>
          <w:smallCaps/>
          <w:sz w:val="20"/>
          <w:szCs w:val="20"/>
        </w:rPr>
        <w:t>Předání a převzetí díla</w:t>
      </w:r>
    </w:p>
    <w:p w:rsidR="00CE249D" w:rsidRPr="007A3778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42714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Zhotovitel písemně vyzve objednatele k převzetí díla nejméně 7 pracovních dnů před plánovaným dokončením realizace díla.</w:t>
      </w:r>
    </w:p>
    <w:p w:rsidR="00CE249D" w:rsidRPr="00C000D4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000D4">
        <w:rPr>
          <w:rFonts w:ascii="Arial" w:hAnsi="Arial" w:cs="Arial"/>
          <w:sz w:val="20"/>
          <w:szCs w:val="20"/>
        </w:rPr>
        <w:t>Objednatel je povinen k předání a převzetí díla přizvat osoby vykonávající funkci technického dozoru stavebníka, případně také autorského dozoru projektanta.</w:t>
      </w:r>
    </w:p>
    <w:p w:rsidR="00CE249D" w:rsidRPr="00427148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O předání a převzetí díla zhotovitel sepíše protokol, který bude obsahovat: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označení předmětu díla,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označení objednatele a zhotovitele díla,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číslo a datum uzavření této smlouvy o dílo včetně čísel a dat uzavření jejích dodatků,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datum vydání a číslo stavebního povolení,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termín vyklizení staveniště,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datum ukončení záruky na dílo,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soupis nákladů od zahájení po dokončení díla,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termín zahájení a dokončení prací na zhotovovaném díle,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seznam převzaté dokumentace,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prohlášení objednatele, že dílo přejímá (nepřejímá),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datum a místo sepsání protokolu,</w:t>
      </w:r>
    </w:p>
    <w:p w:rsidR="00CE249D" w:rsidRPr="006F127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 xml:space="preserve">seznam případných vad a nedodělků </w:t>
      </w:r>
      <w:r>
        <w:rPr>
          <w:rFonts w:ascii="Arial" w:hAnsi="Arial" w:cs="Arial"/>
          <w:sz w:val="20"/>
          <w:szCs w:val="20"/>
        </w:rPr>
        <w:t>vč. termínu jejich odstranění</w:t>
      </w:r>
    </w:p>
    <w:p w:rsidR="00CE249D" w:rsidRDefault="00CE249D" w:rsidP="00CE249D">
      <w:pPr>
        <w:pStyle w:val="Odstavecseseznamem"/>
        <w:numPr>
          <w:ilvl w:val="0"/>
          <w:numId w:val="3"/>
        </w:numPr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6F127D">
        <w:rPr>
          <w:rFonts w:ascii="Arial" w:hAnsi="Arial" w:cs="Arial"/>
          <w:sz w:val="20"/>
          <w:szCs w:val="20"/>
        </w:rPr>
        <w:t>jména a podpisy zástupců objednatele a zhotovitele.</w:t>
      </w:r>
    </w:p>
    <w:p w:rsidR="00CE249D" w:rsidRPr="00C000D4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000D4">
        <w:rPr>
          <w:rFonts w:ascii="Arial" w:hAnsi="Arial" w:cs="Arial"/>
          <w:sz w:val="20"/>
          <w:szCs w:val="20"/>
        </w:rPr>
        <w:t>Pokud objednatel dílo nepřevezme, protože dílo obsahuje vady nebo nedodělky, je povinen tyto vady a nedodělky v předávacím protokolu specifikovat.</w:t>
      </w:r>
    </w:p>
    <w:p w:rsidR="00CE249D" w:rsidRPr="00C000D4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000D4">
        <w:rPr>
          <w:rFonts w:ascii="Arial" w:hAnsi="Arial" w:cs="Arial"/>
          <w:sz w:val="20"/>
          <w:szCs w:val="20"/>
        </w:rPr>
        <w:t>Zhotovitel je povinen provést předepsané zkoušky dle platných právních předpisů a technických norem. Úspěšné provedení těchto zkoušek je podmínkou  převzetí díla.</w:t>
      </w:r>
    </w:p>
    <w:p w:rsidR="00CE249D" w:rsidRPr="00C000D4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000D4">
        <w:rPr>
          <w:rFonts w:ascii="Arial" w:hAnsi="Arial" w:cs="Arial"/>
          <w:sz w:val="20"/>
          <w:szCs w:val="20"/>
        </w:rPr>
        <w:t xml:space="preserve">Doklady o řádném provedení díla dle technických norem a předpisů, o provedených zkouškách, atestech a další dokumentaci podle této smlouvy včetně prohlášení o shodě </w:t>
      </w:r>
      <w:r w:rsidRPr="00C000D4">
        <w:rPr>
          <w:rFonts w:ascii="Arial" w:hAnsi="Arial" w:cs="Arial"/>
          <w:sz w:val="20"/>
          <w:szCs w:val="20"/>
        </w:rPr>
        <w:br/>
        <w:t xml:space="preserve">a dokladů nutných k získání kolaudačního souhlasu zhotovitel předá objednateli při předání díla a dále: 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000D4">
        <w:rPr>
          <w:rFonts w:ascii="Arial" w:hAnsi="Arial" w:cs="Arial"/>
          <w:sz w:val="20"/>
          <w:szCs w:val="20"/>
        </w:rPr>
        <w:t>Při předání díla předá zhotovitel objednateli projektovou dokumentaci skutečného provedení ve třech vyhotoveních, v grafické podobě</w:t>
      </w:r>
    </w:p>
    <w:p w:rsidR="00CE249D" w:rsidRPr="00C000D4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000D4">
        <w:rPr>
          <w:rFonts w:ascii="Arial" w:hAnsi="Arial" w:cs="Arial"/>
          <w:sz w:val="20"/>
          <w:szCs w:val="20"/>
        </w:rPr>
        <w:t xml:space="preserve">Při předání díla předá zhotovitel objednateli doklady o uložení množství a kategorie odpadu na řízené skládky, případně doklady o předání a převzetí odpadu k recyklaci osobě oprávněné k této činnosti. </w:t>
      </w:r>
    </w:p>
    <w:p w:rsidR="00CE249D" w:rsidRPr="00C000D4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C000D4">
        <w:rPr>
          <w:rFonts w:ascii="Arial" w:hAnsi="Arial" w:cs="Arial"/>
          <w:sz w:val="20"/>
          <w:szCs w:val="20"/>
        </w:rPr>
        <w:t>Při předání díla zhotovitel předá objednatel</w:t>
      </w:r>
      <w:r>
        <w:rPr>
          <w:rFonts w:ascii="Arial" w:hAnsi="Arial" w:cs="Arial"/>
          <w:sz w:val="20"/>
          <w:szCs w:val="20"/>
        </w:rPr>
        <w:t>i fotodokumentaci předmětu díla.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Pr="00427148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smallCaps/>
          <w:sz w:val="20"/>
          <w:szCs w:val="20"/>
        </w:rPr>
        <w:t>D</w:t>
      </w:r>
      <w:r w:rsidRPr="00ED2FCC">
        <w:rPr>
          <w:rFonts w:ascii="Arial" w:hAnsi="Arial" w:cs="Arial"/>
          <w:smallCaps/>
          <w:sz w:val="20"/>
          <w:szCs w:val="20"/>
        </w:rPr>
        <w:t>élka záruční lhůty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ED2FCC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  <w:bookmarkStart w:id="7" w:name="_Ref409216863"/>
      <w:r w:rsidRPr="00ED2FCC">
        <w:rPr>
          <w:rFonts w:ascii="Arial" w:hAnsi="Arial" w:cs="Arial"/>
          <w:sz w:val="20"/>
          <w:szCs w:val="20"/>
        </w:rPr>
        <w:t xml:space="preserve">Zhotovitel poskytuje objednateli záruku za provedené dílo (dále jen „záruka“) ve smyslu </w:t>
      </w:r>
      <w:proofErr w:type="spellStart"/>
      <w:r w:rsidRPr="00ED2FCC">
        <w:rPr>
          <w:rFonts w:ascii="Arial" w:hAnsi="Arial" w:cs="Arial"/>
          <w:sz w:val="20"/>
          <w:szCs w:val="20"/>
        </w:rPr>
        <w:t>ust</w:t>
      </w:r>
      <w:proofErr w:type="spellEnd"/>
      <w:r w:rsidRPr="00ED2FCC">
        <w:rPr>
          <w:rFonts w:ascii="Arial" w:hAnsi="Arial" w:cs="Arial"/>
          <w:sz w:val="20"/>
          <w:szCs w:val="20"/>
        </w:rPr>
        <w:t xml:space="preserve">. §2619 a §2113 a násl. občanského zákoníku, a to v délce </w:t>
      </w:r>
      <w:r>
        <w:rPr>
          <w:rFonts w:ascii="Arial" w:hAnsi="Arial" w:cs="Arial"/>
          <w:sz w:val="20"/>
          <w:szCs w:val="20"/>
        </w:rPr>
        <w:t>…</w:t>
      </w:r>
      <w:r w:rsidRPr="00ED2FCC">
        <w:rPr>
          <w:rFonts w:ascii="Arial" w:hAnsi="Arial" w:cs="Arial"/>
          <w:sz w:val="20"/>
          <w:szCs w:val="20"/>
        </w:rPr>
        <w:t xml:space="preserve"> měsíců </w:t>
      </w:r>
      <w:r>
        <w:rPr>
          <w:rFonts w:ascii="Arial" w:hAnsi="Arial" w:cs="Arial"/>
          <w:sz w:val="20"/>
          <w:szCs w:val="20"/>
        </w:rPr>
        <w:t xml:space="preserve">(min. 60) </w:t>
      </w:r>
      <w:r w:rsidRPr="00ED2FCC">
        <w:rPr>
          <w:rFonts w:ascii="Arial" w:hAnsi="Arial" w:cs="Arial"/>
          <w:sz w:val="20"/>
          <w:szCs w:val="20"/>
        </w:rPr>
        <w:t>na celé dílo (dále též „záruční doba“).</w:t>
      </w:r>
      <w:bookmarkEnd w:id="7"/>
    </w:p>
    <w:p w:rsidR="00CE249D" w:rsidRPr="001E35E5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427148">
        <w:rPr>
          <w:rFonts w:ascii="Arial" w:hAnsi="Arial" w:cs="Arial"/>
          <w:sz w:val="20"/>
          <w:szCs w:val="20"/>
        </w:rPr>
        <w:t>Záruční doba začíná běžet dnem převzetí díla objednatelem.</w:t>
      </w:r>
    </w:p>
    <w:p w:rsidR="00CE249D" w:rsidRPr="00ED2FCC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D2FCC">
        <w:rPr>
          <w:rFonts w:ascii="Arial" w:hAnsi="Arial" w:cs="Arial"/>
          <w:sz w:val="20"/>
          <w:szCs w:val="20"/>
        </w:rPr>
        <w:t>Záruční doba se staví po dobu, po kterou nemůže objednatel dílo řádně užívat pro vady, za které nese odpovědnost zhotovitel.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ED2FCC">
        <w:rPr>
          <w:rFonts w:ascii="Arial" w:hAnsi="Arial" w:cs="Arial"/>
          <w:smallCaps/>
          <w:sz w:val="20"/>
          <w:szCs w:val="20"/>
        </w:rPr>
        <w:t>Smluvní pokuty za neplnění objednatele</w:t>
      </w:r>
    </w:p>
    <w:p w:rsidR="00CE249D" w:rsidRPr="00ED2FCC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D2FCC">
        <w:rPr>
          <w:rFonts w:ascii="Arial" w:hAnsi="Arial" w:cs="Arial"/>
          <w:sz w:val="20"/>
          <w:szCs w:val="20"/>
        </w:rPr>
        <w:t>V případě prodlení objednatele s úhradou úplné faktury činí smluvní pokuta 0,015 % z dlužné částky za každý den prodlení.</w:t>
      </w: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D16541" w:rsidRPr="00ED2FCC" w:rsidRDefault="00D16541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bookmarkStart w:id="8" w:name="_GoBack"/>
      <w:bookmarkEnd w:id="8"/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 w:rsidRPr="00003376">
        <w:rPr>
          <w:rFonts w:ascii="Arial" w:hAnsi="Arial" w:cs="Arial"/>
          <w:smallCaps/>
          <w:sz w:val="20"/>
          <w:szCs w:val="20"/>
        </w:rPr>
        <w:t>Smluvní pokuty za neplnění zhotovitele</w:t>
      </w:r>
    </w:p>
    <w:p w:rsidR="00CE249D" w:rsidRPr="00003376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003376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003376">
        <w:rPr>
          <w:rFonts w:ascii="Arial" w:hAnsi="Arial" w:cs="Arial"/>
          <w:sz w:val="20"/>
          <w:szCs w:val="20"/>
        </w:rPr>
        <w:t>Smluvní pokuta za prodlení se splněním termínu dokončení díla na straně zhotovitele činí 0,2 % z ceny díla za každý i započatý den prodlení.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  <w:r w:rsidRPr="00111E9F">
        <w:rPr>
          <w:rFonts w:ascii="Arial" w:hAnsi="Arial" w:cs="Arial"/>
          <w:sz w:val="20"/>
          <w:szCs w:val="20"/>
        </w:rPr>
        <w:t>Smluvní pokuta za neodstranění vad uvedených v zápise o předání a převzetí díla v dohodnutém termínu činí 1.000,- Kč za každou vadu, u níž je zhotovitel v prodlení, a za každý den</w:t>
      </w:r>
      <w:r>
        <w:rPr>
          <w:rFonts w:ascii="Arial" w:hAnsi="Arial" w:cs="Arial"/>
          <w:sz w:val="20"/>
          <w:szCs w:val="20"/>
        </w:rPr>
        <w:t xml:space="preserve"> </w:t>
      </w:r>
      <w:r w:rsidRPr="00111E9F">
        <w:rPr>
          <w:rFonts w:ascii="Arial" w:hAnsi="Arial" w:cs="Arial"/>
          <w:sz w:val="20"/>
          <w:szCs w:val="20"/>
        </w:rPr>
        <w:t>prodlení.</w:t>
      </w: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CE249D" w:rsidRDefault="00CE249D" w:rsidP="00CE24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smallCaps/>
          <w:sz w:val="20"/>
          <w:szCs w:val="20"/>
        </w:rPr>
      </w:pPr>
      <w:r>
        <w:rPr>
          <w:rFonts w:ascii="Arial" w:hAnsi="Arial" w:cs="Arial"/>
          <w:smallCaps/>
          <w:sz w:val="20"/>
          <w:szCs w:val="20"/>
        </w:rPr>
        <w:t>Ostatní ujednání</w:t>
      </w:r>
    </w:p>
    <w:p w:rsidR="00CE249D" w:rsidRDefault="00CE249D" w:rsidP="00CE249D">
      <w:pPr>
        <w:pStyle w:val="Odstavecseseznamem"/>
        <w:autoSpaceDE w:val="0"/>
        <w:autoSpaceDN w:val="0"/>
        <w:adjustRightInd w:val="0"/>
        <w:spacing w:before="0" w:after="0"/>
        <w:ind w:firstLine="0"/>
        <w:jc w:val="both"/>
        <w:rPr>
          <w:rFonts w:ascii="Arial" w:hAnsi="Arial" w:cs="Arial"/>
          <w:smallCaps/>
          <w:sz w:val="20"/>
          <w:szCs w:val="20"/>
        </w:rPr>
      </w:pPr>
    </w:p>
    <w:p w:rsidR="00CE249D" w:rsidRPr="00F50D24" w:rsidRDefault="00CE249D" w:rsidP="00CE249D">
      <w:pPr>
        <w:spacing w:before="0" w:after="0"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F50D24">
        <w:rPr>
          <w:rFonts w:ascii="Arial" w:hAnsi="Arial" w:cs="Arial"/>
          <w:sz w:val="20"/>
          <w:szCs w:val="20"/>
        </w:rPr>
        <w:t>Tato smlouva je vypracována ve čtyřech vyhotoveních, z nichž tři obdrží Objednatel a jedno Zhotovitel. Každé vyhotovení má platnost originálu.</w:t>
      </w:r>
    </w:p>
    <w:p w:rsidR="00CE249D" w:rsidRPr="00111E9F" w:rsidRDefault="00CE249D" w:rsidP="00CE249D">
      <w:pPr>
        <w:autoSpaceDE w:val="0"/>
        <w:autoSpaceDN w:val="0"/>
        <w:adjustRightInd w:val="0"/>
        <w:spacing w:before="0" w:after="0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587A9C" w:rsidRDefault="00587A9C"/>
    <w:sectPr w:rsidR="00587A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670" w:rsidRDefault="007C6670" w:rsidP="007C6670">
      <w:pPr>
        <w:spacing w:after="0"/>
      </w:pPr>
      <w:r>
        <w:separator/>
      </w:r>
    </w:p>
  </w:endnote>
  <w:endnote w:type="continuationSeparator" w:id="0">
    <w:p w:rsidR="007C6670" w:rsidRDefault="007C6670" w:rsidP="007C66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70" w:rsidRDefault="007C667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70" w:rsidRDefault="007C667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70" w:rsidRDefault="007C667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670" w:rsidRDefault="007C6670" w:rsidP="007C6670">
      <w:pPr>
        <w:spacing w:after="0"/>
      </w:pPr>
      <w:r>
        <w:separator/>
      </w:r>
    </w:p>
  </w:footnote>
  <w:footnote w:type="continuationSeparator" w:id="0">
    <w:p w:rsidR="007C6670" w:rsidRDefault="007C6670" w:rsidP="007C66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70" w:rsidRDefault="007C667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C6670" w:rsidRPr="007C6670" w:rsidTr="00D60E51">
      <w:trPr>
        <w:trHeight w:val="1051"/>
      </w:trPr>
      <w:tc>
        <w:tcPr>
          <w:tcW w:w="5145" w:type="dxa"/>
          <w:vAlign w:val="center"/>
        </w:tcPr>
        <w:p w:rsidR="007C6670" w:rsidRPr="007C6670" w:rsidRDefault="007C6670" w:rsidP="007C6670">
          <w:pPr>
            <w:pStyle w:val="Zhlav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7C6670">
            <w:rPr>
              <w:rFonts w:ascii="Times New Roman" w:hAnsi="Times New Roman" w:cs="Times New Roman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7C6670" w:rsidRPr="007C6670" w:rsidRDefault="007C6670" w:rsidP="007C6670">
          <w:pPr>
            <w:pStyle w:val="Zhlav"/>
            <w:jc w:val="center"/>
            <w:rPr>
              <w:rFonts w:ascii="Times New Roman" w:hAnsi="Times New Roman" w:cs="Times New Roman"/>
            </w:rPr>
          </w:pPr>
          <w:r w:rsidRPr="007C6670">
            <w:rPr>
              <w:rFonts w:ascii="Times New Roman" w:hAnsi="Times New Roman" w:cs="Times New Roman"/>
              <w:noProof/>
              <w:lang w:eastAsia="cs-CZ"/>
            </w:rPr>
            <w:drawing>
              <wp:inline distT="0" distB="0" distL="0" distR="0" wp14:anchorId="0AC791D7" wp14:editId="2532AEC3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6670" w:rsidRDefault="007C667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670" w:rsidRDefault="007C667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740C"/>
    <w:multiLevelType w:val="multilevel"/>
    <w:tmpl w:val="9DBCCCC4"/>
    <w:lvl w:ilvl="0">
      <w:start w:val="1"/>
      <w:numFmt w:val="upperRoman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51443FC"/>
    <w:multiLevelType w:val="hybridMultilevel"/>
    <w:tmpl w:val="9DD6B98E"/>
    <w:lvl w:ilvl="0" w:tplc="AA46CA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24BD4"/>
    <w:multiLevelType w:val="multilevel"/>
    <w:tmpl w:val="9DBCCCC4"/>
    <w:lvl w:ilvl="0">
      <w:start w:val="1"/>
      <w:numFmt w:val="upperRoman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" w15:restartNumberingAfterBreak="0">
    <w:nsid w:val="53AD6AAC"/>
    <w:multiLevelType w:val="hybridMultilevel"/>
    <w:tmpl w:val="1D82562E"/>
    <w:lvl w:ilvl="0" w:tplc="AA46CA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F40B5"/>
    <w:multiLevelType w:val="multilevel"/>
    <w:tmpl w:val="C472C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670"/>
    <w:rsid w:val="00587A9C"/>
    <w:rsid w:val="007C6670"/>
    <w:rsid w:val="00CE249D"/>
    <w:rsid w:val="00D1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E443F-2BF5-40E1-857C-8D24504B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249D"/>
    <w:pPr>
      <w:spacing w:before="120" w:after="60" w:line="240" w:lineRule="auto"/>
      <w:ind w:left="578" w:hanging="57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C667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rsid w:val="007C6670"/>
  </w:style>
  <w:style w:type="paragraph" w:styleId="Zpat">
    <w:name w:val="footer"/>
    <w:basedOn w:val="Normln"/>
    <w:link w:val="ZpatChar"/>
    <w:uiPriority w:val="99"/>
    <w:unhideWhenUsed/>
    <w:rsid w:val="007C667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C6670"/>
  </w:style>
  <w:style w:type="paragraph" w:styleId="Odstavecseseznamem">
    <w:name w:val="List Paragraph"/>
    <w:basedOn w:val="Normln"/>
    <w:uiPriority w:val="34"/>
    <w:qFormat/>
    <w:rsid w:val="00CE249D"/>
    <w:pPr>
      <w:ind w:left="720"/>
      <w:contextualSpacing/>
    </w:pPr>
  </w:style>
  <w:style w:type="paragraph" w:customStyle="1" w:styleId="Styl1">
    <w:name w:val="Styl1"/>
    <w:basedOn w:val="Normln"/>
    <w:link w:val="Styl1Char"/>
    <w:qFormat/>
    <w:rsid w:val="00CE249D"/>
    <w:pPr>
      <w:tabs>
        <w:tab w:val="left" w:pos="2977"/>
      </w:tabs>
      <w:spacing w:before="100" w:after="0"/>
      <w:ind w:left="0" w:firstLine="0"/>
      <w:jc w:val="both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paragraph" w:customStyle="1" w:styleId="Styl2">
    <w:name w:val="Styl2"/>
    <w:basedOn w:val="Normln"/>
    <w:link w:val="Styl2Char"/>
    <w:qFormat/>
    <w:rsid w:val="00CE249D"/>
    <w:pPr>
      <w:tabs>
        <w:tab w:val="left" w:pos="851"/>
        <w:tab w:val="left" w:pos="2977"/>
      </w:tabs>
      <w:spacing w:after="0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yl1Char">
    <w:name w:val="Styl1 Char"/>
    <w:link w:val="Styl1"/>
    <w:locked/>
    <w:rsid w:val="00CE249D"/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character" w:customStyle="1" w:styleId="Styl2Char">
    <w:name w:val="Styl2 Char"/>
    <w:link w:val="Styl2"/>
    <w:locked/>
    <w:rsid w:val="00CE249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6165F187</Template>
  <TotalTime>1</TotalTime>
  <Pages>6</Pages>
  <Words>2030</Words>
  <Characters>11979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Libuše Klareová</dc:creator>
  <cp:keywords/>
  <dc:description/>
  <cp:lastModifiedBy>Libuše Klareová</cp:lastModifiedBy>
  <cp:revision>3</cp:revision>
  <dcterms:created xsi:type="dcterms:W3CDTF">2015-12-23T16:42:00Z</dcterms:created>
  <dcterms:modified xsi:type="dcterms:W3CDTF">2015-12-23T16:42:00Z</dcterms:modified>
</cp:coreProperties>
</file>