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3D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86203D" w:rsidRPr="006C1FFC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FFC">
        <w:rPr>
          <w:b/>
          <w:bCs/>
          <w:sz w:val="28"/>
          <w:szCs w:val="28"/>
        </w:rPr>
        <w:t>ZADÁVACÍ DOKUMENTACE K </w:t>
      </w:r>
      <w:r w:rsidR="00317202">
        <w:rPr>
          <w:b/>
          <w:bCs/>
          <w:sz w:val="28"/>
          <w:szCs w:val="28"/>
        </w:rPr>
        <w:t xml:space="preserve">VÝBĚROVÉMU ŘÍZENÍ </w:t>
      </w:r>
      <w:r w:rsidR="00317202" w:rsidRPr="00231A45">
        <w:rPr>
          <w:b/>
          <w:bCs/>
          <w:sz w:val="28"/>
          <w:szCs w:val="28"/>
        </w:rPr>
        <w:t xml:space="preserve">NA </w:t>
      </w:r>
      <w:r w:rsidR="001D2B37">
        <w:rPr>
          <w:b/>
          <w:bCs/>
          <w:sz w:val="28"/>
          <w:szCs w:val="28"/>
        </w:rPr>
        <w:t xml:space="preserve">DODAVATELE </w:t>
      </w:r>
      <w:r w:rsidR="00352D41">
        <w:rPr>
          <w:b/>
          <w:bCs/>
          <w:sz w:val="28"/>
          <w:szCs w:val="28"/>
        </w:rPr>
        <w:t>REDUKTORU KOŘENOVÝCH NÁBĚHŮ PRO FIRMU PILA FÜLLSACK S.R.O.</w:t>
      </w:r>
    </w:p>
    <w:p w:rsidR="0086203D" w:rsidRDefault="0086203D" w:rsidP="00D01F9E">
      <w:pPr>
        <w:spacing w:line="360" w:lineRule="auto"/>
        <w:rPr>
          <w:b/>
          <w:bCs/>
        </w:rPr>
      </w:pPr>
    </w:p>
    <w:p w:rsidR="0086203D" w:rsidRDefault="0086203D" w:rsidP="00D01F9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:rsidR="0086203D" w:rsidRPr="008D00A1" w:rsidRDefault="0086203D" w:rsidP="008D00A1">
      <w:r w:rsidRPr="008D00A1">
        <w:t>Název zadav</w:t>
      </w:r>
      <w:r w:rsidR="00317202" w:rsidRPr="008D00A1">
        <w:t>atele:</w:t>
      </w:r>
      <w:r w:rsidR="00317202" w:rsidRPr="008D00A1">
        <w:tab/>
        <w:t xml:space="preserve">         </w:t>
      </w:r>
      <w:r w:rsidR="008D00A1" w:rsidRPr="008D00A1">
        <w:t xml:space="preserve">  </w:t>
      </w:r>
      <w:r w:rsidR="00317202" w:rsidRPr="008D00A1">
        <w:t xml:space="preserve"> </w:t>
      </w:r>
      <w:r w:rsidR="00447E25">
        <w:rPr>
          <w:bCs/>
          <w:color w:val="000000"/>
        </w:rPr>
        <w:t>PILA FÜLLSACK s.r.o.</w:t>
      </w:r>
    </w:p>
    <w:p w:rsidR="0086203D" w:rsidRPr="008D00A1" w:rsidRDefault="00317202" w:rsidP="008D00A1">
      <w:r w:rsidRPr="008D00A1">
        <w:t>Sídlo:</w:t>
      </w:r>
      <w:r w:rsidRPr="008D00A1">
        <w:tab/>
      </w:r>
      <w:r w:rsidRPr="008D00A1">
        <w:tab/>
      </w:r>
      <w:r w:rsidR="008D00A1" w:rsidRPr="008D00A1">
        <w:tab/>
      </w:r>
      <w:r w:rsidR="008D00A1" w:rsidRPr="008D00A1">
        <w:tab/>
      </w:r>
      <w:r w:rsidR="00447E25">
        <w:rPr>
          <w:rFonts w:eastAsia="Calibri"/>
          <w:color w:val="000000"/>
        </w:rPr>
        <w:t>č. p. 51, 377 01 Rodvínov</w:t>
      </w:r>
      <w:r w:rsidR="00FE6D37">
        <w:rPr>
          <w:rFonts w:eastAsia="Calibri"/>
          <w:color w:val="000000"/>
        </w:rPr>
        <w:t xml:space="preserve"> </w:t>
      </w:r>
    </w:p>
    <w:p w:rsidR="0086203D" w:rsidRPr="008D00A1" w:rsidRDefault="00317202" w:rsidP="008D00A1">
      <w:pPr>
        <w:pStyle w:val="Default"/>
        <w:rPr>
          <w:lang w:eastAsia="cs-CZ"/>
        </w:rPr>
      </w:pPr>
      <w:r w:rsidRPr="008D00A1">
        <w:t>IČ:</w:t>
      </w:r>
      <w:r w:rsidRPr="008D00A1">
        <w:tab/>
      </w:r>
      <w:r w:rsidR="008D00A1" w:rsidRPr="008D00A1">
        <w:tab/>
      </w:r>
      <w:r w:rsidR="008D00A1" w:rsidRPr="008D00A1">
        <w:tab/>
      </w:r>
      <w:r w:rsidR="008D00A1" w:rsidRPr="008D00A1">
        <w:tab/>
      </w:r>
      <w:r w:rsidR="00447E25">
        <w:t>26083787</w:t>
      </w:r>
      <w:r w:rsidRPr="008D00A1">
        <w:tab/>
      </w:r>
      <w:r w:rsidRPr="008D00A1">
        <w:tab/>
      </w:r>
    </w:p>
    <w:p w:rsidR="0086203D" w:rsidRPr="008D00A1" w:rsidRDefault="00317202" w:rsidP="00471546">
      <w:pPr>
        <w:spacing w:after="120"/>
      </w:pPr>
      <w:r w:rsidRPr="008D00A1">
        <w:t>DIČ:</w:t>
      </w:r>
      <w:r w:rsidRPr="008D00A1">
        <w:tab/>
      </w:r>
      <w:r w:rsidRPr="008D00A1">
        <w:tab/>
      </w:r>
      <w:r w:rsidRPr="008D00A1">
        <w:tab/>
      </w:r>
      <w:r w:rsidRPr="008D00A1">
        <w:tab/>
      </w:r>
      <w:r w:rsidR="008D00A1" w:rsidRPr="008D00A1">
        <w:t>CZ</w:t>
      </w:r>
      <w:r w:rsidR="00447E25">
        <w:t>26083787</w:t>
      </w:r>
    </w:p>
    <w:p w:rsidR="0086203D" w:rsidRDefault="0086203D" w:rsidP="00471546">
      <w:pPr>
        <w:spacing w:line="360" w:lineRule="auto"/>
        <w:jc w:val="both"/>
      </w:pPr>
    </w:p>
    <w:p w:rsidR="0086203D" w:rsidRDefault="0086203D" w:rsidP="00471546">
      <w:pPr>
        <w:spacing w:line="360" w:lineRule="auto"/>
        <w:jc w:val="both"/>
      </w:pPr>
      <w:r>
        <w:t>Osoba oprávněná jednat jménem zadavatele:</w:t>
      </w:r>
    </w:p>
    <w:p w:rsidR="0086203D" w:rsidRPr="00231A45" w:rsidRDefault="00447E25" w:rsidP="00471546">
      <w:pPr>
        <w:spacing w:line="360" w:lineRule="auto"/>
        <w:jc w:val="both"/>
      </w:pPr>
      <w:r>
        <w:t xml:space="preserve">Ing. Vlastimil </w:t>
      </w:r>
      <w:proofErr w:type="spellStart"/>
      <w:r>
        <w:t>Füllsack</w:t>
      </w:r>
      <w:proofErr w:type="spellEnd"/>
      <w:r w:rsidR="008D00A1">
        <w:t>, email:</w:t>
      </w:r>
      <w:r>
        <w:t>vfull</w:t>
      </w:r>
      <w:r w:rsidR="008D00A1">
        <w:t>@</w:t>
      </w:r>
      <w:r>
        <w:t>email</w:t>
      </w:r>
      <w:r w:rsidR="00610EBF">
        <w:t>.cz</w:t>
      </w:r>
      <w:r w:rsidR="008D00A1">
        <w:t>, tel: +420</w:t>
      </w:r>
      <w:r>
        <w:t> 777 160 902</w:t>
      </w:r>
      <w:r w:rsidR="008D00A1">
        <w:t>,</w:t>
      </w:r>
      <w:r w:rsidR="0086203D" w:rsidRPr="00231A45">
        <w:t xml:space="preserve"> </w:t>
      </w:r>
      <w:r>
        <w:t>jednatel</w:t>
      </w:r>
    </w:p>
    <w:p w:rsidR="0086203D" w:rsidRPr="00231A45" w:rsidRDefault="0086203D" w:rsidP="00471546">
      <w:pPr>
        <w:spacing w:line="360" w:lineRule="auto"/>
      </w:pPr>
      <w:r w:rsidRPr="00231A45">
        <w:t>Kontaktní osoba zadavatele:</w:t>
      </w:r>
    </w:p>
    <w:p w:rsidR="00447E25" w:rsidRPr="00231A45" w:rsidRDefault="00447E25" w:rsidP="00447E25">
      <w:pPr>
        <w:spacing w:line="360" w:lineRule="auto"/>
        <w:jc w:val="both"/>
      </w:pPr>
      <w:r>
        <w:t xml:space="preserve">Ing. Vlastimil </w:t>
      </w:r>
      <w:proofErr w:type="spellStart"/>
      <w:r>
        <w:t>Füllsack</w:t>
      </w:r>
      <w:proofErr w:type="spellEnd"/>
      <w:r>
        <w:t>, email:vfull@email.cz, tel: +420 777 160 902,</w:t>
      </w:r>
      <w:r w:rsidRPr="00231A45">
        <w:t xml:space="preserve"> </w:t>
      </w:r>
      <w:r>
        <w:t>jednatel</w:t>
      </w:r>
    </w:p>
    <w:p w:rsidR="0086203D" w:rsidRDefault="0086203D" w:rsidP="00471546">
      <w:pPr>
        <w:spacing w:line="360" w:lineRule="auto"/>
        <w:rPr>
          <w:b/>
          <w:bCs/>
        </w:rPr>
      </w:pPr>
    </w:p>
    <w:p w:rsidR="0086203D" w:rsidRPr="003B348B" w:rsidRDefault="0086203D" w:rsidP="00D66C39">
      <w:pPr>
        <w:spacing w:line="360" w:lineRule="auto"/>
        <w:rPr>
          <w:b/>
          <w:bCs/>
        </w:rPr>
      </w:pPr>
      <w:r w:rsidRPr="003B348B">
        <w:rPr>
          <w:b/>
          <w:bCs/>
        </w:rPr>
        <w:t>2) Přesné vymezení předmětu zakázky a požadavků zadavatele</w:t>
      </w:r>
    </w:p>
    <w:p w:rsidR="0086203D" w:rsidRPr="007B0C27" w:rsidRDefault="0086203D" w:rsidP="00936274">
      <w:pPr>
        <w:spacing w:line="360" w:lineRule="auto"/>
      </w:pPr>
      <w:r w:rsidRPr="001B5185">
        <w:t>Před</w:t>
      </w:r>
      <w:r w:rsidR="001D2B37">
        <w:t xml:space="preserve">mětem plnění veřejné </w:t>
      </w:r>
      <w:r w:rsidR="001D2B37" w:rsidRPr="007B0C27">
        <w:t xml:space="preserve">zakázky </w:t>
      </w:r>
      <w:r w:rsidR="00FE6D37" w:rsidRPr="007B0C27">
        <w:t xml:space="preserve">je </w:t>
      </w:r>
      <w:r w:rsidR="00447E25" w:rsidRPr="007B0C27">
        <w:t>reduktor kořenových náběhů</w:t>
      </w:r>
      <w:r w:rsidR="00D36310" w:rsidRPr="007B0C27">
        <w:t xml:space="preserve"> </w:t>
      </w:r>
      <w:r w:rsidR="008D2593" w:rsidRPr="007B0C27">
        <w:t>dle níže uvedené specifikace:</w:t>
      </w:r>
    </w:p>
    <w:p w:rsidR="00D36310" w:rsidRPr="007B0C27" w:rsidRDefault="00D36310" w:rsidP="00274932">
      <w:pPr>
        <w:spacing w:line="360" w:lineRule="auto"/>
      </w:pPr>
    </w:p>
    <w:p w:rsidR="008D2593" w:rsidRPr="007B0C27" w:rsidRDefault="008D2593" w:rsidP="00274932">
      <w:pPr>
        <w:spacing w:line="360" w:lineRule="auto"/>
      </w:pPr>
      <w:r w:rsidRPr="007B0C27">
        <w:t>- reduktor se shoda umístěnou frézovací hřídelí a přítlačným ramenem pro kmeny o délce cca 2,5 – 6,0 m a středovém průměru cca 20 – 80 cm</w:t>
      </w:r>
    </w:p>
    <w:p w:rsidR="008D2593" w:rsidRPr="007B0C27" w:rsidRDefault="008D2593" w:rsidP="00274932">
      <w:pPr>
        <w:spacing w:line="360" w:lineRule="auto"/>
      </w:pPr>
      <w:r w:rsidRPr="007B0C27">
        <w:t>- frézovací rameno z ocelové konstrukce s uloženou frézou, elektromotor 45 kW, který slouží k pohonu frézovací hřídele, shoda umístěné, hydraulicky sklopné.</w:t>
      </w:r>
    </w:p>
    <w:p w:rsidR="008D2593" w:rsidRPr="007B0C27" w:rsidRDefault="008D2593" w:rsidP="00274932">
      <w:pPr>
        <w:spacing w:line="360" w:lineRule="auto"/>
      </w:pPr>
      <w:r w:rsidRPr="007B0C27">
        <w:t xml:space="preserve">- frézovací hřídel </w:t>
      </w:r>
      <w:r w:rsidR="00CE749A" w:rsidRPr="007B0C27">
        <w:t>– délka cca 1020 mm, s min. 34 noži, spirálově uspořádanými, otočné 4x</w:t>
      </w:r>
    </w:p>
    <w:p w:rsidR="00CE749A" w:rsidRPr="007B0C27" w:rsidRDefault="00CE749A" w:rsidP="00274932">
      <w:pPr>
        <w:spacing w:line="360" w:lineRule="auto"/>
      </w:pPr>
      <w:r w:rsidRPr="007B0C27">
        <w:t>- hydraulicky ovládané přítlačné rameno s gumovými koly k centrování kmene se shoda</w:t>
      </w:r>
    </w:p>
    <w:p w:rsidR="00CE749A" w:rsidRPr="007B0C27" w:rsidRDefault="00B20A17" w:rsidP="00274932">
      <w:pPr>
        <w:spacing w:line="360" w:lineRule="auto"/>
      </w:pPr>
      <w:r>
        <w:t xml:space="preserve">- otáčecí </w:t>
      </w:r>
      <w:r w:rsidRPr="009F3838">
        <w:rPr>
          <w:color w:val="000000" w:themeColor="text1"/>
        </w:rPr>
        <w:t>zařízení – 3</w:t>
      </w:r>
      <w:r w:rsidR="00CE749A" w:rsidRPr="009F3838">
        <w:rPr>
          <w:color w:val="000000" w:themeColor="text1"/>
        </w:rPr>
        <w:t xml:space="preserve"> hydraulicky poháněné řetězové </w:t>
      </w:r>
      <w:r w:rsidR="00CE749A" w:rsidRPr="007B0C27">
        <w:t>lišty, které otáčí kmen</w:t>
      </w:r>
    </w:p>
    <w:p w:rsidR="00CE749A" w:rsidRPr="007B0C27" w:rsidRDefault="00CE749A" w:rsidP="00274932">
      <w:pPr>
        <w:spacing w:line="360" w:lineRule="auto"/>
      </w:pPr>
      <w:r w:rsidRPr="007B0C27">
        <w:t xml:space="preserve">- hydraulický agregát </w:t>
      </w:r>
      <w:r w:rsidR="00B7742E" w:rsidRPr="007B0C27">
        <w:t>7,5 kW se všemi potřebnými ovládacími ventily, předehřívání s termostatem</w:t>
      </w:r>
    </w:p>
    <w:p w:rsidR="00B7742E" w:rsidRPr="007B0C27" w:rsidRDefault="00B7742E" w:rsidP="00274932">
      <w:pPr>
        <w:spacing w:line="360" w:lineRule="auto"/>
      </w:pPr>
      <w:r w:rsidRPr="007B0C27">
        <w:t>- elektrický rozvaděč se všemi ovládacími prvky a pevný ovládací pult k obsluze reduktoru, provozní napětí, provozní napětí 230/400V, 50Hz</w:t>
      </w:r>
    </w:p>
    <w:p w:rsidR="00B7742E" w:rsidRDefault="0037420E" w:rsidP="00274932">
      <w:pPr>
        <w:spacing w:line="360" w:lineRule="auto"/>
      </w:pPr>
      <w:r w:rsidRPr="007B0C27">
        <w:t>- dálkové ovládání hlavních funkcí reduktoru z obslužného prostředku – nakladače nebo vozíku BZ</w:t>
      </w:r>
    </w:p>
    <w:p w:rsidR="00B20A17" w:rsidRPr="009F3838" w:rsidRDefault="00B20A17" w:rsidP="00274932">
      <w:pPr>
        <w:spacing w:line="360" w:lineRule="auto"/>
        <w:rPr>
          <w:color w:val="000000" w:themeColor="text1"/>
        </w:rPr>
      </w:pPr>
      <w:r w:rsidRPr="009F3838">
        <w:rPr>
          <w:color w:val="000000" w:themeColor="text1"/>
        </w:rPr>
        <w:lastRenderedPageBreak/>
        <w:t xml:space="preserve">- hydraulicky ovládaný vyrážeč k vyrážení zredukovaného výřezu </w:t>
      </w:r>
    </w:p>
    <w:p w:rsidR="008D2593" w:rsidRDefault="008D2593" w:rsidP="00274932">
      <w:pPr>
        <w:spacing w:line="360" w:lineRule="auto"/>
      </w:pPr>
    </w:p>
    <w:p w:rsidR="0086203D" w:rsidRPr="00471546" w:rsidRDefault="0086203D" w:rsidP="00274932">
      <w:pPr>
        <w:spacing w:line="360" w:lineRule="auto"/>
      </w:pPr>
      <w:r w:rsidRPr="001B5185">
        <w:t>Nabídka může obsahovat i obdobná technická řešení při splnění této Zadávací dokumentace. Veškeré komponenty dodávky</w:t>
      </w:r>
      <w:r w:rsidR="00274932">
        <w:t xml:space="preserve"> </w:t>
      </w:r>
      <w:r w:rsidRPr="001B5185">
        <w:t>strojů a zařízení musí být nové, nepoužité, nesmí pocházet z repase a musí být určeny pro český trh. V rámci výběrového řízení</w:t>
      </w:r>
      <w:r w:rsidR="00CC6D81">
        <w:t xml:space="preserve"> na požadované technologie</w:t>
      </w:r>
      <w:r w:rsidR="00212CFF">
        <w:t xml:space="preserve"> není</w:t>
      </w:r>
      <w:r w:rsidR="00CC6D81">
        <w:t xml:space="preserve"> </w:t>
      </w:r>
      <w:r w:rsidRPr="001B5185">
        <w:t>umožněno dílčí plnění.</w:t>
      </w:r>
    </w:p>
    <w:p w:rsidR="0086203D" w:rsidRDefault="0086203D" w:rsidP="006359C7"/>
    <w:p w:rsidR="00661F2A" w:rsidRPr="00471546" w:rsidRDefault="00661F2A" w:rsidP="006359C7"/>
    <w:p w:rsidR="0086203D" w:rsidRPr="00471546" w:rsidRDefault="0086203D" w:rsidP="00D01F9E">
      <w:pPr>
        <w:spacing w:line="360" w:lineRule="auto"/>
        <w:rPr>
          <w:b/>
          <w:bCs/>
        </w:rPr>
      </w:pPr>
      <w:r w:rsidRPr="00471546">
        <w:rPr>
          <w:b/>
          <w:bCs/>
        </w:rPr>
        <w:t>3) Předpokládaná hodnota zakázky</w:t>
      </w:r>
    </w:p>
    <w:p w:rsidR="0086203D" w:rsidRPr="00157775" w:rsidRDefault="00447E25" w:rsidP="000E5AF5">
      <w:pPr>
        <w:spacing w:line="360" w:lineRule="auto"/>
        <w:ind w:left="360"/>
      </w:pPr>
      <w:r>
        <w:t>1 953 160</w:t>
      </w:r>
      <w:r w:rsidR="0086203D" w:rsidRPr="00157775">
        <w:t xml:space="preserve"> Kč bez DPH.</w:t>
      </w:r>
    </w:p>
    <w:p w:rsidR="0086203D" w:rsidRPr="00157775" w:rsidRDefault="0086203D" w:rsidP="000E5AF5">
      <w:pPr>
        <w:spacing w:line="360" w:lineRule="auto"/>
      </w:pPr>
    </w:p>
    <w:p w:rsidR="00D36310" w:rsidRPr="00157775" w:rsidRDefault="00D36310" w:rsidP="00D36310">
      <w:pPr>
        <w:spacing w:line="360" w:lineRule="auto"/>
        <w:rPr>
          <w:b/>
          <w:bCs/>
        </w:rPr>
      </w:pPr>
      <w:r w:rsidRPr="00157775">
        <w:rPr>
          <w:b/>
          <w:bCs/>
        </w:rPr>
        <w:t>4) Místo plnění zakázky</w:t>
      </w:r>
    </w:p>
    <w:p w:rsidR="00D36310" w:rsidRDefault="00D36310" w:rsidP="00D36310">
      <w:pPr>
        <w:spacing w:after="120"/>
        <w:rPr>
          <w:color w:val="000000" w:themeColor="text1"/>
        </w:rPr>
      </w:pPr>
      <w:r>
        <w:t>Provozovna společnosti:</w:t>
      </w:r>
      <w:r>
        <w:tab/>
      </w:r>
      <w:r w:rsidR="00447E25">
        <w:rPr>
          <w:rFonts w:eastAsia="Calibri"/>
          <w:color w:val="000000"/>
        </w:rPr>
        <w:t>č. p. 51, 377 01 Rodvínov</w:t>
      </w:r>
    </w:p>
    <w:p w:rsidR="00447E25" w:rsidRPr="005C47B9" w:rsidRDefault="00D36310" w:rsidP="00D36310">
      <w:pPr>
        <w:spacing w:line="360" w:lineRule="auto"/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 w:rsidR="00447E25">
        <w:rPr>
          <w:rFonts w:eastAsia="Calibri"/>
          <w:color w:val="000000"/>
        </w:rPr>
        <w:t>č. p. 51, 377 01 Rodvínov</w:t>
      </w:r>
    </w:p>
    <w:p w:rsidR="00447E25" w:rsidRPr="00471546" w:rsidRDefault="00447E25" w:rsidP="00D36310">
      <w:pPr>
        <w:spacing w:line="36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 xml:space="preserve">5) Předpokládaný termín zahájení plnění / realizace </w:t>
      </w:r>
      <w:r w:rsidRPr="00471546">
        <w:t>datum realizace</w:t>
      </w:r>
    </w:p>
    <w:p w:rsidR="00D36310" w:rsidRPr="007B0C27" w:rsidRDefault="00D36310" w:rsidP="00D36310">
      <w:pPr>
        <w:pStyle w:val="Default"/>
        <w:spacing w:line="360" w:lineRule="auto"/>
        <w:rPr>
          <w:color w:val="auto"/>
        </w:rPr>
      </w:pPr>
      <w:r w:rsidRPr="00157775">
        <w:rPr>
          <w:color w:val="auto"/>
        </w:rPr>
        <w:t>Předpokládané datum zahájení plnění</w:t>
      </w:r>
      <w:r w:rsidRPr="007B0C27">
        <w:rPr>
          <w:color w:val="auto"/>
        </w:rPr>
        <w:t xml:space="preserve">: </w:t>
      </w:r>
      <w:r w:rsidR="00810E71" w:rsidRPr="007B0C27">
        <w:rPr>
          <w:color w:val="auto"/>
        </w:rPr>
        <w:t>3</w:t>
      </w:r>
      <w:r w:rsidRPr="007B0C27">
        <w:rPr>
          <w:color w:val="auto"/>
        </w:rPr>
        <w:t>.</w:t>
      </w:r>
      <w:r w:rsidR="00810E71" w:rsidRPr="007B0C27">
        <w:rPr>
          <w:color w:val="auto"/>
        </w:rPr>
        <w:t xml:space="preserve"> 7</w:t>
      </w:r>
      <w:r w:rsidR="001D2B37" w:rsidRPr="007B0C27">
        <w:rPr>
          <w:color w:val="auto"/>
        </w:rPr>
        <w:t>. 2018</w:t>
      </w:r>
    </w:p>
    <w:p w:rsidR="00D36310" w:rsidRPr="007B0C27" w:rsidRDefault="00D36310" w:rsidP="00D36310">
      <w:pPr>
        <w:pStyle w:val="Default"/>
        <w:spacing w:line="360" w:lineRule="auto"/>
        <w:rPr>
          <w:color w:val="auto"/>
        </w:rPr>
      </w:pPr>
      <w:r w:rsidRPr="007B0C27">
        <w:rPr>
          <w:color w:val="auto"/>
        </w:rPr>
        <w:t xml:space="preserve">Předpokládané datum ukončení plnění: </w:t>
      </w:r>
      <w:r w:rsidR="00352D41" w:rsidRPr="007B0C27">
        <w:rPr>
          <w:color w:val="auto"/>
        </w:rPr>
        <w:t>22. 4. 2020</w:t>
      </w:r>
    </w:p>
    <w:p w:rsidR="00D36310" w:rsidRPr="00471546" w:rsidRDefault="00D36310" w:rsidP="00D36310">
      <w:pPr>
        <w:spacing w:line="36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6) Prokázání kvalifikačních předpokladů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Uchazeč je povinen prokázat v nabídce splnění níže uvedené kvalifikace. </w:t>
      </w: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Kvalifikace - Oprávnění k podnikání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Prokázání oprávnění k podnikání, včetně předložení výpisu z obchodního rejstříku či jiné evidence; oprávnění k podnikání může uchazeč doložit v prosté kopii.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 </w:t>
      </w:r>
    </w:p>
    <w:p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bCs/>
          <w:iCs/>
          <w:color w:val="000000" w:themeColor="text1"/>
        </w:rPr>
        <w:t>Základní kvalifikační kritéria (uchazeč doloží formou čestného prohlášení</w:t>
      </w:r>
      <w:r>
        <w:rPr>
          <w:b/>
          <w:bCs/>
          <w:iCs/>
          <w:color w:val="000000" w:themeColor="text1"/>
        </w:rPr>
        <w:t xml:space="preserve"> – příloha č. 3</w:t>
      </w:r>
      <w:r w:rsidRPr="005A0970">
        <w:rPr>
          <w:b/>
          <w:bCs/>
          <w:iCs/>
          <w:color w:val="000000" w:themeColor="text1"/>
        </w:rPr>
        <w:t xml:space="preserve"> ZD) 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1</w:t>
      </w:r>
      <w:r w:rsidRPr="005A0970">
        <w:rPr>
          <w:b/>
          <w:color w:val="000000" w:themeColor="text1"/>
        </w:rPr>
        <w:t xml:space="preserve">. </w:t>
      </w:r>
      <w:r w:rsidRPr="005A0970">
        <w:rPr>
          <w:color w:val="000000" w:themeColor="text1"/>
        </w:rPr>
        <w:t xml:space="preserve">Základní kvalifikační kritéria splňuje uchazeč: 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a) který nebyl v zemi svého sídla v posledních 5 letech před zahájením zadávacího řízení pravomocně odsouzen pro trestný čin uvedený v </w:t>
      </w:r>
      <w:r w:rsidRPr="00721D96">
        <w:rPr>
          <w:color w:val="000000" w:themeColor="text1"/>
        </w:rPr>
        <w:t>příloze č. 3 k zákonu č. 134/2016 Sb., nebo</w:t>
      </w:r>
      <w:r w:rsidRPr="005A0970">
        <w:rPr>
          <w:color w:val="000000" w:themeColor="text1"/>
        </w:rPr>
        <w:t xml:space="preserve"> obdobný trestný čin podle právního řádu země sídla dodavatele; k zahlazeným odsouzením se nepřihlíží,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lastRenderedPageBreak/>
        <w:t>b) který nemá v České republice nebo v zemi svého sídla v evidenci daní zachycen splatný daňový nedoplatek,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c) který nemá v České republice nebo v zemi svého sídla splatný nedoplatek na pojistném nebo na penále na veřejném zdravotním pojištění,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:rsidR="00271BB9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color w:val="000000" w:themeColor="text1"/>
        </w:rPr>
        <w:t>Prokazování profesní způsobilosti</w:t>
      </w:r>
    </w:p>
    <w:p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doloží oprávnění k podnikání v dané oblasti a to:</w:t>
      </w:r>
    </w:p>
    <w:p w:rsidR="00271BB9" w:rsidRPr="005A0970" w:rsidRDefault="00271BB9" w:rsidP="00271BB9">
      <w:pPr>
        <w:pStyle w:val="Default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Příslušným živnostenským oprávněním podnikat v dané oblasti</w:t>
      </w:r>
    </w:p>
    <w:p w:rsidR="00271BB9" w:rsidRPr="005A0970" w:rsidRDefault="00271BB9" w:rsidP="00271BB9">
      <w:pPr>
        <w:pStyle w:val="Default"/>
        <w:numPr>
          <w:ilvl w:val="1"/>
          <w:numId w:val="1"/>
        </w:numPr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Výpisem z obchodního rejstříku v případě právnických osob – ne starším 3 měsíců</w:t>
      </w:r>
    </w:p>
    <w:p w:rsidR="00271BB9" w:rsidRPr="00BD0D03" w:rsidRDefault="00271BB9" w:rsidP="00271BB9">
      <w:pPr>
        <w:pStyle w:val="Default"/>
        <w:spacing w:line="360" w:lineRule="auto"/>
        <w:rPr>
          <w:color w:val="000000" w:themeColor="text1"/>
          <w:u w:val="single"/>
        </w:rPr>
      </w:pPr>
      <w:r w:rsidRPr="00BD0D03">
        <w:rPr>
          <w:color w:val="000000" w:themeColor="text1"/>
          <w:u w:val="single"/>
        </w:rPr>
        <w:t>Vše v prostých kopiích.</w:t>
      </w: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Další kvalifikační kritéria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Finanční a ekonomickou způsobilost uchazeč nemusí předkládat. </w:t>
      </w: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Prokazování technické způsobilosti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Technickou způsobilost</w:t>
      </w:r>
      <w:r w:rsidRPr="00471546">
        <w:rPr>
          <w:color w:val="auto"/>
        </w:rPr>
        <w:t xml:space="preserve"> uch</w:t>
      </w:r>
      <w:r>
        <w:rPr>
          <w:color w:val="auto"/>
        </w:rPr>
        <w:t>azeč může, ale nemusí předkládat</w:t>
      </w:r>
      <w:r w:rsidRPr="00471546">
        <w:rPr>
          <w:color w:val="auto"/>
        </w:rPr>
        <w:t xml:space="preserve">.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7) Obsah nabídky</w:t>
      </w:r>
    </w:p>
    <w:p w:rsidR="00271BB9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sestaví svazky nabídky a dokladů k splnění kvalifikace v níže vymezeném pořadí. Pro sestavení nabídky u</w:t>
      </w:r>
      <w:r>
        <w:rPr>
          <w:color w:val="000000" w:themeColor="text1"/>
        </w:rPr>
        <w:t xml:space="preserve">chazeč </w:t>
      </w:r>
      <w:r w:rsidRPr="00A8721A">
        <w:rPr>
          <w:color w:val="000000" w:themeColor="text1"/>
        </w:rPr>
        <w:t>použije přílohu č. 1 ZD</w:t>
      </w:r>
    </w:p>
    <w:p w:rsidR="00271BB9" w:rsidRDefault="00271BB9" w:rsidP="00D36310">
      <w:pPr>
        <w:autoSpaceDE w:val="0"/>
        <w:autoSpaceDN w:val="0"/>
        <w:adjustRightInd w:val="0"/>
        <w:spacing w:line="360" w:lineRule="auto"/>
      </w:pPr>
    </w:p>
    <w:p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b/>
          <w:bCs/>
          <w:color w:val="000000" w:themeColor="text1"/>
        </w:rPr>
        <w:t xml:space="preserve">„Nabídka a doklady k prokázání splnění kvalifikace“ </w:t>
      </w:r>
    </w:p>
    <w:p w:rsidR="00271BB9" w:rsidRPr="008B5CFA" w:rsidRDefault="00271BB9" w:rsidP="00271BB9">
      <w:pPr>
        <w:spacing w:line="480" w:lineRule="auto"/>
      </w:pPr>
      <w:r w:rsidRPr="008B5CFA">
        <w:rPr>
          <w:bCs/>
        </w:rPr>
        <w:t xml:space="preserve">a) </w:t>
      </w:r>
      <w:r w:rsidRPr="008B5CFA">
        <w:t>krycí list nabídky</w:t>
      </w:r>
      <w:r>
        <w:t xml:space="preserve"> (příloha č. 2</w:t>
      </w:r>
      <w:r w:rsidRPr="008B5CFA">
        <w:t xml:space="preserve"> ZD)</w:t>
      </w:r>
    </w:p>
    <w:p w:rsidR="00271BB9" w:rsidRPr="008B5CFA" w:rsidRDefault="00271BB9" w:rsidP="00271BB9">
      <w:pPr>
        <w:spacing w:line="480" w:lineRule="auto"/>
      </w:pPr>
      <w:r w:rsidRPr="008B5CFA">
        <w:lastRenderedPageBreak/>
        <w:t xml:space="preserve">b) doklad prokazující splnění základních kvalifikačních předpokladů – čestné prohlášení </w:t>
      </w:r>
      <w:r>
        <w:t>(příloha č. 3</w:t>
      </w:r>
      <w:r w:rsidRPr="008B5CFA">
        <w:t xml:space="preserve"> ZD)</w:t>
      </w:r>
    </w:p>
    <w:p w:rsidR="00271BB9" w:rsidRPr="008B5CFA" w:rsidRDefault="00271BB9" w:rsidP="00271BB9">
      <w:pPr>
        <w:spacing w:line="480" w:lineRule="auto"/>
      </w:pPr>
      <w:r w:rsidRPr="008B5CFA">
        <w:t>c) doklady prokazující splnění profesních kvalifikačních předpokladů</w:t>
      </w:r>
    </w:p>
    <w:p w:rsidR="00271BB9" w:rsidRPr="008B5CFA" w:rsidRDefault="00271BB9" w:rsidP="00271BB9">
      <w:pPr>
        <w:spacing w:line="480" w:lineRule="auto"/>
      </w:pPr>
      <w:r w:rsidRPr="008B5CFA">
        <w:t>d) podepsaný návrh smlouvy se specifikací předmětu zakázky</w:t>
      </w:r>
    </w:p>
    <w:p w:rsidR="00212CFF" w:rsidRDefault="00271BB9" w:rsidP="00271BB9">
      <w:pPr>
        <w:spacing w:line="480" w:lineRule="auto"/>
      </w:pPr>
      <w:r w:rsidRPr="008B5CFA">
        <w:t>e</w:t>
      </w:r>
      <w:r>
        <w:t xml:space="preserve">) </w:t>
      </w:r>
      <w:r w:rsidRPr="008B5CFA">
        <w:t>popis předmětu plnění</w:t>
      </w:r>
      <w:r>
        <w:t>, cenová nabídka</w:t>
      </w:r>
    </w:p>
    <w:p w:rsidR="009F3838" w:rsidRPr="008B5CFA" w:rsidRDefault="009F3838" w:rsidP="00271BB9">
      <w:pPr>
        <w:spacing w:line="48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8) Způsob zpracování nabídky</w:t>
      </w:r>
    </w:p>
    <w:p w:rsidR="00D36310" w:rsidRPr="00271BB9" w:rsidRDefault="00D36310" w:rsidP="00D36310">
      <w:pPr>
        <w:pStyle w:val="Default"/>
        <w:spacing w:line="360" w:lineRule="auto"/>
        <w:rPr>
          <w:b/>
          <w:color w:val="auto"/>
          <w:u w:val="single"/>
        </w:rPr>
      </w:pPr>
      <w:r w:rsidRPr="00471546">
        <w:rPr>
          <w:color w:val="auto"/>
        </w:rPr>
        <w:t>Nabídka</w:t>
      </w:r>
      <w:r>
        <w:rPr>
          <w:color w:val="auto"/>
        </w:rPr>
        <w:t xml:space="preserve"> bude předložena v českém, popř. slovenském jazyce</w:t>
      </w:r>
      <w:r w:rsidRPr="00471546">
        <w:rPr>
          <w:color w:val="auto"/>
        </w:rPr>
        <w:t xml:space="preserve"> v</w:t>
      </w:r>
      <w:r>
        <w:rPr>
          <w:color w:val="auto"/>
        </w:rPr>
        <w:t>e</w:t>
      </w:r>
      <w:r w:rsidRPr="00471546">
        <w:rPr>
          <w:color w:val="auto"/>
        </w:rPr>
        <w:t> </w:t>
      </w:r>
      <w:r w:rsidRPr="00196C32">
        <w:rPr>
          <w:b/>
          <w:color w:val="auto"/>
          <w:u w:val="single"/>
        </w:rPr>
        <w:t xml:space="preserve">dvou </w:t>
      </w:r>
      <w:r w:rsidRPr="00271BB9">
        <w:rPr>
          <w:b/>
          <w:color w:val="auto"/>
          <w:u w:val="single"/>
        </w:rPr>
        <w:t xml:space="preserve">vyhotoveních v písemné formě a v uzavřené obálce.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Uzavřená obálka musí být opatřena: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a) identifikací zakázky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b) nápisem „NEOTVÍRAT</w:t>
      </w:r>
      <w:r w:rsidR="00212CFF">
        <w:rPr>
          <w:color w:val="auto"/>
        </w:rPr>
        <w:t xml:space="preserve"> PŘED TERMÍNEM</w:t>
      </w:r>
      <w:r w:rsidRPr="00471546">
        <w:rPr>
          <w:color w:val="auto"/>
        </w:rPr>
        <w:t xml:space="preserve">“ </w:t>
      </w:r>
      <w:r w:rsidR="00271BB9">
        <w:rPr>
          <w:color w:val="auto"/>
        </w:rPr>
        <w:t>– Výběrové řízení na</w:t>
      </w:r>
      <w:r w:rsidR="00212CFF">
        <w:rPr>
          <w:color w:val="auto"/>
        </w:rPr>
        <w:t xml:space="preserve"> dodavatele </w:t>
      </w:r>
      <w:r w:rsidR="00810E71">
        <w:rPr>
          <w:color w:val="auto"/>
        </w:rPr>
        <w:t>r</w:t>
      </w:r>
      <w:r w:rsidR="00447E25">
        <w:rPr>
          <w:color w:val="auto"/>
        </w:rPr>
        <w:t>eduktoru kořenových náběhů pro firmu PILA FÜLLSACK s.r.o.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c) adresou uchazeče </w:t>
      </w:r>
    </w:p>
    <w:p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d) adresou zadavatele </w:t>
      </w:r>
    </w:p>
    <w:p w:rsidR="00D36310" w:rsidRDefault="00D36310" w:rsidP="009F3838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Nabídka bude podepsána osobou oprávněnou za uchazeče jednat. </w:t>
      </w:r>
    </w:p>
    <w:p w:rsidR="009F3838" w:rsidRPr="009F3838" w:rsidRDefault="009F3838" w:rsidP="009F3838">
      <w:pPr>
        <w:pStyle w:val="Default"/>
        <w:spacing w:line="360" w:lineRule="auto"/>
        <w:rPr>
          <w:color w:val="auto"/>
        </w:rPr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9) Způsob zpracování nabídkové ceny</w:t>
      </w:r>
    </w:p>
    <w:p w:rsidR="00D36310" w:rsidRPr="00471546" w:rsidRDefault="00D36310" w:rsidP="00D36310">
      <w:pPr>
        <w:autoSpaceDE w:val="0"/>
        <w:autoSpaceDN w:val="0"/>
        <w:adjustRightInd w:val="0"/>
        <w:spacing w:after="207" w:line="360" w:lineRule="auto"/>
      </w:pPr>
      <w:r w:rsidRPr="00471546"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:rsidR="00D36310" w:rsidRPr="00471546" w:rsidRDefault="00D36310" w:rsidP="00D36310">
      <w:pPr>
        <w:autoSpaceDE w:val="0"/>
        <w:autoSpaceDN w:val="0"/>
        <w:adjustRightInd w:val="0"/>
        <w:spacing w:line="360" w:lineRule="auto"/>
      </w:pPr>
      <w:r w:rsidRPr="00471546">
        <w:t xml:space="preserve">Uchazeč odpovídá za úplnost specifikace veškerých činností souvisejících s plněním předmětu této zakázky při zpracování nabídkové ceny. </w:t>
      </w:r>
    </w:p>
    <w:p w:rsidR="00D36310" w:rsidRDefault="00D36310" w:rsidP="00661F2A">
      <w:pPr>
        <w:autoSpaceDE w:val="0"/>
        <w:autoSpaceDN w:val="0"/>
        <w:adjustRightInd w:val="0"/>
        <w:spacing w:line="360" w:lineRule="auto"/>
      </w:pPr>
      <w:r w:rsidRPr="00471546">
        <w:t>Nabídková cena bude uvedena v</w:t>
      </w:r>
      <w:r>
        <w:t> </w:t>
      </w:r>
      <w:r w:rsidRPr="00471546">
        <w:t>Kč</w:t>
      </w:r>
      <w:r>
        <w:t>, popř. Euro</w:t>
      </w:r>
      <w:r w:rsidRPr="00471546">
        <w:rPr>
          <w:b/>
          <w:bCs/>
        </w:rPr>
        <w:t xml:space="preserve"> </w:t>
      </w:r>
      <w:r w:rsidRPr="00471546"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:rsidR="00271BB9" w:rsidRPr="00271BB9" w:rsidRDefault="00271BB9" w:rsidP="00661F2A">
      <w:pPr>
        <w:autoSpaceDE w:val="0"/>
        <w:autoSpaceDN w:val="0"/>
        <w:adjustRightInd w:val="0"/>
        <w:spacing w:line="360" w:lineRule="auto"/>
        <w:rPr>
          <w:color w:val="000000" w:themeColor="text1"/>
          <w:szCs w:val="20"/>
        </w:rPr>
      </w:pPr>
      <w:r w:rsidRPr="005A0970"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:rsidR="00D36310" w:rsidRDefault="00D36310" w:rsidP="00D36310">
      <w:pPr>
        <w:spacing w:line="360" w:lineRule="auto"/>
        <w:rPr>
          <w:b/>
          <w:bCs/>
        </w:rPr>
      </w:pPr>
    </w:p>
    <w:p w:rsidR="00810E71" w:rsidRDefault="00810E71" w:rsidP="00D36310">
      <w:pPr>
        <w:spacing w:line="360" w:lineRule="auto"/>
        <w:rPr>
          <w:b/>
          <w:bCs/>
        </w:rPr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10) Hodnocení uchazečů</w:t>
      </w: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 w:rsidRPr="00471546">
        <w:t>Podané nabídky budou hodnoceny podle kritéria ekonomické výhodnosti nabídky. Ta bude posuzována podle následujících kritérií s váhami:</w:t>
      </w:r>
    </w:p>
    <w:p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 w:rsidRPr="00471546">
        <w:t>Zadavatel dále uvádí specifikaci hodnocení pro jednotlivá hodnotící kritéria:</w:t>
      </w:r>
    </w:p>
    <w:p w:rsidR="00D36310" w:rsidRPr="00471546" w:rsidRDefault="00D36310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71546">
        <w:rPr>
          <w:rFonts w:ascii="Times New Roman" w:hAnsi="Times New Roman" w:cs="Times New Roman"/>
          <w:b/>
          <w:bCs/>
          <w:u w:val="single"/>
        </w:rPr>
        <w:t>Kritérium</w:t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:rsidR="00BF5239" w:rsidRPr="00471546" w:rsidRDefault="00BF5239" w:rsidP="00BF5239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 w:rsidRPr="00471546">
        <w:rPr>
          <w:rFonts w:ascii="Times New Roman" w:hAnsi="Times New Roman" w:cs="Times New Roman"/>
          <w:b/>
          <w:bCs/>
        </w:rPr>
        <w:t>1.Cena</w:t>
      </w:r>
      <w:proofErr w:type="gramEnd"/>
      <w:r w:rsidRPr="00471546">
        <w:rPr>
          <w:rFonts w:ascii="Times New Roman" w:hAnsi="Times New Roman" w:cs="Times New Roman"/>
          <w:b/>
          <w:bCs/>
        </w:rPr>
        <w:t xml:space="preserve"> v Kč bez DPH</w:t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  <w:t>60 %</w:t>
      </w:r>
    </w:p>
    <w:p w:rsidR="00BF5239" w:rsidRPr="00471546" w:rsidRDefault="00BF5239" w:rsidP="00BF5239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 w:rsidRPr="00471546">
        <w:rPr>
          <w:rFonts w:ascii="Times New Roman" w:hAnsi="Times New Roman" w:cs="Times New Roman"/>
          <w:b/>
          <w:bCs/>
        </w:rPr>
        <w:t>2.Reakční</w:t>
      </w:r>
      <w:proofErr w:type="gramEnd"/>
      <w:r w:rsidRPr="00471546">
        <w:rPr>
          <w:rFonts w:ascii="Times New Roman" w:hAnsi="Times New Roman" w:cs="Times New Roman"/>
          <w:b/>
          <w:bCs/>
        </w:rPr>
        <w:t xml:space="preserve"> doba o</w:t>
      </w:r>
      <w:r>
        <w:rPr>
          <w:rFonts w:ascii="Times New Roman" w:hAnsi="Times New Roman" w:cs="Times New Roman"/>
          <w:b/>
          <w:bCs/>
        </w:rPr>
        <w:t>d nahlášení do zahájení</w:t>
      </w:r>
      <w:r w:rsidRPr="00471546">
        <w:rPr>
          <w:rFonts w:ascii="Times New Roman" w:hAnsi="Times New Roman" w:cs="Times New Roman"/>
          <w:b/>
          <w:bCs/>
        </w:rPr>
        <w:t xml:space="preserve"> opravy </w:t>
      </w:r>
      <w:r w:rsidRPr="0047154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>25 %</w:t>
      </w:r>
    </w:p>
    <w:p w:rsidR="00BF5239" w:rsidRPr="00471546" w:rsidRDefault="00BF5239" w:rsidP="00BF5239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 w:rsidRPr="00471546">
        <w:rPr>
          <w:rFonts w:ascii="Times New Roman" w:hAnsi="Times New Roman" w:cs="Times New Roman"/>
          <w:b/>
          <w:bCs/>
        </w:rPr>
        <w:t>3.Termín</w:t>
      </w:r>
      <w:proofErr w:type="gramEnd"/>
      <w:r w:rsidRPr="00471546">
        <w:rPr>
          <w:rFonts w:ascii="Times New Roman" w:hAnsi="Times New Roman" w:cs="Times New Roman"/>
          <w:b/>
          <w:bCs/>
        </w:rPr>
        <w:t xml:space="preserve"> dodání</w:t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</w:r>
      <w:r w:rsidRPr="00471546">
        <w:rPr>
          <w:rFonts w:ascii="Times New Roman" w:hAnsi="Times New Roman" w:cs="Times New Roman"/>
          <w:b/>
          <w:bCs/>
        </w:rPr>
        <w:tab/>
        <w:t>15 %</w:t>
      </w:r>
    </w:p>
    <w:p w:rsidR="00590164" w:rsidRPr="00471546" w:rsidRDefault="00590164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1 – Cena v Kč bez DPH</w:t>
      </w:r>
    </w:p>
    <w:p w:rsidR="00D36310" w:rsidRPr="00271BB9" w:rsidRDefault="00D36310" w:rsidP="00271BB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 w:rsidRPr="00471546">
        <w:t xml:space="preserve">Při hodnocení nabídkové ceny je rozhodná její celková výše bez DPH. Nejvýhodnější nabídka má </w:t>
      </w:r>
      <w:r w:rsidRPr="00471546">
        <w:rPr>
          <w:u w:val="single"/>
        </w:rPr>
        <w:t>minimální</w:t>
      </w:r>
      <w:r w:rsidRPr="00471546">
        <w:t xml:space="preserve"> hodnotu. </w:t>
      </w:r>
    </w:p>
    <w:p w:rsidR="00BF5239" w:rsidRPr="00471546" w:rsidRDefault="00BF5239" w:rsidP="00BF52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2 – Reakční doba od</w:t>
      </w:r>
      <w:r>
        <w:rPr>
          <w:b/>
          <w:bCs/>
          <w:u w:val="single"/>
        </w:rPr>
        <w:t xml:space="preserve"> nahlášení do zahájení </w:t>
      </w:r>
      <w:r w:rsidRPr="00471546">
        <w:rPr>
          <w:b/>
          <w:bCs/>
          <w:u w:val="single"/>
        </w:rPr>
        <w:t xml:space="preserve">opravy </w:t>
      </w:r>
    </w:p>
    <w:p w:rsidR="00BF5239" w:rsidRDefault="00BF5239" w:rsidP="00BF5239">
      <w:pPr>
        <w:pStyle w:val="Zkladntext"/>
        <w:spacing w:line="360" w:lineRule="auto"/>
        <w:ind w:right="147"/>
        <w:rPr>
          <w:rFonts w:ascii="Times New Roman" w:hAnsi="Times New Roman"/>
          <w:sz w:val="24"/>
          <w:szCs w:val="24"/>
        </w:rPr>
      </w:pPr>
      <w:r w:rsidRPr="00471546">
        <w:rPr>
          <w:rFonts w:ascii="Times New Roman" w:hAnsi="Times New Roman"/>
          <w:sz w:val="24"/>
          <w:szCs w:val="24"/>
        </w:rPr>
        <w:t>Reakční dobou se rozumí</w:t>
      </w:r>
      <w:r w:rsidRPr="00471546">
        <w:rPr>
          <w:rFonts w:ascii="Times New Roman" w:hAnsi="Times New Roman"/>
          <w:b/>
          <w:bCs/>
          <w:sz w:val="24"/>
          <w:szCs w:val="24"/>
        </w:rPr>
        <w:t xml:space="preserve"> doba od</w:t>
      </w:r>
      <w:r>
        <w:rPr>
          <w:rFonts w:ascii="Times New Roman" w:hAnsi="Times New Roman"/>
          <w:b/>
          <w:bCs/>
          <w:sz w:val="24"/>
          <w:szCs w:val="24"/>
        </w:rPr>
        <w:t xml:space="preserve"> nahlášení do zahájení </w:t>
      </w:r>
      <w:r w:rsidRPr="00471546">
        <w:rPr>
          <w:rFonts w:ascii="Times New Roman" w:hAnsi="Times New Roman"/>
          <w:b/>
          <w:bCs/>
          <w:sz w:val="24"/>
          <w:szCs w:val="24"/>
        </w:rPr>
        <w:t xml:space="preserve">opravy. </w:t>
      </w:r>
      <w:r w:rsidRPr="00471546">
        <w:rPr>
          <w:rFonts w:ascii="Times New Roman" w:hAnsi="Times New Roman"/>
          <w:sz w:val="24"/>
          <w:szCs w:val="24"/>
        </w:rPr>
        <w:t xml:space="preserve">Uvedený parametr bude v nabídce uchazeče uveden </w:t>
      </w:r>
      <w:r w:rsidRPr="00471546">
        <w:rPr>
          <w:rFonts w:ascii="Times New Roman" w:hAnsi="Times New Roman"/>
          <w:b/>
          <w:bCs/>
          <w:sz w:val="24"/>
          <w:szCs w:val="24"/>
        </w:rPr>
        <w:t>v hodinách od nahlášení závady, a to v rámci pracovních dnů od 8 do 16 hod.</w:t>
      </w:r>
      <w:r w:rsidRPr="00471546">
        <w:rPr>
          <w:rFonts w:ascii="Times New Roman" w:hAnsi="Times New Roman"/>
          <w:sz w:val="24"/>
          <w:szCs w:val="24"/>
        </w:rPr>
        <w:t xml:space="preserve"> Bude-li závada nahlášena mimo tuto uvedenou dobu, pak se má za to, </w:t>
      </w:r>
    </w:p>
    <w:p w:rsidR="00BF5239" w:rsidRDefault="00BF5239" w:rsidP="00BF5239">
      <w:pPr>
        <w:pStyle w:val="Zkladntext"/>
        <w:spacing w:line="360" w:lineRule="auto"/>
        <w:ind w:right="147"/>
        <w:rPr>
          <w:rFonts w:ascii="Times New Roman" w:hAnsi="Times New Roman"/>
          <w:sz w:val="24"/>
          <w:szCs w:val="24"/>
        </w:rPr>
      </w:pPr>
      <w:r w:rsidRPr="00471546">
        <w:rPr>
          <w:rFonts w:ascii="Times New Roman" w:hAnsi="Times New Roman"/>
          <w:sz w:val="24"/>
          <w:szCs w:val="24"/>
        </w:rPr>
        <w:t xml:space="preserve">že byla nahlášena v 8:00 následujícího pracovního dne. Toto nahlášení je možné písemně e-mailem. Nejvýhodnější nabídka má </w:t>
      </w:r>
      <w:r w:rsidRPr="00471546">
        <w:rPr>
          <w:rFonts w:ascii="Times New Roman" w:hAnsi="Times New Roman"/>
          <w:sz w:val="24"/>
          <w:szCs w:val="24"/>
          <w:u w:val="single"/>
        </w:rPr>
        <w:t>minimální</w:t>
      </w:r>
      <w:r w:rsidRPr="00471546">
        <w:rPr>
          <w:rFonts w:ascii="Times New Roman" w:hAnsi="Times New Roman"/>
          <w:sz w:val="24"/>
          <w:szCs w:val="24"/>
        </w:rPr>
        <w:t xml:space="preserve"> hodnotu. Zadavatel požaduje, aby </w:t>
      </w:r>
    </w:p>
    <w:p w:rsidR="00BF5239" w:rsidRDefault="00BF5239" w:rsidP="00BF5239">
      <w:pPr>
        <w:pStyle w:val="Zkladntext"/>
        <w:spacing w:line="360" w:lineRule="auto"/>
        <w:ind w:right="147"/>
        <w:rPr>
          <w:rFonts w:ascii="Times New Roman" w:hAnsi="Times New Roman"/>
          <w:sz w:val="24"/>
          <w:szCs w:val="24"/>
        </w:rPr>
      </w:pPr>
      <w:r w:rsidRPr="00471546">
        <w:rPr>
          <w:rFonts w:ascii="Times New Roman" w:hAnsi="Times New Roman"/>
          <w:sz w:val="24"/>
          <w:szCs w:val="24"/>
        </w:rPr>
        <w:t xml:space="preserve">doba od nahlášení do zahájení servisní opravy v pracovní den od 8:00 do 16:00 hod. </w:t>
      </w:r>
      <w:r w:rsidRPr="00810E71">
        <w:rPr>
          <w:rFonts w:ascii="Times New Roman" w:hAnsi="Times New Roman"/>
          <w:b/>
          <w:bCs/>
          <w:color w:val="000000" w:themeColor="text1"/>
          <w:sz w:val="24"/>
          <w:szCs w:val="24"/>
        </w:rPr>
        <w:t>nepřekročila 48 hodin</w:t>
      </w:r>
      <w:r w:rsidRPr="00810E71">
        <w:rPr>
          <w:rFonts w:ascii="Times New Roman" w:hAnsi="Times New Roman"/>
          <w:color w:val="000000" w:themeColor="text1"/>
          <w:sz w:val="24"/>
          <w:szCs w:val="24"/>
        </w:rPr>
        <w:t xml:space="preserve">; Reakční </w:t>
      </w:r>
      <w:r w:rsidRPr="00471546">
        <w:rPr>
          <w:rFonts w:ascii="Times New Roman" w:hAnsi="Times New Roman"/>
          <w:sz w:val="24"/>
          <w:szCs w:val="24"/>
        </w:rPr>
        <w:t>doba od nahlášení do zahájení servisní opravy musí být uvedena v návrhu smlouvy.</w:t>
      </w:r>
    </w:p>
    <w:p w:rsidR="00E435C6" w:rsidRPr="00E53A51" w:rsidRDefault="00E435C6" w:rsidP="00BF5239">
      <w:pPr>
        <w:pStyle w:val="Zkladntext"/>
        <w:spacing w:line="360" w:lineRule="auto"/>
        <w:ind w:right="147"/>
        <w:rPr>
          <w:rFonts w:ascii="Times New Roman" w:hAnsi="Times New Roman"/>
          <w:sz w:val="24"/>
          <w:szCs w:val="24"/>
        </w:rPr>
      </w:pPr>
    </w:p>
    <w:p w:rsidR="00BF5239" w:rsidRPr="00471546" w:rsidRDefault="00BF5239" w:rsidP="00BF523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3 – Termín dodání</w:t>
      </w:r>
    </w:p>
    <w:p w:rsidR="00D36310" w:rsidRDefault="00BF5239" w:rsidP="00BF5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Rozumí se termín dodání (kompletní dodávka předmětu zakázky včetně instalace a uvedení do provozu a zaškolení obsluhy) vyjádřený v týdnech ode dne doručení písemné objednávky Objednatele, který uchazeč uvede ve své nabídce. Nejvýhodnější nabídka má</w:t>
      </w:r>
      <w:r w:rsidRPr="00471546">
        <w:rPr>
          <w:u w:val="single"/>
        </w:rPr>
        <w:t xml:space="preserve"> minimální </w:t>
      </w:r>
      <w:r w:rsidRPr="00471546">
        <w:t xml:space="preserve">hodnotu. Zadavatel požaduje, aby termín dodání činil </w:t>
      </w:r>
      <w:r w:rsidRPr="00810E71">
        <w:rPr>
          <w:color w:val="000000" w:themeColor="text1"/>
        </w:rPr>
        <w:t xml:space="preserve">maximálně </w:t>
      </w:r>
      <w:r w:rsidR="00A02206">
        <w:rPr>
          <w:b/>
          <w:bCs/>
          <w:color w:val="000000" w:themeColor="text1"/>
        </w:rPr>
        <w:t>8</w:t>
      </w:r>
      <w:r w:rsidRPr="00810E71">
        <w:rPr>
          <w:b/>
          <w:bCs/>
          <w:color w:val="000000" w:themeColor="text1"/>
        </w:rPr>
        <w:t xml:space="preserve"> měsíců od podpisu objednávky</w:t>
      </w:r>
      <w:r w:rsidRPr="00810E71">
        <w:rPr>
          <w:color w:val="000000" w:themeColor="text1"/>
        </w:rPr>
        <w:t>. Termín dodání musí být uveden v návrhu s</w:t>
      </w:r>
      <w:r w:rsidRPr="00471546">
        <w:t>mlouvy</w:t>
      </w:r>
      <w:r w:rsidR="008D2593">
        <w:t>.</w:t>
      </w: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Pro hodnocení nabídek použije hodnotící komise bodovací stupnici v rozsahu 0 až 100. </w:t>
      </w:r>
      <w:r w:rsidRPr="00471546">
        <w:br/>
        <w:t>Každé jednotlivé nabídce bude dle dílčího kritéria přidělena bodová hodnota, která odráží úspěšnost předmětné nabídky v rámci dílčího kritéria.</w:t>
      </w:r>
    </w:p>
    <w:p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</w:tblGrid>
      <w:tr w:rsidR="00D36310" w:rsidRPr="00471546" w:rsidTr="00D20641">
        <w:trPr>
          <w:trHeight w:val="2474"/>
          <w:jc w:val="center"/>
        </w:trPr>
        <w:tc>
          <w:tcPr>
            <w:tcW w:w="6257" w:type="dxa"/>
          </w:tcPr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proofErr w:type="gramStart"/>
            <w:r w:rsidRPr="00471546">
              <w:t>Počet                            Hodnota</w:t>
            </w:r>
            <w:proofErr w:type="gramEnd"/>
            <w:r w:rsidRPr="00471546">
              <w:t xml:space="preserve"> nejnižší nabídky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proofErr w:type="gramStart"/>
            <w:r w:rsidRPr="00471546">
              <w:t>bodů        =      100</w:t>
            </w:r>
            <w:proofErr w:type="gramEnd"/>
            <w:r w:rsidRPr="00471546">
              <w:t xml:space="preserve"> *    -------------------------------------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proofErr w:type="gramStart"/>
            <w:r w:rsidRPr="00471546">
              <w:t>kritéria                                Hodnota</w:t>
            </w:r>
            <w:proofErr w:type="gramEnd"/>
            <w:r w:rsidRPr="00471546">
              <w:t xml:space="preserve"> nabídky</w:t>
            </w:r>
          </w:p>
        </w:tc>
      </w:tr>
    </w:tbl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</w:tblGrid>
      <w:tr w:rsidR="00D36310" w:rsidRPr="00471546" w:rsidTr="00D20641">
        <w:trPr>
          <w:trHeight w:val="1237"/>
          <w:jc w:val="center"/>
        </w:trPr>
        <w:tc>
          <w:tcPr>
            <w:tcW w:w="6317" w:type="dxa"/>
          </w:tcPr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proofErr w:type="gramStart"/>
            <w:r w:rsidRPr="00471546">
              <w:t>Počet                                  Hodnota</w:t>
            </w:r>
            <w:proofErr w:type="gramEnd"/>
            <w:r w:rsidRPr="00471546">
              <w:t xml:space="preserve"> nabídky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proofErr w:type="gramStart"/>
            <w:r w:rsidRPr="00471546">
              <w:t>bodů        =      100</w:t>
            </w:r>
            <w:proofErr w:type="gramEnd"/>
            <w:r w:rsidRPr="00471546">
              <w:t xml:space="preserve"> *    ----------------------------------------</w:t>
            </w:r>
          </w:p>
          <w:p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proofErr w:type="gramStart"/>
            <w:r w:rsidRPr="00471546">
              <w:t>kritéria                           Hodnota</w:t>
            </w:r>
            <w:proofErr w:type="gramEnd"/>
            <w:r w:rsidRPr="00471546">
              <w:t xml:space="preserve"> nejlepší nabídky</w:t>
            </w:r>
          </w:p>
        </w:tc>
      </w:tr>
    </w:tbl>
    <w:p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Hodnocení nabídek provede hodnotící komise tak, že jednotlivá bodová ohodnocení nabídek </w:t>
      </w:r>
      <w:r w:rsidRPr="00471546"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:rsidR="00D36310" w:rsidRPr="00471546" w:rsidRDefault="00D36310" w:rsidP="00D36310">
      <w:pPr>
        <w:spacing w:line="360" w:lineRule="auto"/>
      </w:pPr>
    </w:p>
    <w:p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11) Lhůta a místo pro předkládání nabídky</w:t>
      </w:r>
    </w:p>
    <w:p w:rsidR="00D36310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Obálka obsahující nabídku a doklady k prokázání splnění kvalifikace bude doručena doporučeně poštou nebo osobním podáním (v pracovních dnech v době od 8:30 do 15:00 </w:t>
      </w:r>
    </w:p>
    <w:p w:rsidR="00D36310" w:rsidRPr="00810E71" w:rsidRDefault="00D36310" w:rsidP="00D36310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157775">
        <w:rPr>
          <w:color w:val="auto"/>
        </w:rPr>
        <w:t xml:space="preserve">hod.) na </w:t>
      </w:r>
      <w:r w:rsidRPr="00810E71">
        <w:rPr>
          <w:color w:val="000000" w:themeColor="text1"/>
        </w:rPr>
        <w:t>adresu realizátora pověřeného k VŘ (</w:t>
      </w:r>
      <w:r w:rsidR="001F4C7E" w:rsidRPr="00810E71">
        <w:rPr>
          <w:color w:val="000000" w:themeColor="text1"/>
        </w:rPr>
        <w:t>ŠEDOVÁ s.r.o., Budovatelská 872/51, 696 01 Rohatec</w:t>
      </w:r>
      <w:r w:rsidRPr="00810E71">
        <w:rPr>
          <w:color w:val="000000" w:themeColor="text1"/>
        </w:rPr>
        <w:t xml:space="preserve">), nejpozději do konce lhůty stanovené pro podávání nabídek tj. do </w:t>
      </w:r>
      <w:r w:rsidR="00810E71" w:rsidRPr="00810E71">
        <w:rPr>
          <w:color w:val="000000" w:themeColor="text1"/>
        </w:rPr>
        <w:t>2. 7</w:t>
      </w:r>
      <w:r w:rsidRPr="00810E71">
        <w:rPr>
          <w:color w:val="000000" w:themeColor="text1"/>
        </w:rPr>
        <w:t xml:space="preserve">. </w:t>
      </w:r>
      <w:r w:rsidR="00CA634E" w:rsidRPr="00810E71">
        <w:rPr>
          <w:color w:val="000000" w:themeColor="text1"/>
        </w:rPr>
        <w:t>2018</w:t>
      </w:r>
      <w:r w:rsidRPr="00810E71">
        <w:rPr>
          <w:color w:val="000000" w:themeColor="text1"/>
        </w:rPr>
        <w:t xml:space="preserve"> do 12:00 hod.</w:t>
      </w:r>
    </w:p>
    <w:p w:rsidR="00D36310" w:rsidRPr="00810E71" w:rsidRDefault="00D36310" w:rsidP="00D36310">
      <w:pPr>
        <w:spacing w:line="360" w:lineRule="auto"/>
        <w:rPr>
          <w:color w:val="000000" w:themeColor="text1"/>
        </w:rPr>
      </w:pPr>
      <w:r w:rsidRPr="00810E71">
        <w:rPr>
          <w:color w:val="000000" w:themeColor="text1"/>
        </w:rPr>
        <w:t>Uchazeč je povinen nabídku a doklady k prokázání splnění kvalifikace doručit v uzavřené obálce (balíku), která bude obsahovat svazek nabídky v originále a kopii (</w:t>
      </w:r>
      <w:r w:rsidRPr="00810E71">
        <w:rPr>
          <w:b/>
          <w:color w:val="000000" w:themeColor="text1"/>
        </w:rPr>
        <w:t>2 vyhotovení</w:t>
      </w:r>
      <w:r w:rsidRPr="00810E71">
        <w:rPr>
          <w:color w:val="000000" w:themeColor="text1"/>
        </w:rPr>
        <w:t>). Obálka bude uzavřena a zřetelně označena nápisem:</w:t>
      </w:r>
    </w:p>
    <w:p w:rsidR="001F4C7E" w:rsidRDefault="00D36310" w:rsidP="00D36310">
      <w:pPr>
        <w:spacing w:line="360" w:lineRule="auto"/>
        <w:rPr>
          <w:color w:val="000000" w:themeColor="text1"/>
        </w:rPr>
      </w:pPr>
      <w:r w:rsidRPr="00810E71">
        <w:rPr>
          <w:b/>
          <w:color w:val="000000" w:themeColor="text1"/>
        </w:rPr>
        <w:t>NEOTVÍRAT PŘED TERMÍNEM</w:t>
      </w:r>
      <w:r w:rsidRPr="00810E71">
        <w:rPr>
          <w:color w:val="000000" w:themeColor="text1"/>
        </w:rPr>
        <w:t xml:space="preserve"> – VÝBĚROVÉ ŘÍZENÍ NA </w:t>
      </w:r>
      <w:r w:rsidR="001D2B37" w:rsidRPr="00810E71">
        <w:rPr>
          <w:color w:val="000000" w:themeColor="text1"/>
        </w:rPr>
        <w:t xml:space="preserve">DODAVATELE </w:t>
      </w:r>
      <w:r w:rsidR="00BF5239" w:rsidRPr="00810E71">
        <w:rPr>
          <w:color w:val="000000" w:themeColor="text1"/>
        </w:rPr>
        <w:t>REDUKTORU KOŘENOVÝCH NÁBĚHŮ PRO FIRMU PILA FÜLLSACK S.R.O.</w:t>
      </w:r>
    </w:p>
    <w:p w:rsidR="00BF5239" w:rsidRPr="00810E71" w:rsidRDefault="00972E33" w:rsidP="00D36310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p w:rsidR="001F4C7E" w:rsidRPr="00810E71" w:rsidRDefault="001F4C7E" w:rsidP="00D36310">
      <w:pPr>
        <w:spacing w:line="360" w:lineRule="auto"/>
        <w:rPr>
          <w:b/>
          <w:color w:val="000000" w:themeColor="text1"/>
        </w:rPr>
      </w:pPr>
      <w:r w:rsidRPr="00810E71">
        <w:rPr>
          <w:b/>
          <w:color w:val="000000" w:themeColor="text1"/>
        </w:rPr>
        <w:t>12) Otevírání obálek</w:t>
      </w:r>
    </w:p>
    <w:p w:rsidR="001F4C7E" w:rsidRDefault="001F4C7E" w:rsidP="00D36310">
      <w:pPr>
        <w:spacing w:line="360" w:lineRule="auto"/>
        <w:rPr>
          <w:color w:val="000000" w:themeColor="text1"/>
        </w:rPr>
      </w:pPr>
      <w:r w:rsidRPr="00810E71">
        <w:rPr>
          <w:bCs/>
          <w:color w:val="000000" w:themeColor="text1"/>
        </w:rPr>
        <w:t xml:space="preserve">Otevírání obálek se bude konat dne </w:t>
      </w:r>
      <w:r w:rsidR="00810E71" w:rsidRPr="00810E71">
        <w:rPr>
          <w:bCs/>
          <w:color w:val="000000" w:themeColor="text1"/>
        </w:rPr>
        <w:t>2. 7</w:t>
      </w:r>
      <w:r w:rsidRPr="00810E71">
        <w:rPr>
          <w:bCs/>
          <w:color w:val="000000" w:themeColor="text1"/>
        </w:rPr>
        <w:t xml:space="preserve">. 2018 v 12.15 hodin na adrese </w:t>
      </w:r>
      <w:r w:rsidRPr="00810E71">
        <w:rPr>
          <w:color w:val="000000" w:themeColor="text1"/>
        </w:rPr>
        <w:t xml:space="preserve">ŠEDOVÁ s.r.o., Budovatelská 872/51, 696 01 Rohatec. </w:t>
      </w:r>
    </w:p>
    <w:p w:rsidR="00972E33" w:rsidRPr="00810E71" w:rsidRDefault="00972E33" w:rsidP="00D36310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Otevírání obálek se mohou zúčastnit účastníci, kteří podali nabídku ve lhůtě pro podání nabídek. </w:t>
      </w:r>
    </w:p>
    <w:p w:rsidR="00D36310" w:rsidRPr="00471546" w:rsidRDefault="00D36310" w:rsidP="00D36310">
      <w:pPr>
        <w:spacing w:line="360" w:lineRule="auto"/>
        <w:ind w:left="360"/>
        <w:rPr>
          <w:b/>
          <w:bCs/>
        </w:rPr>
      </w:pPr>
    </w:p>
    <w:p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13</w:t>
      </w:r>
      <w:r w:rsidR="00D36310" w:rsidRPr="00471546">
        <w:rPr>
          <w:b/>
          <w:bCs/>
        </w:rPr>
        <w:t>) Obchodní podmínky</w:t>
      </w:r>
    </w:p>
    <w:p w:rsidR="00D36310" w:rsidRPr="001F4C7E" w:rsidRDefault="00D36310" w:rsidP="00D36310">
      <w:pPr>
        <w:numPr>
          <w:ilvl w:val="1"/>
          <w:numId w:val="8"/>
        </w:numPr>
        <w:spacing w:after="240" w:line="360" w:lineRule="auto"/>
        <w:rPr>
          <w:b/>
          <w:bCs/>
          <w:color w:val="000000" w:themeColor="text1"/>
        </w:rPr>
      </w:pPr>
      <w:r w:rsidRPr="00471546">
        <w:t>Uchazeč připojí k nabídce podepsaný návrh kupní smlouvy.</w:t>
      </w:r>
      <w:r w:rsidR="001F4C7E">
        <w:t xml:space="preserve"> </w:t>
      </w:r>
      <w:r w:rsidR="001F4C7E" w:rsidRPr="005A0970">
        <w:rPr>
          <w:color w:val="000000" w:themeColor="text1"/>
        </w:rPr>
        <w:t xml:space="preserve">Kupní smlouva musí obsahovat kritéria hodnocení - </w:t>
      </w:r>
      <w:r w:rsidR="001F4C7E">
        <w:rPr>
          <w:color w:val="000000" w:themeColor="text1"/>
          <w:u w:val="single"/>
        </w:rPr>
        <w:t>kup</w:t>
      </w:r>
      <w:r w:rsidR="00BF5239">
        <w:rPr>
          <w:color w:val="000000" w:themeColor="text1"/>
          <w:u w:val="single"/>
        </w:rPr>
        <w:t>ní cenu, reakční dobu o</w:t>
      </w:r>
      <w:r w:rsidR="00352D41">
        <w:rPr>
          <w:color w:val="000000" w:themeColor="text1"/>
          <w:u w:val="single"/>
        </w:rPr>
        <w:t xml:space="preserve">d nahlášení do zahájení opravy a </w:t>
      </w:r>
      <w:r w:rsidR="001F4C7E" w:rsidRPr="00887B2F">
        <w:rPr>
          <w:color w:val="000000" w:themeColor="text1"/>
          <w:u w:val="single"/>
        </w:rPr>
        <w:t>termín dodání</w:t>
      </w:r>
      <w:r w:rsidR="00212CFF">
        <w:rPr>
          <w:color w:val="000000" w:themeColor="text1"/>
          <w:u w:val="single"/>
        </w:rPr>
        <w:t>.</w:t>
      </w:r>
    </w:p>
    <w:p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14</w:t>
      </w:r>
      <w:r w:rsidR="00D36310" w:rsidRPr="00471546">
        <w:rPr>
          <w:b/>
          <w:bCs/>
        </w:rPr>
        <w:t>) Náklady účasti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nebude uchazečům hradit žádné náklady spojené s účastí v zadávacím řízení. Tyto náklady nesou uchazeči sami.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 xml:space="preserve">Zadavatel si vyhrazuje právo na odmítnutí všech předložených nabídek. </w:t>
      </w:r>
    </w:p>
    <w:p w:rsidR="00D36310" w:rsidRDefault="00D36310" w:rsidP="00D36310">
      <w:pPr>
        <w:spacing w:line="360" w:lineRule="auto"/>
        <w:ind w:left="720"/>
      </w:pPr>
      <w:r w:rsidRPr="00471546">
        <w:t>Zadavatel si vyhrazuje právo ponechat si všechny obdržené nabídky, které byly řádně doručeny v rámci lhůty pro podávání nabídek</w:t>
      </w:r>
    </w:p>
    <w:p w:rsidR="0099278F" w:rsidRDefault="0099278F" w:rsidP="00D36310">
      <w:pPr>
        <w:spacing w:line="360" w:lineRule="auto"/>
        <w:ind w:left="720"/>
      </w:pPr>
    </w:p>
    <w:p w:rsidR="0099278F" w:rsidRDefault="0099278F" w:rsidP="0099278F">
      <w:pPr>
        <w:spacing w:line="360" w:lineRule="auto"/>
        <w:rPr>
          <w:b/>
          <w:bCs/>
        </w:rPr>
      </w:pPr>
      <w:r>
        <w:rPr>
          <w:b/>
          <w:bCs/>
        </w:rPr>
        <w:t>15</w:t>
      </w:r>
      <w:r w:rsidRPr="00471546">
        <w:rPr>
          <w:b/>
          <w:bCs/>
        </w:rPr>
        <w:t xml:space="preserve">) </w:t>
      </w:r>
      <w:r>
        <w:rPr>
          <w:b/>
          <w:bCs/>
        </w:rPr>
        <w:t>Pravidla pro vysvětlení zadávacích podmínek</w:t>
      </w:r>
    </w:p>
    <w:p w:rsidR="0099278F" w:rsidRPr="0099278F" w:rsidRDefault="0099278F" w:rsidP="0099278F">
      <w:pPr>
        <w:numPr>
          <w:ilvl w:val="1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:rsidR="00D36310" w:rsidRPr="00471546" w:rsidRDefault="00D36310" w:rsidP="0099278F">
      <w:pPr>
        <w:spacing w:line="360" w:lineRule="auto"/>
      </w:pPr>
    </w:p>
    <w:p w:rsidR="00D36310" w:rsidRPr="00471546" w:rsidRDefault="0099278F" w:rsidP="00D36310">
      <w:pPr>
        <w:spacing w:line="360" w:lineRule="auto"/>
        <w:rPr>
          <w:b/>
          <w:bCs/>
        </w:rPr>
      </w:pPr>
      <w:r>
        <w:rPr>
          <w:b/>
          <w:bCs/>
        </w:rPr>
        <w:t>16</w:t>
      </w:r>
      <w:r w:rsidR="00D36310" w:rsidRPr="00471546">
        <w:rPr>
          <w:b/>
          <w:bCs/>
        </w:rPr>
        <w:t>) Ostatní podmínky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nepřipouští varianty nabídek ani dodatečné plnění nabídnuté nad rámec požadavků stanovených v zadávací dokumentaci.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si vyhrazuje právo zrušit výběrové řízení.</w:t>
      </w:r>
    </w:p>
    <w:p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Dle § 2e zákona č. 320/2001 Sb., o finanční kontrole ve veřejné správě je vybraný dodavatel osobou povinnou spolupůsobit při výkonu finanční kontroly.</w:t>
      </w:r>
    </w:p>
    <w:p w:rsidR="00D36310" w:rsidRDefault="00D36310" w:rsidP="00D36310">
      <w:pPr>
        <w:numPr>
          <w:ilvl w:val="1"/>
          <w:numId w:val="1"/>
        </w:numPr>
        <w:spacing w:line="360" w:lineRule="auto"/>
      </w:pPr>
      <w:r w:rsidRPr="00471546">
        <w:t>Společnost prohlašuje, že toto výběrové řízení není veřejnou obchodní soutěží ani veřejným příslibem a nejedná se o veřejnou zakázku realizovanou dle zákona č. 137/2006 Sb. o veřejných zakázkách.</w:t>
      </w:r>
    </w:p>
    <w:p w:rsidR="00D36310" w:rsidRDefault="00D36310" w:rsidP="00D36310">
      <w:pPr>
        <w:spacing w:line="360" w:lineRule="auto"/>
      </w:pPr>
    </w:p>
    <w:p w:rsidR="00D36310" w:rsidRDefault="00D36310" w:rsidP="00D36310">
      <w:pPr>
        <w:spacing w:line="360" w:lineRule="auto"/>
      </w:pPr>
      <w:r>
        <w:t>V </w:t>
      </w:r>
      <w:r w:rsidR="00352D41">
        <w:t>Rodvínově</w:t>
      </w:r>
      <w:r w:rsidR="00810E71">
        <w:t xml:space="preserve"> dne 14</w:t>
      </w:r>
      <w:r w:rsidR="00212CFF">
        <w:t>. 6. 2018</w:t>
      </w:r>
    </w:p>
    <w:p w:rsidR="00D36310" w:rsidRDefault="00D36310" w:rsidP="00D36310">
      <w:pPr>
        <w:spacing w:line="360" w:lineRule="auto"/>
      </w:pPr>
    </w:p>
    <w:p w:rsidR="00D36310" w:rsidRDefault="00D36310" w:rsidP="00D36310">
      <w:pPr>
        <w:spacing w:line="360" w:lineRule="auto"/>
      </w:pPr>
    </w:p>
    <w:p w:rsidR="00D36310" w:rsidRDefault="00D36310" w:rsidP="00D36310">
      <w:pPr>
        <w:spacing w:line="360" w:lineRule="auto"/>
      </w:pPr>
    </w:p>
    <w:p w:rsidR="00BF7865" w:rsidRDefault="00BF7865" w:rsidP="00106B21">
      <w:pPr>
        <w:spacing w:line="360" w:lineRule="auto"/>
      </w:pPr>
    </w:p>
    <w:p w:rsidR="00BF7865" w:rsidRDefault="00BF7865" w:rsidP="00106B21">
      <w:pPr>
        <w:spacing w:line="360" w:lineRule="auto"/>
      </w:pPr>
    </w:p>
    <w:p w:rsidR="00BF7865" w:rsidRDefault="00BF7865" w:rsidP="00106B21">
      <w:pPr>
        <w:spacing w:line="360" w:lineRule="auto"/>
      </w:pPr>
    </w:p>
    <w:p w:rsidR="00BF7865" w:rsidRDefault="00BF7865" w:rsidP="00106B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03D" w:rsidRDefault="0086203D" w:rsidP="00D91D76">
      <w:pPr>
        <w:spacing w:line="360" w:lineRule="auto"/>
      </w:pPr>
    </w:p>
    <w:p w:rsidR="0086203D" w:rsidRPr="00471546" w:rsidRDefault="0086203D" w:rsidP="00D91D76">
      <w:pPr>
        <w:spacing w:line="360" w:lineRule="auto"/>
      </w:pPr>
    </w:p>
    <w:sectPr w:rsidR="0086203D" w:rsidRPr="00471546" w:rsidSect="0086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9D" w:rsidRDefault="004C4D9D" w:rsidP="005B65DD">
      <w:r>
        <w:separator/>
      </w:r>
    </w:p>
  </w:endnote>
  <w:endnote w:type="continuationSeparator" w:id="0">
    <w:p w:rsidR="004C4D9D" w:rsidRDefault="004C4D9D" w:rsidP="005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F" w:rsidRDefault="00B15D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F" w:rsidRDefault="00B15D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F" w:rsidRDefault="00B15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9D" w:rsidRDefault="004C4D9D" w:rsidP="005B65DD">
      <w:r>
        <w:separator/>
      </w:r>
    </w:p>
  </w:footnote>
  <w:footnote w:type="continuationSeparator" w:id="0">
    <w:p w:rsidR="004C4D9D" w:rsidRDefault="004C4D9D" w:rsidP="005B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F" w:rsidRDefault="00B15D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3D" w:rsidRDefault="00B15DA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9525"/>
          <wp:wrapSquare wrapText="bothSides"/>
          <wp:docPr id="2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03D" w:rsidRDefault="0086203D">
    <w:pPr>
      <w:pStyle w:val="Zhlav"/>
    </w:pPr>
  </w:p>
  <w:p w:rsidR="0086203D" w:rsidRDefault="004630A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03D" w:rsidRDefault="008620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AF" w:rsidRDefault="00B15D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B2D4B"/>
    <w:multiLevelType w:val="hybridMultilevel"/>
    <w:tmpl w:val="8A7ACA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40040"/>
    <w:multiLevelType w:val="hybridMultilevel"/>
    <w:tmpl w:val="7052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A454B"/>
    <w:multiLevelType w:val="hybridMultilevel"/>
    <w:tmpl w:val="70669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86D"/>
    <w:multiLevelType w:val="multilevel"/>
    <w:tmpl w:val="12FCC5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6" w15:restartNumberingAfterBreak="0">
    <w:nsid w:val="3D343FB9"/>
    <w:multiLevelType w:val="hybridMultilevel"/>
    <w:tmpl w:val="9CB68F5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7373F0"/>
    <w:multiLevelType w:val="hybridMultilevel"/>
    <w:tmpl w:val="16B2238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72167E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05A5B19"/>
    <w:multiLevelType w:val="hybridMultilevel"/>
    <w:tmpl w:val="F9CE0D44"/>
    <w:lvl w:ilvl="0" w:tplc="14429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63BAC"/>
    <w:multiLevelType w:val="hybridMultilevel"/>
    <w:tmpl w:val="B2EA5C7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D2A05"/>
    <w:multiLevelType w:val="hybridMultilevel"/>
    <w:tmpl w:val="7CD8DC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132D1F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4AD1DED"/>
    <w:multiLevelType w:val="hybridMultilevel"/>
    <w:tmpl w:val="C5480890"/>
    <w:lvl w:ilvl="0" w:tplc="3AB24C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A181E"/>
    <w:multiLevelType w:val="hybridMultilevel"/>
    <w:tmpl w:val="B436F86E"/>
    <w:lvl w:ilvl="0" w:tplc="DE9A3D3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A001FC5"/>
    <w:multiLevelType w:val="hybridMultilevel"/>
    <w:tmpl w:val="006CA1C4"/>
    <w:lvl w:ilvl="0" w:tplc="50F6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4"/>
  </w:num>
  <w:num w:numId="16">
    <w:abstractNumId w:val="10"/>
  </w:num>
  <w:num w:numId="17">
    <w:abstractNumId w:val="15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D"/>
    <w:rsid w:val="00012EDE"/>
    <w:rsid w:val="00027882"/>
    <w:rsid w:val="00040224"/>
    <w:rsid w:val="000634B9"/>
    <w:rsid w:val="00087A7D"/>
    <w:rsid w:val="000C28D4"/>
    <w:rsid w:val="000E4A0F"/>
    <w:rsid w:val="000E5AF5"/>
    <w:rsid w:val="000E777F"/>
    <w:rsid w:val="00103C11"/>
    <w:rsid w:val="00106B21"/>
    <w:rsid w:val="00113A7E"/>
    <w:rsid w:val="00157775"/>
    <w:rsid w:val="00162DBD"/>
    <w:rsid w:val="00174A81"/>
    <w:rsid w:val="00197A13"/>
    <w:rsid w:val="001A2DBD"/>
    <w:rsid w:val="001A45D9"/>
    <w:rsid w:val="001B5185"/>
    <w:rsid w:val="001D2B37"/>
    <w:rsid w:val="001D5279"/>
    <w:rsid w:val="001E04B1"/>
    <w:rsid w:val="001E4310"/>
    <w:rsid w:val="001F4C7E"/>
    <w:rsid w:val="00212CFF"/>
    <w:rsid w:val="00231A45"/>
    <w:rsid w:val="00255F35"/>
    <w:rsid w:val="002576A5"/>
    <w:rsid w:val="00271BB9"/>
    <w:rsid w:val="00274932"/>
    <w:rsid w:val="0028717E"/>
    <w:rsid w:val="002907D8"/>
    <w:rsid w:val="002A6276"/>
    <w:rsid w:val="002B4B91"/>
    <w:rsid w:val="002C5E51"/>
    <w:rsid w:val="002D7E82"/>
    <w:rsid w:val="0031172A"/>
    <w:rsid w:val="00317202"/>
    <w:rsid w:val="00324305"/>
    <w:rsid w:val="003257F4"/>
    <w:rsid w:val="0033688B"/>
    <w:rsid w:val="00352D41"/>
    <w:rsid w:val="00360609"/>
    <w:rsid w:val="0037420E"/>
    <w:rsid w:val="00376512"/>
    <w:rsid w:val="00384CC7"/>
    <w:rsid w:val="003B0B32"/>
    <w:rsid w:val="003B348B"/>
    <w:rsid w:val="003B4A29"/>
    <w:rsid w:val="003C6114"/>
    <w:rsid w:val="003D75DB"/>
    <w:rsid w:val="0040275F"/>
    <w:rsid w:val="00447E25"/>
    <w:rsid w:val="00447FA9"/>
    <w:rsid w:val="00452C7F"/>
    <w:rsid w:val="004630AC"/>
    <w:rsid w:val="00471546"/>
    <w:rsid w:val="00481328"/>
    <w:rsid w:val="00484A96"/>
    <w:rsid w:val="00491245"/>
    <w:rsid w:val="004933EF"/>
    <w:rsid w:val="004A20E9"/>
    <w:rsid w:val="004C4D9D"/>
    <w:rsid w:val="004F1FD6"/>
    <w:rsid w:val="00515DA3"/>
    <w:rsid w:val="00553C7B"/>
    <w:rsid w:val="00564CDD"/>
    <w:rsid w:val="0057097E"/>
    <w:rsid w:val="005748C7"/>
    <w:rsid w:val="005749B7"/>
    <w:rsid w:val="00590164"/>
    <w:rsid w:val="005918E6"/>
    <w:rsid w:val="005B3C8E"/>
    <w:rsid w:val="005B65DD"/>
    <w:rsid w:val="005C47B9"/>
    <w:rsid w:val="005C6B87"/>
    <w:rsid w:val="005D5C35"/>
    <w:rsid w:val="005E13DF"/>
    <w:rsid w:val="005E4135"/>
    <w:rsid w:val="005F62E3"/>
    <w:rsid w:val="00610EBF"/>
    <w:rsid w:val="0062218F"/>
    <w:rsid w:val="006359C7"/>
    <w:rsid w:val="00643E44"/>
    <w:rsid w:val="00661F2A"/>
    <w:rsid w:val="00696986"/>
    <w:rsid w:val="006B7E18"/>
    <w:rsid w:val="006C167D"/>
    <w:rsid w:val="006C1FFC"/>
    <w:rsid w:val="006F768D"/>
    <w:rsid w:val="00720E34"/>
    <w:rsid w:val="0073682E"/>
    <w:rsid w:val="0076498B"/>
    <w:rsid w:val="00777E6D"/>
    <w:rsid w:val="00781356"/>
    <w:rsid w:val="00786F12"/>
    <w:rsid w:val="007B0C27"/>
    <w:rsid w:val="007C3011"/>
    <w:rsid w:val="007D6F7A"/>
    <w:rsid w:val="008008FC"/>
    <w:rsid w:val="00810E71"/>
    <w:rsid w:val="008152B5"/>
    <w:rsid w:val="00850672"/>
    <w:rsid w:val="0086203D"/>
    <w:rsid w:val="00863E12"/>
    <w:rsid w:val="00866633"/>
    <w:rsid w:val="00880FA9"/>
    <w:rsid w:val="00885B87"/>
    <w:rsid w:val="008D00A1"/>
    <w:rsid w:val="008D2593"/>
    <w:rsid w:val="008D2CDC"/>
    <w:rsid w:val="008F44C6"/>
    <w:rsid w:val="008F5C28"/>
    <w:rsid w:val="00921889"/>
    <w:rsid w:val="0093542F"/>
    <w:rsid w:val="00936274"/>
    <w:rsid w:val="00942DAC"/>
    <w:rsid w:val="00943933"/>
    <w:rsid w:val="009470F3"/>
    <w:rsid w:val="00962C93"/>
    <w:rsid w:val="00972E33"/>
    <w:rsid w:val="00973D54"/>
    <w:rsid w:val="00982B4D"/>
    <w:rsid w:val="00984067"/>
    <w:rsid w:val="0099278F"/>
    <w:rsid w:val="00995B57"/>
    <w:rsid w:val="009B2221"/>
    <w:rsid w:val="009F3838"/>
    <w:rsid w:val="00A02206"/>
    <w:rsid w:val="00A063D0"/>
    <w:rsid w:val="00A12B9E"/>
    <w:rsid w:val="00A404FF"/>
    <w:rsid w:val="00A7554F"/>
    <w:rsid w:val="00AA45ED"/>
    <w:rsid w:val="00AB63F6"/>
    <w:rsid w:val="00AC2414"/>
    <w:rsid w:val="00B10C5B"/>
    <w:rsid w:val="00B15DAF"/>
    <w:rsid w:val="00B20A17"/>
    <w:rsid w:val="00B21C76"/>
    <w:rsid w:val="00B57BB2"/>
    <w:rsid w:val="00B675A3"/>
    <w:rsid w:val="00B759C0"/>
    <w:rsid w:val="00B7742E"/>
    <w:rsid w:val="00B80B40"/>
    <w:rsid w:val="00B819A7"/>
    <w:rsid w:val="00B92193"/>
    <w:rsid w:val="00BB78BF"/>
    <w:rsid w:val="00BD0D03"/>
    <w:rsid w:val="00BD4636"/>
    <w:rsid w:val="00BE155A"/>
    <w:rsid w:val="00BE246F"/>
    <w:rsid w:val="00BE29F8"/>
    <w:rsid w:val="00BF5239"/>
    <w:rsid w:val="00BF7865"/>
    <w:rsid w:val="00C122BF"/>
    <w:rsid w:val="00C174A5"/>
    <w:rsid w:val="00C26659"/>
    <w:rsid w:val="00C34654"/>
    <w:rsid w:val="00C508A4"/>
    <w:rsid w:val="00C64FDF"/>
    <w:rsid w:val="00C9344E"/>
    <w:rsid w:val="00CA634E"/>
    <w:rsid w:val="00CA6488"/>
    <w:rsid w:val="00CC0810"/>
    <w:rsid w:val="00CC582B"/>
    <w:rsid w:val="00CC6D81"/>
    <w:rsid w:val="00CE4017"/>
    <w:rsid w:val="00CE6D4E"/>
    <w:rsid w:val="00CE749A"/>
    <w:rsid w:val="00D01F9E"/>
    <w:rsid w:val="00D11526"/>
    <w:rsid w:val="00D11B19"/>
    <w:rsid w:val="00D23720"/>
    <w:rsid w:val="00D31CED"/>
    <w:rsid w:val="00D36310"/>
    <w:rsid w:val="00D66C39"/>
    <w:rsid w:val="00D766DF"/>
    <w:rsid w:val="00D77281"/>
    <w:rsid w:val="00D91D76"/>
    <w:rsid w:val="00D975FC"/>
    <w:rsid w:val="00DA2EAB"/>
    <w:rsid w:val="00DB1B11"/>
    <w:rsid w:val="00DB7292"/>
    <w:rsid w:val="00DC3BE4"/>
    <w:rsid w:val="00DC3C5E"/>
    <w:rsid w:val="00DC7C56"/>
    <w:rsid w:val="00DF0BAE"/>
    <w:rsid w:val="00E154E8"/>
    <w:rsid w:val="00E365A3"/>
    <w:rsid w:val="00E37780"/>
    <w:rsid w:val="00E435C6"/>
    <w:rsid w:val="00E44B88"/>
    <w:rsid w:val="00E47BF3"/>
    <w:rsid w:val="00E503BD"/>
    <w:rsid w:val="00E517A6"/>
    <w:rsid w:val="00E66526"/>
    <w:rsid w:val="00E85D50"/>
    <w:rsid w:val="00EA3189"/>
    <w:rsid w:val="00EC4336"/>
    <w:rsid w:val="00ED5923"/>
    <w:rsid w:val="00F4258B"/>
    <w:rsid w:val="00F51705"/>
    <w:rsid w:val="00F60D94"/>
    <w:rsid w:val="00F7522B"/>
    <w:rsid w:val="00F90CE6"/>
    <w:rsid w:val="00F927E6"/>
    <w:rsid w:val="00F964F1"/>
    <w:rsid w:val="00F966DB"/>
    <w:rsid w:val="00FE6D37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E397BF4-D6AA-4D8E-9481-70C7689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B65DD"/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B65DD"/>
    <w:rPr>
      <w:vertAlign w:val="superscript"/>
    </w:rPr>
  </w:style>
  <w:style w:type="paragraph" w:customStyle="1" w:styleId="text">
    <w:name w:val="text"/>
    <w:basedOn w:val="Normln"/>
    <w:uiPriority w:val="99"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5B6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rsid w:val="000E4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paragraph" w:styleId="Bezmezer">
    <w:name w:val="No Spacing"/>
    <w:uiPriority w:val="99"/>
    <w:qFormat/>
    <w:rsid w:val="000E4A0F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5D5C35"/>
  </w:style>
  <w:style w:type="paragraph" w:customStyle="1" w:styleId="Nabdka">
    <w:name w:val="Nabídka"/>
    <w:basedOn w:val="Normln"/>
    <w:link w:val="NabdkaChar"/>
    <w:rsid w:val="00D36310"/>
    <w:rPr>
      <w:rFonts w:ascii="Arial" w:hAnsi="Arial"/>
      <w:snapToGrid w:val="0"/>
      <w:sz w:val="28"/>
      <w:szCs w:val="20"/>
    </w:rPr>
  </w:style>
  <w:style w:type="character" w:customStyle="1" w:styleId="NabdkaChar">
    <w:name w:val="Nabídka Char"/>
    <w:link w:val="Nabdka"/>
    <w:rsid w:val="00D36310"/>
    <w:rPr>
      <w:rFonts w:ascii="Arial" w:eastAsia="Times New Roman" w:hAnsi="Arial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1672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VÝBĚROVÉMU ŘÍZENÍ LINKA NA VÝROBU VAJEČNÉ MELANŽE A PŘÍSLUŠENSTVÍ K NÍ, VČETNĚ TECHNOLOGIE SOUVISEJÍCÍ S DOHLEDATELNOSTÍ VÝROBKU</vt:lpstr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creator>Dotace2</dc:creator>
  <cp:lastModifiedBy>Dotace4</cp:lastModifiedBy>
  <cp:revision>45</cp:revision>
  <cp:lastPrinted>2017-11-28T13:27:00Z</cp:lastPrinted>
  <dcterms:created xsi:type="dcterms:W3CDTF">2016-06-30T09:58:00Z</dcterms:created>
  <dcterms:modified xsi:type="dcterms:W3CDTF">2018-06-15T07:40:00Z</dcterms:modified>
</cp:coreProperties>
</file>