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2C7" w:rsidRDefault="00C552C7" w:rsidP="005A3A33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</w:p>
    <w:p w:rsidR="004C19F7" w:rsidRDefault="004C19F7" w:rsidP="005A3A33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</w:p>
    <w:p w:rsidR="00C552C7" w:rsidRDefault="004C19F7" w:rsidP="005A3A33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>
        <w:rPr>
          <w:rFonts w:ascii="Segoe UI" w:hAnsi="Segoe UI" w:cs="Segoe UI"/>
          <w:b/>
          <w:caps/>
          <w:sz w:val="28"/>
          <w:u w:val="single"/>
        </w:rPr>
        <w:t>PŘÍLOHA 6.C</w:t>
      </w:r>
    </w:p>
    <w:p w:rsidR="004C19F7" w:rsidRDefault="004C19F7" w:rsidP="005A3A33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</w:p>
    <w:p w:rsidR="00FC36D7" w:rsidRDefault="009E24FA" w:rsidP="005A3A33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>
        <w:rPr>
          <w:rFonts w:ascii="Segoe UI" w:hAnsi="Segoe UI" w:cs="Segoe UI"/>
          <w:b/>
          <w:caps/>
          <w:sz w:val="28"/>
          <w:u w:val="single"/>
        </w:rPr>
        <w:t>TECHNI</w:t>
      </w:r>
      <w:r w:rsidR="004C19F7">
        <w:rPr>
          <w:rFonts w:ascii="Segoe UI" w:hAnsi="Segoe UI" w:cs="Segoe UI"/>
          <w:b/>
          <w:caps/>
          <w:sz w:val="28"/>
          <w:u w:val="single"/>
        </w:rPr>
        <w:t xml:space="preserve">CKÁ SPECIFIKACE </w:t>
      </w:r>
    </w:p>
    <w:p w:rsidR="004C19F7" w:rsidRDefault="004C19F7" w:rsidP="004C19F7">
      <w:pPr>
        <w:spacing w:line="276" w:lineRule="auto"/>
        <w:jc w:val="center"/>
        <w:rPr>
          <w:rFonts w:ascii="Verdana" w:hAnsi="Verdana" w:cs="Segoe UI"/>
        </w:rPr>
      </w:pPr>
    </w:p>
    <w:p w:rsidR="004C19F7" w:rsidRDefault="004C19F7" w:rsidP="004C19F7">
      <w:pPr>
        <w:spacing w:line="276" w:lineRule="auto"/>
        <w:jc w:val="center"/>
        <w:rPr>
          <w:rFonts w:ascii="Verdana" w:hAnsi="Verdana" w:cs="Segoe UI"/>
          <w:bCs/>
          <w:caps/>
        </w:rPr>
      </w:pPr>
      <w:r w:rsidRPr="000E64F1">
        <w:rPr>
          <w:rFonts w:ascii="Verdana" w:hAnsi="Verdana" w:cs="Segoe UI"/>
          <w:bCs/>
          <w:caps/>
        </w:rPr>
        <w:t>požadované technické parametry na</w:t>
      </w:r>
    </w:p>
    <w:p w:rsidR="004C19F7" w:rsidRDefault="004C19F7" w:rsidP="004C19F7">
      <w:pPr>
        <w:spacing w:line="276" w:lineRule="auto"/>
        <w:jc w:val="center"/>
        <w:rPr>
          <w:rFonts w:ascii="Verdana" w:hAnsi="Verdana" w:cs="Segoe UI"/>
          <w:b/>
          <w:bCs/>
          <w:caps/>
        </w:rPr>
      </w:pPr>
    </w:p>
    <w:p w:rsidR="004C19F7" w:rsidRPr="004C19F7" w:rsidRDefault="004C19F7" w:rsidP="004C19F7">
      <w:pPr>
        <w:spacing w:line="276" w:lineRule="auto"/>
        <w:jc w:val="center"/>
        <w:rPr>
          <w:rFonts w:ascii="Verdana" w:hAnsi="Verdana" w:cs="Segoe UI"/>
          <w:b/>
          <w:bCs/>
          <w:caps/>
          <w:u w:val="single"/>
        </w:rPr>
      </w:pPr>
      <w:r w:rsidRPr="004C19F7">
        <w:rPr>
          <w:rFonts w:ascii="Verdana" w:hAnsi="Verdana" w:cs="Segoe UI"/>
          <w:b/>
          <w:bCs/>
          <w:caps/>
        </w:rPr>
        <w:t>TOPENÍ</w:t>
      </w:r>
    </w:p>
    <w:p w:rsidR="004C19F7" w:rsidRDefault="004C19F7" w:rsidP="004C19F7">
      <w:pPr>
        <w:spacing w:line="276" w:lineRule="auto"/>
        <w:jc w:val="center"/>
        <w:rPr>
          <w:rFonts w:ascii="Verdana" w:hAnsi="Verdana" w:cs="Segoe UI"/>
        </w:rPr>
      </w:pPr>
      <w:bookmarkStart w:id="0" w:name="_GoBack"/>
      <w:bookmarkEnd w:id="0"/>
    </w:p>
    <w:p w:rsidR="004C19F7" w:rsidRPr="005E56B2" w:rsidRDefault="004C19F7" w:rsidP="004C19F7">
      <w:pPr>
        <w:spacing w:line="276" w:lineRule="auto"/>
        <w:jc w:val="center"/>
        <w:rPr>
          <w:rFonts w:ascii="Verdana" w:hAnsi="Verdana" w:cs="Segoe UI"/>
        </w:rPr>
      </w:pPr>
      <w:r>
        <w:rPr>
          <w:rFonts w:ascii="Verdana" w:hAnsi="Verdana" w:cs="Segoe UI"/>
        </w:rPr>
        <w:t>termín dodání do 12/2018</w:t>
      </w:r>
    </w:p>
    <w:p w:rsidR="00C552C7" w:rsidRDefault="00C552C7" w:rsidP="005E05D6">
      <w:pPr>
        <w:spacing w:line="276" w:lineRule="auto"/>
        <w:rPr>
          <w:rFonts w:ascii="Segoe UI" w:hAnsi="Segoe UI" w:cs="Segoe UI"/>
          <w:b/>
          <w:caps/>
          <w:sz w:val="28"/>
          <w:u w:val="single"/>
        </w:rPr>
      </w:pPr>
    </w:p>
    <w:p w:rsidR="005E05D6" w:rsidRPr="00423BA0" w:rsidRDefault="005E05D6" w:rsidP="005E05D6">
      <w:pPr>
        <w:spacing w:line="276" w:lineRule="auto"/>
        <w:rPr>
          <w:rFonts w:ascii="Verdana" w:hAnsi="Verdana" w:cs="Segoe UI"/>
          <w:caps/>
        </w:rPr>
      </w:pPr>
    </w:p>
    <w:tbl>
      <w:tblPr>
        <w:tblpPr w:leftFromText="141" w:rightFromText="141" w:vertAnchor="text" w:horzAnchor="margin" w:tblpY="32"/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7"/>
        <w:gridCol w:w="2481"/>
        <w:gridCol w:w="2482"/>
      </w:tblGrid>
      <w:tr w:rsidR="004C19F7" w:rsidRPr="00FD46BA" w:rsidTr="004C19F7">
        <w:trPr>
          <w:trHeight w:val="486"/>
          <w:tblCellSpacing w:w="15" w:type="dxa"/>
        </w:trPr>
        <w:tc>
          <w:tcPr>
            <w:tcW w:w="2236" w:type="pct"/>
            <w:shd w:val="clear" w:color="auto" w:fill="A7A7A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9F7" w:rsidRPr="005A3A33" w:rsidRDefault="004C19F7" w:rsidP="005A3A33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Vymezení požadavku - parametr</w:t>
            </w:r>
          </w:p>
        </w:tc>
        <w:tc>
          <w:tcPr>
            <w:tcW w:w="1353" w:type="pct"/>
            <w:shd w:val="clear" w:color="auto" w:fill="A7A7A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9F7" w:rsidRPr="005A3A33" w:rsidRDefault="004C19F7" w:rsidP="005A3A33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5A3A3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požadavek</w:t>
            </w:r>
          </w:p>
        </w:tc>
        <w:tc>
          <w:tcPr>
            <w:tcW w:w="1345" w:type="pct"/>
            <w:shd w:val="clear" w:color="auto" w:fill="A7A7A7"/>
          </w:tcPr>
          <w:p w:rsidR="004C19F7" w:rsidRPr="0044587B" w:rsidRDefault="004C19F7" w:rsidP="004C19F7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44587B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splnění požadavku</w:t>
            </w:r>
          </w:p>
          <w:p w:rsidR="004C19F7" w:rsidRPr="005A3A33" w:rsidRDefault="004C19F7" w:rsidP="004C19F7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44587B">
              <w:rPr>
                <w:rFonts w:ascii="Verdana" w:hAnsi="Verdana"/>
                <w:color w:val="000000"/>
                <w:sz w:val="22"/>
                <w:szCs w:val="22"/>
              </w:rPr>
              <w:t>[doplní uchazeč]</w:t>
            </w:r>
          </w:p>
        </w:tc>
      </w:tr>
      <w:tr w:rsidR="004C19F7" w:rsidRPr="008E7366" w:rsidTr="004C19F7">
        <w:trPr>
          <w:trHeight w:val="486"/>
          <w:tblCellSpacing w:w="15" w:type="dxa"/>
        </w:trPr>
        <w:tc>
          <w:tcPr>
            <w:tcW w:w="2236" w:type="pct"/>
            <w:shd w:val="clear" w:color="auto" w:fill="D1D1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19F7" w:rsidRPr="008E7366" w:rsidRDefault="004C19F7" w:rsidP="00E84B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Trubkové registry pod pěstební stoly</w:t>
            </w:r>
          </w:p>
        </w:tc>
        <w:tc>
          <w:tcPr>
            <w:tcW w:w="1353" w:type="pct"/>
            <w:shd w:val="clear" w:color="auto" w:fill="D1D1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19F7" w:rsidRPr="008E7366" w:rsidRDefault="004C19F7" w:rsidP="00E84B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2056 m2</w:t>
            </w:r>
          </w:p>
        </w:tc>
        <w:tc>
          <w:tcPr>
            <w:tcW w:w="1345" w:type="pct"/>
            <w:shd w:val="clear" w:color="auto" w:fill="D1D1D1"/>
          </w:tcPr>
          <w:p w:rsidR="004C19F7" w:rsidRDefault="004C19F7" w:rsidP="00E84B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C19F7" w:rsidRPr="008E7366" w:rsidTr="004C19F7">
        <w:trPr>
          <w:trHeight w:val="451"/>
          <w:tblCellSpacing w:w="15" w:type="dxa"/>
        </w:trPr>
        <w:tc>
          <w:tcPr>
            <w:tcW w:w="2236" w:type="pct"/>
            <w:shd w:val="clear" w:color="auto" w:fill="D1D1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19F7" w:rsidRPr="008E7366" w:rsidRDefault="004C19F7" w:rsidP="00E84B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Rozvodné potrubí s izolací</w:t>
            </w:r>
          </w:p>
        </w:tc>
        <w:tc>
          <w:tcPr>
            <w:tcW w:w="1353" w:type="pct"/>
            <w:shd w:val="clear" w:color="auto" w:fill="D1D1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19F7" w:rsidRPr="008E7366" w:rsidRDefault="004C19F7" w:rsidP="005837A5">
            <w:pPr>
              <w:tabs>
                <w:tab w:val="left" w:pos="16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ano</w:t>
            </w:r>
          </w:p>
        </w:tc>
        <w:tc>
          <w:tcPr>
            <w:tcW w:w="1345" w:type="pct"/>
            <w:shd w:val="clear" w:color="auto" w:fill="D1D1D1"/>
          </w:tcPr>
          <w:p w:rsidR="004C19F7" w:rsidRDefault="004C19F7" w:rsidP="005837A5">
            <w:pPr>
              <w:tabs>
                <w:tab w:val="left" w:pos="162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4C19F7" w:rsidRPr="008E7366" w:rsidTr="004C19F7">
        <w:trPr>
          <w:trHeight w:val="486"/>
          <w:tblCellSpacing w:w="15" w:type="dxa"/>
        </w:trPr>
        <w:tc>
          <w:tcPr>
            <w:tcW w:w="2236" w:type="pct"/>
            <w:shd w:val="clear" w:color="auto" w:fill="D1D1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19F7" w:rsidRPr="008E7366" w:rsidRDefault="004C19F7" w:rsidP="005837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Armatury včetně oběhových čerpadel</w:t>
            </w:r>
          </w:p>
        </w:tc>
        <w:tc>
          <w:tcPr>
            <w:tcW w:w="1353" w:type="pct"/>
            <w:shd w:val="clear" w:color="auto" w:fill="D1D1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19F7" w:rsidRPr="008E7366" w:rsidRDefault="004C19F7" w:rsidP="00E84B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Ano</w:t>
            </w:r>
          </w:p>
        </w:tc>
        <w:tc>
          <w:tcPr>
            <w:tcW w:w="1345" w:type="pct"/>
            <w:shd w:val="clear" w:color="auto" w:fill="D1D1D1"/>
          </w:tcPr>
          <w:p w:rsidR="004C19F7" w:rsidRDefault="004C19F7" w:rsidP="00E84B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C19F7" w:rsidRPr="008E7366" w:rsidTr="004C19F7">
        <w:trPr>
          <w:trHeight w:val="486"/>
          <w:tblCellSpacing w:w="15" w:type="dxa"/>
        </w:trPr>
        <w:tc>
          <w:tcPr>
            <w:tcW w:w="2236" w:type="pct"/>
            <w:shd w:val="clear" w:color="auto" w:fill="D1D1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19F7" w:rsidRPr="008E7366" w:rsidRDefault="004C19F7" w:rsidP="00E84B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Připojení na stávající tepelné čerpadlo</w:t>
            </w:r>
          </w:p>
        </w:tc>
        <w:tc>
          <w:tcPr>
            <w:tcW w:w="1353" w:type="pct"/>
            <w:shd w:val="clear" w:color="auto" w:fill="D1D1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19F7" w:rsidRPr="008E7366" w:rsidRDefault="004C19F7" w:rsidP="00E84B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Ano</w:t>
            </w:r>
          </w:p>
        </w:tc>
        <w:tc>
          <w:tcPr>
            <w:tcW w:w="1345" w:type="pct"/>
            <w:shd w:val="clear" w:color="auto" w:fill="D1D1D1"/>
          </w:tcPr>
          <w:p w:rsidR="004C19F7" w:rsidRDefault="004C19F7" w:rsidP="00E84BA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140E4" w:rsidRPr="00383D94" w:rsidRDefault="002140E4" w:rsidP="003F53E7">
      <w:pPr>
        <w:spacing w:before="100" w:beforeAutospacing="1" w:after="100" w:afterAutospacing="1" w:line="276" w:lineRule="auto"/>
      </w:pPr>
    </w:p>
    <w:sectPr w:rsidR="002140E4" w:rsidRPr="00383D94" w:rsidSect="00C61827">
      <w:headerReference w:type="default" r:id="rId7"/>
      <w:footerReference w:type="default" r:id="rId8"/>
      <w:pgSz w:w="11906" w:h="16838"/>
      <w:pgMar w:top="1631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FFB" w:rsidRDefault="00386FFB" w:rsidP="007D3E05">
      <w:r>
        <w:separator/>
      </w:r>
    </w:p>
  </w:endnote>
  <w:endnote w:type="continuationSeparator" w:id="0">
    <w:p w:rsidR="00386FFB" w:rsidRDefault="00386FFB" w:rsidP="007D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6464095"/>
      <w:docPartObj>
        <w:docPartGallery w:val="Page Numbers (Bottom of Page)"/>
        <w:docPartUnique/>
      </w:docPartObj>
    </w:sdtPr>
    <w:sdtEndPr/>
    <w:sdtContent>
      <w:p w:rsidR="004C19F7" w:rsidRDefault="004C19F7" w:rsidP="004C19F7">
        <w:pPr>
          <w:pStyle w:val="Zpat"/>
          <w:pBdr>
            <w:top w:val="single" w:sz="4" w:space="0" w:color="auto"/>
          </w:pBdr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>3.kolo PRV/ opatření 4.1.1.</w:t>
        </w:r>
      </w:p>
      <w:p w:rsidR="004C19F7" w:rsidRPr="00BE6CEC" w:rsidRDefault="004C19F7" w:rsidP="004C19F7">
        <w:pPr>
          <w:pStyle w:val="Zpat"/>
          <w:pBdr>
            <w:top w:val="single" w:sz="4" w:space="0" w:color="auto"/>
          </w:pBdr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 xml:space="preserve">Zadavatel: Pavel </w:t>
        </w:r>
        <w:r>
          <w:rPr>
            <w:sz w:val="20"/>
            <w:szCs w:val="20"/>
          </w:rPr>
          <w:t>Pokorný - BRAMKO</w:t>
        </w:r>
      </w:p>
      <w:p w:rsidR="007D3E05" w:rsidRDefault="007D3E05" w:rsidP="004C19F7">
        <w:pPr>
          <w:pStyle w:val="Zpat"/>
          <w:pBdr>
            <w:top w:val="single" w:sz="4" w:space="0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9F7">
          <w:rPr>
            <w:noProof/>
          </w:rPr>
          <w:t>1</w:t>
        </w:r>
        <w:r>
          <w:fldChar w:fldCharType="end"/>
        </w:r>
      </w:p>
    </w:sdtContent>
  </w:sdt>
  <w:p w:rsidR="007D3E05" w:rsidRDefault="007D3E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FFB" w:rsidRDefault="00386FFB" w:rsidP="007D3E05">
      <w:r>
        <w:separator/>
      </w:r>
    </w:p>
  </w:footnote>
  <w:footnote w:type="continuationSeparator" w:id="0">
    <w:p w:rsidR="00386FFB" w:rsidRDefault="00386FFB" w:rsidP="007D3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E05" w:rsidRDefault="007D3E05" w:rsidP="007D3E05">
    <w:pPr>
      <w:pStyle w:val="Zhlav"/>
      <w:tabs>
        <w:tab w:val="clear" w:pos="9072"/>
        <w:tab w:val="left" w:pos="5850"/>
      </w:tabs>
    </w:pPr>
    <w:r w:rsidRPr="00522335">
      <w:rPr>
        <w:noProof/>
      </w:rPr>
      <w:drawing>
        <wp:anchor distT="0" distB="0" distL="114300" distR="114300" simplePos="0" relativeHeight="251659264" behindDoc="0" locked="0" layoutInCell="1" allowOverlap="1" wp14:anchorId="1C2D5266" wp14:editId="11BECF60">
          <wp:simplePos x="0" y="0"/>
          <wp:positionH relativeFrom="column">
            <wp:posOffset>-461645</wp:posOffset>
          </wp:positionH>
          <wp:positionV relativeFrom="paragraph">
            <wp:posOffset>7620</wp:posOffset>
          </wp:positionV>
          <wp:extent cx="1771650" cy="523875"/>
          <wp:effectExtent l="0" t="0" r="0" b="9525"/>
          <wp:wrapSquare wrapText="bothSides"/>
          <wp:docPr id="63" name="obrázek 1" descr="p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</w:t>
    </w:r>
    <w:r>
      <w:rPr>
        <w:rFonts w:ascii="Verdana" w:hAnsi="Verdana"/>
        <w:noProof/>
        <w:color w:val="222222"/>
        <w:sz w:val="13"/>
        <w:szCs w:val="13"/>
      </w:rPr>
      <w:drawing>
        <wp:inline distT="0" distB="0" distL="0" distR="0" wp14:anchorId="2DD145D3" wp14:editId="5070867E">
          <wp:extent cx="3035427" cy="590550"/>
          <wp:effectExtent l="0" t="0" r="0" b="635"/>
          <wp:docPr id="64" name="obrázek 4" descr="http://eagri.cz/public/app/eagriapp/Images/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eagri.cz/public/app/eagriapp/Images/eu_prv_logo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427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50B572B4"/>
    <w:multiLevelType w:val="hybridMultilevel"/>
    <w:tmpl w:val="45146BB4"/>
    <w:lvl w:ilvl="0" w:tplc="E96688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38"/>
    <w:rsid w:val="0003611D"/>
    <w:rsid w:val="00052ABF"/>
    <w:rsid w:val="000909CA"/>
    <w:rsid w:val="000D5C30"/>
    <w:rsid w:val="000E24FC"/>
    <w:rsid w:val="000F7412"/>
    <w:rsid w:val="001060B7"/>
    <w:rsid w:val="00111DB7"/>
    <w:rsid w:val="001149F7"/>
    <w:rsid w:val="001249BF"/>
    <w:rsid w:val="00125AE6"/>
    <w:rsid w:val="00140E5B"/>
    <w:rsid w:val="0017560C"/>
    <w:rsid w:val="001A0279"/>
    <w:rsid w:val="002140E4"/>
    <w:rsid w:val="002367DF"/>
    <w:rsid w:val="00291517"/>
    <w:rsid w:val="002A182C"/>
    <w:rsid w:val="002C459D"/>
    <w:rsid w:val="00383D94"/>
    <w:rsid w:val="00386FFB"/>
    <w:rsid w:val="003F53E7"/>
    <w:rsid w:val="00423BA0"/>
    <w:rsid w:val="004C19F7"/>
    <w:rsid w:val="005837A5"/>
    <w:rsid w:val="005A3A33"/>
    <w:rsid w:val="005D77AF"/>
    <w:rsid w:val="005E05D6"/>
    <w:rsid w:val="006E0C39"/>
    <w:rsid w:val="006E1E5D"/>
    <w:rsid w:val="006E3FAA"/>
    <w:rsid w:val="007510B9"/>
    <w:rsid w:val="0075737A"/>
    <w:rsid w:val="007743B9"/>
    <w:rsid w:val="007828CD"/>
    <w:rsid w:val="00791CC4"/>
    <w:rsid w:val="007D178C"/>
    <w:rsid w:val="007D3E05"/>
    <w:rsid w:val="007D4E12"/>
    <w:rsid w:val="007F1147"/>
    <w:rsid w:val="00811F98"/>
    <w:rsid w:val="0081547A"/>
    <w:rsid w:val="00981D21"/>
    <w:rsid w:val="009A331B"/>
    <w:rsid w:val="009A4545"/>
    <w:rsid w:val="009B5968"/>
    <w:rsid w:val="009C6A99"/>
    <w:rsid w:val="009E24FA"/>
    <w:rsid w:val="00A13687"/>
    <w:rsid w:val="00A256FD"/>
    <w:rsid w:val="00A521D3"/>
    <w:rsid w:val="00A734F0"/>
    <w:rsid w:val="00AF0F68"/>
    <w:rsid w:val="00B343BA"/>
    <w:rsid w:val="00B67E86"/>
    <w:rsid w:val="00B776F1"/>
    <w:rsid w:val="00B938EE"/>
    <w:rsid w:val="00BA10D6"/>
    <w:rsid w:val="00BC76F5"/>
    <w:rsid w:val="00BE6CEC"/>
    <w:rsid w:val="00C32589"/>
    <w:rsid w:val="00C552C7"/>
    <w:rsid w:val="00C61827"/>
    <w:rsid w:val="00CF016B"/>
    <w:rsid w:val="00D24D7A"/>
    <w:rsid w:val="00D561EE"/>
    <w:rsid w:val="00D562DE"/>
    <w:rsid w:val="00DB7B06"/>
    <w:rsid w:val="00E84BA4"/>
    <w:rsid w:val="00E9081F"/>
    <w:rsid w:val="00E939B5"/>
    <w:rsid w:val="00EB6DC5"/>
    <w:rsid w:val="00ED1C21"/>
    <w:rsid w:val="00ED4FAB"/>
    <w:rsid w:val="00F071A1"/>
    <w:rsid w:val="00FA43AC"/>
    <w:rsid w:val="00FC36D7"/>
    <w:rsid w:val="00FD46BA"/>
    <w:rsid w:val="00FE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59C61"/>
  <w15:chartTrackingRefBased/>
  <w15:docId w15:val="{63F32FA5-DF4D-46D4-B82F-565A2C85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FE0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E0F38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7D3E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3E0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7D3E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3E0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2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279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A256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510B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7510B9"/>
    <w:rPr>
      <w:b/>
      <w:bCs/>
    </w:rPr>
  </w:style>
  <w:style w:type="table" w:styleId="Mkatabulky">
    <w:name w:val="Table Grid"/>
    <w:basedOn w:val="Normlntabulka"/>
    <w:uiPriority w:val="39"/>
    <w:rsid w:val="00383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367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Švábíková</dc:creator>
  <cp:keywords/>
  <dc:description/>
  <cp:lastModifiedBy>Suchánková Lilie</cp:lastModifiedBy>
  <cp:revision>3</cp:revision>
  <cp:lastPrinted>2016-12-30T11:13:00Z</cp:lastPrinted>
  <dcterms:created xsi:type="dcterms:W3CDTF">2016-12-29T12:39:00Z</dcterms:created>
  <dcterms:modified xsi:type="dcterms:W3CDTF">2016-12-30T11:13:00Z</dcterms:modified>
</cp:coreProperties>
</file>