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49921" w14:textId="77777777" w:rsidR="0043034D" w:rsidRPr="00926127" w:rsidRDefault="0043034D" w:rsidP="0043034D">
      <w:pPr>
        <w:suppressAutoHyphens/>
        <w:jc w:val="center"/>
        <w:rPr>
          <w:rFonts w:ascii="Arial" w:hAnsi="Arial" w:cs="Arial"/>
          <w:b/>
          <w:sz w:val="36"/>
          <w:szCs w:val="36"/>
        </w:rPr>
      </w:pPr>
      <w:r>
        <w:rPr>
          <w:rFonts w:ascii="Arial" w:hAnsi="Arial" w:cs="Arial"/>
          <w:b/>
          <w:sz w:val="36"/>
          <w:szCs w:val="36"/>
        </w:rPr>
        <w:t>Smlouva</w:t>
      </w:r>
      <w:r w:rsidRPr="00926127">
        <w:rPr>
          <w:rFonts w:ascii="Arial" w:hAnsi="Arial" w:cs="Arial"/>
          <w:b/>
          <w:sz w:val="36"/>
          <w:szCs w:val="36"/>
        </w:rPr>
        <w:t xml:space="preserve"> o dílo</w:t>
      </w:r>
      <w:r>
        <w:rPr>
          <w:rFonts w:ascii="Arial" w:hAnsi="Arial" w:cs="Arial"/>
          <w:b/>
          <w:sz w:val="36"/>
          <w:szCs w:val="36"/>
        </w:rPr>
        <w:t xml:space="preserve"> (Vzor)</w:t>
      </w:r>
    </w:p>
    <w:p w14:paraId="5D637FD9" w14:textId="77777777" w:rsidR="0043034D" w:rsidRPr="00926127" w:rsidRDefault="0043034D" w:rsidP="0043034D">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14:paraId="4D2C8125" w14:textId="77777777" w:rsidR="0043034D" w:rsidRPr="00926127" w:rsidRDefault="0043034D" w:rsidP="0043034D">
      <w:pPr>
        <w:suppressAutoHyphens/>
        <w:jc w:val="center"/>
        <w:rPr>
          <w:rFonts w:ascii="Arial" w:hAnsi="Arial" w:cs="Arial"/>
        </w:rPr>
      </w:pPr>
      <w:r w:rsidRPr="00926127">
        <w:rPr>
          <w:rFonts w:ascii="Arial" w:hAnsi="Arial" w:cs="Arial"/>
        </w:rPr>
        <w:t>ve znění pozdějších předpisů</w:t>
      </w:r>
    </w:p>
    <w:p w14:paraId="3F635610" w14:textId="77777777" w:rsidR="0043034D" w:rsidRDefault="0043034D" w:rsidP="0043034D">
      <w:pPr>
        <w:suppressAutoHyphens/>
        <w:spacing w:before="40" w:after="60"/>
        <w:jc w:val="both"/>
        <w:rPr>
          <w:rFonts w:ascii="Arial" w:hAnsi="Arial" w:cs="Arial"/>
        </w:rPr>
      </w:pPr>
      <w:r w:rsidRPr="00926127">
        <w:rPr>
          <w:rFonts w:ascii="Arial" w:hAnsi="Arial" w:cs="Arial"/>
        </w:rPr>
        <w:t xml:space="preserve">Číslo smlouvy objednatele: </w:t>
      </w:r>
    </w:p>
    <w:p w14:paraId="60E973AF" w14:textId="77777777" w:rsidR="0043034D" w:rsidRDefault="0043034D" w:rsidP="0043034D">
      <w:pPr>
        <w:suppressAutoHyphens/>
        <w:spacing w:before="40" w:after="60"/>
        <w:jc w:val="both"/>
        <w:rPr>
          <w:rFonts w:ascii="Arial" w:hAnsi="Arial" w:cs="Arial"/>
        </w:rPr>
      </w:pPr>
    </w:p>
    <w:p w14:paraId="7707F28A" w14:textId="77777777" w:rsidR="0043034D" w:rsidRPr="00926127" w:rsidRDefault="0043034D" w:rsidP="0043034D">
      <w:pPr>
        <w:suppressAutoHyphens/>
        <w:spacing w:before="40" w:after="60"/>
        <w:jc w:val="both"/>
        <w:rPr>
          <w:rFonts w:ascii="Arial" w:hAnsi="Arial" w:cs="Arial"/>
        </w:rPr>
      </w:pPr>
    </w:p>
    <w:p w14:paraId="06F07C8A" w14:textId="77777777" w:rsidR="0043034D" w:rsidRPr="00926127" w:rsidRDefault="0043034D" w:rsidP="0043034D">
      <w:pPr>
        <w:pStyle w:val="Nadpis1"/>
        <w:tabs>
          <w:tab w:val="clear" w:pos="540"/>
          <w:tab w:val="num" w:pos="567"/>
        </w:tabs>
        <w:suppressAutoHyphens/>
        <w:spacing w:before="40" w:after="60"/>
        <w:jc w:val="both"/>
        <w:rPr>
          <w:sz w:val="28"/>
          <w:szCs w:val="28"/>
        </w:rPr>
      </w:pPr>
      <w:r w:rsidRPr="00926127">
        <w:rPr>
          <w:sz w:val="28"/>
          <w:szCs w:val="28"/>
        </w:rPr>
        <w:t>Smluvní strany</w:t>
      </w:r>
    </w:p>
    <w:p w14:paraId="52E67CE5" w14:textId="77777777" w:rsidR="0043034D" w:rsidRPr="0043034D" w:rsidRDefault="0043034D" w:rsidP="0043034D">
      <w:pPr>
        <w:pStyle w:val="Zkladntext"/>
        <w:tabs>
          <w:tab w:val="left" w:pos="0"/>
          <w:tab w:val="num" w:pos="567"/>
        </w:tabs>
        <w:ind w:left="567" w:hanging="567"/>
        <w:rPr>
          <w:rFonts w:ascii="Arial" w:hAnsi="Arial" w:cs="Arial"/>
          <w:sz w:val="20"/>
          <w:szCs w:val="20"/>
        </w:rPr>
      </w:pPr>
      <w:r>
        <w:rPr>
          <w:rFonts w:ascii="Arial" w:hAnsi="Arial" w:cs="Arial"/>
        </w:rPr>
        <w:tab/>
      </w:r>
      <w:r w:rsidRPr="0043034D">
        <w:rPr>
          <w:rFonts w:ascii="Arial" w:hAnsi="Arial" w:cs="Arial"/>
          <w:sz w:val="20"/>
          <w:szCs w:val="20"/>
        </w:rPr>
        <w:t>Obec Zdechovice</w:t>
      </w:r>
    </w:p>
    <w:p w14:paraId="6F5230F5" w14:textId="77777777" w:rsidR="0043034D" w:rsidRPr="0043034D" w:rsidRDefault="0043034D" w:rsidP="0043034D">
      <w:pPr>
        <w:pStyle w:val="Zkladntext"/>
        <w:tabs>
          <w:tab w:val="left" w:pos="0"/>
          <w:tab w:val="num" w:pos="567"/>
        </w:tabs>
        <w:ind w:left="567" w:hanging="567"/>
        <w:rPr>
          <w:rFonts w:ascii="Arial" w:hAnsi="Arial" w:cs="Arial"/>
          <w:sz w:val="20"/>
          <w:szCs w:val="20"/>
        </w:rPr>
      </w:pPr>
      <w:r w:rsidRPr="0043034D">
        <w:rPr>
          <w:rFonts w:ascii="Arial" w:hAnsi="Arial" w:cs="Arial"/>
          <w:sz w:val="20"/>
          <w:szCs w:val="20"/>
        </w:rPr>
        <w:tab/>
        <w:t>se sídlem:</w:t>
      </w:r>
      <w:r w:rsidRPr="0043034D">
        <w:rPr>
          <w:rFonts w:ascii="Arial" w:hAnsi="Arial" w:cs="Arial"/>
          <w:sz w:val="20"/>
          <w:szCs w:val="20"/>
        </w:rPr>
        <w:tab/>
      </w:r>
      <w:r w:rsidRPr="0043034D">
        <w:rPr>
          <w:rFonts w:ascii="Arial" w:hAnsi="Arial" w:cs="Arial"/>
          <w:sz w:val="20"/>
          <w:szCs w:val="20"/>
        </w:rPr>
        <w:tab/>
      </w:r>
      <w:r w:rsidRPr="0043034D">
        <w:rPr>
          <w:rFonts w:ascii="Arial" w:hAnsi="Arial" w:cs="Arial"/>
          <w:sz w:val="20"/>
          <w:szCs w:val="20"/>
        </w:rPr>
        <w:tab/>
        <w:t>53311 Zdechovice 96</w:t>
      </w:r>
    </w:p>
    <w:p w14:paraId="3F2D2A0E" w14:textId="77777777" w:rsidR="0043034D" w:rsidRPr="0043034D" w:rsidRDefault="0043034D" w:rsidP="0043034D">
      <w:pPr>
        <w:pStyle w:val="Zkladntext"/>
        <w:tabs>
          <w:tab w:val="left" w:pos="0"/>
          <w:tab w:val="num" w:pos="567"/>
        </w:tabs>
        <w:ind w:left="567" w:hanging="567"/>
        <w:rPr>
          <w:rFonts w:ascii="Arial" w:hAnsi="Arial" w:cs="Arial"/>
          <w:sz w:val="20"/>
          <w:szCs w:val="20"/>
        </w:rPr>
      </w:pPr>
      <w:r w:rsidRPr="0043034D">
        <w:rPr>
          <w:rFonts w:ascii="Arial" w:hAnsi="Arial" w:cs="Arial"/>
          <w:sz w:val="20"/>
          <w:szCs w:val="20"/>
        </w:rPr>
        <w:tab/>
        <w:t>zastoupená:</w:t>
      </w:r>
      <w:r w:rsidRPr="0043034D">
        <w:rPr>
          <w:rFonts w:ascii="Arial" w:hAnsi="Arial" w:cs="Arial"/>
          <w:sz w:val="20"/>
          <w:szCs w:val="20"/>
        </w:rPr>
        <w:tab/>
      </w:r>
      <w:r w:rsidRPr="0043034D">
        <w:rPr>
          <w:rFonts w:ascii="Arial" w:hAnsi="Arial" w:cs="Arial"/>
          <w:sz w:val="20"/>
          <w:szCs w:val="20"/>
        </w:rPr>
        <w:tab/>
      </w:r>
      <w:r w:rsidRPr="0043034D">
        <w:rPr>
          <w:rFonts w:ascii="Arial" w:hAnsi="Arial" w:cs="Arial"/>
          <w:sz w:val="20"/>
          <w:szCs w:val="20"/>
        </w:rPr>
        <w:tab/>
        <w:t>Ing. Robertem Chuticem, starostou</w:t>
      </w:r>
    </w:p>
    <w:p w14:paraId="42B32916" w14:textId="77777777" w:rsidR="0043034D" w:rsidRPr="00063708" w:rsidRDefault="0043034D" w:rsidP="0043034D">
      <w:pPr>
        <w:pStyle w:val="Normln0"/>
        <w:tabs>
          <w:tab w:val="num" w:pos="567"/>
          <w:tab w:val="left" w:pos="3119"/>
        </w:tabs>
        <w:spacing w:line="240" w:lineRule="auto"/>
        <w:ind w:left="567" w:hanging="567"/>
        <w:jc w:val="both"/>
        <w:rPr>
          <w:rFonts w:ascii="Arial" w:hAnsi="Arial" w:cs="Arial"/>
          <w:sz w:val="20"/>
        </w:rPr>
      </w:pPr>
      <w:r w:rsidRPr="00063708">
        <w:rPr>
          <w:rFonts w:ascii="Arial" w:hAnsi="Arial" w:cs="Arial"/>
          <w:sz w:val="20"/>
        </w:rPr>
        <w:tab/>
      </w:r>
    </w:p>
    <w:p w14:paraId="6E3C0E33" w14:textId="77777777" w:rsidR="0043034D" w:rsidRPr="00063708" w:rsidRDefault="0043034D" w:rsidP="0043034D">
      <w:pPr>
        <w:pStyle w:val="Normln0"/>
        <w:tabs>
          <w:tab w:val="num" w:pos="567"/>
          <w:tab w:val="left" w:pos="3119"/>
        </w:tabs>
        <w:spacing w:line="240" w:lineRule="auto"/>
        <w:ind w:left="567" w:hanging="567"/>
        <w:jc w:val="both"/>
        <w:rPr>
          <w:rFonts w:ascii="Arial" w:hAnsi="Arial" w:cs="Arial"/>
          <w:sz w:val="20"/>
        </w:rPr>
      </w:pPr>
      <w:r w:rsidRPr="00063708">
        <w:rPr>
          <w:rFonts w:ascii="Arial" w:hAnsi="Arial" w:cs="Arial"/>
          <w:sz w:val="20"/>
        </w:rPr>
        <w:tab/>
        <w:t>Zástupce pověřený jednáním ve věcech:</w:t>
      </w:r>
    </w:p>
    <w:p w14:paraId="10F9B93C" w14:textId="77777777" w:rsidR="0043034D" w:rsidRPr="00063708" w:rsidRDefault="0043034D" w:rsidP="0043034D">
      <w:pPr>
        <w:pStyle w:val="Zkladntext"/>
        <w:tabs>
          <w:tab w:val="left" w:pos="0"/>
          <w:tab w:val="num" w:pos="567"/>
        </w:tabs>
        <w:ind w:left="567" w:hanging="567"/>
        <w:rPr>
          <w:rFonts w:ascii="Arial" w:hAnsi="Arial" w:cs="Arial"/>
          <w:sz w:val="20"/>
          <w:szCs w:val="20"/>
        </w:rPr>
      </w:pPr>
      <w:r w:rsidRPr="00063708">
        <w:rPr>
          <w:rFonts w:ascii="Arial" w:hAnsi="Arial" w:cs="Arial"/>
          <w:sz w:val="20"/>
          <w:szCs w:val="20"/>
        </w:rPr>
        <w:tab/>
      </w:r>
    </w:p>
    <w:p w14:paraId="5743EC44" w14:textId="59D74B7A" w:rsidR="0043034D" w:rsidRDefault="0043034D" w:rsidP="0043034D">
      <w:pPr>
        <w:pStyle w:val="Normln0"/>
        <w:numPr>
          <w:ilvl w:val="0"/>
          <w:numId w:val="6"/>
        </w:numPr>
        <w:tabs>
          <w:tab w:val="num" w:pos="851"/>
          <w:tab w:val="left" w:pos="1985"/>
          <w:tab w:val="left" w:pos="3119"/>
        </w:tabs>
        <w:spacing w:line="240" w:lineRule="auto"/>
        <w:ind w:left="567" w:firstLine="0"/>
        <w:jc w:val="both"/>
        <w:rPr>
          <w:rFonts w:ascii="Arial" w:hAnsi="Arial" w:cs="Arial"/>
          <w:sz w:val="20"/>
        </w:rPr>
      </w:pPr>
      <w:r w:rsidRPr="00063708">
        <w:rPr>
          <w:rFonts w:ascii="Arial" w:hAnsi="Arial" w:cs="Arial"/>
          <w:sz w:val="20"/>
        </w:rPr>
        <w:t xml:space="preserve">smluvních: </w:t>
      </w:r>
      <w:r>
        <w:rPr>
          <w:rFonts w:ascii="Arial" w:hAnsi="Arial" w:cs="Arial"/>
          <w:sz w:val="20"/>
        </w:rPr>
        <w:tab/>
      </w:r>
      <w:r>
        <w:rPr>
          <w:rFonts w:ascii="Arial" w:hAnsi="Arial" w:cs="Arial"/>
          <w:sz w:val="20"/>
        </w:rPr>
        <w:tab/>
      </w:r>
      <w:r>
        <w:rPr>
          <w:rFonts w:ascii="Arial" w:hAnsi="Arial" w:cs="Arial"/>
          <w:sz w:val="20"/>
        </w:rPr>
        <w:tab/>
      </w:r>
      <w:r w:rsidR="0081601A">
        <w:rPr>
          <w:rFonts w:ascii="Arial" w:hAnsi="Arial" w:cs="Arial"/>
          <w:sz w:val="20"/>
        </w:rPr>
        <w:t>Ing</w:t>
      </w:r>
      <w:r>
        <w:rPr>
          <w:rFonts w:ascii="Arial" w:hAnsi="Arial" w:cs="Arial"/>
          <w:sz w:val="20"/>
        </w:rPr>
        <w:t>. Robert Chutic, starosta obce</w:t>
      </w:r>
    </w:p>
    <w:p w14:paraId="63CBD2C1" w14:textId="3E7C3F8B" w:rsidR="0043034D" w:rsidRPr="00297A4A" w:rsidRDefault="0043034D" w:rsidP="0043034D">
      <w:pPr>
        <w:pStyle w:val="Normln0"/>
        <w:numPr>
          <w:ilvl w:val="0"/>
          <w:numId w:val="6"/>
        </w:numPr>
        <w:tabs>
          <w:tab w:val="num" w:pos="851"/>
          <w:tab w:val="left" w:pos="1985"/>
          <w:tab w:val="left" w:pos="3119"/>
        </w:tabs>
        <w:spacing w:line="240" w:lineRule="auto"/>
        <w:ind w:left="567" w:firstLine="0"/>
        <w:jc w:val="both"/>
        <w:rPr>
          <w:rFonts w:ascii="Arial" w:hAnsi="Arial" w:cs="Arial"/>
          <w:sz w:val="20"/>
        </w:rPr>
      </w:pPr>
      <w:r w:rsidRPr="00297A4A">
        <w:rPr>
          <w:rFonts w:ascii="Arial" w:hAnsi="Arial" w:cs="Arial"/>
          <w:sz w:val="20"/>
        </w:rPr>
        <w:t>technických:</w:t>
      </w:r>
      <w:r w:rsidRPr="00297A4A">
        <w:rPr>
          <w:rFonts w:ascii="Arial" w:hAnsi="Arial" w:cs="Arial"/>
          <w:sz w:val="20"/>
        </w:rPr>
        <w:tab/>
      </w:r>
      <w:r w:rsidRPr="00297A4A">
        <w:rPr>
          <w:rFonts w:ascii="Arial" w:hAnsi="Arial" w:cs="Arial"/>
          <w:sz w:val="20"/>
        </w:rPr>
        <w:tab/>
      </w:r>
      <w:r w:rsidRPr="00297A4A">
        <w:rPr>
          <w:rFonts w:ascii="Arial" w:hAnsi="Arial" w:cs="Arial"/>
          <w:sz w:val="20"/>
        </w:rPr>
        <w:tab/>
      </w:r>
      <w:r w:rsidR="0081601A">
        <w:rPr>
          <w:rFonts w:ascii="Arial" w:hAnsi="Arial" w:cs="Arial"/>
          <w:sz w:val="20"/>
        </w:rPr>
        <w:t>Ing. Robert Chutic, starosta obce</w:t>
      </w:r>
    </w:p>
    <w:p w14:paraId="1D611F17" w14:textId="43E9FA84" w:rsidR="0043034D" w:rsidRPr="00926127" w:rsidRDefault="0043034D" w:rsidP="0043034D">
      <w:pPr>
        <w:pStyle w:val="Zkladntext"/>
        <w:tabs>
          <w:tab w:val="left" w:pos="0"/>
          <w:tab w:val="num" w:pos="567"/>
        </w:tabs>
        <w:ind w:left="567" w:hanging="567"/>
        <w:rPr>
          <w:rFonts w:ascii="Arial" w:hAnsi="Arial" w:cs="Arial"/>
          <w:sz w:val="20"/>
          <w:szCs w:val="20"/>
        </w:rPr>
      </w:pPr>
      <w:r w:rsidRPr="00063708">
        <w:rPr>
          <w:rFonts w:ascii="Arial" w:hAnsi="Arial" w:cs="Arial"/>
          <w:sz w:val="20"/>
          <w:szCs w:val="20"/>
        </w:rPr>
        <w:tab/>
        <w:t>telefon:</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0081601A" w:rsidRPr="0081601A">
        <w:rPr>
          <w:rFonts w:ascii="Arial" w:hAnsi="Arial" w:cs="Arial"/>
          <w:sz w:val="20"/>
          <w:szCs w:val="20"/>
        </w:rPr>
        <w:t>466 936 101</w:t>
      </w:r>
      <w:r w:rsidR="0081601A">
        <w:rPr>
          <w:rFonts w:ascii="Arial" w:hAnsi="Arial" w:cs="Arial"/>
          <w:sz w:val="20"/>
          <w:szCs w:val="20"/>
        </w:rPr>
        <w:t xml:space="preserve"> </w:t>
      </w:r>
    </w:p>
    <w:p w14:paraId="31F27B31" w14:textId="06995D53" w:rsidR="0043034D" w:rsidRDefault="0043034D" w:rsidP="0043034D">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e-mail:</w:t>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sidR="0081601A" w:rsidRPr="008E70F4">
          <w:rPr>
            <w:rStyle w:val="Hypertextovodkaz"/>
            <w:rFonts w:ascii="Arial" w:hAnsi="Arial" w:cs="Arial"/>
            <w:sz w:val="20"/>
            <w:szCs w:val="20"/>
          </w:rPr>
          <w:t>chutic@zdechovice.cz</w:t>
        </w:r>
      </w:hyperlink>
    </w:p>
    <w:p w14:paraId="3E6CC55E" w14:textId="77777777" w:rsidR="0043034D" w:rsidRPr="00926127" w:rsidRDefault="0043034D" w:rsidP="0043034D">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IČ:</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43034D">
        <w:rPr>
          <w:rFonts w:ascii="Arial" w:hAnsi="Arial" w:cs="Arial"/>
          <w:sz w:val="20"/>
          <w:szCs w:val="20"/>
        </w:rPr>
        <w:t>00274623</w:t>
      </w:r>
    </w:p>
    <w:p w14:paraId="6DDC7452" w14:textId="77777777" w:rsidR="0043034D" w:rsidRPr="00926127" w:rsidRDefault="0043034D" w:rsidP="0043034D">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bankovní spojení:</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3D677170" w14:textId="77777777" w:rsidR="0043034D" w:rsidRDefault="0043034D" w:rsidP="0043034D">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číslo účtu:</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4477B512" w14:textId="77777777" w:rsidR="0043034D" w:rsidRPr="00926127" w:rsidRDefault="0043034D" w:rsidP="0043034D">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14:paraId="3F6A5625" w14:textId="77777777" w:rsidR="0043034D" w:rsidRPr="00926127" w:rsidRDefault="0043034D" w:rsidP="0043034D">
      <w:pPr>
        <w:tabs>
          <w:tab w:val="num" w:pos="567"/>
        </w:tabs>
        <w:spacing w:before="40" w:after="40"/>
        <w:ind w:left="567" w:hanging="567"/>
        <w:rPr>
          <w:rFonts w:ascii="Arial" w:hAnsi="Arial" w:cs="Arial"/>
          <w:b/>
          <w:bCs/>
        </w:rPr>
      </w:pPr>
    </w:p>
    <w:p w14:paraId="6D77A4C7" w14:textId="77777777" w:rsidR="0043034D" w:rsidRDefault="0043034D" w:rsidP="0043034D">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14:paraId="21F9503E" w14:textId="77777777" w:rsidR="0043034D" w:rsidRPr="00926127" w:rsidRDefault="0043034D" w:rsidP="0043034D">
      <w:pPr>
        <w:spacing w:before="40" w:after="40"/>
        <w:ind w:left="567" w:hanging="567"/>
        <w:rPr>
          <w:rFonts w:ascii="Arial" w:hAnsi="Arial" w:cs="Arial"/>
          <w:b/>
          <w:bCs/>
        </w:rPr>
      </w:pPr>
    </w:p>
    <w:p w14:paraId="74882E5E" w14:textId="77777777" w:rsidR="0043034D" w:rsidRPr="00926127" w:rsidRDefault="0043034D" w:rsidP="0043034D">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t>Obchodní firma / Jméno / Název:</w:t>
      </w:r>
      <w:r w:rsidRPr="00926127">
        <w:rPr>
          <w:sz w:val="20"/>
          <w:szCs w:val="20"/>
        </w:rPr>
        <w:tab/>
      </w:r>
      <w:r w:rsidRPr="00926127">
        <w:rPr>
          <w:sz w:val="20"/>
          <w:szCs w:val="20"/>
        </w:rPr>
        <w:tab/>
      </w:r>
      <w:r w:rsidRPr="00297A4A">
        <w:rPr>
          <w:sz w:val="20"/>
          <w:szCs w:val="20"/>
          <w:highlight w:val="yellow"/>
        </w:rPr>
        <w:t>doplní uchazeč</w:t>
      </w:r>
      <w:r w:rsidRPr="00926127">
        <w:rPr>
          <w:sz w:val="20"/>
          <w:szCs w:val="20"/>
        </w:rPr>
        <w:tab/>
      </w:r>
      <w:r w:rsidRPr="00926127">
        <w:rPr>
          <w:sz w:val="20"/>
          <w:szCs w:val="20"/>
        </w:rPr>
        <w:tab/>
      </w:r>
    </w:p>
    <w:p w14:paraId="2767AFCE" w14:textId="77777777" w:rsidR="0043034D" w:rsidRPr="002E3270" w:rsidRDefault="0043034D" w:rsidP="0043034D">
      <w:pPr>
        <w:pStyle w:val="Normln1"/>
        <w:tabs>
          <w:tab w:val="num" w:pos="426"/>
          <w:tab w:val="left" w:pos="3119"/>
        </w:tabs>
        <w:spacing w:line="240" w:lineRule="auto"/>
        <w:ind w:left="567" w:hanging="567"/>
        <w:jc w:val="both"/>
        <w:rPr>
          <w:rFonts w:ascii="Arial" w:hAnsi="Arial" w:cs="Arial"/>
          <w:sz w:val="20"/>
        </w:rPr>
      </w:pPr>
      <w:r w:rsidRPr="00926127">
        <w:rPr>
          <w:rFonts w:ascii="Arial" w:hAnsi="Arial" w:cs="Arial"/>
          <w:sz w:val="20"/>
        </w:rPr>
        <w:tab/>
      </w:r>
      <w:r>
        <w:rPr>
          <w:rFonts w:ascii="Arial" w:hAnsi="Arial" w:cs="Arial"/>
          <w:sz w:val="20"/>
        </w:rPr>
        <w:tab/>
      </w:r>
    </w:p>
    <w:p w14:paraId="4FD03BCA" w14:textId="77777777" w:rsidR="0043034D" w:rsidRPr="00926127" w:rsidRDefault="0043034D" w:rsidP="0043034D">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926127">
        <w:rPr>
          <w:rFonts w:ascii="Arial" w:hAnsi="Arial" w:cs="Arial"/>
          <w:sz w:val="20"/>
        </w:rPr>
        <w:t>se sídlem:</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297A4A">
        <w:rPr>
          <w:sz w:val="20"/>
          <w:highlight w:val="yellow"/>
        </w:rPr>
        <w:t>doplní uchazeč</w:t>
      </w:r>
    </w:p>
    <w:p w14:paraId="029298F1" w14:textId="77777777" w:rsidR="0043034D" w:rsidRPr="00926127" w:rsidRDefault="0043034D" w:rsidP="0043034D">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Pr="00926127">
        <w:rPr>
          <w:rFonts w:ascii="Arial" w:hAnsi="Arial" w:cs="Arial"/>
          <w:sz w:val="20"/>
        </w:rPr>
        <w:t>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297A4A">
        <w:rPr>
          <w:sz w:val="20"/>
          <w:highlight w:val="yellow"/>
        </w:rPr>
        <w:t>doplní uchazeč</w:t>
      </w:r>
      <w:r w:rsidRPr="00926127">
        <w:rPr>
          <w:rFonts w:ascii="Arial" w:hAnsi="Arial" w:cs="Arial"/>
          <w:sz w:val="20"/>
        </w:rPr>
        <w:tab/>
      </w:r>
      <w:r w:rsidRPr="00926127">
        <w:rPr>
          <w:rFonts w:ascii="Arial" w:hAnsi="Arial" w:cs="Arial"/>
          <w:sz w:val="20"/>
        </w:rPr>
        <w:tab/>
      </w:r>
    </w:p>
    <w:p w14:paraId="4D01FFE3" w14:textId="77777777" w:rsidR="0043034D" w:rsidRPr="00926127" w:rsidRDefault="0043034D" w:rsidP="0043034D">
      <w:pPr>
        <w:pStyle w:val="NormlnIMP"/>
        <w:tabs>
          <w:tab w:val="left" w:pos="3119"/>
        </w:tabs>
        <w:spacing w:line="240" w:lineRule="auto"/>
        <w:ind w:left="567" w:hanging="567"/>
        <w:rPr>
          <w:rFonts w:ascii="Arial" w:hAnsi="Arial" w:cs="Arial"/>
          <w:sz w:val="20"/>
        </w:rPr>
      </w:pPr>
      <w:r>
        <w:rPr>
          <w:rFonts w:ascii="Arial" w:hAnsi="Arial" w:cs="Arial"/>
          <w:sz w:val="20"/>
        </w:rPr>
        <w:tab/>
      </w:r>
      <w:r w:rsidRPr="00926127">
        <w:rPr>
          <w:rFonts w:ascii="Arial" w:hAnsi="Arial" w:cs="Arial"/>
          <w:sz w:val="20"/>
        </w:rPr>
        <w:t>DIČ:</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Pr>
          <w:rFonts w:ascii="Arial" w:hAnsi="Arial" w:cs="Arial"/>
          <w:sz w:val="20"/>
        </w:rPr>
        <w:tab/>
      </w:r>
      <w:r w:rsidRPr="00297A4A">
        <w:rPr>
          <w:sz w:val="20"/>
          <w:highlight w:val="yellow"/>
        </w:rPr>
        <w:t>doplní uchazeč</w:t>
      </w:r>
    </w:p>
    <w:p w14:paraId="60C272FE" w14:textId="77777777" w:rsidR="0043034D" w:rsidRPr="00926127" w:rsidRDefault="0043034D" w:rsidP="0043034D">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telefon:</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sidRPr="00297A4A">
        <w:rPr>
          <w:sz w:val="20"/>
          <w:szCs w:val="20"/>
          <w:highlight w:val="yellow"/>
        </w:rPr>
        <w:t>doplní uchazeč</w:t>
      </w:r>
    </w:p>
    <w:p w14:paraId="1EC26EB7" w14:textId="77777777" w:rsidR="0043034D" w:rsidRPr="00926127" w:rsidRDefault="0043034D" w:rsidP="0043034D">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fax: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sidRPr="00297A4A">
        <w:rPr>
          <w:sz w:val="20"/>
          <w:szCs w:val="20"/>
          <w:highlight w:val="yellow"/>
        </w:rPr>
        <w:t>doplní uchazeč</w:t>
      </w:r>
    </w:p>
    <w:p w14:paraId="241E204C" w14:textId="77777777" w:rsidR="0043034D" w:rsidRPr="00926127" w:rsidRDefault="0043034D" w:rsidP="0043034D">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e-mail: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sidRPr="00297A4A">
        <w:rPr>
          <w:sz w:val="20"/>
          <w:szCs w:val="20"/>
          <w:highlight w:val="yellow"/>
        </w:rPr>
        <w:t>doplní uchazeč</w:t>
      </w:r>
    </w:p>
    <w:p w14:paraId="32C9D7D4" w14:textId="77777777" w:rsidR="0043034D" w:rsidRPr="00926127" w:rsidRDefault="0043034D" w:rsidP="0043034D">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bankovní spojení: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297A4A">
        <w:rPr>
          <w:sz w:val="20"/>
          <w:szCs w:val="20"/>
          <w:highlight w:val="yellow"/>
        </w:rPr>
        <w:t>doplní uchazeč</w:t>
      </w:r>
      <w:r w:rsidRPr="00926127">
        <w:rPr>
          <w:rFonts w:ascii="Arial" w:hAnsi="Arial" w:cs="Arial"/>
          <w:sz w:val="20"/>
          <w:szCs w:val="20"/>
        </w:rPr>
        <w:tab/>
      </w:r>
    </w:p>
    <w:p w14:paraId="0469C027" w14:textId="77777777" w:rsidR="0043034D" w:rsidRDefault="0043034D" w:rsidP="0043034D">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č. účtu:   </w:t>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97A4A">
        <w:rPr>
          <w:sz w:val="20"/>
          <w:szCs w:val="20"/>
          <w:highlight w:val="yellow"/>
        </w:rPr>
        <w:t>doplní uchazeč</w:t>
      </w:r>
    </w:p>
    <w:p w14:paraId="67FD4D5D" w14:textId="77777777" w:rsidR="0043034D" w:rsidRPr="00926127" w:rsidRDefault="0043034D" w:rsidP="0043034D">
      <w:pPr>
        <w:pStyle w:val="Zkladntext"/>
        <w:tabs>
          <w:tab w:val="left" w:pos="0"/>
        </w:tabs>
        <w:ind w:left="567" w:hanging="567"/>
        <w:rPr>
          <w:rFonts w:ascii="Arial" w:hAnsi="Arial" w:cs="Arial"/>
          <w:sz w:val="20"/>
          <w:szCs w:val="20"/>
        </w:rPr>
      </w:pPr>
      <w:r>
        <w:rPr>
          <w:rFonts w:ascii="Arial" w:hAnsi="Arial" w:cs="Arial"/>
          <w:sz w:val="20"/>
          <w:szCs w:val="20"/>
        </w:rPr>
        <w:tab/>
        <w:t>zápis v OR:</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sidRPr="00297A4A">
        <w:rPr>
          <w:sz w:val="20"/>
          <w:szCs w:val="20"/>
          <w:highlight w:val="yellow"/>
        </w:rPr>
        <w:t>doplní uchazeč</w:t>
      </w:r>
    </w:p>
    <w:p w14:paraId="7B8DE7A3" w14:textId="77777777" w:rsidR="0043034D" w:rsidRPr="00926127" w:rsidRDefault="0043034D" w:rsidP="0043034D">
      <w:pPr>
        <w:ind w:left="567"/>
        <w:rPr>
          <w:rFonts w:ascii="Arial" w:hAnsi="Arial" w:cs="Arial"/>
        </w:rPr>
      </w:pPr>
      <w:r w:rsidRPr="00926127">
        <w:rPr>
          <w:rFonts w:ascii="Arial" w:hAnsi="Arial" w:cs="Arial"/>
          <w:b/>
          <w:bCs/>
          <w:iCs/>
        </w:rPr>
        <w:t>(dále jen zhotovitel)</w:t>
      </w:r>
    </w:p>
    <w:p w14:paraId="0DFC45EA" w14:textId="77777777" w:rsidR="0043034D" w:rsidRDefault="0043034D" w:rsidP="0043034D">
      <w:pPr>
        <w:ind w:left="567" w:hanging="567"/>
        <w:jc w:val="center"/>
        <w:rPr>
          <w:b/>
          <w:bCs/>
          <w:sz w:val="24"/>
          <w:szCs w:val="24"/>
        </w:rPr>
      </w:pPr>
    </w:p>
    <w:p w14:paraId="2212D27D" w14:textId="77777777" w:rsidR="0043034D" w:rsidRDefault="0043034D" w:rsidP="0043034D">
      <w:pPr>
        <w:ind w:left="567" w:hanging="567"/>
        <w:jc w:val="center"/>
        <w:rPr>
          <w:b/>
          <w:bCs/>
          <w:sz w:val="24"/>
          <w:szCs w:val="24"/>
        </w:rPr>
      </w:pPr>
    </w:p>
    <w:p w14:paraId="4721CCE4" w14:textId="77777777" w:rsidR="0043034D" w:rsidRPr="00926127" w:rsidRDefault="0043034D" w:rsidP="0043034D">
      <w:pPr>
        <w:pStyle w:val="Nadpis1"/>
        <w:tabs>
          <w:tab w:val="clear" w:pos="540"/>
        </w:tabs>
        <w:suppressAutoHyphens/>
        <w:spacing w:before="0" w:after="80" w:line="240" w:lineRule="atLeast"/>
        <w:jc w:val="both"/>
        <w:rPr>
          <w:sz w:val="28"/>
          <w:szCs w:val="28"/>
        </w:rPr>
      </w:pPr>
      <w:r w:rsidRPr="00926127">
        <w:rPr>
          <w:sz w:val="28"/>
          <w:szCs w:val="28"/>
        </w:rPr>
        <w:t>Předmět smlouvy</w:t>
      </w:r>
    </w:p>
    <w:p w14:paraId="76BE2B9B"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Předmětem </w:t>
      </w:r>
      <w:r>
        <w:rPr>
          <w:rFonts w:ascii="Arial" w:hAnsi="Arial" w:cs="Arial"/>
          <w:sz w:val="20"/>
          <w:szCs w:val="20"/>
        </w:rPr>
        <w:t xml:space="preserve">této </w:t>
      </w:r>
      <w:r w:rsidRPr="00926127">
        <w:rPr>
          <w:rFonts w:ascii="Arial" w:hAnsi="Arial" w:cs="Arial"/>
          <w:sz w:val="20"/>
          <w:szCs w:val="20"/>
        </w:rPr>
        <w:t xml:space="preserve">smlouvy je provedení díla - </w:t>
      </w:r>
      <w:r w:rsidRPr="001576FD">
        <w:rPr>
          <w:rFonts w:ascii="Arial" w:hAnsi="Arial" w:cs="Arial"/>
          <w:b/>
          <w:sz w:val="20"/>
          <w:szCs w:val="20"/>
        </w:rPr>
        <w:t>„</w:t>
      </w:r>
      <w:r w:rsidRPr="00FB091A">
        <w:rPr>
          <w:rFonts w:ascii="Arial" w:hAnsi="Arial" w:cs="Arial"/>
          <w:b/>
          <w:sz w:val="20"/>
          <w:szCs w:val="20"/>
          <w:u w:val="single"/>
          <w:lang w:eastAsia="ar-SA"/>
        </w:rPr>
        <w:t>Rekultivace staré skládky na části p.č. 381 v k.ú. Sypytovice</w:t>
      </w:r>
      <w:r w:rsidRPr="001576FD">
        <w:rPr>
          <w:rFonts w:ascii="Arial" w:hAnsi="Arial" w:cs="Arial"/>
          <w:b/>
          <w:sz w:val="20"/>
          <w:szCs w:val="20"/>
        </w:rPr>
        <w:t>“</w:t>
      </w:r>
      <w:r w:rsidRPr="00926127">
        <w:rPr>
          <w:rFonts w:ascii="Arial" w:hAnsi="Arial" w:cs="Arial"/>
          <w:sz w:val="20"/>
          <w:szCs w:val="20"/>
        </w:rPr>
        <w:t xml:space="preserve">(dále </w:t>
      </w:r>
      <w:r>
        <w:rPr>
          <w:rFonts w:ascii="Arial" w:hAnsi="Arial" w:cs="Arial"/>
          <w:sz w:val="20"/>
          <w:szCs w:val="20"/>
        </w:rPr>
        <w:t xml:space="preserve">též </w:t>
      </w:r>
      <w:r w:rsidRPr="00926127">
        <w:rPr>
          <w:rFonts w:ascii="Arial" w:hAnsi="Arial" w:cs="Arial"/>
          <w:sz w:val="20"/>
          <w:szCs w:val="20"/>
        </w:rPr>
        <w:t>„stavba“ nebo „dílo“</w:t>
      </w:r>
      <w:r>
        <w:rPr>
          <w:rFonts w:ascii="Arial" w:hAnsi="Arial" w:cs="Arial"/>
          <w:sz w:val="20"/>
          <w:szCs w:val="20"/>
        </w:rPr>
        <w:t>)</w:t>
      </w:r>
      <w:r w:rsidRPr="00926127">
        <w:rPr>
          <w:rFonts w:ascii="Arial" w:hAnsi="Arial" w:cs="Arial"/>
          <w:sz w:val="20"/>
          <w:szCs w:val="20"/>
        </w:rPr>
        <w:t xml:space="preserve"> </w:t>
      </w:r>
      <w:r w:rsidRPr="00541968">
        <w:rPr>
          <w:rFonts w:ascii="Arial" w:hAnsi="Arial" w:cs="Arial"/>
          <w:sz w:val="20"/>
          <w:szCs w:val="20"/>
        </w:rPr>
        <w:t xml:space="preserve">dle projektové dokumentace zpracované </w:t>
      </w:r>
      <w:r>
        <w:rPr>
          <w:rFonts w:ascii="Arial" w:hAnsi="Arial" w:cs="Arial"/>
          <w:sz w:val="20"/>
          <w:szCs w:val="20"/>
        </w:rPr>
        <w:t xml:space="preserve">Ing. Jiřím Filipem </w:t>
      </w:r>
      <w:r w:rsidRPr="00926127">
        <w:rPr>
          <w:rFonts w:ascii="Arial" w:hAnsi="Arial" w:cs="Arial"/>
          <w:sz w:val="20"/>
          <w:szCs w:val="20"/>
        </w:rPr>
        <w:t>(dál</w:t>
      </w:r>
      <w:r>
        <w:rPr>
          <w:rFonts w:ascii="Arial" w:hAnsi="Arial" w:cs="Arial"/>
          <w:sz w:val="20"/>
          <w:szCs w:val="20"/>
        </w:rPr>
        <w:t>e jen „projektová dokumentace“) a</w:t>
      </w:r>
      <w:r w:rsidRPr="00926127">
        <w:rPr>
          <w:rFonts w:ascii="Arial" w:hAnsi="Arial" w:cs="Arial"/>
          <w:sz w:val="20"/>
          <w:szCs w:val="20"/>
        </w:rPr>
        <w:t xml:space="preserve"> zpracování dokumentace skutečného provedení stavby</w:t>
      </w:r>
      <w:r>
        <w:rPr>
          <w:rFonts w:ascii="Arial" w:hAnsi="Arial" w:cs="Arial"/>
          <w:sz w:val="20"/>
          <w:szCs w:val="20"/>
        </w:rPr>
        <w:t xml:space="preserve">. </w:t>
      </w:r>
      <w:r w:rsidRPr="00954B64">
        <w:rPr>
          <w:rFonts w:ascii="Arial" w:hAnsi="Arial" w:cs="Arial"/>
          <w:sz w:val="20"/>
          <w:szCs w:val="20"/>
        </w:rPr>
        <w:t>Zhotovitel</w:t>
      </w:r>
      <w:r w:rsidRPr="00926127">
        <w:rPr>
          <w:rFonts w:ascii="Arial" w:hAnsi="Arial" w:cs="Arial"/>
          <w:sz w:val="20"/>
          <w:szCs w:val="20"/>
        </w:rPr>
        <w:t xml:space="preserve"> prohlašuje, že je odborně způsobilý k zajištění předmětu plnění podle </w:t>
      </w:r>
      <w:r>
        <w:rPr>
          <w:rFonts w:ascii="Arial" w:hAnsi="Arial" w:cs="Arial"/>
          <w:sz w:val="20"/>
          <w:szCs w:val="20"/>
        </w:rPr>
        <w:t xml:space="preserve">této </w:t>
      </w:r>
      <w:r w:rsidRPr="00926127">
        <w:rPr>
          <w:rFonts w:ascii="Arial" w:hAnsi="Arial" w:cs="Arial"/>
          <w:sz w:val="20"/>
          <w:szCs w:val="20"/>
        </w:rPr>
        <w:t>smlouvy.</w:t>
      </w:r>
    </w:p>
    <w:p w14:paraId="789BBEE9" w14:textId="77777777" w:rsidR="0043034D" w:rsidRPr="00926127" w:rsidRDefault="0043034D" w:rsidP="0043034D">
      <w:pPr>
        <w:pStyle w:val="Nadpis2"/>
        <w:suppressAutoHyphens/>
        <w:spacing w:before="0" w:after="80" w:line="240" w:lineRule="atLeast"/>
        <w:ind w:left="540" w:hanging="540"/>
        <w:rPr>
          <w:rFonts w:ascii="Arial" w:hAnsi="Arial" w:cs="Arial"/>
          <w:sz w:val="20"/>
          <w:szCs w:val="20"/>
        </w:rPr>
      </w:pPr>
      <w:r w:rsidRPr="00926127">
        <w:rPr>
          <w:rFonts w:ascii="Arial" w:hAnsi="Arial" w:cs="Arial"/>
          <w:sz w:val="20"/>
          <w:szCs w:val="20"/>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09F7D62D"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nezbytná opatření nutná pro neporušení veškerých inženýrských sítí během výstavby,</w:t>
      </w:r>
    </w:p>
    <w:p w14:paraId="03E0349F"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všechny nezbytné průzkumy nutné pro řádné provádění a ukončení díla v návaznosti na výsledky průzkumů předložených objednatelem,</w:t>
      </w:r>
    </w:p>
    <w:p w14:paraId="4B4F7B0C"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všechna opatření organizačního a stavebně technologického charakteru k řádnému provedení díla,</w:t>
      </w:r>
    </w:p>
    <w:p w14:paraId="4330598B"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lastRenderedPageBreak/>
        <w:t>provést bezpečnostní opatření na ochranu osob a majetku (zejména chodců a vozidel v místech dotčených stavbou),</w:t>
      </w:r>
    </w:p>
    <w:p w14:paraId="30E80FB3"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opatření k dočasné ochraně vzrostlých stromů, jež mají být zachovány, </w:t>
      </w:r>
    </w:p>
    <w:p w14:paraId="51AF1693"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zpracovat dílenskou</w:t>
      </w:r>
      <w:r>
        <w:rPr>
          <w:rFonts w:ascii="Arial" w:hAnsi="Arial" w:cs="Arial"/>
        </w:rPr>
        <w:t xml:space="preserve"> a výrobní</w:t>
      </w:r>
      <w:r w:rsidRPr="00926127">
        <w:rPr>
          <w:rFonts w:ascii="Arial" w:hAnsi="Arial" w:cs="Arial"/>
        </w:rPr>
        <w:t xml:space="preserve"> dokumentaci potřebnou pro provedení stavby,</w:t>
      </w:r>
    </w:p>
    <w:p w14:paraId="4501E95B"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 stavby a staveniště, materiálů a strojů na staveništi,</w:t>
      </w:r>
    </w:p>
    <w:p w14:paraId="75622DBC"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bezpečnost práce a ochrany životního prostředí,</w:t>
      </w:r>
    </w:p>
    <w:p w14:paraId="528171CB"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 a zajistit případné zvláštní užívání komunikací a veřejných ploch včetně úhrady vyměřených poplatků a nájemného, zajistit povolení k uzavírkám,</w:t>
      </w:r>
    </w:p>
    <w:p w14:paraId="4AF7532F"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dopravní značení k dopravním omezením, jejich údržbu</w:t>
      </w:r>
      <w:r>
        <w:rPr>
          <w:rFonts w:ascii="Arial" w:hAnsi="Arial" w:cs="Arial"/>
        </w:rPr>
        <w:t>,</w:t>
      </w:r>
      <w:r w:rsidRPr="00926127">
        <w:rPr>
          <w:rFonts w:ascii="Arial" w:hAnsi="Arial" w:cs="Arial"/>
        </w:rPr>
        <w:t xml:space="preserve"> přemisťování a následné odstranění,</w:t>
      </w:r>
    </w:p>
    <w:p w14:paraId="0D3F1522"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všechny předepsané či dohodnuté zkoušky a revize vztahující se k prováděnému dílu včetně pořízení protokolů,</w:t>
      </w:r>
      <w:r>
        <w:rPr>
          <w:rFonts w:ascii="Arial" w:hAnsi="Arial" w:cs="Arial"/>
        </w:rPr>
        <w:t xml:space="preserve"> </w:t>
      </w:r>
      <w:r w:rsidRPr="00926127">
        <w:rPr>
          <w:rFonts w:ascii="Arial" w:hAnsi="Arial" w:cs="Arial"/>
        </w:rPr>
        <w:t>zajistit atesty a doklady o požadovaných vlastnostech výrobků (prohlášení o shodě),</w:t>
      </w:r>
    </w:p>
    <w:p w14:paraId="481A71C6"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zřídit a odstranit zařízení staveniště včetně </w:t>
      </w:r>
      <w:r>
        <w:rPr>
          <w:rFonts w:ascii="Arial" w:hAnsi="Arial" w:cs="Arial"/>
        </w:rPr>
        <w:t xml:space="preserve">zajištění </w:t>
      </w:r>
      <w:r w:rsidRPr="00926127">
        <w:rPr>
          <w:rFonts w:ascii="Arial" w:hAnsi="Arial" w:cs="Arial"/>
        </w:rPr>
        <w:t>napojení na inženýrské sítě,</w:t>
      </w:r>
    </w:p>
    <w:p w14:paraId="398B8A27"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odvoz, uložení a likvidaci odpadů v souladu s právními předpisy,</w:t>
      </w:r>
    </w:p>
    <w:p w14:paraId="393FD01D"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uvést všechny povrchy dotčené stavbou do původního stavu (komunikace, chodníky, zeleň, příkopy, propustky apod.),</w:t>
      </w:r>
    </w:p>
    <w:p w14:paraId="601FA91F"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oznámit zahájení stavebních prací v souladu s pravomocnými rozhodnutími a vyjádřeními např. správcům sítí apod.,</w:t>
      </w:r>
    </w:p>
    <w:p w14:paraId="39A7FA21" w14:textId="77777777" w:rsidR="0043034D"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dodržet</w:t>
      </w:r>
      <w:r w:rsidRPr="00926127">
        <w:rPr>
          <w:rFonts w:ascii="Arial" w:hAnsi="Arial" w:cs="Arial"/>
        </w:rPr>
        <w:t xml:space="preserve"> podmínky stanovené</w:t>
      </w:r>
      <w:r>
        <w:rPr>
          <w:rFonts w:ascii="Arial" w:hAnsi="Arial" w:cs="Arial"/>
        </w:rPr>
        <w:t xml:space="preserve"> (ve smlouvách či v jiných dokumentech)</w:t>
      </w:r>
      <w:r w:rsidRPr="00926127">
        <w:rPr>
          <w:rFonts w:ascii="Arial" w:hAnsi="Arial" w:cs="Arial"/>
        </w:rPr>
        <w:t xml:space="preserve"> správci inženýrských sítí,</w:t>
      </w:r>
      <w:r>
        <w:rPr>
          <w:rFonts w:ascii="Arial" w:hAnsi="Arial" w:cs="Arial"/>
        </w:rPr>
        <w:t xml:space="preserve"> stanovené dotčenými orgány a vlastníky veřejné dopravní a technické infrastruktury,</w:t>
      </w:r>
    </w:p>
    <w:p w14:paraId="7C33A518"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dodržet podmínky uvedené ve smlouvách s jednotlivými vlastníky nemovitostí,</w:t>
      </w:r>
    </w:p>
    <w:p w14:paraId="64517324"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splnit podmínky vyplývající z územního rozhodnutí, stavebního povolení nebo jiných dokladů</w:t>
      </w:r>
      <w:r>
        <w:rPr>
          <w:rFonts w:ascii="Arial" w:hAnsi="Arial" w:cs="Arial"/>
        </w:rPr>
        <w:t>, vyjádření</w:t>
      </w:r>
      <w:r w:rsidRPr="00926127">
        <w:rPr>
          <w:rFonts w:ascii="Arial" w:hAnsi="Arial" w:cs="Arial"/>
        </w:rPr>
        <w:t>,</w:t>
      </w:r>
      <w:r>
        <w:rPr>
          <w:rFonts w:ascii="Arial" w:hAnsi="Arial" w:cs="Arial"/>
        </w:rPr>
        <w:t xml:space="preserve"> stanovisek či smluv týkajících se díla,</w:t>
      </w:r>
    </w:p>
    <w:p w14:paraId="23BB1BCC"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koordinační a kompletační činnost celé stavby,</w:t>
      </w:r>
    </w:p>
    <w:p w14:paraId="5C263447"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provádět denní úklid staveniště, průběžně odstraňovat znečištění komunikací či škod na nich,</w:t>
      </w:r>
    </w:p>
    <w:p w14:paraId="40B07976" w14:textId="77777777" w:rsidR="0043034D" w:rsidRPr="00926127"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oplotit staveniště nebo jinak jej vhodně zabezpečit</w:t>
      </w:r>
      <w:r>
        <w:rPr>
          <w:rFonts w:ascii="Arial" w:hAnsi="Arial" w:cs="Arial"/>
        </w:rPr>
        <w:t>,</w:t>
      </w:r>
    </w:p>
    <w:p w14:paraId="4D306C66" w14:textId="77777777" w:rsidR="0043034D" w:rsidRDefault="0043034D" w:rsidP="0043034D">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označit staveništ</w:t>
      </w:r>
      <w:r>
        <w:rPr>
          <w:rFonts w:ascii="Arial" w:hAnsi="Arial" w:cs="Arial"/>
        </w:rPr>
        <w:t>ě v souladu s právními předpisy,</w:t>
      </w:r>
    </w:p>
    <w:p w14:paraId="55BB584D" w14:textId="77777777" w:rsidR="0043034D" w:rsidRPr="00390901" w:rsidRDefault="0043034D" w:rsidP="0043034D">
      <w:pPr>
        <w:pStyle w:val="Nadpis2"/>
        <w:numPr>
          <w:ilvl w:val="0"/>
          <w:numId w:val="0"/>
        </w:numPr>
        <w:suppressAutoHyphens/>
        <w:spacing w:before="0" w:after="80" w:line="240" w:lineRule="atLeast"/>
        <w:ind w:left="993" w:hanging="426"/>
        <w:rPr>
          <w:rFonts w:ascii="Arial" w:hAnsi="Arial" w:cs="Arial"/>
          <w:sz w:val="20"/>
          <w:szCs w:val="20"/>
        </w:rPr>
      </w:pPr>
      <w:r>
        <w:rPr>
          <w:rFonts w:ascii="Arial" w:hAnsi="Arial" w:cs="Arial"/>
          <w:sz w:val="20"/>
          <w:szCs w:val="20"/>
        </w:rPr>
        <w:t xml:space="preserve">x) </w:t>
      </w:r>
      <w:r>
        <w:rPr>
          <w:rFonts w:ascii="Arial" w:hAnsi="Arial" w:cs="Arial"/>
          <w:sz w:val="20"/>
          <w:szCs w:val="20"/>
        </w:rPr>
        <w:tab/>
      </w:r>
      <w:r w:rsidRPr="00926127">
        <w:rPr>
          <w:rFonts w:ascii="Arial" w:hAnsi="Arial" w:cs="Arial"/>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0F37543F" w14:textId="77777777" w:rsidR="0043034D" w:rsidRPr="00926127" w:rsidRDefault="0043034D" w:rsidP="0043034D">
      <w:pPr>
        <w:suppressAutoHyphens/>
        <w:overflowPunct/>
        <w:autoSpaceDE/>
        <w:autoSpaceDN/>
        <w:adjustRightInd/>
        <w:spacing w:after="80" w:line="240" w:lineRule="atLeast"/>
        <w:ind w:left="938"/>
        <w:jc w:val="both"/>
        <w:textAlignment w:val="auto"/>
        <w:rPr>
          <w:rFonts w:ascii="Arial" w:hAnsi="Arial" w:cs="Arial"/>
        </w:rPr>
      </w:pPr>
    </w:p>
    <w:p w14:paraId="58A7B94C"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Dokumentace skutečného provedení</w:t>
      </w:r>
      <w:r>
        <w:rPr>
          <w:rFonts w:ascii="Arial" w:hAnsi="Arial" w:cs="Arial"/>
          <w:sz w:val="20"/>
          <w:szCs w:val="20"/>
        </w:rPr>
        <w:t xml:space="preserve"> stavby</w:t>
      </w:r>
      <w:r w:rsidRPr="00926127">
        <w:rPr>
          <w:rFonts w:ascii="Arial" w:hAnsi="Arial" w:cs="Arial"/>
          <w:sz w:val="20"/>
          <w:szCs w:val="20"/>
        </w:rPr>
        <w:t xml:space="preserve"> bude provedena podle následujících zásad:</w:t>
      </w:r>
    </w:p>
    <w:p w14:paraId="357C6C3B" w14:textId="77777777" w:rsidR="0043034D" w:rsidRPr="00926127" w:rsidRDefault="0043034D" w:rsidP="0043034D">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do projektové dokumentace budou zřetelně vyznačeny všechny změny, k nimž došlo v průběhu provedení díla,</w:t>
      </w:r>
    </w:p>
    <w:p w14:paraId="0150E230" w14:textId="77777777" w:rsidR="0043034D" w:rsidRPr="00926127" w:rsidRDefault="0043034D" w:rsidP="0043034D">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ty části projektové dokumentace, u kterých nedošlo k žádným změnám, budou označeny nápisem „beze změn“,</w:t>
      </w:r>
    </w:p>
    <w:p w14:paraId="1701FB3F" w14:textId="77777777" w:rsidR="0043034D" w:rsidRPr="00926127" w:rsidRDefault="0043034D" w:rsidP="0043034D">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14:paraId="42104F05" w14:textId="77777777" w:rsidR="0043034D" w:rsidRPr="00926127" w:rsidRDefault="0043034D" w:rsidP="0043034D">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 výkresů obsahujících změnu proti projektové dokumentaci bude umístěn odkaz na změnový list.</w:t>
      </w:r>
    </w:p>
    <w:p w14:paraId="06B43B77"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Dokumentace skutečného provedení </w:t>
      </w:r>
      <w:r>
        <w:rPr>
          <w:rFonts w:ascii="Arial" w:hAnsi="Arial" w:cs="Arial"/>
          <w:sz w:val="20"/>
          <w:szCs w:val="20"/>
        </w:rPr>
        <w:t>stavby</w:t>
      </w:r>
      <w:r w:rsidRPr="00926127">
        <w:rPr>
          <w:rFonts w:ascii="Arial" w:hAnsi="Arial" w:cs="Arial"/>
          <w:sz w:val="20"/>
          <w:szCs w:val="20"/>
        </w:rPr>
        <w:t xml:space="preserve"> bude předána objednateli nejpozději v den převzetí díla objednatelem ve třech vyhotoveních v tištěné a 1x v digitální podobě.</w:t>
      </w:r>
    </w:p>
    <w:p w14:paraId="4B59E858" w14:textId="77777777" w:rsidR="0043034D" w:rsidRPr="009249A5" w:rsidRDefault="0043034D" w:rsidP="0043034D">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 pochybnostech se má za to, že předmětem díla jsou veškeré práce a dodávky obsažené v projektové dokumentaci.</w:t>
      </w:r>
    </w:p>
    <w:p w14:paraId="533366F0" w14:textId="77777777" w:rsidR="0043034D" w:rsidRPr="009249A5" w:rsidRDefault="0043034D" w:rsidP="0043034D">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lastRenderedPageBreak/>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14:paraId="7600DF66" w14:textId="77777777" w:rsidR="0043034D" w:rsidRPr="00184737" w:rsidRDefault="0043034D" w:rsidP="0043034D">
      <w:pPr>
        <w:pStyle w:val="Nadpis2"/>
        <w:suppressAutoHyphens/>
        <w:spacing w:before="0" w:after="80" w:line="240" w:lineRule="atLeast"/>
        <w:ind w:left="567" w:hanging="567"/>
        <w:rPr>
          <w:rFonts w:ascii="Arial" w:hAnsi="Arial" w:cs="Arial"/>
          <w:sz w:val="20"/>
          <w:szCs w:val="20"/>
        </w:rPr>
      </w:pPr>
      <w:r w:rsidRPr="00184737">
        <w:rPr>
          <w:rFonts w:ascii="Arial" w:hAnsi="Arial" w:cs="Arial"/>
          <w:sz w:val="20"/>
          <w:szCs w:val="20"/>
        </w:rPr>
        <w:t>Objednatel si vyhrazuje právo omezit či zmenšit předmět smlouvy o práce a dodávky, které jsou obsaženy v dokumentaci. Práce a dodávky, které v dokumentaci obsaženy jsou</w:t>
      </w:r>
      <w:r>
        <w:rPr>
          <w:rFonts w:ascii="Arial" w:hAnsi="Arial" w:cs="Arial"/>
          <w:sz w:val="20"/>
          <w:szCs w:val="20"/>
        </w:rPr>
        <w:t xml:space="preserve"> </w:t>
      </w:r>
      <w:r w:rsidRPr="00184737">
        <w:rPr>
          <w:rFonts w:ascii="Arial" w:hAnsi="Arial" w:cs="Arial"/>
          <w:sz w:val="20"/>
          <w:szCs w:val="20"/>
        </w:rPr>
        <w:t>a objednatel jejich provedení nepožaduje, se nazývají méněpráce.</w:t>
      </w:r>
    </w:p>
    <w:p w14:paraId="1A874092"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w:t>
      </w:r>
      <w:r>
        <w:rPr>
          <w:rFonts w:ascii="Arial" w:hAnsi="Arial" w:cs="Arial"/>
          <w:sz w:val="20"/>
          <w:szCs w:val="20"/>
        </w:rPr>
        <w:t xml:space="preserve"> (v množství nebo kvalitě)</w:t>
      </w:r>
      <w:r w:rsidRPr="00926127">
        <w:rPr>
          <w:rFonts w:ascii="Arial" w:hAnsi="Arial" w:cs="Arial"/>
          <w:sz w:val="20"/>
          <w:szCs w:val="20"/>
        </w:rPr>
        <w:t>, doplňkům nebo rozšíření předmětu smlouvy</w:t>
      </w:r>
      <w:r>
        <w:rPr>
          <w:rFonts w:ascii="Arial" w:hAnsi="Arial" w:cs="Arial"/>
          <w:sz w:val="20"/>
          <w:szCs w:val="20"/>
        </w:rPr>
        <w:t xml:space="preserve"> odsouhlasených ve stavebním deníku nebo v zápise z kontrolního dne</w:t>
      </w:r>
      <w:r w:rsidRPr="00926127">
        <w:rPr>
          <w:rFonts w:ascii="Arial" w:hAnsi="Arial" w:cs="Arial"/>
          <w:sz w:val="20"/>
          <w:szCs w:val="20"/>
        </w:rPr>
        <w:t xml:space="preserve">, je objednatel povinen ihned provést soupis těchto změn, doplňků nebo rozšíření včetně </w:t>
      </w:r>
      <w:r>
        <w:rPr>
          <w:rFonts w:ascii="Arial" w:hAnsi="Arial" w:cs="Arial"/>
          <w:sz w:val="20"/>
          <w:szCs w:val="20"/>
        </w:rPr>
        <w:t>odůvodnění</w:t>
      </w:r>
      <w:r w:rsidRPr="00926127">
        <w:rPr>
          <w:rFonts w:ascii="Arial" w:hAnsi="Arial" w:cs="Arial"/>
          <w:sz w:val="20"/>
          <w:szCs w:val="20"/>
        </w:rPr>
        <w:t xml:space="preserve">, zhotovitel je povinen </w:t>
      </w:r>
      <w:r>
        <w:rPr>
          <w:rFonts w:ascii="Arial" w:hAnsi="Arial" w:cs="Arial"/>
          <w:sz w:val="20"/>
          <w:szCs w:val="20"/>
        </w:rPr>
        <w:t xml:space="preserve">ihned </w:t>
      </w:r>
      <w:r w:rsidRPr="00926127">
        <w:rPr>
          <w:rFonts w:ascii="Arial" w:hAnsi="Arial" w:cs="Arial"/>
          <w:sz w:val="20"/>
          <w:szCs w:val="20"/>
        </w:rPr>
        <w:t>ocenit je podle způsobu sjednaného v této smlouvě a předložit ocenění (změnový list) v listinné i digitální formě objednateli k odsouhlasení. Po odsouhlasení objednatelem bude uzavřen mezi smluvními stranami písemný dodatek k</w:t>
      </w:r>
      <w:r>
        <w:rPr>
          <w:rFonts w:ascii="Arial" w:hAnsi="Arial" w:cs="Arial"/>
          <w:sz w:val="20"/>
          <w:szCs w:val="20"/>
        </w:rPr>
        <w:t xml:space="preserve"> této smlouvě</w:t>
      </w:r>
      <w:r w:rsidRPr="00926127">
        <w:rPr>
          <w:rFonts w:ascii="Arial" w:hAnsi="Arial" w:cs="Arial"/>
          <w:sz w:val="20"/>
          <w:szCs w:val="20"/>
        </w:rPr>
        <w:t>,</w:t>
      </w:r>
      <w:r>
        <w:rPr>
          <w:rFonts w:ascii="Arial" w:hAnsi="Arial" w:cs="Arial"/>
          <w:sz w:val="20"/>
          <w:szCs w:val="20"/>
        </w:rPr>
        <w:t xml:space="preserve"> </w:t>
      </w:r>
      <w:r w:rsidRPr="00926127">
        <w:rPr>
          <w:rFonts w:ascii="Arial" w:hAnsi="Arial" w:cs="Arial"/>
          <w:sz w:val="20"/>
          <w:szCs w:val="20"/>
        </w:rPr>
        <w:t xml:space="preserve">teprve po jeho uzavření má zhotovitel právo na realizaci změn a úhradu. </w:t>
      </w:r>
    </w:p>
    <w:p w14:paraId="51C4E5E6" w14:textId="77777777" w:rsidR="0043034D" w:rsidRPr="0067603E" w:rsidRDefault="0043034D" w:rsidP="0043034D">
      <w:pPr>
        <w:pStyle w:val="Nadpis2"/>
        <w:suppressAutoHyphens/>
        <w:spacing w:before="0" w:after="80" w:line="240" w:lineRule="atLeast"/>
        <w:ind w:left="567" w:hanging="567"/>
        <w:rPr>
          <w:rFonts w:ascii="Arial" w:hAnsi="Arial" w:cs="Arial"/>
          <w:sz w:val="20"/>
          <w:szCs w:val="20"/>
        </w:rPr>
      </w:pPr>
      <w:r w:rsidRPr="0067603E">
        <w:rPr>
          <w:rFonts w:ascii="Arial" w:hAnsi="Arial" w:cs="Arial"/>
          <w:sz w:val="20"/>
          <w:szCs w:val="20"/>
        </w:rPr>
        <w:t>Objednatel je oprávněn,</w:t>
      </w:r>
      <w:r>
        <w:rPr>
          <w:rFonts w:ascii="Arial" w:hAnsi="Arial" w:cs="Arial"/>
          <w:sz w:val="20"/>
          <w:szCs w:val="20"/>
        </w:rPr>
        <w:t xml:space="preserve"> </w:t>
      </w:r>
      <w:r w:rsidRPr="0067603E">
        <w:rPr>
          <w:rFonts w:ascii="Arial" w:hAnsi="Arial" w:cs="Arial"/>
          <w:sz w:val="20"/>
          <w:szCs w:val="20"/>
        </w:rPr>
        <w:t xml:space="preserve">i v průběhu provádění díla, požadovat záměny materiálů oproti původně navrženým a sjednaným materiálům, a to při zachování stejné kvality. Zhotovitel je povinen na tyto požadavky objednatele přistoupit. </w:t>
      </w:r>
    </w:p>
    <w:p w14:paraId="09B47FA0"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Zhotovitel potvrzuje, že se k datu podpisu této smlouvy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w:t>
      </w:r>
      <w:r w:rsidRPr="0067603E">
        <w:rPr>
          <w:rFonts w:ascii="Arial" w:hAnsi="Arial" w:cs="Arial"/>
          <w:sz w:val="20"/>
          <w:szCs w:val="20"/>
        </w:rPr>
        <w:t xml:space="preserve"> potvrzuje, že jsou mu známy veškeré podmínky technické, kvalitativní, místní podmínky na staveništi a jiné</w:t>
      </w:r>
      <w:r>
        <w:rPr>
          <w:rFonts w:ascii="Arial" w:hAnsi="Arial" w:cs="Arial"/>
          <w:sz w:val="20"/>
          <w:szCs w:val="20"/>
        </w:rPr>
        <w:t xml:space="preserve"> podmínky</w:t>
      </w:r>
      <w:r w:rsidRPr="00926127">
        <w:rPr>
          <w:rFonts w:ascii="Arial" w:hAnsi="Arial" w:cs="Arial"/>
          <w:sz w:val="20"/>
          <w:szCs w:val="20"/>
        </w:rPr>
        <w:t xml:space="preserve"> nezbytné k řádné realizaci díla.  </w:t>
      </w:r>
    </w:p>
    <w:p w14:paraId="6C90D325" w14:textId="77777777" w:rsidR="0043034D" w:rsidRPr="000C64CD" w:rsidRDefault="0043034D" w:rsidP="0043034D">
      <w:pPr>
        <w:pStyle w:val="Nadpis2"/>
        <w:tabs>
          <w:tab w:val="num" w:pos="567"/>
        </w:tabs>
        <w:ind w:left="567" w:hanging="567"/>
        <w:rPr>
          <w:rFonts w:ascii="Arial" w:hAnsi="Arial" w:cs="Arial"/>
          <w:sz w:val="20"/>
          <w:szCs w:val="20"/>
        </w:rPr>
      </w:pPr>
      <w:r w:rsidRPr="000C64CD">
        <w:rPr>
          <w:rFonts w:ascii="Arial" w:hAnsi="Arial" w:cs="Arial"/>
          <w:sz w:val="20"/>
          <w:szCs w:val="20"/>
        </w:rPr>
        <w:t>Objednatel se uzavřenou smlouvou zavazuje předmět díla bez vad a nedodělků převzít ve smluvně sjednané době předání a zaplatit za provedení díla zhotoviteli cenu sjednanou touto smlouvou za podmínek dále stanovených.</w:t>
      </w:r>
      <w:r>
        <w:rPr>
          <w:rFonts w:ascii="Arial" w:hAnsi="Arial" w:cs="Arial"/>
          <w:sz w:val="20"/>
          <w:szCs w:val="20"/>
        </w:rPr>
        <w:t xml:space="preserve"> </w:t>
      </w:r>
      <w:r w:rsidRPr="000C64CD">
        <w:rPr>
          <w:rFonts w:ascii="Arial" w:hAnsi="Arial" w:cs="Arial"/>
          <w:sz w:val="20"/>
          <w:szCs w:val="20"/>
        </w:rPr>
        <w:t>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14:paraId="0B013139"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p>
    <w:p w14:paraId="47CA1812" w14:textId="77777777" w:rsidR="0043034D" w:rsidRPr="009064CE" w:rsidRDefault="0043034D" w:rsidP="0043034D">
      <w:pPr>
        <w:pStyle w:val="Nadpis2"/>
        <w:spacing w:before="0" w:after="80" w:line="240" w:lineRule="atLeast"/>
        <w:ind w:left="567" w:hanging="567"/>
        <w:rPr>
          <w:rFonts w:ascii="Arial" w:hAnsi="Arial" w:cs="Arial"/>
          <w:sz w:val="20"/>
          <w:szCs w:val="20"/>
        </w:rPr>
      </w:pPr>
      <w:r w:rsidRPr="009064CE">
        <w:rPr>
          <w:rFonts w:ascii="Arial" w:hAnsi="Arial" w:cs="Arial"/>
          <w:sz w:val="20"/>
          <w:szCs w:val="20"/>
        </w:rPr>
        <w:t>Zhotovitel je povinen dodržet subdodavatelské schéma předložené v nabídce v rámci zadávacího řízení, které je přílohou a nedílnou součástí této smlouvy (Příloha č. 2). Bude-li chtít zhotovitel použít pro provedení díla jiného subdodavatele než je uvedeno v Příloze č. 2 k této smlouvě, je zhotovitel povinen tuto změnu sdělit objednateli. O této skutečnosti musí být uzavřen dodatek k této smlouvě, v opačném případě, není zhotovitel oprávněn subdodavateli umožnit práci na stavbě. Nedodrží-li zhotovitel subdodavatelské schéma uvedené v Příloze č. 2 této smlouvy,  je toto považováno za podstatné porušení této smlouvy a objednatel může od této smlouvy odstoupit.</w:t>
      </w:r>
    </w:p>
    <w:p w14:paraId="2F0A4581" w14:textId="77777777" w:rsidR="0043034D" w:rsidRPr="000949F6" w:rsidRDefault="0043034D" w:rsidP="0043034D">
      <w:pPr>
        <w:pStyle w:val="Nadpis2"/>
        <w:spacing w:before="0" w:after="80" w:line="240" w:lineRule="atLeast"/>
        <w:ind w:left="567" w:hanging="567"/>
        <w:rPr>
          <w:rFonts w:ascii="Arial" w:hAnsi="Arial" w:cs="Arial"/>
          <w:i/>
          <w:sz w:val="20"/>
          <w:szCs w:val="20"/>
        </w:rPr>
      </w:pPr>
      <w:r w:rsidRPr="000949F6">
        <w:rPr>
          <w:rFonts w:ascii="Arial" w:hAnsi="Arial" w:cs="Arial"/>
          <w:sz w:val="20"/>
          <w:szCs w:val="20"/>
        </w:rPr>
        <w:t>Zhotovitel prohlašuje, že se s</w:t>
      </w:r>
      <w:r>
        <w:rPr>
          <w:rFonts w:ascii="Arial" w:hAnsi="Arial" w:cs="Arial"/>
          <w:sz w:val="20"/>
          <w:szCs w:val="20"/>
        </w:rPr>
        <w:t> projektovou dokumentací a veškerými podmínkami</w:t>
      </w:r>
      <w:r w:rsidRPr="000949F6">
        <w:rPr>
          <w:rFonts w:ascii="Arial" w:hAnsi="Arial" w:cs="Arial"/>
          <w:sz w:val="20"/>
          <w:szCs w:val="20"/>
        </w:rPr>
        <w:t xml:space="preserve"> seznámil. Smluvní strany se dohodly, že objednatel je oprávněn odstoupit od této smlouvy, nedodrží-li zhotovitel</w:t>
      </w:r>
      <w:r>
        <w:rPr>
          <w:rFonts w:ascii="Arial" w:hAnsi="Arial" w:cs="Arial"/>
          <w:sz w:val="20"/>
          <w:szCs w:val="20"/>
        </w:rPr>
        <w:t xml:space="preserve"> veškeré podmínky a požadavky definované v projektové dokumentaci</w:t>
      </w:r>
      <w:r w:rsidRPr="000949F6">
        <w:rPr>
          <w:rFonts w:ascii="Arial" w:hAnsi="Arial" w:cs="Arial"/>
          <w:sz w:val="20"/>
          <w:szCs w:val="20"/>
        </w:rPr>
        <w:t>. Smluvní strany se dohodly, že objednatel je rovněž oprávněn odstoupit od této smlouvy, rozhodne-li poskytovatel, že objednateli neposkytne na dílo (stavbu) dotaci nebo že dotaci poskytne v nižší výši než, jak o ni objednatel žádal.</w:t>
      </w:r>
      <w:r>
        <w:rPr>
          <w:rFonts w:ascii="Arial" w:hAnsi="Arial" w:cs="Arial"/>
          <w:sz w:val="20"/>
          <w:szCs w:val="20"/>
        </w:rPr>
        <w:t xml:space="preserve"> </w:t>
      </w:r>
      <w:r w:rsidRPr="000949F6">
        <w:rPr>
          <w:rFonts w:ascii="Arial" w:hAnsi="Arial" w:cs="Arial"/>
          <w:sz w:val="20"/>
          <w:szCs w:val="20"/>
        </w:rPr>
        <w:t>Smluvní strany se tímto dohodly, že odstoupí-li objednatel od této smlouvy dle tohoto článku, zhotovitel se tímto vzdává práva na náhradu škody.</w:t>
      </w:r>
    </w:p>
    <w:p w14:paraId="38192CF9" w14:textId="77777777" w:rsidR="0043034D" w:rsidRPr="00DA5EFC" w:rsidRDefault="0043034D" w:rsidP="0043034D">
      <w:pPr>
        <w:tabs>
          <w:tab w:val="num" w:pos="426"/>
        </w:tabs>
        <w:spacing w:after="80" w:line="240" w:lineRule="atLeast"/>
        <w:ind w:left="426" w:hanging="426"/>
        <w:jc w:val="both"/>
        <w:rPr>
          <w:sz w:val="24"/>
          <w:szCs w:val="24"/>
        </w:rPr>
      </w:pPr>
    </w:p>
    <w:p w14:paraId="38DF0E65" w14:textId="77777777" w:rsidR="0043034D" w:rsidRPr="007E2870" w:rsidRDefault="0043034D" w:rsidP="0043034D">
      <w:pPr>
        <w:pStyle w:val="Nadpis1"/>
        <w:suppressAutoHyphens/>
        <w:spacing w:before="0" w:after="80" w:line="240" w:lineRule="atLeast"/>
        <w:jc w:val="both"/>
        <w:rPr>
          <w:sz w:val="28"/>
          <w:szCs w:val="28"/>
        </w:rPr>
      </w:pPr>
      <w:r w:rsidRPr="007E2870">
        <w:rPr>
          <w:sz w:val="28"/>
          <w:szCs w:val="28"/>
        </w:rPr>
        <w:t>Vlastnictví díla a nebezpečí škody</w:t>
      </w:r>
    </w:p>
    <w:p w14:paraId="60380C89" w14:textId="77777777" w:rsidR="0043034D" w:rsidRPr="007E2870" w:rsidRDefault="0043034D" w:rsidP="0043034D">
      <w:pPr>
        <w:pStyle w:val="Nadpis2"/>
        <w:suppressAutoHyphens/>
        <w:spacing w:before="0" w:after="80" w:line="240" w:lineRule="atLeast"/>
        <w:ind w:left="567" w:hanging="567"/>
        <w:rPr>
          <w:rFonts w:ascii="Arial" w:hAnsi="Arial" w:cs="Arial"/>
          <w:sz w:val="20"/>
          <w:szCs w:val="20"/>
        </w:rPr>
      </w:pPr>
      <w:r w:rsidRPr="007E2870">
        <w:rPr>
          <w:rFonts w:ascii="Arial" w:hAnsi="Arial" w:cs="Arial"/>
          <w:sz w:val="20"/>
          <w:szCs w:val="20"/>
        </w:rPr>
        <w:t>Smluvní strany se dohodly, že vlastníkem zhotovovaného předmětu díla je objednatel.</w:t>
      </w:r>
    </w:p>
    <w:p w14:paraId="6145C76C" w14:textId="77777777" w:rsidR="0043034D" w:rsidRPr="007E2870" w:rsidRDefault="0043034D" w:rsidP="0043034D">
      <w:pPr>
        <w:pStyle w:val="Nadpis2"/>
        <w:suppressAutoHyphens/>
        <w:spacing w:before="0" w:after="80" w:line="240" w:lineRule="atLeast"/>
        <w:ind w:left="567" w:hanging="567"/>
        <w:rPr>
          <w:rFonts w:ascii="Arial" w:hAnsi="Arial" w:cs="Arial"/>
          <w:sz w:val="20"/>
          <w:szCs w:val="20"/>
        </w:rPr>
      </w:pPr>
      <w:r w:rsidRPr="007E2870">
        <w:rPr>
          <w:rFonts w:ascii="Arial" w:hAnsi="Arial" w:cs="Arial"/>
          <w:sz w:val="20"/>
          <w:szCs w:val="20"/>
        </w:rPr>
        <w:t>Vlastníkem zařízení staveniště, včetně používaných strojů a dalších věcí potřebných pro provedení díla, je zhotovitel, který nese nebezpečí škody na těchto věcech.</w:t>
      </w:r>
    </w:p>
    <w:p w14:paraId="4D006A67" w14:textId="77777777" w:rsidR="0043034D" w:rsidRPr="007E2870" w:rsidRDefault="0043034D" w:rsidP="0043034D">
      <w:pPr>
        <w:pStyle w:val="Nadpis2"/>
        <w:suppressAutoHyphens/>
        <w:spacing w:before="0" w:after="80" w:line="240" w:lineRule="atLeast"/>
        <w:ind w:left="567" w:hanging="567"/>
        <w:rPr>
          <w:rFonts w:ascii="Arial" w:hAnsi="Arial" w:cs="Arial"/>
          <w:sz w:val="20"/>
          <w:szCs w:val="20"/>
        </w:rPr>
      </w:pPr>
      <w:r w:rsidRPr="007E2870">
        <w:rPr>
          <w:rFonts w:ascii="Arial" w:hAnsi="Arial" w:cs="Arial"/>
          <w:sz w:val="20"/>
          <w:szCs w:val="20"/>
        </w:rPr>
        <w:lastRenderedPageBreak/>
        <w:t>Veškeré náklady vzniklé v souvislosti s odstraňováním škod nese zhotovitel a tyto náklady nemají vliv na sjednanou cenu díla. Škodou na díle je ztráta, zničení, poškození nebo znehodnocení věci bez ohledu na to, z jakých příčin k nim došlo.</w:t>
      </w:r>
    </w:p>
    <w:p w14:paraId="23FEC80A" w14:textId="77777777" w:rsidR="0043034D" w:rsidRPr="007E2870" w:rsidRDefault="0043034D" w:rsidP="0043034D">
      <w:pPr>
        <w:pStyle w:val="Nadpis2"/>
        <w:suppressAutoHyphens/>
        <w:spacing w:before="0" w:after="80" w:line="240" w:lineRule="atLeast"/>
        <w:ind w:left="567" w:hanging="567"/>
        <w:rPr>
          <w:rFonts w:ascii="Arial" w:hAnsi="Arial" w:cs="Arial"/>
          <w:sz w:val="20"/>
          <w:szCs w:val="20"/>
        </w:rPr>
      </w:pPr>
      <w:r w:rsidRPr="007E2870">
        <w:rPr>
          <w:rFonts w:ascii="Arial" w:hAnsi="Arial" w:cs="Arial"/>
          <w:sz w:val="20"/>
          <w:szCs w:val="20"/>
        </w:rPr>
        <w:t>Nebezpečí škody nebo zničení stavby nese od počátku zhotovitel až do jejího převzetí objednatelem, a to i v případě že by ke škodě došlo i jinak.</w:t>
      </w:r>
    </w:p>
    <w:p w14:paraId="004CDA37" w14:textId="77777777" w:rsidR="0043034D" w:rsidRPr="00730243" w:rsidRDefault="0043034D" w:rsidP="0043034D">
      <w:pPr>
        <w:pStyle w:val="Nadpis2"/>
        <w:suppressAutoHyphens/>
        <w:spacing w:before="0" w:after="80" w:line="240" w:lineRule="atLeast"/>
        <w:ind w:left="567" w:hanging="567"/>
        <w:rPr>
          <w:rFonts w:ascii="Arial" w:hAnsi="Arial" w:cs="Arial"/>
          <w:sz w:val="20"/>
          <w:szCs w:val="20"/>
        </w:rPr>
      </w:pPr>
      <w:r w:rsidRPr="007E2870">
        <w:rPr>
          <w:rFonts w:ascii="Arial" w:hAnsi="Arial" w:cs="Arial"/>
          <w:sz w:val="20"/>
          <w:szCs w:val="20"/>
        </w:rPr>
        <w:t>Zhotovitel odpovídá i za škodu</w:t>
      </w:r>
      <w:r w:rsidRPr="00926127">
        <w:rPr>
          <w:rFonts w:ascii="Arial" w:hAnsi="Arial" w:cs="Arial"/>
          <w:sz w:val="20"/>
          <w:szCs w:val="20"/>
        </w:rPr>
        <w:t xml:space="preserve"> na díle způsobenou činností těch, kteří pro něj dílo provádějí.</w:t>
      </w:r>
      <w:r>
        <w:rPr>
          <w:rFonts w:ascii="Arial" w:hAnsi="Arial" w:cs="Arial"/>
          <w:sz w:val="20"/>
          <w:szCs w:val="20"/>
        </w:rPr>
        <w:t xml:space="preserve"> </w:t>
      </w:r>
      <w:r w:rsidRPr="00730243">
        <w:rPr>
          <w:rFonts w:ascii="Arial" w:hAnsi="Arial" w:cs="Arial"/>
          <w:sz w:val="20"/>
          <w:szCs w:val="20"/>
        </w:rPr>
        <w:t>Zhotovitel odpovídá též za škodu způsobenou okolnostmi, které mají původ v povaze strojů, přístrojů nebo jiných věcí, které zhotovitel použil nebo hodlal použít při provádění díla.</w:t>
      </w:r>
    </w:p>
    <w:p w14:paraId="1F5C1466" w14:textId="77777777" w:rsidR="0043034D" w:rsidRPr="00D31762" w:rsidRDefault="0043034D" w:rsidP="0043034D"/>
    <w:p w14:paraId="2A874B2C" w14:textId="77777777" w:rsidR="0043034D" w:rsidRPr="00926127" w:rsidRDefault="0043034D" w:rsidP="0043034D">
      <w:pPr>
        <w:pStyle w:val="Nadpis1"/>
        <w:suppressAutoHyphens/>
        <w:spacing w:before="0" w:after="80" w:line="240" w:lineRule="atLeast"/>
        <w:jc w:val="both"/>
        <w:rPr>
          <w:sz w:val="28"/>
          <w:szCs w:val="28"/>
        </w:rPr>
      </w:pPr>
      <w:r w:rsidRPr="00926127">
        <w:rPr>
          <w:sz w:val="28"/>
          <w:szCs w:val="28"/>
        </w:rPr>
        <w:t>Doba a místo plnění</w:t>
      </w:r>
    </w:p>
    <w:p w14:paraId="235BAF1A"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w:t>
      </w:r>
      <w:r w:rsidRPr="00926127">
        <w:rPr>
          <w:rFonts w:ascii="Arial" w:hAnsi="Arial" w:cs="Arial"/>
          <w:sz w:val="20"/>
          <w:szCs w:val="20"/>
        </w:rPr>
        <w:t xml:space="preserve"> převzít staveniště do 5 dnů ode dne doručení písemné výzvy k převzetí staveniště, pokud se smluvní strany nedohodnou jinak. O předání staveniště bude zhotovitelem vyhotoven zápis.</w:t>
      </w:r>
    </w:p>
    <w:p w14:paraId="0F59434D"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díle nejpozději do </w:t>
      </w:r>
      <w:r>
        <w:rPr>
          <w:rFonts w:ascii="Arial" w:hAnsi="Arial" w:cs="Arial"/>
          <w:sz w:val="20"/>
          <w:szCs w:val="20"/>
        </w:rPr>
        <w:t>5</w:t>
      </w:r>
      <w:r w:rsidRPr="00926127">
        <w:rPr>
          <w:rFonts w:ascii="Arial" w:hAnsi="Arial" w:cs="Arial"/>
          <w:sz w:val="20"/>
          <w:szCs w:val="20"/>
        </w:rPr>
        <w:t xml:space="preserve"> dnů ode dne předání staveniště. Pokud zhotovitel </w:t>
      </w:r>
      <w:r>
        <w:rPr>
          <w:rFonts w:ascii="Arial" w:hAnsi="Arial" w:cs="Arial"/>
          <w:sz w:val="20"/>
          <w:szCs w:val="20"/>
        </w:rPr>
        <w:t xml:space="preserve">nepřevezme ve stanovené lhůtě staveniště nebo </w:t>
      </w:r>
      <w:r w:rsidRPr="00926127">
        <w:rPr>
          <w:rFonts w:ascii="Arial" w:hAnsi="Arial" w:cs="Arial"/>
          <w:sz w:val="20"/>
          <w:szCs w:val="20"/>
        </w:rPr>
        <w:t>práce</w:t>
      </w:r>
      <w:r>
        <w:rPr>
          <w:rFonts w:ascii="Arial" w:hAnsi="Arial" w:cs="Arial"/>
          <w:sz w:val="20"/>
          <w:szCs w:val="20"/>
        </w:rPr>
        <w:t xml:space="preserve"> na díle nezahájí ani ve lhůtě 3</w:t>
      </w:r>
      <w:r w:rsidRPr="00926127">
        <w:rPr>
          <w:rFonts w:ascii="Arial" w:hAnsi="Arial" w:cs="Arial"/>
          <w:sz w:val="20"/>
          <w:szCs w:val="20"/>
        </w:rPr>
        <w:t xml:space="preserve"> dnů ode dne, kdy měl práce na díle zahájit, je objednatel oprávněn od této smlouvy  odstoupit. </w:t>
      </w:r>
    </w:p>
    <w:p w14:paraId="6E77A60E" w14:textId="21C5FC3F" w:rsidR="0043034D" w:rsidRPr="008C6695" w:rsidRDefault="0043034D" w:rsidP="0043034D">
      <w:pPr>
        <w:pStyle w:val="Nadpis2"/>
        <w:suppressAutoHyphens/>
        <w:spacing w:before="0" w:after="80" w:line="240" w:lineRule="atLeast"/>
        <w:ind w:left="567" w:hanging="567"/>
        <w:rPr>
          <w:rFonts w:ascii="Arial" w:hAnsi="Arial" w:cs="Arial"/>
          <w:i/>
          <w:sz w:val="20"/>
          <w:szCs w:val="20"/>
          <w:u w:val="single"/>
        </w:rPr>
      </w:pPr>
      <w:r w:rsidRPr="00926127">
        <w:rPr>
          <w:rFonts w:ascii="Arial" w:hAnsi="Arial" w:cs="Arial"/>
          <w:sz w:val="20"/>
          <w:szCs w:val="20"/>
        </w:rPr>
        <w:t xml:space="preserve">Zhotovitel je povinen provést dílo </w:t>
      </w:r>
      <w:r w:rsidRPr="007E2870">
        <w:rPr>
          <w:rFonts w:ascii="Arial" w:hAnsi="Arial" w:cs="Arial"/>
          <w:b/>
          <w:sz w:val="20"/>
          <w:szCs w:val="20"/>
        </w:rPr>
        <w:t>v termínu do</w:t>
      </w:r>
      <w:bookmarkStart w:id="0" w:name="_GoBack"/>
      <w:bookmarkEnd w:id="0"/>
      <w:r w:rsidR="00726455">
        <w:rPr>
          <w:rFonts w:ascii="Arial" w:hAnsi="Arial" w:cs="Arial"/>
          <w:b/>
          <w:sz w:val="20"/>
          <w:szCs w:val="20"/>
        </w:rPr>
        <w:t xml:space="preserve"> 10/2018</w:t>
      </w:r>
      <w:r w:rsidRPr="007E2870">
        <w:rPr>
          <w:rFonts w:ascii="Arial" w:hAnsi="Arial" w:cs="Arial"/>
          <w:sz w:val="20"/>
          <w:szCs w:val="20"/>
        </w:rPr>
        <w:t>.</w:t>
      </w:r>
      <w:r>
        <w:rPr>
          <w:rFonts w:ascii="Arial" w:hAnsi="Arial" w:cs="Arial"/>
          <w:sz w:val="20"/>
          <w:szCs w:val="20"/>
        </w:rPr>
        <w:t xml:space="preserve"> Smluvní strany se dohodly, že p</w:t>
      </w:r>
      <w:r w:rsidRPr="00926127">
        <w:rPr>
          <w:rFonts w:ascii="Arial" w:hAnsi="Arial" w:cs="Arial"/>
          <w:sz w:val="20"/>
          <w:szCs w:val="20"/>
        </w:rPr>
        <w:t>rovedením díla se rozumí jeho řádné ukončení a pře</w:t>
      </w:r>
      <w:r>
        <w:rPr>
          <w:rFonts w:ascii="Arial" w:hAnsi="Arial" w:cs="Arial"/>
          <w:sz w:val="20"/>
          <w:szCs w:val="20"/>
        </w:rPr>
        <w:t>vzetí</w:t>
      </w:r>
      <w:r w:rsidRPr="00926127">
        <w:rPr>
          <w:rFonts w:ascii="Arial" w:hAnsi="Arial" w:cs="Arial"/>
          <w:sz w:val="20"/>
          <w:szCs w:val="20"/>
        </w:rPr>
        <w:t xml:space="preserve"> díla objednatel</w:t>
      </w:r>
      <w:r>
        <w:rPr>
          <w:rFonts w:ascii="Arial" w:hAnsi="Arial" w:cs="Arial"/>
          <w:sz w:val="20"/>
          <w:szCs w:val="20"/>
        </w:rPr>
        <w:t>em</w:t>
      </w:r>
      <w:r w:rsidRPr="00926127">
        <w:rPr>
          <w:rFonts w:ascii="Arial" w:hAnsi="Arial" w:cs="Arial"/>
          <w:sz w:val="20"/>
          <w:szCs w:val="20"/>
        </w:rPr>
        <w:t xml:space="preserve">. </w:t>
      </w:r>
      <w:r>
        <w:rPr>
          <w:rFonts w:ascii="Arial" w:hAnsi="Arial" w:cs="Arial"/>
          <w:sz w:val="20"/>
          <w:szCs w:val="20"/>
        </w:rPr>
        <w:t>Smluvní strany se dohodly, že ř</w:t>
      </w:r>
      <w:r w:rsidRPr="00926127">
        <w:rPr>
          <w:rFonts w:ascii="Arial" w:hAnsi="Arial" w:cs="Arial"/>
          <w:sz w:val="20"/>
          <w:szCs w:val="20"/>
        </w:rPr>
        <w:t xml:space="preserve">ádným ukončením </w:t>
      </w:r>
      <w:r w:rsidRPr="008C6695">
        <w:rPr>
          <w:rFonts w:ascii="Arial" w:hAnsi="Arial" w:cs="Arial"/>
          <w:sz w:val="20"/>
          <w:szCs w:val="20"/>
        </w:rPr>
        <w:t xml:space="preserve">díla se rozumí, že dílo </w:t>
      </w:r>
      <w:r w:rsidRPr="008C6695">
        <w:rPr>
          <w:rFonts w:ascii="Arial" w:hAnsi="Arial" w:cs="Arial"/>
          <w:snapToGrid w:val="0"/>
          <w:sz w:val="20"/>
          <w:szCs w:val="20"/>
        </w:rPr>
        <w:t>nebude vykazovat žádné vady ani nedodělky.</w:t>
      </w:r>
      <w:r>
        <w:rPr>
          <w:rFonts w:ascii="Arial" w:hAnsi="Arial" w:cs="Arial"/>
          <w:snapToGrid w:val="0"/>
          <w:sz w:val="20"/>
          <w:szCs w:val="20"/>
        </w:rPr>
        <w:t xml:space="preserve"> </w:t>
      </w:r>
    </w:p>
    <w:p w14:paraId="7F2A530E" w14:textId="77777777" w:rsidR="0043034D" w:rsidRPr="00926127" w:rsidRDefault="0043034D" w:rsidP="0043034D">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.4</w:t>
      </w:r>
      <w:r>
        <w:rPr>
          <w:rFonts w:ascii="Arial" w:hAnsi="Arial" w:cs="Arial"/>
          <w:sz w:val="20"/>
          <w:szCs w:val="20"/>
        </w:rPr>
        <w:t xml:space="preserve">    </w:t>
      </w:r>
      <w:r w:rsidRPr="00926127">
        <w:rPr>
          <w:rFonts w:ascii="Arial" w:hAnsi="Arial" w:cs="Arial"/>
          <w:sz w:val="20"/>
          <w:szCs w:val="20"/>
        </w:rPr>
        <w:t>V případě, že o to objednatel požádá, přeruší zhotovitel práce na díle. O tuto dobu se</w:t>
      </w:r>
      <w:r>
        <w:rPr>
          <w:rFonts w:ascii="Arial" w:hAnsi="Arial" w:cs="Arial"/>
          <w:sz w:val="20"/>
          <w:szCs w:val="20"/>
        </w:rPr>
        <w:t xml:space="preserve"> </w:t>
      </w:r>
      <w:r w:rsidRPr="00926127">
        <w:rPr>
          <w:rFonts w:ascii="Arial" w:hAnsi="Arial" w:cs="Arial"/>
          <w:sz w:val="20"/>
          <w:szCs w:val="20"/>
        </w:rPr>
        <w:t xml:space="preserve">posunou termíny sjednané ve smlouvě týkající se provedení prací na díle. </w:t>
      </w:r>
    </w:p>
    <w:p w14:paraId="15C1368D" w14:textId="77777777" w:rsidR="0043034D" w:rsidRPr="00926127" w:rsidRDefault="0043034D" w:rsidP="0043034D">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.5</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3</w:t>
      </w:r>
      <w:r w:rsidRPr="00926127">
        <w:rPr>
          <w:rFonts w:ascii="Arial" w:hAnsi="Arial" w:cs="Arial"/>
          <w:sz w:val="20"/>
          <w:szCs w:val="20"/>
        </w:rPr>
        <w:t xml:space="preserve"> této smlouvy posouvá o dobu, po kterou zhotovitel nemohl práce na díle z důvodu klimatických podmínek provádět.</w:t>
      </w:r>
    </w:p>
    <w:p w14:paraId="30567971" w14:textId="77777777" w:rsidR="0043034D" w:rsidRPr="00926127" w:rsidRDefault="0043034D" w:rsidP="0043034D">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.6</w:t>
      </w:r>
      <w:r w:rsidRPr="00926127">
        <w:rPr>
          <w:rFonts w:ascii="Arial" w:hAnsi="Arial" w:cs="Arial"/>
          <w:sz w:val="20"/>
          <w:szCs w:val="20"/>
        </w:rPr>
        <w:tab/>
      </w:r>
      <w:r>
        <w:rPr>
          <w:rFonts w:ascii="Arial" w:hAnsi="Arial" w:cs="Arial"/>
          <w:sz w:val="20"/>
          <w:szCs w:val="20"/>
        </w:rPr>
        <w:t>Smluvní strany se dohodly, že z</w:t>
      </w:r>
      <w:r w:rsidRPr="00926127">
        <w:rPr>
          <w:rFonts w:ascii="Arial" w:hAnsi="Arial" w:cs="Arial"/>
          <w:sz w:val="20"/>
          <w:szCs w:val="20"/>
        </w:rPr>
        <w:t xml:space="preserve">hotovitel splní svou povinnost provést dílo jeho řádným </w:t>
      </w:r>
      <w:r w:rsidRPr="008C6695">
        <w:rPr>
          <w:rFonts w:ascii="Arial" w:hAnsi="Arial" w:cs="Arial"/>
          <w:sz w:val="20"/>
          <w:szCs w:val="20"/>
        </w:rPr>
        <w:t>ukončením a předáním objednateli bez vad a nedodělků. O předání a převzetí díla jsou</w:t>
      </w:r>
      <w:r w:rsidRPr="00926127">
        <w:rPr>
          <w:rFonts w:ascii="Arial" w:hAnsi="Arial" w:cs="Arial"/>
          <w:sz w:val="20"/>
          <w:szCs w:val="20"/>
        </w:rPr>
        <w:t xml:space="preserve"> objednatel a zhotovitel povinni sepsat protokol, v jehož závěru objednatel prohlásí, zda dílo přejímá nebo nepřejímá, a pokud ne, z jakých důvodů.</w:t>
      </w:r>
    </w:p>
    <w:p w14:paraId="007DC310" w14:textId="77777777" w:rsidR="0043034D" w:rsidRPr="00CB393B" w:rsidRDefault="0043034D" w:rsidP="0043034D">
      <w:pPr>
        <w:pStyle w:val="Nadpis2"/>
        <w:numPr>
          <w:ilvl w:val="1"/>
          <w:numId w:val="7"/>
        </w:numPr>
        <w:suppressAutoHyphens/>
        <w:spacing w:before="0" w:after="80" w:line="240" w:lineRule="atLeast"/>
        <w:ind w:left="567" w:hanging="567"/>
        <w:rPr>
          <w:rFonts w:ascii="Arial" w:hAnsi="Arial" w:cs="Arial"/>
          <w:sz w:val="20"/>
          <w:szCs w:val="20"/>
        </w:rPr>
      </w:pPr>
      <w:r>
        <w:rPr>
          <w:rFonts w:ascii="Arial" w:hAnsi="Arial" w:cs="Arial"/>
          <w:sz w:val="20"/>
          <w:szCs w:val="20"/>
        </w:rPr>
        <w:t xml:space="preserve">Místo plnění: </w:t>
      </w:r>
      <w:r w:rsidRPr="00CB393B">
        <w:rPr>
          <w:rFonts w:ascii="Arial" w:hAnsi="Arial" w:cs="Arial"/>
          <w:sz w:val="20"/>
          <w:szCs w:val="20"/>
          <w:lang w:val="en-US"/>
        </w:rPr>
        <w:t>k.ú. S</w:t>
      </w:r>
      <w:r>
        <w:rPr>
          <w:rFonts w:ascii="Arial" w:hAnsi="Arial" w:cs="Arial"/>
          <w:sz w:val="20"/>
          <w:szCs w:val="20"/>
          <w:lang w:val="en-US"/>
        </w:rPr>
        <w:t>ýpitovice.</w:t>
      </w:r>
    </w:p>
    <w:p w14:paraId="73B0FC93" w14:textId="77777777" w:rsidR="0043034D" w:rsidRDefault="0043034D" w:rsidP="0043034D">
      <w:pPr>
        <w:jc w:val="both"/>
        <w:rPr>
          <w:rFonts w:ascii="Calibri" w:hAnsi="Calibri" w:cs="Calibri"/>
          <w:sz w:val="22"/>
          <w:szCs w:val="22"/>
        </w:rPr>
      </w:pPr>
    </w:p>
    <w:p w14:paraId="67D68358" w14:textId="77777777" w:rsidR="0043034D" w:rsidRPr="00D31762" w:rsidRDefault="0043034D" w:rsidP="0043034D">
      <w:pPr>
        <w:rPr>
          <w:highlight w:val="yellow"/>
        </w:rPr>
      </w:pPr>
    </w:p>
    <w:p w14:paraId="2B79BA96" w14:textId="77777777" w:rsidR="0043034D" w:rsidRPr="00926127" w:rsidRDefault="0043034D" w:rsidP="0043034D">
      <w:pPr>
        <w:pStyle w:val="Nadpis1"/>
        <w:suppressAutoHyphens/>
        <w:spacing w:before="0" w:after="80" w:line="240" w:lineRule="atLeast"/>
        <w:jc w:val="both"/>
        <w:rPr>
          <w:sz w:val="28"/>
          <w:szCs w:val="28"/>
        </w:rPr>
      </w:pPr>
      <w:r w:rsidRPr="00926127">
        <w:rPr>
          <w:sz w:val="28"/>
          <w:szCs w:val="28"/>
        </w:rPr>
        <w:t>Cena díla</w:t>
      </w:r>
    </w:p>
    <w:p w14:paraId="77F7CA61"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Pr>
          <w:rFonts w:ascii="Arial" w:hAnsi="Arial" w:cs="Arial"/>
          <w:sz w:val="20"/>
          <w:szCs w:val="20"/>
        </w:rPr>
        <w:t>2</w:t>
      </w:r>
      <w:r w:rsidRPr="00926127">
        <w:rPr>
          <w:rFonts w:ascii="Arial" w:hAnsi="Arial" w:cs="Arial"/>
          <w:sz w:val="20"/>
          <w:szCs w:val="20"/>
        </w:rPr>
        <w:t xml:space="preserve"> této smlouvy je stanovena v souladu se zákonem o cenách a činí:</w:t>
      </w:r>
    </w:p>
    <w:p w14:paraId="781BECC9" w14:textId="77777777" w:rsidR="0043034D" w:rsidRPr="00926127" w:rsidRDefault="0043034D" w:rsidP="0043034D">
      <w:pPr>
        <w:spacing w:after="80" w:line="240" w:lineRule="atLeast"/>
        <w:ind w:left="567"/>
        <w:jc w:val="both"/>
        <w:rPr>
          <w:rFonts w:ascii="Arial" w:hAnsi="Arial" w:cs="Arial"/>
          <w:u w:val="single"/>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43034D" w:rsidRPr="00926127" w14:paraId="02730A39" w14:textId="77777777" w:rsidTr="00250A45">
        <w:trPr>
          <w:trHeight w:val="383"/>
        </w:trPr>
        <w:tc>
          <w:tcPr>
            <w:tcW w:w="4411" w:type="dxa"/>
          </w:tcPr>
          <w:p w14:paraId="6257DD78" w14:textId="77777777" w:rsidR="0043034D" w:rsidRPr="00926127" w:rsidRDefault="0043034D" w:rsidP="00250A45">
            <w:pPr>
              <w:suppressAutoHyphens/>
              <w:spacing w:after="80" w:line="240" w:lineRule="atLeast"/>
              <w:rPr>
                <w:rFonts w:ascii="Arial" w:hAnsi="Arial" w:cs="Arial"/>
              </w:rPr>
            </w:pPr>
            <w:r w:rsidRPr="00926127">
              <w:rPr>
                <w:rFonts w:ascii="Arial" w:hAnsi="Arial" w:cs="Arial"/>
              </w:rPr>
              <w:t>Cena bez DPH</w:t>
            </w:r>
          </w:p>
        </w:tc>
        <w:tc>
          <w:tcPr>
            <w:tcW w:w="4084" w:type="dxa"/>
          </w:tcPr>
          <w:p w14:paraId="5FD82793" w14:textId="77777777" w:rsidR="0043034D" w:rsidRPr="00926127" w:rsidRDefault="0043034D" w:rsidP="00250A45">
            <w:pPr>
              <w:suppressAutoHyphens/>
              <w:spacing w:after="80" w:line="240" w:lineRule="atLeast"/>
              <w:jc w:val="right"/>
              <w:rPr>
                <w:rFonts w:ascii="Arial" w:hAnsi="Arial" w:cs="Arial"/>
              </w:rPr>
            </w:pPr>
            <w:r w:rsidRPr="00516B9A">
              <w:rPr>
                <w:rFonts w:ascii="Arial" w:hAnsi="Arial" w:cs="Arial"/>
                <w:highlight w:val="yellow"/>
              </w:rPr>
              <w:t>doplní uchazeč</w:t>
            </w:r>
            <w:r w:rsidRPr="00926127">
              <w:rPr>
                <w:rFonts w:ascii="Arial" w:hAnsi="Arial" w:cs="Arial"/>
              </w:rPr>
              <w:t>Kč</w:t>
            </w:r>
          </w:p>
        </w:tc>
      </w:tr>
      <w:tr w:rsidR="0043034D" w:rsidRPr="00926127" w14:paraId="6A0A8A56" w14:textId="77777777" w:rsidTr="00250A45">
        <w:trPr>
          <w:trHeight w:val="249"/>
        </w:trPr>
        <w:tc>
          <w:tcPr>
            <w:tcW w:w="4411" w:type="dxa"/>
            <w:tcBorders>
              <w:bottom w:val="single" w:sz="4" w:space="0" w:color="auto"/>
            </w:tcBorders>
          </w:tcPr>
          <w:p w14:paraId="125BDBB1" w14:textId="77777777" w:rsidR="0043034D" w:rsidRPr="005D2D18" w:rsidRDefault="0043034D" w:rsidP="00250A45">
            <w:pPr>
              <w:suppressAutoHyphens/>
              <w:spacing w:after="80" w:line="240" w:lineRule="atLeast"/>
              <w:rPr>
                <w:rFonts w:ascii="Arial" w:hAnsi="Arial" w:cs="Arial"/>
              </w:rPr>
            </w:pPr>
            <w:r w:rsidRPr="005D2D18">
              <w:rPr>
                <w:rFonts w:ascii="Arial" w:hAnsi="Arial" w:cs="Arial"/>
              </w:rPr>
              <w:t xml:space="preserve">DPH …%             </w:t>
            </w:r>
          </w:p>
        </w:tc>
        <w:tc>
          <w:tcPr>
            <w:tcW w:w="4084" w:type="dxa"/>
            <w:tcBorders>
              <w:bottom w:val="single" w:sz="4" w:space="0" w:color="auto"/>
            </w:tcBorders>
          </w:tcPr>
          <w:p w14:paraId="6907C481" w14:textId="77777777" w:rsidR="0043034D" w:rsidRPr="005D2D18" w:rsidRDefault="0043034D" w:rsidP="00250A45">
            <w:pPr>
              <w:suppressAutoHyphens/>
              <w:spacing w:after="80" w:line="240" w:lineRule="atLeast"/>
              <w:jc w:val="right"/>
              <w:rPr>
                <w:rFonts w:ascii="Arial" w:hAnsi="Arial" w:cs="Arial"/>
              </w:rPr>
            </w:pPr>
            <w:r w:rsidRPr="00297A4A">
              <w:rPr>
                <w:highlight w:val="yellow"/>
              </w:rPr>
              <w:t>doplní uchazeč</w:t>
            </w:r>
            <w:r w:rsidRPr="005D2D18">
              <w:rPr>
                <w:rFonts w:ascii="Arial" w:hAnsi="Arial" w:cs="Arial"/>
              </w:rPr>
              <w:t>Kč</w:t>
            </w:r>
          </w:p>
        </w:tc>
      </w:tr>
      <w:tr w:rsidR="0043034D" w:rsidRPr="00926127" w14:paraId="208B8462" w14:textId="77777777" w:rsidTr="00250A45">
        <w:trPr>
          <w:trHeight w:val="263"/>
        </w:trPr>
        <w:tc>
          <w:tcPr>
            <w:tcW w:w="4411" w:type="dxa"/>
            <w:tcBorders>
              <w:bottom w:val="single" w:sz="4" w:space="0" w:color="auto"/>
            </w:tcBorders>
          </w:tcPr>
          <w:p w14:paraId="316A00A6" w14:textId="77777777" w:rsidR="0043034D" w:rsidRPr="005D2D18" w:rsidRDefault="0043034D" w:rsidP="00250A45">
            <w:pPr>
              <w:suppressAutoHyphens/>
              <w:spacing w:after="80" w:line="240" w:lineRule="atLeast"/>
              <w:rPr>
                <w:rFonts w:ascii="Arial" w:hAnsi="Arial" w:cs="Arial"/>
              </w:rPr>
            </w:pPr>
            <w:r w:rsidRPr="005D2D18">
              <w:rPr>
                <w:rFonts w:ascii="Arial" w:hAnsi="Arial" w:cs="Arial"/>
              </w:rPr>
              <w:t xml:space="preserve">DPH …%            </w:t>
            </w:r>
          </w:p>
        </w:tc>
        <w:tc>
          <w:tcPr>
            <w:tcW w:w="4084" w:type="dxa"/>
            <w:tcBorders>
              <w:bottom w:val="single" w:sz="4" w:space="0" w:color="auto"/>
            </w:tcBorders>
          </w:tcPr>
          <w:p w14:paraId="4AA7C05D" w14:textId="77777777" w:rsidR="0043034D" w:rsidRPr="005D2D18" w:rsidRDefault="0043034D" w:rsidP="00250A45">
            <w:pPr>
              <w:suppressAutoHyphens/>
              <w:spacing w:after="80" w:line="240" w:lineRule="atLeast"/>
              <w:jc w:val="right"/>
              <w:rPr>
                <w:rFonts w:ascii="Arial" w:hAnsi="Arial" w:cs="Arial"/>
              </w:rPr>
            </w:pPr>
            <w:r w:rsidRPr="00297A4A">
              <w:rPr>
                <w:highlight w:val="yellow"/>
              </w:rPr>
              <w:t>doplní uchazeč</w:t>
            </w:r>
            <w:r w:rsidRPr="005D2D18">
              <w:rPr>
                <w:rFonts w:ascii="Arial" w:hAnsi="Arial" w:cs="Arial"/>
              </w:rPr>
              <w:t>Kč</w:t>
            </w:r>
          </w:p>
        </w:tc>
      </w:tr>
      <w:tr w:rsidR="0043034D" w:rsidRPr="00926127" w14:paraId="046DFD89" w14:textId="77777777" w:rsidTr="00250A45">
        <w:trPr>
          <w:trHeight w:val="263"/>
        </w:trPr>
        <w:tc>
          <w:tcPr>
            <w:tcW w:w="4411" w:type="dxa"/>
            <w:shd w:val="clear" w:color="auto" w:fill="E6E6E6"/>
          </w:tcPr>
          <w:p w14:paraId="236259DA" w14:textId="77777777" w:rsidR="0043034D" w:rsidRPr="00926127" w:rsidRDefault="0043034D" w:rsidP="00250A45">
            <w:pPr>
              <w:suppressAutoHyphens/>
              <w:spacing w:after="80" w:line="240" w:lineRule="atLeast"/>
              <w:rPr>
                <w:rFonts w:ascii="Arial" w:hAnsi="Arial" w:cs="Arial"/>
                <w:b/>
              </w:rPr>
            </w:pPr>
            <w:r w:rsidRPr="00926127">
              <w:rPr>
                <w:rFonts w:ascii="Arial" w:hAnsi="Arial" w:cs="Arial"/>
                <w:b/>
              </w:rPr>
              <w:t>Cena vč.DPH</w:t>
            </w:r>
          </w:p>
        </w:tc>
        <w:tc>
          <w:tcPr>
            <w:tcW w:w="4084" w:type="dxa"/>
            <w:shd w:val="clear" w:color="auto" w:fill="E6E6E6"/>
          </w:tcPr>
          <w:p w14:paraId="0F1DC728" w14:textId="77777777" w:rsidR="0043034D" w:rsidRPr="00926127" w:rsidRDefault="0043034D" w:rsidP="00250A45">
            <w:pPr>
              <w:suppressAutoHyphens/>
              <w:spacing w:after="80" w:line="240" w:lineRule="atLeast"/>
              <w:jc w:val="right"/>
              <w:rPr>
                <w:rFonts w:ascii="Arial" w:hAnsi="Arial" w:cs="Arial"/>
                <w:b/>
              </w:rPr>
            </w:pPr>
            <w:r w:rsidRPr="00297A4A">
              <w:rPr>
                <w:highlight w:val="yellow"/>
              </w:rPr>
              <w:t>doplní uchazeč</w:t>
            </w:r>
            <w:r w:rsidRPr="00926127">
              <w:rPr>
                <w:rFonts w:ascii="Arial" w:hAnsi="Arial" w:cs="Arial"/>
                <w:b/>
              </w:rPr>
              <w:t>Kč</w:t>
            </w:r>
          </w:p>
        </w:tc>
      </w:tr>
    </w:tbl>
    <w:p w14:paraId="0AA4267F" w14:textId="77777777" w:rsidR="0043034D" w:rsidRPr="00926127" w:rsidRDefault="0043034D" w:rsidP="0043034D">
      <w:pPr>
        <w:spacing w:after="80" w:line="240" w:lineRule="atLeast"/>
        <w:jc w:val="both"/>
        <w:rPr>
          <w:rFonts w:ascii="Arial" w:hAnsi="Arial" w:cs="Arial"/>
        </w:rPr>
      </w:pPr>
    </w:p>
    <w:p w14:paraId="566592AE" w14:textId="77777777" w:rsidR="0043034D" w:rsidRPr="00401A05" w:rsidRDefault="0043034D" w:rsidP="0043034D">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Smluvní strany prohlašují, že dílo je zadáno dle rozpočtu. Položkový rozpočet je přílohou a nedílnou součástí této smlouvy. Jednotkové ceny uvedené v položkovém rozpočtu jsou ceny pevné a neměnné po celou dobu realizace stavby. </w:t>
      </w:r>
    </w:p>
    <w:p w14:paraId="11B8EE10" w14:textId="77777777" w:rsidR="0043034D" w:rsidRPr="00401A05" w:rsidRDefault="0043034D" w:rsidP="0043034D">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Cena je stanovena jako cena nejvýše přípustná a platná až do termínu kompletního ukončení a pře</w:t>
      </w:r>
      <w:r>
        <w:rPr>
          <w:rFonts w:ascii="Arial" w:hAnsi="Arial" w:cs="Arial"/>
          <w:sz w:val="20"/>
          <w:szCs w:val="20"/>
        </w:rPr>
        <w:t>vzetí</w:t>
      </w:r>
      <w:r w:rsidRPr="00401A05">
        <w:rPr>
          <w:rFonts w:ascii="Arial" w:hAnsi="Arial" w:cs="Arial"/>
          <w:sz w:val="20"/>
          <w:szCs w:val="20"/>
        </w:rPr>
        <w:t xml:space="preserve"> díla objednatel</w:t>
      </w:r>
      <w:r>
        <w:rPr>
          <w:rFonts w:ascii="Arial" w:hAnsi="Arial" w:cs="Arial"/>
          <w:sz w:val="20"/>
          <w:szCs w:val="20"/>
        </w:rPr>
        <w:t>em</w:t>
      </w:r>
      <w:r w:rsidRPr="00401A05">
        <w:rPr>
          <w:rFonts w:ascii="Arial" w:hAnsi="Arial" w:cs="Arial"/>
          <w:sz w:val="20"/>
          <w:szCs w:val="20"/>
        </w:rPr>
        <w:t xml:space="preserve">. Případné změny cen v souvislosti s vývojem cen nemají vliv na </w:t>
      </w:r>
      <w:r w:rsidRPr="00401A05">
        <w:rPr>
          <w:rFonts w:ascii="Arial" w:hAnsi="Arial" w:cs="Arial"/>
          <w:sz w:val="20"/>
          <w:szCs w:val="20"/>
        </w:rPr>
        <w:lastRenderedPageBreak/>
        <w:t xml:space="preserve">celkovou sjednanou cenu díla. </w:t>
      </w:r>
    </w:p>
    <w:p w14:paraId="7E918EE9"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odpovědný za to, že sazba DPH je stanovena v souladu s platnými právními předpisy.</w:t>
      </w:r>
    </w:p>
    <w:p w14:paraId="31247C34"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provedení díla, zejména náklady na provedení prací a dodávek, náklady na vybudování, udržování a odstranění zařízení staveniště, náklady na oplocenía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w:t>
      </w:r>
    </w:p>
    <w:p w14:paraId="5FBD9E98" w14:textId="77777777" w:rsidR="0043034D" w:rsidRPr="00401A05" w:rsidRDefault="0043034D" w:rsidP="0043034D">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Položkový rozpočet slouží k vykazování finančních objemů provedených prací a k ocenění víceprací a méněprací.</w:t>
      </w:r>
    </w:p>
    <w:p w14:paraId="087A26E8"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p>
    <w:p w14:paraId="51334528" w14:textId="77777777" w:rsidR="0043034D" w:rsidRPr="00926127" w:rsidRDefault="0043034D" w:rsidP="0043034D">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 nebo jež nebudou provedeny, jednotkovými cenami položkov</w:t>
      </w:r>
      <w:r>
        <w:rPr>
          <w:rFonts w:ascii="Arial" w:hAnsi="Arial" w:cs="Arial"/>
        </w:rPr>
        <w:t>ého rozpočtu</w:t>
      </w:r>
      <w:r w:rsidRPr="00926127">
        <w:rPr>
          <w:rFonts w:ascii="Arial" w:hAnsi="Arial" w:cs="Arial"/>
        </w:rPr>
        <w:t>,</w:t>
      </w:r>
    </w:p>
    <w:p w14:paraId="36F0F62F" w14:textId="77777777" w:rsidR="0043034D" w:rsidRPr="007E4497" w:rsidRDefault="0043034D" w:rsidP="0043034D">
      <w:pPr>
        <w:numPr>
          <w:ilvl w:val="0"/>
          <w:numId w:val="2"/>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 u položek týkajících se celé stavby,</w:t>
      </w:r>
    </w:p>
    <w:p w14:paraId="55213D11" w14:textId="77777777" w:rsidR="0043034D" w:rsidRPr="00926127" w:rsidRDefault="0043034D" w:rsidP="0043034D">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p>
    <w:p w14:paraId="7730A6C4" w14:textId="77777777" w:rsidR="0043034D" w:rsidRPr="005D2D18" w:rsidRDefault="0043034D" w:rsidP="0043034D">
      <w:pPr>
        <w:numPr>
          <w:ilvl w:val="0"/>
          <w:numId w:val="2"/>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v případech, kdy se dané položky v ceníku RTS nebo ÚRS nenacházejí, mohou být ceny </w:t>
      </w:r>
      <w:r w:rsidRPr="005D2D18">
        <w:rPr>
          <w:rFonts w:ascii="Arial" w:hAnsi="Arial" w:cs="Arial"/>
        </w:rPr>
        <w:t>stanoveny individuální kalkulací zhotovitele, která bude součástí změnového listu,</w:t>
      </w:r>
    </w:p>
    <w:p w14:paraId="207A9522" w14:textId="77777777" w:rsidR="0043034D" w:rsidRPr="005D2D18" w:rsidRDefault="0043034D" w:rsidP="0043034D">
      <w:pPr>
        <w:numPr>
          <w:ilvl w:val="0"/>
          <w:numId w:val="2"/>
        </w:numPr>
        <w:suppressAutoHyphens/>
        <w:overflowPunct/>
        <w:autoSpaceDE/>
        <w:autoSpaceDN/>
        <w:adjustRightInd/>
        <w:spacing w:after="80" w:line="240" w:lineRule="atLeast"/>
        <w:jc w:val="both"/>
        <w:textAlignment w:val="auto"/>
        <w:rPr>
          <w:rFonts w:ascii="Arial" w:hAnsi="Arial" w:cs="Arial"/>
        </w:rPr>
      </w:pPr>
      <w:r w:rsidRPr="005D2D18">
        <w:rPr>
          <w:rFonts w:ascii="Arial" w:hAnsi="Arial" w:cs="Arial"/>
        </w:rPr>
        <w:t xml:space="preserve">u víceprací a méněprací bude k ceně vyčíslena DPH ve výši dle právních předpisů. </w:t>
      </w:r>
    </w:p>
    <w:p w14:paraId="19B7EA6F" w14:textId="77777777" w:rsidR="0043034D" w:rsidRPr="00401A05" w:rsidRDefault="0043034D" w:rsidP="0043034D">
      <w:pPr>
        <w:pStyle w:val="Nadpis2"/>
        <w:suppressAutoHyphens/>
        <w:spacing w:before="0" w:after="80" w:line="240" w:lineRule="atLeast"/>
        <w:ind w:left="567" w:hanging="567"/>
        <w:rPr>
          <w:rFonts w:ascii="Arial" w:hAnsi="Arial" w:cs="Arial"/>
          <w:sz w:val="20"/>
          <w:szCs w:val="20"/>
        </w:rPr>
      </w:pPr>
      <w:r w:rsidRPr="005D2D18">
        <w:rPr>
          <w:rFonts w:ascii="Arial" w:hAnsi="Arial" w:cs="Arial"/>
          <w:sz w:val="20"/>
          <w:szCs w:val="20"/>
        </w:rPr>
        <w:t>Smluvní strany se dohodly, že v případě méněprací nemá zhotovitel právo na náhradu škody, nákladů</w:t>
      </w:r>
      <w:r w:rsidRPr="00401A05">
        <w:rPr>
          <w:rFonts w:ascii="Arial" w:hAnsi="Arial" w:cs="Arial"/>
          <w:sz w:val="20"/>
          <w:szCs w:val="20"/>
        </w:rPr>
        <w:t xml:space="preserve"> či ušlého zisku, které mu v důsledku méněprací vznikly.</w:t>
      </w:r>
    </w:p>
    <w:p w14:paraId="3FA956D4" w14:textId="77777777" w:rsidR="0043034D" w:rsidRPr="005D2D18" w:rsidRDefault="0043034D" w:rsidP="0043034D">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méněprací či víceprací jsou smluvní strany povinny uzavřít dodatek k této smlouvě. Teprve po oboustranném podpisu tohoto dodatku má zhotovitel </w:t>
      </w:r>
      <w:r w:rsidRPr="005D2D18">
        <w:rPr>
          <w:rFonts w:ascii="Arial" w:hAnsi="Arial" w:cs="Arial"/>
          <w:sz w:val="20"/>
          <w:szCs w:val="20"/>
        </w:rPr>
        <w:t xml:space="preserve">v případě víceprací právo na jejich úhradu; v případě méněprací se sníží cena díla.  </w:t>
      </w:r>
    </w:p>
    <w:p w14:paraId="5E74C6D3" w14:textId="77777777" w:rsidR="0043034D" w:rsidRPr="005D2D18" w:rsidRDefault="0043034D" w:rsidP="0043034D">
      <w:pPr>
        <w:pStyle w:val="Nadpis2"/>
        <w:spacing w:before="0" w:after="80" w:line="240" w:lineRule="atLeast"/>
        <w:ind w:left="567" w:hanging="567"/>
        <w:rPr>
          <w:rFonts w:ascii="Arial" w:hAnsi="Arial" w:cs="Arial"/>
          <w:i/>
          <w:sz w:val="20"/>
          <w:szCs w:val="20"/>
        </w:rPr>
      </w:pPr>
      <w:r w:rsidRPr="005D2D18">
        <w:rPr>
          <w:rFonts w:ascii="Arial" w:hAnsi="Arial" w:cs="Arial"/>
          <w:sz w:val="20"/>
          <w:szCs w:val="20"/>
        </w:rPr>
        <w:t xml:space="preserve">V případě vzniklé vícepráce – méněpráce během realizace stavby je nutné tuto ihned zpracovat do změnového listu při jejím vzniku. </w:t>
      </w:r>
    </w:p>
    <w:p w14:paraId="40FC7541" w14:textId="77777777" w:rsidR="0043034D" w:rsidRPr="00D31762" w:rsidRDefault="0043034D" w:rsidP="0043034D">
      <w:pPr>
        <w:ind w:left="567" w:hanging="567"/>
        <w:rPr>
          <w:highlight w:val="cyan"/>
        </w:rPr>
      </w:pPr>
    </w:p>
    <w:p w14:paraId="302B07F8" w14:textId="77777777" w:rsidR="0043034D" w:rsidRPr="00926127" w:rsidRDefault="0043034D" w:rsidP="0043034D">
      <w:pPr>
        <w:pStyle w:val="Nadpis1"/>
        <w:suppressAutoHyphens/>
        <w:spacing w:before="0" w:after="80" w:line="240" w:lineRule="atLeast"/>
        <w:rPr>
          <w:sz w:val="28"/>
          <w:szCs w:val="28"/>
        </w:rPr>
      </w:pPr>
      <w:r w:rsidRPr="00926127">
        <w:rPr>
          <w:sz w:val="28"/>
          <w:szCs w:val="28"/>
        </w:rPr>
        <w:t>Platební podmínky</w:t>
      </w:r>
    </w:p>
    <w:p w14:paraId="7DDD8843"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álohy nejsou sjednány.</w:t>
      </w:r>
    </w:p>
    <w:p w14:paraId="36C16402" w14:textId="77777777" w:rsidR="0043034D" w:rsidRPr="002813F1" w:rsidRDefault="0043034D" w:rsidP="0043034D">
      <w:pPr>
        <w:pStyle w:val="Nadpis2"/>
        <w:suppressAutoHyphens/>
        <w:spacing w:before="0" w:after="80" w:line="240" w:lineRule="atLeast"/>
        <w:ind w:left="567" w:hanging="567"/>
        <w:rPr>
          <w:rFonts w:ascii="Arial" w:hAnsi="Arial" w:cs="Arial"/>
          <w:sz w:val="20"/>
          <w:szCs w:val="20"/>
        </w:rPr>
      </w:pPr>
      <w:r w:rsidRPr="002813F1">
        <w:rPr>
          <w:rFonts w:ascii="Arial" w:hAnsi="Arial" w:cs="Arial"/>
          <w:sz w:val="20"/>
          <w:szCs w:val="20"/>
        </w:rPr>
        <w:t xml:space="preserve">Práce budou hrazeny na základě měsíčních dílčích daňových dokladů (dále jen „faktury“). </w:t>
      </w:r>
    </w:p>
    <w:p w14:paraId="34266955" w14:textId="77777777" w:rsidR="0043034D"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předloží objednateli vždy nejpozději do</w:t>
      </w:r>
      <w:r>
        <w:rPr>
          <w:rFonts w:ascii="Arial" w:hAnsi="Arial" w:cs="Arial"/>
          <w:sz w:val="20"/>
          <w:szCs w:val="20"/>
        </w:rPr>
        <w:t xml:space="preserve">pátého pracovního dne následujícího měsíce </w:t>
      </w:r>
      <w:r w:rsidRPr="00926127">
        <w:rPr>
          <w:rFonts w:ascii="Arial" w:hAnsi="Arial" w:cs="Arial"/>
          <w:sz w:val="20"/>
          <w:szCs w:val="20"/>
        </w:rPr>
        <w:t>oceněný soupis provedených prací. Objednatel je povinen se k tomuto soupisu vyjádřit nejpozději do 3 pracovních dnů ode dne jeho obdržení.</w:t>
      </w:r>
      <w:r>
        <w:rPr>
          <w:rFonts w:ascii="Arial" w:hAnsi="Arial" w:cs="Arial"/>
          <w:sz w:val="20"/>
          <w:szCs w:val="20"/>
        </w:rPr>
        <w:t xml:space="preserve"> </w:t>
      </w:r>
      <w:r w:rsidRPr="00926127">
        <w:rPr>
          <w:rFonts w:ascii="Arial" w:hAnsi="Arial" w:cs="Arial"/>
          <w:sz w:val="20"/>
          <w:szCs w:val="20"/>
        </w:rPr>
        <w:t>Po odsouhlasení objednatelem je zhotovitel povinen vystavit fakturu na dílčí plnění, vždy nejpozději do desátého pracovního dne příslušného kalendářního měsíce, v němž objednatel odsouhlasil soupis provedených prací. Fakturu je povinen zhotovitel doručit objednateli do 3 dnů od jejího vystavení. Za den dílčího zdanitelného plnění se považuje</w:t>
      </w:r>
      <w:r>
        <w:rPr>
          <w:rFonts w:ascii="Arial" w:hAnsi="Arial" w:cs="Arial"/>
          <w:sz w:val="20"/>
          <w:szCs w:val="20"/>
        </w:rPr>
        <w:t xml:space="preserve"> poslední den v měsíci,</w:t>
      </w:r>
      <w:r w:rsidRPr="00926127">
        <w:rPr>
          <w:rFonts w:ascii="Arial" w:hAnsi="Arial" w:cs="Arial"/>
          <w:sz w:val="20"/>
          <w:szCs w:val="20"/>
        </w:rPr>
        <w:t xml:space="preserv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14:paraId="40A3BC18" w14:textId="77777777" w:rsidR="0043034D" w:rsidRPr="00B95826" w:rsidRDefault="0043034D" w:rsidP="0043034D">
      <w:pPr>
        <w:pStyle w:val="Nadpis2"/>
        <w:suppressAutoHyphens/>
        <w:spacing w:before="0" w:after="80" w:line="240" w:lineRule="atLeast"/>
        <w:ind w:left="567" w:hanging="567"/>
        <w:rPr>
          <w:rFonts w:ascii="Arial" w:hAnsi="Arial" w:cs="Arial"/>
          <w:sz w:val="20"/>
          <w:szCs w:val="20"/>
        </w:rPr>
      </w:pPr>
      <w:r w:rsidRPr="00B95826">
        <w:rPr>
          <w:rFonts w:ascii="Arial" w:hAnsi="Arial" w:cs="Arial"/>
          <w:sz w:val="20"/>
          <w:szCs w:val="20"/>
        </w:rPr>
        <w:t xml:space="preserve">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30 dnů po odstranění vad či nedodělků reklamovaných při převzetí díla objednatelem. Nebude-li mít dílo </w:t>
      </w:r>
      <w:r w:rsidRPr="00B95826">
        <w:rPr>
          <w:rFonts w:ascii="Arial" w:hAnsi="Arial" w:cs="Arial"/>
          <w:sz w:val="20"/>
          <w:szCs w:val="20"/>
        </w:rPr>
        <w:lastRenderedPageBreak/>
        <w:t xml:space="preserve">v době převzetí objednatelem vady, uhradí objednatel zhotoviteli zádržné do </w:t>
      </w:r>
      <w:r>
        <w:rPr>
          <w:rFonts w:ascii="Arial" w:hAnsi="Arial" w:cs="Arial"/>
          <w:sz w:val="20"/>
          <w:szCs w:val="20"/>
        </w:rPr>
        <w:t>30</w:t>
      </w:r>
      <w:r w:rsidRPr="00B95826">
        <w:rPr>
          <w:rFonts w:ascii="Arial" w:hAnsi="Arial" w:cs="Arial"/>
          <w:sz w:val="20"/>
          <w:szCs w:val="20"/>
        </w:rPr>
        <w:t xml:space="preserve"> dnů od převzetí díla objednatelem.</w:t>
      </w:r>
    </w:p>
    <w:p w14:paraId="6473B2DE" w14:textId="77777777" w:rsidR="0043034D" w:rsidRPr="00710ACB" w:rsidRDefault="0043034D" w:rsidP="0043034D">
      <w:pPr>
        <w:pStyle w:val="Nadpis2"/>
        <w:suppressAutoHyphens/>
        <w:spacing w:before="0" w:after="80" w:line="240" w:lineRule="atLeast"/>
        <w:ind w:left="567" w:hanging="567"/>
        <w:rPr>
          <w:rFonts w:ascii="Arial" w:hAnsi="Arial" w:cs="Arial"/>
          <w:sz w:val="20"/>
          <w:szCs w:val="20"/>
        </w:rPr>
      </w:pPr>
      <w:r w:rsidRPr="00710ACB">
        <w:rPr>
          <w:rFonts w:ascii="Arial" w:hAnsi="Arial" w:cs="Arial"/>
          <w:sz w:val="20"/>
          <w:szCs w:val="20"/>
        </w:rPr>
        <w:t>Lhůta splatnosti jednotlivé faktury za dílo činí</w:t>
      </w:r>
      <w:r>
        <w:rPr>
          <w:rFonts w:ascii="Arial" w:hAnsi="Arial" w:cs="Arial"/>
          <w:sz w:val="20"/>
          <w:szCs w:val="20"/>
        </w:rPr>
        <w:t xml:space="preserve"> 30 dnů</w:t>
      </w:r>
      <w:r w:rsidRPr="00710ACB">
        <w:rPr>
          <w:rFonts w:ascii="Arial" w:hAnsi="Arial" w:cs="Arial"/>
          <w:sz w:val="20"/>
          <w:szCs w:val="20"/>
        </w:rPr>
        <w:t xml:space="preserve"> od jejího doručení objednateli.</w:t>
      </w:r>
    </w:p>
    <w:p w14:paraId="45A1D9CC"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Objednatel je oprávněn provádět kontrolu vyúčtovaných prací dle stavebního deníku, soupisu provedených prací a přímo na staveništi.</w:t>
      </w:r>
    </w:p>
    <w:p w14:paraId="6D2D3735"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Faktury zhotovitele budou mít náležitosti daňového dokladu dle příslušných právních předpisů. Dále musí faktura obsahovat číslo smlouvy objednatele. Součástí faktury bude příloha – soupis provedených prací oceněný podle položkového rozpočtu odsouhlasený objednatelem ve dvou vyhotoveních.  </w:t>
      </w:r>
    </w:p>
    <w:p w14:paraId="7AABCCC2" w14:textId="77777777" w:rsidR="0043034D" w:rsidRPr="002813F1" w:rsidRDefault="0043034D" w:rsidP="0043034D">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Pr="00926127">
        <w:rPr>
          <w:rFonts w:ascii="Arial" w:hAnsi="Arial" w:cs="Arial"/>
          <w:sz w:val="20"/>
          <w:szCs w:val="20"/>
        </w:rPr>
        <w:t> případě vyúčtuje</w:t>
      </w:r>
      <w:r>
        <w:rPr>
          <w:rFonts w:ascii="Arial" w:hAnsi="Arial" w:cs="Arial"/>
          <w:sz w:val="20"/>
          <w:szCs w:val="20"/>
        </w:rPr>
        <w:t>-li zhotovitel</w:t>
      </w:r>
      <w:r w:rsidRPr="00926127">
        <w:rPr>
          <w:rFonts w:ascii="Arial" w:hAnsi="Arial" w:cs="Arial"/>
          <w:sz w:val="20"/>
          <w:szCs w:val="20"/>
        </w:rPr>
        <w:t xml:space="preserve"> práce nebo dodávky, které neprovedl, vyúčtuje chybně cenu, faktura nebude obsahovat některou povi</w:t>
      </w:r>
      <w:r>
        <w:rPr>
          <w:rFonts w:ascii="Arial" w:hAnsi="Arial" w:cs="Arial"/>
          <w:sz w:val="20"/>
          <w:szCs w:val="20"/>
        </w:rPr>
        <w:t>n</w:t>
      </w:r>
      <w:r w:rsidRPr="00926127">
        <w:rPr>
          <w:rFonts w:ascii="Arial" w:hAnsi="Arial" w:cs="Arial"/>
          <w:sz w:val="20"/>
          <w:szCs w:val="20"/>
        </w:rPr>
        <w:t xml:space="preserve">nou nebo </w:t>
      </w:r>
      <w:r w:rsidRPr="002813F1">
        <w:rPr>
          <w:rFonts w:ascii="Arial" w:hAnsi="Arial" w:cs="Arial"/>
          <w:sz w:val="20"/>
          <w:szCs w:val="20"/>
        </w:rPr>
        <w:t>dohodnutou náležitost nebo bude obsahovat nesprávné údaje, je objednatel oprávněn fakturuvrátit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2BDB2CE2" w14:textId="77777777" w:rsidR="0043034D" w:rsidRPr="002813F1" w:rsidRDefault="0043034D" w:rsidP="0043034D">
      <w:pPr>
        <w:pStyle w:val="Nadpis2"/>
        <w:suppressAutoHyphens/>
        <w:spacing w:before="0" w:after="80" w:line="240" w:lineRule="atLeast"/>
        <w:ind w:left="567" w:hanging="567"/>
        <w:rPr>
          <w:rFonts w:ascii="Arial" w:hAnsi="Arial" w:cs="Arial"/>
          <w:sz w:val="20"/>
          <w:szCs w:val="20"/>
        </w:rPr>
      </w:pPr>
      <w:r w:rsidRPr="002813F1">
        <w:rPr>
          <w:rFonts w:ascii="Arial" w:hAnsi="Arial" w:cs="Arial"/>
          <w:sz w:val="20"/>
          <w:szCs w:val="20"/>
        </w:rPr>
        <w:t>Smluvní strany se dohodly, že povinnost zaplatit je splněna dnem odepsání příslušné částky z účtu objednatele.</w:t>
      </w:r>
    </w:p>
    <w:p w14:paraId="12559E11" w14:textId="77777777" w:rsidR="0043034D" w:rsidRPr="002813F1" w:rsidRDefault="0043034D" w:rsidP="0043034D">
      <w:pPr>
        <w:pStyle w:val="Nadpis2"/>
        <w:spacing w:before="0" w:after="80" w:line="240" w:lineRule="atLeast"/>
        <w:ind w:left="567" w:hanging="567"/>
        <w:rPr>
          <w:rFonts w:ascii="Arial" w:hAnsi="Arial" w:cs="Arial"/>
          <w:i/>
          <w:sz w:val="20"/>
          <w:szCs w:val="20"/>
        </w:rPr>
      </w:pPr>
      <w:r w:rsidRPr="002813F1">
        <w:rPr>
          <w:rFonts w:ascii="Arial" w:hAnsi="Arial" w:cs="Arial"/>
          <w:sz w:val="20"/>
          <w:szCs w:val="20"/>
        </w:rPr>
        <w:t>Zhotovitel je povinen ve faktuře</w:t>
      </w:r>
      <w:r>
        <w:rPr>
          <w:rFonts w:ascii="Arial" w:hAnsi="Arial" w:cs="Arial"/>
          <w:sz w:val="20"/>
          <w:szCs w:val="20"/>
        </w:rPr>
        <w:t xml:space="preserve"> </w:t>
      </w:r>
      <w:r w:rsidRPr="002813F1">
        <w:rPr>
          <w:rFonts w:ascii="Arial" w:hAnsi="Arial" w:cs="Arial"/>
          <w:sz w:val="20"/>
          <w:szCs w:val="20"/>
        </w:rPr>
        <w:t>konkrétně specifikovat zařízení staveniště a toto</w:t>
      </w:r>
      <w:r>
        <w:rPr>
          <w:rFonts w:ascii="Arial" w:hAnsi="Arial" w:cs="Arial"/>
          <w:sz w:val="20"/>
          <w:szCs w:val="20"/>
        </w:rPr>
        <w:t xml:space="preserve"> </w:t>
      </w:r>
      <w:r w:rsidRPr="002813F1">
        <w:rPr>
          <w:rFonts w:ascii="Arial" w:hAnsi="Arial" w:cs="Arial"/>
          <w:sz w:val="20"/>
          <w:szCs w:val="20"/>
        </w:rPr>
        <w:t xml:space="preserve">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 </w:t>
      </w:r>
    </w:p>
    <w:p w14:paraId="799D9BFC" w14:textId="77777777" w:rsidR="0043034D" w:rsidRDefault="0043034D" w:rsidP="0043034D">
      <w:pPr>
        <w:pStyle w:val="Nadpis2"/>
        <w:suppressAutoHyphens/>
        <w:spacing w:before="0" w:after="80" w:line="240" w:lineRule="atLeast"/>
        <w:ind w:left="567" w:hanging="567"/>
        <w:rPr>
          <w:rFonts w:ascii="Arial" w:hAnsi="Arial" w:cs="Arial"/>
          <w:sz w:val="20"/>
          <w:szCs w:val="20"/>
        </w:rPr>
      </w:pPr>
      <w:r w:rsidRPr="002813F1">
        <w:rPr>
          <w:rFonts w:ascii="Arial" w:hAnsi="Arial" w:cs="Arial"/>
          <w:sz w:val="20"/>
          <w:szCs w:val="20"/>
        </w:rPr>
        <w:t>Smluvní strany se dohodly, že zhotovitel bude ve smlouvě a v dokladech při platebním styku s objednatelem užívat číslo účtu uveřejněné dle § 98 zák. č. 235/2004 Sb. v registru plátců a identifikovaných osob.</w:t>
      </w:r>
    </w:p>
    <w:p w14:paraId="2E75FA06" w14:textId="77777777" w:rsidR="0043034D" w:rsidRPr="00357CBB" w:rsidRDefault="0043034D" w:rsidP="0043034D">
      <w:pPr>
        <w:ind w:left="567" w:hanging="567"/>
        <w:jc w:val="both"/>
        <w:rPr>
          <w:rFonts w:ascii="Arial" w:hAnsi="Arial" w:cs="Arial"/>
          <w:i/>
        </w:rPr>
      </w:pPr>
      <w:r>
        <w:rPr>
          <w:rFonts w:ascii="Arial" w:hAnsi="Arial" w:cs="Arial"/>
        </w:rPr>
        <w:t>6.12</w:t>
      </w:r>
      <w:r w:rsidRPr="00357CBB">
        <w:rPr>
          <w:rFonts w:ascii="Arial" w:hAnsi="Arial" w:cs="Arial"/>
        </w:rPr>
        <w:tab/>
        <w:t xml:space="preserve">Smluvní strany se dohodly, že v případě výskytu víceprací a méněprací na díle odsouhlasených oběma smluvními stranami ve změnovém listu, budou na faktuře zřetelně označeny vícepráce a méněpráce s tím, že pokud jde o méněpráce bude vždy ve faktuře uvedena jak původní položka rozpočtu („kladná položka“) tak i příslušná méněpráce („záporná položka“). </w:t>
      </w:r>
    </w:p>
    <w:p w14:paraId="7F058C2C" w14:textId="77777777" w:rsidR="0043034D" w:rsidRPr="00C65AAD" w:rsidRDefault="0043034D" w:rsidP="0043034D"/>
    <w:p w14:paraId="12DF6594" w14:textId="77777777" w:rsidR="0043034D" w:rsidRPr="002C7196" w:rsidRDefault="0043034D" w:rsidP="0043034D">
      <w:pPr>
        <w:suppressAutoHyphens/>
        <w:spacing w:after="80" w:line="240" w:lineRule="atLeast"/>
        <w:ind w:left="567" w:hanging="567"/>
        <w:rPr>
          <w:sz w:val="24"/>
          <w:szCs w:val="24"/>
        </w:rPr>
      </w:pPr>
    </w:p>
    <w:p w14:paraId="1F48A055" w14:textId="77777777" w:rsidR="0043034D" w:rsidRPr="00617EA5" w:rsidRDefault="0043034D" w:rsidP="0043034D">
      <w:pPr>
        <w:pStyle w:val="Nadpis1"/>
        <w:suppressAutoHyphens/>
        <w:spacing w:before="0" w:after="80" w:line="240" w:lineRule="atLeast"/>
        <w:rPr>
          <w:sz w:val="28"/>
          <w:szCs w:val="28"/>
        </w:rPr>
      </w:pPr>
      <w:r w:rsidRPr="00617EA5">
        <w:rPr>
          <w:sz w:val="28"/>
          <w:szCs w:val="28"/>
        </w:rPr>
        <w:t>Jakost díla</w:t>
      </w:r>
    </w:p>
    <w:p w14:paraId="403B8DE2" w14:textId="77777777" w:rsidR="0043034D" w:rsidRPr="007009B5" w:rsidRDefault="0043034D" w:rsidP="0043034D">
      <w:pPr>
        <w:pStyle w:val="Nadpis2"/>
        <w:suppressAutoHyphens/>
        <w:spacing w:before="0" w:after="80" w:line="240" w:lineRule="atLeast"/>
        <w:ind w:left="567" w:hanging="567"/>
        <w:rPr>
          <w:rFonts w:ascii="Arial" w:hAnsi="Arial" w:cs="Arial"/>
          <w:sz w:val="20"/>
          <w:szCs w:val="20"/>
        </w:rPr>
      </w:pPr>
      <w:r w:rsidRPr="007009B5">
        <w:rPr>
          <w:rFonts w:ascii="Arial" w:hAnsi="Arial" w:cs="Arial"/>
          <w:sz w:val="20"/>
          <w:szCs w:val="20"/>
        </w:rPr>
        <w:t>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w:t>
      </w:r>
      <w:r>
        <w:rPr>
          <w:rFonts w:ascii="Arial" w:hAnsi="Arial" w:cs="Arial"/>
          <w:sz w:val="20"/>
          <w:szCs w:val="20"/>
        </w:rPr>
        <w:t xml:space="preserve"> </w:t>
      </w:r>
      <w:r w:rsidRPr="007009B5">
        <w:rPr>
          <w:rFonts w:ascii="Arial" w:hAnsi="Arial" w:cs="Arial"/>
          <w:sz w:val="20"/>
          <w:szCs w:val="20"/>
        </w:rPr>
        <w:t>předpisy, příkazy objednatele,</w:t>
      </w:r>
      <w:r>
        <w:rPr>
          <w:rFonts w:ascii="Arial" w:hAnsi="Arial" w:cs="Arial"/>
          <w:sz w:val="20"/>
          <w:szCs w:val="20"/>
        </w:rPr>
        <w:t xml:space="preserve"> </w:t>
      </w:r>
      <w:r w:rsidRPr="007009B5">
        <w:rPr>
          <w:rFonts w:ascii="Arial" w:hAnsi="Arial" w:cs="Arial"/>
          <w:sz w:val="20"/>
          <w:szCs w:val="20"/>
        </w:rPr>
        <w:t xml:space="preserve">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47BEE8FF" w14:textId="77777777" w:rsidR="0043034D" w:rsidRPr="007009B5" w:rsidRDefault="0043034D" w:rsidP="0043034D">
      <w:pPr>
        <w:pStyle w:val="Nadpis2"/>
        <w:suppressAutoHyphens/>
        <w:spacing w:before="0" w:after="80" w:line="240" w:lineRule="atLeast"/>
        <w:ind w:left="567" w:hanging="567"/>
        <w:rPr>
          <w:rFonts w:ascii="Arial" w:hAnsi="Arial" w:cs="Arial"/>
          <w:sz w:val="20"/>
          <w:szCs w:val="20"/>
        </w:rPr>
      </w:pPr>
      <w:r w:rsidRPr="007009B5">
        <w:rPr>
          <w:rFonts w:ascii="Arial" w:hAnsi="Arial" w:cs="Arial"/>
          <w:sz w:val="20"/>
          <w:szCs w:val="20"/>
        </w:rPr>
        <w:t>Dílo se nesmí odchýlit od ČSN a technických požadavků na výstavbu, dle kterých je projektová dokumentace stavby zpracovaná.  Jakékoliv změny oproti projektové dokumentaci stavby musí být předem odsouhlaseny objednatelem, technickým dozorem, autorským dozorem a poskytovatelem dotace.</w:t>
      </w:r>
    </w:p>
    <w:p w14:paraId="01FD6CEF" w14:textId="77777777" w:rsidR="0043034D" w:rsidRPr="00617EA5" w:rsidRDefault="0043034D" w:rsidP="0043034D">
      <w:pPr>
        <w:pStyle w:val="Nadpis2"/>
        <w:suppressAutoHyphens/>
        <w:spacing w:before="0" w:after="80" w:line="240" w:lineRule="atLeast"/>
        <w:ind w:left="567" w:hanging="567"/>
        <w:rPr>
          <w:rFonts w:ascii="Arial" w:hAnsi="Arial" w:cs="Arial"/>
          <w:sz w:val="20"/>
          <w:szCs w:val="20"/>
        </w:rPr>
      </w:pPr>
      <w:r w:rsidRPr="007009B5">
        <w:rPr>
          <w:rFonts w:ascii="Arial" w:hAnsi="Arial" w:cs="Arial"/>
          <w:sz w:val="20"/>
          <w:szCs w:val="20"/>
        </w:rPr>
        <w:t>Jakost dodávaných materiálů a konstrukcí bude dokladována předepsaným způsobem při kontrolních prohlídkách a při předání</w:t>
      </w:r>
      <w:r w:rsidRPr="00617EA5">
        <w:rPr>
          <w:rFonts w:ascii="Arial" w:hAnsi="Arial" w:cs="Arial"/>
          <w:sz w:val="20"/>
          <w:szCs w:val="20"/>
        </w:rPr>
        <w:t xml:space="preserve"> a převzetí díla.</w:t>
      </w:r>
    </w:p>
    <w:p w14:paraId="7248CEAF" w14:textId="77777777" w:rsidR="0043034D" w:rsidRPr="00D31762" w:rsidRDefault="0043034D" w:rsidP="0043034D"/>
    <w:p w14:paraId="6E2E02D0" w14:textId="77777777" w:rsidR="0043034D" w:rsidRPr="00926127" w:rsidRDefault="0043034D" w:rsidP="0043034D">
      <w:pPr>
        <w:pStyle w:val="Nadpis1"/>
        <w:suppressAutoHyphens/>
        <w:spacing w:before="0" w:after="80" w:line="240" w:lineRule="atLeast"/>
        <w:rPr>
          <w:sz w:val="28"/>
          <w:szCs w:val="28"/>
        </w:rPr>
      </w:pPr>
      <w:r w:rsidRPr="00926127">
        <w:rPr>
          <w:sz w:val="28"/>
          <w:szCs w:val="28"/>
        </w:rPr>
        <w:t xml:space="preserve">Provádění díla </w:t>
      </w:r>
    </w:p>
    <w:p w14:paraId="762EE46A" w14:textId="77777777" w:rsidR="0043034D" w:rsidRPr="00681061"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Pr>
          <w:rFonts w:ascii="Arial" w:hAnsi="Arial" w:cs="Arial"/>
          <w:sz w:val="20"/>
          <w:szCs w:val="20"/>
        </w:rPr>
        <w:t xml:space="preserve">a zhotovitele zastupují zejména </w:t>
      </w:r>
      <w:r w:rsidRPr="00681061">
        <w:rPr>
          <w:rFonts w:ascii="Arial" w:hAnsi="Arial" w:cs="Arial"/>
          <w:sz w:val="20"/>
        </w:rPr>
        <w:t>při technickém řešení činnosti</w:t>
      </w:r>
      <w:r>
        <w:rPr>
          <w:rFonts w:ascii="Arial" w:hAnsi="Arial" w:cs="Arial"/>
          <w:sz w:val="20"/>
        </w:rPr>
        <w:t xml:space="preserve">, </w:t>
      </w:r>
      <w:r w:rsidRPr="00681061">
        <w:rPr>
          <w:rFonts w:ascii="Arial" w:hAnsi="Arial" w:cs="Arial"/>
          <w:sz w:val="20"/>
        </w:rPr>
        <w:t xml:space="preserve">při potvrzování soupisu provedených prací a odsouhlasení </w:t>
      </w:r>
      <w:r>
        <w:rPr>
          <w:rFonts w:ascii="Arial" w:hAnsi="Arial" w:cs="Arial"/>
          <w:sz w:val="20"/>
        </w:rPr>
        <w:t xml:space="preserve">faktury, </w:t>
      </w:r>
      <w:r w:rsidRPr="00681061">
        <w:rPr>
          <w:rFonts w:ascii="Arial" w:hAnsi="Arial" w:cs="Arial"/>
          <w:sz w:val="20"/>
        </w:rPr>
        <w:t>při potvrzování protokolu o předání a převzetí díla</w:t>
      </w:r>
      <w:r>
        <w:rPr>
          <w:rFonts w:ascii="Arial" w:hAnsi="Arial" w:cs="Arial"/>
          <w:sz w:val="20"/>
        </w:rPr>
        <w:t xml:space="preserve">, </w:t>
      </w:r>
      <w:r w:rsidRPr="00681061">
        <w:rPr>
          <w:rFonts w:ascii="Arial" w:hAnsi="Arial" w:cs="Arial"/>
          <w:sz w:val="20"/>
        </w:rPr>
        <w:t>při kontrole zakrývaných částí a pro</w:t>
      </w:r>
      <w:r>
        <w:rPr>
          <w:rFonts w:ascii="Arial" w:hAnsi="Arial" w:cs="Arial"/>
          <w:sz w:val="20"/>
        </w:rPr>
        <w:t>vádění předepsaných zkoušek.</w:t>
      </w:r>
    </w:p>
    <w:p w14:paraId="7FFDA446"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lastRenderedPageBreak/>
        <w:t>Zhotovitel se zavazuje zabezpečit přístup a příjezd k jednotlivým nemovitostem, pokud to charakter stavby vyžaduje.</w:t>
      </w:r>
    </w:p>
    <w:p w14:paraId="409415AE"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jejich vlastníkům.</w:t>
      </w:r>
    </w:p>
    <w:p w14:paraId="0C107E9E"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je povinen zabezpečit jejich vybavení ochrannými pracovními pomůckami.  </w:t>
      </w:r>
    </w:p>
    <w:p w14:paraId="6FD63508"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provádět dílo tak, aby nedošlo k ohrožování, nadměrnému nebo zbytečnému obtěžování okolí stavby.</w:t>
      </w:r>
      <w:r>
        <w:rPr>
          <w:rFonts w:ascii="Arial" w:hAnsi="Arial" w:cs="Arial"/>
          <w:sz w:val="20"/>
          <w:szCs w:val="20"/>
        </w:rPr>
        <w:t xml:space="preserve"> Smluvní strany se dohodly, že zhotovitel odpovídá za škodu, kterou způsobí objednateli či třetím osobám během provádění díla.</w:t>
      </w:r>
    </w:p>
    <w:p w14:paraId="07BD789C"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zhotovitel.</w:t>
      </w:r>
    </w:p>
    <w:p w14:paraId="0AC8A02A"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nebo jeho zástupce (technický dozor)</w:t>
      </w:r>
      <w:r w:rsidRPr="00926127">
        <w:rPr>
          <w:rFonts w:ascii="Arial" w:hAnsi="Arial" w:cs="Arial"/>
          <w:sz w:val="20"/>
          <w:szCs w:val="20"/>
        </w:rPr>
        <w:t>nejméně 5 dnů předem ke kontrole a prověření prací, které v dalším postupu budou zakryty nebo se stanou nepřístupnými. Pokud tak zhotovitel neučiní, je povinen umožnit objednateli provedení dodatečné kontroly a nést náklady s tím spojené.</w:t>
      </w:r>
    </w:p>
    <w:p w14:paraId="4DB5142B"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 kontrole zakrývaných částí díla se učiní záznam ve stavebním deníku, který musí obsahovat souhlas objednatele</w:t>
      </w:r>
      <w:r>
        <w:rPr>
          <w:rFonts w:ascii="Arial" w:hAnsi="Arial" w:cs="Arial"/>
          <w:sz w:val="20"/>
          <w:szCs w:val="20"/>
        </w:rPr>
        <w:t xml:space="preserve"> nebo jeho zástupce (technického dozoru)</w:t>
      </w:r>
      <w:r w:rsidRPr="00926127">
        <w:rPr>
          <w:rFonts w:ascii="Arial" w:hAnsi="Arial" w:cs="Arial"/>
          <w:sz w:val="20"/>
          <w:szCs w:val="20"/>
        </w:rPr>
        <w:t>se zakrytím předmětných částí díla. Nedostaví-li se objednatel ke kontrole, uvede se tato skutečnost do záznamu ve stavebním deníku místo souhlasu objednatele.</w:t>
      </w:r>
    </w:p>
    <w:p w14:paraId="36D39634"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p>
    <w:p w14:paraId="6E3627E6"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p>
    <w:p w14:paraId="2EA588AF" w14:textId="77777777" w:rsidR="0043034D" w:rsidRPr="00926127"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veškeré subdodavatelské práce a nese za ně </w:t>
      </w:r>
      <w:r>
        <w:rPr>
          <w:rFonts w:ascii="Arial" w:hAnsi="Arial" w:cs="Arial"/>
          <w:sz w:val="20"/>
          <w:szCs w:val="20"/>
        </w:rPr>
        <w:t xml:space="preserve">odpovědnost, jako by je prováděl </w:t>
      </w:r>
      <w:r w:rsidRPr="00926127">
        <w:rPr>
          <w:rFonts w:ascii="Arial" w:hAnsi="Arial" w:cs="Arial"/>
          <w:sz w:val="20"/>
          <w:szCs w:val="20"/>
        </w:rPr>
        <w:t>sám.</w:t>
      </w:r>
    </w:p>
    <w:p w14:paraId="1F796B3B" w14:textId="77777777" w:rsidR="0043034D" w:rsidRPr="00962CC6" w:rsidRDefault="0043034D" w:rsidP="0043034D">
      <w:pPr>
        <w:pStyle w:val="Nadpis2"/>
        <w:tabs>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w:t>
      </w:r>
      <w:r w:rsidRPr="00962CC6">
        <w:rPr>
          <w:rFonts w:ascii="Arial" w:hAnsi="Arial" w:cs="Arial"/>
          <w:sz w:val="20"/>
          <w:szCs w:val="20"/>
        </w:rPr>
        <w:t>Objednatel má právo odstoupit od této smlouvy, jestliže zhotovitel nesplní jakoukoliv povinnost uvedenou v</w:t>
      </w:r>
      <w:r>
        <w:rPr>
          <w:rFonts w:ascii="Arial" w:hAnsi="Arial" w:cs="Arial"/>
          <w:sz w:val="20"/>
          <w:szCs w:val="20"/>
        </w:rPr>
        <w:t> tomto odstavci</w:t>
      </w:r>
      <w:r w:rsidRPr="00962CC6">
        <w:rPr>
          <w:rFonts w:ascii="Arial" w:hAnsi="Arial" w:cs="Arial"/>
          <w:sz w:val="20"/>
          <w:szCs w:val="20"/>
        </w:rPr>
        <w:t xml:space="preserve">. </w:t>
      </w:r>
    </w:p>
    <w:p w14:paraId="10137F1E" w14:textId="77777777" w:rsidR="0043034D" w:rsidRPr="00926127" w:rsidRDefault="0043034D" w:rsidP="0043034D">
      <w:pPr>
        <w:pStyle w:val="Nadpis2"/>
        <w:numPr>
          <w:ilvl w:val="0"/>
          <w:numId w:val="0"/>
        </w:numPr>
        <w:tabs>
          <w:tab w:val="num" w:pos="567"/>
        </w:tabs>
        <w:suppressAutoHyphens/>
        <w:spacing w:before="0" w:after="80" w:line="240" w:lineRule="atLeast"/>
        <w:ind w:left="567" w:hanging="567"/>
        <w:rPr>
          <w:rFonts w:ascii="Arial" w:hAnsi="Arial" w:cs="Arial"/>
          <w:sz w:val="20"/>
          <w:szCs w:val="20"/>
        </w:rPr>
      </w:pPr>
    </w:p>
    <w:p w14:paraId="57005CB7" w14:textId="77777777" w:rsidR="0043034D" w:rsidRPr="00926127" w:rsidRDefault="0043034D" w:rsidP="0043034D">
      <w:pPr>
        <w:pStyle w:val="Nadpis1"/>
        <w:suppressAutoHyphens/>
        <w:spacing w:before="0" w:after="80" w:line="240" w:lineRule="atLeast"/>
        <w:rPr>
          <w:sz w:val="28"/>
          <w:szCs w:val="28"/>
        </w:rPr>
      </w:pPr>
      <w:r w:rsidRPr="00926127">
        <w:rPr>
          <w:sz w:val="28"/>
          <w:szCs w:val="28"/>
        </w:rPr>
        <w:t>Stavební deník</w:t>
      </w:r>
    </w:p>
    <w:p w14:paraId="43F1C8DF"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véstv souladu s právními předpisy stavební deník, a to formou denních záznamů ode dne převzetí staveniště do převzetí celé stavby objednatelem. Tato povinnost se týká i staveb podléhajících souhlasu s provedením ohlášené stavby.</w:t>
      </w:r>
    </w:p>
    <w:p w14:paraId="2DB3FE89" w14:textId="77777777" w:rsidR="0043034D" w:rsidRPr="00926127" w:rsidRDefault="0043034D" w:rsidP="0043034D">
      <w:pPr>
        <w:pStyle w:val="Odrka"/>
        <w:tabs>
          <w:tab w:val="clear" w:pos="851"/>
        </w:tabs>
        <w:suppressAutoHyphens/>
        <w:spacing w:after="80" w:line="240" w:lineRule="atLeast"/>
        <w:ind w:left="567" w:hanging="576"/>
        <w:rPr>
          <w:rFonts w:ascii="Arial" w:hAnsi="Arial" w:cs="Arial"/>
          <w:sz w:val="20"/>
        </w:rPr>
      </w:pPr>
      <w:r>
        <w:rPr>
          <w:rFonts w:ascii="Arial" w:hAnsi="Arial" w:cs="Arial"/>
          <w:sz w:val="20"/>
        </w:rPr>
        <w:t>9</w:t>
      </w:r>
      <w:r w:rsidRPr="00926127">
        <w:rPr>
          <w:rFonts w:ascii="Arial" w:hAnsi="Arial" w:cs="Arial"/>
          <w:sz w:val="20"/>
        </w:rPr>
        <w:t xml:space="preserve">.2 </w:t>
      </w:r>
      <w:r w:rsidRPr="00926127">
        <w:rPr>
          <w:rFonts w:ascii="Arial" w:hAnsi="Arial" w:cs="Arial"/>
          <w:sz w:val="20"/>
        </w:rPr>
        <w:tab/>
        <w:t>Zápisy v deníku nesmí být přepisovány, škrtány</w:t>
      </w:r>
      <w:r>
        <w:rPr>
          <w:rFonts w:ascii="Arial" w:hAnsi="Arial" w:cs="Arial"/>
          <w:sz w:val="20"/>
        </w:rPr>
        <w:t xml:space="preserve">, </w:t>
      </w:r>
      <w:r w:rsidRPr="00926127">
        <w:rPr>
          <w:rFonts w:ascii="Arial" w:hAnsi="Arial" w:cs="Arial"/>
          <w:sz w:val="20"/>
        </w:rPr>
        <w:t>z deníku nesmí být vytrhovány první stránky s originálním textem. Každý zápis musí být podepsán stavbyvedoucím zhotovitele nebo jeho oprávněným zástupcem.</w:t>
      </w:r>
    </w:p>
    <w:p w14:paraId="6D389A58" w14:textId="77777777" w:rsidR="0043034D" w:rsidRPr="00962CC6" w:rsidRDefault="0043034D" w:rsidP="0043034D">
      <w:pPr>
        <w:pStyle w:val="Nadpis2"/>
        <w:numPr>
          <w:ilvl w:val="1"/>
          <w:numId w:val="9"/>
        </w:numPr>
        <w:tabs>
          <w:tab w:val="clear" w:pos="1002"/>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bude odevzdávat objednateli nebo jeho oprávněnému zástupci prvý průpis denních záznamů ze stavebního deníku při prováděné kontrolní činnosti nebo jej odevzdá při převzetí celého díla objednatelem.</w:t>
      </w:r>
    </w:p>
    <w:p w14:paraId="2F86143C"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povede mimo stavební deník i deník víceprací a méněprací, který bude sloužit jako podklad pro vypracování případného dodatku ke smlouvě.  Odsouhlasení návrhu i vlastního provedení víceprací nebo méněprací v tomto deníku musí být potvrzeno zhotovitelem, objednatelem a projektantem. Zápis zhotovitele musí obsahovat i odkaz na zápis v řádném stavebním deníku a přesné určení kde a kdy vícepráce vznikly a z jakého důvodu.</w:t>
      </w:r>
    </w:p>
    <w:p w14:paraId="45C31BC9" w14:textId="77777777" w:rsidR="0043034D" w:rsidRPr="00801125" w:rsidRDefault="0043034D" w:rsidP="0043034D"/>
    <w:p w14:paraId="690DCDA0" w14:textId="77777777" w:rsidR="0043034D" w:rsidRPr="00926127" w:rsidRDefault="0043034D" w:rsidP="0043034D">
      <w:pPr>
        <w:pStyle w:val="Nadpis1"/>
        <w:suppressAutoHyphens/>
        <w:spacing w:before="0" w:after="80" w:line="240" w:lineRule="atLeast"/>
        <w:rPr>
          <w:sz w:val="28"/>
          <w:szCs w:val="28"/>
        </w:rPr>
      </w:pPr>
      <w:r w:rsidRPr="00926127">
        <w:rPr>
          <w:sz w:val="28"/>
          <w:szCs w:val="28"/>
        </w:rPr>
        <w:lastRenderedPageBreak/>
        <w:t>Předání a převzetí díla</w:t>
      </w:r>
    </w:p>
    <w:p w14:paraId="51966AA3" w14:textId="77777777" w:rsidR="0043034D" w:rsidRPr="006B7CEB" w:rsidRDefault="0043034D" w:rsidP="0043034D">
      <w:pPr>
        <w:pStyle w:val="Nadpis2"/>
        <w:keepNext/>
        <w:numPr>
          <w:ilvl w:val="0"/>
          <w:numId w:val="0"/>
        </w:numPr>
        <w:suppressAutoHyphens/>
        <w:spacing w:before="0" w:after="80" w:line="240" w:lineRule="atLeast"/>
        <w:ind w:left="567" w:hanging="576"/>
        <w:rPr>
          <w:rFonts w:ascii="Arial" w:hAnsi="Arial" w:cs="Arial"/>
          <w:sz w:val="20"/>
          <w:szCs w:val="20"/>
        </w:rPr>
      </w:pPr>
      <w:r w:rsidRPr="006B7CEB">
        <w:rPr>
          <w:rFonts w:ascii="Arial" w:hAnsi="Arial" w:cs="Arial"/>
          <w:sz w:val="20"/>
          <w:szCs w:val="20"/>
        </w:rPr>
        <w:t>1</w:t>
      </w:r>
      <w:r>
        <w:rPr>
          <w:rFonts w:ascii="Arial" w:hAnsi="Arial" w:cs="Arial"/>
          <w:sz w:val="20"/>
          <w:szCs w:val="20"/>
        </w:rPr>
        <w:t>0</w:t>
      </w:r>
      <w:r w:rsidRPr="006B7CEB">
        <w:rPr>
          <w:rFonts w:ascii="Arial" w:hAnsi="Arial" w:cs="Arial"/>
          <w:sz w:val="20"/>
          <w:szCs w:val="20"/>
        </w:rPr>
        <w:t xml:space="preserve">.1 </w:t>
      </w:r>
      <w:r>
        <w:rPr>
          <w:rFonts w:ascii="Arial" w:hAnsi="Arial" w:cs="Arial"/>
          <w:sz w:val="20"/>
          <w:szCs w:val="20"/>
        </w:rPr>
        <w:tab/>
      </w:r>
      <w:r w:rsidRPr="006B7CEB">
        <w:rPr>
          <w:rFonts w:ascii="Arial" w:hAnsi="Arial" w:cs="Arial"/>
          <w:sz w:val="20"/>
          <w:szCs w:val="20"/>
        </w:rPr>
        <w:t>Dílo bude předáno zápisem o předání a převzetí díla, který</w:t>
      </w:r>
      <w:r>
        <w:rPr>
          <w:rFonts w:ascii="Arial" w:hAnsi="Arial" w:cs="Arial"/>
          <w:sz w:val="20"/>
          <w:szCs w:val="20"/>
        </w:rPr>
        <w:t xml:space="preserve"> </w:t>
      </w:r>
      <w:r w:rsidRPr="006B7CEB">
        <w:rPr>
          <w:rFonts w:ascii="Arial" w:hAnsi="Arial" w:cs="Arial"/>
          <w:sz w:val="20"/>
          <w:szCs w:val="20"/>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w:t>
      </w:r>
      <w:r>
        <w:rPr>
          <w:rFonts w:ascii="Arial" w:hAnsi="Arial" w:cs="Arial"/>
          <w:sz w:val="20"/>
          <w:szCs w:val="20"/>
        </w:rPr>
        <w:t xml:space="preserve"> / nepřejímá</w:t>
      </w:r>
      <w:r w:rsidRPr="006B7CEB">
        <w:rPr>
          <w:rFonts w:ascii="Arial" w:hAnsi="Arial" w:cs="Arial"/>
          <w:sz w:val="20"/>
          <w:szCs w:val="20"/>
        </w:rPr>
        <w:t>, datum a místo sepsání zápisu, jména a podpisy zástupců objednatele a zhotovitele, seznam převzaté dokumentace, soupis nákladů od zahájení po ukončení díla, termín vyklizení staveniště, datum ukončení záruky na dílo.</w:t>
      </w:r>
    </w:p>
    <w:p w14:paraId="1285BE31" w14:textId="77777777" w:rsidR="0043034D" w:rsidRPr="006B7CEB" w:rsidRDefault="0043034D" w:rsidP="0043034D">
      <w:pPr>
        <w:pStyle w:val="Nadpis2"/>
        <w:numPr>
          <w:ilvl w:val="1"/>
          <w:numId w:val="8"/>
        </w:numPr>
        <w:tabs>
          <w:tab w:val="clear" w:pos="1002"/>
          <w:tab w:val="num" w:pos="851"/>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2FDE2283" w14:textId="77777777" w:rsidR="0043034D" w:rsidRPr="006B7CEB" w:rsidRDefault="0043034D" w:rsidP="0043034D">
      <w:pPr>
        <w:pStyle w:val="Nadpis2"/>
        <w:suppressAutoHyphens/>
        <w:spacing w:before="0" w:after="80" w:line="240" w:lineRule="atLeast"/>
        <w:ind w:left="567"/>
        <w:rPr>
          <w:rFonts w:ascii="Arial" w:hAnsi="Arial" w:cs="Arial"/>
          <w:sz w:val="20"/>
          <w:szCs w:val="20"/>
        </w:rPr>
      </w:pPr>
      <w:r w:rsidRPr="006B7CEB">
        <w:rPr>
          <w:rFonts w:ascii="Arial" w:hAnsi="Arial" w:cs="Arial"/>
          <w:sz w:val="20"/>
          <w:szCs w:val="20"/>
        </w:rPr>
        <w:t xml:space="preserve">Zhotovitel je povinen do 5 dnů po převzetí díla objednatelem odstranit zařízení staveniště a staveniště vyklidit. </w:t>
      </w:r>
    </w:p>
    <w:p w14:paraId="77DEC4B7" w14:textId="77777777" w:rsidR="0043034D" w:rsidRPr="00926127" w:rsidRDefault="0043034D" w:rsidP="0043034D">
      <w:pPr>
        <w:rPr>
          <w:rFonts w:ascii="Arial" w:hAnsi="Arial" w:cs="Arial"/>
        </w:rPr>
      </w:pPr>
    </w:p>
    <w:p w14:paraId="382DAB79" w14:textId="77777777" w:rsidR="0043034D" w:rsidRPr="00617EA5" w:rsidRDefault="0043034D" w:rsidP="0043034D">
      <w:pPr>
        <w:pStyle w:val="Nadpis1"/>
        <w:suppressAutoHyphens/>
        <w:spacing w:before="0" w:after="80" w:line="240" w:lineRule="atLeast"/>
        <w:rPr>
          <w:sz w:val="28"/>
          <w:szCs w:val="28"/>
        </w:rPr>
      </w:pPr>
      <w:r w:rsidRPr="00617EA5">
        <w:rPr>
          <w:sz w:val="28"/>
          <w:szCs w:val="28"/>
        </w:rPr>
        <w:t>Záruční podmínky a vady díla</w:t>
      </w:r>
    </w:p>
    <w:p w14:paraId="4B1818B3"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Pr>
          <w:rFonts w:ascii="Arial" w:hAnsi="Arial" w:cs="Arial"/>
          <w:sz w:val="20"/>
          <w:szCs w:val="20"/>
        </w:rPr>
        <w:t>Smluvní strany se dohodly, že d</w:t>
      </w:r>
      <w:r w:rsidRPr="00926127">
        <w:rPr>
          <w:rFonts w:ascii="Arial" w:hAnsi="Arial" w:cs="Arial"/>
          <w:sz w:val="20"/>
          <w:szCs w:val="20"/>
        </w:rPr>
        <w:t xml:space="preserve">ílo má vady, zejména jestliže jeho provedení neodpovídá požadavkům uvedeným v této smlouvě, příslušným právním předpisům, </w:t>
      </w:r>
      <w:r>
        <w:rPr>
          <w:rFonts w:ascii="Arial" w:hAnsi="Arial" w:cs="Arial"/>
          <w:sz w:val="20"/>
          <w:szCs w:val="20"/>
        </w:rPr>
        <w:t>projektové dokumentaci, technickým normám,</w:t>
      </w:r>
      <w:r w:rsidRPr="00926127">
        <w:rPr>
          <w:rFonts w:ascii="Arial" w:hAnsi="Arial" w:cs="Arial"/>
          <w:sz w:val="20"/>
          <w:szCs w:val="20"/>
        </w:rPr>
        <w:t xml:space="preserve"> jiné dokumentaci vztahující se k provedení díla,</w:t>
      </w:r>
      <w:r>
        <w:rPr>
          <w:rFonts w:ascii="Arial" w:hAnsi="Arial" w:cs="Arial"/>
          <w:sz w:val="20"/>
          <w:szCs w:val="20"/>
        </w:rPr>
        <w:t xml:space="preserve"> příkazům objednatele, nebo</w:t>
      </w:r>
      <w:r w:rsidRPr="00926127">
        <w:rPr>
          <w:rFonts w:ascii="Arial" w:hAnsi="Arial" w:cs="Arial"/>
          <w:sz w:val="20"/>
          <w:szCs w:val="20"/>
        </w:rPr>
        <w:t xml:space="preserve"> pokud neumožňuje užívání, k němuž bylo určeno a provedeno.</w:t>
      </w:r>
    </w:p>
    <w:p w14:paraId="76785966"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Pr>
          <w:rFonts w:ascii="Arial" w:hAnsi="Arial" w:cs="Arial"/>
          <w:sz w:val="20"/>
          <w:szCs w:val="20"/>
        </w:rPr>
        <w:t xml:space="preserve"> zhotovitel</w:t>
      </w:r>
      <w:r w:rsidRPr="00926127">
        <w:rPr>
          <w:rFonts w:ascii="Arial" w:hAnsi="Arial" w:cs="Arial"/>
          <w:sz w:val="20"/>
          <w:szCs w:val="20"/>
        </w:rPr>
        <w:t>, jestliže byly způsobeny porušením jeho povinnost</w:t>
      </w:r>
      <w:r>
        <w:rPr>
          <w:rFonts w:ascii="Arial" w:hAnsi="Arial" w:cs="Arial"/>
          <w:sz w:val="20"/>
          <w:szCs w:val="20"/>
        </w:rPr>
        <w:t>i</w:t>
      </w:r>
      <w:r w:rsidRPr="00926127">
        <w:rPr>
          <w:rFonts w:ascii="Arial" w:hAnsi="Arial" w:cs="Arial"/>
          <w:sz w:val="20"/>
          <w:szCs w:val="20"/>
        </w:rPr>
        <w:t xml:space="preserve">. </w:t>
      </w:r>
    </w:p>
    <w:p w14:paraId="020A9E1C"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Pr>
          <w:rFonts w:ascii="Arial" w:hAnsi="Arial" w:cs="Arial"/>
          <w:sz w:val="20"/>
          <w:szCs w:val="20"/>
        </w:rPr>
        <w:t>doba</w:t>
      </w:r>
      <w:r w:rsidRPr="00926127">
        <w:rPr>
          <w:rFonts w:ascii="Arial" w:hAnsi="Arial" w:cs="Arial"/>
          <w:sz w:val="20"/>
          <w:szCs w:val="20"/>
        </w:rPr>
        <w:t xml:space="preserve"> na stavbu se sjednává </w:t>
      </w:r>
      <w:r w:rsidRPr="007009B5">
        <w:rPr>
          <w:rFonts w:ascii="Arial" w:hAnsi="Arial" w:cs="Arial"/>
          <w:b/>
          <w:sz w:val="20"/>
          <w:szCs w:val="20"/>
        </w:rPr>
        <w:t>v</w:t>
      </w:r>
      <w:r>
        <w:rPr>
          <w:rFonts w:ascii="Arial" w:hAnsi="Arial" w:cs="Arial"/>
          <w:b/>
          <w:sz w:val="20"/>
          <w:szCs w:val="20"/>
        </w:rPr>
        <w:t> </w:t>
      </w:r>
      <w:r w:rsidRPr="007009B5">
        <w:rPr>
          <w:rFonts w:ascii="Arial" w:hAnsi="Arial" w:cs="Arial"/>
          <w:b/>
          <w:sz w:val="20"/>
          <w:szCs w:val="20"/>
        </w:rPr>
        <w:t>délce</w:t>
      </w:r>
      <w:r>
        <w:rPr>
          <w:rFonts w:ascii="Arial" w:hAnsi="Arial" w:cs="Arial"/>
          <w:b/>
          <w:sz w:val="20"/>
          <w:szCs w:val="20"/>
        </w:rPr>
        <w:t xml:space="preserve"> </w:t>
      </w:r>
      <w:r w:rsidRPr="007009B5">
        <w:rPr>
          <w:rFonts w:ascii="Arial" w:hAnsi="Arial" w:cs="Arial"/>
          <w:b/>
          <w:sz w:val="20"/>
          <w:szCs w:val="20"/>
        </w:rPr>
        <w:t>60</w:t>
      </w:r>
      <w:r>
        <w:rPr>
          <w:rFonts w:ascii="Arial" w:hAnsi="Arial" w:cs="Arial"/>
          <w:b/>
          <w:sz w:val="20"/>
          <w:szCs w:val="20"/>
        </w:rPr>
        <w:t xml:space="preserve"> </w:t>
      </w:r>
      <w:r w:rsidRPr="007009B5">
        <w:rPr>
          <w:rFonts w:ascii="Arial" w:hAnsi="Arial" w:cs="Arial"/>
          <w:b/>
          <w:sz w:val="20"/>
          <w:szCs w:val="20"/>
        </w:rPr>
        <w:t>měsíců.</w:t>
      </w:r>
      <w:r w:rsidRPr="00926127">
        <w:rPr>
          <w:rFonts w:ascii="Arial" w:hAnsi="Arial" w:cs="Arial"/>
          <w:sz w:val="20"/>
          <w:szCs w:val="20"/>
        </w:rPr>
        <w:t xml:space="preserve"> Veškeré dodávky strojů, zařízení</w:t>
      </w:r>
      <w:r>
        <w:rPr>
          <w:rFonts w:ascii="Arial" w:hAnsi="Arial" w:cs="Arial"/>
          <w:sz w:val="20"/>
          <w:szCs w:val="20"/>
        </w:rPr>
        <w:t>,</w:t>
      </w:r>
      <w:r w:rsidRPr="00926127">
        <w:rPr>
          <w:rFonts w:ascii="Arial" w:hAnsi="Arial" w:cs="Arial"/>
          <w:sz w:val="20"/>
          <w:szCs w:val="20"/>
        </w:rPr>
        <w:t xml:space="preserve"> technologie, předměty postupné spotřeby mají záruku shodnou se zárukou poskytovanou výrobcem, zhotovitel však garantuje </w:t>
      </w:r>
      <w:r>
        <w:rPr>
          <w:rFonts w:ascii="Arial" w:hAnsi="Arial" w:cs="Arial"/>
          <w:sz w:val="20"/>
          <w:szCs w:val="20"/>
        </w:rPr>
        <w:t xml:space="preserve">záruku </w:t>
      </w:r>
      <w:r w:rsidRPr="00926127">
        <w:rPr>
          <w:rFonts w:ascii="Arial" w:hAnsi="Arial" w:cs="Arial"/>
          <w:sz w:val="20"/>
          <w:szCs w:val="20"/>
        </w:rPr>
        <w:t>nejméně 24 měsíců. Výše uvedené záruky platí za předpokladu dodržení všech pravidel provozu a údržby.</w:t>
      </w:r>
    </w:p>
    <w:p w14:paraId="6C605BFB" w14:textId="77777777" w:rsidR="0043034D" w:rsidRPr="009A399D" w:rsidRDefault="0043034D" w:rsidP="0043034D">
      <w:pPr>
        <w:pStyle w:val="Nadpis2"/>
        <w:suppressAutoHyphens/>
        <w:spacing w:before="0" w:after="80" w:line="240" w:lineRule="atLeast"/>
        <w:ind w:left="567"/>
        <w:rPr>
          <w:rFonts w:ascii="Arial" w:hAnsi="Arial" w:cs="Arial"/>
          <w:sz w:val="20"/>
          <w:szCs w:val="20"/>
        </w:rPr>
      </w:pPr>
      <w:r w:rsidRPr="009A399D">
        <w:rPr>
          <w:rFonts w:ascii="Arial" w:hAnsi="Arial" w:cs="Arial"/>
          <w:sz w:val="20"/>
          <w:szCs w:val="20"/>
        </w:rPr>
        <w:t xml:space="preserve">Smluvní strany se dohodly, že záruční </w:t>
      </w:r>
      <w:r>
        <w:rPr>
          <w:rFonts w:ascii="Arial" w:hAnsi="Arial" w:cs="Arial"/>
          <w:sz w:val="20"/>
          <w:szCs w:val="20"/>
        </w:rPr>
        <w:t>doba</w:t>
      </w:r>
      <w:r w:rsidRPr="009A399D">
        <w:rPr>
          <w:rFonts w:ascii="Arial" w:hAnsi="Arial" w:cs="Arial"/>
          <w:sz w:val="20"/>
          <w:szCs w:val="20"/>
        </w:rPr>
        <w:t xml:space="preserve"> začíná běžet dnem převzetí díla objednatelem. </w:t>
      </w:r>
    </w:p>
    <w:p w14:paraId="47B594C9"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Pr>
          <w:rFonts w:ascii="Arial" w:hAnsi="Arial" w:cs="Arial"/>
          <w:sz w:val="20"/>
          <w:szCs w:val="20"/>
        </w:rPr>
        <w:t>doba</w:t>
      </w:r>
      <w:r w:rsidRPr="00926127">
        <w:rPr>
          <w:rFonts w:ascii="Arial" w:hAnsi="Arial" w:cs="Arial"/>
          <w:sz w:val="20"/>
          <w:szCs w:val="20"/>
        </w:rPr>
        <w:t xml:space="preserve"> neběží po dobu, po kterou objednatel nemohl předmět díla užívat. Pro ty části díla, které byly v důsledku reklamace objednatele zhotovitelem opraveny, běží záruční </w:t>
      </w:r>
      <w:r>
        <w:rPr>
          <w:rFonts w:ascii="Arial" w:hAnsi="Arial" w:cs="Arial"/>
          <w:sz w:val="20"/>
          <w:szCs w:val="20"/>
        </w:rPr>
        <w:t>doba</w:t>
      </w:r>
      <w:r w:rsidRPr="00926127">
        <w:rPr>
          <w:rFonts w:ascii="Arial" w:hAnsi="Arial" w:cs="Arial"/>
          <w:sz w:val="20"/>
          <w:szCs w:val="20"/>
        </w:rPr>
        <w:t xml:space="preserve"> opětovně od počátku ode dne provedení reklamační opravy.</w:t>
      </w:r>
    </w:p>
    <w:p w14:paraId="1C19C374"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36C0A37" w14:textId="77777777" w:rsidR="0043034D"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je povinen nastoupit k odstranění reklamované vady nejpozději do </w:t>
      </w:r>
      <w:r>
        <w:rPr>
          <w:rFonts w:ascii="Arial" w:hAnsi="Arial" w:cs="Arial"/>
          <w:sz w:val="20"/>
          <w:szCs w:val="20"/>
        </w:rPr>
        <w:t>tří</w:t>
      </w:r>
      <w:r w:rsidRPr="00926127">
        <w:rPr>
          <w:rFonts w:ascii="Arial" w:hAnsi="Arial" w:cs="Arial"/>
          <w:sz w:val="20"/>
          <w:szCs w:val="20"/>
        </w:rPr>
        <w:t xml:space="preserve"> dnů od obdržení oznámení oreklamaci, a to i v případě, že reklamaci neuznává</w:t>
      </w:r>
      <w:r>
        <w:rPr>
          <w:rFonts w:ascii="Arial" w:hAnsi="Arial" w:cs="Arial"/>
          <w:sz w:val="20"/>
          <w:szCs w:val="20"/>
        </w:rPr>
        <w:t>, nedohodnou-li se smluvní strany jinak</w:t>
      </w:r>
      <w:r w:rsidRPr="00926127">
        <w:rPr>
          <w:rFonts w:ascii="Arial" w:hAnsi="Arial" w:cs="Arial"/>
          <w:sz w:val="20"/>
          <w:szCs w:val="20"/>
        </w:rPr>
        <w:t xml:space="preserve">. V případě havárie je povinen </w:t>
      </w:r>
      <w:r>
        <w:rPr>
          <w:rFonts w:ascii="Arial" w:hAnsi="Arial" w:cs="Arial"/>
          <w:sz w:val="20"/>
          <w:szCs w:val="20"/>
        </w:rPr>
        <w:t>zhotovitel nastoupit k</w:t>
      </w:r>
      <w:r w:rsidRPr="00926127">
        <w:rPr>
          <w:rFonts w:ascii="Arial" w:hAnsi="Arial" w:cs="Arial"/>
          <w:sz w:val="20"/>
          <w:szCs w:val="20"/>
        </w:rPr>
        <w:t xml:space="preserve"> odstranění vady</w:t>
      </w:r>
      <w:r>
        <w:rPr>
          <w:rFonts w:ascii="Arial" w:hAnsi="Arial" w:cs="Arial"/>
          <w:sz w:val="20"/>
          <w:szCs w:val="20"/>
        </w:rPr>
        <w:t xml:space="preserve">, </w:t>
      </w:r>
      <w:r w:rsidRPr="00926127">
        <w:rPr>
          <w:rFonts w:ascii="Arial" w:hAnsi="Arial" w:cs="Arial"/>
          <w:sz w:val="20"/>
          <w:szCs w:val="20"/>
        </w:rPr>
        <w:t>a to i v případě, že reklamaci neuznává</w:t>
      </w:r>
      <w:r>
        <w:rPr>
          <w:rFonts w:ascii="Arial" w:hAnsi="Arial" w:cs="Arial"/>
          <w:sz w:val="20"/>
          <w:szCs w:val="20"/>
        </w:rPr>
        <w:t>,</w:t>
      </w:r>
      <w:r w:rsidRPr="00926127">
        <w:rPr>
          <w:rFonts w:ascii="Arial" w:hAnsi="Arial" w:cs="Arial"/>
          <w:sz w:val="20"/>
          <w:szCs w:val="20"/>
        </w:rPr>
        <w:t xml:space="preserve"> do </w:t>
      </w:r>
      <w:r>
        <w:rPr>
          <w:rFonts w:ascii="Arial" w:hAnsi="Arial" w:cs="Arial"/>
          <w:sz w:val="20"/>
          <w:szCs w:val="20"/>
        </w:rPr>
        <w:t xml:space="preserve">24 </w:t>
      </w:r>
      <w:r w:rsidRPr="00926127">
        <w:rPr>
          <w:rFonts w:ascii="Arial" w:hAnsi="Arial" w:cs="Arial"/>
          <w:sz w:val="20"/>
          <w:szCs w:val="20"/>
        </w:rPr>
        <w:t>hodin od oznámení objednatelem, pokud se smluvní strany nedohodnou jinak.</w:t>
      </w:r>
    </w:p>
    <w:p w14:paraId="02D0A7FE"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Náklady na odstranění reklamované vady nese zhotovitel i ve sporných případech až do rozhodnutí soudu.</w:t>
      </w:r>
    </w:p>
    <w:p w14:paraId="19C95DBE"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Vadu je zhotovitel povinen odstranit nejpozději do </w:t>
      </w:r>
      <w:r>
        <w:rPr>
          <w:rFonts w:ascii="Arial" w:hAnsi="Arial" w:cs="Arial"/>
          <w:sz w:val="20"/>
          <w:szCs w:val="20"/>
        </w:rPr>
        <w:t>5</w:t>
      </w:r>
      <w:r w:rsidRPr="00926127">
        <w:rPr>
          <w:rFonts w:ascii="Arial" w:hAnsi="Arial" w:cs="Arial"/>
          <w:sz w:val="20"/>
          <w:szCs w:val="20"/>
        </w:rPr>
        <w:t xml:space="preserve"> pracovních dnů od započetí prací, pokud se smluvní strany nedohodnou jinak. </w:t>
      </w:r>
    </w:p>
    <w:p w14:paraId="5D1E0AC8"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Ne</w:t>
      </w:r>
      <w:r>
        <w:rPr>
          <w:rFonts w:ascii="Arial" w:hAnsi="Arial" w:cs="Arial"/>
          <w:sz w:val="20"/>
          <w:szCs w:val="20"/>
        </w:rPr>
        <w:t xml:space="preserve">odstraní-li </w:t>
      </w:r>
      <w:r w:rsidRPr="00926127">
        <w:rPr>
          <w:rFonts w:ascii="Arial" w:hAnsi="Arial" w:cs="Arial"/>
          <w:sz w:val="20"/>
          <w:szCs w:val="20"/>
        </w:rPr>
        <w:t xml:space="preserve">zhotovitel </w:t>
      </w:r>
      <w:r>
        <w:rPr>
          <w:rFonts w:ascii="Arial" w:hAnsi="Arial" w:cs="Arial"/>
          <w:sz w:val="20"/>
          <w:szCs w:val="20"/>
        </w:rPr>
        <w:t>v objednatelem stanoveném termínu vadu, na niž se vztahuje záruka, nebo vadu, kterou mělo dílo v době převzetí objednatelem</w:t>
      </w:r>
      <w:r w:rsidRPr="00926127">
        <w:rPr>
          <w:rFonts w:ascii="Arial" w:hAnsi="Arial" w:cs="Arial"/>
          <w:sz w:val="20"/>
          <w:szCs w:val="20"/>
        </w:rPr>
        <w:t xml:space="preserve">, je objednatel oprávněn </w:t>
      </w:r>
      <w:r>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Pr>
          <w:rFonts w:ascii="Arial" w:hAnsi="Arial" w:cs="Arial"/>
          <w:sz w:val="20"/>
          <w:szCs w:val="20"/>
        </w:rPr>
        <w:t>je</w:t>
      </w:r>
      <w:r w:rsidRPr="00926127">
        <w:rPr>
          <w:rFonts w:ascii="Arial" w:hAnsi="Arial" w:cs="Arial"/>
          <w:sz w:val="20"/>
          <w:szCs w:val="20"/>
        </w:rPr>
        <w:t xml:space="preserve"> zhotovitel</w:t>
      </w:r>
      <w:r>
        <w:rPr>
          <w:rFonts w:ascii="Arial" w:hAnsi="Arial" w:cs="Arial"/>
          <w:sz w:val="20"/>
          <w:szCs w:val="20"/>
        </w:rPr>
        <w:t xml:space="preserve"> povinen uhradit objednateli</w:t>
      </w:r>
      <w:r w:rsidRPr="00926127">
        <w:rPr>
          <w:rFonts w:ascii="Arial" w:hAnsi="Arial" w:cs="Arial"/>
          <w:sz w:val="20"/>
          <w:szCs w:val="20"/>
        </w:rPr>
        <w:t>.</w:t>
      </w:r>
    </w:p>
    <w:p w14:paraId="64907372"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14:paraId="14A9BF9F" w14:textId="77777777" w:rsidR="0043034D" w:rsidRPr="00926127" w:rsidRDefault="0043034D" w:rsidP="0043034D">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zabezpečí na své náklady dopravní značení, včetně organizace dopravy po dobu odstraňování vady.</w:t>
      </w:r>
    </w:p>
    <w:p w14:paraId="4F28FD1E" w14:textId="77777777" w:rsidR="0043034D" w:rsidRPr="00D31762" w:rsidRDefault="0043034D" w:rsidP="0043034D"/>
    <w:p w14:paraId="7283573D" w14:textId="77777777" w:rsidR="0043034D" w:rsidRPr="00926127" w:rsidRDefault="0043034D" w:rsidP="0043034D">
      <w:pPr>
        <w:pStyle w:val="Nadpis1"/>
        <w:suppressAutoHyphens/>
        <w:spacing w:before="0" w:after="80" w:line="240" w:lineRule="atLeast"/>
        <w:rPr>
          <w:sz w:val="28"/>
          <w:szCs w:val="28"/>
        </w:rPr>
      </w:pPr>
      <w:r w:rsidRPr="00926127">
        <w:rPr>
          <w:sz w:val="28"/>
          <w:szCs w:val="28"/>
        </w:rPr>
        <w:t xml:space="preserve">Smluvní pokuty a úroky z prodlení </w:t>
      </w:r>
    </w:p>
    <w:p w14:paraId="33B6BC37"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Pokud bude zhotovitel v prodlení  s provedením díla v termínu sjednaném dle čl</w:t>
      </w:r>
      <w:r w:rsidRPr="00496766">
        <w:rPr>
          <w:rFonts w:ascii="Arial" w:hAnsi="Arial" w:cs="Arial"/>
          <w:sz w:val="20"/>
          <w:szCs w:val="20"/>
        </w:rPr>
        <w:t>. 4 odst. 4.3</w:t>
      </w:r>
      <w:r>
        <w:rPr>
          <w:rFonts w:ascii="Arial" w:hAnsi="Arial" w:cs="Arial"/>
          <w:sz w:val="20"/>
          <w:szCs w:val="20"/>
        </w:rPr>
        <w:t xml:space="preserve"> </w:t>
      </w:r>
      <w:r w:rsidRPr="00926127">
        <w:rPr>
          <w:rFonts w:ascii="Arial" w:hAnsi="Arial" w:cs="Arial"/>
          <w:sz w:val="20"/>
          <w:szCs w:val="20"/>
        </w:rPr>
        <w:t xml:space="preserve">této </w:t>
      </w:r>
      <w:r w:rsidRPr="00926127">
        <w:rPr>
          <w:rFonts w:ascii="Arial" w:hAnsi="Arial" w:cs="Arial"/>
          <w:sz w:val="20"/>
          <w:szCs w:val="20"/>
        </w:rPr>
        <w:lastRenderedPageBreak/>
        <w:t xml:space="preserve">smlouvy, je objednatel oprávněn po zhotoviteli požadovat zaplacení smluvní pokuty ve výši </w:t>
      </w:r>
      <w:r>
        <w:rPr>
          <w:rFonts w:ascii="Arial" w:hAnsi="Arial" w:cs="Arial"/>
          <w:sz w:val="20"/>
          <w:szCs w:val="20"/>
        </w:rPr>
        <w:t>5</w:t>
      </w:r>
      <w:r w:rsidRPr="00BE521B">
        <w:rPr>
          <w:rFonts w:ascii="Arial" w:hAnsi="Arial" w:cs="Arial"/>
          <w:sz w:val="20"/>
          <w:szCs w:val="20"/>
        </w:rPr>
        <w:t xml:space="preserve"> 000,-- Kč za</w:t>
      </w:r>
      <w:r>
        <w:rPr>
          <w:rFonts w:ascii="Arial" w:hAnsi="Arial" w:cs="Arial"/>
          <w:sz w:val="20"/>
          <w:szCs w:val="20"/>
        </w:rPr>
        <w:t xml:space="preserve"> každý den prodlení</w:t>
      </w:r>
      <w:r w:rsidRPr="00926127">
        <w:rPr>
          <w:rFonts w:ascii="Arial" w:hAnsi="Arial" w:cs="Arial"/>
          <w:sz w:val="20"/>
          <w:szCs w:val="20"/>
        </w:rPr>
        <w:t>.</w:t>
      </w:r>
    </w:p>
    <w:p w14:paraId="045F69F8" w14:textId="77777777" w:rsidR="0043034D" w:rsidRPr="007F2FD0"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že stavbu budou realizovat subdodavatelé v rozporu se subdodavatelským schématem uvedeným v Příloze č. 2 této smlouvy, je objednatel oprávněn účtovat zhotoviteli smluvní pokutu ve výši </w:t>
      </w:r>
      <w:r>
        <w:rPr>
          <w:rFonts w:ascii="Arial" w:hAnsi="Arial" w:cs="Arial"/>
          <w:sz w:val="20"/>
          <w:szCs w:val="20"/>
        </w:rPr>
        <w:t>1</w:t>
      </w:r>
      <w:r w:rsidRPr="007F2FD0">
        <w:rPr>
          <w:rFonts w:ascii="Arial" w:hAnsi="Arial" w:cs="Arial"/>
          <w:sz w:val="20"/>
          <w:szCs w:val="20"/>
        </w:rPr>
        <w:t>00 000,-- Kč za každý jednotlivý případ porušení subdodavatelského schématu.</w:t>
      </w:r>
    </w:p>
    <w:p w14:paraId="5B70F65B"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nedodržení termínu splatnosti j</w:t>
      </w:r>
      <w:r>
        <w:rPr>
          <w:rFonts w:ascii="Arial" w:hAnsi="Arial" w:cs="Arial"/>
          <w:sz w:val="20"/>
          <w:szCs w:val="20"/>
        </w:rPr>
        <w:t>ednotlivých faktur objednatelem</w:t>
      </w:r>
      <w:r w:rsidRPr="00926127">
        <w:rPr>
          <w:rFonts w:ascii="Arial" w:hAnsi="Arial" w:cs="Arial"/>
          <w:sz w:val="20"/>
          <w:szCs w:val="20"/>
        </w:rPr>
        <w:t xml:space="preserve">, je zhotovitel oprávněn účtovat objednateli úrok z prodlení ve výši </w:t>
      </w:r>
      <w:r w:rsidRPr="007F2FD0">
        <w:rPr>
          <w:rFonts w:ascii="Arial" w:hAnsi="Arial" w:cs="Arial"/>
          <w:sz w:val="20"/>
          <w:szCs w:val="20"/>
        </w:rPr>
        <w:t>0,05% z fakturované</w:t>
      </w:r>
      <w:r w:rsidRPr="00926127">
        <w:rPr>
          <w:rFonts w:ascii="Arial" w:hAnsi="Arial" w:cs="Arial"/>
          <w:sz w:val="20"/>
          <w:szCs w:val="20"/>
        </w:rPr>
        <w:t xml:space="preserve"> částky za každý den prodlení. </w:t>
      </w:r>
    </w:p>
    <w:p w14:paraId="17A7E1CB"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nedodržení termínu vystavení jednotlivých faktur zhotovitelem a doručení jednotlivých faktur</w:t>
      </w:r>
      <w:r>
        <w:rPr>
          <w:rFonts w:ascii="Arial" w:hAnsi="Arial" w:cs="Arial"/>
          <w:sz w:val="20"/>
          <w:szCs w:val="20"/>
        </w:rPr>
        <w:t xml:space="preserve"> objednateli</w:t>
      </w:r>
      <w:r w:rsidRPr="00926127">
        <w:rPr>
          <w:rFonts w:ascii="Arial" w:hAnsi="Arial" w:cs="Arial"/>
          <w:sz w:val="20"/>
          <w:szCs w:val="20"/>
        </w:rPr>
        <w:t>, je objednatel oprávněn účtovat zhotoviteli úrok z prodlení ve výši stanovené dle § 252 odst. 2 zákona č. 280/2009 Sb., daňový řád z částky přenesené DPH dle § 92e zákona č. 235/2004 Sb., o DPH za každý den prodlení.</w:t>
      </w:r>
    </w:p>
    <w:p w14:paraId="1E8DEF55"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Objednatel je oprávněn po z</w:t>
      </w:r>
      <w:r w:rsidRPr="00926127">
        <w:rPr>
          <w:rFonts w:ascii="Arial" w:hAnsi="Arial" w:cs="Arial"/>
          <w:sz w:val="20"/>
          <w:szCs w:val="20"/>
        </w:rPr>
        <w:t>hotovitel</w:t>
      </w:r>
      <w:r>
        <w:rPr>
          <w:rFonts w:ascii="Arial" w:hAnsi="Arial" w:cs="Arial"/>
          <w:sz w:val="20"/>
          <w:szCs w:val="20"/>
        </w:rPr>
        <w:t>i požadovat zaplacení smluvní pokuty</w:t>
      </w:r>
      <w:r w:rsidRPr="00926127">
        <w:rPr>
          <w:rFonts w:ascii="Arial" w:hAnsi="Arial" w:cs="Arial"/>
          <w:sz w:val="20"/>
          <w:szCs w:val="20"/>
        </w:rPr>
        <w:t xml:space="preserve"> ve výši </w:t>
      </w:r>
      <w:r w:rsidRPr="00A401CA">
        <w:rPr>
          <w:rFonts w:ascii="Arial" w:hAnsi="Arial" w:cs="Arial"/>
          <w:sz w:val="20"/>
          <w:szCs w:val="20"/>
        </w:rPr>
        <w:t>10 000,-- Kč</w:t>
      </w:r>
      <w:r w:rsidRPr="00926127">
        <w:rPr>
          <w:rFonts w:ascii="Arial" w:hAnsi="Arial" w:cs="Arial"/>
          <w:sz w:val="20"/>
          <w:szCs w:val="20"/>
        </w:rPr>
        <w:t xml:space="preserve">  za každý prokazatelně zjištěný případ nedodržení pořádku na p</w:t>
      </w:r>
      <w:r>
        <w:rPr>
          <w:rFonts w:ascii="Arial" w:hAnsi="Arial" w:cs="Arial"/>
          <w:sz w:val="20"/>
          <w:szCs w:val="20"/>
        </w:rPr>
        <w:t>racovišti nebo nedodržení BOZP</w:t>
      </w:r>
      <w:r w:rsidRPr="00926127">
        <w:rPr>
          <w:rFonts w:ascii="Arial" w:hAnsi="Arial" w:cs="Arial"/>
          <w:sz w:val="20"/>
          <w:szCs w:val="20"/>
        </w:rPr>
        <w:t>. Pokuta bude vyúčtována až poté, kdy zhotovitel zjištěné nedostatky ve stanovené</w:t>
      </w:r>
      <w:r>
        <w:rPr>
          <w:rFonts w:ascii="Arial" w:hAnsi="Arial" w:cs="Arial"/>
          <w:sz w:val="20"/>
          <w:szCs w:val="20"/>
        </w:rPr>
        <w:t xml:space="preserve"> lhůtě </w:t>
      </w:r>
      <w:r w:rsidRPr="00926127">
        <w:rPr>
          <w:rFonts w:ascii="Arial" w:hAnsi="Arial" w:cs="Arial"/>
          <w:sz w:val="20"/>
          <w:szCs w:val="20"/>
        </w:rPr>
        <w:t xml:space="preserve"> neodstraní.</w:t>
      </w:r>
    </w:p>
    <w:p w14:paraId="46234767"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nedodržení termínu k odstranění vady, která se projevila v záruční době, je objednatel oprávněn účtovat zhotoviteli smluvní pokutu ve </w:t>
      </w:r>
      <w:r w:rsidRPr="00A401CA">
        <w:rPr>
          <w:rFonts w:ascii="Arial" w:hAnsi="Arial" w:cs="Arial"/>
          <w:sz w:val="20"/>
          <w:szCs w:val="20"/>
        </w:rPr>
        <w:t>výši 10 000,-- Kč</w:t>
      </w:r>
      <w:r w:rsidRPr="00926127">
        <w:rPr>
          <w:rFonts w:ascii="Arial" w:hAnsi="Arial" w:cs="Arial"/>
          <w:sz w:val="20"/>
          <w:szCs w:val="20"/>
        </w:rPr>
        <w:t xml:space="preserve"> za každý den prodlení s odstraněním a každou jednotlivou vadu nebo nedodělek. </w:t>
      </w:r>
    </w:p>
    <w:p w14:paraId="527704BF"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nedodržení stanoveného termínu nástupu </w:t>
      </w:r>
      <w:r>
        <w:rPr>
          <w:rFonts w:ascii="Arial" w:hAnsi="Arial" w:cs="Arial"/>
          <w:sz w:val="20"/>
          <w:szCs w:val="20"/>
        </w:rPr>
        <w:t>k</w:t>
      </w:r>
      <w:r w:rsidRPr="00926127">
        <w:rPr>
          <w:rFonts w:ascii="Arial" w:hAnsi="Arial" w:cs="Arial"/>
          <w:sz w:val="20"/>
          <w:szCs w:val="20"/>
        </w:rPr>
        <w:t xml:space="preserve"> odstranění vady v záruční době je objednatel oprávněn účtovat zhotoviteli smluvní pokutu ve výši </w:t>
      </w:r>
      <w:r>
        <w:rPr>
          <w:rFonts w:ascii="Arial" w:hAnsi="Arial" w:cs="Arial"/>
          <w:sz w:val="20"/>
          <w:szCs w:val="20"/>
        </w:rPr>
        <w:t xml:space="preserve">10 </w:t>
      </w:r>
      <w:r w:rsidRPr="00A401CA">
        <w:rPr>
          <w:rFonts w:ascii="Arial" w:hAnsi="Arial" w:cs="Arial"/>
          <w:sz w:val="20"/>
          <w:szCs w:val="20"/>
        </w:rPr>
        <w:t>000,-- Kč za každou</w:t>
      </w:r>
      <w:r w:rsidRPr="00926127">
        <w:rPr>
          <w:rFonts w:ascii="Arial" w:hAnsi="Arial" w:cs="Arial"/>
          <w:sz w:val="20"/>
          <w:szCs w:val="20"/>
        </w:rPr>
        <w:t xml:space="preserve"> vadu nebo nedodělek a každý den prodlení s nástupem k jejich odstranění. </w:t>
      </w:r>
    </w:p>
    <w:p w14:paraId="3AFDF46B" w14:textId="77777777" w:rsidR="0043034D" w:rsidRPr="001D1AE5" w:rsidRDefault="0043034D" w:rsidP="0043034D">
      <w:pPr>
        <w:pStyle w:val="Nadpis2"/>
        <w:suppressAutoHyphens/>
        <w:spacing w:before="0" w:after="80" w:line="240" w:lineRule="atLeast"/>
        <w:ind w:left="567" w:hanging="567"/>
        <w:rPr>
          <w:rFonts w:ascii="Arial" w:hAnsi="Arial" w:cs="Arial"/>
          <w:sz w:val="20"/>
          <w:szCs w:val="20"/>
        </w:rPr>
      </w:pPr>
      <w:r w:rsidRPr="001D1AE5">
        <w:rPr>
          <w:rFonts w:ascii="Arial" w:hAnsi="Arial" w:cs="Arial"/>
          <w:sz w:val="20"/>
          <w:szCs w:val="20"/>
        </w:rPr>
        <w:t>Poruší-li zhotovitelpovinnost a podmínky uvedené v čl. 2 odst. 2.16, nebo Metodiku, viz čl. 5 odst. 5.10, je objednatel oprávněn požadovat po zhotoviteli smluvní pokutu ve výši 10 000,-- Kč za každý jednotlivý případ porušení povinnosti.</w:t>
      </w:r>
    </w:p>
    <w:p w14:paraId="3B968F54"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nedodržení termínu odstranění zařízení staveniště a vyklizení staveniště po předání a převzetí díla,je objednatel oprávněn účtovat zhotoviteli smluvní pokutu ve výši </w:t>
      </w:r>
      <w:r w:rsidRPr="001D1AE5">
        <w:rPr>
          <w:rFonts w:ascii="Arial" w:hAnsi="Arial" w:cs="Arial"/>
          <w:sz w:val="20"/>
          <w:szCs w:val="20"/>
        </w:rPr>
        <w:t>10 000,-- Kč</w:t>
      </w:r>
      <w:r w:rsidRPr="00926127">
        <w:rPr>
          <w:rFonts w:ascii="Arial" w:hAnsi="Arial" w:cs="Arial"/>
          <w:sz w:val="20"/>
          <w:szCs w:val="20"/>
        </w:rPr>
        <w:t xml:space="preserve"> za každý den prodlení s odstraněním zařízení staveniště a vyklizením staveniště.</w:t>
      </w:r>
    </w:p>
    <w:p w14:paraId="1A0556EB" w14:textId="77777777" w:rsidR="0043034D" w:rsidRPr="00926127" w:rsidRDefault="0043034D" w:rsidP="0043034D">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59E44133" w14:textId="77777777" w:rsidR="0043034D" w:rsidRDefault="0043034D" w:rsidP="0043034D">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s</w:t>
      </w:r>
      <w:r w:rsidRPr="00926127">
        <w:rPr>
          <w:rFonts w:ascii="Arial" w:hAnsi="Arial" w:cs="Arial"/>
          <w:sz w:val="20"/>
          <w:szCs w:val="20"/>
        </w:rPr>
        <w:t xml:space="preserve">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24A6147A" w14:textId="77777777" w:rsidR="0043034D" w:rsidRPr="00D31762" w:rsidRDefault="0043034D" w:rsidP="0043034D">
      <w:pPr>
        <w:ind w:left="567" w:hanging="567"/>
      </w:pPr>
    </w:p>
    <w:p w14:paraId="126C42B9" w14:textId="77777777" w:rsidR="0043034D" w:rsidRPr="00926127" w:rsidRDefault="0043034D" w:rsidP="0043034D">
      <w:pPr>
        <w:pStyle w:val="Nadpis1"/>
        <w:suppressAutoHyphens/>
        <w:spacing w:before="0" w:after="80" w:line="240" w:lineRule="atLeast"/>
        <w:rPr>
          <w:sz w:val="28"/>
          <w:szCs w:val="28"/>
        </w:rPr>
      </w:pPr>
      <w:r w:rsidRPr="00926127">
        <w:rPr>
          <w:sz w:val="28"/>
          <w:szCs w:val="28"/>
        </w:rPr>
        <w:t>Závěrečná ujednání</w:t>
      </w:r>
    </w:p>
    <w:p w14:paraId="5E4861BC" w14:textId="77777777" w:rsidR="0043034D" w:rsidRPr="00962CC6" w:rsidRDefault="0043034D" w:rsidP="0043034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Smluvní strany se dohodly, že technický dozor u stavby nesmí provádět </w:t>
      </w:r>
      <w:r w:rsidRPr="004B380F">
        <w:rPr>
          <w:rFonts w:ascii="Arial" w:hAnsi="Arial" w:cs="Arial"/>
          <w:sz w:val="20"/>
          <w:szCs w:val="20"/>
        </w:rPr>
        <w:t>zhotovitel ani osoba s ním propojená. Porušení této povinnosti je považováno za podstatné porušení této smlouvy</w:t>
      </w:r>
      <w:r w:rsidRPr="00962CC6">
        <w:rPr>
          <w:rFonts w:ascii="Arial" w:hAnsi="Arial" w:cs="Arial"/>
          <w:sz w:val="20"/>
          <w:szCs w:val="20"/>
        </w:rPr>
        <w:t xml:space="preserve"> a objednatel může od této smlouvy odstoupit.</w:t>
      </w:r>
    </w:p>
    <w:p w14:paraId="19DA61C9" w14:textId="77777777" w:rsidR="0043034D" w:rsidRPr="006A02A0" w:rsidRDefault="0043034D" w:rsidP="0043034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w:t>
      </w:r>
      <w:r w:rsidRPr="006A02A0">
        <w:rPr>
          <w:rFonts w:ascii="Arial" w:hAnsi="Arial" w:cs="Arial"/>
          <w:sz w:val="20"/>
          <w:szCs w:val="20"/>
        </w:rPr>
        <w:t>smlouvy a objednatel může od této smlouvy odstoupit.</w:t>
      </w:r>
    </w:p>
    <w:p w14:paraId="69E6127D" w14:textId="77777777" w:rsidR="0043034D" w:rsidRDefault="0043034D" w:rsidP="0043034D">
      <w:pPr>
        <w:pStyle w:val="Nadpis2"/>
        <w:suppressAutoHyphens/>
        <w:spacing w:before="0" w:after="80" w:line="240" w:lineRule="atLeast"/>
        <w:ind w:left="567" w:hanging="567"/>
        <w:rPr>
          <w:rFonts w:ascii="Arial" w:hAnsi="Arial" w:cs="Arial"/>
          <w:sz w:val="20"/>
          <w:szCs w:val="20"/>
        </w:rPr>
      </w:pPr>
      <w:r w:rsidRPr="006A02A0">
        <w:rPr>
          <w:rFonts w:ascii="Arial" w:hAnsi="Arial" w:cs="Arial"/>
          <w:sz w:val="20"/>
          <w:szCs w:val="20"/>
        </w:rPr>
        <w:t>Tato smlouva nabývá účinnosti dnem uzavření smlouvy mezi objednatelem a poskytovatelem, Právní vztahy touto smlouvou neupravené se řídí zákonem č. 89/2012 Sb., občanským zákoníkem, v platném znění.</w:t>
      </w:r>
    </w:p>
    <w:p w14:paraId="3A6047A3" w14:textId="77777777" w:rsidR="000E04D9" w:rsidRPr="000E04D9" w:rsidRDefault="000E04D9" w:rsidP="000E04D9">
      <w:pPr>
        <w:pStyle w:val="Nadpis2"/>
        <w:tabs>
          <w:tab w:val="clear" w:pos="1002"/>
        </w:tabs>
        <w:suppressAutoHyphens/>
        <w:spacing w:before="0" w:after="80" w:line="240" w:lineRule="atLeast"/>
        <w:ind w:left="567" w:hanging="567"/>
        <w:rPr>
          <w:rFonts w:ascii="Arial" w:hAnsi="Arial" w:cs="Arial"/>
          <w:sz w:val="20"/>
          <w:szCs w:val="20"/>
        </w:rPr>
      </w:pPr>
      <w:r w:rsidRPr="00A34069">
        <w:rPr>
          <w:rFonts w:ascii="Arial" w:hAnsi="Arial"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AA90638" w14:textId="77777777" w:rsidR="0043034D" w:rsidRPr="00962CC6" w:rsidRDefault="0043034D" w:rsidP="0043034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Změnit nebo doplnit tuto smlouvu mohou smluvní strany, jen v případě, že tím nebude porušen zákon o veřejných zakázkách, a to formou písemných dodatků.</w:t>
      </w:r>
    </w:p>
    <w:p w14:paraId="61604931" w14:textId="77777777" w:rsidR="0043034D" w:rsidRDefault="0043034D" w:rsidP="0043034D">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lastRenderedPageBreak/>
        <w:t>Objednatel a zhotovitel jsou oprávněni odstoupit od této smlouvy v případech stanovených v občanském zákoníku a v případech uvedených v této smlouvě.</w:t>
      </w:r>
    </w:p>
    <w:p w14:paraId="45E4B524" w14:textId="77777777" w:rsidR="0043034D" w:rsidRDefault="0043034D" w:rsidP="0043034D">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 xml:space="preserve">Smluvní strany prohlašují, že si tuto smlouvu před jejím podpisem přečetly a že byla uzavřena podle jejich pravé a svobodné vůle, což stvrzují svými podpisy. Smlouva je vyhotovena v </w:t>
      </w:r>
      <w:r>
        <w:rPr>
          <w:rFonts w:ascii="Arial" w:hAnsi="Arial" w:cs="Arial"/>
          <w:sz w:val="20"/>
          <w:szCs w:val="20"/>
        </w:rPr>
        <w:t>5</w:t>
      </w:r>
      <w:r w:rsidRPr="00B03806">
        <w:rPr>
          <w:rFonts w:ascii="Arial" w:hAnsi="Arial" w:cs="Arial"/>
          <w:sz w:val="20"/>
          <w:szCs w:val="20"/>
        </w:rPr>
        <w:t xml:space="preserve">stejnopisech, přičemž objednatel obdrží </w:t>
      </w:r>
      <w:r>
        <w:rPr>
          <w:rFonts w:ascii="Arial" w:hAnsi="Arial" w:cs="Arial"/>
          <w:sz w:val="20"/>
          <w:szCs w:val="20"/>
        </w:rPr>
        <w:t>4</w:t>
      </w:r>
      <w:r w:rsidRPr="00B03806">
        <w:rPr>
          <w:rFonts w:ascii="Arial" w:hAnsi="Arial" w:cs="Arial"/>
          <w:sz w:val="20"/>
          <w:szCs w:val="20"/>
        </w:rPr>
        <w:t xml:space="preserve"> vyhotovení a zhotovitel </w:t>
      </w:r>
      <w:r>
        <w:rPr>
          <w:rFonts w:ascii="Arial" w:hAnsi="Arial" w:cs="Arial"/>
          <w:sz w:val="20"/>
          <w:szCs w:val="20"/>
        </w:rPr>
        <w:t xml:space="preserve">1 </w:t>
      </w:r>
      <w:r w:rsidRPr="00B03806">
        <w:rPr>
          <w:rFonts w:ascii="Arial" w:hAnsi="Arial" w:cs="Arial"/>
          <w:sz w:val="20"/>
          <w:szCs w:val="20"/>
        </w:rPr>
        <w:t>vyhotovení.</w:t>
      </w:r>
    </w:p>
    <w:p w14:paraId="720605D5" w14:textId="77777777" w:rsidR="0043034D" w:rsidRPr="00926127" w:rsidRDefault="0043034D" w:rsidP="0043034D">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Přílohu smlouvy a její nedílnou součást tvoří:</w:t>
      </w:r>
    </w:p>
    <w:p w14:paraId="6C1AC1D3" w14:textId="77777777" w:rsidR="0043034D" w:rsidRPr="00926127" w:rsidRDefault="0043034D" w:rsidP="0043034D">
      <w:pPr>
        <w:pStyle w:val="Nadpis2"/>
        <w:numPr>
          <w:ilvl w:val="0"/>
          <w:numId w:val="5"/>
        </w:numPr>
        <w:tabs>
          <w:tab w:val="left" w:pos="708"/>
        </w:tabs>
        <w:suppressAutoHyphens/>
        <w:spacing w:before="0" w:after="80" w:line="240" w:lineRule="atLeast"/>
        <w:rPr>
          <w:rFonts w:ascii="Arial" w:hAnsi="Arial" w:cs="Arial"/>
          <w:sz w:val="20"/>
          <w:szCs w:val="20"/>
        </w:rPr>
      </w:pPr>
      <w:r w:rsidRPr="00926127">
        <w:rPr>
          <w:rFonts w:ascii="Arial" w:hAnsi="Arial" w:cs="Arial"/>
          <w:sz w:val="20"/>
          <w:szCs w:val="20"/>
        </w:rPr>
        <w:t xml:space="preserve">Položkový rozpočet </w:t>
      </w:r>
    </w:p>
    <w:p w14:paraId="598AA8D2" w14:textId="77777777" w:rsidR="0043034D" w:rsidRPr="00926127" w:rsidRDefault="0043034D" w:rsidP="0043034D">
      <w:pPr>
        <w:pStyle w:val="Nadpis2"/>
        <w:numPr>
          <w:ilvl w:val="0"/>
          <w:numId w:val="5"/>
        </w:numPr>
        <w:tabs>
          <w:tab w:val="left" w:pos="708"/>
        </w:tabs>
        <w:suppressAutoHyphens/>
        <w:spacing w:before="0" w:after="80" w:line="240" w:lineRule="atLeast"/>
        <w:ind w:left="1071" w:hanging="357"/>
        <w:rPr>
          <w:rFonts w:ascii="Arial" w:hAnsi="Arial" w:cs="Arial"/>
          <w:sz w:val="20"/>
          <w:szCs w:val="20"/>
        </w:rPr>
      </w:pPr>
      <w:r w:rsidRPr="00926127">
        <w:rPr>
          <w:rFonts w:ascii="Arial" w:hAnsi="Arial" w:cs="Arial"/>
          <w:sz w:val="20"/>
          <w:szCs w:val="20"/>
        </w:rPr>
        <w:t xml:space="preserve">Subdodavatelské schéma </w:t>
      </w:r>
    </w:p>
    <w:p w14:paraId="377B7328" w14:textId="77777777" w:rsidR="0043034D" w:rsidRDefault="0043034D" w:rsidP="0043034D">
      <w:pPr>
        <w:spacing w:after="80" w:line="240" w:lineRule="atLeast"/>
        <w:rPr>
          <w:rFonts w:ascii="Arial" w:hAnsi="Arial" w:cs="Arial"/>
        </w:rPr>
      </w:pPr>
    </w:p>
    <w:p w14:paraId="15FD8A78" w14:textId="77777777" w:rsidR="0043034D" w:rsidRPr="00B46A38" w:rsidRDefault="0043034D" w:rsidP="0043034D">
      <w:pPr>
        <w:spacing w:after="80" w:line="240" w:lineRule="atLeast"/>
        <w:rPr>
          <w:rFonts w:ascii="Arial" w:hAnsi="Arial" w:cs="Arial"/>
        </w:rPr>
      </w:pPr>
    </w:p>
    <w:p w14:paraId="3AB5D544" w14:textId="77777777" w:rsidR="0043034D" w:rsidRDefault="0043034D" w:rsidP="0043034D">
      <w:pPr>
        <w:spacing w:after="80" w:line="240" w:lineRule="atLeast"/>
        <w:rPr>
          <w:rFonts w:ascii="Arial" w:hAnsi="Arial" w:cs="Arial"/>
        </w:rPr>
      </w:pPr>
      <w:r>
        <w:rPr>
          <w:rFonts w:ascii="Arial" w:hAnsi="Arial" w:cs="Arial"/>
        </w:rPr>
        <w:t xml:space="preserve">Zdechovice </w:t>
      </w:r>
      <w:r w:rsidRPr="00926127">
        <w:rPr>
          <w:rFonts w:ascii="Arial" w:hAnsi="Arial" w:cs="Arial"/>
        </w:rPr>
        <w:t xml:space="preserve"> dne</w:t>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t>V …………….. dne</w:t>
      </w:r>
      <w:r w:rsidRPr="000D684A">
        <w:rPr>
          <w:rFonts w:ascii="Arial" w:hAnsi="Arial" w:cs="Arial"/>
          <w:highlight w:val="yellow"/>
        </w:rPr>
        <w:t>(doplní uchazeč)</w:t>
      </w:r>
    </w:p>
    <w:p w14:paraId="6CC369F7" w14:textId="77777777" w:rsidR="0043034D" w:rsidRPr="00926127" w:rsidRDefault="0043034D" w:rsidP="0043034D">
      <w:pPr>
        <w:suppressAutoHyphens/>
        <w:spacing w:after="80" w:line="240" w:lineRule="atLeast"/>
        <w:rPr>
          <w:rFonts w:ascii="Arial" w:hAnsi="Arial" w:cs="Arial"/>
        </w:rPr>
      </w:pPr>
    </w:p>
    <w:p w14:paraId="1FC527E3" w14:textId="77777777" w:rsidR="0043034D" w:rsidRPr="00926127" w:rsidRDefault="0043034D" w:rsidP="0043034D">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r>
      <w:r>
        <w:rPr>
          <w:rFonts w:ascii="Arial" w:hAnsi="Arial" w:cs="Arial"/>
        </w:rPr>
        <w:t xml:space="preserve">                            </w:t>
      </w:r>
      <w:r w:rsidRPr="00926127">
        <w:rPr>
          <w:rFonts w:ascii="Arial" w:hAnsi="Arial" w:cs="Arial"/>
        </w:rPr>
        <w:t>za zhotovitele</w:t>
      </w:r>
    </w:p>
    <w:p w14:paraId="6997EC61" w14:textId="77777777" w:rsidR="0043034D" w:rsidRDefault="0043034D" w:rsidP="0043034D">
      <w:pPr>
        <w:spacing w:after="80" w:line="240" w:lineRule="atLeast"/>
        <w:rPr>
          <w:rFonts w:ascii="Arial" w:hAnsi="Arial" w:cs="Arial"/>
        </w:rPr>
      </w:pPr>
    </w:p>
    <w:p w14:paraId="045438EE" w14:textId="77777777" w:rsidR="0043034D" w:rsidRDefault="0043034D" w:rsidP="0043034D">
      <w:pPr>
        <w:spacing w:after="80"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684A">
        <w:rPr>
          <w:rFonts w:ascii="Arial" w:hAnsi="Arial" w:cs="Arial"/>
          <w:highlight w:val="yellow"/>
        </w:rPr>
        <w:t>(doplní uchazeč)</w:t>
      </w:r>
    </w:p>
    <w:p w14:paraId="2E18C752" w14:textId="77777777" w:rsidR="0043034D" w:rsidRPr="00A171AC" w:rsidRDefault="0043034D" w:rsidP="0043034D">
      <w:pPr>
        <w:spacing w:after="80" w:line="240" w:lineRule="atLeast"/>
        <w:rPr>
          <w:rFonts w:ascii="Arial" w:hAnsi="Arial" w:cs="Arial"/>
        </w:rPr>
      </w:pPr>
      <w:r w:rsidRPr="00A171AC">
        <w:rPr>
          <w:rFonts w:ascii="Arial" w:hAnsi="Arial" w:cs="Arial"/>
        </w:rPr>
        <w:t>……………………………..</w:t>
      </w:r>
      <w:r w:rsidRPr="00A171AC">
        <w:rPr>
          <w:rFonts w:ascii="Arial" w:hAnsi="Arial" w:cs="Arial"/>
        </w:rPr>
        <w:tab/>
      </w:r>
      <w:r w:rsidRPr="00A171AC">
        <w:rPr>
          <w:rFonts w:ascii="Arial" w:hAnsi="Arial" w:cs="Arial"/>
        </w:rPr>
        <w:tab/>
      </w:r>
      <w:r w:rsidRPr="00A171AC">
        <w:rPr>
          <w:rFonts w:ascii="Arial" w:hAnsi="Arial" w:cs="Arial"/>
        </w:rPr>
        <w:tab/>
        <w:t>…………………………………………</w:t>
      </w:r>
    </w:p>
    <w:p w14:paraId="07A36BDC" w14:textId="77777777" w:rsidR="0043034D" w:rsidRPr="00890265" w:rsidRDefault="0043034D" w:rsidP="0043034D">
      <w:pPr>
        <w:tabs>
          <w:tab w:val="center" w:pos="1418"/>
          <w:tab w:val="center" w:pos="6804"/>
        </w:tabs>
        <w:spacing w:after="80" w:line="240" w:lineRule="atLeast"/>
        <w:jc w:val="both"/>
        <w:rPr>
          <w:rFonts w:ascii="Arial" w:hAnsi="Arial" w:cs="Arial"/>
          <w:i/>
        </w:rPr>
      </w:pPr>
      <w:r>
        <w:rPr>
          <w:rFonts w:ascii="Arial" w:hAnsi="Arial" w:cs="Arial"/>
          <w:i/>
        </w:rPr>
        <w:t xml:space="preserve">Obec </w:t>
      </w:r>
      <w:r w:rsidR="000E04D9">
        <w:rPr>
          <w:rFonts w:ascii="Arial" w:hAnsi="Arial" w:cs="Arial"/>
          <w:i/>
        </w:rPr>
        <w:t>Zdechovice</w:t>
      </w:r>
      <w:r>
        <w:rPr>
          <w:rFonts w:ascii="Arial" w:hAnsi="Arial" w:cs="Arial"/>
          <w:i/>
        </w:rPr>
        <w:t xml:space="preserve">                                                   </w:t>
      </w:r>
      <w:r w:rsidRPr="00890265">
        <w:rPr>
          <w:rFonts w:ascii="Arial" w:hAnsi="Arial" w:cs="Arial"/>
          <w:i/>
        </w:rPr>
        <w:t>Doplnit jméno, příjmení, funkci</w:t>
      </w:r>
    </w:p>
    <w:p w14:paraId="236D8CF2" w14:textId="77777777" w:rsidR="0043034D" w:rsidRPr="00A171AC" w:rsidRDefault="000E04D9" w:rsidP="0043034D">
      <w:pPr>
        <w:spacing w:after="80" w:line="240" w:lineRule="atLeast"/>
        <w:rPr>
          <w:rFonts w:ascii="Arial" w:hAnsi="Arial" w:cs="Arial"/>
          <w:i/>
        </w:rPr>
      </w:pPr>
      <w:r>
        <w:rPr>
          <w:rFonts w:ascii="Arial" w:hAnsi="Arial" w:cs="Arial"/>
          <w:i/>
        </w:rPr>
        <w:t>Ing. Robert Chutic</w:t>
      </w:r>
      <w:r w:rsidR="0043034D">
        <w:rPr>
          <w:rFonts w:ascii="Arial" w:hAnsi="Arial" w:cs="Arial"/>
          <w:i/>
        </w:rPr>
        <w:t xml:space="preserve">                                             podpis </w:t>
      </w:r>
      <w:r w:rsidR="0043034D" w:rsidRPr="00A171AC">
        <w:rPr>
          <w:rFonts w:ascii="Arial" w:hAnsi="Arial" w:cs="Arial"/>
          <w:i/>
        </w:rPr>
        <w:t>osoby oprávněné k podpisu</w:t>
      </w:r>
    </w:p>
    <w:p w14:paraId="3CC4F854" w14:textId="77777777" w:rsidR="0043034D" w:rsidRDefault="0043034D" w:rsidP="0043034D">
      <w:pPr>
        <w:tabs>
          <w:tab w:val="center" w:pos="1418"/>
          <w:tab w:val="center" w:pos="6804"/>
        </w:tabs>
        <w:spacing w:after="80" w:line="240" w:lineRule="atLeast"/>
        <w:jc w:val="both"/>
        <w:rPr>
          <w:rFonts w:ascii="Arial" w:hAnsi="Arial" w:cs="Arial"/>
          <w:i/>
        </w:rPr>
      </w:pPr>
      <w:r>
        <w:rPr>
          <w:rFonts w:ascii="Arial" w:hAnsi="Arial" w:cs="Arial"/>
          <w:i/>
        </w:rPr>
        <w:t>starosta obce</w:t>
      </w:r>
      <w:r w:rsidRPr="00890265">
        <w:rPr>
          <w:rFonts w:ascii="Arial" w:hAnsi="Arial" w:cs="Arial"/>
          <w:i/>
        </w:rPr>
        <w:tab/>
      </w:r>
      <w:r w:rsidRPr="00890265">
        <w:rPr>
          <w:rFonts w:ascii="Arial" w:hAnsi="Arial" w:cs="Arial"/>
          <w:i/>
        </w:rPr>
        <w:tab/>
      </w:r>
    </w:p>
    <w:p w14:paraId="6B77953D" w14:textId="77777777" w:rsidR="0043034D" w:rsidRPr="00A171AC" w:rsidRDefault="0043034D" w:rsidP="0043034D">
      <w:pPr>
        <w:tabs>
          <w:tab w:val="center" w:pos="1418"/>
          <w:tab w:val="center" w:pos="6804"/>
        </w:tabs>
        <w:spacing w:after="80" w:line="240" w:lineRule="atLeast"/>
        <w:jc w:val="both"/>
        <w:rPr>
          <w:rFonts w:ascii="Arial" w:hAnsi="Arial" w:cs="Arial"/>
          <w:i/>
        </w:rPr>
      </w:pPr>
      <w:r w:rsidRPr="00890265">
        <w:rPr>
          <w:rFonts w:ascii="Arial" w:hAnsi="Arial" w:cs="Arial"/>
          <w:i/>
        </w:rPr>
        <w:tab/>
      </w:r>
    </w:p>
    <w:p w14:paraId="65A5467C" w14:textId="77777777" w:rsidR="0043034D" w:rsidRPr="00583C28" w:rsidRDefault="0043034D" w:rsidP="0043034D">
      <w:pPr>
        <w:tabs>
          <w:tab w:val="center" w:pos="1418"/>
          <w:tab w:val="center" w:pos="6804"/>
        </w:tabs>
        <w:spacing w:after="80" w:line="240" w:lineRule="atLeast"/>
        <w:jc w:val="both"/>
      </w:pPr>
      <w:r w:rsidRPr="00A171AC">
        <w:rPr>
          <w:rFonts w:ascii="Arial" w:hAnsi="Arial" w:cs="Arial"/>
          <w:i/>
        </w:rPr>
        <w:tab/>
      </w:r>
      <w:r>
        <w:tab/>
      </w:r>
      <w:r>
        <w:tab/>
      </w:r>
    </w:p>
    <w:p w14:paraId="108DF0AC" w14:textId="77777777" w:rsidR="00D22703" w:rsidRDefault="00D22703"/>
    <w:sectPr w:rsidR="00D22703" w:rsidSect="008B3D44">
      <w:headerReference w:type="default" r:id="rId8"/>
      <w:footerReference w:type="even" r:id="rId9"/>
      <w:footerReference w:type="default" r:id="rId10"/>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DCC6F" w14:textId="77777777" w:rsidR="00E779E8" w:rsidRDefault="00E779E8" w:rsidP="0043034D">
      <w:r>
        <w:separator/>
      </w:r>
    </w:p>
  </w:endnote>
  <w:endnote w:type="continuationSeparator" w:id="0">
    <w:p w14:paraId="5A478196" w14:textId="77777777" w:rsidR="00E779E8" w:rsidRDefault="00E779E8" w:rsidP="004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A6C0" w14:textId="77777777" w:rsidR="001D1AE5" w:rsidRDefault="0043034D">
    <w:pPr>
      <w:pStyle w:val="Zpat"/>
    </w:pPr>
    <w:r>
      <w:rPr>
        <w:noProof/>
      </w:rPr>
      <mc:AlternateContent>
        <mc:Choice Requires="wps">
          <w:drawing>
            <wp:anchor distT="0" distB="0" distL="114300" distR="114300" simplePos="0" relativeHeight="251659264" behindDoc="1" locked="0" layoutInCell="1" allowOverlap="1" wp14:anchorId="076696C0" wp14:editId="05B1EF79">
              <wp:simplePos x="0" y="0"/>
              <wp:positionH relativeFrom="column">
                <wp:posOffset>-431165</wp:posOffset>
              </wp:positionH>
              <wp:positionV relativeFrom="page">
                <wp:posOffset>8818245</wp:posOffset>
              </wp:positionV>
              <wp:extent cx="107950" cy="1257300"/>
              <wp:effectExtent l="0" t="0" r="762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33FF2BF" w14:textId="77777777" w:rsidR="001D1AE5" w:rsidRPr="00651A69" w:rsidRDefault="00E779E8"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696C0" id="_x0000_t202" coordsize="21600,21600" o:spt="202" path="m,l,21600r21600,l21600,xe">
              <v:stroke joinstyle="miter"/>
              <v:path gradientshapeok="t" o:connecttype="rect"/>
            </v:shapetype>
            <v:shape id="Textové pole 3"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" stroked="f" strokeweight="0">
              <v:textbox style="layout-flow:vertical;mso-layout-flow-alt:bottom-to-top;mso-fit-shape-to-text:t" inset="0,0,0,0">
                <w:txbxContent>
                  <w:p w14:paraId="633FF2BF" w14:textId="77777777" w:rsidR="001D1AE5" w:rsidRPr="00651A69" w:rsidRDefault="00DA10E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2B5C" w14:textId="2A6E3064" w:rsidR="001D1AE5" w:rsidRDefault="0043034D" w:rsidP="002255DD">
    <w:pPr>
      <w:pStyle w:val="Zpat"/>
      <w:jc w:val="right"/>
    </w:pPr>
    <w:r>
      <w:rPr>
        <w:noProof/>
      </w:rPr>
      <mc:AlternateContent>
        <mc:Choice Requires="wps">
          <w:drawing>
            <wp:anchor distT="0" distB="0" distL="114300" distR="114300" simplePos="0" relativeHeight="251660288" behindDoc="1" locked="0" layoutInCell="1" allowOverlap="1" wp14:anchorId="163CBB21" wp14:editId="32E3ABBB">
              <wp:simplePos x="0" y="0"/>
              <wp:positionH relativeFrom="column">
                <wp:posOffset>-431165</wp:posOffset>
              </wp:positionH>
              <wp:positionV relativeFrom="page">
                <wp:posOffset>8780145</wp:posOffset>
              </wp:positionV>
              <wp:extent cx="87630" cy="1257300"/>
              <wp:effectExtent l="0" t="0" r="762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C060D8" w14:textId="77777777" w:rsidR="001D1AE5" w:rsidRPr="00651A69" w:rsidRDefault="00235E61"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3CBB21" id="_x0000_t202" coordsize="21600,21600" o:spt="202" path="m,l,21600r21600,l21600,xe">
              <v:stroke joinstyle="miter"/>
              <v:path gradientshapeok="t" o:connecttype="rect"/>
            </v:shapetype>
            <v:shape id="Textové pole 2" o:spid="_x0000_s1027" type="#_x0000_t202" style="position:absolute;left:0;text-align:left;margin-left:-33.95pt;margin-top:691.35pt;width:6.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" stroked="f" strokeweight="0">
              <v:textbox style="layout-flow:vertical;mso-layout-flow-alt:bottom-to-top;mso-fit-shape-to-text:t" inset="0,0,0,0">
                <w:txbxContent>
                  <w:p w14:paraId="52C060D8" w14:textId="77777777" w:rsidR="001D1AE5" w:rsidRPr="00651A69" w:rsidRDefault="00235E61"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235E61">
      <w:t xml:space="preserve">Strana </w:t>
    </w:r>
    <w:r w:rsidR="00235E61">
      <w:fldChar w:fldCharType="begin"/>
    </w:r>
    <w:r w:rsidR="00235E61">
      <w:instrText xml:space="preserve"> PAGE </w:instrText>
    </w:r>
    <w:r w:rsidR="00235E61">
      <w:fldChar w:fldCharType="separate"/>
    </w:r>
    <w:r w:rsidR="005551D3">
      <w:rPr>
        <w:noProof/>
      </w:rPr>
      <w:t>4</w:t>
    </w:r>
    <w:r w:rsidR="00235E61">
      <w:rPr>
        <w:noProof/>
      </w:rPr>
      <w:fldChar w:fldCharType="end"/>
    </w:r>
    <w:r w:rsidR="00235E61">
      <w:t xml:space="preserve"> (celkem </w:t>
    </w:r>
    <w:r w:rsidR="00E779E8">
      <w:fldChar w:fldCharType="begin"/>
    </w:r>
    <w:r w:rsidR="00E779E8">
      <w:instrText xml:space="preserve"> NUMPAGES </w:instrText>
    </w:r>
    <w:r w:rsidR="00E779E8">
      <w:fldChar w:fldCharType="separate"/>
    </w:r>
    <w:r w:rsidR="005551D3">
      <w:rPr>
        <w:noProof/>
      </w:rPr>
      <w:t>10</w:t>
    </w:r>
    <w:r w:rsidR="00E779E8">
      <w:rPr>
        <w:noProof/>
      </w:rPr>
      <w:fldChar w:fldCharType="end"/>
    </w:r>
    <w:r w:rsidR="00235E6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3165" w14:textId="77777777" w:rsidR="00E779E8" w:rsidRDefault="00E779E8" w:rsidP="0043034D">
      <w:r>
        <w:separator/>
      </w:r>
    </w:p>
  </w:footnote>
  <w:footnote w:type="continuationSeparator" w:id="0">
    <w:p w14:paraId="77DBF499" w14:textId="77777777" w:rsidR="00E779E8" w:rsidRDefault="00E779E8" w:rsidP="0043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0D1C" w14:textId="77777777" w:rsidR="0043034D" w:rsidRPr="0043034D" w:rsidRDefault="0043034D" w:rsidP="0043034D">
    <w:pPr>
      <w:pStyle w:val="Zhlav"/>
      <w:jc w:val="right"/>
      <w:rPr>
        <w:rFonts w:ascii="Arial" w:hAnsi="Arial" w:cs="Arial"/>
      </w:rPr>
    </w:pPr>
    <w:r>
      <w:rPr>
        <w:rFonts w:ascii="Arial" w:hAnsi="Arial" w:cs="Arial"/>
      </w:rPr>
      <w:t>Příloha č. 5 – Návrh smlouvy o dílo</w:t>
    </w:r>
  </w:p>
  <w:p w14:paraId="01FDEE60" w14:textId="77777777" w:rsidR="0043034D" w:rsidRDefault="004303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664A950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i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5"/>
    </w:lvlOverride>
    <w:lvlOverride w:ilvl="1">
      <w:startOverride w:val="8"/>
    </w:lvlOverride>
  </w:num>
  <w:num w:numId="8">
    <w:abstractNumId w:val="2"/>
    <w:lvlOverride w:ilvl="0">
      <w:startOverride w:val="11"/>
    </w:lvlOverride>
    <w:lvlOverride w:ilvl="1">
      <w:startOverride w:val="2"/>
    </w:lvlOverride>
  </w:num>
  <w:num w:numId="9">
    <w:abstractNumId w:val="2"/>
    <w:lvlOverride w:ilvl="0">
      <w:startOverride w:val="9"/>
    </w:lvlOverride>
    <w:lvlOverride w:ilvl="1">
      <w:startOverride w:val="3"/>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4D"/>
    <w:rsid w:val="000E04D9"/>
    <w:rsid w:val="00235E61"/>
    <w:rsid w:val="0043034D"/>
    <w:rsid w:val="005551D3"/>
    <w:rsid w:val="00726455"/>
    <w:rsid w:val="0081601A"/>
    <w:rsid w:val="00C50937"/>
    <w:rsid w:val="00D22703"/>
    <w:rsid w:val="00DA10E6"/>
    <w:rsid w:val="00E77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764F"/>
  <w15:chartTrackingRefBased/>
  <w15:docId w15:val="{9B0BF59E-7684-4DD6-AECD-BEFBF567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303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3034D"/>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43034D"/>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43034D"/>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43034D"/>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43034D"/>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43034D"/>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43034D"/>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43034D"/>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43034D"/>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034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3034D"/>
    <w:rPr>
      <w:rFonts w:ascii="Times New Roman" w:eastAsia="Times New Roman" w:hAnsi="Times New Roman" w:cs="Times New Roman"/>
      <w:lang w:eastAsia="cs-CZ"/>
    </w:rPr>
  </w:style>
  <w:style w:type="character" w:customStyle="1" w:styleId="Nadpis3Char">
    <w:name w:val="Nadpis 3 Char"/>
    <w:basedOn w:val="Standardnpsmoodstavce"/>
    <w:link w:val="Nadpis3"/>
    <w:rsid w:val="0043034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43034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43034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43034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43034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3034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43034D"/>
    <w:rPr>
      <w:rFonts w:ascii="Arial" w:eastAsia="Times New Roman" w:hAnsi="Arial" w:cs="Arial"/>
      <w:lang w:eastAsia="cs-CZ"/>
    </w:rPr>
  </w:style>
  <w:style w:type="paragraph" w:styleId="Zpat">
    <w:name w:val="footer"/>
    <w:basedOn w:val="Normln"/>
    <w:link w:val="ZpatChar"/>
    <w:rsid w:val="0043034D"/>
    <w:pPr>
      <w:tabs>
        <w:tab w:val="center" w:pos="4536"/>
        <w:tab w:val="right" w:pos="9072"/>
      </w:tabs>
    </w:pPr>
  </w:style>
  <w:style w:type="character" w:customStyle="1" w:styleId="ZpatChar">
    <w:name w:val="Zápatí Char"/>
    <w:basedOn w:val="Standardnpsmoodstavce"/>
    <w:link w:val="Zpat"/>
    <w:rsid w:val="0043034D"/>
    <w:rPr>
      <w:rFonts w:ascii="Times New Roman" w:eastAsia="Times New Roman" w:hAnsi="Times New Roman" w:cs="Times New Roman"/>
      <w:sz w:val="20"/>
      <w:szCs w:val="20"/>
      <w:lang w:eastAsia="cs-CZ"/>
    </w:rPr>
  </w:style>
  <w:style w:type="paragraph" w:customStyle="1" w:styleId="Odrka">
    <w:name w:val="Odrážka"/>
    <w:basedOn w:val="Normln"/>
    <w:rsid w:val="0043034D"/>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43034D"/>
    <w:pPr>
      <w:ind w:left="720"/>
      <w:contextualSpacing/>
      <w:textAlignment w:val="auto"/>
    </w:pPr>
  </w:style>
  <w:style w:type="paragraph" w:customStyle="1" w:styleId="Normln0">
    <w:name w:val="Normální~~~~"/>
    <w:basedOn w:val="Normln"/>
    <w:rsid w:val="0043034D"/>
    <w:pPr>
      <w:widowControl w:val="0"/>
      <w:overflowPunct/>
      <w:autoSpaceDE/>
      <w:autoSpaceDN/>
      <w:adjustRightInd/>
      <w:spacing w:line="276" w:lineRule="auto"/>
      <w:textAlignment w:val="auto"/>
    </w:pPr>
    <w:rPr>
      <w:sz w:val="24"/>
    </w:rPr>
  </w:style>
  <w:style w:type="paragraph" w:customStyle="1" w:styleId="Normln1">
    <w:name w:val="Normální~~~~~~"/>
    <w:basedOn w:val="Normln"/>
    <w:rsid w:val="0043034D"/>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43034D"/>
    <w:pPr>
      <w:suppressAutoHyphens/>
      <w:spacing w:line="265" w:lineRule="auto"/>
    </w:pPr>
    <w:rPr>
      <w:sz w:val="24"/>
    </w:rPr>
  </w:style>
  <w:style w:type="paragraph" w:styleId="Zkladntext">
    <w:name w:val="Body Text"/>
    <w:basedOn w:val="Normln"/>
    <w:link w:val="ZkladntextChar"/>
    <w:uiPriority w:val="99"/>
    <w:rsid w:val="0043034D"/>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43034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303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34D"/>
    <w:rPr>
      <w:rFonts w:ascii="Segoe UI" w:eastAsia="Times New Roman" w:hAnsi="Segoe UI" w:cs="Segoe UI"/>
      <w:sz w:val="18"/>
      <w:szCs w:val="18"/>
      <w:lang w:eastAsia="cs-CZ"/>
    </w:rPr>
  </w:style>
  <w:style w:type="paragraph" w:styleId="Zhlav">
    <w:name w:val="header"/>
    <w:basedOn w:val="Normln"/>
    <w:link w:val="ZhlavChar"/>
    <w:uiPriority w:val="99"/>
    <w:unhideWhenUsed/>
    <w:rsid w:val="0043034D"/>
    <w:pPr>
      <w:tabs>
        <w:tab w:val="center" w:pos="4536"/>
        <w:tab w:val="right" w:pos="9072"/>
      </w:tabs>
    </w:pPr>
  </w:style>
  <w:style w:type="character" w:customStyle="1" w:styleId="ZhlavChar">
    <w:name w:val="Záhlaví Char"/>
    <w:basedOn w:val="Standardnpsmoodstavce"/>
    <w:link w:val="Zhlav"/>
    <w:uiPriority w:val="99"/>
    <w:rsid w:val="0043034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43034D"/>
    <w:rPr>
      <w:sz w:val="16"/>
      <w:szCs w:val="16"/>
    </w:rPr>
  </w:style>
  <w:style w:type="paragraph" w:styleId="Textkomente">
    <w:name w:val="annotation text"/>
    <w:basedOn w:val="Normln"/>
    <w:link w:val="TextkomenteChar"/>
    <w:uiPriority w:val="99"/>
    <w:semiHidden/>
    <w:unhideWhenUsed/>
    <w:rsid w:val="0043034D"/>
  </w:style>
  <w:style w:type="character" w:customStyle="1" w:styleId="TextkomenteChar">
    <w:name w:val="Text komentáře Char"/>
    <w:basedOn w:val="Standardnpsmoodstavce"/>
    <w:link w:val="Textkomente"/>
    <w:uiPriority w:val="99"/>
    <w:semiHidden/>
    <w:rsid w:val="004303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034D"/>
    <w:rPr>
      <w:b/>
      <w:bCs/>
    </w:rPr>
  </w:style>
  <w:style w:type="character" w:customStyle="1" w:styleId="PedmtkomenteChar">
    <w:name w:val="Předmět komentáře Char"/>
    <w:basedOn w:val="TextkomenteChar"/>
    <w:link w:val="Pedmtkomente"/>
    <w:uiPriority w:val="99"/>
    <w:semiHidden/>
    <w:rsid w:val="0043034D"/>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816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tic@zdechov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4720</Words>
  <Characters>27848</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Vlášek</dc:creator>
  <cp:keywords/>
  <dc:description/>
  <cp:lastModifiedBy>Kateřina Drahovzalová, RRA PK</cp:lastModifiedBy>
  <cp:revision>6</cp:revision>
  <dcterms:created xsi:type="dcterms:W3CDTF">2016-09-27T13:57:00Z</dcterms:created>
  <dcterms:modified xsi:type="dcterms:W3CDTF">2016-09-29T19:33:00Z</dcterms:modified>
</cp:coreProperties>
</file>