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61CD" w14:textId="7D3FBADC" w:rsidR="00583C28" w:rsidRPr="00926127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  <w:r w:rsidR="00C74CE8">
        <w:rPr>
          <w:rFonts w:ascii="Arial" w:hAnsi="Arial" w:cs="Arial"/>
          <w:b/>
          <w:sz w:val="36"/>
          <w:szCs w:val="36"/>
        </w:rPr>
        <w:t xml:space="preserve"> - </w:t>
      </w:r>
      <w:r w:rsidR="00C74CE8" w:rsidRPr="00C74CE8">
        <w:rPr>
          <w:rFonts w:ascii="Arial" w:hAnsi="Arial" w:cs="Arial"/>
          <w:b/>
          <w:color w:val="FF0000"/>
          <w:sz w:val="36"/>
          <w:szCs w:val="36"/>
        </w:rPr>
        <w:t>vzor</w:t>
      </w:r>
    </w:p>
    <w:p w14:paraId="0F58D157" w14:textId="77777777"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uzavřena podle § </w:t>
      </w:r>
      <w:r w:rsidR="009637D4" w:rsidRPr="00926127">
        <w:rPr>
          <w:rFonts w:ascii="Arial" w:hAnsi="Arial" w:cs="Arial"/>
        </w:rPr>
        <w:t>2586</w:t>
      </w:r>
      <w:r w:rsidRPr="00926127">
        <w:rPr>
          <w:rFonts w:ascii="Arial" w:hAnsi="Arial" w:cs="Arial"/>
        </w:rPr>
        <w:t xml:space="preserve"> a následujících zákona č. </w:t>
      </w:r>
      <w:r w:rsidR="009637D4" w:rsidRPr="00926127">
        <w:rPr>
          <w:rFonts w:ascii="Arial" w:hAnsi="Arial" w:cs="Arial"/>
        </w:rPr>
        <w:t>89</w:t>
      </w:r>
      <w:r w:rsidRPr="00926127">
        <w:rPr>
          <w:rFonts w:ascii="Arial" w:hAnsi="Arial" w:cs="Arial"/>
        </w:rPr>
        <w:t>/</w:t>
      </w:r>
      <w:r w:rsidR="009637D4" w:rsidRPr="00926127">
        <w:rPr>
          <w:rFonts w:ascii="Arial" w:hAnsi="Arial" w:cs="Arial"/>
        </w:rPr>
        <w:t>2012</w:t>
      </w:r>
      <w:r w:rsidRPr="00926127">
        <w:rPr>
          <w:rFonts w:ascii="Arial" w:hAnsi="Arial" w:cs="Arial"/>
        </w:rPr>
        <w:t xml:space="preserve"> Sb., </w:t>
      </w:r>
      <w:r w:rsidR="009637D4" w:rsidRPr="00926127">
        <w:rPr>
          <w:rFonts w:ascii="Arial" w:hAnsi="Arial" w:cs="Arial"/>
        </w:rPr>
        <w:t xml:space="preserve">občanského </w:t>
      </w:r>
      <w:r w:rsidRPr="00926127">
        <w:rPr>
          <w:rFonts w:ascii="Arial" w:hAnsi="Arial" w:cs="Arial"/>
        </w:rPr>
        <w:t>zákoníku</w:t>
      </w:r>
      <w:r w:rsidR="00616A83">
        <w:rPr>
          <w:rFonts w:ascii="Arial" w:hAnsi="Arial" w:cs="Arial"/>
        </w:rPr>
        <w:t>,</w:t>
      </w:r>
    </w:p>
    <w:p w14:paraId="5D639E3E" w14:textId="77777777" w:rsidR="008B3D44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1BA8DBC" w14:textId="77777777" w:rsidR="006A19AC" w:rsidRDefault="006A19AC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CDC3DA2" w14:textId="560CC614" w:rsidR="008B3D44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</w:p>
    <w:p w14:paraId="283575FA" w14:textId="77777777" w:rsidR="006A19AC" w:rsidRDefault="006A19AC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smlouvy zhotovitele:</w:t>
      </w:r>
    </w:p>
    <w:p w14:paraId="25FBB0B1" w14:textId="77777777" w:rsidR="00124EC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43B64AF8" w14:textId="77777777" w:rsidR="008B3D44" w:rsidRPr="00926127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09366063" w14:textId="0BBDDD73" w:rsidR="0030645A" w:rsidRDefault="0030645A" w:rsidP="008D049E">
      <w:pPr>
        <w:pStyle w:val="Zkladntext"/>
        <w:tabs>
          <w:tab w:val="left" w:pos="0"/>
          <w:tab w:val="num" w:pos="567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Obec Úvalno</w:t>
      </w:r>
    </w:p>
    <w:p w14:paraId="5F0582AF" w14:textId="587748A1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>se sídlem:</w:t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30645A">
        <w:rPr>
          <w:snapToGrid w:val="0"/>
          <w:sz w:val="20"/>
          <w:szCs w:val="20"/>
        </w:rPr>
        <w:t>Úvalno 53, 793 91 Úvalno</w:t>
      </w:r>
      <w:r w:rsidR="00490561" w:rsidRPr="007924EA">
        <w:rPr>
          <w:rFonts w:ascii="Arial" w:hAnsi="Arial" w:cs="Arial"/>
          <w:sz w:val="20"/>
          <w:szCs w:val="20"/>
        </w:rPr>
        <w:tab/>
      </w:r>
    </w:p>
    <w:p w14:paraId="71734E4F" w14:textId="45270747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AD4F55" w:rsidRPr="007924EA">
        <w:rPr>
          <w:rFonts w:ascii="Arial" w:hAnsi="Arial" w:cs="Arial"/>
          <w:sz w:val="20"/>
          <w:szCs w:val="20"/>
        </w:rPr>
        <w:t>zastoupeno</w:t>
      </w:r>
      <w:r w:rsidR="00490561" w:rsidRPr="007924EA">
        <w:rPr>
          <w:rFonts w:ascii="Arial" w:hAnsi="Arial" w:cs="Arial"/>
          <w:sz w:val="20"/>
          <w:szCs w:val="20"/>
        </w:rPr>
        <w:t>:</w:t>
      </w:r>
      <w:r w:rsidR="009637D4" w:rsidRPr="007924EA">
        <w:rPr>
          <w:rFonts w:ascii="Arial" w:hAnsi="Arial" w:cs="Arial"/>
          <w:sz w:val="20"/>
          <w:szCs w:val="20"/>
        </w:rPr>
        <w:tab/>
      </w:r>
      <w:r w:rsidR="009637D4" w:rsidRPr="007924EA">
        <w:rPr>
          <w:rFonts w:ascii="Arial" w:hAnsi="Arial" w:cs="Arial"/>
          <w:sz w:val="20"/>
          <w:szCs w:val="20"/>
        </w:rPr>
        <w:tab/>
      </w:r>
      <w:r w:rsidR="009637D4" w:rsidRPr="007924EA">
        <w:rPr>
          <w:rFonts w:ascii="Arial" w:hAnsi="Arial" w:cs="Arial"/>
          <w:sz w:val="20"/>
          <w:szCs w:val="20"/>
        </w:rPr>
        <w:tab/>
      </w:r>
      <w:r w:rsidR="0030645A">
        <w:rPr>
          <w:snapToGrid w:val="0"/>
          <w:color w:val="000000"/>
          <w:sz w:val="20"/>
          <w:szCs w:val="20"/>
        </w:rPr>
        <w:t>Ing. Radkem Šimkem</w:t>
      </w:r>
      <w:r w:rsidR="0030645A" w:rsidRPr="00A178AD">
        <w:rPr>
          <w:snapToGrid w:val="0"/>
          <w:color w:val="000000"/>
          <w:sz w:val="20"/>
          <w:szCs w:val="20"/>
        </w:rPr>
        <w:t>, starostou</w:t>
      </w:r>
    </w:p>
    <w:p w14:paraId="0FE010EC" w14:textId="58E3C509" w:rsidR="009637D4" w:rsidRPr="007924EA" w:rsidRDefault="006B7CEB" w:rsidP="00AD4F55">
      <w:pPr>
        <w:pStyle w:val="Zkladntext"/>
        <w:tabs>
          <w:tab w:val="left" w:pos="0"/>
          <w:tab w:val="num" w:pos="567"/>
          <w:tab w:val="left" w:pos="4364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9637D4" w:rsidRPr="007924EA">
        <w:rPr>
          <w:rFonts w:ascii="Arial" w:hAnsi="Arial" w:cs="Arial"/>
          <w:sz w:val="20"/>
          <w:szCs w:val="20"/>
        </w:rPr>
        <w:t>jednání ve věcech:</w:t>
      </w:r>
      <w:r w:rsidR="00AD4F55" w:rsidRPr="007924EA">
        <w:rPr>
          <w:rFonts w:ascii="Arial" w:hAnsi="Arial" w:cs="Arial"/>
          <w:sz w:val="20"/>
          <w:szCs w:val="20"/>
        </w:rPr>
        <w:tab/>
      </w:r>
    </w:p>
    <w:p w14:paraId="73AAA54F" w14:textId="6278349C" w:rsidR="006A19AC" w:rsidRPr="007924EA" w:rsidRDefault="000C28CF" w:rsidP="006A19AC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54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7924EA">
        <w:rPr>
          <w:rFonts w:ascii="Arial" w:hAnsi="Arial" w:cs="Arial"/>
          <w:sz w:val="20"/>
        </w:rPr>
        <w:t xml:space="preserve">smluvních: </w:t>
      </w:r>
      <w:r w:rsidR="006A19AC" w:rsidRPr="007924EA">
        <w:rPr>
          <w:rFonts w:ascii="Arial" w:hAnsi="Arial" w:cs="Arial"/>
          <w:sz w:val="20"/>
        </w:rPr>
        <w:tab/>
      </w:r>
      <w:r w:rsidR="006A19AC" w:rsidRPr="007924EA">
        <w:rPr>
          <w:rFonts w:ascii="Arial" w:hAnsi="Arial" w:cs="Arial"/>
          <w:sz w:val="20"/>
        </w:rPr>
        <w:tab/>
      </w:r>
    </w:p>
    <w:p w14:paraId="7494B863" w14:textId="77777777" w:rsidR="006A19AC" w:rsidRPr="007924EA" w:rsidRDefault="009637D4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7924EA">
        <w:rPr>
          <w:rFonts w:ascii="Arial" w:hAnsi="Arial" w:cs="Arial"/>
          <w:sz w:val="20"/>
        </w:rPr>
        <w:t>technických:</w:t>
      </w:r>
      <w:r w:rsidR="002E3270" w:rsidRPr="007924EA">
        <w:rPr>
          <w:rFonts w:ascii="Arial" w:hAnsi="Arial" w:cs="Arial"/>
          <w:sz w:val="20"/>
        </w:rPr>
        <w:tab/>
      </w:r>
    </w:p>
    <w:p w14:paraId="4221E3F8" w14:textId="3EA9A426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>IČ:</w:t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30645A">
        <w:rPr>
          <w:snapToGrid w:val="0"/>
          <w:sz w:val="20"/>
          <w:szCs w:val="20"/>
        </w:rPr>
        <w:t>00296422</w:t>
      </w:r>
      <w:r w:rsidR="00AD4F55" w:rsidRPr="007924EA">
        <w:rPr>
          <w:rFonts w:ascii="Arial" w:hAnsi="Arial" w:cs="Arial"/>
          <w:sz w:val="20"/>
          <w:szCs w:val="20"/>
        </w:rPr>
        <w:tab/>
      </w:r>
    </w:p>
    <w:p w14:paraId="29336DF9" w14:textId="514D13B0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>DIČ:</w:t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</w:p>
    <w:p w14:paraId="350EAADF" w14:textId="0BFE243E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9637D4" w:rsidRPr="007924EA">
        <w:rPr>
          <w:rFonts w:ascii="Arial" w:hAnsi="Arial" w:cs="Arial"/>
          <w:sz w:val="20"/>
          <w:szCs w:val="20"/>
        </w:rPr>
        <w:t>bankovní spojení:</w:t>
      </w:r>
      <w:r w:rsidR="009637D4" w:rsidRPr="007924EA">
        <w:rPr>
          <w:rFonts w:ascii="Arial" w:hAnsi="Arial" w:cs="Arial"/>
          <w:sz w:val="20"/>
          <w:szCs w:val="20"/>
        </w:rPr>
        <w:tab/>
      </w:r>
      <w:r w:rsidR="009637D4" w:rsidRPr="007924EA">
        <w:rPr>
          <w:rFonts w:ascii="Arial" w:hAnsi="Arial" w:cs="Arial"/>
          <w:sz w:val="20"/>
          <w:szCs w:val="20"/>
        </w:rPr>
        <w:tab/>
      </w:r>
    </w:p>
    <w:p w14:paraId="0EBDF672" w14:textId="1FB0837E" w:rsidR="009637D4" w:rsidRPr="007924EA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>číslo účtu:</w:t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  <w:r w:rsidR="00490561" w:rsidRPr="007924EA">
        <w:rPr>
          <w:rFonts w:ascii="Arial" w:hAnsi="Arial" w:cs="Arial"/>
          <w:sz w:val="20"/>
          <w:szCs w:val="20"/>
        </w:rPr>
        <w:tab/>
      </w:r>
    </w:p>
    <w:p w14:paraId="28A42731" w14:textId="77777777" w:rsidR="009637D4" w:rsidRPr="007924EA" w:rsidRDefault="006B7CEB" w:rsidP="008D049E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7924EA">
        <w:rPr>
          <w:rFonts w:ascii="Arial" w:hAnsi="Arial" w:cs="Arial"/>
          <w:b/>
          <w:bCs/>
          <w:iCs/>
        </w:rPr>
        <w:tab/>
      </w:r>
      <w:r w:rsidR="00124EC7" w:rsidRPr="007924EA">
        <w:rPr>
          <w:rFonts w:ascii="Arial" w:hAnsi="Arial" w:cs="Arial"/>
          <w:b/>
          <w:bCs/>
          <w:iCs/>
        </w:rPr>
        <w:t>(</w:t>
      </w:r>
      <w:r w:rsidR="009637D4" w:rsidRPr="007924EA">
        <w:rPr>
          <w:rFonts w:ascii="Arial" w:hAnsi="Arial" w:cs="Arial"/>
          <w:b/>
          <w:bCs/>
          <w:iCs/>
        </w:rPr>
        <w:t xml:space="preserve">dále jen objednatel) </w:t>
      </w:r>
    </w:p>
    <w:p w14:paraId="3C8049FC" w14:textId="77777777" w:rsidR="009637D4" w:rsidRPr="00926127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0A31174" w14:textId="77777777" w:rsidR="009637D4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24EC7">
        <w:rPr>
          <w:rFonts w:ascii="Arial" w:hAnsi="Arial" w:cs="Arial"/>
          <w:b/>
          <w:bCs/>
        </w:rPr>
        <w:tab/>
        <w:t>a</w:t>
      </w:r>
    </w:p>
    <w:p w14:paraId="2AE15EDE" w14:textId="77777777" w:rsidR="00124EC7" w:rsidRPr="00926127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23012851" w14:textId="77777777" w:rsidR="009637D4" w:rsidRPr="00926127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="00325D5B" w:rsidRPr="00926127">
        <w:rPr>
          <w:sz w:val="20"/>
          <w:szCs w:val="20"/>
        </w:rPr>
        <w:t xml:space="preserve">.2 </w:t>
      </w:r>
      <w:r w:rsidR="00325D5B" w:rsidRPr="00926127">
        <w:rPr>
          <w:sz w:val="20"/>
          <w:szCs w:val="20"/>
        </w:rPr>
        <w:tab/>
      </w:r>
      <w:permStart w:id="376990480" w:edGrp="everyone"/>
      <w:r w:rsidR="009637D4" w:rsidRPr="00926127">
        <w:rPr>
          <w:sz w:val="20"/>
          <w:szCs w:val="20"/>
        </w:rPr>
        <w:t>Obchodní firma / Jméno / Název:</w:t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</w:p>
    <w:p w14:paraId="7E7471B4" w14:textId="77777777" w:rsidR="009637D4" w:rsidRPr="00926127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 w:rsidR="006B7CEB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…… </w:t>
      </w:r>
      <w:r w:rsidRPr="00926127">
        <w:rPr>
          <w:rFonts w:ascii="Arial" w:hAnsi="Arial" w:cs="Arial"/>
          <w:i/>
          <w:sz w:val="20"/>
          <w:highlight w:val="yellow"/>
        </w:rPr>
        <w:t xml:space="preserve">(např. obchodním rejstříku </w:t>
      </w:r>
      <w:proofErr w:type="gramStart"/>
      <w:r w:rsidRPr="00926127">
        <w:rPr>
          <w:rFonts w:ascii="Arial" w:hAnsi="Arial" w:cs="Arial"/>
          <w:i/>
          <w:sz w:val="20"/>
          <w:highlight w:val="yellow"/>
        </w:rPr>
        <w:t>vedeném</w:t>
      </w:r>
      <w:proofErr w:type="gramEnd"/>
      <w:r w:rsidRPr="00926127">
        <w:rPr>
          <w:rFonts w:ascii="Arial" w:hAnsi="Arial" w:cs="Arial"/>
          <w:i/>
          <w:sz w:val="20"/>
          <w:highlight w:val="yellow"/>
        </w:rPr>
        <w:t xml:space="preserve"> ……. soudem v ……., oddíl ….,  vložka ……. / živnostenském rejstříku / nebo uvést jinou evidenci)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543B1521" w14:textId="77777777" w:rsidR="009637D4" w:rsidRPr="00926127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 w:rsidR="006B7CEB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Pr="00926127">
        <w:rPr>
          <w:rFonts w:ascii="Arial" w:hAnsi="Arial" w:cs="Arial"/>
          <w:sz w:val="20"/>
          <w:highlight w:val="yellow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doplnit statutární orgán, jméno, příjmení, funkci)</w:t>
      </w:r>
    </w:p>
    <w:p w14:paraId="79A66DE0" w14:textId="77777777" w:rsidR="009637D4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 w:rsidR="006B7CEB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k podpisu oprávněn na základě …….. ze dne …..: </w:t>
      </w:r>
      <w:r w:rsidRPr="00926127">
        <w:rPr>
          <w:rFonts w:ascii="Arial" w:hAnsi="Arial" w:cs="Arial"/>
          <w:i/>
          <w:sz w:val="20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00D210E2" w14:textId="77777777" w:rsidR="002E3270" w:rsidRPr="002E3270" w:rsidRDefault="002E3270" w:rsidP="002E327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E3270">
        <w:rPr>
          <w:rFonts w:ascii="Arial" w:hAnsi="Arial" w:cs="Arial"/>
          <w:sz w:val="20"/>
          <w:highlight w:val="yellow"/>
        </w:rPr>
        <w:t xml:space="preserve">jednání ve věcech technických – stavbyvedoucí: </w:t>
      </w:r>
      <w:r w:rsidRPr="002E3270">
        <w:rPr>
          <w:rFonts w:ascii="Arial" w:hAnsi="Arial" w:cs="Arial"/>
          <w:i/>
          <w:sz w:val="20"/>
          <w:highlight w:val="yellow"/>
        </w:rPr>
        <w:t>(doplnit jméno, příjmení a funkci)</w:t>
      </w:r>
    </w:p>
    <w:p w14:paraId="15DE4DCD" w14:textId="77777777" w:rsidR="009637D4" w:rsidRPr="00926127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>se sídlem: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14:paraId="0C5B5E96" w14:textId="77777777" w:rsidR="009637D4" w:rsidRPr="00926127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>IČ: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14:paraId="28484672" w14:textId="77777777" w:rsidR="009637D4" w:rsidRPr="00926127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>DIČ: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14:paraId="77C34A1B" w14:textId="77777777"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>telefon: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14:paraId="19FEE955" w14:textId="77777777"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fax: 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14:paraId="634A12F5" w14:textId="77777777"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e-mail: 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14:paraId="2BC619DF" w14:textId="77777777"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bankovní spojení: 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14:paraId="69DB43D2" w14:textId="77777777"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č. účtu:   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permEnd w:id="376990480"/>
      <w:r w:rsidR="009637D4" w:rsidRPr="00926127">
        <w:rPr>
          <w:rFonts w:ascii="Arial" w:hAnsi="Arial" w:cs="Arial"/>
          <w:sz w:val="20"/>
          <w:szCs w:val="20"/>
        </w:rPr>
        <w:tab/>
      </w:r>
    </w:p>
    <w:p w14:paraId="1BC5B7E4" w14:textId="77777777" w:rsidR="009637D4" w:rsidRPr="00926127" w:rsidRDefault="009637D4" w:rsidP="006B7CE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0B2C6F30" w14:textId="77777777" w:rsidR="009637D4" w:rsidRDefault="009637D4" w:rsidP="008D049E">
      <w:pPr>
        <w:ind w:left="567" w:hanging="567"/>
        <w:jc w:val="center"/>
        <w:rPr>
          <w:b/>
          <w:bCs/>
          <w:sz w:val="24"/>
          <w:szCs w:val="24"/>
        </w:rPr>
      </w:pPr>
    </w:p>
    <w:p w14:paraId="42B2313F" w14:textId="77777777" w:rsidR="00124EC7" w:rsidRPr="00E050AF" w:rsidRDefault="00A429E0" w:rsidP="00A429E0">
      <w:pPr>
        <w:pStyle w:val="Nadpis1"/>
        <w:numPr>
          <w:ilvl w:val="0"/>
          <w:numId w:val="0"/>
        </w:numPr>
        <w:suppressAutoHyphens/>
        <w:spacing w:before="0" w:after="80" w:line="240" w:lineRule="atLeast"/>
        <w:ind w:left="540"/>
        <w:jc w:val="both"/>
        <w:rPr>
          <w:sz w:val="28"/>
          <w:szCs w:val="28"/>
        </w:rPr>
      </w:pPr>
      <w:r w:rsidRPr="00E050AF">
        <w:rPr>
          <w:sz w:val="28"/>
          <w:szCs w:val="28"/>
        </w:rPr>
        <w:t>Vymezení pojmů:</w:t>
      </w:r>
    </w:p>
    <w:p w14:paraId="49180930" w14:textId="77777777" w:rsidR="00A429E0" w:rsidRPr="00E050AF" w:rsidRDefault="00A429E0" w:rsidP="00A429E0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a) </w:t>
      </w:r>
      <w:r w:rsidRPr="00E050AF">
        <w:rPr>
          <w:rFonts w:ascii="Arial" w:hAnsi="Arial" w:cs="Arial"/>
        </w:rPr>
        <w:tab/>
        <w:t>Objednatelem je zadavatel po uzavření smlouvy na plnění veřejné zakázky nebo zakázky.</w:t>
      </w:r>
    </w:p>
    <w:p w14:paraId="3A256555" w14:textId="77777777" w:rsidR="00A429E0" w:rsidRPr="00E050AF" w:rsidRDefault="00A429E0" w:rsidP="00A429E0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b) </w:t>
      </w:r>
      <w:r w:rsidRPr="00E050AF">
        <w:rPr>
          <w:rFonts w:ascii="Arial" w:hAnsi="Arial" w:cs="Arial"/>
        </w:rPr>
        <w:tab/>
        <w:t>Zhotovitelem je dodavatel po uzavření smlouvy na plnění veřejné zakázky nebo zakázky.</w:t>
      </w:r>
    </w:p>
    <w:p w14:paraId="47AD4120" w14:textId="77777777" w:rsidR="00A429E0" w:rsidRPr="00E050AF" w:rsidRDefault="00A429E0" w:rsidP="00A429E0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c) </w:t>
      </w:r>
      <w:r w:rsidRPr="00E050AF">
        <w:rPr>
          <w:rFonts w:ascii="Arial" w:hAnsi="Arial" w:cs="Arial"/>
        </w:rPr>
        <w:tab/>
        <w:t>Podzhotovitelem je poddodavatel po uzavření smlouvy na plnění veřejné zakázky nebo zakázky.</w:t>
      </w:r>
    </w:p>
    <w:p w14:paraId="5CA83AE5" w14:textId="77777777" w:rsidR="00A429E0" w:rsidRPr="00E050AF" w:rsidRDefault="00A429E0" w:rsidP="00A429E0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d) </w:t>
      </w:r>
      <w:r w:rsidRPr="00E050AF">
        <w:rPr>
          <w:rFonts w:ascii="Arial" w:hAnsi="Arial" w:cs="Arial"/>
        </w:rPr>
        <w:tab/>
        <w:t>Příslušnou dokumentací je dokumentace zpracovaná v rozsahu stanoveném jiným právním předpisem (</w:t>
      </w:r>
      <w:r w:rsidRPr="0053021F">
        <w:rPr>
          <w:rFonts w:ascii="Arial" w:hAnsi="Arial" w:cs="Arial"/>
        </w:rPr>
        <w:t>vyhláškou č. 169/2016 Sb.).</w:t>
      </w:r>
    </w:p>
    <w:p w14:paraId="3CE84DF7" w14:textId="77777777" w:rsidR="00A429E0" w:rsidRPr="00E050AF" w:rsidRDefault="00A429E0" w:rsidP="00A429E0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>e)</w:t>
      </w:r>
      <w:r w:rsidRPr="00E050AF">
        <w:rPr>
          <w:rFonts w:ascii="Arial" w:hAnsi="Arial" w:cs="Arial"/>
        </w:rPr>
        <w:tab/>
        <w:t xml:space="preserve"> Položkovým rozpočtem je zhotovitelem oceněný soupis stavebních prací dodávek a služeb, v němž jsou zhotovitelem uvedeny jednotkové ceny u všech položek stavebních prací dodávek a služeb a jejich celkové ceny pro zadavatelem vymezené množství.</w:t>
      </w:r>
    </w:p>
    <w:p w14:paraId="3703D05A" w14:textId="77777777" w:rsidR="00A429E0" w:rsidRPr="00E050AF" w:rsidRDefault="00A429E0" w:rsidP="00A429E0">
      <w:pPr>
        <w:ind w:left="567" w:hanging="567"/>
        <w:jc w:val="both"/>
        <w:rPr>
          <w:b/>
          <w:bCs/>
          <w:sz w:val="24"/>
          <w:szCs w:val="24"/>
        </w:rPr>
      </w:pPr>
    </w:p>
    <w:p w14:paraId="285CDB72" w14:textId="77777777" w:rsidR="008B3D44" w:rsidRPr="00E050AF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E050AF">
        <w:rPr>
          <w:sz w:val="28"/>
          <w:szCs w:val="28"/>
        </w:rPr>
        <w:t>Předmět smlouvy</w:t>
      </w:r>
    </w:p>
    <w:p w14:paraId="59E77E81" w14:textId="6D9DA294" w:rsidR="00E050AF" w:rsidRPr="00625D7A" w:rsidRDefault="006F434F" w:rsidP="00625D7A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271D">
        <w:rPr>
          <w:rFonts w:ascii="Arial" w:hAnsi="Arial" w:cs="Arial"/>
          <w:sz w:val="20"/>
          <w:szCs w:val="20"/>
        </w:rPr>
        <w:t xml:space="preserve">Předmětem této smlouvy je provedení díla - stavby </w:t>
      </w:r>
      <w:r w:rsidR="00981FF9" w:rsidRPr="0067271D">
        <w:rPr>
          <w:rFonts w:ascii="Arial" w:hAnsi="Arial" w:cs="Arial"/>
          <w:sz w:val="20"/>
          <w:szCs w:val="20"/>
        </w:rPr>
        <w:t xml:space="preserve">s názvem </w:t>
      </w:r>
      <w:r w:rsidRPr="0067271D">
        <w:rPr>
          <w:rFonts w:ascii="Arial" w:hAnsi="Arial" w:cs="Arial"/>
          <w:b/>
          <w:sz w:val="20"/>
          <w:szCs w:val="20"/>
        </w:rPr>
        <w:t>„</w:t>
      </w:r>
      <w:r w:rsidR="0030645A" w:rsidRPr="0030645A">
        <w:rPr>
          <w:b/>
          <w:bCs/>
          <w:sz w:val="20"/>
          <w:szCs w:val="20"/>
        </w:rPr>
        <w:t>Obnova venkovské zástavby – informační centrum Úvalno</w:t>
      </w:r>
      <w:r w:rsidR="002B118B" w:rsidRPr="0067271D">
        <w:rPr>
          <w:rFonts w:ascii="Arial" w:hAnsi="Arial" w:cs="Arial"/>
          <w:b/>
          <w:sz w:val="20"/>
          <w:szCs w:val="20"/>
        </w:rPr>
        <w:t>“</w:t>
      </w:r>
      <w:r w:rsidR="002B118B" w:rsidRPr="0067271D">
        <w:rPr>
          <w:rFonts w:ascii="Arial" w:hAnsi="Arial" w:cs="Arial"/>
          <w:sz w:val="20"/>
          <w:szCs w:val="20"/>
        </w:rPr>
        <w:t xml:space="preserve"> </w:t>
      </w:r>
      <w:r w:rsidR="008B3D44" w:rsidRPr="0067271D">
        <w:rPr>
          <w:rFonts w:ascii="Arial" w:hAnsi="Arial" w:cs="Arial"/>
          <w:sz w:val="20"/>
          <w:szCs w:val="20"/>
        </w:rPr>
        <w:t xml:space="preserve">(dále </w:t>
      </w:r>
      <w:r w:rsidR="00EB3944" w:rsidRPr="0067271D">
        <w:rPr>
          <w:rFonts w:ascii="Arial" w:hAnsi="Arial" w:cs="Arial"/>
          <w:sz w:val="20"/>
          <w:szCs w:val="20"/>
        </w:rPr>
        <w:t xml:space="preserve">též </w:t>
      </w:r>
      <w:r w:rsidR="008B3D44" w:rsidRPr="0067271D">
        <w:rPr>
          <w:rFonts w:ascii="Arial" w:hAnsi="Arial" w:cs="Arial"/>
          <w:sz w:val="20"/>
          <w:szCs w:val="20"/>
        </w:rPr>
        <w:t>„stavba</w:t>
      </w:r>
      <w:r w:rsidR="00B71F3C" w:rsidRPr="0067271D">
        <w:rPr>
          <w:rFonts w:ascii="Arial" w:hAnsi="Arial" w:cs="Arial"/>
          <w:sz w:val="20"/>
          <w:szCs w:val="20"/>
        </w:rPr>
        <w:t>“ nebo „dílo“</w:t>
      </w:r>
      <w:r w:rsidR="00396DD6" w:rsidRPr="0067271D">
        <w:rPr>
          <w:rFonts w:ascii="Arial" w:hAnsi="Arial" w:cs="Arial"/>
          <w:sz w:val="20"/>
          <w:szCs w:val="20"/>
        </w:rPr>
        <w:t>)</w:t>
      </w:r>
      <w:r w:rsidR="008B3D44" w:rsidRPr="0067271D">
        <w:rPr>
          <w:rFonts w:ascii="Arial" w:hAnsi="Arial" w:cs="Arial"/>
          <w:sz w:val="20"/>
          <w:szCs w:val="20"/>
        </w:rPr>
        <w:t xml:space="preserve"> dle </w:t>
      </w:r>
      <w:r w:rsidR="00490561" w:rsidRPr="0067271D">
        <w:rPr>
          <w:rFonts w:ascii="Arial" w:hAnsi="Arial" w:cs="Arial"/>
          <w:sz w:val="20"/>
          <w:szCs w:val="20"/>
        </w:rPr>
        <w:t>pr</w:t>
      </w:r>
      <w:r w:rsidR="006F52F2" w:rsidRPr="0067271D">
        <w:rPr>
          <w:rFonts w:ascii="Arial" w:hAnsi="Arial" w:cs="Arial"/>
          <w:sz w:val="20"/>
          <w:szCs w:val="20"/>
        </w:rPr>
        <w:t xml:space="preserve">ojektové </w:t>
      </w:r>
      <w:r w:rsidR="006F52F2" w:rsidRPr="00BA6451">
        <w:rPr>
          <w:rFonts w:ascii="Arial" w:hAnsi="Arial" w:cs="Arial"/>
          <w:sz w:val="20"/>
          <w:szCs w:val="20"/>
        </w:rPr>
        <w:t xml:space="preserve">dokumentace zpracované </w:t>
      </w:r>
      <w:r w:rsidR="0067271D">
        <w:rPr>
          <w:rFonts w:ascii="Arial" w:hAnsi="Arial" w:cs="Arial"/>
          <w:sz w:val="20"/>
          <w:szCs w:val="20"/>
        </w:rPr>
        <w:t xml:space="preserve">společností </w:t>
      </w:r>
      <w:r w:rsidR="0030645A">
        <w:rPr>
          <w:rFonts w:ascii="Arial" w:hAnsi="Arial" w:cs="Arial"/>
          <w:sz w:val="20"/>
          <w:szCs w:val="20"/>
        </w:rPr>
        <w:t xml:space="preserve">Slezská projektová společnost, </w:t>
      </w:r>
      <w:proofErr w:type="gramStart"/>
      <w:r w:rsidR="0030645A">
        <w:rPr>
          <w:rFonts w:ascii="Arial" w:hAnsi="Arial" w:cs="Arial"/>
          <w:sz w:val="20"/>
          <w:szCs w:val="20"/>
        </w:rPr>
        <w:t>spol.s.</w:t>
      </w:r>
      <w:proofErr w:type="gramEnd"/>
      <w:r w:rsidR="0030645A">
        <w:rPr>
          <w:rFonts w:ascii="Arial" w:hAnsi="Arial" w:cs="Arial"/>
          <w:sz w:val="20"/>
          <w:szCs w:val="20"/>
        </w:rPr>
        <w:t>ro. Opava, Olomoucká 9/8, 746 01 Opava</w:t>
      </w:r>
      <w:r w:rsidR="0067271D">
        <w:rPr>
          <w:rFonts w:ascii="Arial" w:hAnsi="Arial" w:cs="Arial"/>
          <w:sz w:val="20"/>
          <w:szCs w:val="20"/>
        </w:rPr>
        <w:t xml:space="preserve">, IČ: </w:t>
      </w:r>
      <w:r w:rsidR="0030645A">
        <w:rPr>
          <w:rFonts w:ascii="Arial" w:hAnsi="Arial" w:cs="Arial"/>
          <w:sz w:val="20"/>
          <w:szCs w:val="20"/>
        </w:rPr>
        <w:t>00563145</w:t>
      </w:r>
      <w:r w:rsidR="0067271D">
        <w:rPr>
          <w:rFonts w:ascii="Arial" w:hAnsi="Arial" w:cs="Arial"/>
          <w:sz w:val="20"/>
          <w:szCs w:val="20"/>
        </w:rPr>
        <w:t xml:space="preserve">, vedoucí projektu Ing. </w:t>
      </w:r>
      <w:r w:rsidR="0030645A">
        <w:rPr>
          <w:rFonts w:ascii="Arial" w:hAnsi="Arial" w:cs="Arial"/>
          <w:sz w:val="20"/>
          <w:szCs w:val="20"/>
        </w:rPr>
        <w:t>Lukáš Vícha</w:t>
      </w:r>
      <w:r w:rsidR="0067271D">
        <w:rPr>
          <w:rFonts w:ascii="Arial" w:hAnsi="Arial" w:cs="Arial"/>
          <w:sz w:val="20"/>
          <w:szCs w:val="20"/>
        </w:rPr>
        <w:t xml:space="preserve"> </w:t>
      </w:r>
      <w:r w:rsidR="008B3D44" w:rsidRPr="00BA6451">
        <w:rPr>
          <w:rFonts w:ascii="Arial" w:hAnsi="Arial" w:cs="Arial"/>
          <w:sz w:val="20"/>
          <w:szCs w:val="20"/>
        </w:rPr>
        <w:t>(dál</w:t>
      </w:r>
      <w:r w:rsidR="00396DD6" w:rsidRPr="00BA6451">
        <w:rPr>
          <w:rFonts w:ascii="Arial" w:hAnsi="Arial" w:cs="Arial"/>
          <w:sz w:val="20"/>
          <w:szCs w:val="20"/>
        </w:rPr>
        <w:t>e jen „projektová dokumentace“) a</w:t>
      </w:r>
      <w:r w:rsidR="008B3D44" w:rsidRPr="00BA6451">
        <w:rPr>
          <w:rFonts w:ascii="Arial" w:hAnsi="Arial" w:cs="Arial"/>
          <w:sz w:val="20"/>
          <w:szCs w:val="20"/>
        </w:rPr>
        <w:t xml:space="preserve"> zpracování dokumentace</w:t>
      </w:r>
      <w:r w:rsidR="008B3D44" w:rsidRPr="00625D7A">
        <w:rPr>
          <w:rFonts w:ascii="Arial" w:hAnsi="Arial" w:cs="Arial"/>
          <w:sz w:val="20"/>
          <w:szCs w:val="20"/>
        </w:rPr>
        <w:t xml:space="preserve"> skutečného </w:t>
      </w:r>
      <w:r w:rsidR="008B3D44" w:rsidRPr="00625D7A">
        <w:rPr>
          <w:rFonts w:ascii="Arial" w:hAnsi="Arial" w:cs="Arial"/>
          <w:sz w:val="20"/>
          <w:szCs w:val="20"/>
        </w:rPr>
        <w:lastRenderedPageBreak/>
        <w:t>provedení stavby</w:t>
      </w:r>
      <w:r w:rsidR="00954B64" w:rsidRPr="00625D7A">
        <w:rPr>
          <w:rFonts w:ascii="Arial" w:hAnsi="Arial" w:cs="Arial"/>
          <w:sz w:val="20"/>
          <w:szCs w:val="20"/>
        </w:rPr>
        <w:t>.</w:t>
      </w:r>
      <w:r w:rsidR="008B3D44" w:rsidRPr="00625D7A">
        <w:rPr>
          <w:rFonts w:ascii="Arial" w:hAnsi="Arial" w:cs="Arial"/>
          <w:sz w:val="20"/>
          <w:szCs w:val="20"/>
        </w:rPr>
        <w:t xml:space="preserve"> </w:t>
      </w:r>
      <w:r w:rsidR="00A36B5D" w:rsidRPr="00625D7A">
        <w:rPr>
          <w:rFonts w:ascii="Arial" w:hAnsi="Arial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625D7A">
        <w:rPr>
          <w:rFonts w:ascii="Arial" w:hAnsi="Arial" w:cs="Arial"/>
          <w:sz w:val="20"/>
          <w:szCs w:val="20"/>
        </w:rPr>
        <w:t xml:space="preserve">této </w:t>
      </w:r>
      <w:r w:rsidR="00A36B5D" w:rsidRPr="00625D7A">
        <w:rPr>
          <w:rFonts w:ascii="Arial" w:hAnsi="Arial" w:cs="Arial"/>
          <w:sz w:val="20"/>
          <w:szCs w:val="20"/>
        </w:rPr>
        <w:t>smlouvy</w:t>
      </w:r>
      <w:r w:rsidR="00510C93" w:rsidRPr="00625D7A">
        <w:rPr>
          <w:rFonts w:ascii="Arial" w:hAnsi="Arial" w:cs="Arial"/>
          <w:sz w:val="20"/>
          <w:szCs w:val="20"/>
        </w:rPr>
        <w:t>. Jako odborně způsobilá osoba je zhotovitel povinen zkontrolovat technickou část předané projektové dokumentace nejpozději před zahájením prací na příslušné části díla a upozornit objednatele bez zbytečného odklady na zjištěné zjevné vady a nedostatky. Touto kontrolou není dotčena odpovědnost za správnost a úplnost předané projektové dokumentace, kterou nese objednatel</w:t>
      </w:r>
      <w:r w:rsidR="00A36B5D" w:rsidRPr="00625D7A">
        <w:rPr>
          <w:rFonts w:ascii="Arial" w:hAnsi="Arial" w:cs="Arial"/>
          <w:sz w:val="20"/>
          <w:szCs w:val="20"/>
        </w:rPr>
        <w:t>.</w:t>
      </w:r>
      <w:r w:rsidR="00510C93" w:rsidRPr="00625D7A">
        <w:rPr>
          <w:rFonts w:ascii="Arial" w:hAnsi="Arial" w:cs="Arial"/>
          <w:sz w:val="20"/>
          <w:szCs w:val="20"/>
        </w:rPr>
        <w:t xml:space="preserve"> </w:t>
      </w:r>
    </w:p>
    <w:p w14:paraId="1CC5BD33" w14:textId="77777777" w:rsidR="008B3D44" w:rsidRPr="00E050AF" w:rsidRDefault="00D70ED5" w:rsidP="006B7CEB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Provedením</w:t>
      </w:r>
      <w:r w:rsidR="008B3D44" w:rsidRPr="00E050AF">
        <w:rPr>
          <w:rFonts w:ascii="Arial" w:hAnsi="Arial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E050AF">
        <w:rPr>
          <w:rFonts w:ascii="Arial" w:hAnsi="Arial" w:cs="Arial"/>
          <w:sz w:val="20"/>
          <w:szCs w:val="20"/>
        </w:rPr>
        <w:t>V této souvislosti je zhotovitel z</w:t>
      </w:r>
      <w:r w:rsidR="008B3D44" w:rsidRPr="00E050AF">
        <w:rPr>
          <w:rFonts w:ascii="Arial" w:hAnsi="Arial" w:cs="Arial"/>
          <w:sz w:val="20"/>
          <w:szCs w:val="20"/>
        </w:rPr>
        <w:t>ejména</w:t>
      </w:r>
      <w:r w:rsidR="00325D5B" w:rsidRPr="00E050AF">
        <w:rPr>
          <w:rFonts w:ascii="Arial" w:hAnsi="Arial" w:cs="Arial"/>
          <w:sz w:val="20"/>
          <w:szCs w:val="20"/>
        </w:rPr>
        <w:t xml:space="preserve"> povinen</w:t>
      </w:r>
      <w:r w:rsidR="008B3D44" w:rsidRPr="00E050AF">
        <w:rPr>
          <w:rFonts w:ascii="Arial" w:hAnsi="Arial" w:cs="Arial"/>
          <w:sz w:val="20"/>
          <w:szCs w:val="20"/>
        </w:rPr>
        <w:t>:</w:t>
      </w:r>
    </w:p>
    <w:p w14:paraId="3D713D89" w14:textId="77777777"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a prov</w:t>
      </w:r>
      <w:r w:rsidRPr="00926127">
        <w:rPr>
          <w:rFonts w:ascii="Arial" w:hAnsi="Arial" w:cs="Arial"/>
        </w:rPr>
        <w:t>ést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na</w:t>
      </w:r>
      <w:r w:rsidR="008B3D44" w:rsidRPr="00926127">
        <w:rPr>
          <w:rFonts w:ascii="Arial" w:hAnsi="Arial" w:cs="Arial"/>
        </w:rPr>
        <w:t xml:space="preserve"> opatření organizačního a stavebně technologického charakteru k řádnému provedení díla</w:t>
      </w:r>
      <w:r w:rsidRPr="00926127">
        <w:rPr>
          <w:rFonts w:ascii="Arial" w:hAnsi="Arial" w:cs="Arial"/>
        </w:rPr>
        <w:t>,</w:t>
      </w:r>
    </w:p>
    <w:p w14:paraId="3C5293FA" w14:textId="77777777"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</w:t>
      </w:r>
      <w:r w:rsidR="008B3D44" w:rsidRPr="00926127">
        <w:rPr>
          <w:rFonts w:ascii="Arial" w:hAnsi="Arial" w:cs="Arial"/>
        </w:rPr>
        <w:t>bezpečnostní opatřen</w:t>
      </w:r>
      <w:r w:rsidRPr="00926127">
        <w:rPr>
          <w:rFonts w:ascii="Arial" w:hAnsi="Arial" w:cs="Arial"/>
        </w:rPr>
        <w:t>í</w:t>
      </w:r>
      <w:r w:rsidR="008B3D44" w:rsidRPr="00926127">
        <w:rPr>
          <w:rFonts w:ascii="Arial" w:hAnsi="Arial" w:cs="Arial"/>
        </w:rPr>
        <w:t xml:space="preserve"> na ochranu osob a majetku (zejména chodců a vozidel v místech dotčených stavbou)</w:t>
      </w:r>
      <w:r w:rsidRPr="00926127">
        <w:rPr>
          <w:rFonts w:ascii="Arial" w:hAnsi="Arial" w:cs="Arial"/>
        </w:rPr>
        <w:t>,</w:t>
      </w:r>
    </w:p>
    <w:p w14:paraId="71BE41B0" w14:textId="77777777"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 w:rsidR="00EB3944"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</w:t>
      </w:r>
      <w:r w:rsidR="008B3D44" w:rsidRPr="00926127">
        <w:rPr>
          <w:rFonts w:ascii="Arial" w:hAnsi="Arial" w:cs="Arial"/>
        </w:rPr>
        <w:t xml:space="preserve"> pro provedení stavby</w:t>
      </w:r>
      <w:r w:rsidR="00325D5B" w:rsidRPr="00926127">
        <w:rPr>
          <w:rFonts w:ascii="Arial" w:hAnsi="Arial" w:cs="Arial"/>
        </w:rPr>
        <w:t>,</w:t>
      </w:r>
    </w:p>
    <w:p w14:paraId="2AEAF9FF" w14:textId="77777777" w:rsidR="007C3126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</w:t>
      </w:r>
      <w:r w:rsidR="008B3D44" w:rsidRPr="00926127">
        <w:rPr>
          <w:rFonts w:ascii="Arial" w:hAnsi="Arial" w:cs="Arial"/>
        </w:rPr>
        <w:t xml:space="preserve"> stavby a staveniště,</w:t>
      </w:r>
      <w:r w:rsidRPr="00926127">
        <w:rPr>
          <w:rFonts w:ascii="Arial" w:hAnsi="Arial" w:cs="Arial"/>
        </w:rPr>
        <w:t xml:space="preserve"> materiálů a strojů na staveništi,</w:t>
      </w:r>
    </w:p>
    <w:p w14:paraId="13856542" w14:textId="77777777"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bezpečnost práce a ochrany životního prostředí</w:t>
      </w:r>
      <w:r w:rsidR="00325D5B" w:rsidRPr="00926127">
        <w:rPr>
          <w:rFonts w:ascii="Arial" w:hAnsi="Arial" w:cs="Arial"/>
        </w:rPr>
        <w:t>,</w:t>
      </w:r>
    </w:p>
    <w:p w14:paraId="396F6FDE" w14:textId="77777777" w:rsidR="008B3D44" w:rsidRPr="00E050AF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zaji</w:t>
      </w:r>
      <w:r w:rsidR="007C3126" w:rsidRPr="00E050AF">
        <w:rPr>
          <w:rFonts w:ascii="Arial" w:hAnsi="Arial" w:cs="Arial"/>
        </w:rPr>
        <w:t>stit</w:t>
      </w:r>
      <w:r w:rsidRPr="00E050AF">
        <w:rPr>
          <w:rFonts w:ascii="Arial" w:hAnsi="Arial" w:cs="Arial"/>
        </w:rPr>
        <w:t xml:space="preserve"> a prov</w:t>
      </w:r>
      <w:r w:rsidR="007C3126" w:rsidRPr="00E050AF">
        <w:rPr>
          <w:rFonts w:ascii="Arial" w:hAnsi="Arial" w:cs="Arial"/>
        </w:rPr>
        <w:t>ést</w:t>
      </w:r>
      <w:r w:rsidRPr="00E050AF">
        <w:rPr>
          <w:rFonts w:ascii="Arial" w:hAnsi="Arial" w:cs="Arial"/>
        </w:rPr>
        <w:t xml:space="preserve"> všech</w:t>
      </w:r>
      <w:r w:rsidR="007C3126" w:rsidRPr="00E050AF">
        <w:rPr>
          <w:rFonts w:ascii="Arial" w:hAnsi="Arial" w:cs="Arial"/>
        </w:rPr>
        <w:t>ny</w:t>
      </w:r>
      <w:r w:rsidRPr="00E050AF">
        <w:rPr>
          <w:rFonts w:ascii="Arial" w:hAnsi="Arial" w:cs="Arial"/>
        </w:rPr>
        <w:t xml:space="preserve"> předepsan</w:t>
      </w:r>
      <w:r w:rsidR="007C3126" w:rsidRPr="00E050AF">
        <w:rPr>
          <w:rFonts w:ascii="Arial" w:hAnsi="Arial" w:cs="Arial"/>
        </w:rPr>
        <w:t>é</w:t>
      </w:r>
      <w:r w:rsidRPr="00E050AF">
        <w:rPr>
          <w:rFonts w:ascii="Arial" w:hAnsi="Arial" w:cs="Arial"/>
        </w:rPr>
        <w:t xml:space="preserve"> či dohodnut</w:t>
      </w:r>
      <w:r w:rsidR="007C3126" w:rsidRPr="00E050AF">
        <w:rPr>
          <w:rFonts w:ascii="Arial" w:hAnsi="Arial" w:cs="Arial"/>
        </w:rPr>
        <w:t>é</w:t>
      </w:r>
      <w:r w:rsidRPr="00E050AF">
        <w:rPr>
          <w:rFonts w:ascii="Arial" w:hAnsi="Arial" w:cs="Arial"/>
        </w:rPr>
        <w:t xml:space="preserve"> zkoušk</w:t>
      </w:r>
      <w:r w:rsidR="007C3126" w:rsidRPr="00E050AF">
        <w:rPr>
          <w:rFonts w:ascii="Arial" w:hAnsi="Arial" w:cs="Arial"/>
        </w:rPr>
        <w:t>y</w:t>
      </w:r>
      <w:r w:rsidRPr="00E050AF">
        <w:rPr>
          <w:rFonts w:ascii="Arial" w:hAnsi="Arial" w:cs="Arial"/>
        </w:rPr>
        <w:t xml:space="preserve"> a reviz</w:t>
      </w:r>
      <w:r w:rsidR="007C3126" w:rsidRPr="00E050AF">
        <w:rPr>
          <w:rFonts w:ascii="Arial" w:hAnsi="Arial" w:cs="Arial"/>
        </w:rPr>
        <w:t>e</w:t>
      </w:r>
      <w:r w:rsidRPr="00E050AF">
        <w:rPr>
          <w:rFonts w:ascii="Arial" w:hAnsi="Arial" w:cs="Arial"/>
        </w:rPr>
        <w:t xml:space="preserve"> vztahující se k prováděnému dílu včetně pořízení protokolů</w:t>
      </w:r>
      <w:r w:rsidR="00325D5B" w:rsidRPr="00E050AF">
        <w:rPr>
          <w:rFonts w:ascii="Arial" w:hAnsi="Arial" w:cs="Arial"/>
        </w:rPr>
        <w:t>,</w:t>
      </w:r>
      <w:r w:rsidR="007C3126" w:rsidRPr="00E050AF">
        <w:rPr>
          <w:rFonts w:ascii="Arial" w:hAnsi="Arial" w:cs="Arial"/>
        </w:rPr>
        <w:t xml:space="preserve"> </w:t>
      </w:r>
      <w:r w:rsidRPr="00E050AF">
        <w:rPr>
          <w:rFonts w:ascii="Arial" w:hAnsi="Arial" w:cs="Arial"/>
        </w:rPr>
        <w:t>zaji</w:t>
      </w:r>
      <w:r w:rsidR="007C3126" w:rsidRPr="00E050AF">
        <w:rPr>
          <w:rFonts w:ascii="Arial" w:hAnsi="Arial" w:cs="Arial"/>
        </w:rPr>
        <w:t>stit</w:t>
      </w:r>
      <w:r w:rsidRPr="00E050AF">
        <w:rPr>
          <w:rFonts w:ascii="Arial" w:hAnsi="Arial" w:cs="Arial"/>
        </w:rPr>
        <w:t xml:space="preserve"> atest</w:t>
      </w:r>
      <w:r w:rsidR="007C3126" w:rsidRPr="00E050AF">
        <w:rPr>
          <w:rFonts w:ascii="Arial" w:hAnsi="Arial" w:cs="Arial"/>
        </w:rPr>
        <w:t>y</w:t>
      </w:r>
      <w:r w:rsidRPr="00E050AF">
        <w:rPr>
          <w:rFonts w:ascii="Arial" w:hAnsi="Arial" w:cs="Arial"/>
        </w:rPr>
        <w:t xml:space="preserve"> a doklad</w:t>
      </w:r>
      <w:r w:rsidR="007C3126" w:rsidRPr="00E050AF">
        <w:rPr>
          <w:rFonts w:ascii="Arial" w:hAnsi="Arial" w:cs="Arial"/>
        </w:rPr>
        <w:t>y</w:t>
      </w:r>
      <w:r w:rsidRPr="00E050AF">
        <w:rPr>
          <w:rFonts w:ascii="Arial" w:hAnsi="Arial" w:cs="Arial"/>
        </w:rPr>
        <w:t xml:space="preserve"> o požadovaných vlastnostech výrobků (prohlášení o shodě)</w:t>
      </w:r>
      <w:r w:rsidR="00325D5B" w:rsidRPr="00E050AF">
        <w:rPr>
          <w:rFonts w:ascii="Arial" w:hAnsi="Arial" w:cs="Arial"/>
        </w:rPr>
        <w:t>,</w:t>
      </w:r>
    </w:p>
    <w:p w14:paraId="03237C95" w14:textId="77777777" w:rsidR="008B3D44" w:rsidRPr="00E050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zří</w:t>
      </w:r>
      <w:r w:rsidR="007C3126" w:rsidRPr="00E050AF">
        <w:rPr>
          <w:rFonts w:ascii="Arial" w:hAnsi="Arial" w:cs="Arial"/>
        </w:rPr>
        <w:t>dit a odstranit</w:t>
      </w:r>
      <w:r w:rsidRPr="00E050AF">
        <w:rPr>
          <w:rFonts w:ascii="Arial" w:hAnsi="Arial" w:cs="Arial"/>
        </w:rPr>
        <w:t xml:space="preserve"> zařízení staveniště včetně </w:t>
      </w:r>
      <w:r w:rsidR="00EB3944" w:rsidRPr="00E050AF">
        <w:rPr>
          <w:rFonts w:ascii="Arial" w:hAnsi="Arial" w:cs="Arial"/>
        </w:rPr>
        <w:t xml:space="preserve">zajištění </w:t>
      </w:r>
      <w:r w:rsidRPr="00E050AF">
        <w:rPr>
          <w:rFonts w:ascii="Arial" w:hAnsi="Arial" w:cs="Arial"/>
        </w:rPr>
        <w:t>napojení na inženýrské sítě</w:t>
      </w:r>
      <w:r w:rsidR="00325D5B" w:rsidRPr="00E050AF">
        <w:rPr>
          <w:rFonts w:ascii="Arial" w:hAnsi="Arial" w:cs="Arial"/>
        </w:rPr>
        <w:t>,</w:t>
      </w:r>
      <w:r w:rsidR="00FB0FF4" w:rsidRPr="00E050AF">
        <w:rPr>
          <w:rFonts w:ascii="Arial" w:hAnsi="Arial" w:cs="Arial"/>
        </w:rPr>
        <w:t xml:space="preserve"> zhotovitel je dále povinen zajistit v rámci zařízení staveniště podmínky pro výkon funkce autorského dozoru projektanta, technického dozoru stavebníka, případně činnost koordinátora bezpečnosti a ochrany zdraví při práci na staveništi a to v přiměřeném rozsahu,</w:t>
      </w:r>
    </w:p>
    <w:p w14:paraId="036F06F2" w14:textId="77777777" w:rsidR="008B3D44" w:rsidRPr="00E050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zajistit </w:t>
      </w:r>
      <w:r w:rsidR="008B3D44" w:rsidRPr="00E050AF">
        <w:rPr>
          <w:rFonts w:ascii="Arial" w:hAnsi="Arial" w:cs="Arial"/>
        </w:rPr>
        <w:t>odvoz, uložení a likvidac</w:t>
      </w:r>
      <w:r w:rsidRPr="00E050AF">
        <w:rPr>
          <w:rFonts w:ascii="Arial" w:hAnsi="Arial" w:cs="Arial"/>
        </w:rPr>
        <w:t>i</w:t>
      </w:r>
      <w:r w:rsidR="008B3D44" w:rsidRPr="00E050AF">
        <w:rPr>
          <w:rFonts w:ascii="Arial" w:hAnsi="Arial" w:cs="Arial"/>
        </w:rPr>
        <w:t xml:space="preserve"> odpadů v souladu s právními předpisy</w:t>
      </w:r>
      <w:r w:rsidR="00325D5B" w:rsidRPr="00E050AF">
        <w:rPr>
          <w:rFonts w:ascii="Arial" w:hAnsi="Arial" w:cs="Arial"/>
        </w:rPr>
        <w:t>,</w:t>
      </w:r>
    </w:p>
    <w:p w14:paraId="556A28D6" w14:textId="04BC2C64" w:rsidR="008B3D44" w:rsidRPr="00E050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uv</w:t>
      </w:r>
      <w:r w:rsidR="007C3126" w:rsidRPr="00E050AF">
        <w:rPr>
          <w:rFonts w:ascii="Arial" w:hAnsi="Arial" w:cs="Arial"/>
        </w:rPr>
        <w:t>ést</w:t>
      </w:r>
      <w:r w:rsidRPr="00E050AF">
        <w:rPr>
          <w:rFonts w:ascii="Arial" w:hAnsi="Arial" w:cs="Arial"/>
        </w:rPr>
        <w:t xml:space="preserve"> všech</w:t>
      </w:r>
      <w:r w:rsidR="007C3126" w:rsidRPr="00E050AF">
        <w:rPr>
          <w:rFonts w:ascii="Arial" w:hAnsi="Arial" w:cs="Arial"/>
        </w:rPr>
        <w:t>ny</w:t>
      </w:r>
      <w:r w:rsidRPr="00E050AF">
        <w:rPr>
          <w:rFonts w:ascii="Arial" w:hAnsi="Arial" w:cs="Arial"/>
        </w:rPr>
        <w:t xml:space="preserve"> povrch</w:t>
      </w:r>
      <w:r w:rsidR="007C3126" w:rsidRPr="00E050AF">
        <w:rPr>
          <w:rFonts w:ascii="Arial" w:hAnsi="Arial" w:cs="Arial"/>
        </w:rPr>
        <w:t>y</w:t>
      </w:r>
      <w:r w:rsidRPr="00E050AF">
        <w:rPr>
          <w:rFonts w:ascii="Arial" w:hAnsi="Arial" w:cs="Arial"/>
        </w:rPr>
        <w:t xml:space="preserve"> dotčen</w:t>
      </w:r>
      <w:r w:rsidR="007C3126" w:rsidRPr="00E050AF">
        <w:rPr>
          <w:rFonts w:ascii="Arial" w:hAnsi="Arial" w:cs="Arial"/>
        </w:rPr>
        <w:t>é</w:t>
      </w:r>
      <w:r w:rsidRPr="00E050AF">
        <w:rPr>
          <w:rFonts w:ascii="Arial" w:hAnsi="Arial" w:cs="Arial"/>
        </w:rPr>
        <w:t xml:space="preserve"> stavbou do původního stavu (komunikace, chodníky, zeleň, apod.)</w:t>
      </w:r>
      <w:r w:rsidR="00325D5B" w:rsidRPr="00E050AF">
        <w:rPr>
          <w:rFonts w:ascii="Arial" w:hAnsi="Arial" w:cs="Arial"/>
        </w:rPr>
        <w:t>,</w:t>
      </w:r>
    </w:p>
    <w:p w14:paraId="5542756F" w14:textId="77777777" w:rsidR="008B3D44" w:rsidRPr="00E050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zajistit </w:t>
      </w:r>
      <w:r w:rsidR="008B3D44" w:rsidRPr="00E050AF">
        <w:rPr>
          <w:rFonts w:ascii="Arial" w:hAnsi="Arial" w:cs="Arial"/>
        </w:rPr>
        <w:t>koordinační a kompletační činnost celé stavby</w:t>
      </w:r>
      <w:r w:rsidR="00325D5B" w:rsidRPr="00E050AF">
        <w:rPr>
          <w:rFonts w:ascii="Arial" w:hAnsi="Arial" w:cs="Arial"/>
        </w:rPr>
        <w:t>,</w:t>
      </w:r>
    </w:p>
    <w:p w14:paraId="71A00328" w14:textId="77777777" w:rsidR="008B3D44" w:rsidRPr="00E050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provádě</w:t>
      </w:r>
      <w:r w:rsidR="007C3126" w:rsidRPr="00E050AF">
        <w:rPr>
          <w:rFonts w:ascii="Arial" w:hAnsi="Arial" w:cs="Arial"/>
        </w:rPr>
        <w:t>t</w:t>
      </w:r>
      <w:r w:rsidRPr="00E050AF">
        <w:rPr>
          <w:rFonts w:ascii="Arial" w:hAnsi="Arial" w:cs="Arial"/>
        </w:rPr>
        <w:t xml:space="preserve"> denní úklid staveniště, průběžn</w:t>
      </w:r>
      <w:r w:rsidR="007C3126" w:rsidRPr="00E050AF">
        <w:rPr>
          <w:rFonts w:ascii="Arial" w:hAnsi="Arial" w:cs="Arial"/>
        </w:rPr>
        <w:t>ě</w:t>
      </w:r>
      <w:r w:rsidRPr="00E050AF">
        <w:rPr>
          <w:rFonts w:ascii="Arial" w:hAnsi="Arial" w:cs="Arial"/>
        </w:rPr>
        <w:t xml:space="preserve"> odstraňov</w:t>
      </w:r>
      <w:r w:rsidR="007C3126" w:rsidRPr="00E050AF">
        <w:rPr>
          <w:rFonts w:ascii="Arial" w:hAnsi="Arial" w:cs="Arial"/>
        </w:rPr>
        <w:t>at</w:t>
      </w:r>
      <w:r w:rsidRPr="00E050AF">
        <w:rPr>
          <w:rFonts w:ascii="Arial" w:hAnsi="Arial" w:cs="Arial"/>
        </w:rPr>
        <w:t xml:space="preserve"> znečištění komunikací či škod na nich</w:t>
      </w:r>
      <w:r w:rsidR="00325D5B" w:rsidRPr="00E050AF">
        <w:rPr>
          <w:rFonts w:ascii="Arial" w:hAnsi="Arial" w:cs="Arial"/>
        </w:rPr>
        <w:t>,</w:t>
      </w:r>
      <w:r w:rsidR="00613DE8" w:rsidRPr="00E050AF">
        <w:rPr>
          <w:rFonts w:ascii="Arial" w:hAnsi="Arial" w:cs="Arial"/>
        </w:rPr>
        <w:t xml:space="preserve"> </w:t>
      </w:r>
      <w:r w:rsidR="00A74278" w:rsidRPr="00E050AF">
        <w:rPr>
          <w:rFonts w:ascii="Arial" w:hAnsi="Arial" w:cs="Arial"/>
        </w:rPr>
        <w:t>aby nedošlo k ohrožování, nadměrnému nebo zbytečnému obtěžování okolí, apod.,</w:t>
      </w:r>
    </w:p>
    <w:p w14:paraId="22A5FB96" w14:textId="77777777" w:rsidR="00DF0717" w:rsidRPr="00E050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oplo</w:t>
      </w:r>
      <w:r w:rsidR="00874FDA" w:rsidRPr="00E050AF">
        <w:rPr>
          <w:rFonts w:ascii="Arial" w:hAnsi="Arial" w:cs="Arial"/>
        </w:rPr>
        <w:t>tit</w:t>
      </w:r>
      <w:r w:rsidRPr="00E050AF">
        <w:rPr>
          <w:rFonts w:ascii="Arial" w:hAnsi="Arial" w:cs="Arial"/>
        </w:rPr>
        <w:t xml:space="preserve"> staveniště nebo jin</w:t>
      </w:r>
      <w:r w:rsidR="007C3126" w:rsidRPr="00E050AF">
        <w:rPr>
          <w:rFonts w:ascii="Arial" w:hAnsi="Arial" w:cs="Arial"/>
        </w:rPr>
        <w:t>ak jej vhodně</w:t>
      </w:r>
      <w:r w:rsidRPr="00E050AF">
        <w:rPr>
          <w:rFonts w:ascii="Arial" w:hAnsi="Arial" w:cs="Arial"/>
        </w:rPr>
        <w:t xml:space="preserve"> zabezpeč</w:t>
      </w:r>
      <w:r w:rsidR="007C3126" w:rsidRPr="00E050AF">
        <w:rPr>
          <w:rFonts w:ascii="Arial" w:hAnsi="Arial" w:cs="Arial"/>
        </w:rPr>
        <w:t>it</w:t>
      </w:r>
      <w:r w:rsidR="00396DD6" w:rsidRPr="00E050AF">
        <w:rPr>
          <w:rFonts w:ascii="Arial" w:hAnsi="Arial" w:cs="Arial"/>
        </w:rPr>
        <w:t>,</w:t>
      </w:r>
      <w:r w:rsidRPr="00E050AF">
        <w:rPr>
          <w:rFonts w:ascii="Arial" w:hAnsi="Arial" w:cs="Arial"/>
        </w:rPr>
        <w:t xml:space="preserve"> </w:t>
      </w:r>
    </w:p>
    <w:p w14:paraId="54B16C41" w14:textId="1795360A" w:rsidR="008B3D44" w:rsidRPr="00E050AF" w:rsidRDefault="00DF071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označit staveniště v souladu s právními předpisy a</w:t>
      </w:r>
      <w:r w:rsidR="00625D7A">
        <w:rPr>
          <w:rFonts w:ascii="Arial" w:hAnsi="Arial" w:cs="Arial"/>
        </w:rPr>
        <w:t xml:space="preserve"> metodickými pokyny poskytovatele dotace</w:t>
      </w:r>
      <w:r w:rsidR="00681061" w:rsidRPr="00E050AF">
        <w:rPr>
          <w:rFonts w:ascii="Arial" w:hAnsi="Arial" w:cs="Arial"/>
        </w:rPr>
        <w:t>,</w:t>
      </w:r>
    </w:p>
    <w:p w14:paraId="3592CD62" w14:textId="77777777" w:rsidR="00681061" w:rsidRPr="00E050AF" w:rsidRDefault="00681061" w:rsidP="002D6342">
      <w:pPr>
        <w:pStyle w:val="Nadpis2"/>
        <w:numPr>
          <w:ilvl w:val="0"/>
          <w:numId w:val="8"/>
        </w:numPr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</w:t>
      </w:r>
      <w:r w:rsidR="00FB6A37" w:rsidRPr="00E050AF">
        <w:rPr>
          <w:rFonts w:ascii="Arial" w:hAnsi="Arial" w:cs="Arial"/>
          <w:sz w:val="20"/>
          <w:szCs w:val="20"/>
        </w:rPr>
        <w:t>lastníky okolních nemovitostí,</w:t>
      </w:r>
    </w:p>
    <w:p w14:paraId="5BDE0549" w14:textId="6B9F13CF" w:rsidR="009E5C28" w:rsidRPr="005821DF" w:rsidRDefault="00FB6A37" w:rsidP="005821D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>u</w:t>
      </w:r>
      <w:r w:rsidR="009E5C28" w:rsidRPr="00E050AF">
        <w:rPr>
          <w:rFonts w:ascii="Arial" w:hAnsi="Arial" w:cs="Arial"/>
        </w:rPr>
        <w:t xml:space="preserve">místit na staveniště na dobře viditelné </w:t>
      </w:r>
      <w:r w:rsidR="009E5C28" w:rsidRPr="005821DF">
        <w:rPr>
          <w:rFonts w:ascii="Arial" w:hAnsi="Arial" w:cs="Arial"/>
        </w:rPr>
        <w:t>místo billboard</w:t>
      </w:r>
      <w:r w:rsidR="0081561F" w:rsidRPr="005821DF">
        <w:rPr>
          <w:rFonts w:ascii="Arial" w:hAnsi="Arial" w:cs="Arial"/>
        </w:rPr>
        <w:t xml:space="preserve"> či plakát dle upřesnění objednatele, o kterém bude zhotovitel písemně informován před zahájením díla.</w:t>
      </w:r>
      <w:r w:rsidR="009E5C28" w:rsidRPr="005821DF">
        <w:rPr>
          <w:rFonts w:ascii="Arial" w:hAnsi="Arial" w:cs="Arial"/>
        </w:rPr>
        <w:t xml:space="preserve">, </w:t>
      </w:r>
      <w:r w:rsidR="0081561F" w:rsidRPr="005821DF">
        <w:rPr>
          <w:rFonts w:ascii="Arial" w:hAnsi="Arial" w:cs="Arial"/>
        </w:rPr>
        <w:t xml:space="preserve">kdy tento </w:t>
      </w:r>
      <w:r w:rsidR="009E5C28" w:rsidRPr="005821DF">
        <w:rPr>
          <w:rFonts w:ascii="Arial" w:hAnsi="Arial" w:cs="Arial"/>
        </w:rPr>
        <w:t>bude zhotoviteli předán objednatelem a zajistit, aby po celou dobu výstavby byl billboard</w:t>
      </w:r>
      <w:r w:rsidR="0081561F" w:rsidRPr="005821DF">
        <w:rPr>
          <w:rFonts w:ascii="Arial" w:hAnsi="Arial" w:cs="Arial"/>
        </w:rPr>
        <w:t xml:space="preserve"> či plakát</w:t>
      </w:r>
      <w:r w:rsidR="009E5C28" w:rsidRPr="005821DF">
        <w:rPr>
          <w:rFonts w:ascii="Arial" w:hAnsi="Arial" w:cs="Arial"/>
        </w:rPr>
        <w:t xml:space="preserve"> na stavbě umístěn</w:t>
      </w:r>
      <w:r w:rsidRPr="005821DF">
        <w:rPr>
          <w:rFonts w:ascii="Arial" w:hAnsi="Arial" w:cs="Arial"/>
        </w:rPr>
        <w:t>,</w:t>
      </w:r>
    </w:p>
    <w:p w14:paraId="6F7DB5CE" w14:textId="77777777" w:rsidR="00FB6A37" w:rsidRPr="00E050AF" w:rsidRDefault="00FB6A37" w:rsidP="005821D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5821DF">
        <w:rPr>
          <w:rFonts w:ascii="Arial" w:hAnsi="Arial" w:cs="Arial"/>
        </w:rPr>
        <w:t>po celou dobu výstavby zajistit průběžnou fotodokumentaci</w:t>
      </w:r>
      <w:r w:rsidRPr="00E050AF">
        <w:rPr>
          <w:rFonts w:ascii="Arial" w:hAnsi="Arial" w:cs="Arial"/>
        </w:rPr>
        <w:t xml:space="preserve"> stavby, fotodokumentace bude objednateli předávána průběžně, minimálně 1x za měsíc.</w:t>
      </w:r>
    </w:p>
    <w:p w14:paraId="44B49C71" w14:textId="77777777" w:rsidR="009E5C28" w:rsidRPr="00FB6A37" w:rsidRDefault="009E5C28" w:rsidP="00FB6A37"/>
    <w:p w14:paraId="5FE27796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 w:rsidR="00A36B5D"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0E129BD9" w14:textId="77777777" w:rsidR="008B3D44" w:rsidRPr="00926127" w:rsidRDefault="008B3D44" w:rsidP="004038F3">
      <w:pPr>
        <w:numPr>
          <w:ilvl w:val="0"/>
          <w:numId w:val="9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do projektové dokumentace budou zřetelně vyznačeny všechny změny, k nimž došlo v průběhu </w:t>
      </w:r>
      <w:r w:rsidR="00D70ED5" w:rsidRPr="00926127">
        <w:rPr>
          <w:rFonts w:ascii="Arial" w:hAnsi="Arial" w:cs="Arial"/>
        </w:rPr>
        <w:t xml:space="preserve">provedení </w:t>
      </w:r>
      <w:r w:rsidRPr="00926127">
        <w:rPr>
          <w:rFonts w:ascii="Arial" w:hAnsi="Arial" w:cs="Arial"/>
        </w:rPr>
        <w:t>díla</w:t>
      </w:r>
      <w:r w:rsidR="00874FDA" w:rsidRPr="00926127">
        <w:rPr>
          <w:rFonts w:ascii="Arial" w:hAnsi="Arial" w:cs="Arial"/>
        </w:rPr>
        <w:t>,</w:t>
      </w:r>
    </w:p>
    <w:p w14:paraId="7AF18BF3" w14:textId="77777777" w:rsidR="008B3D44" w:rsidRPr="00926127" w:rsidRDefault="008B3D44" w:rsidP="004038F3">
      <w:pPr>
        <w:numPr>
          <w:ilvl w:val="0"/>
          <w:numId w:val="9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</w:t>
      </w:r>
      <w:r w:rsidR="00874FDA" w:rsidRPr="00926127">
        <w:rPr>
          <w:rFonts w:ascii="Arial" w:hAnsi="Arial" w:cs="Arial"/>
        </w:rPr>
        <w:t>,</w:t>
      </w:r>
    </w:p>
    <w:p w14:paraId="1F92EB5B" w14:textId="77777777" w:rsidR="008B3D44" w:rsidRPr="00926127" w:rsidRDefault="008B3D44" w:rsidP="004038F3">
      <w:pPr>
        <w:numPr>
          <w:ilvl w:val="0"/>
          <w:numId w:val="9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</w:t>
      </w:r>
      <w:r w:rsidR="00874FDA" w:rsidRPr="00926127">
        <w:rPr>
          <w:rFonts w:ascii="Arial" w:hAnsi="Arial" w:cs="Arial"/>
        </w:rPr>
        <w:t>,</w:t>
      </w:r>
    </w:p>
    <w:p w14:paraId="625BC21F" w14:textId="77777777" w:rsidR="008B3D44" w:rsidRPr="00926127" w:rsidRDefault="008B3D44" w:rsidP="004038F3">
      <w:pPr>
        <w:numPr>
          <w:ilvl w:val="0"/>
          <w:numId w:val="9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 výkresů obsahujících změnu proti projektové dokumentaci bude umístěn odkaz na</w:t>
      </w:r>
      <w:r w:rsidR="00797F95" w:rsidRPr="00926127">
        <w:rPr>
          <w:rFonts w:ascii="Arial" w:hAnsi="Arial" w:cs="Arial"/>
        </w:rPr>
        <w:t xml:space="preserve"> změnový list.</w:t>
      </w:r>
      <w:r w:rsidRPr="00926127">
        <w:rPr>
          <w:rFonts w:ascii="Arial" w:hAnsi="Arial" w:cs="Arial"/>
        </w:rPr>
        <w:t xml:space="preserve"> </w:t>
      </w:r>
    </w:p>
    <w:p w14:paraId="753304B6" w14:textId="23EC15CA" w:rsidR="00E023C4" w:rsidRDefault="008B3D44" w:rsidP="004038F3">
      <w:pPr>
        <w:pStyle w:val="Nadpis2"/>
        <w:suppressAutoHyphens/>
        <w:spacing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 w:rsidR="00A36B5D"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podobě.</w:t>
      </w:r>
    </w:p>
    <w:p w14:paraId="330CB369" w14:textId="77777777" w:rsidR="004038F3" w:rsidRPr="004038F3" w:rsidRDefault="004038F3" w:rsidP="004038F3"/>
    <w:p w14:paraId="7A6DD867" w14:textId="77777777" w:rsidR="009249A5" w:rsidRPr="009249A5" w:rsidRDefault="009249A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Smluvní strany se dohodly, že v</w:t>
      </w:r>
      <w:r w:rsidR="008B3D44" w:rsidRPr="009249A5">
        <w:rPr>
          <w:rFonts w:ascii="Arial" w:hAnsi="Arial" w:cs="Arial"/>
          <w:sz w:val="20"/>
          <w:szCs w:val="20"/>
        </w:rPr>
        <w:t xml:space="preserve"> pochybnostech se má za to, že předmětem díla jsou veškeré práce a </w:t>
      </w:r>
      <w:r w:rsidR="008B3D44" w:rsidRPr="009249A5">
        <w:rPr>
          <w:rFonts w:ascii="Arial" w:hAnsi="Arial" w:cs="Arial"/>
          <w:sz w:val="20"/>
          <w:szCs w:val="20"/>
        </w:rPr>
        <w:lastRenderedPageBreak/>
        <w:t>dodávky obsažené v projektové dokumentaci</w:t>
      </w:r>
      <w:r w:rsidR="0084490D" w:rsidRPr="009249A5">
        <w:rPr>
          <w:rFonts w:ascii="Arial" w:hAnsi="Arial" w:cs="Arial"/>
          <w:sz w:val="20"/>
          <w:szCs w:val="20"/>
        </w:rPr>
        <w:t>.</w:t>
      </w:r>
      <w:r w:rsidR="00184737" w:rsidRPr="009249A5">
        <w:rPr>
          <w:rFonts w:ascii="Arial" w:hAnsi="Arial" w:cs="Arial"/>
          <w:sz w:val="20"/>
          <w:szCs w:val="20"/>
        </w:rPr>
        <w:t xml:space="preserve"> </w:t>
      </w:r>
    </w:p>
    <w:p w14:paraId="6313F302" w14:textId="77777777" w:rsidR="008B3D44" w:rsidRPr="009249A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</w:t>
      </w:r>
      <w:r w:rsidR="00CE319F" w:rsidRPr="009249A5">
        <w:rPr>
          <w:rFonts w:ascii="Arial" w:hAnsi="Arial" w:cs="Arial"/>
          <w:sz w:val="20"/>
          <w:szCs w:val="20"/>
        </w:rPr>
        <w:t xml:space="preserve"> projektové </w:t>
      </w:r>
      <w:r w:rsidRPr="009249A5">
        <w:rPr>
          <w:rFonts w:ascii="Arial" w:hAnsi="Arial" w:cs="Arial"/>
          <w:sz w:val="20"/>
          <w:szCs w:val="20"/>
        </w:rPr>
        <w:t xml:space="preserve">dokumentaci obsaženy nejsou a na jejichž provedení objednatel trvá nebo s jejichž provedením nad sjednaný rámec díla souhlasí, se nazývají vícepráce. V případě výskytu víceprací </w:t>
      </w:r>
      <w:r w:rsidR="004947D2" w:rsidRPr="009249A5">
        <w:rPr>
          <w:rFonts w:ascii="Arial" w:hAnsi="Arial" w:cs="Arial"/>
          <w:sz w:val="20"/>
          <w:szCs w:val="20"/>
        </w:rPr>
        <w:t xml:space="preserve">má </w:t>
      </w:r>
      <w:r w:rsidRPr="009249A5">
        <w:rPr>
          <w:rFonts w:ascii="Arial" w:hAnsi="Arial" w:cs="Arial"/>
          <w:sz w:val="20"/>
          <w:szCs w:val="20"/>
        </w:rPr>
        <w:t xml:space="preserve">zhotovitel právo na jejich realizaci pouze v případě, že </w:t>
      </w:r>
      <w:r w:rsidR="004947D2" w:rsidRPr="009249A5">
        <w:rPr>
          <w:rFonts w:ascii="Arial" w:hAnsi="Arial" w:cs="Arial"/>
          <w:sz w:val="20"/>
          <w:szCs w:val="20"/>
        </w:rPr>
        <w:t xml:space="preserve">realizace víceprací je </w:t>
      </w:r>
      <w:r w:rsidRPr="009249A5">
        <w:rPr>
          <w:rFonts w:ascii="Arial" w:hAnsi="Arial" w:cs="Arial"/>
          <w:sz w:val="20"/>
          <w:szCs w:val="20"/>
        </w:rPr>
        <w:t>v souladu se zákonem č. 13</w:t>
      </w:r>
      <w:r w:rsidR="00922768"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 w:rsidR="00922768"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 w:rsidR="00922768"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 xml:space="preserve">, ve znění pozdějších předpisů </w:t>
      </w:r>
      <w:r w:rsidR="007946C3" w:rsidRPr="009249A5">
        <w:rPr>
          <w:rFonts w:ascii="Arial" w:hAnsi="Arial" w:cs="Arial"/>
          <w:sz w:val="20"/>
          <w:szCs w:val="20"/>
        </w:rPr>
        <w:t>(dále též</w:t>
      </w:r>
      <w:r w:rsidR="00922768"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0F5E7CDB" w14:textId="5AF65B46" w:rsidR="008B3D44" w:rsidRPr="0018473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>Objednatel si vyhrazuje právo omezit či zmenšit předmět smlouvy o práce a</w:t>
      </w:r>
      <w:r w:rsidR="00CE319F" w:rsidRPr="00184737">
        <w:rPr>
          <w:rFonts w:ascii="Arial" w:hAnsi="Arial" w:cs="Arial"/>
          <w:sz w:val="20"/>
          <w:szCs w:val="20"/>
        </w:rPr>
        <w:t xml:space="preserve"> dodávky, které </w:t>
      </w:r>
      <w:r w:rsidR="00CE319F" w:rsidRPr="007E221A">
        <w:rPr>
          <w:rFonts w:ascii="Arial" w:hAnsi="Arial" w:cs="Arial"/>
          <w:sz w:val="20"/>
          <w:szCs w:val="20"/>
        </w:rPr>
        <w:t xml:space="preserve">jsou obsaženy v </w:t>
      </w:r>
      <w:r w:rsidRPr="007E221A">
        <w:rPr>
          <w:rFonts w:ascii="Arial" w:hAnsi="Arial" w:cs="Arial"/>
          <w:sz w:val="20"/>
          <w:szCs w:val="20"/>
        </w:rPr>
        <w:t xml:space="preserve">dokumentaci. </w:t>
      </w:r>
      <w:r w:rsidR="00641B72" w:rsidRPr="007E221A">
        <w:rPr>
          <w:rFonts w:ascii="Arial" w:hAnsi="Arial" w:cs="Arial"/>
          <w:sz w:val="20"/>
          <w:szCs w:val="20"/>
        </w:rPr>
        <w:t xml:space="preserve">Zhotovitel se zavazuje tyto práce a dodávky neprovádět. </w:t>
      </w:r>
      <w:r w:rsidRPr="007E221A">
        <w:rPr>
          <w:rFonts w:ascii="Arial" w:hAnsi="Arial" w:cs="Arial"/>
          <w:sz w:val="20"/>
          <w:szCs w:val="20"/>
        </w:rPr>
        <w:t>Práce</w:t>
      </w:r>
      <w:r w:rsidRPr="00184737">
        <w:rPr>
          <w:rFonts w:ascii="Arial" w:hAnsi="Arial" w:cs="Arial"/>
          <w:sz w:val="20"/>
          <w:szCs w:val="20"/>
        </w:rPr>
        <w:t xml:space="preserve"> a dodávky, které v dokumentaci obsaženy jsou</w:t>
      </w:r>
      <w:r w:rsidR="0053021F">
        <w:rPr>
          <w:rFonts w:ascii="Arial" w:hAnsi="Arial" w:cs="Arial"/>
          <w:sz w:val="20"/>
          <w:szCs w:val="20"/>
        </w:rPr>
        <w:t>,</w:t>
      </w:r>
      <w:r w:rsidR="007946C3" w:rsidRPr="00184737">
        <w:rPr>
          <w:rFonts w:ascii="Arial" w:hAnsi="Arial" w:cs="Arial"/>
          <w:sz w:val="20"/>
          <w:szCs w:val="20"/>
        </w:rPr>
        <w:t xml:space="preserve"> </w:t>
      </w:r>
      <w:r w:rsidRPr="00184737">
        <w:rPr>
          <w:rFonts w:ascii="Arial" w:hAnsi="Arial" w:cs="Arial"/>
          <w:sz w:val="20"/>
          <w:szCs w:val="20"/>
        </w:rPr>
        <w:t>a objednatel jejich provedení nepožaduje, se nazývají méněpráce.</w:t>
      </w:r>
    </w:p>
    <w:p w14:paraId="36E88AF7" w14:textId="77777777" w:rsidR="008B3D44" w:rsidRPr="00E050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 w:rsidR="00FC57F1"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 w:rsidR="00FC57F1"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</w:t>
      </w:r>
      <w:r w:rsidR="004947D2" w:rsidRPr="00926127"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povinen </w:t>
      </w:r>
      <w:r w:rsidR="003A57AA" w:rsidRPr="00926127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provést soupis těchto změn, doplňků nebo rozšíření včetně </w:t>
      </w:r>
      <w:r w:rsidR="00954B64"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</w:t>
      </w:r>
      <w:r w:rsidR="000D2569" w:rsidRPr="00926127">
        <w:rPr>
          <w:rFonts w:ascii="Arial" w:hAnsi="Arial" w:cs="Arial"/>
          <w:sz w:val="20"/>
          <w:szCs w:val="20"/>
        </w:rPr>
        <w:t xml:space="preserve">zhotovitel je povinen </w:t>
      </w:r>
      <w:r w:rsidR="00FC57F1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ocenit je podle způsobu sjednaného v této smlouvě a předložit </w:t>
      </w:r>
      <w:r w:rsidR="00CE319F" w:rsidRPr="00926127">
        <w:rPr>
          <w:rFonts w:ascii="Arial" w:hAnsi="Arial" w:cs="Arial"/>
          <w:sz w:val="20"/>
          <w:szCs w:val="20"/>
        </w:rPr>
        <w:t>ocenění</w:t>
      </w:r>
      <w:r w:rsidRPr="00926127">
        <w:rPr>
          <w:rFonts w:ascii="Arial" w:hAnsi="Arial" w:cs="Arial"/>
          <w:sz w:val="20"/>
          <w:szCs w:val="20"/>
        </w:rPr>
        <w:t xml:space="preserve"> (změnový list) v listinné i </w:t>
      </w:r>
      <w:r w:rsidRPr="00E050AF">
        <w:rPr>
          <w:rFonts w:ascii="Arial" w:hAnsi="Arial" w:cs="Arial"/>
          <w:sz w:val="20"/>
          <w:szCs w:val="20"/>
        </w:rPr>
        <w:t>digitální formě objednateli k</w:t>
      </w:r>
      <w:r w:rsidR="003A57AA" w:rsidRPr="00E050AF">
        <w:rPr>
          <w:rFonts w:ascii="Arial" w:hAnsi="Arial" w:cs="Arial"/>
          <w:sz w:val="20"/>
          <w:szCs w:val="20"/>
        </w:rPr>
        <w:t> </w:t>
      </w:r>
      <w:r w:rsidRPr="00E050AF">
        <w:rPr>
          <w:rFonts w:ascii="Arial" w:hAnsi="Arial" w:cs="Arial"/>
          <w:sz w:val="20"/>
          <w:szCs w:val="20"/>
        </w:rPr>
        <w:t>odsouhlasení</w:t>
      </w:r>
      <w:r w:rsidR="003A57AA" w:rsidRPr="00E050AF">
        <w:rPr>
          <w:rFonts w:ascii="Arial" w:hAnsi="Arial" w:cs="Arial"/>
          <w:sz w:val="20"/>
          <w:szCs w:val="20"/>
        </w:rPr>
        <w:t xml:space="preserve">. </w:t>
      </w:r>
      <w:r w:rsidR="00DC4267" w:rsidRPr="00E050AF">
        <w:rPr>
          <w:rFonts w:ascii="Arial" w:hAnsi="Arial" w:cs="Arial"/>
          <w:sz w:val="20"/>
          <w:szCs w:val="20"/>
        </w:rPr>
        <w:t xml:space="preserve">Po odsouhlasení objednatelem </w:t>
      </w:r>
      <w:r w:rsidR="003A57AA" w:rsidRPr="00E050AF">
        <w:rPr>
          <w:rFonts w:ascii="Arial" w:hAnsi="Arial" w:cs="Arial"/>
          <w:sz w:val="20"/>
          <w:szCs w:val="20"/>
        </w:rPr>
        <w:t>bude uzavřen mezi smluvními stranami</w:t>
      </w:r>
      <w:r w:rsidRPr="00E050AF">
        <w:rPr>
          <w:rFonts w:ascii="Arial" w:hAnsi="Arial" w:cs="Arial"/>
          <w:sz w:val="20"/>
          <w:szCs w:val="20"/>
        </w:rPr>
        <w:t xml:space="preserve"> písemn</w:t>
      </w:r>
      <w:r w:rsidR="003A57AA" w:rsidRPr="00E050AF">
        <w:rPr>
          <w:rFonts w:ascii="Arial" w:hAnsi="Arial" w:cs="Arial"/>
          <w:sz w:val="20"/>
          <w:szCs w:val="20"/>
        </w:rPr>
        <w:t>ý</w:t>
      </w:r>
      <w:r w:rsidRPr="00E050AF">
        <w:rPr>
          <w:rFonts w:ascii="Arial" w:hAnsi="Arial" w:cs="Arial"/>
          <w:sz w:val="20"/>
          <w:szCs w:val="20"/>
        </w:rPr>
        <w:t xml:space="preserve"> dodat</w:t>
      </w:r>
      <w:r w:rsidR="003A57AA" w:rsidRPr="00E050AF">
        <w:rPr>
          <w:rFonts w:ascii="Arial" w:hAnsi="Arial" w:cs="Arial"/>
          <w:sz w:val="20"/>
          <w:szCs w:val="20"/>
        </w:rPr>
        <w:t>e</w:t>
      </w:r>
      <w:r w:rsidRPr="00E050AF">
        <w:rPr>
          <w:rFonts w:ascii="Arial" w:hAnsi="Arial" w:cs="Arial"/>
          <w:sz w:val="20"/>
          <w:szCs w:val="20"/>
        </w:rPr>
        <w:t>k</w:t>
      </w:r>
      <w:r w:rsidR="003A57AA" w:rsidRPr="00E050AF">
        <w:rPr>
          <w:rFonts w:ascii="Arial" w:hAnsi="Arial" w:cs="Arial"/>
          <w:sz w:val="20"/>
          <w:szCs w:val="20"/>
        </w:rPr>
        <w:t xml:space="preserve"> k</w:t>
      </w:r>
      <w:r w:rsidR="007946C3" w:rsidRPr="00E050AF">
        <w:rPr>
          <w:rFonts w:ascii="Arial" w:hAnsi="Arial" w:cs="Arial"/>
          <w:sz w:val="20"/>
          <w:szCs w:val="20"/>
        </w:rPr>
        <w:t xml:space="preserve"> této smlouvě</w:t>
      </w:r>
      <w:r w:rsidR="003A57AA" w:rsidRPr="00E050AF">
        <w:rPr>
          <w:rFonts w:ascii="Arial" w:hAnsi="Arial" w:cs="Arial"/>
          <w:sz w:val="20"/>
          <w:szCs w:val="20"/>
        </w:rPr>
        <w:t>,</w:t>
      </w:r>
      <w:r w:rsidRPr="00E050AF">
        <w:rPr>
          <w:rFonts w:ascii="Arial" w:hAnsi="Arial" w:cs="Arial"/>
          <w:sz w:val="20"/>
          <w:szCs w:val="20"/>
        </w:rPr>
        <w:t xml:space="preserve"> </w:t>
      </w:r>
      <w:r w:rsidR="003A57AA" w:rsidRPr="00E050AF">
        <w:rPr>
          <w:rFonts w:ascii="Arial" w:hAnsi="Arial" w:cs="Arial"/>
          <w:sz w:val="20"/>
          <w:szCs w:val="20"/>
        </w:rPr>
        <w:t>t</w:t>
      </w:r>
      <w:r w:rsidRPr="00E050AF">
        <w:rPr>
          <w:rFonts w:ascii="Arial" w:hAnsi="Arial" w:cs="Arial"/>
          <w:sz w:val="20"/>
          <w:szCs w:val="20"/>
        </w:rPr>
        <w:t xml:space="preserve">eprve po jeho </w:t>
      </w:r>
      <w:r w:rsidR="003A57AA" w:rsidRPr="00E050AF">
        <w:rPr>
          <w:rFonts w:ascii="Arial" w:hAnsi="Arial" w:cs="Arial"/>
          <w:sz w:val="20"/>
          <w:szCs w:val="20"/>
        </w:rPr>
        <w:t>uzavření</w:t>
      </w:r>
      <w:r w:rsidRPr="00E050AF">
        <w:rPr>
          <w:rFonts w:ascii="Arial" w:hAnsi="Arial" w:cs="Arial"/>
          <w:sz w:val="20"/>
          <w:szCs w:val="20"/>
        </w:rPr>
        <w:t xml:space="preserve"> má zhotovitel právo na realizaci</w:t>
      </w:r>
      <w:r w:rsidR="003A57AA" w:rsidRPr="00E050AF">
        <w:rPr>
          <w:rFonts w:ascii="Arial" w:hAnsi="Arial" w:cs="Arial"/>
          <w:sz w:val="20"/>
          <w:szCs w:val="20"/>
        </w:rPr>
        <w:t xml:space="preserve"> změn</w:t>
      </w:r>
      <w:r w:rsidRPr="00E050AF">
        <w:rPr>
          <w:rFonts w:ascii="Arial" w:hAnsi="Arial" w:cs="Arial"/>
          <w:sz w:val="20"/>
          <w:szCs w:val="20"/>
        </w:rPr>
        <w:t xml:space="preserve"> a úhradu. </w:t>
      </w:r>
    </w:p>
    <w:p w14:paraId="1228026B" w14:textId="77777777" w:rsidR="008B3D44" w:rsidRPr="00E050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Objednatel je oprávněn,</w:t>
      </w:r>
      <w:r w:rsidR="007946C3" w:rsidRPr="00E050AF">
        <w:rPr>
          <w:rFonts w:ascii="Arial" w:hAnsi="Arial" w:cs="Arial"/>
          <w:sz w:val="20"/>
          <w:szCs w:val="20"/>
        </w:rPr>
        <w:t xml:space="preserve"> </w:t>
      </w:r>
      <w:r w:rsidRPr="00E050AF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E050AF">
        <w:rPr>
          <w:rFonts w:ascii="Arial" w:hAnsi="Arial" w:cs="Arial"/>
          <w:sz w:val="20"/>
          <w:szCs w:val="20"/>
        </w:rPr>
        <w:t>je povinen</w:t>
      </w:r>
      <w:r w:rsidRPr="00E050AF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14:paraId="23F190CC" w14:textId="485A473E" w:rsidR="008156F7" w:rsidRPr="00E050AF" w:rsidRDefault="008156F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Objednatel potvrzuje svou od</w:t>
      </w:r>
      <w:r w:rsidR="00AD68DC">
        <w:rPr>
          <w:rFonts w:ascii="Arial" w:hAnsi="Arial" w:cs="Arial"/>
          <w:sz w:val="20"/>
          <w:szCs w:val="20"/>
        </w:rPr>
        <w:t xml:space="preserve">povědnost </w:t>
      </w:r>
      <w:r w:rsidRPr="00E050AF">
        <w:rPr>
          <w:rFonts w:ascii="Arial" w:hAnsi="Arial" w:cs="Arial"/>
          <w:sz w:val="20"/>
          <w:szCs w:val="20"/>
        </w:rPr>
        <w:t>za správnost a úplnost předané příslušné dokumentace.</w:t>
      </w:r>
    </w:p>
    <w:p w14:paraId="054CB85B" w14:textId="4C830BE5" w:rsidR="008B3D44" w:rsidRPr="00E050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E050AF">
        <w:rPr>
          <w:rFonts w:ascii="Arial" w:hAnsi="Arial" w:cs="Arial"/>
          <w:sz w:val="20"/>
          <w:szCs w:val="20"/>
        </w:rPr>
        <w:t xml:space="preserve">této </w:t>
      </w:r>
      <w:r w:rsidRPr="00E050AF">
        <w:rPr>
          <w:rFonts w:ascii="Arial" w:hAnsi="Arial" w:cs="Arial"/>
          <w:sz w:val="20"/>
          <w:szCs w:val="20"/>
        </w:rPr>
        <w:t xml:space="preserve">smlouvy seznámil s rozsahem, obsahem a povahou díla, řádně překontroloval projektovou dokumentaci, </w:t>
      </w:r>
      <w:r w:rsidR="00A85C6E" w:rsidRPr="00E050AF">
        <w:rPr>
          <w:rFonts w:ascii="Arial" w:hAnsi="Arial" w:cs="Arial"/>
          <w:sz w:val="20"/>
          <w:szCs w:val="20"/>
        </w:rPr>
        <w:t xml:space="preserve">kterou převzal, tj. </w:t>
      </w:r>
      <w:r w:rsidRPr="00E050AF">
        <w:rPr>
          <w:rFonts w:ascii="Arial" w:hAnsi="Arial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E050AF">
        <w:rPr>
          <w:rFonts w:ascii="Arial" w:hAnsi="Arial" w:cs="Arial"/>
          <w:sz w:val="20"/>
          <w:szCs w:val="20"/>
        </w:rPr>
        <w:t>y na staveništi a jiné podmínky</w:t>
      </w:r>
      <w:r w:rsidRPr="00E050AF">
        <w:rPr>
          <w:rFonts w:ascii="Arial" w:hAnsi="Arial" w:cs="Arial"/>
          <w:sz w:val="20"/>
          <w:szCs w:val="20"/>
        </w:rPr>
        <w:t xml:space="preserve"> n</w:t>
      </w:r>
      <w:r w:rsidR="00CE319F" w:rsidRPr="00E050AF">
        <w:rPr>
          <w:rFonts w:ascii="Arial" w:hAnsi="Arial" w:cs="Arial"/>
          <w:sz w:val="20"/>
          <w:szCs w:val="20"/>
        </w:rPr>
        <w:t>ezbytné k řádné realizaci díla</w:t>
      </w:r>
      <w:r w:rsidRPr="00E050AF">
        <w:rPr>
          <w:rFonts w:ascii="Arial" w:hAnsi="Arial" w:cs="Arial"/>
          <w:sz w:val="20"/>
          <w:szCs w:val="20"/>
        </w:rPr>
        <w:t xml:space="preserve">. </w:t>
      </w:r>
      <w:r w:rsidR="000522A8">
        <w:rPr>
          <w:rFonts w:ascii="Arial" w:hAnsi="Arial" w:cs="Arial"/>
          <w:sz w:val="20"/>
          <w:szCs w:val="20"/>
        </w:rPr>
        <w:t>Předaná dokumentace je dle vyhlášky 169/2016 Sb.</w:t>
      </w:r>
      <w:r w:rsidRPr="00E050AF">
        <w:rPr>
          <w:rFonts w:ascii="Arial" w:hAnsi="Arial" w:cs="Arial"/>
          <w:sz w:val="20"/>
          <w:szCs w:val="20"/>
        </w:rPr>
        <w:t xml:space="preserve"> </w:t>
      </w:r>
    </w:p>
    <w:p w14:paraId="6B493128" w14:textId="77777777" w:rsidR="008B3D44" w:rsidRPr="00E050AF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E050AF">
        <w:rPr>
          <w:rFonts w:ascii="Arial" w:hAnsi="Arial" w:cs="Arial"/>
          <w:sz w:val="20"/>
          <w:szCs w:val="20"/>
        </w:rPr>
        <w:t xml:space="preserve"> </w:t>
      </w:r>
      <w:r w:rsidR="000C64CD" w:rsidRPr="00E050AF">
        <w:rPr>
          <w:rFonts w:ascii="Arial" w:hAnsi="Arial" w:cs="Arial"/>
          <w:sz w:val="20"/>
          <w:szCs w:val="20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71EFAAEA" w14:textId="77777777" w:rsidR="008B3D44" w:rsidRPr="00E050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55530351" w14:textId="37C3A164" w:rsidR="00E73D6C" w:rsidRPr="00AE301D" w:rsidRDefault="008B3D44" w:rsidP="00AE301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Zhotovitel je povinen</w:t>
      </w:r>
      <w:r w:rsidR="00726D22" w:rsidRPr="00E050AF">
        <w:rPr>
          <w:rFonts w:ascii="Arial" w:hAnsi="Arial" w:cs="Arial"/>
          <w:sz w:val="20"/>
          <w:szCs w:val="20"/>
        </w:rPr>
        <w:t xml:space="preserve"> dodržet </w:t>
      </w:r>
      <w:r w:rsidR="009C51AB" w:rsidRPr="00E050AF">
        <w:rPr>
          <w:rFonts w:ascii="Arial" w:hAnsi="Arial" w:cs="Arial"/>
          <w:sz w:val="20"/>
          <w:szCs w:val="20"/>
        </w:rPr>
        <w:t>pod</w:t>
      </w:r>
      <w:r w:rsidR="00726D22" w:rsidRPr="00E050AF">
        <w:rPr>
          <w:rFonts w:ascii="Arial" w:hAnsi="Arial" w:cs="Arial"/>
          <w:sz w:val="20"/>
          <w:szCs w:val="20"/>
        </w:rPr>
        <w:t xml:space="preserve">dodavatelské </w:t>
      </w:r>
      <w:r w:rsidR="009C51AB" w:rsidRPr="00E050AF">
        <w:rPr>
          <w:rFonts w:ascii="Arial" w:hAnsi="Arial" w:cs="Arial"/>
          <w:sz w:val="20"/>
          <w:szCs w:val="20"/>
        </w:rPr>
        <w:t>s</w:t>
      </w:r>
      <w:r w:rsidR="00726D22" w:rsidRPr="00E050AF">
        <w:rPr>
          <w:rFonts w:ascii="Arial" w:hAnsi="Arial" w:cs="Arial"/>
          <w:sz w:val="20"/>
          <w:szCs w:val="20"/>
        </w:rPr>
        <w:t xml:space="preserve">chéma předložené v nabídce v rámci zadávacího řízení. V případě, že v průběhu provádění díla dojde ke změně či doplnění </w:t>
      </w:r>
      <w:r w:rsidR="009C51AB" w:rsidRPr="00E050AF">
        <w:rPr>
          <w:rFonts w:ascii="Arial" w:hAnsi="Arial" w:cs="Arial"/>
          <w:sz w:val="20"/>
          <w:szCs w:val="20"/>
        </w:rPr>
        <w:t>pod</w:t>
      </w:r>
      <w:r w:rsidR="00726D22" w:rsidRPr="00E050AF">
        <w:rPr>
          <w:rFonts w:ascii="Arial" w:hAnsi="Arial" w:cs="Arial"/>
          <w:sz w:val="20"/>
          <w:szCs w:val="20"/>
        </w:rPr>
        <w:t>dodavatele, musí zhotovitel o této skutečno</w:t>
      </w:r>
      <w:r w:rsidR="00726D22" w:rsidRPr="004038F3">
        <w:rPr>
          <w:rFonts w:ascii="Arial" w:hAnsi="Arial" w:cs="Arial"/>
          <w:sz w:val="20"/>
          <w:szCs w:val="20"/>
        </w:rPr>
        <w:t xml:space="preserve">sti objednatele (v případě, že na stavbě bude koordinátorem BOZP – „koordinátorovi bezpečnosti a ochrany zdraví při práci“) </w:t>
      </w:r>
      <w:r w:rsidR="009C51AB" w:rsidRPr="004038F3">
        <w:rPr>
          <w:rFonts w:ascii="Arial" w:hAnsi="Arial" w:cs="Arial"/>
          <w:sz w:val="20"/>
          <w:szCs w:val="20"/>
        </w:rPr>
        <w:t xml:space="preserve">neprodleně </w:t>
      </w:r>
      <w:r w:rsidR="00726D22" w:rsidRPr="004038F3">
        <w:rPr>
          <w:rFonts w:ascii="Arial" w:hAnsi="Arial" w:cs="Arial"/>
          <w:sz w:val="20"/>
          <w:szCs w:val="20"/>
        </w:rPr>
        <w:t>informovat</w:t>
      </w:r>
      <w:r w:rsidR="009C51AB" w:rsidRPr="004038F3">
        <w:rPr>
          <w:rFonts w:ascii="Arial" w:hAnsi="Arial" w:cs="Arial"/>
          <w:sz w:val="20"/>
          <w:szCs w:val="20"/>
        </w:rPr>
        <w:t xml:space="preserve"> </w:t>
      </w:r>
      <w:r w:rsidR="00E31E85" w:rsidRPr="004038F3">
        <w:rPr>
          <w:rFonts w:ascii="Arial" w:hAnsi="Arial" w:cs="Arial"/>
          <w:sz w:val="20"/>
          <w:szCs w:val="20"/>
        </w:rPr>
        <w:t>e-</w:t>
      </w:r>
      <w:r w:rsidR="009C51AB" w:rsidRPr="004038F3">
        <w:rPr>
          <w:rFonts w:ascii="Arial" w:hAnsi="Arial" w:cs="Arial"/>
          <w:sz w:val="20"/>
          <w:szCs w:val="20"/>
        </w:rPr>
        <w:t xml:space="preserve">mailem a dále zápisem do stavebního deníku. </w:t>
      </w:r>
      <w:r w:rsidR="00890EAC" w:rsidRPr="004038F3">
        <w:rPr>
          <w:rFonts w:ascii="Arial" w:hAnsi="Arial" w:cs="Arial"/>
          <w:sz w:val="20"/>
          <w:szCs w:val="20"/>
        </w:rPr>
        <w:t>V případě, že se bude jednat o poddodavatele ve smyslu § 83 nebo § 85 zákona o veřejných zakázkách, je zhotovitel povinen jej nahradit poddodavatelem</w:t>
      </w:r>
      <w:r w:rsidR="00564958" w:rsidRPr="004038F3">
        <w:rPr>
          <w:rFonts w:ascii="Arial" w:hAnsi="Arial" w:cs="Arial"/>
          <w:sz w:val="20"/>
          <w:szCs w:val="20"/>
        </w:rPr>
        <w:t xml:space="preserve"> minimálně</w:t>
      </w:r>
      <w:r w:rsidR="00890EAC" w:rsidRPr="004038F3">
        <w:rPr>
          <w:rFonts w:ascii="Arial" w:hAnsi="Arial" w:cs="Arial"/>
          <w:sz w:val="20"/>
          <w:szCs w:val="20"/>
        </w:rPr>
        <w:t xml:space="preserve"> se shodnou kvalifikací</w:t>
      </w:r>
      <w:r w:rsidR="00564958" w:rsidRPr="004038F3">
        <w:rPr>
          <w:rFonts w:ascii="Arial" w:hAnsi="Arial" w:cs="Arial"/>
          <w:sz w:val="20"/>
          <w:szCs w:val="20"/>
        </w:rPr>
        <w:t xml:space="preserve"> v rozsahu, v jakém byla prokázána v zadávacím řízení</w:t>
      </w:r>
      <w:r w:rsidR="00890EAC" w:rsidRPr="004038F3">
        <w:rPr>
          <w:rFonts w:ascii="Arial" w:hAnsi="Arial" w:cs="Arial"/>
          <w:sz w:val="20"/>
          <w:szCs w:val="20"/>
        </w:rPr>
        <w:t>.</w:t>
      </w:r>
      <w:r w:rsidR="000F04FF" w:rsidRPr="004038F3">
        <w:rPr>
          <w:rFonts w:ascii="Arial" w:hAnsi="Arial" w:cs="Arial"/>
          <w:sz w:val="20"/>
          <w:szCs w:val="20"/>
        </w:rPr>
        <w:t xml:space="preserve">  </w:t>
      </w:r>
      <w:r w:rsidR="008F4FB2" w:rsidRPr="004038F3">
        <w:rPr>
          <w:rFonts w:ascii="Arial" w:hAnsi="Arial" w:cs="Arial"/>
          <w:sz w:val="20"/>
          <w:szCs w:val="20"/>
        </w:rPr>
        <w:t xml:space="preserve">V </w:t>
      </w:r>
      <w:r w:rsidR="000F04FF" w:rsidRPr="004038F3">
        <w:rPr>
          <w:rFonts w:ascii="Arial" w:hAnsi="Arial" w:cs="Arial"/>
          <w:sz w:val="20"/>
          <w:szCs w:val="20"/>
        </w:rPr>
        <w:t xml:space="preserve">opačném případě, není </w:t>
      </w:r>
      <w:r w:rsidR="008F4FB2" w:rsidRPr="004038F3">
        <w:rPr>
          <w:rFonts w:ascii="Arial" w:hAnsi="Arial" w:cs="Arial"/>
          <w:sz w:val="20"/>
          <w:szCs w:val="20"/>
        </w:rPr>
        <w:t>zhotovitel oprávněn pod</w:t>
      </w:r>
      <w:r w:rsidR="000F04FF" w:rsidRPr="004038F3">
        <w:rPr>
          <w:rFonts w:ascii="Arial" w:hAnsi="Arial" w:cs="Arial"/>
          <w:sz w:val="20"/>
          <w:szCs w:val="20"/>
        </w:rPr>
        <w:t xml:space="preserve">dodavateli umožnit práci na stavbě. </w:t>
      </w:r>
      <w:r w:rsidR="008F4FB2" w:rsidRPr="004038F3">
        <w:rPr>
          <w:rFonts w:ascii="Arial" w:hAnsi="Arial" w:cs="Arial"/>
          <w:sz w:val="20"/>
          <w:szCs w:val="20"/>
        </w:rPr>
        <w:t>Porušení této povinnosti je</w:t>
      </w:r>
      <w:r w:rsidR="000F04FF" w:rsidRPr="004038F3">
        <w:rPr>
          <w:rFonts w:ascii="Arial" w:hAnsi="Arial" w:cs="Arial"/>
          <w:sz w:val="20"/>
          <w:szCs w:val="20"/>
        </w:rPr>
        <w:t xml:space="preserve"> považováno za podstatné porušení této smlouvy a objednatel může od této smlouvy odstoupit.</w:t>
      </w:r>
    </w:p>
    <w:p w14:paraId="52B850AD" w14:textId="77777777" w:rsidR="008B3D44" w:rsidRPr="005358DA" w:rsidRDefault="008B3D44" w:rsidP="005358DA">
      <w:pPr>
        <w:pStyle w:val="Nadpis1"/>
        <w:spacing w:before="360" w:after="120"/>
        <w:rPr>
          <w:sz w:val="28"/>
          <w:szCs w:val="28"/>
        </w:rPr>
      </w:pPr>
      <w:r w:rsidRPr="005358DA">
        <w:rPr>
          <w:sz w:val="28"/>
          <w:szCs w:val="28"/>
        </w:rPr>
        <w:t>Vlastnictví díla a nebezpečí škody</w:t>
      </w:r>
    </w:p>
    <w:p w14:paraId="03FBE41A" w14:textId="77777777" w:rsidR="008B3D44" w:rsidRPr="0053021F" w:rsidRDefault="000047F8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3021F">
        <w:rPr>
          <w:rFonts w:ascii="Arial" w:hAnsi="Arial" w:cs="Arial"/>
          <w:sz w:val="20"/>
          <w:szCs w:val="20"/>
        </w:rPr>
        <w:t>Smluvní strany se dohodly, že v</w:t>
      </w:r>
      <w:r w:rsidR="008B3D44" w:rsidRPr="0053021F">
        <w:rPr>
          <w:rFonts w:ascii="Arial" w:hAnsi="Arial" w:cs="Arial"/>
          <w:sz w:val="20"/>
          <w:szCs w:val="20"/>
        </w:rPr>
        <w:t>lastníkem zhotovovaného předmětu díla je objednatel.</w:t>
      </w:r>
      <w:r w:rsidR="00730243" w:rsidRPr="0053021F">
        <w:rPr>
          <w:rFonts w:ascii="Arial" w:hAnsi="Arial" w:cs="Arial"/>
          <w:sz w:val="20"/>
          <w:szCs w:val="20"/>
        </w:rPr>
        <w:t xml:space="preserve"> </w:t>
      </w:r>
    </w:p>
    <w:p w14:paraId="716A7875" w14:textId="77777777" w:rsidR="008B3D44" w:rsidRPr="0053021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3021F">
        <w:rPr>
          <w:rFonts w:ascii="Arial" w:hAnsi="Arial" w:cs="Arial"/>
          <w:sz w:val="20"/>
          <w:szCs w:val="20"/>
        </w:rPr>
        <w:t>Vlastníkem zařízení staveni</w:t>
      </w:r>
      <w:r w:rsidR="0022477B" w:rsidRPr="0053021F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53021F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14:paraId="1C9C177E" w14:textId="77777777" w:rsidR="000047F8" w:rsidRPr="00926127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3021F">
        <w:rPr>
          <w:rFonts w:ascii="Arial" w:hAnsi="Arial" w:cs="Arial"/>
          <w:sz w:val="20"/>
          <w:szCs w:val="20"/>
        </w:rPr>
        <w:t>Veškeré náklady vzniklé v souvislosti s odstraňováním škod nese</w:t>
      </w:r>
      <w:r w:rsidRPr="00001A68">
        <w:rPr>
          <w:rFonts w:ascii="Arial" w:hAnsi="Arial" w:cs="Arial"/>
          <w:sz w:val="20"/>
          <w:szCs w:val="20"/>
        </w:rPr>
        <w:t xml:space="preserve"> zhotovitel a tyto náklady</w:t>
      </w:r>
      <w:r w:rsidRPr="00926127">
        <w:rPr>
          <w:rFonts w:ascii="Arial" w:hAnsi="Arial" w:cs="Arial"/>
          <w:sz w:val="20"/>
          <w:szCs w:val="20"/>
        </w:rPr>
        <w:t xml:space="preserve"> nemají vliv na sjednanou cenu díla.</w:t>
      </w:r>
      <w:r w:rsidR="000047F8">
        <w:rPr>
          <w:rFonts w:ascii="Arial" w:hAnsi="Arial" w:cs="Arial"/>
          <w:sz w:val="20"/>
          <w:szCs w:val="20"/>
        </w:rPr>
        <w:t xml:space="preserve"> </w:t>
      </w:r>
      <w:r w:rsidR="000047F8"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2B3E0156" w14:textId="77777777" w:rsidR="008B3D44" w:rsidRPr="00F549A0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 w:rsidR="00F549A0"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 w:rsidR="00F549A0"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</w:t>
      </w:r>
      <w:r w:rsidR="00F549A0" w:rsidRPr="00F549A0">
        <w:rPr>
          <w:rFonts w:ascii="Arial" w:hAnsi="Arial" w:cs="Arial"/>
          <w:sz w:val="20"/>
          <w:szCs w:val="20"/>
        </w:rPr>
        <w:t>, a to i v</w:t>
      </w:r>
      <w:r w:rsidR="00A35BEB">
        <w:rPr>
          <w:rFonts w:ascii="Arial" w:hAnsi="Arial" w:cs="Arial"/>
          <w:sz w:val="20"/>
          <w:szCs w:val="20"/>
        </w:rPr>
        <w:t> </w:t>
      </w:r>
      <w:r w:rsidR="00F549A0" w:rsidRPr="00F549A0">
        <w:rPr>
          <w:rFonts w:ascii="Arial" w:hAnsi="Arial" w:cs="Arial"/>
          <w:sz w:val="20"/>
          <w:szCs w:val="20"/>
        </w:rPr>
        <w:t>případě</w:t>
      </w:r>
      <w:r w:rsidR="00A35BEB">
        <w:rPr>
          <w:rFonts w:ascii="Arial" w:hAnsi="Arial" w:cs="Arial"/>
          <w:sz w:val="20"/>
          <w:szCs w:val="20"/>
        </w:rPr>
        <w:t>,</w:t>
      </w:r>
      <w:r w:rsidR="00F549A0" w:rsidRPr="00F549A0">
        <w:rPr>
          <w:rFonts w:ascii="Arial" w:hAnsi="Arial" w:cs="Arial"/>
          <w:sz w:val="20"/>
          <w:szCs w:val="20"/>
        </w:rPr>
        <w:t xml:space="preserve"> že</w:t>
      </w:r>
      <w:r w:rsidR="00F549A0">
        <w:rPr>
          <w:rFonts w:ascii="Arial" w:hAnsi="Arial" w:cs="Arial"/>
          <w:sz w:val="20"/>
          <w:szCs w:val="20"/>
        </w:rPr>
        <w:t xml:space="preserve"> by ke škodě došlo</w:t>
      </w:r>
      <w:r w:rsidR="00F549A0" w:rsidRPr="00F549A0">
        <w:rPr>
          <w:rFonts w:ascii="Arial" w:hAnsi="Arial" w:cs="Arial"/>
          <w:sz w:val="20"/>
          <w:szCs w:val="20"/>
        </w:rPr>
        <w:t xml:space="preserve"> i jinak</w:t>
      </w:r>
      <w:r w:rsidRPr="00F549A0">
        <w:rPr>
          <w:rFonts w:ascii="Arial" w:hAnsi="Arial" w:cs="Arial"/>
          <w:sz w:val="20"/>
          <w:szCs w:val="20"/>
        </w:rPr>
        <w:t>.</w:t>
      </w:r>
      <w:r w:rsidR="000047F8" w:rsidRPr="00F549A0">
        <w:rPr>
          <w:rFonts w:ascii="Arial" w:hAnsi="Arial" w:cs="Arial"/>
          <w:sz w:val="20"/>
          <w:szCs w:val="20"/>
        </w:rPr>
        <w:t xml:space="preserve"> </w:t>
      </w:r>
      <w:r w:rsidR="000047F8"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04C5FB71" w14:textId="77777777" w:rsidR="008B3D44" w:rsidRPr="00730243" w:rsidRDefault="008B3D44" w:rsidP="0073024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 w:rsidR="00730243"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 xml:space="preserve">Zhotovitel </w:t>
      </w:r>
      <w:r w:rsidRPr="00730243">
        <w:rPr>
          <w:rFonts w:ascii="Arial" w:hAnsi="Arial" w:cs="Arial"/>
          <w:sz w:val="20"/>
          <w:szCs w:val="20"/>
        </w:rPr>
        <w:lastRenderedPageBreak/>
        <w:t>odpovídá též za škodu způsobenou okolnostmi, které mají původ v povaze strojů, přístrojů nebo jiných věcí, které zhotovitel použil nebo hodlal použít při provádění díla.</w:t>
      </w:r>
    </w:p>
    <w:p w14:paraId="3A4BBE32" w14:textId="77777777" w:rsidR="00D31762" w:rsidRPr="00D31762" w:rsidRDefault="00D31762" w:rsidP="00D31762"/>
    <w:p w14:paraId="06CC5B16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3D61D3DE" w14:textId="77777777" w:rsidR="00F32353" w:rsidRPr="00926127" w:rsidRDefault="00F32353" w:rsidP="00F3235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D09C2B6" w14:textId="264CD8E8" w:rsidR="00F32353" w:rsidRDefault="00F32353" w:rsidP="00F3235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>
        <w:rPr>
          <w:rFonts w:ascii="Arial" w:hAnsi="Arial" w:cs="Arial"/>
          <w:sz w:val="20"/>
          <w:szCs w:val="20"/>
        </w:rPr>
        <w:t xml:space="preserve"> na díle nezahájí ani ve lhůtě 5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</w:t>
      </w:r>
      <w:r w:rsidR="00966477">
        <w:rPr>
          <w:rFonts w:ascii="Arial" w:hAnsi="Arial" w:cs="Arial"/>
          <w:sz w:val="20"/>
          <w:szCs w:val="20"/>
        </w:rPr>
        <w:t xml:space="preserve">natel oprávněn od této smlouvy </w:t>
      </w:r>
      <w:r w:rsidRPr="00926127">
        <w:rPr>
          <w:rFonts w:ascii="Arial" w:hAnsi="Arial" w:cs="Arial"/>
          <w:sz w:val="20"/>
          <w:szCs w:val="20"/>
        </w:rPr>
        <w:t xml:space="preserve">odstoupit. </w:t>
      </w:r>
    </w:p>
    <w:p w14:paraId="2A7FC2DE" w14:textId="1FC4CB6A" w:rsidR="00F32353" w:rsidRPr="00A60A4E" w:rsidRDefault="00F32353" w:rsidP="00F3235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E584E">
        <w:rPr>
          <w:rFonts w:ascii="Arial" w:hAnsi="Arial" w:cs="Arial"/>
          <w:sz w:val="20"/>
          <w:szCs w:val="20"/>
        </w:rPr>
        <w:t xml:space="preserve">Zhotovitel je povinen </w:t>
      </w:r>
      <w:r w:rsidR="00A60A4E" w:rsidRPr="007E584E">
        <w:rPr>
          <w:rFonts w:ascii="Arial" w:hAnsi="Arial" w:cs="Arial"/>
          <w:sz w:val="20"/>
          <w:szCs w:val="20"/>
        </w:rPr>
        <w:t>řádně předat dílo objednateli</w:t>
      </w:r>
      <w:r w:rsidR="00CB6631" w:rsidRPr="007E584E">
        <w:rPr>
          <w:rFonts w:ascii="Arial" w:hAnsi="Arial" w:cs="Arial"/>
          <w:sz w:val="20"/>
          <w:szCs w:val="20"/>
        </w:rPr>
        <w:t xml:space="preserve"> </w:t>
      </w:r>
      <w:r w:rsidR="00A60A4E" w:rsidRPr="007E584E">
        <w:rPr>
          <w:rFonts w:ascii="Arial" w:hAnsi="Arial" w:cs="Arial"/>
          <w:b/>
          <w:sz w:val="20"/>
          <w:szCs w:val="20"/>
        </w:rPr>
        <w:t>ve lhůtě</w:t>
      </w:r>
      <w:r w:rsidRPr="007E584E">
        <w:rPr>
          <w:rFonts w:ascii="Arial" w:hAnsi="Arial" w:cs="Arial"/>
          <w:b/>
          <w:sz w:val="20"/>
          <w:szCs w:val="20"/>
        </w:rPr>
        <w:t xml:space="preserve"> do </w:t>
      </w:r>
      <w:r w:rsidR="00AE301D">
        <w:rPr>
          <w:rFonts w:ascii="Arial" w:hAnsi="Arial" w:cs="Arial"/>
          <w:b/>
          <w:sz w:val="20"/>
          <w:szCs w:val="20"/>
        </w:rPr>
        <w:t>60</w:t>
      </w:r>
      <w:r w:rsidR="00A60A4E" w:rsidRPr="007E584E">
        <w:rPr>
          <w:rFonts w:ascii="Arial" w:hAnsi="Arial" w:cs="Arial"/>
          <w:b/>
          <w:sz w:val="20"/>
          <w:szCs w:val="20"/>
        </w:rPr>
        <w:t xml:space="preserve"> kalendářních dnů </w:t>
      </w:r>
      <w:r w:rsidR="00A60A4E" w:rsidRPr="007E584E">
        <w:rPr>
          <w:rFonts w:ascii="Arial" w:hAnsi="Arial" w:cs="Arial"/>
          <w:sz w:val="20"/>
          <w:szCs w:val="20"/>
        </w:rPr>
        <w:t>od protokolárního</w:t>
      </w:r>
      <w:r w:rsidR="00A60A4E" w:rsidRPr="00A60A4E">
        <w:rPr>
          <w:rFonts w:ascii="Arial" w:hAnsi="Arial" w:cs="Arial"/>
          <w:sz w:val="20"/>
          <w:szCs w:val="20"/>
        </w:rPr>
        <w:t xml:space="preserve"> předání staveniště</w:t>
      </w:r>
      <w:r w:rsidRPr="00A60A4E">
        <w:rPr>
          <w:rFonts w:ascii="Arial" w:hAnsi="Arial" w:cs="Arial"/>
          <w:sz w:val="20"/>
          <w:szCs w:val="20"/>
        </w:rPr>
        <w:t>.</w:t>
      </w:r>
    </w:p>
    <w:p w14:paraId="02639725" w14:textId="77777777" w:rsidR="00F32353" w:rsidRPr="00926127" w:rsidRDefault="00F32353" w:rsidP="00F3235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41AA0769" w14:textId="77777777" w:rsidR="00F32353" w:rsidRDefault="00F32353" w:rsidP="00F3235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32EB1DFD" w14:textId="77777777" w:rsidR="00F32353" w:rsidRPr="009F5864" w:rsidRDefault="00F32353" w:rsidP="00F32353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00EA5166" w14:textId="77777777" w:rsidR="00F32353" w:rsidRPr="00926127" w:rsidRDefault="00F32353" w:rsidP="00F3235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 O předání a převzetí díla jsou</w:t>
      </w:r>
      <w:r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přejímá nebo nepřejímá, a pokud ne, z jakých důvodů.</w:t>
      </w:r>
    </w:p>
    <w:p w14:paraId="7D0F491E" w14:textId="55838716" w:rsidR="008B3D44" w:rsidRPr="00AE301D" w:rsidRDefault="009F5864" w:rsidP="00001A68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AE301D">
        <w:rPr>
          <w:rFonts w:ascii="Arial" w:hAnsi="Arial" w:cs="Arial"/>
          <w:sz w:val="20"/>
          <w:szCs w:val="20"/>
        </w:rPr>
        <w:t>4.</w:t>
      </w:r>
      <w:r w:rsidR="00E84DE8" w:rsidRPr="00AE301D">
        <w:rPr>
          <w:rFonts w:ascii="Arial" w:hAnsi="Arial" w:cs="Arial"/>
          <w:sz w:val="20"/>
          <w:szCs w:val="20"/>
        </w:rPr>
        <w:t>1</w:t>
      </w:r>
      <w:r w:rsidR="00A35BEB" w:rsidRPr="00AE301D">
        <w:rPr>
          <w:rFonts w:ascii="Arial" w:hAnsi="Arial" w:cs="Arial"/>
          <w:sz w:val="20"/>
          <w:szCs w:val="20"/>
        </w:rPr>
        <w:t>0</w:t>
      </w:r>
      <w:r w:rsidRPr="00AE301D">
        <w:rPr>
          <w:rFonts w:ascii="Arial" w:hAnsi="Arial" w:cs="Arial"/>
          <w:sz w:val="20"/>
          <w:szCs w:val="20"/>
        </w:rPr>
        <w:tab/>
      </w:r>
      <w:r w:rsidR="008B3D44" w:rsidRPr="00AE301D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Místem plnění je</w:t>
      </w:r>
      <w:r w:rsidR="0077698D" w:rsidRPr="00AE30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7698D" w:rsidRPr="00AE301D">
        <w:rPr>
          <w:rFonts w:ascii="Arial" w:hAnsi="Arial" w:cs="Arial"/>
          <w:sz w:val="20"/>
          <w:szCs w:val="20"/>
        </w:rPr>
        <w:t>k.ú.</w:t>
      </w:r>
      <w:proofErr w:type="gramEnd"/>
      <w:r w:rsidR="0077698D" w:rsidRPr="00AE301D">
        <w:rPr>
          <w:rFonts w:ascii="Arial" w:hAnsi="Arial" w:cs="Arial"/>
          <w:sz w:val="20"/>
          <w:szCs w:val="20"/>
        </w:rPr>
        <w:t xml:space="preserve"> </w:t>
      </w:r>
      <w:r w:rsidR="00AE301D" w:rsidRPr="00AE301D">
        <w:rPr>
          <w:rFonts w:ascii="Arial" w:hAnsi="Arial" w:cs="Arial"/>
          <w:sz w:val="20"/>
          <w:szCs w:val="20"/>
        </w:rPr>
        <w:t xml:space="preserve">Sviadnov. Lokalita se nachází v obci Sviadnov u křižovatky ulic </w:t>
      </w:r>
      <w:proofErr w:type="spellStart"/>
      <w:r w:rsidR="00AE301D" w:rsidRPr="00AE301D">
        <w:rPr>
          <w:rFonts w:ascii="Arial" w:hAnsi="Arial" w:cs="Arial"/>
          <w:sz w:val="20"/>
          <w:szCs w:val="20"/>
        </w:rPr>
        <w:t>Staříčská</w:t>
      </w:r>
      <w:proofErr w:type="spellEnd"/>
      <w:r w:rsidR="00AE301D" w:rsidRPr="00AE301D">
        <w:rPr>
          <w:rFonts w:ascii="Arial" w:hAnsi="Arial" w:cs="Arial"/>
          <w:sz w:val="20"/>
          <w:szCs w:val="20"/>
        </w:rPr>
        <w:t xml:space="preserve"> a Nádražní. Parcela pro vybudování skládky je 5136/10, dopravně bude napojena na komunikaci na ul. </w:t>
      </w:r>
      <w:proofErr w:type="spellStart"/>
      <w:r w:rsidR="00AE301D" w:rsidRPr="00AE301D">
        <w:rPr>
          <w:rFonts w:ascii="Arial" w:hAnsi="Arial" w:cs="Arial"/>
          <w:sz w:val="20"/>
          <w:szCs w:val="20"/>
        </w:rPr>
        <w:t>Staříčská</w:t>
      </w:r>
      <w:proofErr w:type="spellEnd"/>
      <w:r w:rsidR="00AE301D" w:rsidRPr="00AE30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01D" w:rsidRPr="00AE301D">
        <w:rPr>
          <w:rFonts w:ascii="Arial" w:hAnsi="Arial" w:cs="Arial"/>
          <w:sz w:val="20"/>
          <w:szCs w:val="20"/>
        </w:rPr>
        <w:t>parc</w:t>
      </w:r>
      <w:proofErr w:type="spellEnd"/>
      <w:r w:rsidR="00AE301D" w:rsidRPr="00AE301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E301D" w:rsidRPr="00AE301D">
        <w:rPr>
          <w:rFonts w:ascii="Arial" w:hAnsi="Arial" w:cs="Arial"/>
          <w:sz w:val="20"/>
          <w:szCs w:val="20"/>
        </w:rPr>
        <w:t>č.</w:t>
      </w:r>
      <w:proofErr w:type="gramEnd"/>
      <w:r w:rsidR="00AE301D" w:rsidRPr="00AE301D">
        <w:rPr>
          <w:rFonts w:ascii="Arial" w:hAnsi="Arial" w:cs="Arial"/>
          <w:sz w:val="20"/>
          <w:szCs w:val="20"/>
        </w:rPr>
        <w:t xml:space="preserve"> 5136/2 kat. území Sviadnov</w:t>
      </w:r>
      <w:r w:rsidR="0077698D" w:rsidRPr="00AE301D">
        <w:rPr>
          <w:rFonts w:ascii="Arial" w:hAnsi="Arial" w:cs="Arial"/>
          <w:sz w:val="20"/>
          <w:szCs w:val="20"/>
        </w:rPr>
        <w:t xml:space="preserve">, p. č. </w:t>
      </w:r>
      <w:r w:rsidR="004143BE" w:rsidRPr="00AE301D">
        <w:rPr>
          <w:rFonts w:ascii="Arial" w:hAnsi="Arial" w:cs="Arial"/>
          <w:sz w:val="20"/>
          <w:szCs w:val="20"/>
        </w:rPr>
        <w:t>p. č. 1139/1, 1139/2, Místecká č. p. 758, 739 21 Paskov</w:t>
      </w:r>
      <w:r w:rsidR="00001A68" w:rsidRPr="00AE301D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.</w:t>
      </w:r>
    </w:p>
    <w:p w14:paraId="4E750A78" w14:textId="77777777" w:rsidR="00D31762" w:rsidRPr="00D31762" w:rsidRDefault="00D31762" w:rsidP="00D31762">
      <w:pPr>
        <w:rPr>
          <w:highlight w:val="yellow"/>
        </w:rPr>
      </w:pPr>
    </w:p>
    <w:p w14:paraId="7B1F801F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7B6F417D" w14:textId="1CC340A3" w:rsidR="00B46BF6" w:rsidRPr="005358DA" w:rsidRDefault="008B3D44" w:rsidP="002E10D4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 w:rsidR="003A2538"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B46BF6" w:rsidRPr="00926127" w14:paraId="2A095490" w14:textId="77777777" w:rsidTr="000A5266">
        <w:trPr>
          <w:trHeight w:val="383"/>
        </w:trPr>
        <w:tc>
          <w:tcPr>
            <w:tcW w:w="4411" w:type="dxa"/>
            <w:shd w:val="clear" w:color="auto" w:fill="D6E3BC" w:themeFill="accent3" w:themeFillTint="66"/>
          </w:tcPr>
          <w:p w14:paraId="76306008" w14:textId="77777777" w:rsidR="00B46BF6" w:rsidRPr="00926127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1127359948" w:edGrp="everyone" w:colFirst="1" w:colLast="1"/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D6E3BC" w:themeFill="accent3" w:themeFillTint="66"/>
          </w:tcPr>
          <w:p w14:paraId="38E0FAFB" w14:textId="77777777" w:rsidR="00B46BF6" w:rsidRPr="00926127" w:rsidRDefault="00B46BF6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Kč</w:t>
            </w:r>
          </w:p>
        </w:tc>
      </w:tr>
      <w:tr w:rsidR="000A5266" w:rsidRPr="000A5266" w14:paraId="744AFE80" w14:textId="77777777" w:rsidTr="009F5864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313203EE" w14:textId="7C12772C" w:rsidR="000A5266" w:rsidRPr="00926127" w:rsidRDefault="000A5266" w:rsidP="002E10D4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941950790" w:edGrp="everyone" w:colFirst="1" w:colLast="1"/>
            <w:permEnd w:id="1127359948"/>
            <w:r>
              <w:rPr>
                <w:rFonts w:ascii="Arial" w:hAnsi="Arial" w:cs="Arial"/>
              </w:rPr>
              <w:t>DPH snížená sazba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6CD7D40" w14:textId="6B72CACB" w:rsidR="000A5266" w:rsidRPr="000A5266" w:rsidRDefault="000A5266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0A5266">
              <w:rPr>
                <w:rFonts w:ascii="Arial" w:hAnsi="Arial" w:cs="Arial"/>
              </w:rPr>
              <w:t>Kč</w:t>
            </w:r>
          </w:p>
        </w:tc>
      </w:tr>
      <w:tr w:rsidR="00B46BF6" w:rsidRPr="00926127" w14:paraId="07FD8DD3" w14:textId="77777777" w:rsidTr="009F5864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4AAA0B0E" w14:textId="77777777" w:rsidR="00B46BF6" w:rsidRPr="00926127" w:rsidRDefault="00B46BF6" w:rsidP="002E10D4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435303304" w:edGrp="everyone" w:colFirst="1" w:colLast="1"/>
            <w:permEnd w:id="941950790"/>
            <w:r w:rsidRPr="00926127">
              <w:rPr>
                <w:rFonts w:ascii="Arial" w:hAnsi="Arial" w:cs="Arial"/>
              </w:rPr>
              <w:t xml:space="preserve">DPH </w:t>
            </w:r>
            <w:r w:rsidR="002E10D4">
              <w:rPr>
                <w:rFonts w:ascii="Arial" w:hAnsi="Arial" w:cs="Arial"/>
              </w:rPr>
              <w:t xml:space="preserve">21 </w:t>
            </w:r>
            <w:r w:rsidRPr="00926127">
              <w:rPr>
                <w:rFonts w:ascii="Arial" w:hAnsi="Arial" w:cs="Arial"/>
              </w:rPr>
              <w:t xml:space="preserve">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876FE0F" w14:textId="2DDAB8AC" w:rsidR="00B46BF6" w:rsidRPr="00926127" w:rsidRDefault="00B46BF6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Kč</w:t>
            </w:r>
          </w:p>
        </w:tc>
      </w:tr>
      <w:tr w:rsidR="00B46BF6" w:rsidRPr="00926127" w14:paraId="72AE75F6" w14:textId="77777777" w:rsidTr="009F5864">
        <w:trPr>
          <w:trHeight w:val="263"/>
        </w:trPr>
        <w:tc>
          <w:tcPr>
            <w:tcW w:w="4411" w:type="dxa"/>
            <w:shd w:val="clear" w:color="auto" w:fill="E6E6E6"/>
          </w:tcPr>
          <w:p w14:paraId="25367B3F" w14:textId="77777777" w:rsidR="00B46BF6" w:rsidRPr="00926127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permStart w:id="1810373562" w:edGrp="everyone" w:colFirst="1" w:colLast="1"/>
            <w:permEnd w:id="435303304"/>
            <w:r w:rsidRPr="00926127">
              <w:rPr>
                <w:rFonts w:ascii="Arial" w:hAnsi="Arial" w:cs="Arial"/>
                <w:b/>
              </w:rPr>
              <w:t>Cena vč.</w:t>
            </w:r>
            <w:r w:rsidR="002E10D4">
              <w:rPr>
                <w:rFonts w:ascii="Arial" w:hAnsi="Arial" w:cs="Arial"/>
                <w:b/>
              </w:rPr>
              <w:t xml:space="preserve"> </w:t>
            </w:r>
            <w:r w:rsidRPr="00926127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3622DE14" w14:textId="77777777" w:rsidR="00B46BF6" w:rsidRPr="00926127" w:rsidRDefault="00B46BF6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926127">
              <w:rPr>
                <w:rFonts w:ascii="Arial" w:hAnsi="Arial" w:cs="Arial"/>
                <w:b/>
              </w:rPr>
              <w:t>Kč</w:t>
            </w:r>
          </w:p>
        </w:tc>
      </w:tr>
      <w:permEnd w:id="1810373562"/>
    </w:tbl>
    <w:p w14:paraId="29F05043" w14:textId="77777777" w:rsidR="00B46BF6" w:rsidRPr="00926127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14:paraId="0343D16B" w14:textId="6B09F277" w:rsidR="00B46BF6" w:rsidRPr="008827CC" w:rsidRDefault="00B46BF6" w:rsidP="00577701">
      <w:pPr>
        <w:spacing w:after="80" w:line="240" w:lineRule="atLeast"/>
        <w:ind w:left="567"/>
        <w:jc w:val="both"/>
        <w:rPr>
          <w:rFonts w:ascii="Arial" w:hAnsi="Arial" w:cs="Arial"/>
          <w:color w:val="FF0000"/>
        </w:rPr>
      </w:pPr>
      <w:r w:rsidRPr="008827CC">
        <w:rPr>
          <w:rFonts w:ascii="Arial" w:hAnsi="Arial" w:cs="Arial"/>
          <w:color w:val="FF0000"/>
          <w:highlight w:val="yellow"/>
        </w:rPr>
        <w:t>Předmět plnění této smlouvy nebude využíván ani č</w:t>
      </w:r>
      <w:r w:rsidR="000A5266" w:rsidRPr="008827CC">
        <w:rPr>
          <w:rFonts w:ascii="Arial" w:hAnsi="Arial" w:cs="Arial"/>
          <w:color w:val="FF0000"/>
          <w:highlight w:val="yellow"/>
        </w:rPr>
        <w:t>ástečně pro ekonomickou činnost</w:t>
      </w:r>
      <w:r w:rsidRPr="008827CC">
        <w:rPr>
          <w:rFonts w:ascii="Arial" w:hAnsi="Arial" w:cs="Arial"/>
          <w:color w:val="FF0000"/>
          <w:highlight w:val="yellow"/>
        </w:rPr>
        <w:t xml:space="preserve">. Pokud jsou poskytnuté stavební a montážní práce zařazené pod číselnými kódy 41- 43 klasifikace produkce CZ-CPA, </w:t>
      </w:r>
      <w:r w:rsidRPr="008827CC">
        <w:rPr>
          <w:rFonts w:ascii="Arial" w:hAnsi="Arial" w:cs="Arial"/>
          <w:bCs/>
          <w:color w:val="FF0000"/>
          <w:highlight w:val="yellow"/>
        </w:rPr>
        <w:t>režim přenesení daňové povinnosti</w:t>
      </w:r>
      <w:r w:rsidRPr="008827CC">
        <w:rPr>
          <w:rFonts w:ascii="Arial" w:hAnsi="Arial" w:cs="Arial"/>
          <w:color w:val="FF0000"/>
          <w:highlight w:val="yellow"/>
        </w:rPr>
        <w:t xml:space="preserve"> dle § 92e </w:t>
      </w:r>
      <w:r w:rsidR="00A72A72" w:rsidRPr="008827CC">
        <w:rPr>
          <w:rFonts w:ascii="Arial" w:hAnsi="Arial" w:cs="Arial"/>
          <w:color w:val="FF0000"/>
          <w:highlight w:val="yellow"/>
        </w:rPr>
        <w:t>z</w:t>
      </w:r>
      <w:r w:rsidRPr="008827CC">
        <w:rPr>
          <w:rFonts w:ascii="Arial" w:hAnsi="Arial" w:cs="Arial"/>
          <w:color w:val="FF0000"/>
          <w:highlight w:val="yellow"/>
        </w:rPr>
        <w:t>ákona č. 235/2004 Sb.</w:t>
      </w:r>
      <w:r w:rsidR="00753C93" w:rsidRPr="008827CC">
        <w:rPr>
          <w:rFonts w:ascii="Arial" w:hAnsi="Arial" w:cs="Arial"/>
          <w:color w:val="FF0000"/>
          <w:highlight w:val="yellow"/>
        </w:rPr>
        <w:t>,</w:t>
      </w:r>
      <w:r w:rsidRPr="008827CC">
        <w:rPr>
          <w:rFonts w:ascii="Arial" w:hAnsi="Arial" w:cs="Arial"/>
          <w:color w:val="FF0000"/>
          <w:highlight w:val="yellow"/>
        </w:rPr>
        <w:t xml:space="preserve"> o dani z přidané hodnoty</w:t>
      </w:r>
      <w:r w:rsidR="00A72A72" w:rsidRPr="008827CC">
        <w:rPr>
          <w:rFonts w:ascii="Arial" w:hAnsi="Arial" w:cs="Arial"/>
          <w:color w:val="FF0000"/>
          <w:highlight w:val="yellow"/>
        </w:rPr>
        <w:t>, v platném znění,</w:t>
      </w:r>
      <w:r w:rsidRPr="008827CC">
        <w:rPr>
          <w:rFonts w:ascii="Arial" w:hAnsi="Arial" w:cs="Arial"/>
          <w:color w:val="FF0000"/>
          <w:highlight w:val="yellow"/>
        </w:rPr>
        <w:t xml:space="preserve"> </w:t>
      </w:r>
      <w:r w:rsidRPr="008827CC">
        <w:rPr>
          <w:rFonts w:ascii="Arial" w:hAnsi="Arial" w:cs="Arial"/>
          <w:bCs/>
          <w:color w:val="FF0000"/>
          <w:highlight w:val="yellow"/>
        </w:rPr>
        <w:t>nebude použit</w:t>
      </w:r>
      <w:r w:rsidR="00C30031" w:rsidRPr="008827CC">
        <w:rPr>
          <w:rFonts w:ascii="Arial" w:hAnsi="Arial" w:cs="Arial"/>
          <w:bCs/>
          <w:color w:val="FF0000"/>
          <w:highlight w:val="yellow"/>
        </w:rPr>
        <w:t>.</w:t>
      </w:r>
      <w:r w:rsidRPr="008827CC">
        <w:rPr>
          <w:rFonts w:ascii="Arial" w:hAnsi="Arial" w:cs="Arial"/>
          <w:color w:val="FF0000"/>
        </w:rPr>
        <w:t xml:space="preserve"> </w:t>
      </w:r>
    </w:p>
    <w:p w14:paraId="5BC59663" w14:textId="77777777" w:rsidR="008B3D44" w:rsidRPr="00401A05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401A05">
        <w:rPr>
          <w:rFonts w:ascii="Arial" w:hAnsi="Arial" w:cs="Arial"/>
          <w:sz w:val="20"/>
          <w:szCs w:val="20"/>
        </w:rPr>
        <w:t xml:space="preserve">dílo je </w:t>
      </w:r>
      <w:r w:rsidRPr="00401A05">
        <w:rPr>
          <w:rFonts w:ascii="Arial" w:hAnsi="Arial" w:cs="Arial"/>
          <w:sz w:val="20"/>
          <w:szCs w:val="20"/>
        </w:rPr>
        <w:t xml:space="preserve">zadáno dle </w:t>
      </w:r>
      <w:r w:rsidR="00797F95" w:rsidRPr="00401A05">
        <w:rPr>
          <w:rFonts w:ascii="Arial" w:hAnsi="Arial" w:cs="Arial"/>
          <w:sz w:val="20"/>
          <w:szCs w:val="20"/>
        </w:rPr>
        <w:t>rozpoč</w:t>
      </w:r>
      <w:r w:rsidR="00EC590C" w:rsidRPr="00401A05">
        <w:rPr>
          <w:rFonts w:ascii="Arial" w:hAnsi="Arial" w:cs="Arial"/>
          <w:sz w:val="20"/>
          <w:szCs w:val="20"/>
        </w:rPr>
        <w:t>t</w:t>
      </w:r>
      <w:r w:rsidRPr="00401A05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401A05">
        <w:rPr>
          <w:rFonts w:ascii="Arial" w:hAnsi="Arial" w:cs="Arial"/>
          <w:sz w:val="20"/>
          <w:szCs w:val="20"/>
        </w:rPr>
        <w:t>je přílohou</w:t>
      </w:r>
      <w:r w:rsidRPr="00401A05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401A05">
        <w:rPr>
          <w:rFonts w:ascii="Arial" w:hAnsi="Arial" w:cs="Arial"/>
          <w:sz w:val="20"/>
          <w:szCs w:val="20"/>
        </w:rPr>
        <w:t>této smlouvy.</w:t>
      </w:r>
      <w:r w:rsidR="00A72A72" w:rsidRPr="00401A05">
        <w:rPr>
          <w:rFonts w:ascii="Arial" w:hAnsi="Arial" w:cs="Arial"/>
          <w:sz w:val="20"/>
          <w:szCs w:val="20"/>
        </w:rPr>
        <w:t xml:space="preserve"> Jednotkové ceny uvedené v položkovém rozpočtu jsou ceny pevné a neměnné po celou dobu realizace stavby. </w:t>
      </w:r>
      <w:r w:rsidR="00A72A72" w:rsidRPr="00FC11E7">
        <w:rPr>
          <w:rFonts w:ascii="Arial" w:hAnsi="Arial" w:cs="Arial"/>
          <w:sz w:val="20"/>
          <w:szCs w:val="20"/>
        </w:rPr>
        <w:t xml:space="preserve"> </w:t>
      </w:r>
    </w:p>
    <w:p w14:paraId="46274DBA" w14:textId="2328A27E" w:rsidR="008B3D44" w:rsidRPr="00401A0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Cena </w:t>
      </w:r>
      <w:r w:rsidR="009549A0" w:rsidRPr="00401A05">
        <w:rPr>
          <w:rFonts w:ascii="Arial" w:hAnsi="Arial" w:cs="Arial"/>
          <w:sz w:val="20"/>
          <w:szCs w:val="20"/>
        </w:rPr>
        <w:t>je stanovena jako cena nejvýše přípustná a platná až do termínu kompletního ukončení a pře</w:t>
      </w:r>
      <w:r w:rsidR="009549A0">
        <w:rPr>
          <w:rFonts w:ascii="Arial" w:hAnsi="Arial" w:cs="Arial"/>
          <w:sz w:val="20"/>
          <w:szCs w:val="20"/>
        </w:rPr>
        <w:t>vzetí</w:t>
      </w:r>
      <w:r w:rsidR="009549A0" w:rsidRPr="00401A05">
        <w:rPr>
          <w:rFonts w:ascii="Arial" w:hAnsi="Arial" w:cs="Arial"/>
          <w:sz w:val="20"/>
          <w:szCs w:val="20"/>
        </w:rPr>
        <w:t xml:space="preserve"> díla objednatel</w:t>
      </w:r>
      <w:r w:rsidR="009549A0">
        <w:rPr>
          <w:rFonts w:ascii="Arial" w:hAnsi="Arial" w:cs="Arial"/>
          <w:sz w:val="20"/>
          <w:szCs w:val="20"/>
        </w:rPr>
        <w:t>em</w:t>
      </w:r>
      <w:r w:rsidR="009549A0" w:rsidRPr="00401A05">
        <w:rPr>
          <w:rFonts w:ascii="Arial" w:hAnsi="Arial" w:cs="Arial"/>
          <w:sz w:val="20"/>
          <w:szCs w:val="20"/>
        </w:rPr>
        <w:t xml:space="preserve">. </w:t>
      </w:r>
      <w:r w:rsidR="009549A0" w:rsidRPr="00C65A97">
        <w:rPr>
          <w:rFonts w:ascii="Arial" w:hAnsi="Arial" w:cs="Arial"/>
          <w:sz w:val="20"/>
          <w:szCs w:val="20"/>
        </w:rPr>
        <w:t>C</w:t>
      </w:r>
      <w:r w:rsidR="009549A0" w:rsidRPr="0053021F">
        <w:rPr>
          <w:rFonts w:ascii="Arial" w:hAnsi="Arial" w:cs="Arial"/>
          <w:sz w:val="20"/>
          <w:szCs w:val="20"/>
        </w:rPr>
        <w:t>ena je stanovena vč.</w:t>
      </w:r>
      <w:r w:rsidR="009549A0">
        <w:rPr>
          <w:rFonts w:ascii="Arial" w:hAnsi="Arial" w:cs="Arial"/>
          <w:sz w:val="20"/>
          <w:szCs w:val="20"/>
        </w:rPr>
        <w:t xml:space="preserve"> </w:t>
      </w:r>
      <w:r w:rsidR="009549A0" w:rsidRPr="00401A05">
        <w:rPr>
          <w:rFonts w:ascii="Arial" w:hAnsi="Arial" w:cs="Arial"/>
          <w:sz w:val="20"/>
          <w:szCs w:val="20"/>
        </w:rPr>
        <w:t>Případné změny cen v souvislosti s vývojem cen</w:t>
      </w:r>
      <w:r w:rsidR="009549A0">
        <w:rPr>
          <w:rFonts w:ascii="Arial" w:hAnsi="Arial" w:cs="Arial"/>
          <w:sz w:val="20"/>
          <w:szCs w:val="20"/>
        </w:rPr>
        <w:t>,</w:t>
      </w:r>
      <w:r w:rsidR="009549A0" w:rsidRPr="00401A05">
        <w:rPr>
          <w:rFonts w:ascii="Arial" w:hAnsi="Arial" w:cs="Arial"/>
          <w:sz w:val="20"/>
          <w:szCs w:val="20"/>
        </w:rPr>
        <w:t xml:space="preserve"> nemají vliv na </w:t>
      </w:r>
      <w:r w:rsidR="009549A0" w:rsidRPr="00401A05">
        <w:rPr>
          <w:rFonts w:ascii="Arial" w:hAnsi="Arial" w:cs="Arial"/>
          <w:sz w:val="20"/>
          <w:szCs w:val="20"/>
        </w:rPr>
        <w:lastRenderedPageBreak/>
        <w:t>celkovou sjednanou cenu díla.</w:t>
      </w:r>
      <w:permStart w:id="671365264" w:edGrp="everyone"/>
      <w:permEnd w:id="671365264"/>
    </w:p>
    <w:p w14:paraId="6CDDA96A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926127">
        <w:rPr>
          <w:rFonts w:ascii="Arial" w:hAnsi="Arial" w:cs="Arial"/>
          <w:sz w:val="20"/>
          <w:szCs w:val="20"/>
        </w:rPr>
        <w:t>DPH</w:t>
      </w:r>
      <w:r w:rsidRPr="00926127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926127">
        <w:rPr>
          <w:rFonts w:ascii="Arial" w:hAnsi="Arial" w:cs="Arial"/>
          <w:sz w:val="20"/>
          <w:szCs w:val="20"/>
        </w:rPr>
        <w:t>právními</w:t>
      </w:r>
      <w:r w:rsidRPr="00926127">
        <w:rPr>
          <w:rFonts w:ascii="Arial" w:hAnsi="Arial" w:cs="Arial"/>
          <w:sz w:val="20"/>
          <w:szCs w:val="20"/>
        </w:rPr>
        <w:t xml:space="preserve"> předpisy.</w:t>
      </w:r>
    </w:p>
    <w:p w14:paraId="0EB94757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926127">
        <w:rPr>
          <w:rFonts w:ascii="Arial" w:hAnsi="Arial" w:cs="Arial"/>
          <w:sz w:val="20"/>
          <w:szCs w:val="20"/>
        </w:rPr>
        <w:t>vedení díla, zejména náklady na pro</w:t>
      </w:r>
      <w:r w:rsidRPr="00926127">
        <w:rPr>
          <w:rFonts w:ascii="Arial" w:hAnsi="Arial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926127">
        <w:rPr>
          <w:rFonts w:ascii="Arial" w:hAnsi="Arial" w:cs="Arial"/>
          <w:sz w:val="20"/>
          <w:szCs w:val="20"/>
        </w:rPr>
        <w:t>náklady na oplocení</w:t>
      </w:r>
      <w:r w:rsidR="00715CA1" w:rsidRPr="00926127">
        <w:rPr>
          <w:rFonts w:ascii="Arial" w:hAnsi="Arial" w:cs="Arial"/>
          <w:sz w:val="20"/>
          <w:szCs w:val="20"/>
        </w:rPr>
        <w:t xml:space="preserve"> </w:t>
      </w:r>
      <w:r w:rsidR="00C3289F" w:rsidRPr="00926127">
        <w:rPr>
          <w:rFonts w:ascii="Arial" w:hAnsi="Arial" w:cs="Arial"/>
          <w:sz w:val="20"/>
          <w:szCs w:val="20"/>
        </w:rPr>
        <w:t xml:space="preserve">a označení staveniště, </w:t>
      </w:r>
      <w:r w:rsidRPr="00926127">
        <w:rPr>
          <w:rFonts w:ascii="Arial" w:hAnsi="Arial" w:cs="Arial"/>
          <w:sz w:val="20"/>
          <w:szCs w:val="20"/>
        </w:rPr>
        <w:t>mimostaveništní dopravu, přesun hmot, provedení veškerých zkoušek a revizí nutných k</w:t>
      </w:r>
      <w:r w:rsidR="00D70ED5" w:rsidRPr="00926127">
        <w:rPr>
          <w:rFonts w:ascii="Arial" w:hAnsi="Arial" w:cs="Arial"/>
          <w:sz w:val="20"/>
          <w:szCs w:val="20"/>
        </w:rPr>
        <w:t> ukončení</w:t>
      </w:r>
      <w:r w:rsidRPr="00926127">
        <w:rPr>
          <w:rFonts w:ascii="Arial" w:hAnsi="Arial" w:cs="Arial"/>
          <w:sz w:val="20"/>
          <w:szCs w:val="20"/>
        </w:rPr>
        <w:t xml:space="preserve"> díla, náklady na energii, vodu, topení spotřebované v době realizace díla</w:t>
      </w:r>
      <w:r w:rsidR="00715CA1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926127">
        <w:rPr>
          <w:rFonts w:ascii="Arial" w:hAnsi="Arial" w:cs="Arial"/>
          <w:sz w:val="20"/>
          <w:szCs w:val="20"/>
        </w:rPr>
        <w:t>eny v závislosti na čase plnění.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4F28395" w14:textId="77777777" w:rsidR="008B3D44" w:rsidRPr="00E050AF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</w:t>
      </w:r>
      <w:r w:rsidR="008B3D44" w:rsidRPr="00401A05">
        <w:rPr>
          <w:rFonts w:ascii="Arial" w:hAnsi="Arial" w:cs="Arial"/>
          <w:sz w:val="20"/>
          <w:szCs w:val="20"/>
        </w:rPr>
        <w:t>oložkový rozp</w:t>
      </w:r>
      <w:r w:rsidR="006B0779" w:rsidRPr="00401A05">
        <w:rPr>
          <w:rFonts w:ascii="Arial" w:hAnsi="Arial" w:cs="Arial"/>
          <w:sz w:val="20"/>
          <w:szCs w:val="20"/>
        </w:rPr>
        <w:t xml:space="preserve">očet </w:t>
      </w:r>
      <w:r w:rsidR="008B3D44" w:rsidRPr="00401A05">
        <w:rPr>
          <w:rFonts w:ascii="Arial" w:hAnsi="Arial" w:cs="Arial"/>
          <w:sz w:val="20"/>
          <w:szCs w:val="20"/>
        </w:rPr>
        <w:t xml:space="preserve">slouží k vykazování finančních objemů provedených prací a k ocenění víceprací a </w:t>
      </w:r>
      <w:r w:rsidR="008B3D44" w:rsidRPr="00E050AF">
        <w:rPr>
          <w:rFonts w:ascii="Arial" w:hAnsi="Arial" w:cs="Arial"/>
          <w:sz w:val="20"/>
          <w:szCs w:val="20"/>
        </w:rPr>
        <w:t>méněprací</w:t>
      </w:r>
      <w:r w:rsidR="00FC57F1" w:rsidRPr="00E050AF">
        <w:rPr>
          <w:rFonts w:ascii="Arial" w:hAnsi="Arial" w:cs="Arial"/>
          <w:sz w:val="20"/>
          <w:szCs w:val="20"/>
        </w:rPr>
        <w:t>.</w:t>
      </w:r>
    </w:p>
    <w:p w14:paraId="16AEE710" w14:textId="77777777" w:rsidR="00577701" w:rsidRPr="00E050AF" w:rsidRDefault="00577701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Změna ceny díla je možná v případě, že:</w:t>
      </w:r>
    </w:p>
    <w:p w14:paraId="4EE31512" w14:textId="77777777" w:rsidR="00577701" w:rsidRPr="00E050AF" w:rsidRDefault="00577701" w:rsidP="004038F3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objednatel požaduje práce, které nejsou v předmětu díla,</w:t>
      </w:r>
    </w:p>
    <w:p w14:paraId="78AC3F95" w14:textId="77777777" w:rsidR="00E050AF" w:rsidRDefault="00577701" w:rsidP="004038F3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objednatel požaduje vypustit některé práce předmětu díla,</w:t>
      </w:r>
    </w:p>
    <w:p w14:paraId="0310347D" w14:textId="4113ACB5" w:rsidR="00E050AF" w:rsidRDefault="00577701" w:rsidP="004038F3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při realizaci zjistí skutečnosti, které nebyly v době podpisu smlouvy známy, a zhotovitel je nezavinil ani nemohl předvídat a mají vliv na cenu díla,</w:t>
      </w:r>
    </w:p>
    <w:p w14:paraId="1FBA4E8B" w14:textId="4F919C5D" w:rsidR="00BC526D" w:rsidRDefault="00577701" w:rsidP="004038F3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při realizaci zjistí skutečnosti odlišné od dokumentace předané objednatelem (neodpovídající geologické údaje, apod.)</w:t>
      </w:r>
    </w:p>
    <w:p w14:paraId="4963E7A4" w14:textId="77777777" w:rsidR="00577701" w:rsidRPr="00E050AF" w:rsidRDefault="00BC526D" w:rsidP="006F73EE">
      <w:pPr>
        <w:suppressAutoHyphens/>
        <w:overflowPunct/>
        <w:autoSpaceDE/>
        <w:autoSpaceDN/>
        <w:adjustRightInd/>
        <w:spacing w:after="80" w:line="240" w:lineRule="atLeast"/>
        <w:ind w:left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 tato změna je v souladu se zákonem č. 134/2016 Sb., o zadávání veřejných zakázek.</w:t>
      </w:r>
    </w:p>
    <w:p w14:paraId="18BA5174" w14:textId="77777777" w:rsidR="008B3D44" w:rsidRPr="00926127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</w:t>
      </w:r>
      <w:r w:rsidR="008B3D44" w:rsidRPr="00926127">
        <w:rPr>
          <w:rFonts w:ascii="Arial" w:hAnsi="Arial" w:cs="Arial"/>
          <w:sz w:val="20"/>
          <w:szCs w:val="20"/>
        </w:rPr>
        <w:t>:</w:t>
      </w:r>
    </w:p>
    <w:p w14:paraId="3ED37E92" w14:textId="77777777" w:rsidR="008B3D44" w:rsidRPr="00FC11E7" w:rsidRDefault="008B3D44" w:rsidP="004038F3">
      <w:pPr>
        <w:numPr>
          <w:ilvl w:val="0"/>
          <w:numId w:val="47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</w:t>
      </w:r>
      <w:r w:rsidR="00EC3254" w:rsidRPr="00926127">
        <w:rPr>
          <w:rFonts w:ascii="Arial" w:hAnsi="Arial" w:cs="Arial"/>
        </w:rPr>
        <w:t xml:space="preserve"> </w:t>
      </w:r>
      <w:r w:rsidR="00EC3254" w:rsidRPr="00FC11E7">
        <w:rPr>
          <w:rFonts w:ascii="Arial" w:hAnsi="Arial" w:cs="Arial"/>
        </w:rPr>
        <w:t>nebo jež nebudou provedeny</w:t>
      </w:r>
      <w:r w:rsidRPr="00FC11E7">
        <w:rPr>
          <w:rFonts w:ascii="Arial" w:hAnsi="Arial" w:cs="Arial"/>
        </w:rPr>
        <w:t>, jednotkovými cenami položkov</w:t>
      </w:r>
      <w:r w:rsidR="00830315" w:rsidRPr="00FC11E7">
        <w:rPr>
          <w:rFonts w:ascii="Arial" w:hAnsi="Arial" w:cs="Arial"/>
        </w:rPr>
        <w:t>ého rozpočtu</w:t>
      </w:r>
      <w:r w:rsidR="00EC3254" w:rsidRPr="00FC11E7">
        <w:rPr>
          <w:rFonts w:ascii="Arial" w:hAnsi="Arial" w:cs="Arial"/>
        </w:rPr>
        <w:t>,</w:t>
      </w:r>
    </w:p>
    <w:p w14:paraId="52AB800E" w14:textId="77777777" w:rsidR="00E050AF" w:rsidRDefault="00EC3254" w:rsidP="004038F3">
      <w:pPr>
        <w:numPr>
          <w:ilvl w:val="0"/>
          <w:numId w:val="47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FC11E7">
        <w:rPr>
          <w:rFonts w:ascii="Arial" w:hAnsi="Arial" w:cs="Arial"/>
        </w:rPr>
        <w:t>v ceně méněprací je nutno zohlednit také odpovídající podíl nákladů</w:t>
      </w:r>
      <w:r w:rsidR="00F37FED" w:rsidRPr="00FC11E7">
        <w:rPr>
          <w:rFonts w:ascii="Arial" w:hAnsi="Arial" w:cs="Arial"/>
        </w:rPr>
        <w:t xml:space="preserve"> u položek týkajících se celé stavby</w:t>
      </w:r>
      <w:r w:rsidRPr="00FC11E7">
        <w:rPr>
          <w:rFonts w:ascii="Arial" w:hAnsi="Arial" w:cs="Arial"/>
        </w:rPr>
        <w:t>,</w:t>
      </w:r>
    </w:p>
    <w:p w14:paraId="185C6AD6" w14:textId="77777777" w:rsidR="00E050AF" w:rsidRDefault="008B3D44" w:rsidP="004038F3">
      <w:pPr>
        <w:numPr>
          <w:ilvl w:val="0"/>
          <w:numId w:val="47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E050AF">
        <w:rPr>
          <w:rFonts w:ascii="Arial" w:hAnsi="Arial" w:cs="Arial"/>
        </w:rPr>
        <w:t>,</w:t>
      </w:r>
    </w:p>
    <w:p w14:paraId="2C7B4DBD" w14:textId="77777777" w:rsidR="008B3D44" w:rsidRPr="00E050AF" w:rsidRDefault="008B3D44" w:rsidP="004038F3">
      <w:pPr>
        <w:numPr>
          <w:ilvl w:val="0"/>
          <w:numId w:val="47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E050AF">
        <w:rPr>
          <w:rFonts w:ascii="Arial" w:hAnsi="Arial" w:cs="Arial"/>
        </w:rPr>
        <w:t>,</w:t>
      </w:r>
    </w:p>
    <w:p w14:paraId="116215C4" w14:textId="77777777" w:rsidR="008B3D44" w:rsidRPr="00FC11E7" w:rsidRDefault="00EC3254" w:rsidP="004038F3">
      <w:pPr>
        <w:numPr>
          <w:ilvl w:val="0"/>
          <w:numId w:val="47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FC11E7">
        <w:rPr>
          <w:rFonts w:ascii="Arial" w:hAnsi="Arial" w:cs="Arial"/>
        </w:rPr>
        <w:t>u</w:t>
      </w:r>
      <w:r w:rsidR="008B3D44" w:rsidRPr="00FC11E7">
        <w:rPr>
          <w:rFonts w:ascii="Arial" w:hAnsi="Arial" w:cs="Arial"/>
        </w:rPr>
        <w:t xml:space="preserve"> víceprací</w:t>
      </w:r>
      <w:r w:rsidRPr="00FC11E7">
        <w:rPr>
          <w:rFonts w:ascii="Arial" w:hAnsi="Arial" w:cs="Arial"/>
        </w:rPr>
        <w:t xml:space="preserve"> a méněprací</w:t>
      </w:r>
      <w:r w:rsidR="008B3D44" w:rsidRPr="00FC11E7">
        <w:rPr>
          <w:rFonts w:ascii="Arial" w:hAnsi="Arial" w:cs="Arial"/>
        </w:rPr>
        <w:t xml:space="preserve"> bude k ceně vyčíslena DPH ve výši </w:t>
      </w:r>
      <w:r w:rsidRPr="00FC11E7">
        <w:rPr>
          <w:rFonts w:ascii="Arial" w:hAnsi="Arial" w:cs="Arial"/>
        </w:rPr>
        <w:t>dle právních předpisů</w:t>
      </w:r>
      <w:r w:rsidR="00D3352A" w:rsidRPr="00FC11E7">
        <w:rPr>
          <w:rFonts w:ascii="Arial" w:hAnsi="Arial" w:cs="Arial"/>
        </w:rPr>
        <w:t xml:space="preserve">. </w:t>
      </w:r>
    </w:p>
    <w:p w14:paraId="7AE9CC54" w14:textId="77777777" w:rsidR="008B3D44" w:rsidRPr="00E050AF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C11E7">
        <w:rPr>
          <w:rFonts w:ascii="Arial" w:hAnsi="Arial" w:cs="Arial"/>
          <w:sz w:val="20"/>
          <w:szCs w:val="20"/>
        </w:rPr>
        <w:t>Smluvní strany se dohodly, že v</w:t>
      </w:r>
      <w:r w:rsidR="005B2DD0" w:rsidRPr="00FC11E7">
        <w:rPr>
          <w:rFonts w:ascii="Arial" w:hAnsi="Arial" w:cs="Arial"/>
          <w:sz w:val="20"/>
          <w:szCs w:val="20"/>
        </w:rPr>
        <w:t xml:space="preserve"> případě méněprací nemá zhotovitel právo na náhradu škody, nákladů </w:t>
      </w:r>
      <w:r w:rsidR="005B2DD0" w:rsidRPr="00E050AF">
        <w:rPr>
          <w:rFonts w:ascii="Arial" w:hAnsi="Arial" w:cs="Arial"/>
          <w:sz w:val="20"/>
          <w:szCs w:val="20"/>
        </w:rPr>
        <w:t>či ušlého zisku, které mu v důsledku méněprací vznikly.</w:t>
      </w:r>
      <w:r w:rsidR="00B33D11" w:rsidRPr="00E050AF">
        <w:rPr>
          <w:rFonts w:ascii="Arial" w:hAnsi="Arial" w:cs="Arial"/>
          <w:sz w:val="20"/>
          <w:szCs w:val="20"/>
        </w:rPr>
        <w:t xml:space="preserve"> </w:t>
      </w:r>
    </w:p>
    <w:p w14:paraId="7650A155" w14:textId="77777777" w:rsidR="008B3D44" w:rsidRPr="00E050AF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V případě změny ceny díla z důvodu méněprací či víceprací jsou smluvní strany povinny uzavřít dodatek k</w:t>
      </w:r>
      <w:r w:rsidR="00F37FED" w:rsidRPr="00E050AF">
        <w:rPr>
          <w:rFonts w:ascii="Arial" w:hAnsi="Arial" w:cs="Arial"/>
          <w:sz w:val="20"/>
          <w:szCs w:val="20"/>
        </w:rPr>
        <w:t xml:space="preserve"> této</w:t>
      </w:r>
      <w:r w:rsidRPr="00E050AF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E050AF">
        <w:rPr>
          <w:rFonts w:ascii="Arial" w:hAnsi="Arial" w:cs="Arial"/>
          <w:sz w:val="20"/>
          <w:szCs w:val="20"/>
        </w:rPr>
        <w:t xml:space="preserve">oboustranném </w:t>
      </w:r>
      <w:r w:rsidRPr="00E050AF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14:paraId="0E4A2C99" w14:textId="77777777" w:rsidR="00515FED" w:rsidRPr="00E050AF" w:rsidRDefault="005866A7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V případě</w:t>
      </w:r>
      <w:r w:rsidR="00410A8B" w:rsidRPr="00E050AF">
        <w:rPr>
          <w:rFonts w:ascii="Arial" w:hAnsi="Arial" w:cs="Arial"/>
          <w:sz w:val="20"/>
          <w:szCs w:val="20"/>
        </w:rPr>
        <w:t xml:space="preserve"> vzniklé vícepráce – méněpráce během realizace stavby je nutné</w:t>
      </w:r>
      <w:r w:rsidR="00E13E3D" w:rsidRPr="00E050AF">
        <w:rPr>
          <w:rFonts w:ascii="Arial" w:hAnsi="Arial" w:cs="Arial"/>
          <w:sz w:val="20"/>
          <w:szCs w:val="20"/>
        </w:rPr>
        <w:t xml:space="preserve"> tuto</w:t>
      </w:r>
      <w:r w:rsidR="00410A8B" w:rsidRPr="00E050AF">
        <w:rPr>
          <w:rFonts w:ascii="Arial" w:hAnsi="Arial" w:cs="Arial"/>
          <w:sz w:val="20"/>
          <w:szCs w:val="20"/>
        </w:rPr>
        <w:t xml:space="preserve"> ihned zpracovat do změnového listu při jej</w:t>
      </w:r>
      <w:r w:rsidR="00E13E3D" w:rsidRPr="00E050AF">
        <w:rPr>
          <w:rFonts w:ascii="Arial" w:hAnsi="Arial" w:cs="Arial"/>
          <w:sz w:val="20"/>
          <w:szCs w:val="20"/>
        </w:rPr>
        <w:t>ím</w:t>
      </w:r>
      <w:r w:rsidR="00410A8B" w:rsidRPr="00E050AF">
        <w:rPr>
          <w:rFonts w:ascii="Arial" w:hAnsi="Arial" w:cs="Arial"/>
          <w:sz w:val="20"/>
          <w:szCs w:val="20"/>
        </w:rPr>
        <w:t xml:space="preserve"> vzniku. </w:t>
      </w:r>
    </w:p>
    <w:p w14:paraId="4E9DA0A7" w14:textId="77777777" w:rsidR="00EA1C5C" w:rsidRPr="00E050AF" w:rsidRDefault="00410A8B" w:rsidP="00FB6A37">
      <w:pPr>
        <w:pStyle w:val="Nadpis2"/>
        <w:numPr>
          <w:ilvl w:val="0"/>
          <w:numId w:val="0"/>
        </w:numPr>
        <w:spacing w:before="0" w:after="80" w:line="240" w:lineRule="atLeast"/>
        <w:ind w:left="567" w:hanging="27"/>
        <w:rPr>
          <w:rFonts w:ascii="Arial" w:hAnsi="Arial" w:cs="Arial"/>
        </w:rPr>
      </w:pPr>
      <w:r w:rsidRPr="00E050AF">
        <w:rPr>
          <w:rFonts w:ascii="Arial" w:hAnsi="Arial" w:cs="Arial"/>
          <w:sz w:val="20"/>
          <w:szCs w:val="20"/>
        </w:rPr>
        <w:t>Vykazování těchto víceprací – méněprací a zpracování předmětných změnových listů musí být v souladu s</w:t>
      </w:r>
      <w:r w:rsidR="00EA1C5C" w:rsidRPr="00E050AF">
        <w:rPr>
          <w:rFonts w:ascii="Arial" w:hAnsi="Arial" w:cs="Arial"/>
          <w:sz w:val="20"/>
          <w:szCs w:val="20"/>
        </w:rPr>
        <w:t xml:space="preserve"> Pravidly. </w:t>
      </w:r>
      <w:r w:rsidR="00E13E3D" w:rsidRPr="00E050AF">
        <w:rPr>
          <w:rFonts w:ascii="Arial" w:hAnsi="Arial" w:cs="Arial"/>
          <w:sz w:val="20"/>
          <w:szCs w:val="20"/>
        </w:rPr>
        <w:t>Zhotovitel prohlašuje, že se s </w:t>
      </w:r>
      <w:r w:rsidR="00EA1C5C" w:rsidRPr="00E050AF">
        <w:rPr>
          <w:rFonts w:ascii="Arial" w:hAnsi="Arial" w:cs="Arial"/>
          <w:sz w:val="20"/>
          <w:szCs w:val="20"/>
        </w:rPr>
        <w:t>Pravidly</w:t>
      </w:r>
      <w:r w:rsidR="00E13E3D" w:rsidRPr="00E050AF">
        <w:rPr>
          <w:rFonts w:ascii="Arial" w:hAnsi="Arial" w:cs="Arial"/>
          <w:sz w:val="20"/>
          <w:szCs w:val="20"/>
        </w:rPr>
        <w:t xml:space="preserve"> seznámil. Zhotovitel je povinen</w:t>
      </w:r>
      <w:r w:rsidR="00EA1C5C" w:rsidRPr="00E050AF">
        <w:rPr>
          <w:rFonts w:ascii="Arial" w:hAnsi="Arial" w:cs="Arial"/>
          <w:sz w:val="20"/>
          <w:szCs w:val="20"/>
        </w:rPr>
        <w:t xml:space="preserve"> </w:t>
      </w:r>
      <w:r w:rsidR="00EA1C5C" w:rsidRPr="006F73EE">
        <w:rPr>
          <w:rFonts w:ascii="Arial" w:hAnsi="Arial" w:cs="Arial"/>
          <w:sz w:val="20"/>
          <w:szCs w:val="20"/>
        </w:rPr>
        <w:t>Pravidla</w:t>
      </w:r>
      <w:r w:rsidR="00E13E3D" w:rsidRPr="00E050AF">
        <w:rPr>
          <w:rFonts w:ascii="Arial" w:hAnsi="Arial" w:cs="Arial"/>
          <w:i/>
          <w:sz w:val="20"/>
          <w:szCs w:val="20"/>
        </w:rPr>
        <w:t xml:space="preserve"> </w:t>
      </w:r>
      <w:r w:rsidR="00E13E3D" w:rsidRPr="00E050AF">
        <w:rPr>
          <w:rFonts w:ascii="Arial" w:hAnsi="Arial" w:cs="Arial"/>
          <w:sz w:val="20"/>
          <w:szCs w:val="20"/>
        </w:rPr>
        <w:t>dodržovat.</w:t>
      </w:r>
      <w:r w:rsidR="00DC2246" w:rsidRPr="00E050AF">
        <w:rPr>
          <w:rFonts w:ascii="Arial" w:hAnsi="Arial" w:cs="Arial"/>
          <w:sz w:val="20"/>
          <w:szCs w:val="20"/>
        </w:rPr>
        <w:t xml:space="preserve"> Nedodrží-li zhotovitel </w:t>
      </w:r>
      <w:r w:rsidR="00EA1C5C" w:rsidRPr="00E050AF">
        <w:rPr>
          <w:rFonts w:ascii="Arial" w:hAnsi="Arial" w:cs="Arial"/>
          <w:sz w:val="20"/>
          <w:szCs w:val="20"/>
        </w:rPr>
        <w:t>Pravidla,</w:t>
      </w:r>
      <w:r w:rsidR="00DC2246" w:rsidRPr="00E050AF">
        <w:rPr>
          <w:rFonts w:ascii="Arial" w:hAnsi="Arial" w:cs="Arial"/>
          <w:sz w:val="20"/>
          <w:szCs w:val="20"/>
        </w:rPr>
        <w:t xml:space="preserve"> je </w:t>
      </w:r>
      <w:r w:rsidR="00AB36C5" w:rsidRPr="00E050AF">
        <w:rPr>
          <w:rFonts w:ascii="Arial" w:hAnsi="Arial" w:cs="Arial"/>
          <w:sz w:val="20"/>
          <w:szCs w:val="20"/>
        </w:rPr>
        <w:t>objednatel oprávněn od této smlouvy odstoupit.</w:t>
      </w:r>
    </w:p>
    <w:p w14:paraId="102913EB" w14:textId="77777777" w:rsidR="00EA1C5C" w:rsidRPr="00E050AF" w:rsidRDefault="00EA1C5C" w:rsidP="008B7A11">
      <w:pPr>
        <w:pStyle w:val="Nadpis2"/>
        <w:numPr>
          <w:ilvl w:val="0"/>
          <w:numId w:val="0"/>
        </w:numPr>
        <w:spacing w:before="0" w:after="80" w:line="240" w:lineRule="atLeast"/>
        <w:ind w:left="860" w:hanging="320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 xml:space="preserve">Základní pravidla předkládání dokumentace víceprací -  požadovaná dokumentace víceprací v následujícím rozsahu: </w:t>
      </w:r>
      <w:r w:rsidR="00BC526D">
        <w:rPr>
          <w:rFonts w:ascii="Arial" w:hAnsi="Arial" w:cs="Arial"/>
          <w:sz w:val="20"/>
          <w:szCs w:val="20"/>
        </w:rPr>
        <w:t xml:space="preserve"> </w:t>
      </w:r>
    </w:p>
    <w:p w14:paraId="12EDCB68" w14:textId="77777777" w:rsidR="00EA1C5C" w:rsidRPr="00E050AF" w:rsidRDefault="00EA1C5C" w:rsidP="008B7A11">
      <w:pPr>
        <w:overflowPunct/>
        <w:spacing w:after="53"/>
        <w:ind w:firstLine="54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a) souhrn cen a sumarizace plánovaných změn; </w:t>
      </w:r>
    </w:p>
    <w:p w14:paraId="47A10EA0" w14:textId="77777777" w:rsidR="00EA1C5C" w:rsidRPr="00E050AF" w:rsidRDefault="00EA1C5C" w:rsidP="008B7A11">
      <w:pPr>
        <w:overflowPunct/>
        <w:spacing w:after="53"/>
        <w:ind w:left="54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b) odůvodnění přímého zadání dodavateli, který realizuje původní zakázku, s odkazem na ustanovení právního předpisu, který takový postup umožňuje; </w:t>
      </w:r>
    </w:p>
    <w:p w14:paraId="08BAF2A9" w14:textId="77777777" w:rsidR="00EA1C5C" w:rsidRPr="00E050AF" w:rsidRDefault="00EA1C5C" w:rsidP="009969EA">
      <w:pPr>
        <w:overflowPunct/>
        <w:spacing w:after="53"/>
        <w:ind w:left="54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c) ocenění víceprací – podrobný položkový rozpočet změny v souladu se způsobem uvedeným v původní smlouvě na plnění zakázky. Položkový rozpočet změny musí být předložen ve formátu, ve kterém byl požadován původní rozpočet </w:t>
      </w:r>
      <w:r w:rsidR="009969EA" w:rsidRPr="00E050AF">
        <w:rPr>
          <w:rFonts w:ascii="Arial" w:hAnsi="Arial" w:cs="Arial"/>
        </w:rPr>
        <w:t>- např. .xc4, Excel VZ či obdobném, ve formátu .pdf a ve formátu .xlsx.</w:t>
      </w:r>
    </w:p>
    <w:p w14:paraId="06FBEB68" w14:textId="77777777" w:rsidR="00EA1C5C" w:rsidRPr="00E050AF" w:rsidRDefault="00EA1C5C" w:rsidP="008B7A11">
      <w:pPr>
        <w:overflowPunct/>
        <w:spacing w:after="53"/>
        <w:ind w:firstLine="54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d) postup v případě, že smlouva na plnění zakázky neobsahuje ujednání o způsobu ocenění víceprací: </w:t>
      </w:r>
    </w:p>
    <w:p w14:paraId="09829621" w14:textId="77777777" w:rsidR="00EA1C5C" w:rsidRPr="00E050AF" w:rsidRDefault="00EA1C5C" w:rsidP="00FB6A37">
      <w:pPr>
        <w:pStyle w:val="Odstavecseseznamem"/>
        <w:numPr>
          <w:ilvl w:val="0"/>
          <w:numId w:val="43"/>
        </w:numPr>
        <w:overflowPunct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prioritně budou použity jednotkové ceny obsažené ve smluvním rozpočtu; </w:t>
      </w:r>
    </w:p>
    <w:p w14:paraId="71C61CF1" w14:textId="77777777" w:rsidR="00EA1C5C" w:rsidRPr="00E050AF" w:rsidRDefault="00EA1C5C" w:rsidP="006F73EE">
      <w:pPr>
        <w:overflowPunct/>
        <w:spacing w:after="66"/>
        <w:ind w:left="177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lastRenderedPageBreak/>
        <w:t xml:space="preserve">pokud se položka víceprací nenachází ve smluvním rozpočtu, použije se položka nejblíže podobná; </w:t>
      </w:r>
    </w:p>
    <w:p w14:paraId="58514927" w14:textId="77777777" w:rsidR="00EA1C5C" w:rsidRPr="002C00F9" w:rsidRDefault="00EA1C5C" w:rsidP="00FB6A37">
      <w:pPr>
        <w:pStyle w:val="Odstavecseseznamem"/>
        <w:numPr>
          <w:ilvl w:val="0"/>
          <w:numId w:val="44"/>
        </w:numPr>
        <w:overflowPunct/>
        <w:spacing w:after="66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pokud se položka víceprací nenachází ve smluvním rozpočtu a není možné použit položku nejblíže podobnou, bude použita individuální kalkulace ceny a její výpočet bude odůvodněný; </w:t>
      </w:r>
      <w:r w:rsidRPr="002C00F9">
        <w:rPr>
          <w:rFonts w:ascii="Arial" w:hAnsi="Arial" w:cs="Arial"/>
        </w:rPr>
        <w:t>kalkulace může zohlednit ceny podle aktuálního ceníku ÚRS;</w:t>
      </w:r>
      <w:r w:rsidR="00FC11E7" w:rsidRPr="002C00F9">
        <w:rPr>
          <w:rFonts w:ascii="Arial" w:hAnsi="Arial" w:cs="Arial"/>
        </w:rPr>
        <w:t xml:space="preserve"> </w:t>
      </w:r>
      <w:r w:rsidRPr="002C00F9">
        <w:rPr>
          <w:rFonts w:ascii="Arial" w:hAnsi="Arial" w:cs="Arial"/>
        </w:rPr>
        <w:t xml:space="preserve">používané cenové soustavy, včetně uvedení, o jakou soustavu se jedná </w:t>
      </w:r>
    </w:p>
    <w:p w14:paraId="417043E5" w14:textId="77777777" w:rsidR="00EA1C5C" w:rsidRPr="002C00F9" w:rsidRDefault="00EA1C5C" w:rsidP="00FB6A37">
      <w:pPr>
        <w:pStyle w:val="Odstavecseseznamem"/>
        <w:numPr>
          <w:ilvl w:val="0"/>
          <w:numId w:val="44"/>
        </w:numPr>
        <w:overflowPunct/>
        <w:spacing w:after="66"/>
        <w:rPr>
          <w:rFonts w:ascii="Arial" w:hAnsi="Arial" w:cs="Arial"/>
        </w:rPr>
      </w:pPr>
      <w:r w:rsidRPr="0053021F">
        <w:rPr>
          <w:rFonts w:ascii="Arial" w:hAnsi="Arial" w:cs="Arial"/>
        </w:rPr>
        <w:t>CRR může vyzvat příjemce k uzavření dodatku ke smlouvě na plnění zakázky, stanovujícího způsob ocenění víceprací</w:t>
      </w:r>
      <w:r w:rsidRPr="002C00F9">
        <w:rPr>
          <w:rFonts w:ascii="Arial" w:hAnsi="Arial" w:cs="Arial"/>
        </w:rPr>
        <w:t xml:space="preserve">; </w:t>
      </w:r>
    </w:p>
    <w:p w14:paraId="0AE98328" w14:textId="77777777" w:rsidR="00EA1C5C" w:rsidRPr="00E050AF" w:rsidRDefault="008B7A11" w:rsidP="008B7A11">
      <w:pPr>
        <w:tabs>
          <w:tab w:val="left" w:pos="567"/>
        </w:tabs>
        <w:overflowPunct/>
        <w:spacing w:after="66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ab/>
      </w:r>
      <w:r w:rsidR="00EA1C5C" w:rsidRPr="00E050AF">
        <w:rPr>
          <w:rFonts w:ascii="Arial" w:hAnsi="Arial" w:cs="Arial"/>
        </w:rPr>
        <w:t xml:space="preserve">e) projektová dokumentace k vícepracím, je-li relevantní; </w:t>
      </w:r>
    </w:p>
    <w:p w14:paraId="3B595CA4" w14:textId="77777777" w:rsidR="00EA1C5C" w:rsidRPr="00E050AF" w:rsidRDefault="00EA1C5C" w:rsidP="008B7A11">
      <w:pPr>
        <w:tabs>
          <w:tab w:val="left" w:pos="567"/>
        </w:tabs>
        <w:overflowPunct/>
        <w:spacing w:after="66"/>
        <w:ind w:left="567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f) případná další dokumentace, prokazující oprávněnost přímého zadání dodavateli, který realizuje původní zakázku (např. odborné posudky, vyžadující provedení víceprací); </w:t>
      </w:r>
    </w:p>
    <w:p w14:paraId="6E43C183" w14:textId="77777777" w:rsidR="00EA1C5C" w:rsidRPr="00FB6A37" w:rsidRDefault="00EA1C5C" w:rsidP="008B7A11">
      <w:pPr>
        <w:overflowPunct/>
        <w:ind w:firstLine="540"/>
        <w:textAlignment w:val="auto"/>
        <w:rPr>
          <w:rFonts w:ascii="Arial" w:hAnsi="Arial" w:cs="Arial"/>
        </w:rPr>
      </w:pPr>
      <w:r w:rsidRPr="00E050AF">
        <w:rPr>
          <w:rFonts w:ascii="Arial" w:hAnsi="Arial" w:cs="Arial"/>
        </w:rPr>
        <w:t>g) fotodokumentace k předkládanému požadavku na vícepráce.</w:t>
      </w:r>
      <w:r w:rsidRPr="00FB6A37">
        <w:rPr>
          <w:rFonts w:ascii="Arial" w:hAnsi="Arial" w:cs="Arial"/>
        </w:rPr>
        <w:t xml:space="preserve"> </w:t>
      </w:r>
    </w:p>
    <w:p w14:paraId="64B54DD6" w14:textId="77777777" w:rsidR="00D31762" w:rsidRPr="00D31762" w:rsidRDefault="00D31762" w:rsidP="006B7CEB">
      <w:pPr>
        <w:ind w:left="567" w:hanging="567"/>
        <w:rPr>
          <w:highlight w:val="cyan"/>
        </w:rPr>
      </w:pPr>
    </w:p>
    <w:p w14:paraId="1A7801E1" w14:textId="77777777" w:rsidR="008B3D44" w:rsidRPr="00926127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</w:t>
      </w:r>
      <w:r w:rsidR="008B3D44" w:rsidRPr="00926127">
        <w:rPr>
          <w:sz w:val="28"/>
          <w:szCs w:val="28"/>
        </w:rPr>
        <w:t>latební podmínky</w:t>
      </w:r>
    </w:p>
    <w:p w14:paraId="08ECE73D" w14:textId="77777777" w:rsidR="008B3D44" w:rsidRPr="00926127" w:rsidRDefault="00B33D11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>álohy nejsou sjednány.</w:t>
      </w:r>
    </w:p>
    <w:p w14:paraId="036FC21E" w14:textId="77777777" w:rsidR="00F64169" w:rsidRPr="00926127" w:rsidRDefault="00F64169" w:rsidP="002E10D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Práce budou hrazeny na základě dílčích daňových dokladů</w:t>
      </w:r>
      <w:r>
        <w:rPr>
          <w:rFonts w:ascii="Arial" w:hAnsi="Arial" w:cs="Arial"/>
          <w:sz w:val="20"/>
          <w:szCs w:val="20"/>
        </w:rPr>
        <w:t xml:space="preserve"> vystavovaných</w:t>
      </w:r>
      <w:r w:rsidR="009D6995">
        <w:rPr>
          <w:rFonts w:ascii="Arial" w:hAnsi="Arial" w:cs="Arial"/>
          <w:sz w:val="20"/>
          <w:szCs w:val="20"/>
        </w:rPr>
        <w:t xml:space="preserve"> zhotovitelem</w:t>
      </w:r>
      <w:r>
        <w:rPr>
          <w:rFonts w:ascii="Arial" w:hAnsi="Arial" w:cs="Arial"/>
          <w:sz w:val="20"/>
          <w:szCs w:val="20"/>
        </w:rPr>
        <w:t xml:space="preserve">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717699CA" w14:textId="77777777" w:rsidR="00F64169" w:rsidRPr="002E10D4" w:rsidRDefault="00F64169" w:rsidP="00F6416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A84FCA">
        <w:rPr>
          <w:rFonts w:ascii="Arial" w:hAnsi="Arial" w:cs="Arial"/>
          <w:i/>
          <w:sz w:val="20"/>
          <w:szCs w:val="20"/>
        </w:rPr>
        <w:t xml:space="preserve"> </w:t>
      </w:r>
      <w:r w:rsidRPr="00A84FCA">
        <w:rPr>
          <w:rFonts w:ascii="Arial" w:hAnsi="Arial" w:cs="Arial"/>
          <w:sz w:val="20"/>
          <w:szCs w:val="20"/>
        </w:rPr>
        <w:t xml:space="preserve">oceněný soupis provedených prací. </w:t>
      </w:r>
      <w:r w:rsidRPr="002E10D4">
        <w:rPr>
          <w:rFonts w:ascii="Arial" w:hAnsi="Arial" w:cs="Arial"/>
          <w:sz w:val="20"/>
          <w:szCs w:val="20"/>
        </w:rPr>
        <w:t>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</w:t>
      </w:r>
      <w:r w:rsidRPr="002E10D4">
        <w:rPr>
          <w:rFonts w:ascii="Arial" w:hAnsi="Arial" w:cs="Arial"/>
          <w:i/>
          <w:sz w:val="20"/>
          <w:szCs w:val="20"/>
        </w:rPr>
        <w:t xml:space="preserve">. </w:t>
      </w:r>
      <w:r w:rsidRPr="002E10D4">
        <w:rPr>
          <w:rFonts w:ascii="Arial" w:hAnsi="Arial" w:cs="Arial"/>
          <w:sz w:val="20"/>
          <w:szCs w:val="20"/>
        </w:rPr>
        <w:t>Není</w:t>
      </w:r>
      <w:r>
        <w:rPr>
          <w:rFonts w:ascii="Arial" w:hAnsi="Arial" w:cs="Arial"/>
          <w:sz w:val="20"/>
          <w:szCs w:val="20"/>
        </w:rPr>
        <w:t xml:space="preserve">-li soupis provedených prací odsouhlasen objednatelem, není zhotovitel oprávněn vystavit fakturu. </w:t>
      </w:r>
      <w:r w:rsidRPr="00F30B3A">
        <w:rPr>
          <w:rFonts w:ascii="Arial" w:hAnsi="Arial" w:cs="Arial"/>
          <w:sz w:val="20"/>
          <w:szCs w:val="20"/>
        </w:rPr>
        <w:t xml:space="preserve">Fakturu je povinen zhotovitel </w:t>
      </w:r>
      <w:r w:rsidRPr="002E10D4">
        <w:rPr>
          <w:rFonts w:ascii="Arial" w:hAnsi="Arial" w:cs="Arial"/>
          <w:sz w:val="20"/>
          <w:szCs w:val="20"/>
        </w:rPr>
        <w:t xml:space="preserve">doručit objednateli v den jejího vystavení. Za den dílčího zdanitelného plnění se považuje poslední den v kalendářním </w:t>
      </w:r>
      <w:r w:rsidR="008B7A11" w:rsidRPr="002E10D4">
        <w:rPr>
          <w:rFonts w:ascii="Arial" w:hAnsi="Arial" w:cs="Arial"/>
          <w:sz w:val="20"/>
          <w:szCs w:val="20"/>
        </w:rPr>
        <w:t>měsíci, v němž</w:t>
      </w:r>
      <w:r w:rsidRPr="002E10D4">
        <w:rPr>
          <w:rFonts w:ascii="Arial" w:hAnsi="Arial" w:cs="Arial"/>
          <w:sz w:val="20"/>
          <w:szCs w:val="20"/>
        </w:rPr>
        <w:t xml:space="preserve"> bylo uskutečněno dílčí zdanitelné plnění na díle. 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6DF6D09E" w14:textId="77777777" w:rsidR="00510C93" w:rsidRDefault="00B95826" w:rsidP="003A538A">
      <w:pPr>
        <w:pStyle w:val="Nadpis2"/>
        <w:numPr>
          <w:ilvl w:val="1"/>
          <w:numId w:val="3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0D4">
        <w:rPr>
          <w:rFonts w:ascii="Arial" w:hAnsi="Arial" w:cs="Arial"/>
          <w:sz w:val="20"/>
          <w:szCs w:val="20"/>
        </w:rPr>
        <w:t>Smluvní strany se dohodly, že měsíční</w:t>
      </w:r>
      <w:r w:rsidRPr="002E10D4">
        <w:rPr>
          <w:rFonts w:ascii="Arial" w:hAnsi="Arial" w:cs="Arial"/>
          <w:i/>
          <w:sz w:val="20"/>
          <w:szCs w:val="20"/>
        </w:rPr>
        <w:t xml:space="preserve"> </w:t>
      </w:r>
      <w:r w:rsidR="002B2925" w:rsidRPr="002E10D4">
        <w:rPr>
          <w:rFonts w:ascii="Arial" w:hAnsi="Arial" w:cs="Arial"/>
          <w:sz w:val="20"/>
          <w:szCs w:val="20"/>
        </w:rPr>
        <w:t xml:space="preserve">fakturací </w:t>
      </w:r>
      <w:r w:rsidRPr="002E10D4">
        <w:rPr>
          <w:rFonts w:ascii="Arial" w:hAnsi="Arial" w:cs="Arial"/>
          <w:sz w:val="20"/>
          <w:szCs w:val="20"/>
        </w:rPr>
        <w:t xml:space="preserve">bude uhrazena cena díla až do výše 90% z celkové ceny díla. Zbývající část, tj. 10% z celkové ceny díla, představuje tzv. „zádržné“ (dále též zádržné), které bude zajišťovat řádné </w:t>
      </w:r>
      <w:r w:rsidR="007B3119">
        <w:rPr>
          <w:rFonts w:ascii="Arial" w:hAnsi="Arial" w:cs="Arial"/>
          <w:sz w:val="20"/>
          <w:szCs w:val="20"/>
        </w:rPr>
        <w:t>dokončení díla dle</w:t>
      </w:r>
      <w:r w:rsidRPr="002E10D4">
        <w:rPr>
          <w:rFonts w:ascii="Arial" w:hAnsi="Arial" w:cs="Arial"/>
          <w:sz w:val="20"/>
          <w:szCs w:val="20"/>
        </w:rPr>
        <w:t xml:space="preserve"> této smlouvy. Převezme-li objednatel dílo s vadami či nedodělky, uhradí objednatel zhotoviteli zádržné do </w:t>
      </w:r>
      <w:r w:rsidR="007B3119">
        <w:rPr>
          <w:rFonts w:ascii="Arial" w:hAnsi="Arial" w:cs="Arial"/>
          <w:sz w:val="20"/>
          <w:szCs w:val="20"/>
        </w:rPr>
        <w:t>15</w:t>
      </w:r>
      <w:r w:rsidR="007B3119" w:rsidRPr="002E10D4">
        <w:rPr>
          <w:rFonts w:ascii="Arial" w:hAnsi="Arial" w:cs="Arial"/>
          <w:sz w:val="20"/>
          <w:szCs w:val="20"/>
        </w:rPr>
        <w:t xml:space="preserve"> </w:t>
      </w:r>
      <w:r w:rsidRPr="002E10D4">
        <w:rPr>
          <w:rFonts w:ascii="Arial" w:hAnsi="Arial" w:cs="Arial"/>
          <w:sz w:val="20"/>
          <w:szCs w:val="20"/>
        </w:rPr>
        <w:t xml:space="preserve">dnů po odstranění vad či nedodělků reklamovaných při převzetí díla objednatelem. Nebude-li mít dílo v době převzetí objednatelem vady, uhradí objednatel zhotoviteli zádržné do </w:t>
      </w:r>
      <w:r w:rsidR="007B3119">
        <w:rPr>
          <w:rFonts w:ascii="Arial" w:hAnsi="Arial" w:cs="Arial"/>
          <w:sz w:val="20"/>
          <w:szCs w:val="20"/>
        </w:rPr>
        <w:t>15</w:t>
      </w:r>
      <w:r w:rsidR="007B3119" w:rsidRPr="002E10D4">
        <w:rPr>
          <w:rFonts w:ascii="Arial" w:hAnsi="Arial" w:cs="Arial"/>
          <w:sz w:val="20"/>
          <w:szCs w:val="20"/>
        </w:rPr>
        <w:t xml:space="preserve"> </w:t>
      </w:r>
      <w:r w:rsidRPr="002E10D4">
        <w:rPr>
          <w:rFonts w:ascii="Arial" w:hAnsi="Arial" w:cs="Arial"/>
          <w:sz w:val="20"/>
          <w:szCs w:val="20"/>
        </w:rPr>
        <w:t>dnů od převzetí díla objednatelem.</w:t>
      </w:r>
    </w:p>
    <w:p w14:paraId="30AE2F84" w14:textId="6A527992" w:rsidR="00510C93" w:rsidRPr="00510C93" w:rsidRDefault="00510C93" w:rsidP="005821DF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3A538A">
        <w:rPr>
          <w:rFonts w:ascii="Arial" w:hAnsi="Arial" w:cs="Arial"/>
        </w:rPr>
        <w:t xml:space="preserve">6.5 </w:t>
      </w:r>
      <w:r w:rsidRPr="003A538A">
        <w:rPr>
          <w:rFonts w:ascii="Arial" w:hAnsi="Arial" w:cs="Arial"/>
        </w:rPr>
        <w:tab/>
        <w:t>Bod  6.4 tohoto článku se neuplatní v případě, že z</w:t>
      </w:r>
      <w:r w:rsidRPr="00510C93">
        <w:rPr>
          <w:rFonts w:ascii="Arial" w:hAnsi="Arial" w:cs="Arial"/>
        </w:rPr>
        <w:t xml:space="preserve">hotovitel doručí objednateli bankovní záruku k zajištění </w:t>
      </w:r>
      <w:r>
        <w:rPr>
          <w:rFonts w:ascii="Arial" w:hAnsi="Arial" w:cs="Arial"/>
        </w:rPr>
        <w:t>závazku za řádné dokončení díla</w:t>
      </w:r>
      <w:r w:rsidRPr="00510C93">
        <w:rPr>
          <w:rFonts w:ascii="Arial" w:hAnsi="Arial" w:cs="Arial"/>
        </w:rPr>
        <w:t xml:space="preserve">. </w:t>
      </w:r>
      <w:r w:rsidRPr="0053021F">
        <w:rPr>
          <w:rFonts w:ascii="Arial" w:hAnsi="Arial" w:cs="Arial"/>
        </w:rPr>
        <w:t xml:space="preserve">Bankovní záruka musí být sjednána ve výši </w:t>
      </w:r>
      <w:r w:rsidR="001938E9">
        <w:rPr>
          <w:rFonts w:ascii="Arial" w:hAnsi="Arial" w:cs="Arial"/>
        </w:rPr>
        <w:t>10</w:t>
      </w:r>
      <w:r w:rsidRPr="0053021F">
        <w:rPr>
          <w:rFonts w:ascii="Arial" w:hAnsi="Arial" w:cs="Arial"/>
        </w:rPr>
        <w:t xml:space="preserve"> %</w:t>
      </w:r>
      <w:r w:rsidRPr="0053021F">
        <w:rPr>
          <w:rFonts w:ascii="Arial" w:hAnsi="Arial" w:cs="Arial"/>
          <w:b/>
        </w:rPr>
        <w:t xml:space="preserve"> </w:t>
      </w:r>
      <w:r w:rsidRPr="0053021F">
        <w:rPr>
          <w:rFonts w:ascii="Arial" w:hAnsi="Arial" w:cs="Arial"/>
        </w:rPr>
        <w:t>z ceny za provedení díla uvedené v bodě 5.1 této smlouvy včetně DPH zaokrouhleno na celé tisíce směrem nahoru, tedy [</w:t>
      </w:r>
      <w:r w:rsidRPr="00F754D5">
        <w:rPr>
          <w:rFonts w:ascii="Arial" w:hAnsi="Arial" w:cs="Arial"/>
          <w:i/>
        </w:rPr>
        <w:t>bude doplněna částka</w:t>
      </w:r>
      <w:r w:rsidRPr="00F754D5">
        <w:rPr>
          <w:rFonts w:ascii="Arial" w:hAnsi="Arial" w:cs="Arial"/>
        </w:rPr>
        <w:t>],- Kč (slovy: [</w:t>
      </w:r>
      <w:r w:rsidRPr="00F754D5">
        <w:rPr>
          <w:rFonts w:ascii="Arial" w:hAnsi="Arial" w:cs="Arial"/>
          <w:i/>
        </w:rPr>
        <w:t>bude doplněna částka</w:t>
      </w:r>
      <w:r w:rsidRPr="00F754D5">
        <w:rPr>
          <w:rFonts w:ascii="Arial" w:hAnsi="Arial" w:cs="Arial"/>
        </w:rPr>
        <w:t>] korun českých) ve prospěch objednatele.</w:t>
      </w:r>
      <w:r w:rsidRPr="0053021F">
        <w:rPr>
          <w:rFonts w:ascii="Arial" w:hAnsi="Arial" w:cs="Arial"/>
        </w:rPr>
        <w:t xml:space="preserve"> Tato bankovní záruka bude vystavena nebo potvrzena bankou nebo pobočkou zahraniční banky oprávněnou podnikat jako banka v České republice, přičemž tato není v nucené správě, insolvenčním řízení ani likvidaci. Plnění z bankovní záruky bude podmíněno pouze tím, že objednatel doručí vystavující nebo potvrzující bance písemné prohlášení o vzniku nároku objednatele vůči zhotoviteli podepsané osobou oprávněnou jednat za objednatele. Nejsou připuštěny žádné jiné podmínky plnění z uvedené bankovní záruky. Plnění z příslušné bankovní záruky dle obsahu záruční listiny bude přislíbeno bezhotovostním převodem peněžních prostředků na účet objednatele uvedený v záhlaví této smlouvy, a to nejpozději do 10 pracovních dnů od splnění shora uvedené podmínky pro plnění z bankovní záruky. Bankovní záruka je platná nejméně na jeden kalendářní rok. Zhotovitelem bude vždy nejpozději 14 kalendářních dnů před uplynutím platnosti bankovní záruky doručena objednateli bankovní záruka nová, příp. doklad o prodloužení bankovní záruky, tak aby po celou dobu provádění díla poskytoval zhotovitel objednateli</w:t>
      </w:r>
      <w:r w:rsidRPr="002C00F9">
        <w:rPr>
          <w:rFonts w:ascii="Arial" w:hAnsi="Arial" w:cs="Arial"/>
        </w:rPr>
        <w:t xml:space="preserve"> bankovní</w:t>
      </w:r>
      <w:r w:rsidRPr="00510C93">
        <w:rPr>
          <w:rFonts w:ascii="Arial" w:hAnsi="Arial" w:cs="Arial"/>
        </w:rPr>
        <w:t xml:space="preserve"> záruku dle tohoto bodu smlouvy.</w:t>
      </w:r>
    </w:p>
    <w:p w14:paraId="2561A702" w14:textId="77777777" w:rsidR="00641B72" w:rsidRPr="00E050AF" w:rsidRDefault="00D76A04" w:rsidP="00E050AF">
      <w:pPr>
        <w:pStyle w:val="Nadpis2"/>
        <w:numPr>
          <w:ilvl w:val="1"/>
          <w:numId w:val="48"/>
        </w:numPr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50AF">
        <w:rPr>
          <w:rFonts w:ascii="Arial" w:hAnsi="Arial" w:cs="Arial"/>
          <w:sz w:val="20"/>
          <w:szCs w:val="20"/>
        </w:rPr>
        <w:t>L</w:t>
      </w:r>
      <w:r w:rsidR="008B3D44" w:rsidRPr="00E050AF">
        <w:rPr>
          <w:rFonts w:ascii="Arial" w:hAnsi="Arial" w:cs="Arial"/>
          <w:sz w:val="20"/>
          <w:szCs w:val="20"/>
        </w:rPr>
        <w:t>hůta splatnosti jednotlivé faktury</w:t>
      </w:r>
      <w:r w:rsidR="003D1CF3" w:rsidRPr="00E050AF">
        <w:rPr>
          <w:rFonts w:ascii="Arial" w:hAnsi="Arial" w:cs="Arial"/>
          <w:sz w:val="20"/>
          <w:szCs w:val="20"/>
        </w:rPr>
        <w:t xml:space="preserve"> za dílo</w:t>
      </w:r>
      <w:r w:rsidR="008B3D44" w:rsidRPr="00E050AF">
        <w:rPr>
          <w:rFonts w:ascii="Arial" w:hAnsi="Arial" w:cs="Arial"/>
          <w:sz w:val="20"/>
          <w:szCs w:val="20"/>
        </w:rPr>
        <w:t xml:space="preserve"> činí </w:t>
      </w:r>
      <w:r w:rsidR="002E10D4" w:rsidRPr="00E050AF">
        <w:rPr>
          <w:rFonts w:ascii="Arial" w:hAnsi="Arial" w:cs="Arial"/>
          <w:sz w:val="20"/>
          <w:szCs w:val="20"/>
        </w:rPr>
        <w:t xml:space="preserve">30 </w:t>
      </w:r>
      <w:r w:rsidR="00663669" w:rsidRPr="00E050AF">
        <w:rPr>
          <w:rFonts w:ascii="Arial" w:hAnsi="Arial" w:cs="Arial"/>
          <w:sz w:val="20"/>
          <w:szCs w:val="20"/>
        </w:rPr>
        <w:t xml:space="preserve"> </w:t>
      </w:r>
      <w:r w:rsidR="008B3D44" w:rsidRPr="00E050AF">
        <w:rPr>
          <w:rFonts w:ascii="Arial" w:hAnsi="Arial" w:cs="Arial"/>
          <w:sz w:val="20"/>
          <w:szCs w:val="20"/>
        </w:rPr>
        <w:t>dnů od jejího doručení objednateli.</w:t>
      </w:r>
      <w:r w:rsidR="00641B72" w:rsidRPr="00E050AF">
        <w:rPr>
          <w:rFonts w:ascii="Arial" w:hAnsi="Arial" w:cs="Arial"/>
          <w:sz w:val="20"/>
          <w:szCs w:val="20"/>
        </w:rPr>
        <w:t xml:space="preserve"> </w:t>
      </w:r>
    </w:p>
    <w:p w14:paraId="2E50B937" w14:textId="77777777" w:rsidR="008B3D44" w:rsidRPr="002E10D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0D4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 w:rsidR="0058028D" w:rsidRPr="002E10D4">
        <w:rPr>
          <w:rFonts w:ascii="Arial" w:hAnsi="Arial" w:cs="Arial"/>
          <w:sz w:val="20"/>
          <w:szCs w:val="20"/>
        </w:rPr>
        <w:t xml:space="preserve">íku, soupisu provedených prací </w:t>
      </w:r>
      <w:r w:rsidRPr="002E10D4">
        <w:rPr>
          <w:rFonts w:ascii="Arial" w:hAnsi="Arial" w:cs="Arial"/>
          <w:sz w:val="20"/>
          <w:szCs w:val="20"/>
        </w:rPr>
        <w:t>přímo na staveništi.</w:t>
      </w:r>
    </w:p>
    <w:p w14:paraId="69DE4360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0D4">
        <w:rPr>
          <w:rFonts w:ascii="Arial" w:hAnsi="Arial" w:cs="Arial"/>
          <w:sz w:val="20"/>
          <w:szCs w:val="20"/>
        </w:rPr>
        <w:t>Faktury zhotovitele budou mít náležitosti daňového</w:t>
      </w:r>
      <w:r w:rsidRPr="00926127">
        <w:rPr>
          <w:rFonts w:ascii="Arial" w:hAnsi="Arial" w:cs="Arial"/>
          <w:sz w:val="20"/>
          <w:szCs w:val="20"/>
        </w:rPr>
        <w:t xml:space="preserve"> dokladu dle </w:t>
      </w:r>
      <w:r w:rsidR="00D4278C" w:rsidRPr="00926127">
        <w:rPr>
          <w:rFonts w:ascii="Arial" w:hAnsi="Arial" w:cs="Arial"/>
          <w:sz w:val="20"/>
          <w:szCs w:val="20"/>
        </w:rPr>
        <w:t xml:space="preserve">příslušných právních předpisů. </w:t>
      </w:r>
      <w:r w:rsidRPr="00926127">
        <w:rPr>
          <w:rFonts w:ascii="Arial" w:hAnsi="Arial" w:cs="Arial"/>
          <w:sz w:val="20"/>
          <w:szCs w:val="20"/>
        </w:rPr>
        <w:t>Dále musí faktura obsahovat číslo smlouvy objednatele</w:t>
      </w:r>
      <w:r w:rsidR="00E67B26">
        <w:rPr>
          <w:rFonts w:ascii="Arial" w:hAnsi="Arial" w:cs="Arial"/>
          <w:sz w:val="20"/>
          <w:szCs w:val="20"/>
        </w:rPr>
        <w:t xml:space="preserve">, </w:t>
      </w:r>
      <w:r w:rsidR="00E67B26" w:rsidRPr="008D3E77">
        <w:rPr>
          <w:rFonts w:ascii="Arial" w:hAnsi="Arial" w:cs="Arial"/>
          <w:sz w:val="20"/>
          <w:szCs w:val="20"/>
        </w:rPr>
        <w:t>název projektu</w:t>
      </w:r>
      <w:r w:rsidR="009954BA">
        <w:rPr>
          <w:rFonts w:ascii="Arial" w:hAnsi="Arial" w:cs="Arial"/>
          <w:sz w:val="20"/>
          <w:szCs w:val="20"/>
        </w:rPr>
        <w:t>,</w:t>
      </w:r>
      <w:r w:rsidR="009954BA" w:rsidRPr="009954BA">
        <w:t xml:space="preserve"> </w:t>
      </w:r>
      <w:r w:rsidR="009954BA" w:rsidRPr="006F73EE">
        <w:rPr>
          <w:rFonts w:ascii="Arial" w:hAnsi="Arial" w:cs="Arial"/>
          <w:sz w:val="20"/>
        </w:rPr>
        <w:t>registrační číslo projektu</w:t>
      </w:r>
      <w:r w:rsidR="00E67B26" w:rsidRPr="006F73EE">
        <w:rPr>
          <w:rFonts w:ascii="Arial" w:hAnsi="Arial" w:cs="Arial"/>
          <w:sz w:val="18"/>
          <w:szCs w:val="20"/>
        </w:rPr>
        <w:t xml:space="preserve"> </w:t>
      </w:r>
      <w:r w:rsidR="00E67B26" w:rsidRPr="008D3E77">
        <w:rPr>
          <w:rFonts w:ascii="Arial" w:hAnsi="Arial" w:cs="Arial"/>
          <w:sz w:val="20"/>
          <w:szCs w:val="20"/>
        </w:rPr>
        <w:t xml:space="preserve">a identifikaci </w:t>
      </w:r>
      <w:r w:rsidR="00E67B26" w:rsidRPr="008D3E77">
        <w:rPr>
          <w:rFonts w:ascii="Arial" w:hAnsi="Arial" w:cs="Arial"/>
          <w:sz w:val="20"/>
          <w:szCs w:val="20"/>
        </w:rPr>
        <w:lastRenderedPageBreak/>
        <w:t>dotačního titulu, ze kterého je projekt spolufinancován.</w:t>
      </w:r>
      <w:r w:rsidRPr="00926127">
        <w:rPr>
          <w:rFonts w:ascii="Arial" w:hAnsi="Arial" w:cs="Arial"/>
          <w:sz w:val="20"/>
          <w:szCs w:val="20"/>
        </w:rPr>
        <w:t xml:space="preserve"> Součástí faktury bude příloha – soupis provedených prací oceně</w:t>
      </w:r>
      <w:r w:rsidR="00D4278C" w:rsidRPr="00926127">
        <w:rPr>
          <w:rFonts w:ascii="Arial" w:hAnsi="Arial" w:cs="Arial"/>
          <w:sz w:val="20"/>
          <w:szCs w:val="20"/>
        </w:rPr>
        <w:t>ný podle položkového rozpočtu</w:t>
      </w:r>
      <w:r w:rsidR="009C1BC6">
        <w:rPr>
          <w:rFonts w:ascii="Arial" w:hAnsi="Arial" w:cs="Arial"/>
          <w:sz w:val="20"/>
          <w:szCs w:val="20"/>
        </w:rPr>
        <w:t>,</w:t>
      </w:r>
      <w:r w:rsidR="00D4278C"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odsouhlasený objednatelem ve dvou vyhotoveních.  </w:t>
      </w:r>
    </w:p>
    <w:p w14:paraId="0ECBB642" w14:textId="77777777" w:rsidR="008B3D44" w:rsidRPr="00C251D6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="008B3D44"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="008B3D44" w:rsidRPr="00926127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926127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926127">
        <w:rPr>
          <w:rFonts w:ascii="Arial" w:hAnsi="Arial" w:cs="Arial"/>
          <w:sz w:val="20"/>
          <w:szCs w:val="20"/>
        </w:rPr>
        <w:t>faktura nebude obsahovat některou pov</w:t>
      </w:r>
      <w:r w:rsidR="00D4278C" w:rsidRPr="009261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="00D4278C" w:rsidRPr="00926127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926127">
        <w:rPr>
          <w:rFonts w:ascii="Arial" w:hAnsi="Arial" w:cs="Arial"/>
          <w:sz w:val="20"/>
          <w:szCs w:val="20"/>
        </w:rPr>
        <w:t xml:space="preserve"> je objednatel oprávněn fakturu</w:t>
      </w:r>
      <w:r w:rsidR="00CE2221">
        <w:rPr>
          <w:rFonts w:ascii="Arial" w:hAnsi="Arial" w:cs="Arial"/>
          <w:sz w:val="20"/>
          <w:szCs w:val="20"/>
        </w:rPr>
        <w:t xml:space="preserve"> </w:t>
      </w:r>
      <w:r w:rsidR="00D4278C" w:rsidRPr="00926127">
        <w:rPr>
          <w:rFonts w:ascii="Arial" w:hAnsi="Arial" w:cs="Arial"/>
          <w:sz w:val="20"/>
          <w:szCs w:val="20"/>
        </w:rPr>
        <w:t xml:space="preserve">vrátit </w:t>
      </w:r>
      <w:r w:rsidR="008B3D44" w:rsidRPr="00926127">
        <w:rPr>
          <w:rFonts w:ascii="Arial" w:hAnsi="Arial" w:cs="Arial"/>
          <w:sz w:val="20"/>
          <w:szCs w:val="20"/>
        </w:rPr>
        <w:t xml:space="preserve">zhotoviteli </w:t>
      </w:r>
      <w:r w:rsidR="00D4278C" w:rsidRPr="00926127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926127">
        <w:rPr>
          <w:rFonts w:ascii="Arial" w:hAnsi="Arial" w:cs="Arial"/>
          <w:sz w:val="20"/>
          <w:szCs w:val="20"/>
        </w:rPr>
        <w:t>Zhotovitel provede opravu dle pokynů objednatel</w:t>
      </w:r>
      <w:r w:rsidR="00710ACB">
        <w:rPr>
          <w:rFonts w:ascii="Arial" w:hAnsi="Arial" w:cs="Arial"/>
          <w:sz w:val="20"/>
          <w:szCs w:val="20"/>
        </w:rPr>
        <w:t>e, a to vystavením nové faktury</w:t>
      </w:r>
      <w:r w:rsidR="008B3D44" w:rsidRPr="00926127">
        <w:rPr>
          <w:rFonts w:ascii="Arial" w:hAnsi="Arial" w:cs="Arial"/>
          <w:sz w:val="20"/>
          <w:szCs w:val="20"/>
        </w:rPr>
        <w:t>.</w:t>
      </w:r>
      <w:r w:rsidR="00D4278C" w:rsidRPr="00926127">
        <w:rPr>
          <w:rFonts w:ascii="Arial" w:hAnsi="Arial" w:cs="Arial"/>
          <w:sz w:val="20"/>
          <w:szCs w:val="20"/>
        </w:rPr>
        <w:t xml:space="preserve"> Vrácením faktury zhotoviteli, přestává běžet původní lhůta splatnosti. </w:t>
      </w:r>
      <w:r w:rsidR="00D4278C" w:rsidRPr="00C251D6">
        <w:rPr>
          <w:rFonts w:ascii="Arial" w:hAnsi="Arial" w:cs="Arial"/>
          <w:sz w:val="20"/>
          <w:szCs w:val="20"/>
        </w:rPr>
        <w:t>Celá lhůta splatnosti běží znovu ode dne doručení nově vystavené faktury objednateli.</w:t>
      </w:r>
    </w:p>
    <w:p w14:paraId="381BC989" w14:textId="77777777" w:rsidR="008B3D44" w:rsidRPr="00C251D6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251D6">
        <w:rPr>
          <w:rFonts w:ascii="Arial" w:hAnsi="Arial" w:cs="Arial"/>
          <w:sz w:val="20"/>
          <w:szCs w:val="20"/>
        </w:rPr>
        <w:t>Smluvní strany se dohodly, že p</w:t>
      </w:r>
      <w:r w:rsidR="008B3D44" w:rsidRPr="00C251D6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C251D6">
        <w:rPr>
          <w:rFonts w:ascii="Arial" w:hAnsi="Arial" w:cs="Arial"/>
          <w:sz w:val="20"/>
          <w:szCs w:val="20"/>
        </w:rPr>
        <w:t xml:space="preserve"> </w:t>
      </w:r>
    </w:p>
    <w:p w14:paraId="1D0F5228" w14:textId="77777777" w:rsidR="00515FED" w:rsidRPr="00C251D6" w:rsidRDefault="00220021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C251D6">
        <w:rPr>
          <w:rFonts w:ascii="Arial" w:hAnsi="Arial" w:cs="Arial"/>
          <w:sz w:val="20"/>
          <w:szCs w:val="20"/>
        </w:rPr>
        <w:t>Zhotovitel je povinen ve</w:t>
      </w:r>
      <w:r w:rsidR="00272D75" w:rsidRPr="00C251D6">
        <w:rPr>
          <w:rFonts w:ascii="Arial" w:hAnsi="Arial" w:cs="Arial"/>
          <w:sz w:val="20"/>
          <w:szCs w:val="20"/>
        </w:rPr>
        <w:t xml:space="preserve"> faktu</w:t>
      </w:r>
      <w:r w:rsidRPr="00C251D6">
        <w:rPr>
          <w:rFonts w:ascii="Arial" w:hAnsi="Arial" w:cs="Arial"/>
          <w:sz w:val="20"/>
          <w:szCs w:val="20"/>
        </w:rPr>
        <w:t>ře</w:t>
      </w:r>
      <w:r w:rsidR="00272D75" w:rsidRPr="00C251D6">
        <w:rPr>
          <w:rFonts w:ascii="Arial" w:hAnsi="Arial" w:cs="Arial"/>
          <w:sz w:val="20"/>
          <w:szCs w:val="20"/>
        </w:rPr>
        <w:t xml:space="preserve"> </w:t>
      </w:r>
      <w:r w:rsidRPr="00C251D6">
        <w:rPr>
          <w:rFonts w:ascii="Arial" w:hAnsi="Arial" w:cs="Arial"/>
          <w:sz w:val="20"/>
          <w:szCs w:val="20"/>
        </w:rPr>
        <w:t xml:space="preserve">konkrétně </w:t>
      </w:r>
      <w:r w:rsidR="00272D75" w:rsidRPr="00C251D6">
        <w:rPr>
          <w:rFonts w:ascii="Arial" w:hAnsi="Arial" w:cs="Arial"/>
          <w:sz w:val="20"/>
          <w:szCs w:val="20"/>
        </w:rPr>
        <w:t>specifikovat zařízení staveniště a to</w:t>
      </w:r>
      <w:r w:rsidRPr="00C251D6">
        <w:rPr>
          <w:rFonts w:ascii="Arial" w:hAnsi="Arial" w:cs="Arial"/>
          <w:sz w:val="20"/>
          <w:szCs w:val="20"/>
        </w:rPr>
        <w:t>to</w:t>
      </w:r>
      <w:r w:rsidR="00D167F4" w:rsidRPr="00C251D6">
        <w:rPr>
          <w:rFonts w:ascii="Arial" w:hAnsi="Arial" w:cs="Arial"/>
          <w:sz w:val="20"/>
          <w:szCs w:val="20"/>
        </w:rPr>
        <w:t xml:space="preserve"> </w:t>
      </w:r>
      <w:r w:rsidRPr="00C251D6">
        <w:rPr>
          <w:rFonts w:ascii="Arial" w:hAnsi="Arial" w:cs="Arial"/>
          <w:sz w:val="20"/>
          <w:szCs w:val="20"/>
        </w:rPr>
        <w:t>doložit</w:t>
      </w:r>
      <w:r w:rsidR="00272D75" w:rsidRPr="00C251D6">
        <w:rPr>
          <w:rFonts w:ascii="Arial" w:hAnsi="Arial" w:cs="Arial"/>
          <w:sz w:val="20"/>
          <w:szCs w:val="20"/>
        </w:rPr>
        <w:t xml:space="preserve">  fotodokumentac</w:t>
      </w:r>
      <w:r w:rsidRPr="00C251D6">
        <w:rPr>
          <w:rFonts w:ascii="Arial" w:hAnsi="Arial" w:cs="Arial"/>
          <w:sz w:val="20"/>
          <w:szCs w:val="20"/>
        </w:rPr>
        <w:t>í</w:t>
      </w:r>
      <w:r w:rsidR="00272D75" w:rsidRPr="00C251D6">
        <w:rPr>
          <w:rFonts w:ascii="Arial" w:hAnsi="Arial" w:cs="Arial"/>
          <w:sz w:val="20"/>
          <w:szCs w:val="20"/>
        </w:rPr>
        <w:t xml:space="preserve">. Pokud se ve fakturách budou vyskytovat položky, které jednoznačně neurčují </w:t>
      </w:r>
      <w:r w:rsidRPr="00C251D6">
        <w:rPr>
          <w:rFonts w:ascii="Arial" w:hAnsi="Arial" w:cs="Arial"/>
          <w:sz w:val="20"/>
          <w:szCs w:val="20"/>
        </w:rPr>
        <w:t>množství provedených</w:t>
      </w:r>
      <w:r w:rsidR="00272D75" w:rsidRPr="00C251D6">
        <w:rPr>
          <w:rFonts w:ascii="Arial" w:hAnsi="Arial" w:cs="Arial"/>
          <w:sz w:val="20"/>
          <w:szCs w:val="20"/>
        </w:rPr>
        <w:t xml:space="preserve"> pr</w:t>
      </w:r>
      <w:r w:rsidRPr="00C251D6">
        <w:rPr>
          <w:rFonts w:ascii="Arial" w:hAnsi="Arial" w:cs="Arial"/>
          <w:sz w:val="20"/>
          <w:szCs w:val="20"/>
        </w:rPr>
        <w:t>a</w:t>
      </w:r>
      <w:r w:rsidR="00272D75" w:rsidRPr="00C251D6">
        <w:rPr>
          <w:rFonts w:ascii="Arial" w:hAnsi="Arial" w:cs="Arial"/>
          <w:sz w:val="20"/>
          <w:szCs w:val="20"/>
        </w:rPr>
        <w:t>c</w:t>
      </w:r>
      <w:r w:rsidRPr="00C251D6">
        <w:rPr>
          <w:rFonts w:ascii="Arial" w:hAnsi="Arial" w:cs="Arial"/>
          <w:sz w:val="20"/>
          <w:szCs w:val="20"/>
        </w:rPr>
        <w:t>í či materiálu</w:t>
      </w:r>
      <w:r w:rsidR="001D2CE3" w:rsidRPr="00C251D6">
        <w:rPr>
          <w:rFonts w:ascii="Arial" w:hAnsi="Arial" w:cs="Arial"/>
          <w:sz w:val="20"/>
          <w:szCs w:val="20"/>
        </w:rPr>
        <w:t xml:space="preserve">, je </w:t>
      </w:r>
      <w:r w:rsidR="001D2CE3" w:rsidRPr="00E050AF">
        <w:rPr>
          <w:rFonts w:ascii="Arial" w:hAnsi="Arial" w:cs="Arial"/>
          <w:sz w:val="20"/>
          <w:szCs w:val="20"/>
        </w:rPr>
        <w:t>zhotovitel povinen doložit detailní specifikaci těchto položek nebo je podložit příslušnými doklady (např. k položce „Poplatek za uložení na skládce“ přiložit k faktuře jednotlivé vážní lístky</w:t>
      </w:r>
      <w:r w:rsidR="002E789E" w:rsidRPr="00E050AF">
        <w:rPr>
          <w:rFonts w:ascii="Arial" w:hAnsi="Arial" w:cs="Arial"/>
          <w:sz w:val="20"/>
          <w:szCs w:val="20"/>
        </w:rPr>
        <w:t>, k položce typu „Soubor“ přiložit rozčlenění této položky</w:t>
      </w:r>
      <w:r w:rsidR="001D2CE3" w:rsidRPr="00E050AF">
        <w:rPr>
          <w:rFonts w:ascii="Arial" w:hAnsi="Arial" w:cs="Arial"/>
          <w:sz w:val="20"/>
          <w:szCs w:val="20"/>
        </w:rPr>
        <w:t>).</w:t>
      </w:r>
      <w:r w:rsidR="001D2CE3" w:rsidRPr="00C251D6">
        <w:rPr>
          <w:rFonts w:ascii="Arial" w:hAnsi="Arial" w:cs="Arial"/>
          <w:sz w:val="20"/>
          <w:szCs w:val="20"/>
        </w:rPr>
        <w:t xml:space="preserve"> </w:t>
      </w:r>
    </w:p>
    <w:p w14:paraId="6FCF83A6" w14:textId="77777777" w:rsidR="002C7196" w:rsidRDefault="002C7196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06FA5D36" w14:textId="77777777" w:rsidR="00357CBB" w:rsidRPr="00E050AF" w:rsidRDefault="00357CBB" w:rsidP="00FC11E7">
      <w:pPr>
        <w:ind w:left="567" w:hanging="567"/>
        <w:jc w:val="both"/>
        <w:rPr>
          <w:rFonts w:ascii="Arial" w:hAnsi="Arial" w:cs="Arial"/>
        </w:rPr>
      </w:pPr>
      <w:r w:rsidRPr="00357CBB">
        <w:rPr>
          <w:rFonts w:ascii="Arial" w:hAnsi="Arial" w:cs="Arial"/>
        </w:rPr>
        <w:t>6.1</w:t>
      </w:r>
      <w:r w:rsidR="00510C93">
        <w:rPr>
          <w:rFonts w:ascii="Arial" w:hAnsi="Arial" w:cs="Arial"/>
        </w:rPr>
        <w:t>3</w:t>
      </w:r>
      <w:r w:rsidRPr="00357CBB">
        <w:rPr>
          <w:rFonts w:ascii="Arial" w:hAnsi="Arial" w:cs="Arial"/>
        </w:rPr>
        <w:t xml:space="preserve"> </w:t>
      </w:r>
      <w:r w:rsidRPr="00357CBB">
        <w:rPr>
          <w:rFonts w:ascii="Arial" w:hAnsi="Arial" w:cs="Arial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</w:t>
      </w:r>
      <w:r w:rsidRPr="00E050AF">
        <w:rPr>
          <w:rFonts w:ascii="Arial" w:hAnsi="Arial" w:cs="Arial"/>
        </w:rPr>
        <w:t>pokud jde o méněpráce bude vždy ve faktuře uvedena jak původní položka rozpočtu („kladná položka“) tak i příslušná</w:t>
      </w:r>
      <w:r w:rsidR="00C251D6" w:rsidRPr="00E050AF">
        <w:rPr>
          <w:rFonts w:ascii="Arial" w:hAnsi="Arial" w:cs="Arial"/>
        </w:rPr>
        <w:t xml:space="preserve"> méněpráce („záporná položka“).</w:t>
      </w:r>
      <w:r w:rsidR="00FC11E7" w:rsidRPr="00E050AF">
        <w:rPr>
          <w:rFonts w:ascii="Arial" w:hAnsi="Arial" w:cs="Arial"/>
        </w:rPr>
        <w:t xml:space="preserve"> Jednotlivé vícepráce a méněpráce</w:t>
      </w:r>
      <w:r w:rsidR="00CA7F4C" w:rsidRPr="00E050AF">
        <w:rPr>
          <w:rFonts w:ascii="Arial" w:hAnsi="Arial" w:cs="Arial"/>
        </w:rPr>
        <w:t xml:space="preserve"> budou</w:t>
      </w:r>
      <w:r w:rsidR="00FC11E7" w:rsidRPr="00E050AF">
        <w:rPr>
          <w:rFonts w:ascii="Arial" w:hAnsi="Arial" w:cs="Arial"/>
        </w:rPr>
        <w:t xml:space="preserve"> samostatně vyčísleny za každý změnový list, případně za soubor změnových listů.</w:t>
      </w:r>
    </w:p>
    <w:p w14:paraId="4DD6954B" w14:textId="77777777" w:rsidR="00EA1C5C" w:rsidRDefault="00EA1C5C" w:rsidP="00357CBB">
      <w:pPr>
        <w:ind w:left="567" w:hanging="567"/>
        <w:jc w:val="both"/>
        <w:rPr>
          <w:rFonts w:ascii="Arial" w:hAnsi="Arial" w:cs="Arial"/>
        </w:rPr>
      </w:pPr>
      <w:r w:rsidRPr="00E050AF">
        <w:rPr>
          <w:rFonts w:ascii="Arial" w:hAnsi="Arial" w:cs="Arial"/>
        </w:rPr>
        <w:t>6.1</w:t>
      </w:r>
      <w:r w:rsidR="00510C93" w:rsidRPr="00E050AF">
        <w:rPr>
          <w:rFonts w:ascii="Arial" w:hAnsi="Arial" w:cs="Arial"/>
        </w:rPr>
        <w:t>4</w:t>
      </w:r>
      <w:r w:rsidRPr="00E050AF">
        <w:rPr>
          <w:rFonts w:ascii="Arial" w:hAnsi="Arial" w:cs="Arial"/>
        </w:rPr>
        <w:t xml:space="preserve">  </w:t>
      </w:r>
      <w:r w:rsidR="009969EA" w:rsidRPr="00E050AF">
        <w:rPr>
          <w:rFonts w:ascii="Arial" w:hAnsi="Arial" w:cs="Arial"/>
        </w:rPr>
        <w:t>Zhotovitel jako přílohu každé předložené faktury dokládá soupis skutečně provedených prací, a to formou výstupu z rozpočtového softwaru, který je ve shodné struktuře a formátu jako byl smluvní rozpočet stavby</w:t>
      </w:r>
      <w:r w:rsidR="007B3119" w:rsidRPr="00E050AF">
        <w:rPr>
          <w:rFonts w:ascii="Arial" w:hAnsi="Arial" w:cs="Arial"/>
        </w:rPr>
        <w:t>, např. .xc4, Excel VZ či obdobném, ve formátu .pdf a ve formátu .xlsx.</w:t>
      </w:r>
    </w:p>
    <w:p w14:paraId="38F329F8" w14:textId="7C925413" w:rsidR="008B3D44" w:rsidRPr="002C7196" w:rsidRDefault="008B3D44" w:rsidP="005358DA">
      <w:pPr>
        <w:suppressAutoHyphens/>
        <w:spacing w:after="80" w:line="240" w:lineRule="atLeast"/>
        <w:rPr>
          <w:sz w:val="24"/>
          <w:szCs w:val="24"/>
        </w:rPr>
      </w:pPr>
    </w:p>
    <w:p w14:paraId="639DE350" w14:textId="77777777" w:rsidR="008B3D44" w:rsidRPr="00C251D6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251D6">
        <w:rPr>
          <w:sz w:val="28"/>
          <w:szCs w:val="28"/>
        </w:rPr>
        <w:t>Jakost díla</w:t>
      </w:r>
    </w:p>
    <w:p w14:paraId="3B265432" w14:textId="77777777" w:rsidR="008B3D44" w:rsidRPr="00C251D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251D6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251D6">
        <w:rPr>
          <w:rFonts w:ascii="Arial" w:hAnsi="Arial" w:cs="Arial"/>
          <w:sz w:val="20"/>
          <w:szCs w:val="20"/>
        </w:rPr>
        <w:t xml:space="preserve">vené potřeby, tj. využitelnost, </w:t>
      </w:r>
      <w:r w:rsidRPr="00C251D6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251D6">
        <w:rPr>
          <w:rFonts w:ascii="Arial" w:hAnsi="Arial" w:cs="Arial"/>
          <w:sz w:val="20"/>
          <w:szCs w:val="20"/>
        </w:rPr>
        <w:t>Smluvní strany se dohodly, že z</w:t>
      </w:r>
      <w:r w:rsidR="00D4278C" w:rsidRPr="00C251D6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251D6">
        <w:rPr>
          <w:rFonts w:ascii="Arial" w:hAnsi="Arial" w:cs="Arial"/>
          <w:sz w:val="20"/>
          <w:szCs w:val="20"/>
        </w:rPr>
        <w:t xml:space="preserve"> touto smlouvou, </w:t>
      </w:r>
      <w:r w:rsidRPr="00C251D6">
        <w:rPr>
          <w:rFonts w:ascii="Arial" w:hAnsi="Arial" w:cs="Arial"/>
          <w:sz w:val="20"/>
          <w:szCs w:val="20"/>
        </w:rPr>
        <w:t>právní</w:t>
      </w:r>
      <w:r w:rsidR="00D4278C" w:rsidRPr="00C251D6">
        <w:rPr>
          <w:rFonts w:ascii="Arial" w:hAnsi="Arial" w:cs="Arial"/>
          <w:sz w:val="20"/>
          <w:szCs w:val="20"/>
        </w:rPr>
        <w:t>mi</w:t>
      </w:r>
      <w:r w:rsidRPr="00C251D6">
        <w:rPr>
          <w:rFonts w:ascii="Arial" w:hAnsi="Arial" w:cs="Arial"/>
          <w:sz w:val="20"/>
          <w:szCs w:val="20"/>
        </w:rPr>
        <w:t xml:space="preserve"> </w:t>
      </w:r>
      <w:r w:rsidR="006D473F" w:rsidRPr="00C251D6">
        <w:rPr>
          <w:rFonts w:ascii="Arial" w:hAnsi="Arial" w:cs="Arial"/>
          <w:sz w:val="20"/>
          <w:szCs w:val="20"/>
        </w:rPr>
        <w:t>předpisy</w:t>
      </w:r>
      <w:r w:rsidRPr="00C251D6">
        <w:rPr>
          <w:rFonts w:ascii="Arial" w:hAnsi="Arial" w:cs="Arial"/>
          <w:sz w:val="20"/>
          <w:szCs w:val="20"/>
        </w:rPr>
        <w:t>,</w:t>
      </w:r>
      <w:r w:rsidR="00710ACB" w:rsidRPr="00C251D6">
        <w:rPr>
          <w:rFonts w:ascii="Arial" w:hAnsi="Arial" w:cs="Arial"/>
          <w:sz w:val="20"/>
          <w:szCs w:val="20"/>
        </w:rPr>
        <w:t xml:space="preserve"> příkazy objednatele,</w:t>
      </w:r>
      <w:r w:rsidRPr="00C251D6">
        <w:rPr>
          <w:rFonts w:ascii="Arial" w:hAnsi="Arial" w:cs="Arial"/>
          <w:sz w:val="20"/>
          <w:szCs w:val="20"/>
        </w:rPr>
        <w:t xml:space="preserve"> </w:t>
      </w:r>
      <w:r w:rsidR="003E023D" w:rsidRPr="00C251D6">
        <w:rPr>
          <w:rFonts w:ascii="Arial" w:hAnsi="Arial" w:cs="Arial"/>
          <w:sz w:val="20"/>
          <w:szCs w:val="20"/>
        </w:rPr>
        <w:t xml:space="preserve">projektovou dokumentací, </w:t>
      </w:r>
      <w:r w:rsidR="006D473F" w:rsidRPr="00C251D6">
        <w:rPr>
          <w:rFonts w:ascii="Arial" w:hAnsi="Arial" w:cs="Arial"/>
          <w:sz w:val="20"/>
          <w:szCs w:val="20"/>
        </w:rPr>
        <w:t>zadávací dokumentací</w:t>
      </w:r>
      <w:r w:rsidRPr="00C251D6">
        <w:rPr>
          <w:rFonts w:ascii="Arial" w:hAnsi="Arial" w:cs="Arial"/>
          <w:sz w:val="20"/>
          <w:szCs w:val="20"/>
        </w:rPr>
        <w:t xml:space="preserve"> stavby</w:t>
      </w:r>
      <w:r w:rsidR="003E023D" w:rsidRPr="00C251D6">
        <w:rPr>
          <w:rFonts w:ascii="Arial" w:hAnsi="Arial" w:cs="Arial"/>
          <w:sz w:val="20"/>
          <w:szCs w:val="20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14:paraId="4878DDBA" w14:textId="77777777" w:rsidR="008B3D44" w:rsidRPr="00C251D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251D6">
        <w:rPr>
          <w:rFonts w:ascii="Arial" w:hAnsi="Arial" w:cs="Arial"/>
          <w:sz w:val="20"/>
          <w:szCs w:val="20"/>
        </w:rPr>
        <w:t xml:space="preserve">Dílo </w:t>
      </w:r>
      <w:r w:rsidR="003E023D" w:rsidRPr="00C251D6">
        <w:rPr>
          <w:rFonts w:ascii="Arial" w:hAnsi="Arial" w:cs="Arial"/>
          <w:sz w:val="20"/>
          <w:szCs w:val="20"/>
        </w:rPr>
        <w:t>se</w:t>
      </w:r>
      <w:r w:rsidRPr="00C251D6">
        <w:rPr>
          <w:rFonts w:ascii="Arial" w:hAnsi="Arial" w:cs="Arial"/>
          <w:sz w:val="20"/>
          <w:szCs w:val="20"/>
        </w:rPr>
        <w:t xml:space="preserve"> nesmí odchýlit od ČSN a technických požadavků na výstavbu, dle kterých je projektová dokumentace stavby zpracovaná.  </w:t>
      </w:r>
      <w:r w:rsidR="003E023D" w:rsidRPr="00C251D6">
        <w:rPr>
          <w:rFonts w:ascii="Arial" w:hAnsi="Arial" w:cs="Arial"/>
          <w:sz w:val="20"/>
          <w:szCs w:val="20"/>
        </w:rPr>
        <w:t>Jakékoliv změny oproti projektové dokumentaci stavby musí být předem odsouhlaseny objednatelem</w:t>
      </w:r>
      <w:r w:rsidR="008518AB" w:rsidRPr="00C251D6">
        <w:rPr>
          <w:rFonts w:ascii="Arial" w:hAnsi="Arial" w:cs="Arial"/>
          <w:sz w:val="20"/>
          <w:szCs w:val="20"/>
        </w:rPr>
        <w:t>,</w:t>
      </w:r>
      <w:r w:rsidR="003E023D" w:rsidRPr="00C251D6">
        <w:rPr>
          <w:rFonts w:ascii="Arial" w:hAnsi="Arial" w:cs="Arial"/>
          <w:sz w:val="20"/>
          <w:szCs w:val="20"/>
        </w:rPr>
        <w:t xml:space="preserve"> technickým dozorem</w:t>
      </w:r>
      <w:r w:rsidR="008518AB" w:rsidRPr="00C251D6">
        <w:rPr>
          <w:rFonts w:ascii="Arial" w:hAnsi="Arial" w:cs="Arial"/>
          <w:sz w:val="20"/>
          <w:szCs w:val="20"/>
        </w:rPr>
        <w:t>, autorským dozorem</w:t>
      </w:r>
      <w:r w:rsidR="00C251D6" w:rsidRPr="00C251D6">
        <w:rPr>
          <w:rFonts w:ascii="Arial" w:hAnsi="Arial" w:cs="Arial"/>
          <w:sz w:val="20"/>
          <w:szCs w:val="20"/>
        </w:rPr>
        <w:t xml:space="preserve"> a poskytovatelem dotace.</w:t>
      </w:r>
    </w:p>
    <w:p w14:paraId="5FDF010F" w14:textId="77777777" w:rsidR="008B3D44" w:rsidRPr="00617EA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251D6">
        <w:rPr>
          <w:rFonts w:ascii="Arial" w:hAnsi="Arial" w:cs="Arial"/>
          <w:sz w:val="20"/>
          <w:szCs w:val="20"/>
        </w:rPr>
        <w:t>Jakost dodávaných materiálů a konstrukcí</w:t>
      </w:r>
      <w:r w:rsidRPr="00617EA5">
        <w:rPr>
          <w:rFonts w:ascii="Arial" w:hAnsi="Arial" w:cs="Arial"/>
          <w:sz w:val="20"/>
          <w:szCs w:val="20"/>
        </w:rPr>
        <w:t xml:space="preserve"> bude dokladována předepsaným způsobem při kontrolních prohlídkách a při předání a převzetí díla.</w:t>
      </w:r>
    </w:p>
    <w:p w14:paraId="09388A26" w14:textId="77777777" w:rsidR="00D31762" w:rsidRPr="00D31762" w:rsidRDefault="00D31762" w:rsidP="00D31762"/>
    <w:p w14:paraId="59188448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5F89C30D" w14:textId="448896FF" w:rsidR="008F459B" w:rsidRPr="008F459B" w:rsidRDefault="00962CC6" w:rsidP="008F459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 w:rsidR="00681061"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 w:rsidR="00F448AD">
        <w:rPr>
          <w:rFonts w:ascii="Arial" w:hAnsi="Arial" w:cs="Arial"/>
          <w:sz w:val="20"/>
        </w:rPr>
        <w:t>faktury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 w:rsidR="008F459B">
        <w:rPr>
          <w:rFonts w:ascii="Arial" w:hAnsi="Arial" w:cs="Arial"/>
          <w:sz w:val="20"/>
        </w:rPr>
        <w:t>vádění předepsaných zkoušek.</w:t>
      </w:r>
    </w:p>
    <w:p w14:paraId="01AE60C8" w14:textId="77777777"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19C397E6" w14:textId="6D3B3B0C" w:rsidR="008B3D44" w:rsidRPr="003A538A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FA6ED6"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</w:t>
      </w:r>
      <w:r w:rsidRPr="003A538A">
        <w:rPr>
          <w:rFonts w:ascii="Arial" w:hAnsi="Arial" w:cs="Arial"/>
          <w:sz w:val="20"/>
          <w:szCs w:val="20"/>
        </w:rPr>
        <w:t>předání a převzetí</w:t>
      </w:r>
      <w:r w:rsidR="00DF0717" w:rsidRPr="003A538A">
        <w:rPr>
          <w:rFonts w:ascii="Arial" w:hAnsi="Arial" w:cs="Arial"/>
          <w:sz w:val="20"/>
          <w:szCs w:val="20"/>
        </w:rPr>
        <w:t xml:space="preserve"> je před</w:t>
      </w:r>
      <w:r w:rsidR="00FA6ED6" w:rsidRPr="003A538A">
        <w:rPr>
          <w:rFonts w:ascii="Arial" w:hAnsi="Arial" w:cs="Arial"/>
          <w:sz w:val="20"/>
          <w:szCs w:val="20"/>
        </w:rPr>
        <w:t>at</w:t>
      </w:r>
      <w:r w:rsidR="00DF0717" w:rsidRPr="003A538A">
        <w:rPr>
          <w:rFonts w:ascii="Arial" w:hAnsi="Arial" w:cs="Arial"/>
          <w:sz w:val="20"/>
          <w:szCs w:val="20"/>
        </w:rPr>
        <w:t xml:space="preserve"> </w:t>
      </w:r>
      <w:r w:rsidR="00E403EC">
        <w:rPr>
          <w:rFonts w:ascii="Arial" w:hAnsi="Arial" w:cs="Arial"/>
          <w:sz w:val="20"/>
          <w:szCs w:val="20"/>
        </w:rPr>
        <w:t>objednateli</w:t>
      </w:r>
      <w:r w:rsidR="00DF0717" w:rsidRPr="003A538A">
        <w:rPr>
          <w:rFonts w:ascii="Arial" w:hAnsi="Arial" w:cs="Arial"/>
          <w:sz w:val="20"/>
          <w:szCs w:val="20"/>
        </w:rPr>
        <w:t>.</w:t>
      </w:r>
    </w:p>
    <w:p w14:paraId="7FA711B8" w14:textId="77777777" w:rsidR="008B3D44" w:rsidRPr="003A538A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A538A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3A538A">
        <w:rPr>
          <w:rFonts w:ascii="Arial" w:hAnsi="Arial" w:cs="Arial"/>
          <w:sz w:val="20"/>
          <w:szCs w:val="20"/>
        </w:rPr>
        <w:t>je povinen</w:t>
      </w:r>
      <w:r w:rsidRPr="003A538A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14:paraId="475FB568" w14:textId="77777777" w:rsidR="008156F7" w:rsidRPr="003A538A" w:rsidRDefault="008B3D44" w:rsidP="008156F7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A538A">
        <w:rPr>
          <w:rFonts w:ascii="Arial" w:hAnsi="Arial" w:cs="Arial"/>
          <w:sz w:val="20"/>
          <w:szCs w:val="20"/>
        </w:rPr>
        <w:t xml:space="preserve">Zhotovitel </w:t>
      </w:r>
      <w:r w:rsidR="00B91B13" w:rsidRPr="003A538A">
        <w:rPr>
          <w:rFonts w:ascii="Arial" w:hAnsi="Arial" w:cs="Arial"/>
          <w:sz w:val="20"/>
          <w:szCs w:val="20"/>
        </w:rPr>
        <w:t xml:space="preserve">je povinen </w:t>
      </w:r>
      <w:r w:rsidR="00B353A8" w:rsidRPr="003A538A">
        <w:rPr>
          <w:rFonts w:ascii="Arial" w:hAnsi="Arial" w:cs="Arial"/>
          <w:sz w:val="20"/>
          <w:szCs w:val="20"/>
        </w:rPr>
        <w:t>provádět dílo</w:t>
      </w:r>
      <w:r w:rsidRPr="003A538A">
        <w:rPr>
          <w:rFonts w:ascii="Arial" w:hAnsi="Arial" w:cs="Arial"/>
          <w:sz w:val="20"/>
          <w:szCs w:val="20"/>
        </w:rPr>
        <w:t xml:space="preserve"> tak, aby nedošlo k ohrožování, nadměrnému nebo zbytečnému </w:t>
      </w:r>
      <w:r w:rsidRPr="003A538A">
        <w:rPr>
          <w:rFonts w:ascii="Arial" w:hAnsi="Arial" w:cs="Arial"/>
          <w:sz w:val="20"/>
          <w:szCs w:val="20"/>
        </w:rPr>
        <w:lastRenderedPageBreak/>
        <w:t>obtěžování okolí stavby</w:t>
      </w:r>
      <w:r w:rsidR="00B353A8" w:rsidRPr="003A538A">
        <w:rPr>
          <w:rFonts w:ascii="Arial" w:hAnsi="Arial" w:cs="Arial"/>
          <w:sz w:val="20"/>
          <w:szCs w:val="20"/>
        </w:rPr>
        <w:t>.</w:t>
      </w:r>
      <w:r w:rsidRPr="003A538A">
        <w:rPr>
          <w:rFonts w:ascii="Arial" w:hAnsi="Arial" w:cs="Arial"/>
          <w:sz w:val="20"/>
          <w:szCs w:val="20"/>
        </w:rPr>
        <w:t xml:space="preserve"> </w:t>
      </w:r>
      <w:r w:rsidR="00533D68" w:rsidRPr="003A538A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DBF3079" w14:textId="3C208A8A" w:rsidR="00564958" w:rsidRPr="003A538A" w:rsidRDefault="00564958" w:rsidP="003A538A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A538A">
        <w:rPr>
          <w:rFonts w:ascii="Arial" w:hAnsi="Arial" w:cs="Arial"/>
          <w:sz w:val="20"/>
          <w:szCs w:val="20"/>
        </w:rPr>
        <w:t>Zhotovitel má povinnost umožnit výkon technického dozoru stavebníka a autorského dozoru projektanta, případně výkon činno</w:t>
      </w:r>
      <w:r w:rsidR="003A538A" w:rsidRPr="003A538A">
        <w:rPr>
          <w:rFonts w:ascii="Arial" w:hAnsi="Arial" w:cs="Arial"/>
          <w:sz w:val="20"/>
          <w:szCs w:val="20"/>
        </w:rPr>
        <w:t xml:space="preserve">sti koordinátora bezpečnosti a </w:t>
      </w:r>
      <w:r w:rsidRPr="003A538A">
        <w:rPr>
          <w:rFonts w:ascii="Arial" w:hAnsi="Arial" w:cs="Arial"/>
          <w:sz w:val="20"/>
          <w:szCs w:val="20"/>
        </w:rPr>
        <w:t>ochrany zdraví při práci na staveništi. Objednatel, pokud to vyplývá ze zvláštních právních předpisů, jmenuje koordinátora bezpečnosti práce na staveništi.</w:t>
      </w:r>
    </w:p>
    <w:p w14:paraId="6AB355B1" w14:textId="77777777" w:rsidR="00685C53" w:rsidRPr="00926127" w:rsidRDefault="005D0A07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Za účelem </w:t>
      </w:r>
      <w:r w:rsidR="00685C53" w:rsidRPr="00926127">
        <w:rPr>
          <w:rFonts w:ascii="Arial" w:hAnsi="Arial" w:cs="Arial"/>
          <w:sz w:val="20"/>
          <w:szCs w:val="20"/>
        </w:rPr>
        <w:t>kontrol</w:t>
      </w:r>
      <w:r w:rsidRPr="00926127">
        <w:rPr>
          <w:rFonts w:ascii="Arial" w:hAnsi="Arial" w:cs="Arial"/>
          <w:sz w:val="20"/>
          <w:szCs w:val="20"/>
        </w:rPr>
        <w:t>y</w:t>
      </w:r>
      <w:r w:rsidR="00685C53" w:rsidRPr="00926127">
        <w:rPr>
          <w:rFonts w:ascii="Arial" w:hAnsi="Arial" w:cs="Arial"/>
          <w:sz w:val="20"/>
          <w:szCs w:val="20"/>
        </w:rPr>
        <w:t xml:space="preserve"> provádění díla</w:t>
      </w:r>
      <w:r w:rsidRPr="00926127">
        <w:rPr>
          <w:rFonts w:ascii="Arial" w:hAnsi="Arial" w:cs="Arial"/>
          <w:sz w:val="20"/>
          <w:szCs w:val="20"/>
        </w:rPr>
        <w:t xml:space="preserve"> sjednají smluvní strany při předání staveniště pravidelné kontrolní dny</w:t>
      </w:r>
      <w:r w:rsidR="00685C53" w:rsidRPr="00926127">
        <w:rPr>
          <w:rFonts w:ascii="Arial" w:hAnsi="Arial" w:cs="Arial"/>
          <w:sz w:val="20"/>
          <w:szCs w:val="20"/>
        </w:rPr>
        <w:t xml:space="preserve">. </w:t>
      </w:r>
      <w:r w:rsidR="005E5DE8" w:rsidRPr="00926127">
        <w:rPr>
          <w:rFonts w:ascii="Arial" w:hAnsi="Arial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926127">
        <w:rPr>
          <w:rFonts w:ascii="Arial" w:hAnsi="Arial" w:cs="Arial"/>
          <w:sz w:val="20"/>
          <w:szCs w:val="20"/>
        </w:rPr>
        <w:t>O průběhu a závěrech kontrolního dne se pořídí zápis, k jehož vypracování je povinen zhotovitel.</w:t>
      </w:r>
    </w:p>
    <w:p w14:paraId="7CEB48EE" w14:textId="77777777"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(technický dozor)</w:t>
      </w:r>
      <w:r w:rsidR="008518AB" w:rsidRPr="00926127">
        <w:rPr>
          <w:rFonts w:ascii="Arial" w:hAnsi="Arial" w:cs="Arial"/>
          <w:sz w:val="20"/>
          <w:szCs w:val="20"/>
        </w:rPr>
        <w:t xml:space="preserve"> </w:t>
      </w:r>
      <w:r w:rsidR="00B353A8" w:rsidRPr="00926127">
        <w:rPr>
          <w:rFonts w:ascii="Arial" w:hAnsi="Arial" w:cs="Arial"/>
          <w:sz w:val="20"/>
          <w:szCs w:val="20"/>
        </w:rPr>
        <w:t>nejméně 5 dnů předem</w:t>
      </w:r>
      <w:r w:rsidRPr="00926127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926127">
        <w:rPr>
          <w:rFonts w:ascii="Arial" w:hAnsi="Arial" w:cs="Arial"/>
          <w:sz w:val="20"/>
          <w:szCs w:val="20"/>
        </w:rPr>
        <w:t>udou zakry</w:t>
      </w:r>
      <w:r w:rsidR="00B353A8" w:rsidRPr="00926127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926127">
        <w:rPr>
          <w:rFonts w:ascii="Arial" w:hAnsi="Arial" w:cs="Arial"/>
          <w:sz w:val="20"/>
          <w:szCs w:val="20"/>
        </w:rPr>
        <w:t>Pokud tak zhotovitel</w:t>
      </w:r>
      <w:r w:rsidR="0078000C" w:rsidRPr="00926127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14:paraId="6959C64C" w14:textId="77777777" w:rsidR="0078000C" w:rsidRPr="00926127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(technického dozoru)</w:t>
      </w:r>
      <w:r w:rsidR="008518AB"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926127">
        <w:rPr>
          <w:rFonts w:ascii="Arial" w:hAnsi="Arial" w:cs="Arial"/>
          <w:sz w:val="20"/>
          <w:szCs w:val="20"/>
        </w:rPr>
        <w:t xml:space="preserve">Nedostaví-li se </w:t>
      </w:r>
      <w:r w:rsidRPr="00926127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14:paraId="34194AEB" w14:textId="77777777"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495BF622" w14:textId="77777777"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926127">
        <w:rPr>
          <w:rFonts w:ascii="Arial" w:hAnsi="Arial" w:cs="Arial"/>
          <w:sz w:val="20"/>
          <w:szCs w:val="20"/>
        </w:rPr>
        <w:t>.</w:t>
      </w:r>
    </w:p>
    <w:p w14:paraId="67FE4B3E" w14:textId="77777777" w:rsidR="008B3D44" w:rsidRPr="00926127" w:rsidRDefault="00D15FD6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 xml:space="preserve">hotovitel je povinen zajistit a financovat veškeré </w:t>
      </w:r>
      <w:r w:rsidR="00A74278">
        <w:rPr>
          <w:rFonts w:ascii="Arial" w:hAnsi="Arial" w:cs="Arial"/>
          <w:sz w:val="20"/>
          <w:szCs w:val="20"/>
        </w:rPr>
        <w:t>pod</w:t>
      </w:r>
      <w:r w:rsidR="00A74278" w:rsidRPr="00926127">
        <w:rPr>
          <w:rFonts w:ascii="Arial" w:hAnsi="Arial" w:cs="Arial"/>
          <w:sz w:val="20"/>
          <w:szCs w:val="20"/>
        </w:rPr>
        <w:t xml:space="preserve">dodavatelské </w:t>
      </w:r>
      <w:r w:rsidR="008B3D44" w:rsidRPr="00926127">
        <w:rPr>
          <w:rFonts w:ascii="Arial" w:hAnsi="Arial" w:cs="Arial"/>
          <w:sz w:val="20"/>
          <w:szCs w:val="20"/>
        </w:rPr>
        <w:t xml:space="preserve">práce a nese za ně </w:t>
      </w:r>
      <w:r>
        <w:rPr>
          <w:rFonts w:ascii="Arial" w:hAnsi="Arial" w:cs="Arial"/>
          <w:sz w:val="20"/>
          <w:szCs w:val="20"/>
        </w:rPr>
        <w:t>odpovědnost</w:t>
      </w:r>
      <w:r w:rsidR="009C1BC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by je prováděl </w:t>
      </w:r>
      <w:r w:rsidR="008B3D44" w:rsidRPr="00926127">
        <w:rPr>
          <w:rFonts w:ascii="Arial" w:hAnsi="Arial" w:cs="Arial"/>
          <w:sz w:val="20"/>
          <w:szCs w:val="20"/>
        </w:rPr>
        <w:t>sám.</w:t>
      </w:r>
    </w:p>
    <w:p w14:paraId="47158FAD" w14:textId="77777777" w:rsidR="008F459B" w:rsidRDefault="008B3D44" w:rsidP="005821DF">
      <w:pPr>
        <w:pStyle w:val="Nadpis2"/>
        <w:numPr>
          <w:ilvl w:val="0"/>
          <w:numId w:val="0"/>
        </w:numPr>
        <w:tabs>
          <w:tab w:val="num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B353A8" w:rsidRPr="00926127"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26127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962CC6">
        <w:rPr>
          <w:rFonts w:ascii="Arial" w:hAnsi="Arial" w:cs="Arial"/>
          <w:sz w:val="20"/>
          <w:szCs w:val="20"/>
        </w:rPr>
        <w:t>jakoukoliv</w:t>
      </w:r>
      <w:r w:rsidRPr="00962CC6">
        <w:rPr>
          <w:rFonts w:ascii="Arial" w:hAnsi="Arial" w:cs="Arial"/>
          <w:sz w:val="20"/>
          <w:szCs w:val="20"/>
        </w:rPr>
        <w:t xml:space="preserve"> povinno</w:t>
      </w:r>
      <w:r w:rsidR="005E5DE8" w:rsidRPr="00962CC6">
        <w:rPr>
          <w:rFonts w:ascii="Arial" w:hAnsi="Arial" w:cs="Arial"/>
          <w:sz w:val="20"/>
          <w:szCs w:val="20"/>
        </w:rPr>
        <w:t xml:space="preserve">st </w:t>
      </w:r>
      <w:r w:rsidRPr="00962CC6">
        <w:rPr>
          <w:rFonts w:ascii="Arial" w:hAnsi="Arial" w:cs="Arial"/>
          <w:sz w:val="20"/>
          <w:szCs w:val="20"/>
        </w:rPr>
        <w:t>uveden</w:t>
      </w:r>
      <w:r w:rsidR="005E5DE8" w:rsidRPr="00962CC6">
        <w:rPr>
          <w:rFonts w:ascii="Arial" w:hAnsi="Arial" w:cs="Arial"/>
          <w:sz w:val="20"/>
          <w:szCs w:val="20"/>
        </w:rPr>
        <w:t>ou</w:t>
      </w:r>
      <w:r w:rsidRPr="00962CC6">
        <w:rPr>
          <w:rFonts w:ascii="Arial" w:hAnsi="Arial" w:cs="Arial"/>
          <w:sz w:val="20"/>
          <w:szCs w:val="20"/>
        </w:rPr>
        <w:t xml:space="preserve"> v</w:t>
      </w:r>
      <w:r w:rsidR="00962CC6"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>.</w:t>
      </w:r>
    </w:p>
    <w:p w14:paraId="191D6391" w14:textId="682185A6" w:rsidR="006B587C" w:rsidRPr="006B587C" w:rsidRDefault="008F459B" w:rsidP="008F459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</w:pPr>
      <w:r>
        <w:rPr>
          <w:rFonts w:ascii="Arial" w:hAnsi="Arial" w:cs="Arial"/>
          <w:sz w:val="20"/>
          <w:szCs w:val="20"/>
        </w:rPr>
        <w:t xml:space="preserve">8.13 </w:t>
      </w:r>
      <w:r w:rsidRPr="008F459B">
        <w:rPr>
          <w:rFonts w:ascii="Arial" w:hAnsi="Arial" w:cs="Arial"/>
          <w:bCs/>
          <w:sz w:val="20"/>
          <w:szCs w:val="20"/>
        </w:rPr>
        <w:t>Dodavatel akceptuje, že část díla bude provádět zadavatel svépomocí a vytvoří takto součinnost s pracovníky zadavatele</w:t>
      </w:r>
      <w:r>
        <w:rPr>
          <w:rFonts w:ascii="Arial" w:hAnsi="Arial" w:cs="Arial"/>
          <w:bCs/>
          <w:sz w:val="20"/>
          <w:szCs w:val="20"/>
        </w:rPr>
        <w:t>.</w:t>
      </w:r>
      <w:r w:rsidR="008B3D44" w:rsidRPr="00962CC6">
        <w:rPr>
          <w:rFonts w:ascii="Arial" w:hAnsi="Arial" w:cs="Arial"/>
          <w:sz w:val="20"/>
          <w:szCs w:val="20"/>
        </w:rPr>
        <w:t xml:space="preserve"> </w:t>
      </w:r>
    </w:p>
    <w:p w14:paraId="1781672D" w14:textId="77777777" w:rsidR="008B3D44" w:rsidRPr="00926127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5A5FF759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2EA0EE8B" w14:textId="77777777" w:rsidR="00FE548F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vést</w:t>
      </w:r>
      <w:r w:rsidR="0023014C" w:rsidRPr="00926127">
        <w:rPr>
          <w:rFonts w:ascii="Arial" w:hAnsi="Arial" w:cs="Arial"/>
          <w:sz w:val="20"/>
          <w:szCs w:val="20"/>
        </w:rPr>
        <w:t xml:space="preserve"> </w:t>
      </w:r>
      <w:r w:rsidR="00FE548F" w:rsidRPr="00926127">
        <w:rPr>
          <w:rFonts w:ascii="Arial" w:hAnsi="Arial" w:cs="Arial"/>
          <w:sz w:val="20"/>
          <w:szCs w:val="20"/>
        </w:rPr>
        <w:t xml:space="preserve">v souladu s právními předpisy </w:t>
      </w:r>
      <w:r w:rsidRPr="00926127">
        <w:rPr>
          <w:rFonts w:ascii="Arial" w:hAnsi="Arial" w:cs="Arial"/>
          <w:sz w:val="20"/>
          <w:szCs w:val="20"/>
        </w:rPr>
        <w:t>stavební deník</w:t>
      </w:r>
      <w:r w:rsidR="0023014C" w:rsidRPr="00926127">
        <w:rPr>
          <w:rFonts w:ascii="Arial" w:hAnsi="Arial" w:cs="Arial"/>
          <w:sz w:val="20"/>
          <w:szCs w:val="20"/>
        </w:rPr>
        <w:t>, a to formou denních záznamů ode dne převzetí staveniště do převzetí celé stavby objednatelem</w:t>
      </w:r>
      <w:r w:rsidRPr="00926127">
        <w:rPr>
          <w:rFonts w:ascii="Arial" w:hAnsi="Arial" w:cs="Arial"/>
          <w:sz w:val="20"/>
          <w:szCs w:val="20"/>
        </w:rPr>
        <w:t>.</w:t>
      </w:r>
      <w:r w:rsidR="00FE548F" w:rsidRPr="00926127">
        <w:rPr>
          <w:rFonts w:ascii="Arial" w:hAnsi="Arial" w:cs="Arial"/>
          <w:sz w:val="20"/>
          <w:szCs w:val="20"/>
        </w:rPr>
        <w:t xml:space="preserve"> Tato povinnost se týká i staveb podléhajících souhlasu s provedením ohlášené stavby.</w:t>
      </w:r>
    </w:p>
    <w:p w14:paraId="6EEC22D6" w14:textId="77777777" w:rsidR="008B3D44" w:rsidRPr="00926127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FE548F" w:rsidRPr="00926127">
        <w:rPr>
          <w:rFonts w:ascii="Arial" w:hAnsi="Arial" w:cs="Arial"/>
          <w:sz w:val="20"/>
        </w:rPr>
        <w:t xml:space="preserve">.2 </w:t>
      </w:r>
      <w:r w:rsidR="0023014C" w:rsidRPr="00926127">
        <w:rPr>
          <w:rFonts w:ascii="Arial" w:hAnsi="Arial" w:cs="Arial"/>
          <w:sz w:val="20"/>
        </w:rPr>
        <w:tab/>
      </w:r>
      <w:r w:rsidR="008B3D44" w:rsidRPr="00926127">
        <w:rPr>
          <w:rFonts w:ascii="Arial" w:hAnsi="Arial" w:cs="Arial"/>
          <w:sz w:val="20"/>
        </w:rPr>
        <w:t>Zápisy v deníku nesmí být přepisovány, škrtány</w:t>
      </w:r>
      <w:r w:rsidR="00D15FD6">
        <w:rPr>
          <w:rFonts w:ascii="Arial" w:hAnsi="Arial" w:cs="Arial"/>
          <w:sz w:val="20"/>
        </w:rPr>
        <w:t xml:space="preserve">, </w:t>
      </w:r>
      <w:r w:rsidR="008B3D44" w:rsidRPr="00926127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14:paraId="74014B7F" w14:textId="77777777" w:rsidR="008B3D44" w:rsidRPr="00962CC6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962CC6">
        <w:rPr>
          <w:rFonts w:ascii="Arial" w:hAnsi="Arial" w:cs="Arial"/>
          <w:sz w:val="20"/>
          <w:szCs w:val="20"/>
        </w:rPr>
        <w:t xml:space="preserve"> nebo jej odevzdá při převzetí celého díla objednatelem</w:t>
      </w:r>
      <w:r w:rsidRPr="00962CC6">
        <w:rPr>
          <w:rFonts w:ascii="Arial" w:hAnsi="Arial" w:cs="Arial"/>
          <w:sz w:val="20"/>
          <w:szCs w:val="20"/>
        </w:rPr>
        <w:t>.</w:t>
      </w:r>
    </w:p>
    <w:p w14:paraId="70BA4CBB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povede mimo stavební deník i deník víceprací a méněprací, který bude sloužit jako podklad pro vypracování případného dodatku ke smlouvě</w:t>
      </w:r>
      <w:r w:rsidR="0023014C" w:rsidRPr="00926127">
        <w:rPr>
          <w:rFonts w:ascii="Arial" w:hAnsi="Arial" w:cs="Arial"/>
          <w:sz w:val="20"/>
          <w:szCs w:val="20"/>
        </w:rPr>
        <w:t xml:space="preserve">. </w:t>
      </w:r>
      <w:r w:rsidRPr="00926127">
        <w:rPr>
          <w:rFonts w:ascii="Arial" w:hAnsi="Arial" w:cs="Arial"/>
          <w:sz w:val="20"/>
          <w:szCs w:val="20"/>
        </w:rPr>
        <w:t xml:space="preserve">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14:paraId="361E9D0B" w14:textId="77777777" w:rsidR="00D31762" w:rsidRPr="00801125" w:rsidRDefault="00D31762" w:rsidP="00D31762"/>
    <w:p w14:paraId="4F7B7341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Předání </w:t>
      </w:r>
      <w:r w:rsidR="000502ED" w:rsidRPr="00926127">
        <w:rPr>
          <w:sz w:val="28"/>
          <w:szCs w:val="28"/>
        </w:rPr>
        <w:t xml:space="preserve">a převzetí </w:t>
      </w:r>
      <w:r w:rsidRPr="00926127">
        <w:rPr>
          <w:sz w:val="28"/>
          <w:szCs w:val="28"/>
        </w:rPr>
        <w:t>díla</w:t>
      </w:r>
    </w:p>
    <w:p w14:paraId="4E0170A9" w14:textId="77777777" w:rsidR="003D1721" w:rsidRPr="00973C79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>1</w:t>
      </w:r>
      <w:r w:rsidR="00962CC6" w:rsidRPr="007E221A">
        <w:rPr>
          <w:rFonts w:ascii="Arial" w:hAnsi="Arial" w:cs="Arial"/>
          <w:sz w:val="20"/>
          <w:szCs w:val="20"/>
        </w:rPr>
        <w:t>0</w:t>
      </w:r>
      <w:r w:rsidRPr="007E221A">
        <w:rPr>
          <w:rFonts w:ascii="Arial" w:hAnsi="Arial" w:cs="Arial"/>
          <w:sz w:val="20"/>
          <w:szCs w:val="20"/>
        </w:rPr>
        <w:t xml:space="preserve">.1 </w:t>
      </w:r>
      <w:r w:rsidR="003D1721" w:rsidRPr="007E221A">
        <w:rPr>
          <w:rFonts w:ascii="Arial" w:hAnsi="Arial" w:cs="Arial"/>
          <w:sz w:val="20"/>
          <w:szCs w:val="20"/>
        </w:rPr>
        <w:tab/>
        <w:t xml:space="preserve">Smluvní strany se dohodly, že dílo nebude </w:t>
      </w:r>
      <w:r w:rsidR="00DB60E0" w:rsidRPr="007E221A">
        <w:rPr>
          <w:rFonts w:ascii="Arial" w:hAnsi="Arial" w:cs="Arial"/>
          <w:sz w:val="20"/>
          <w:szCs w:val="20"/>
        </w:rPr>
        <w:t xml:space="preserve">předáváno a </w:t>
      </w:r>
      <w:r w:rsidR="003D1721" w:rsidRPr="007E221A">
        <w:rPr>
          <w:rFonts w:ascii="Arial" w:hAnsi="Arial" w:cs="Arial"/>
          <w:sz w:val="20"/>
          <w:szCs w:val="20"/>
        </w:rPr>
        <w:t>přejímáno po částech.</w:t>
      </w:r>
      <w:r w:rsidR="006B7CEB">
        <w:rPr>
          <w:rFonts w:ascii="Arial" w:hAnsi="Arial" w:cs="Arial"/>
          <w:sz w:val="20"/>
          <w:szCs w:val="20"/>
        </w:rPr>
        <w:tab/>
      </w:r>
      <w:r w:rsidR="00973C79">
        <w:rPr>
          <w:rFonts w:ascii="Arial" w:hAnsi="Arial" w:cs="Arial"/>
          <w:sz w:val="20"/>
          <w:szCs w:val="20"/>
        </w:rPr>
        <w:t xml:space="preserve"> </w:t>
      </w:r>
      <w:r w:rsidR="00973C79"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284BDA63" w14:textId="77777777" w:rsidR="005D4981" w:rsidRDefault="003D172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="008B3D44" w:rsidRPr="006B7CEB">
        <w:rPr>
          <w:rFonts w:ascii="Arial" w:hAnsi="Arial" w:cs="Arial"/>
          <w:sz w:val="20"/>
          <w:szCs w:val="20"/>
        </w:rPr>
        <w:t>Dílo bude předáno zápis</w:t>
      </w:r>
      <w:r w:rsidR="008B3D44" w:rsidRPr="003A538A">
        <w:rPr>
          <w:rFonts w:ascii="Arial" w:hAnsi="Arial" w:cs="Arial"/>
          <w:sz w:val="20"/>
          <w:szCs w:val="20"/>
        </w:rPr>
        <w:t>em o předání a převzetí díla</w:t>
      </w:r>
      <w:r w:rsidR="0023014C" w:rsidRPr="003A538A">
        <w:rPr>
          <w:rFonts w:ascii="Arial" w:hAnsi="Arial" w:cs="Arial"/>
          <w:sz w:val="20"/>
          <w:szCs w:val="20"/>
        </w:rPr>
        <w:t>, který</w:t>
      </w:r>
      <w:r w:rsidR="0023014C" w:rsidRPr="003A538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3A538A">
        <w:rPr>
          <w:rFonts w:ascii="Arial" w:hAnsi="Arial" w:cs="Arial"/>
          <w:sz w:val="20"/>
          <w:szCs w:val="20"/>
        </w:rPr>
        <w:t xml:space="preserve">sepíše </w:t>
      </w:r>
      <w:r w:rsidR="00FC27F4" w:rsidRPr="003A538A">
        <w:rPr>
          <w:rFonts w:ascii="Arial" w:hAnsi="Arial" w:cs="Arial"/>
          <w:sz w:val="20"/>
          <w:szCs w:val="20"/>
        </w:rPr>
        <w:t xml:space="preserve"> zástupce objednatele – technický dozor stavebníka </w:t>
      </w:r>
      <w:r w:rsidR="0023014C" w:rsidRPr="003A538A">
        <w:rPr>
          <w:rFonts w:ascii="Arial" w:hAnsi="Arial" w:cs="Arial"/>
          <w:sz w:val="20"/>
          <w:szCs w:val="20"/>
        </w:rPr>
        <w:t>a bude obsahovat zejména: označení díla, označení objednatele a zhotovitele, číslo a datum uzavření této smlouvy</w:t>
      </w:r>
      <w:r w:rsidR="0023014C" w:rsidRPr="006B7CEB">
        <w:rPr>
          <w:rFonts w:ascii="Arial" w:hAnsi="Arial" w:cs="Arial"/>
          <w:sz w:val="20"/>
          <w:szCs w:val="20"/>
        </w:rPr>
        <w:t>, datum vydání a čísla stavebních povolení, zahájení a ukončení prací na díle, prohlášení objednatele, že dílo přejímá</w:t>
      </w:r>
      <w:r w:rsidR="00FA6ED6">
        <w:rPr>
          <w:rFonts w:ascii="Arial" w:hAnsi="Arial" w:cs="Arial"/>
          <w:sz w:val="20"/>
          <w:szCs w:val="20"/>
        </w:rPr>
        <w:t xml:space="preserve"> / nepřejímá</w:t>
      </w:r>
      <w:r w:rsidR="0023014C" w:rsidRPr="006B7CEB">
        <w:rPr>
          <w:rFonts w:ascii="Arial" w:hAnsi="Arial" w:cs="Arial"/>
          <w:sz w:val="20"/>
          <w:szCs w:val="20"/>
        </w:rPr>
        <w:t>,</w:t>
      </w:r>
      <w:r w:rsidR="00510C93">
        <w:rPr>
          <w:rFonts w:ascii="Arial" w:hAnsi="Arial" w:cs="Arial"/>
          <w:sz w:val="20"/>
          <w:szCs w:val="20"/>
        </w:rPr>
        <w:t xml:space="preserve"> soupis případných vad a nedodělků,</w:t>
      </w:r>
      <w:r w:rsidR="0023014C" w:rsidRPr="006B7CEB">
        <w:rPr>
          <w:rFonts w:ascii="Arial" w:hAnsi="Arial" w:cs="Arial"/>
          <w:sz w:val="20"/>
          <w:szCs w:val="20"/>
        </w:rPr>
        <w:t xml:space="preserve"> datum a místo </w:t>
      </w:r>
      <w:r w:rsidR="0023014C" w:rsidRPr="006B7CEB">
        <w:rPr>
          <w:rFonts w:ascii="Arial" w:hAnsi="Arial" w:cs="Arial"/>
          <w:sz w:val="20"/>
          <w:szCs w:val="20"/>
        </w:rPr>
        <w:lastRenderedPageBreak/>
        <w:t xml:space="preserve">sepsání zápisu, jména a podpisy zástupců objednatele a zhotovitele, seznam převzaté dokumentace, soupis nákladů od zahájení po </w:t>
      </w:r>
      <w:r w:rsidR="0023014C" w:rsidRPr="003A538A">
        <w:rPr>
          <w:rFonts w:ascii="Arial" w:hAnsi="Arial" w:cs="Arial"/>
          <w:sz w:val="20"/>
          <w:szCs w:val="20"/>
        </w:rPr>
        <w:t xml:space="preserve">ukončení </w:t>
      </w:r>
      <w:r w:rsidR="0012525D" w:rsidRPr="003A538A">
        <w:rPr>
          <w:rFonts w:ascii="Arial" w:hAnsi="Arial" w:cs="Arial"/>
          <w:sz w:val="20"/>
          <w:szCs w:val="20"/>
        </w:rPr>
        <w:t>díla</w:t>
      </w:r>
      <w:r w:rsidR="0023014C" w:rsidRPr="003A538A">
        <w:rPr>
          <w:rFonts w:ascii="Arial" w:hAnsi="Arial" w:cs="Arial"/>
          <w:sz w:val="20"/>
          <w:szCs w:val="20"/>
        </w:rPr>
        <w:t>, termín vyklizení staveniště, datum ukončení záruky na dílo.</w:t>
      </w:r>
      <w:r w:rsidR="00FC27F4" w:rsidRPr="003A538A">
        <w:rPr>
          <w:rFonts w:ascii="Arial" w:hAnsi="Arial" w:cs="Arial"/>
          <w:sz w:val="20"/>
          <w:szCs w:val="20"/>
        </w:rPr>
        <w:t xml:space="preserve"> Termín předání a převzetí díla zorganizuje zástupce objednatele – technický dozor stavebníka, který přizve všechny příslušné osoby (včetně autorského dozoru projektanta).</w:t>
      </w:r>
    </w:p>
    <w:p w14:paraId="0105DD63" w14:textId="77777777" w:rsidR="008B3D44" w:rsidRPr="00B1409B" w:rsidRDefault="005D498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="00BF610D" w:rsidRPr="00B1409B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B1409B">
        <w:rPr>
          <w:rFonts w:ascii="Arial" w:hAnsi="Arial" w:cs="Arial"/>
          <w:sz w:val="20"/>
          <w:szCs w:val="20"/>
        </w:rPr>
        <w:t xml:space="preserve">je </w:t>
      </w:r>
      <w:r w:rsidR="00BF610D" w:rsidRPr="00B1409B">
        <w:rPr>
          <w:rFonts w:ascii="Arial" w:hAnsi="Arial" w:cs="Arial"/>
          <w:sz w:val="20"/>
          <w:szCs w:val="20"/>
        </w:rPr>
        <w:t>z</w:t>
      </w:r>
      <w:r w:rsidR="008B3D44" w:rsidRPr="00B1409B">
        <w:rPr>
          <w:rFonts w:ascii="Arial" w:hAnsi="Arial" w:cs="Arial"/>
          <w:sz w:val="20"/>
          <w:szCs w:val="20"/>
        </w:rPr>
        <w:t xml:space="preserve">hotovitel </w:t>
      </w:r>
      <w:r w:rsidR="0023014C" w:rsidRPr="00B1409B">
        <w:rPr>
          <w:rFonts w:ascii="Arial" w:hAnsi="Arial" w:cs="Arial"/>
          <w:sz w:val="20"/>
          <w:szCs w:val="20"/>
        </w:rPr>
        <w:t xml:space="preserve">povinen </w:t>
      </w:r>
      <w:r w:rsidR="008B3D44" w:rsidRPr="00B1409B">
        <w:rPr>
          <w:rFonts w:ascii="Arial" w:hAnsi="Arial" w:cs="Arial"/>
          <w:sz w:val="20"/>
          <w:szCs w:val="20"/>
        </w:rPr>
        <w:t>před</w:t>
      </w:r>
      <w:r w:rsidR="0023014C" w:rsidRPr="00B1409B">
        <w:rPr>
          <w:rFonts w:ascii="Arial" w:hAnsi="Arial" w:cs="Arial"/>
          <w:sz w:val="20"/>
          <w:szCs w:val="20"/>
        </w:rPr>
        <w:t>at</w:t>
      </w:r>
      <w:r w:rsidR="008B3D44" w:rsidRPr="00B1409B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590AD523" w14:textId="77777777" w:rsidR="00915F2B" w:rsidRPr="000304B4" w:rsidRDefault="00123654" w:rsidP="000304B4">
      <w:pPr>
        <w:pStyle w:val="Nadpis2"/>
        <w:numPr>
          <w:ilvl w:val="1"/>
          <w:numId w:val="3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304B4">
        <w:rPr>
          <w:rFonts w:ascii="Arial" w:hAnsi="Arial" w:cs="Arial"/>
          <w:sz w:val="20"/>
          <w:szCs w:val="20"/>
        </w:rPr>
        <w:t>Zh</w:t>
      </w:r>
      <w:r w:rsidR="00D87C9E" w:rsidRPr="000304B4">
        <w:rPr>
          <w:rFonts w:ascii="Arial" w:hAnsi="Arial" w:cs="Arial"/>
          <w:sz w:val="20"/>
          <w:szCs w:val="20"/>
        </w:rPr>
        <w:t xml:space="preserve">otovitel </w:t>
      </w:r>
      <w:r w:rsidR="00D0604B" w:rsidRPr="000304B4">
        <w:rPr>
          <w:rFonts w:ascii="Arial" w:hAnsi="Arial" w:cs="Arial"/>
          <w:sz w:val="20"/>
          <w:szCs w:val="20"/>
        </w:rPr>
        <w:t>je povinen</w:t>
      </w:r>
      <w:r w:rsidRPr="000304B4">
        <w:rPr>
          <w:rFonts w:ascii="Arial" w:hAnsi="Arial" w:cs="Arial"/>
          <w:sz w:val="20"/>
          <w:szCs w:val="20"/>
        </w:rPr>
        <w:t xml:space="preserve"> do </w:t>
      </w:r>
      <w:r w:rsidR="00AA28FB" w:rsidRPr="000304B4">
        <w:rPr>
          <w:rFonts w:ascii="Arial" w:hAnsi="Arial" w:cs="Arial"/>
          <w:sz w:val="20"/>
          <w:szCs w:val="20"/>
        </w:rPr>
        <w:t xml:space="preserve">5 </w:t>
      </w:r>
      <w:r w:rsidRPr="000304B4">
        <w:rPr>
          <w:rFonts w:ascii="Arial" w:hAnsi="Arial" w:cs="Arial"/>
          <w:sz w:val="20"/>
          <w:szCs w:val="20"/>
        </w:rPr>
        <w:t>dnů po převzetí díla</w:t>
      </w:r>
      <w:r w:rsidR="00D0604B" w:rsidRPr="000304B4">
        <w:rPr>
          <w:rFonts w:ascii="Arial" w:hAnsi="Arial" w:cs="Arial"/>
          <w:sz w:val="20"/>
          <w:szCs w:val="20"/>
        </w:rPr>
        <w:t xml:space="preserve"> objednatel</w:t>
      </w:r>
      <w:r w:rsidR="0023014C" w:rsidRPr="000304B4">
        <w:rPr>
          <w:rFonts w:ascii="Arial" w:hAnsi="Arial" w:cs="Arial"/>
          <w:sz w:val="20"/>
          <w:szCs w:val="20"/>
        </w:rPr>
        <w:t>e</w:t>
      </w:r>
      <w:r w:rsidR="00D0604B" w:rsidRPr="000304B4">
        <w:rPr>
          <w:rFonts w:ascii="Arial" w:hAnsi="Arial" w:cs="Arial"/>
          <w:sz w:val="20"/>
          <w:szCs w:val="20"/>
        </w:rPr>
        <w:t>m</w:t>
      </w:r>
      <w:r w:rsidRPr="000304B4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14:paraId="0F9F8612" w14:textId="77777777" w:rsidR="00D31762" w:rsidRPr="00926127" w:rsidRDefault="00D31762" w:rsidP="00D31762">
      <w:pPr>
        <w:rPr>
          <w:rFonts w:ascii="Arial" w:hAnsi="Arial" w:cs="Arial"/>
        </w:rPr>
      </w:pPr>
    </w:p>
    <w:p w14:paraId="75E7241F" w14:textId="77777777" w:rsidR="008B3D44" w:rsidRPr="00617EA5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3F61B352" w14:textId="77777777" w:rsidR="008B3D44" w:rsidRPr="00926127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="008B3D44" w:rsidRPr="00926127">
        <w:rPr>
          <w:rFonts w:ascii="Arial" w:hAnsi="Arial" w:cs="Arial"/>
          <w:sz w:val="20"/>
          <w:szCs w:val="20"/>
        </w:rPr>
        <w:t xml:space="preserve">ílo má vady, </w:t>
      </w:r>
      <w:r w:rsidR="00BD216D" w:rsidRPr="00926127">
        <w:rPr>
          <w:rFonts w:ascii="Arial" w:hAnsi="Arial" w:cs="Arial"/>
          <w:sz w:val="20"/>
          <w:szCs w:val="20"/>
        </w:rPr>
        <w:t xml:space="preserve">zejména </w:t>
      </w:r>
      <w:r w:rsidR="008B3D44" w:rsidRPr="00926127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926127">
        <w:rPr>
          <w:rFonts w:ascii="Arial" w:hAnsi="Arial" w:cs="Arial"/>
          <w:sz w:val="20"/>
          <w:szCs w:val="20"/>
        </w:rPr>
        <w:t xml:space="preserve"> v této</w:t>
      </w:r>
      <w:r w:rsidR="008B3D44" w:rsidRPr="00926127">
        <w:rPr>
          <w:rFonts w:ascii="Arial" w:hAnsi="Arial" w:cs="Arial"/>
          <w:sz w:val="20"/>
          <w:szCs w:val="20"/>
        </w:rPr>
        <w:t xml:space="preserve"> smlouvě, příslušným právním předpisům, </w:t>
      </w:r>
      <w:r w:rsidR="0061224E">
        <w:rPr>
          <w:rFonts w:ascii="Arial" w:hAnsi="Arial" w:cs="Arial"/>
          <w:sz w:val="20"/>
          <w:szCs w:val="20"/>
        </w:rPr>
        <w:t xml:space="preserve">projektové dokumentaci, </w:t>
      </w:r>
      <w:r w:rsidR="00617EA5">
        <w:rPr>
          <w:rFonts w:ascii="Arial" w:hAnsi="Arial" w:cs="Arial"/>
          <w:sz w:val="20"/>
          <w:szCs w:val="20"/>
        </w:rPr>
        <w:t xml:space="preserve">technickým </w:t>
      </w:r>
      <w:r w:rsidR="005127DF">
        <w:rPr>
          <w:rFonts w:ascii="Arial" w:hAnsi="Arial" w:cs="Arial"/>
          <w:sz w:val="20"/>
          <w:szCs w:val="20"/>
        </w:rPr>
        <w:t>normám,</w:t>
      </w:r>
      <w:r w:rsidR="008B3D44"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 w:rsidR="005127DF">
        <w:rPr>
          <w:rFonts w:ascii="Arial" w:hAnsi="Arial" w:cs="Arial"/>
          <w:sz w:val="20"/>
          <w:szCs w:val="20"/>
        </w:rPr>
        <w:t xml:space="preserve"> příkazům objednatele</w:t>
      </w:r>
      <w:r w:rsidR="00FC11E7">
        <w:rPr>
          <w:rFonts w:ascii="Arial" w:hAnsi="Arial" w:cs="Arial"/>
          <w:sz w:val="20"/>
          <w:szCs w:val="20"/>
        </w:rPr>
        <w:t xml:space="preserve"> </w:t>
      </w:r>
      <w:r w:rsidR="005127DF">
        <w:rPr>
          <w:rFonts w:ascii="Arial" w:hAnsi="Arial" w:cs="Arial"/>
          <w:sz w:val="20"/>
          <w:szCs w:val="20"/>
        </w:rPr>
        <w:t>nebo</w:t>
      </w:r>
      <w:r w:rsidR="008B3D44" w:rsidRPr="00926127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926127">
        <w:rPr>
          <w:rFonts w:ascii="Arial" w:hAnsi="Arial" w:cs="Arial"/>
          <w:sz w:val="20"/>
          <w:szCs w:val="20"/>
        </w:rPr>
        <w:t>provedeno</w:t>
      </w:r>
      <w:r w:rsidR="008B3D44" w:rsidRPr="00926127">
        <w:rPr>
          <w:rFonts w:ascii="Arial" w:hAnsi="Arial" w:cs="Arial"/>
          <w:sz w:val="20"/>
          <w:szCs w:val="20"/>
        </w:rPr>
        <w:t>.</w:t>
      </w:r>
    </w:p>
    <w:p w14:paraId="22292696" w14:textId="77777777" w:rsidR="008B3D44" w:rsidRPr="00D25A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25AF3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D25AF3">
        <w:rPr>
          <w:rFonts w:ascii="Arial" w:hAnsi="Arial" w:cs="Arial"/>
          <w:sz w:val="20"/>
          <w:szCs w:val="20"/>
        </w:rPr>
        <w:t xml:space="preserve"> zhotovitel</w:t>
      </w:r>
      <w:r w:rsidRPr="00D25AF3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D25AF3">
        <w:rPr>
          <w:rFonts w:ascii="Arial" w:hAnsi="Arial" w:cs="Arial"/>
          <w:sz w:val="20"/>
          <w:szCs w:val="20"/>
        </w:rPr>
        <w:t>i</w:t>
      </w:r>
      <w:r w:rsidRPr="00D25AF3">
        <w:rPr>
          <w:rFonts w:ascii="Arial" w:hAnsi="Arial" w:cs="Arial"/>
          <w:sz w:val="20"/>
          <w:szCs w:val="20"/>
        </w:rPr>
        <w:t xml:space="preserve">. </w:t>
      </w:r>
    </w:p>
    <w:p w14:paraId="1FB9FB25" w14:textId="4900F4C8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25AF3">
        <w:rPr>
          <w:rFonts w:ascii="Arial" w:hAnsi="Arial" w:cs="Arial"/>
          <w:sz w:val="20"/>
          <w:szCs w:val="20"/>
        </w:rPr>
        <w:t xml:space="preserve">Záruční </w:t>
      </w:r>
      <w:r w:rsidR="002823E3" w:rsidRPr="00D25AF3">
        <w:rPr>
          <w:rFonts w:ascii="Arial" w:hAnsi="Arial" w:cs="Arial"/>
          <w:sz w:val="20"/>
          <w:szCs w:val="20"/>
        </w:rPr>
        <w:t>doba</w:t>
      </w:r>
      <w:r w:rsidRPr="00D25AF3">
        <w:rPr>
          <w:rFonts w:ascii="Arial" w:hAnsi="Arial" w:cs="Arial"/>
          <w:sz w:val="20"/>
          <w:szCs w:val="20"/>
        </w:rPr>
        <w:t xml:space="preserve"> na stavbu se sjednává </w:t>
      </w:r>
      <w:r w:rsidRPr="00D25AF3">
        <w:rPr>
          <w:rFonts w:ascii="Arial" w:hAnsi="Arial" w:cs="Arial"/>
          <w:b/>
          <w:sz w:val="20"/>
          <w:szCs w:val="20"/>
        </w:rPr>
        <w:t>v</w:t>
      </w:r>
      <w:r w:rsidR="00266AAB" w:rsidRPr="00D25AF3">
        <w:rPr>
          <w:rFonts w:ascii="Arial" w:hAnsi="Arial" w:cs="Arial"/>
          <w:b/>
          <w:sz w:val="20"/>
          <w:szCs w:val="20"/>
        </w:rPr>
        <w:t> </w:t>
      </w:r>
      <w:r w:rsidRPr="00D25AF3">
        <w:rPr>
          <w:rFonts w:ascii="Arial" w:hAnsi="Arial" w:cs="Arial"/>
          <w:b/>
          <w:sz w:val="20"/>
          <w:szCs w:val="20"/>
        </w:rPr>
        <w:t>délce</w:t>
      </w:r>
      <w:r w:rsidR="001F0B27" w:rsidRPr="00D25AF3">
        <w:rPr>
          <w:rFonts w:ascii="Arial" w:hAnsi="Arial" w:cs="Arial"/>
          <w:b/>
          <w:sz w:val="20"/>
          <w:szCs w:val="20"/>
        </w:rPr>
        <w:t xml:space="preserve"> </w:t>
      </w:r>
      <w:r w:rsidR="00096066" w:rsidRPr="00D25AF3">
        <w:rPr>
          <w:rFonts w:ascii="Arial" w:hAnsi="Arial" w:cs="Arial"/>
          <w:b/>
          <w:sz w:val="20"/>
          <w:szCs w:val="20"/>
        </w:rPr>
        <w:t xml:space="preserve">60 </w:t>
      </w:r>
      <w:r w:rsidRPr="00D25AF3">
        <w:rPr>
          <w:rFonts w:ascii="Arial" w:hAnsi="Arial" w:cs="Arial"/>
          <w:b/>
          <w:sz w:val="20"/>
          <w:szCs w:val="20"/>
        </w:rPr>
        <w:t>měsíců</w:t>
      </w:r>
      <w:r w:rsidR="00A53F45" w:rsidRPr="00D25AF3">
        <w:rPr>
          <w:rFonts w:ascii="Arial" w:hAnsi="Arial" w:cs="Arial"/>
          <w:i/>
          <w:sz w:val="20"/>
          <w:szCs w:val="20"/>
        </w:rPr>
        <w:t>.</w:t>
      </w:r>
      <w:r w:rsidR="00CD546A" w:rsidRPr="00D25AF3">
        <w:rPr>
          <w:rFonts w:ascii="Arial" w:hAnsi="Arial" w:cs="Arial"/>
          <w:i/>
          <w:sz w:val="20"/>
          <w:szCs w:val="20"/>
        </w:rPr>
        <w:t xml:space="preserve"> </w:t>
      </w:r>
      <w:r w:rsidRPr="00D25AF3">
        <w:rPr>
          <w:rFonts w:ascii="Arial" w:hAnsi="Arial" w:cs="Arial"/>
          <w:sz w:val="20"/>
          <w:szCs w:val="20"/>
        </w:rPr>
        <w:t>Veškeré dodávky strojů, zařízení</w:t>
      </w:r>
      <w:r w:rsidR="00F33DA9" w:rsidRPr="00D25AF3">
        <w:rPr>
          <w:rFonts w:ascii="Arial" w:hAnsi="Arial" w:cs="Arial"/>
          <w:sz w:val="20"/>
          <w:szCs w:val="20"/>
        </w:rPr>
        <w:t>,</w:t>
      </w:r>
      <w:r w:rsidRPr="00D25AF3">
        <w:rPr>
          <w:rFonts w:ascii="Arial" w:hAnsi="Arial" w:cs="Arial"/>
          <w:sz w:val="20"/>
          <w:szCs w:val="20"/>
        </w:rPr>
        <w:t xml:space="preserve"> technologie, </w:t>
      </w:r>
      <w:r w:rsidR="005C5DD7">
        <w:rPr>
          <w:rFonts w:ascii="Arial" w:hAnsi="Arial" w:cs="Arial"/>
          <w:sz w:val="20"/>
          <w:szCs w:val="20"/>
        </w:rPr>
        <w:t>zele</w:t>
      </w:r>
      <w:r w:rsidR="001634B0">
        <w:rPr>
          <w:rFonts w:ascii="Arial" w:hAnsi="Arial" w:cs="Arial"/>
          <w:sz w:val="20"/>
          <w:szCs w:val="20"/>
        </w:rPr>
        <w:t>ň a</w:t>
      </w:r>
      <w:r w:rsidR="005C5DD7">
        <w:rPr>
          <w:rFonts w:ascii="Arial" w:hAnsi="Arial" w:cs="Arial"/>
          <w:sz w:val="20"/>
          <w:szCs w:val="20"/>
        </w:rPr>
        <w:t xml:space="preserve"> </w:t>
      </w:r>
      <w:r w:rsidRPr="00D25AF3">
        <w:rPr>
          <w:rFonts w:ascii="Arial" w:hAnsi="Arial" w:cs="Arial"/>
          <w:sz w:val="20"/>
          <w:szCs w:val="20"/>
        </w:rPr>
        <w:t>předměty postupné spotřeby mají záruku shodnou se zárukou</w:t>
      </w:r>
      <w:r w:rsidRPr="00926127">
        <w:rPr>
          <w:rFonts w:ascii="Arial" w:hAnsi="Arial" w:cs="Arial"/>
          <w:sz w:val="20"/>
          <w:szCs w:val="20"/>
        </w:rPr>
        <w:t xml:space="preserve"> poskytovanou výrobcem, zhotovitel však garantuje </w:t>
      </w:r>
      <w:r w:rsidR="00DD3C23"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3CE48C30" w14:textId="77777777" w:rsidR="003D1CF3" w:rsidRPr="009A399D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>Smluvní strany se dohodly, že z</w:t>
      </w:r>
      <w:r w:rsidR="008B3D44" w:rsidRPr="009A399D">
        <w:rPr>
          <w:rFonts w:ascii="Arial" w:hAnsi="Arial" w:cs="Arial"/>
          <w:sz w:val="20"/>
          <w:szCs w:val="20"/>
        </w:rPr>
        <w:t xml:space="preserve">áruční </w:t>
      </w:r>
      <w:r w:rsidR="002823E3">
        <w:rPr>
          <w:rFonts w:ascii="Arial" w:hAnsi="Arial" w:cs="Arial"/>
          <w:sz w:val="20"/>
          <w:szCs w:val="20"/>
        </w:rPr>
        <w:t>doba</w:t>
      </w:r>
      <w:r w:rsidR="008B3D44" w:rsidRPr="009A399D">
        <w:rPr>
          <w:rFonts w:ascii="Arial" w:hAnsi="Arial" w:cs="Arial"/>
          <w:sz w:val="20"/>
          <w:szCs w:val="20"/>
        </w:rPr>
        <w:t xml:space="preserve"> začíná běžet dnem</w:t>
      </w:r>
      <w:r w:rsidRPr="009A399D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9A399D">
        <w:rPr>
          <w:rFonts w:ascii="Arial" w:hAnsi="Arial" w:cs="Arial"/>
          <w:sz w:val="20"/>
          <w:szCs w:val="20"/>
        </w:rPr>
        <w:t xml:space="preserve">. </w:t>
      </w:r>
    </w:p>
    <w:p w14:paraId="26E2EDCC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6AC97536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písemně</w:t>
      </w:r>
      <w:r w:rsidR="0023014C" w:rsidRPr="00926127">
        <w:rPr>
          <w:rFonts w:ascii="Arial" w:hAnsi="Arial" w:cs="Arial"/>
          <w:sz w:val="20"/>
          <w:szCs w:val="20"/>
        </w:rPr>
        <w:t xml:space="preserve"> oznámí zhotoviteli výskyt vady a</w:t>
      </w:r>
      <w:r w:rsidRPr="00926127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926127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14:paraId="4DA28B1B" w14:textId="77777777" w:rsidR="004F5A88" w:rsidRPr="00D25A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096066">
        <w:rPr>
          <w:rFonts w:ascii="Arial" w:hAnsi="Arial" w:cs="Arial"/>
          <w:sz w:val="20"/>
          <w:szCs w:val="20"/>
        </w:rPr>
        <w:t>3</w:t>
      </w:r>
      <w:r w:rsidR="00096066"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</w:t>
      </w:r>
      <w:r w:rsidR="004F5A88" w:rsidRPr="00926127">
        <w:rPr>
          <w:rFonts w:ascii="Arial" w:hAnsi="Arial" w:cs="Arial"/>
          <w:sz w:val="20"/>
          <w:szCs w:val="20"/>
        </w:rPr>
        <w:t xml:space="preserve">V případě havárie je povinen </w:t>
      </w:r>
      <w:r w:rsidR="004F5A88">
        <w:rPr>
          <w:rFonts w:ascii="Arial" w:hAnsi="Arial" w:cs="Arial"/>
          <w:sz w:val="20"/>
          <w:szCs w:val="20"/>
        </w:rPr>
        <w:t>zhotovitel nastoupit k</w:t>
      </w:r>
      <w:r w:rsidR="004F5A88" w:rsidRPr="00926127">
        <w:rPr>
          <w:rFonts w:ascii="Arial" w:hAnsi="Arial" w:cs="Arial"/>
          <w:sz w:val="20"/>
          <w:szCs w:val="20"/>
        </w:rPr>
        <w:t xml:space="preserve"> </w:t>
      </w:r>
      <w:r w:rsidR="004F5A88" w:rsidRPr="00D25AF3">
        <w:rPr>
          <w:rFonts w:ascii="Arial" w:hAnsi="Arial" w:cs="Arial"/>
          <w:sz w:val="20"/>
          <w:szCs w:val="20"/>
        </w:rPr>
        <w:t>odstranění vady</w:t>
      </w:r>
      <w:r w:rsidR="004646E7" w:rsidRPr="00D25AF3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25AF3">
        <w:rPr>
          <w:rFonts w:ascii="Arial" w:hAnsi="Arial" w:cs="Arial"/>
          <w:sz w:val="20"/>
          <w:szCs w:val="20"/>
        </w:rPr>
        <w:t xml:space="preserve"> do </w:t>
      </w:r>
      <w:r w:rsidR="00096066" w:rsidRPr="00D25AF3">
        <w:rPr>
          <w:rFonts w:ascii="Arial" w:hAnsi="Arial" w:cs="Arial"/>
          <w:sz w:val="20"/>
          <w:szCs w:val="20"/>
        </w:rPr>
        <w:t xml:space="preserve">24 </w:t>
      </w:r>
      <w:r w:rsidR="004F5A88" w:rsidRPr="00D25AF3">
        <w:rPr>
          <w:rFonts w:ascii="Arial" w:hAnsi="Arial" w:cs="Arial"/>
          <w:sz w:val="20"/>
          <w:szCs w:val="20"/>
        </w:rPr>
        <w:t>hodin od oznámení objednatelem, pokud se smluvní strany nedohodnou jinak.</w:t>
      </w:r>
    </w:p>
    <w:p w14:paraId="6FBF79A0" w14:textId="77777777" w:rsidR="008B3D44" w:rsidRPr="00D25A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25AF3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1FA9E1C5" w14:textId="77777777" w:rsidR="003D1CF3" w:rsidRPr="00D25AF3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25AF3">
        <w:rPr>
          <w:rFonts w:ascii="Arial" w:hAnsi="Arial" w:cs="Arial"/>
          <w:sz w:val="20"/>
          <w:szCs w:val="20"/>
        </w:rPr>
        <w:t>Vadu je zhotovitel povinen</w:t>
      </w:r>
      <w:r w:rsidR="008B3D44" w:rsidRPr="00D25AF3">
        <w:rPr>
          <w:rFonts w:ascii="Arial" w:hAnsi="Arial" w:cs="Arial"/>
          <w:sz w:val="20"/>
          <w:szCs w:val="20"/>
        </w:rPr>
        <w:t xml:space="preserve"> odstran</w:t>
      </w:r>
      <w:r w:rsidRPr="00D25AF3">
        <w:rPr>
          <w:rFonts w:ascii="Arial" w:hAnsi="Arial" w:cs="Arial"/>
          <w:sz w:val="20"/>
          <w:szCs w:val="20"/>
        </w:rPr>
        <w:t>it</w:t>
      </w:r>
      <w:r w:rsidR="008B3D44" w:rsidRPr="00D25AF3">
        <w:rPr>
          <w:rFonts w:ascii="Arial" w:hAnsi="Arial" w:cs="Arial"/>
          <w:sz w:val="20"/>
          <w:szCs w:val="20"/>
        </w:rPr>
        <w:t xml:space="preserve"> nejpozději do </w:t>
      </w:r>
      <w:r w:rsidR="00096066" w:rsidRPr="00D25AF3">
        <w:rPr>
          <w:rFonts w:ascii="Arial" w:hAnsi="Arial" w:cs="Arial"/>
          <w:sz w:val="20"/>
          <w:szCs w:val="20"/>
        </w:rPr>
        <w:t xml:space="preserve">5 </w:t>
      </w:r>
      <w:r w:rsidR="008B3D44" w:rsidRPr="00D25AF3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14:paraId="5346F2BF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25AF3">
        <w:rPr>
          <w:rFonts w:ascii="Arial" w:hAnsi="Arial" w:cs="Arial"/>
          <w:sz w:val="20"/>
          <w:szCs w:val="20"/>
        </w:rPr>
        <w:t>Ne</w:t>
      </w:r>
      <w:r w:rsidR="00F06D7F" w:rsidRPr="00D25AF3">
        <w:rPr>
          <w:rFonts w:ascii="Arial" w:hAnsi="Arial" w:cs="Arial"/>
          <w:sz w:val="20"/>
          <w:szCs w:val="20"/>
        </w:rPr>
        <w:t xml:space="preserve">odstraní-li </w:t>
      </w:r>
      <w:r w:rsidRPr="00D25AF3">
        <w:rPr>
          <w:rFonts w:ascii="Arial" w:hAnsi="Arial" w:cs="Arial"/>
          <w:sz w:val="20"/>
          <w:szCs w:val="20"/>
        </w:rPr>
        <w:t xml:space="preserve">zhotovitel </w:t>
      </w:r>
      <w:r w:rsidR="0061224E" w:rsidRPr="00D25AF3">
        <w:rPr>
          <w:rFonts w:ascii="Arial" w:hAnsi="Arial" w:cs="Arial"/>
          <w:sz w:val="20"/>
          <w:szCs w:val="20"/>
        </w:rPr>
        <w:t>v objednatelem</w:t>
      </w:r>
      <w:r w:rsidR="00F06D7F" w:rsidRPr="00D25AF3">
        <w:rPr>
          <w:rFonts w:ascii="Arial" w:hAnsi="Arial" w:cs="Arial"/>
          <w:sz w:val="20"/>
          <w:szCs w:val="20"/>
        </w:rPr>
        <w:t xml:space="preserve"> s</w:t>
      </w:r>
      <w:r w:rsidR="0061224E" w:rsidRPr="00D25AF3">
        <w:rPr>
          <w:rFonts w:ascii="Arial" w:hAnsi="Arial" w:cs="Arial"/>
          <w:sz w:val="20"/>
          <w:szCs w:val="20"/>
        </w:rPr>
        <w:t>tanove</w:t>
      </w:r>
      <w:r w:rsidR="00F06D7F" w:rsidRPr="00D25AF3">
        <w:rPr>
          <w:rFonts w:ascii="Arial" w:hAnsi="Arial" w:cs="Arial"/>
          <w:sz w:val="20"/>
          <w:szCs w:val="20"/>
        </w:rPr>
        <w:t>ném termínu vadu</w:t>
      </w:r>
      <w:r w:rsidR="005127DF" w:rsidRPr="00D25AF3">
        <w:rPr>
          <w:rFonts w:ascii="Arial" w:hAnsi="Arial" w:cs="Arial"/>
          <w:sz w:val="20"/>
          <w:szCs w:val="20"/>
        </w:rPr>
        <w:t>, na niž se vztahuje</w:t>
      </w:r>
      <w:r w:rsidR="00F06D7F" w:rsidRPr="00D25AF3">
        <w:rPr>
          <w:rFonts w:ascii="Arial" w:hAnsi="Arial" w:cs="Arial"/>
          <w:sz w:val="20"/>
          <w:szCs w:val="20"/>
        </w:rPr>
        <w:t> záru</w:t>
      </w:r>
      <w:r w:rsidR="005127DF" w:rsidRPr="00D25AF3">
        <w:rPr>
          <w:rFonts w:ascii="Arial" w:hAnsi="Arial" w:cs="Arial"/>
          <w:sz w:val="20"/>
          <w:szCs w:val="20"/>
        </w:rPr>
        <w:t>ka, n</w:t>
      </w:r>
      <w:r w:rsidR="00F06D7F" w:rsidRPr="00D25AF3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25AF3">
        <w:rPr>
          <w:rFonts w:ascii="Arial" w:hAnsi="Arial" w:cs="Arial"/>
          <w:sz w:val="20"/>
          <w:szCs w:val="20"/>
        </w:rPr>
        <w:t>, je objednatel</w:t>
      </w:r>
      <w:r w:rsidRPr="00926127">
        <w:rPr>
          <w:rFonts w:ascii="Arial" w:hAnsi="Arial" w:cs="Arial"/>
          <w:sz w:val="20"/>
          <w:szCs w:val="20"/>
        </w:rPr>
        <w:t xml:space="preserve"> oprávněn </w:t>
      </w:r>
      <w:r w:rsidR="00F06D7F"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 w:rsidR="00F06D7F"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63DB5B5B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714CA752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24BBD8E5" w14:textId="77777777" w:rsidR="00D31762" w:rsidRPr="00D31762" w:rsidRDefault="00D31762" w:rsidP="00D31762"/>
    <w:p w14:paraId="557C9671" w14:textId="77777777" w:rsidR="008B3D44" w:rsidRPr="00D526C1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Smluvní pokuty a úrok</w:t>
      </w:r>
      <w:r w:rsidRPr="00D526C1">
        <w:rPr>
          <w:sz w:val="28"/>
          <w:szCs w:val="28"/>
        </w:rPr>
        <w:t xml:space="preserve">y z prodlení </w:t>
      </w:r>
    </w:p>
    <w:p w14:paraId="65CFF886" w14:textId="4A941EA3" w:rsidR="008B3D44" w:rsidRPr="00D526C1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D526C1">
        <w:rPr>
          <w:rFonts w:ascii="Arial" w:hAnsi="Arial" w:cs="Arial"/>
          <w:sz w:val="20"/>
          <w:szCs w:val="20"/>
        </w:rPr>
        <w:t xml:space="preserve">provedením </w:t>
      </w:r>
      <w:r w:rsidRPr="00D526C1">
        <w:rPr>
          <w:rFonts w:ascii="Arial" w:hAnsi="Arial" w:cs="Arial"/>
          <w:sz w:val="20"/>
          <w:szCs w:val="20"/>
        </w:rPr>
        <w:t xml:space="preserve">díla </w:t>
      </w:r>
      <w:r w:rsidR="006C36CE" w:rsidRPr="00D526C1">
        <w:rPr>
          <w:rFonts w:ascii="Arial" w:hAnsi="Arial" w:cs="Arial"/>
          <w:sz w:val="20"/>
          <w:szCs w:val="20"/>
        </w:rPr>
        <w:t xml:space="preserve">v termínu </w:t>
      </w:r>
      <w:r w:rsidR="00243BD9" w:rsidRPr="00D526C1">
        <w:rPr>
          <w:rFonts w:ascii="Arial" w:hAnsi="Arial" w:cs="Arial"/>
          <w:sz w:val="20"/>
          <w:szCs w:val="20"/>
        </w:rPr>
        <w:t xml:space="preserve">sjednaném </w:t>
      </w:r>
      <w:r w:rsidRPr="00D526C1">
        <w:rPr>
          <w:rFonts w:ascii="Arial" w:hAnsi="Arial" w:cs="Arial"/>
          <w:sz w:val="20"/>
          <w:szCs w:val="20"/>
        </w:rPr>
        <w:t xml:space="preserve">dle </w:t>
      </w:r>
      <w:r w:rsidR="006C36CE" w:rsidRPr="00D526C1">
        <w:rPr>
          <w:rFonts w:ascii="Arial" w:hAnsi="Arial" w:cs="Arial"/>
          <w:sz w:val="20"/>
          <w:szCs w:val="20"/>
        </w:rPr>
        <w:t xml:space="preserve">čl. </w:t>
      </w:r>
      <w:r w:rsidR="00496766" w:rsidRPr="00D526C1">
        <w:rPr>
          <w:rFonts w:ascii="Arial" w:hAnsi="Arial" w:cs="Arial"/>
          <w:sz w:val="20"/>
          <w:szCs w:val="20"/>
        </w:rPr>
        <w:t>4</w:t>
      </w:r>
      <w:r w:rsidR="006C36CE" w:rsidRPr="00D526C1">
        <w:rPr>
          <w:rFonts w:ascii="Arial" w:hAnsi="Arial" w:cs="Arial"/>
          <w:sz w:val="20"/>
          <w:szCs w:val="20"/>
        </w:rPr>
        <w:t xml:space="preserve"> odst. </w:t>
      </w:r>
      <w:r w:rsidR="00496766" w:rsidRPr="00D526C1">
        <w:rPr>
          <w:rFonts w:ascii="Arial" w:hAnsi="Arial" w:cs="Arial"/>
          <w:sz w:val="20"/>
          <w:szCs w:val="20"/>
        </w:rPr>
        <w:t>4</w:t>
      </w:r>
      <w:r w:rsidR="006C36CE" w:rsidRPr="00D526C1">
        <w:rPr>
          <w:rFonts w:ascii="Arial" w:hAnsi="Arial" w:cs="Arial"/>
          <w:sz w:val="20"/>
          <w:szCs w:val="20"/>
        </w:rPr>
        <w:t>.</w:t>
      </w:r>
      <w:r w:rsidR="003D1CF3" w:rsidRPr="00D526C1">
        <w:rPr>
          <w:rFonts w:ascii="Arial" w:hAnsi="Arial" w:cs="Arial"/>
          <w:sz w:val="20"/>
          <w:szCs w:val="20"/>
        </w:rPr>
        <w:t>3</w:t>
      </w:r>
      <w:r w:rsidR="006C36CE" w:rsidRPr="00D526C1">
        <w:rPr>
          <w:rFonts w:ascii="Arial" w:hAnsi="Arial" w:cs="Arial"/>
          <w:sz w:val="20"/>
          <w:szCs w:val="20"/>
        </w:rPr>
        <w:t xml:space="preserve"> této </w:t>
      </w:r>
      <w:r w:rsidRPr="00D526C1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</w:t>
      </w:r>
      <w:r w:rsidRPr="0053021F">
        <w:rPr>
          <w:rFonts w:ascii="Arial" w:hAnsi="Arial" w:cs="Arial"/>
          <w:sz w:val="20"/>
          <w:szCs w:val="20"/>
        </w:rPr>
        <w:t xml:space="preserve">výši </w:t>
      </w:r>
      <w:r w:rsidR="00D52308" w:rsidRPr="0053021F">
        <w:rPr>
          <w:rFonts w:ascii="Arial" w:hAnsi="Arial" w:cs="Arial"/>
          <w:sz w:val="20"/>
          <w:szCs w:val="20"/>
        </w:rPr>
        <w:t>10</w:t>
      </w:r>
      <w:r w:rsidR="003C6E09" w:rsidRPr="0053021F">
        <w:rPr>
          <w:rFonts w:ascii="Arial" w:hAnsi="Arial" w:cs="Arial"/>
          <w:sz w:val="20"/>
          <w:szCs w:val="20"/>
        </w:rPr>
        <w:t>.000</w:t>
      </w:r>
      <w:r w:rsidRPr="0053021F">
        <w:rPr>
          <w:rFonts w:ascii="Arial" w:hAnsi="Arial" w:cs="Arial"/>
          <w:sz w:val="20"/>
          <w:szCs w:val="20"/>
        </w:rPr>
        <w:t>,-</w:t>
      </w:r>
      <w:r w:rsidR="00925D6F" w:rsidRPr="0053021F">
        <w:rPr>
          <w:rFonts w:ascii="Arial" w:hAnsi="Arial" w:cs="Arial"/>
          <w:sz w:val="20"/>
          <w:szCs w:val="20"/>
        </w:rPr>
        <w:t>-</w:t>
      </w:r>
      <w:r w:rsidR="00AD2433" w:rsidRPr="0053021F">
        <w:rPr>
          <w:rFonts w:ascii="Arial" w:hAnsi="Arial" w:cs="Arial"/>
          <w:sz w:val="20"/>
          <w:szCs w:val="20"/>
        </w:rPr>
        <w:t xml:space="preserve"> Kč za každý</w:t>
      </w:r>
      <w:r w:rsidR="00AD2433" w:rsidRPr="00D526C1">
        <w:rPr>
          <w:rFonts w:ascii="Arial" w:hAnsi="Arial" w:cs="Arial"/>
          <w:sz w:val="20"/>
          <w:szCs w:val="20"/>
        </w:rPr>
        <w:t xml:space="preserve"> den prodlení</w:t>
      </w:r>
      <w:r w:rsidRPr="00D526C1">
        <w:rPr>
          <w:rFonts w:ascii="Arial" w:hAnsi="Arial" w:cs="Arial"/>
          <w:sz w:val="20"/>
          <w:szCs w:val="20"/>
        </w:rPr>
        <w:t>.</w:t>
      </w:r>
    </w:p>
    <w:p w14:paraId="767E08B0" w14:textId="77777777" w:rsidR="00E31E85" w:rsidRPr="00D526C1" w:rsidRDefault="00E31E85" w:rsidP="00E31E8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</w:t>
      </w:r>
      <w:r w:rsidR="00890EAC" w:rsidRPr="00D526C1">
        <w:rPr>
          <w:rFonts w:ascii="Arial" w:hAnsi="Arial" w:cs="Arial"/>
          <w:sz w:val="20"/>
          <w:szCs w:val="20"/>
        </w:rPr>
        <w:t xml:space="preserve">nebo jeho </w:t>
      </w:r>
      <w:r w:rsidRPr="00D526C1">
        <w:rPr>
          <w:rFonts w:ascii="Arial" w:hAnsi="Arial" w:cs="Arial"/>
          <w:sz w:val="20"/>
          <w:szCs w:val="20"/>
        </w:rPr>
        <w:t>změnu</w:t>
      </w:r>
      <w:r w:rsidR="00890EAC" w:rsidRPr="00D526C1">
        <w:rPr>
          <w:rFonts w:ascii="Arial" w:hAnsi="Arial" w:cs="Arial"/>
          <w:sz w:val="20"/>
          <w:szCs w:val="20"/>
        </w:rPr>
        <w:t xml:space="preserve"> dle čl. 4.1 této smlouvy,</w:t>
      </w:r>
      <w:r w:rsidRPr="00D526C1">
        <w:rPr>
          <w:rFonts w:ascii="Arial" w:hAnsi="Arial" w:cs="Arial"/>
          <w:sz w:val="20"/>
          <w:szCs w:val="20"/>
        </w:rPr>
        <w:t xml:space="preserve"> je objednatel oprávněn účtovat zhotoviteli smluvní pokutu ve výši </w:t>
      </w:r>
      <w:r w:rsidR="003C6E09" w:rsidRPr="00D526C1">
        <w:rPr>
          <w:rFonts w:ascii="Arial" w:hAnsi="Arial" w:cs="Arial"/>
          <w:sz w:val="20"/>
          <w:szCs w:val="20"/>
        </w:rPr>
        <w:t>5.000</w:t>
      </w:r>
      <w:r w:rsidRPr="00D526C1">
        <w:rPr>
          <w:rFonts w:ascii="Arial" w:hAnsi="Arial" w:cs="Arial"/>
          <w:sz w:val="20"/>
          <w:szCs w:val="20"/>
        </w:rPr>
        <w:t>,-- Kč za každý den prodlení s předložením časového harmonogramu</w:t>
      </w:r>
      <w:r w:rsidR="00890EAC" w:rsidRPr="00D526C1">
        <w:rPr>
          <w:rFonts w:ascii="Arial" w:hAnsi="Arial" w:cs="Arial"/>
          <w:sz w:val="20"/>
          <w:szCs w:val="20"/>
        </w:rPr>
        <w:t xml:space="preserve"> nebo jeho změny</w:t>
      </w:r>
      <w:r w:rsidRPr="00D526C1">
        <w:rPr>
          <w:rFonts w:ascii="Arial" w:hAnsi="Arial" w:cs="Arial"/>
          <w:sz w:val="20"/>
          <w:szCs w:val="20"/>
        </w:rPr>
        <w:t>.</w:t>
      </w:r>
    </w:p>
    <w:p w14:paraId="5C204A3D" w14:textId="790EB39F" w:rsidR="008B3D44" w:rsidRPr="00D526C1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>V případě nedodržení termínu splatnosti j</w:t>
      </w:r>
      <w:r w:rsidR="00AD2433" w:rsidRPr="00D526C1">
        <w:rPr>
          <w:rFonts w:ascii="Arial" w:hAnsi="Arial" w:cs="Arial"/>
          <w:sz w:val="20"/>
          <w:szCs w:val="20"/>
        </w:rPr>
        <w:t>ednotlivých faktur objednatelem</w:t>
      </w:r>
      <w:r w:rsidR="003929D7" w:rsidRPr="00D526C1">
        <w:rPr>
          <w:rFonts w:ascii="Arial" w:hAnsi="Arial" w:cs="Arial"/>
          <w:sz w:val="20"/>
          <w:szCs w:val="20"/>
        </w:rPr>
        <w:t>,</w:t>
      </w:r>
      <w:r w:rsidRPr="00D526C1">
        <w:rPr>
          <w:rFonts w:ascii="Arial" w:hAnsi="Arial" w:cs="Arial"/>
          <w:sz w:val="20"/>
          <w:szCs w:val="20"/>
        </w:rPr>
        <w:t xml:space="preserve"> je zhotovitel oprávněn účtovat objednateli úrok z prodlení ve výši </w:t>
      </w:r>
      <w:r w:rsidR="003C6E09" w:rsidRPr="00D526C1">
        <w:rPr>
          <w:rFonts w:ascii="Arial" w:hAnsi="Arial" w:cs="Arial"/>
          <w:sz w:val="20"/>
          <w:szCs w:val="20"/>
        </w:rPr>
        <w:t>0,0</w:t>
      </w:r>
      <w:r w:rsidR="001938E9">
        <w:rPr>
          <w:rFonts w:ascii="Arial" w:hAnsi="Arial" w:cs="Arial"/>
          <w:sz w:val="20"/>
          <w:szCs w:val="20"/>
        </w:rPr>
        <w:t>1</w:t>
      </w:r>
      <w:r w:rsidR="003C6E09" w:rsidRPr="00D526C1">
        <w:rPr>
          <w:rFonts w:ascii="Arial" w:hAnsi="Arial" w:cs="Arial"/>
          <w:sz w:val="20"/>
          <w:szCs w:val="20"/>
        </w:rPr>
        <w:t xml:space="preserve">5 </w:t>
      </w:r>
      <w:r w:rsidRPr="00D526C1">
        <w:rPr>
          <w:rFonts w:ascii="Arial" w:hAnsi="Arial" w:cs="Arial"/>
          <w:sz w:val="20"/>
          <w:szCs w:val="20"/>
        </w:rPr>
        <w:t xml:space="preserve">% z fakturované částky za každý den prodlení. </w:t>
      </w:r>
    </w:p>
    <w:p w14:paraId="170239F4" w14:textId="2F684136" w:rsidR="008B3D44" w:rsidRPr="00D526C1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lastRenderedPageBreak/>
        <w:t>Objednatel je oprávněn po z</w:t>
      </w:r>
      <w:r w:rsidR="008B3D44" w:rsidRPr="00D526C1">
        <w:rPr>
          <w:rFonts w:ascii="Arial" w:hAnsi="Arial" w:cs="Arial"/>
          <w:sz w:val="20"/>
          <w:szCs w:val="20"/>
        </w:rPr>
        <w:t>hotovitel</w:t>
      </w:r>
      <w:r w:rsidRPr="00D526C1">
        <w:rPr>
          <w:rFonts w:ascii="Arial" w:hAnsi="Arial" w:cs="Arial"/>
          <w:sz w:val="20"/>
          <w:szCs w:val="20"/>
        </w:rPr>
        <w:t xml:space="preserve">i požadovat </w:t>
      </w:r>
      <w:r w:rsidRPr="0053021F">
        <w:rPr>
          <w:rFonts w:ascii="Arial" w:hAnsi="Arial" w:cs="Arial"/>
          <w:sz w:val="20"/>
          <w:szCs w:val="20"/>
        </w:rPr>
        <w:t>zaplacení</w:t>
      </w:r>
      <w:r w:rsidR="00AD2433" w:rsidRPr="0053021F">
        <w:rPr>
          <w:rFonts w:ascii="Arial" w:hAnsi="Arial" w:cs="Arial"/>
          <w:sz w:val="20"/>
          <w:szCs w:val="20"/>
        </w:rPr>
        <w:t xml:space="preserve"> smluvní pokuty</w:t>
      </w:r>
      <w:r w:rsidR="008B3D44" w:rsidRPr="0053021F">
        <w:rPr>
          <w:rFonts w:ascii="Arial" w:hAnsi="Arial" w:cs="Arial"/>
          <w:sz w:val="20"/>
          <w:szCs w:val="20"/>
        </w:rPr>
        <w:t xml:space="preserve"> ve výši </w:t>
      </w:r>
      <w:r w:rsidR="00D52308" w:rsidRPr="0053021F">
        <w:rPr>
          <w:rFonts w:ascii="Arial" w:hAnsi="Arial" w:cs="Arial"/>
          <w:sz w:val="20"/>
          <w:szCs w:val="20"/>
        </w:rPr>
        <w:t>10</w:t>
      </w:r>
      <w:r w:rsidR="003C6E09" w:rsidRPr="0053021F">
        <w:rPr>
          <w:rFonts w:ascii="Arial" w:hAnsi="Arial" w:cs="Arial"/>
          <w:sz w:val="20"/>
          <w:szCs w:val="20"/>
        </w:rPr>
        <w:t>.000</w:t>
      </w:r>
      <w:r w:rsidR="008B3D44" w:rsidRPr="0053021F">
        <w:rPr>
          <w:rFonts w:ascii="Arial" w:hAnsi="Arial" w:cs="Arial"/>
          <w:sz w:val="20"/>
          <w:szCs w:val="20"/>
        </w:rPr>
        <w:t>,-</w:t>
      </w:r>
      <w:r w:rsidR="00925D6F" w:rsidRPr="0053021F">
        <w:rPr>
          <w:rFonts w:ascii="Arial" w:hAnsi="Arial" w:cs="Arial"/>
          <w:sz w:val="20"/>
          <w:szCs w:val="20"/>
        </w:rPr>
        <w:t>-</w:t>
      </w:r>
      <w:r w:rsidR="008B3D44" w:rsidRPr="0053021F">
        <w:rPr>
          <w:rFonts w:ascii="Arial" w:hAnsi="Arial" w:cs="Arial"/>
          <w:sz w:val="20"/>
          <w:szCs w:val="20"/>
        </w:rPr>
        <w:t xml:space="preserve"> Kč  za každý</w:t>
      </w:r>
      <w:r w:rsidR="008B3D44" w:rsidRPr="00D526C1">
        <w:rPr>
          <w:rFonts w:ascii="Arial" w:hAnsi="Arial" w:cs="Arial"/>
          <w:sz w:val="20"/>
          <w:szCs w:val="20"/>
        </w:rPr>
        <w:t xml:space="preserve"> prokazatelně zjištěný případ nedodržení pořádku na p</w:t>
      </w:r>
      <w:r w:rsidRPr="00D526C1">
        <w:rPr>
          <w:rFonts w:ascii="Arial" w:hAnsi="Arial" w:cs="Arial"/>
          <w:sz w:val="20"/>
          <w:szCs w:val="20"/>
        </w:rPr>
        <w:t>racovišti nebo nedodržení BOZP</w:t>
      </w:r>
      <w:r w:rsidR="008B3D44" w:rsidRPr="00D526C1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 w:rsidRPr="00D526C1">
        <w:rPr>
          <w:rFonts w:ascii="Arial" w:hAnsi="Arial" w:cs="Arial"/>
          <w:sz w:val="20"/>
          <w:szCs w:val="20"/>
        </w:rPr>
        <w:t xml:space="preserve"> lhůtě</w:t>
      </w:r>
      <w:r w:rsidR="008B3D44" w:rsidRPr="00D526C1">
        <w:rPr>
          <w:rFonts w:ascii="Arial" w:hAnsi="Arial" w:cs="Arial"/>
          <w:sz w:val="20"/>
          <w:szCs w:val="20"/>
        </w:rPr>
        <w:t xml:space="preserve"> neodstraní.</w:t>
      </w:r>
    </w:p>
    <w:p w14:paraId="4B75F3DF" w14:textId="5E19A5FF"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>V případě nedodržení termínu k odstranění vady, která se projevila v záruční době, je objednatel oprávněn účtovat zho</w:t>
      </w:r>
      <w:r w:rsidR="003C6E09" w:rsidRPr="00D526C1">
        <w:rPr>
          <w:rFonts w:ascii="Arial" w:hAnsi="Arial" w:cs="Arial"/>
          <w:sz w:val="20"/>
          <w:szCs w:val="20"/>
        </w:rPr>
        <w:t xml:space="preserve">toviteli smluvní pokutu ve výši </w:t>
      </w:r>
      <w:r w:rsidR="0010613D">
        <w:rPr>
          <w:rFonts w:ascii="Arial" w:hAnsi="Arial" w:cs="Arial"/>
          <w:sz w:val="20"/>
          <w:szCs w:val="20"/>
        </w:rPr>
        <w:t>1</w:t>
      </w:r>
      <w:r w:rsidR="003C6E09" w:rsidRPr="00D526C1">
        <w:rPr>
          <w:rFonts w:ascii="Arial" w:hAnsi="Arial" w:cs="Arial"/>
          <w:sz w:val="20"/>
          <w:szCs w:val="20"/>
        </w:rPr>
        <w:t>.000</w:t>
      </w:r>
      <w:r w:rsidRPr="00D526C1">
        <w:rPr>
          <w:rFonts w:ascii="Arial" w:hAnsi="Arial" w:cs="Arial"/>
          <w:sz w:val="20"/>
          <w:szCs w:val="20"/>
        </w:rPr>
        <w:t>,-</w:t>
      </w:r>
      <w:r w:rsidR="00925D6F" w:rsidRPr="00D526C1">
        <w:rPr>
          <w:rFonts w:ascii="Arial" w:hAnsi="Arial" w:cs="Arial"/>
          <w:sz w:val="20"/>
          <w:szCs w:val="20"/>
        </w:rPr>
        <w:t>-</w:t>
      </w:r>
      <w:r w:rsidRPr="00D526C1">
        <w:rPr>
          <w:rFonts w:ascii="Arial" w:hAnsi="Arial" w:cs="Arial"/>
          <w:sz w:val="20"/>
          <w:szCs w:val="20"/>
        </w:rPr>
        <w:t xml:space="preserve"> Kč za každý den prodlení s odstraněním a každou j</w:t>
      </w:r>
      <w:r w:rsidR="002E5AD1" w:rsidRPr="00D526C1">
        <w:rPr>
          <w:rFonts w:ascii="Arial" w:hAnsi="Arial" w:cs="Arial"/>
          <w:sz w:val="20"/>
          <w:szCs w:val="20"/>
        </w:rPr>
        <w:t>ednotlivou vadu</w:t>
      </w:r>
      <w:r w:rsidRPr="00D526C1">
        <w:rPr>
          <w:rFonts w:ascii="Arial" w:hAnsi="Arial" w:cs="Arial"/>
          <w:sz w:val="20"/>
          <w:szCs w:val="20"/>
        </w:rPr>
        <w:t xml:space="preserve">. </w:t>
      </w:r>
    </w:p>
    <w:p w14:paraId="5BCED6F9" w14:textId="5D7C0DEB" w:rsidR="008D23CA" w:rsidRPr="008D23CA" w:rsidRDefault="008D23CA" w:rsidP="008D23C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 xml:space="preserve">V případě nedodržení </w:t>
      </w:r>
      <w:r>
        <w:rPr>
          <w:rFonts w:ascii="Arial" w:hAnsi="Arial" w:cs="Arial"/>
          <w:sz w:val="20"/>
          <w:szCs w:val="20"/>
        </w:rPr>
        <w:t>dohodnutého termínu k odstranění vady uvedené v zápise o předání a převzetí díla</w:t>
      </w:r>
      <w:r w:rsidRPr="00D526C1">
        <w:rPr>
          <w:rFonts w:ascii="Arial" w:hAnsi="Arial" w:cs="Arial"/>
          <w:sz w:val="20"/>
          <w:szCs w:val="20"/>
        </w:rPr>
        <w:t xml:space="preserve">, je objednatel oprávněn účtovat zhotoviteli smluvní pokutu ve výši </w:t>
      </w:r>
      <w:r>
        <w:rPr>
          <w:rFonts w:ascii="Arial" w:hAnsi="Arial" w:cs="Arial"/>
          <w:sz w:val="20"/>
          <w:szCs w:val="20"/>
        </w:rPr>
        <w:t>1</w:t>
      </w:r>
      <w:r w:rsidRPr="00D526C1">
        <w:rPr>
          <w:rFonts w:ascii="Arial" w:hAnsi="Arial" w:cs="Arial"/>
          <w:sz w:val="20"/>
          <w:szCs w:val="20"/>
        </w:rPr>
        <w:t xml:space="preserve">.000,-- Kč za každý den prodlení s odstraněním a každou jednotlivou vadu. </w:t>
      </w:r>
    </w:p>
    <w:p w14:paraId="07198EA0" w14:textId="7C643DF9" w:rsidR="00915F2B" w:rsidRPr="00D526C1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526C1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 w:rsidR="005127DF" w:rsidRPr="00D526C1">
        <w:rPr>
          <w:rFonts w:ascii="Arial" w:hAnsi="Arial" w:cs="Arial"/>
          <w:sz w:val="20"/>
          <w:szCs w:val="20"/>
        </w:rPr>
        <w:t>k</w:t>
      </w:r>
      <w:r w:rsidRPr="00D526C1">
        <w:rPr>
          <w:rFonts w:ascii="Arial" w:hAnsi="Arial" w:cs="Arial"/>
          <w:sz w:val="20"/>
          <w:szCs w:val="20"/>
        </w:rPr>
        <w:t xml:space="preserve"> odstranění vad</w:t>
      </w:r>
      <w:r w:rsidR="003929D7" w:rsidRPr="00D526C1">
        <w:rPr>
          <w:rFonts w:ascii="Arial" w:hAnsi="Arial" w:cs="Arial"/>
          <w:sz w:val="20"/>
          <w:szCs w:val="20"/>
        </w:rPr>
        <w:t>y</w:t>
      </w:r>
      <w:r w:rsidRPr="00D526C1">
        <w:rPr>
          <w:rFonts w:ascii="Arial" w:hAnsi="Arial" w:cs="Arial"/>
          <w:sz w:val="20"/>
          <w:szCs w:val="20"/>
        </w:rPr>
        <w:t xml:space="preserve"> v záruční době je objednatel oprávněn účtovat zhotoviteli smluvní pokutu ve výši </w:t>
      </w:r>
      <w:r w:rsidR="0010613D">
        <w:rPr>
          <w:rFonts w:ascii="Arial" w:hAnsi="Arial" w:cs="Arial"/>
          <w:sz w:val="20"/>
          <w:szCs w:val="20"/>
        </w:rPr>
        <w:t>1</w:t>
      </w:r>
      <w:r w:rsidR="003C6E09" w:rsidRPr="00D526C1">
        <w:rPr>
          <w:rFonts w:ascii="Arial" w:hAnsi="Arial" w:cs="Arial"/>
          <w:sz w:val="20"/>
          <w:szCs w:val="20"/>
        </w:rPr>
        <w:t>.000,</w:t>
      </w:r>
      <w:r w:rsidRPr="00D526C1">
        <w:rPr>
          <w:rFonts w:ascii="Arial" w:hAnsi="Arial" w:cs="Arial"/>
          <w:sz w:val="20"/>
          <w:szCs w:val="20"/>
        </w:rPr>
        <w:t>-</w:t>
      </w:r>
      <w:r w:rsidR="00925D6F" w:rsidRPr="00D526C1">
        <w:rPr>
          <w:rFonts w:ascii="Arial" w:hAnsi="Arial" w:cs="Arial"/>
          <w:sz w:val="20"/>
          <w:szCs w:val="20"/>
        </w:rPr>
        <w:t>-</w:t>
      </w:r>
      <w:r w:rsidRPr="00D526C1">
        <w:rPr>
          <w:rFonts w:ascii="Arial" w:hAnsi="Arial" w:cs="Arial"/>
          <w:sz w:val="20"/>
          <w:szCs w:val="20"/>
        </w:rPr>
        <w:t xml:space="preserve"> Kč za každou vadu a každý den prodlení </w:t>
      </w:r>
      <w:r w:rsidR="002E5AD1" w:rsidRPr="00D526C1">
        <w:rPr>
          <w:rFonts w:ascii="Arial" w:hAnsi="Arial" w:cs="Arial"/>
          <w:sz w:val="20"/>
          <w:szCs w:val="20"/>
        </w:rPr>
        <w:t>s nástupem k jejímu</w:t>
      </w:r>
      <w:r w:rsidR="003D1CF3" w:rsidRPr="00D526C1">
        <w:rPr>
          <w:rFonts w:ascii="Arial" w:hAnsi="Arial" w:cs="Arial"/>
          <w:sz w:val="20"/>
          <w:szCs w:val="20"/>
        </w:rPr>
        <w:t xml:space="preserve"> odstranění</w:t>
      </w:r>
      <w:r w:rsidRPr="00D526C1">
        <w:rPr>
          <w:rFonts w:ascii="Arial" w:hAnsi="Arial" w:cs="Arial"/>
          <w:sz w:val="20"/>
          <w:szCs w:val="20"/>
        </w:rPr>
        <w:t xml:space="preserve">. </w:t>
      </w:r>
    </w:p>
    <w:p w14:paraId="4EF69AFE" w14:textId="5C6BE92D" w:rsidR="00AB532C" w:rsidRPr="00236235" w:rsidRDefault="008827CC" w:rsidP="0023623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36235" w:rsidRPr="00D526C1">
        <w:rPr>
          <w:rFonts w:ascii="Arial" w:hAnsi="Arial" w:cs="Arial"/>
          <w:sz w:val="20"/>
          <w:szCs w:val="20"/>
        </w:rPr>
        <w:t xml:space="preserve">edodržení termínu odstranění zařízení staveniště a vyklizení staveniště po předání a převzetí díla, je objednatel oprávněn účtovat </w:t>
      </w:r>
      <w:r w:rsidR="00236235" w:rsidRPr="0053021F">
        <w:rPr>
          <w:rFonts w:ascii="Arial" w:hAnsi="Arial" w:cs="Arial"/>
          <w:sz w:val="20"/>
          <w:szCs w:val="20"/>
        </w:rPr>
        <w:t xml:space="preserve">zhotoviteli smluvní pokutu ve výši </w:t>
      </w:r>
      <w:r w:rsidR="00236235">
        <w:rPr>
          <w:rFonts w:ascii="Arial" w:hAnsi="Arial" w:cs="Arial"/>
          <w:sz w:val="20"/>
          <w:szCs w:val="20"/>
        </w:rPr>
        <w:t>5</w:t>
      </w:r>
      <w:r w:rsidR="00236235" w:rsidRPr="0053021F">
        <w:rPr>
          <w:rFonts w:ascii="Arial" w:hAnsi="Arial" w:cs="Arial"/>
          <w:sz w:val="20"/>
          <w:szCs w:val="20"/>
        </w:rPr>
        <w:t>.000,-- Kč za každý den</w:t>
      </w:r>
      <w:r w:rsidR="00236235" w:rsidRPr="00D526C1">
        <w:rPr>
          <w:rFonts w:ascii="Arial" w:hAnsi="Arial" w:cs="Arial"/>
          <w:sz w:val="20"/>
          <w:szCs w:val="20"/>
        </w:rPr>
        <w:t xml:space="preserve"> prodlení</w:t>
      </w:r>
      <w:r w:rsidR="00236235" w:rsidRPr="00926127">
        <w:rPr>
          <w:rFonts w:ascii="Arial" w:hAnsi="Arial" w:cs="Arial"/>
          <w:sz w:val="20"/>
          <w:szCs w:val="20"/>
        </w:rPr>
        <w:t xml:space="preserve"> s odstraněním zařízení staveniště a vyklizením staveniště. </w:t>
      </w:r>
    </w:p>
    <w:p w14:paraId="65A4DE82" w14:textId="77777777" w:rsidR="003D1CF3" w:rsidRPr="00926127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  <w:r w:rsidR="003D1CF3" w:rsidRPr="00926127">
        <w:rPr>
          <w:rFonts w:ascii="Arial" w:hAnsi="Arial" w:cs="Arial"/>
          <w:sz w:val="20"/>
          <w:szCs w:val="20"/>
        </w:rPr>
        <w:t xml:space="preserve"> Zánik závazku pozdním plněním neznamená zánik nároku na smluvní pokutu za prodlení s plněním.</w:t>
      </w:r>
    </w:p>
    <w:p w14:paraId="71081F73" w14:textId="0578391C" w:rsidR="00D526C1" w:rsidRPr="005358DA" w:rsidRDefault="00AB31DB" w:rsidP="0053021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="008B3D44"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926127">
        <w:rPr>
          <w:rFonts w:ascii="Arial" w:hAnsi="Arial" w:cs="Arial"/>
          <w:sz w:val="20"/>
          <w:szCs w:val="20"/>
        </w:rPr>
        <w:t xml:space="preserve">Smluvní pokuty se nezapočítávají na náhradu případně vzniklé škody. </w:t>
      </w:r>
    </w:p>
    <w:p w14:paraId="6E370524" w14:textId="77777777" w:rsidR="00D25AF3" w:rsidRPr="00D25AF3" w:rsidRDefault="00D25AF3" w:rsidP="00D25AF3"/>
    <w:p w14:paraId="4FCD36A8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0EB6A4B9" w14:textId="77777777" w:rsidR="00A36B5D" w:rsidRPr="0037529E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</w:t>
      </w:r>
      <w:r w:rsidR="00F918C7" w:rsidRPr="004B380F">
        <w:rPr>
          <w:rFonts w:ascii="Arial" w:hAnsi="Arial" w:cs="Arial"/>
          <w:sz w:val="20"/>
          <w:szCs w:val="20"/>
        </w:rPr>
        <w:t>vitel ani osoba s ním propojená</w:t>
      </w:r>
      <w:r w:rsidRPr="004B380F">
        <w:rPr>
          <w:rFonts w:ascii="Arial" w:hAnsi="Arial" w:cs="Arial"/>
          <w:sz w:val="20"/>
          <w:szCs w:val="20"/>
        </w:rPr>
        <w:t>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</w:t>
      </w:r>
      <w:r w:rsidRPr="0037529E">
        <w:rPr>
          <w:rFonts w:ascii="Arial" w:hAnsi="Arial" w:cs="Arial"/>
          <w:sz w:val="20"/>
          <w:szCs w:val="20"/>
        </w:rPr>
        <w:t>smlouvy odstoupit.</w:t>
      </w:r>
    </w:p>
    <w:p w14:paraId="0FDA10F2" w14:textId="77777777" w:rsidR="009B2D6A" w:rsidRPr="009954BA" w:rsidRDefault="00A36B5D" w:rsidP="009B2D6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7529E">
        <w:rPr>
          <w:rFonts w:ascii="Arial" w:hAnsi="Arial" w:cs="Arial"/>
          <w:sz w:val="20"/>
          <w:szCs w:val="20"/>
        </w:rPr>
        <w:t>Zhotovitel prohlašuje, že v rámci zadávacího řízení provedeného dle zákon</w:t>
      </w:r>
      <w:r w:rsidR="007946C3" w:rsidRPr="0037529E">
        <w:rPr>
          <w:rFonts w:ascii="Arial" w:hAnsi="Arial" w:cs="Arial"/>
          <w:sz w:val="20"/>
          <w:szCs w:val="20"/>
        </w:rPr>
        <w:t>a</w:t>
      </w:r>
      <w:r w:rsidRPr="0037529E">
        <w:rPr>
          <w:rFonts w:ascii="Arial" w:hAnsi="Arial" w:cs="Arial"/>
          <w:sz w:val="20"/>
          <w:szCs w:val="20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</w:t>
      </w:r>
      <w:r w:rsidRPr="009954BA">
        <w:rPr>
          <w:rFonts w:ascii="Arial" w:hAnsi="Arial" w:cs="Arial"/>
          <w:sz w:val="20"/>
          <w:szCs w:val="20"/>
        </w:rPr>
        <w:t>y odstoupit.</w:t>
      </w:r>
      <w:r w:rsidR="009B2D6A" w:rsidRPr="009954BA">
        <w:rPr>
          <w:rFonts w:ascii="Arial" w:hAnsi="Arial" w:cs="Arial"/>
          <w:sz w:val="20"/>
          <w:szCs w:val="20"/>
        </w:rPr>
        <w:t xml:space="preserve"> </w:t>
      </w:r>
    </w:p>
    <w:p w14:paraId="21C10B8D" w14:textId="77777777" w:rsidR="000B24EB" w:rsidRPr="000B24EB" w:rsidRDefault="009B2D6A" w:rsidP="00E050A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7529E">
        <w:rPr>
          <w:rFonts w:ascii="Arial" w:hAnsi="Arial" w:cs="Arial"/>
          <w:sz w:val="20"/>
          <w:szCs w:val="20"/>
        </w:rPr>
        <w:t xml:space="preserve">Zhotovitel je povinen uchovávat odpovídajícím způsobem v souladu se zákonem č.499/2004 Sb., o archivnictví a spisové službě a o změně některých zákonů, ve znění pozdějších předpisů, a v souladu se zákonem č. 563/1991 Sb., o účetnictví, ve znění pozdějších předpisů, po dobu deseti let </w:t>
      </w:r>
      <w:r w:rsidR="002E5AD1" w:rsidRPr="0037529E">
        <w:rPr>
          <w:rFonts w:ascii="Arial" w:hAnsi="Arial" w:cs="Arial"/>
          <w:sz w:val="20"/>
          <w:szCs w:val="20"/>
        </w:rPr>
        <w:t>od finančního ukončení projektu</w:t>
      </w:r>
      <w:r w:rsidR="00777E14" w:rsidRPr="0037529E">
        <w:rPr>
          <w:rFonts w:ascii="Arial" w:hAnsi="Arial" w:cs="Arial"/>
          <w:sz w:val="20"/>
          <w:szCs w:val="20"/>
        </w:rPr>
        <w:t xml:space="preserve"> (díla)</w:t>
      </w:r>
      <w:r w:rsidRPr="0037529E">
        <w:rPr>
          <w:rFonts w:ascii="Arial" w:hAnsi="Arial" w:cs="Arial"/>
          <w:sz w:val="20"/>
          <w:szCs w:val="20"/>
        </w:rPr>
        <w:t xml:space="preserve"> veškeré originály dokumentů, vztahující se k</w:t>
      </w:r>
      <w:r w:rsidR="00777E14" w:rsidRPr="0037529E">
        <w:rPr>
          <w:rFonts w:ascii="Arial" w:hAnsi="Arial" w:cs="Arial"/>
          <w:sz w:val="20"/>
          <w:szCs w:val="20"/>
        </w:rPr>
        <w:t> </w:t>
      </w:r>
      <w:r w:rsidRPr="0037529E">
        <w:rPr>
          <w:rFonts w:ascii="Arial" w:hAnsi="Arial" w:cs="Arial"/>
          <w:sz w:val="20"/>
          <w:szCs w:val="20"/>
        </w:rPr>
        <w:t>projektu</w:t>
      </w:r>
      <w:r w:rsidR="00777E14" w:rsidRPr="0037529E">
        <w:rPr>
          <w:rFonts w:ascii="Arial" w:hAnsi="Arial" w:cs="Arial"/>
          <w:sz w:val="20"/>
          <w:szCs w:val="20"/>
        </w:rPr>
        <w:t xml:space="preserve"> (dílu)</w:t>
      </w:r>
      <w:r w:rsidRPr="0037529E">
        <w:rPr>
          <w:rFonts w:ascii="Arial" w:hAnsi="Arial" w:cs="Arial"/>
          <w:sz w:val="20"/>
          <w:szCs w:val="20"/>
        </w:rPr>
        <w:t>, přičemž běh lhůty se začne počítat od 1. ledna následujícího kalendářního roku poté, kdy byla provedena poslední platba na projekt</w:t>
      </w:r>
      <w:r w:rsidR="00777E14" w:rsidRPr="0037529E">
        <w:rPr>
          <w:rFonts w:ascii="Arial" w:hAnsi="Arial" w:cs="Arial"/>
          <w:sz w:val="20"/>
          <w:szCs w:val="20"/>
        </w:rPr>
        <w:t xml:space="preserve"> (dílo)</w:t>
      </w:r>
      <w:r w:rsidR="000B24EB">
        <w:rPr>
          <w:rFonts w:ascii="Arial" w:hAnsi="Arial" w:cs="Arial"/>
          <w:sz w:val="20"/>
          <w:szCs w:val="20"/>
        </w:rPr>
        <w:t>.</w:t>
      </w:r>
    </w:p>
    <w:p w14:paraId="3B4BD5A4" w14:textId="77777777" w:rsidR="00CD1053" w:rsidRPr="00E86065" w:rsidRDefault="00CD1053" w:rsidP="006F73E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7529E">
        <w:rPr>
          <w:rFonts w:ascii="Arial" w:hAnsi="Arial" w:cs="Arial"/>
          <w:sz w:val="20"/>
          <w:szCs w:val="20"/>
        </w:rPr>
        <w:t>Strany</w:t>
      </w:r>
      <w:r w:rsidRPr="00CD1053">
        <w:rPr>
          <w:rFonts w:ascii="Arial" w:hAnsi="Arial" w:cs="Arial"/>
          <w:sz w:val="20"/>
          <w:szCs w:val="20"/>
        </w:rPr>
        <w:t xml:space="preserve"> smlouvy se dohodly na tom, že tato smlouva je uzavřena okamžikem podpisu obou smluvních stran, přičemž rozhodující je datum pozdějšího podpisu.</w:t>
      </w:r>
      <w:r w:rsidRPr="00CD1053" w:rsidDel="00CD1053">
        <w:rPr>
          <w:rFonts w:ascii="Arial" w:hAnsi="Arial" w:cs="Arial"/>
          <w:sz w:val="20"/>
          <w:szCs w:val="20"/>
        </w:rPr>
        <w:t xml:space="preserve"> </w:t>
      </w:r>
      <w:r w:rsidRPr="00E86065">
        <w:rPr>
          <w:rFonts w:ascii="Arial" w:hAnsi="Arial" w:cs="Arial"/>
          <w:sz w:val="20"/>
          <w:szCs w:val="20"/>
        </w:rPr>
        <w:t xml:space="preserve">Tato smlouva však nenabude účinnosti dříve, než bude zveřejněna dle zákona č. 340/2015 Sb., o registru smluv, v platném znění. </w:t>
      </w:r>
      <w:r w:rsidR="00BB28D5" w:rsidRPr="00E86065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E86065">
        <w:rPr>
          <w:rFonts w:ascii="Arial" w:hAnsi="Arial" w:cs="Arial"/>
          <w:sz w:val="20"/>
          <w:szCs w:val="20"/>
        </w:rPr>
        <w:t xml:space="preserve"> </w:t>
      </w:r>
    </w:p>
    <w:p w14:paraId="7C2D2AD9" w14:textId="77777777" w:rsidR="00CD1053" w:rsidRPr="00096066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96066">
        <w:rPr>
          <w:rFonts w:ascii="Arial" w:hAnsi="Arial" w:cs="Arial"/>
          <w:sz w:val="20"/>
          <w:szCs w:val="20"/>
        </w:rPr>
        <w:t>Smluvní strany souhlasí s uveřejněním v registru smluv dle zákona č. 340/2015 Sb., o registru smluv, v platném znění.</w:t>
      </w:r>
    </w:p>
    <w:p w14:paraId="6BD1D113" w14:textId="77777777" w:rsidR="00CD1053" w:rsidRPr="002E48ED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96066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6B4EA4AF" w14:textId="77777777" w:rsidR="008B3D44" w:rsidRPr="00962CC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Změnit nebo doplnit tuto smlouvu mohou smluvní strany, jen v případě, že tím nebud</w:t>
      </w:r>
      <w:r w:rsidR="00A3581E" w:rsidRPr="00962CC6">
        <w:rPr>
          <w:rFonts w:ascii="Arial" w:hAnsi="Arial" w:cs="Arial"/>
          <w:sz w:val="20"/>
          <w:szCs w:val="20"/>
        </w:rPr>
        <w:t>e</w:t>
      </w:r>
      <w:r w:rsidRPr="00962CC6">
        <w:rPr>
          <w:rFonts w:ascii="Arial" w:hAnsi="Arial" w:cs="Arial"/>
          <w:sz w:val="20"/>
          <w:szCs w:val="20"/>
        </w:rPr>
        <w:t xml:space="preserve"> porušen zákon o veřejných zakázkách</w:t>
      </w:r>
      <w:r w:rsidR="00A3581E" w:rsidRPr="00962CC6">
        <w:rPr>
          <w:rFonts w:ascii="Arial" w:hAnsi="Arial" w:cs="Arial"/>
          <w:sz w:val="20"/>
          <w:szCs w:val="20"/>
        </w:rPr>
        <w:t>,</w:t>
      </w:r>
      <w:r w:rsidRPr="00962CC6">
        <w:rPr>
          <w:rFonts w:ascii="Arial" w:hAnsi="Arial" w:cs="Arial"/>
          <w:sz w:val="20"/>
          <w:szCs w:val="20"/>
        </w:rPr>
        <w:t xml:space="preserve"> a to </w:t>
      </w:r>
      <w:r w:rsidR="00A3581E" w:rsidRPr="00962CC6">
        <w:rPr>
          <w:rFonts w:ascii="Arial" w:hAnsi="Arial" w:cs="Arial"/>
          <w:sz w:val="20"/>
          <w:szCs w:val="20"/>
        </w:rPr>
        <w:t>formou písemných dodatků.</w:t>
      </w:r>
      <w:r w:rsidRPr="00962CC6">
        <w:rPr>
          <w:rFonts w:ascii="Arial" w:hAnsi="Arial" w:cs="Arial"/>
          <w:sz w:val="20"/>
          <w:szCs w:val="20"/>
        </w:rPr>
        <w:t xml:space="preserve"> </w:t>
      </w:r>
    </w:p>
    <w:p w14:paraId="4310C53C" w14:textId="77777777" w:rsidR="00B0380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>Objednatel a zhotovitel jsou oprávně</w:t>
      </w:r>
      <w:r w:rsidR="00172F57" w:rsidRPr="00B03806">
        <w:rPr>
          <w:rFonts w:ascii="Arial" w:hAnsi="Arial" w:cs="Arial"/>
          <w:sz w:val="20"/>
          <w:szCs w:val="20"/>
        </w:rPr>
        <w:t>ni odstoupit od této smlouvy v případech</w:t>
      </w:r>
      <w:r w:rsidRPr="00B03806">
        <w:rPr>
          <w:rFonts w:ascii="Arial" w:hAnsi="Arial" w:cs="Arial"/>
          <w:sz w:val="20"/>
          <w:szCs w:val="20"/>
        </w:rPr>
        <w:t xml:space="preserve"> stanovených v ob</w:t>
      </w:r>
      <w:r w:rsidR="000B499D" w:rsidRPr="00B03806">
        <w:rPr>
          <w:rFonts w:ascii="Arial" w:hAnsi="Arial" w:cs="Arial"/>
          <w:sz w:val="20"/>
          <w:szCs w:val="20"/>
        </w:rPr>
        <w:t>čanském</w:t>
      </w:r>
      <w:r w:rsidRPr="00B03806">
        <w:rPr>
          <w:rFonts w:ascii="Arial" w:hAnsi="Arial" w:cs="Arial"/>
          <w:sz w:val="20"/>
          <w:szCs w:val="20"/>
        </w:rPr>
        <w:t xml:space="preserve"> zákoníku a </w:t>
      </w:r>
      <w:r w:rsidR="00D3352A" w:rsidRPr="00B03806">
        <w:rPr>
          <w:rFonts w:ascii="Arial" w:hAnsi="Arial" w:cs="Arial"/>
          <w:sz w:val="20"/>
          <w:szCs w:val="20"/>
        </w:rPr>
        <w:t>v případech uvedených v této</w:t>
      </w:r>
      <w:r w:rsidRPr="00B03806">
        <w:rPr>
          <w:rFonts w:ascii="Arial" w:hAnsi="Arial" w:cs="Arial"/>
          <w:sz w:val="20"/>
          <w:szCs w:val="20"/>
        </w:rPr>
        <w:t xml:space="preserve"> smlouv</w:t>
      </w:r>
      <w:r w:rsidR="00D3352A" w:rsidRPr="00B03806">
        <w:rPr>
          <w:rFonts w:ascii="Arial" w:hAnsi="Arial" w:cs="Arial"/>
          <w:sz w:val="20"/>
          <w:szCs w:val="20"/>
        </w:rPr>
        <w:t>ě</w:t>
      </w:r>
      <w:r w:rsidRPr="00B03806">
        <w:rPr>
          <w:rFonts w:ascii="Arial" w:hAnsi="Arial" w:cs="Arial"/>
          <w:sz w:val="20"/>
          <w:szCs w:val="20"/>
        </w:rPr>
        <w:t>.</w:t>
      </w:r>
      <w:r w:rsidR="00172F57" w:rsidRPr="00B03806">
        <w:rPr>
          <w:rFonts w:ascii="Arial" w:hAnsi="Arial" w:cs="Arial"/>
          <w:sz w:val="20"/>
          <w:szCs w:val="20"/>
        </w:rPr>
        <w:t xml:space="preserve"> </w:t>
      </w:r>
    </w:p>
    <w:p w14:paraId="756B6BC8" w14:textId="3B528774"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B03806">
        <w:rPr>
          <w:rFonts w:ascii="Arial" w:hAnsi="Arial" w:cs="Arial"/>
          <w:sz w:val="20"/>
          <w:szCs w:val="20"/>
        </w:rPr>
        <w:t xml:space="preserve"> Smlouva je vyhotovena v</w:t>
      </w:r>
      <w:r w:rsidR="00CC4D67">
        <w:rPr>
          <w:rFonts w:ascii="Arial" w:hAnsi="Arial" w:cs="Arial"/>
          <w:sz w:val="20"/>
          <w:szCs w:val="20"/>
        </w:rPr>
        <w:t> </w:t>
      </w:r>
      <w:r w:rsidR="00844C77">
        <w:rPr>
          <w:rFonts w:ascii="Arial" w:hAnsi="Arial" w:cs="Arial"/>
          <w:sz w:val="20"/>
          <w:szCs w:val="20"/>
        </w:rPr>
        <w:t>4</w:t>
      </w:r>
      <w:r w:rsidR="00CC4D67">
        <w:rPr>
          <w:rFonts w:ascii="Arial" w:hAnsi="Arial" w:cs="Arial"/>
          <w:sz w:val="20"/>
          <w:szCs w:val="20"/>
        </w:rPr>
        <w:t xml:space="preserve"> </w:t>
      </w:r>
      <w:r w:rsidR="00715CA1" w:rsidRPr="00B03806">
        <w:rPr>
          <w:rFonts w:ascii="Arial" w:hAnsi="Arial" w:cs="Arial"/>
          <w:sz w:val="20"/>
          <w:szCs w:val="20"/>
        </w:rPr>
        <w:t xml:space="preserve">stejnopisech, přičemž objednatel obdrží </w:t>
      </w:r>
      <w:r w:rsidR="00844C77">
        <w:rPr>
          <w:rFonts w:ascii="Arial" w:hAnsi="Arial" w:cs="Arial"/>
          <w:sz w:val="20"/>
          <w:szCs w:val="20"/>
        </w:rPr>
        <w:t>3</w:t>
      </w:r>
      <w:r w:rsidR="00715CA1" w:rsidRPr="00B03806">
        <w:rPr>
          <w:rFonts w:ascii="Arial" w:hAnsi="Arial" w:cs="Arial"/>
          <w:sz w:val="20"/>
          <w:szCs w:val="20"/>
        </w:rPr>
        <w:t xml:space="preserve"> vyhotovení a </w:t>
      </w:r>
      <w:r w:rsidR="00715CA1" w:rsidRPr="00CC4D67">
        <w:rPr>
          <w:rFonts w:ascii="Arial" w:hAnsi="Arial" w:cs="Arial"/>
          <w:sz w:val="20"/>
          <w:szCs w:val="20"/>
        </w:rPr>
        <w:t xml:space="preserve">zhotovitel </w:t>
      </w:r>
      <w:r w:rsidR="00CC4D67" w:rsidRPr="00CC4D67">
        <w:rPr>
          <w:rFonts w:ascii="Arial" w:hAnsi="Arial" w:cs="Arial"/>
          <w:sz w:val="20"/>
          <w:szCs w:val="20"/>
        </w:rPr>
        <w:t>1</w:t>
      </w:r>
      <w:r w:rsidR="00715CA1" w:rsidRPr="00B03806">
        <w:rPr>
          <w:rFonts w:ascii="Arial" w:hAnsi="Arial" w:cs="Arial"/>
          <w:sz w:val="20"/>
          <w:szCs w:val="20"/>
        </w:rPr>
        <w:t xml:space="preserve"> vyhotovení.</w:t>
      </w:r>
    </w:p>
    <w:p w14:paraId="2B946B44" w14:textId="77777777" w:rsidR="008B3D44" w:rsidRPr="00926127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</w:t>
      </w:r>
      <w:r w:rsidR="00715CA1" w:rsidRPr="00926127">
        <w:rPr>
          <w:rFonts w:ascii="Arial" w:hAnsi="Arial" w:cs="Arial"/>
          <w:sz w:val="20"/>
          <w:szCs w:val="20"/>
        </w:rPr>
        <w:t xml:space="preserve"> a její nedílnou součást</w:t>
      </w:r>
      <w:r w:rsidRPr="00926127">
        <w:rPr>
          <w:rFonts w:ascii="Arial" w:hAnsi="Arial" w:cs="Arial"/>
          <w:sz w:val="20"/>
          <w:szCs w:val="20"/>
        </w:rPr>
        <w:t xml:space="preserve"> tvoří:</w:t>
      </w:r>
    </w:p>
    <w:p w14:paraId="77E3C74C" w14:textId="77777777" w:rsidR="00132458" w:rsidRPr="00132458" w:rsidRDefault="008B3D44" w:rsidP="006F73EE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line="240" w:lineRule="atLeast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Položko</w:t>
      </w:r>
      <w:r w:rsidR="00A3581E" w:rsidRPr="00926127">
        <w:rPr>
          <w:rFonts w:ascii="Arial" w:hAnsi="Arial" w:cs="Arial"/>
          <w:sz w:val="20"/>
          <w:szCs w:val="20"/>
        </w:rPr>
        <w:t>vý rozpočet</w:t>
      </w:r>
    </w:p>
    <w:p w14:paraId="0244D8DB" w14:textId="1293E1E2" w:rsidR="003448AB" w:rsidRPr="005358DA" w:rsidRDefault="003448AB" w:rsidP="003E72F6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79EEE7CD" w14:textId="755A5C5F" w:rsidR="008B2B92" w:rsidRDefault="008B2B92" w:rsidP="002E7E68">
      <w:pPr>
        <w:tabs>
          <w:tab w:val="center" w:pos="1418"/>
          <w:tab w:val="center" w:pos="6804"/>
        </w:tabs>
        <w:spacing w:after="80" w:line="240" w:lineRule="atLeast"/>
        <w:jc w:val="both"/>
        <w:sectPr w:rsidR="008B2B92" w:rsidSect="0003768A"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985" w:bottom="1418" w:left="851" w:header="709" w:footer="709" w:gutter="0"/>
          <w:pgNumType w:start="1"/>
          <w:cols w:space="708"/>
        </w:sectPr>
      </w:pPr>
    </w:p>
    <w:p w14:paraId="5D3FA360" w14:textId="59FEFB7E" w:rsidR="008B2B92" w:rsidRPr="00727DBA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250A00">
        <w:rPr>
          <w:rFonts w:ascii="Arial" w:hAnsi="Arial" w:cs="Arial"/>
        </w:rPr>
        <w:t xml:space="preserve"> Úvalně,</w:t>
      </w:r>
      <w:r w:rsidR="008B2B92" w:rsidRPr="00727DBA">
        <w:rPr>
          <w:rFonts w:ascii="Arial" w:hAnsi="Arial" w:cs="Arial"/>
        </w:rPr>
        <w:t xml:space="preserve"> dne</w:t>
      </w:r>
    </w:p>
    <w:p w14:paraId="60B13B76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49123C67" w14:textId="79D34798" w:rsidR="008B2B92" w:rsidRDefault="005358DA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</w:p>
    <w:p w14:paraId="32D1B02E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1609141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5BA427B0" w14:textId="77777777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0B2E91E" w14:textId="1AA627A0" w:rsidR="003E72F6" w:rsidRP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color w:val="FF0000"/>
        </w:rPr>
      </w:pPr>
      <w:r w:rsidRPr="003E72F6">
        <w:rPr>
          <w:rFonts w:ascii="Arial" w:hAnsi="Arial" w:cs="Arial"/>
          <w:color w:val="FF0000"/>
        </w:rPr>
        <w:t>jméno a podpis osoby oprávněné</w:t>
      </w:r>
    </w:p>
    <w:p w14:paraId="0A42F756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46174D13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2602EA17" w14:textId="77777777" w:rsidR="00250A00" w:rsidRDefault="00250A00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58DB49FF" w14:textId="77777777" w:rsidR="00250A00" w:rsidRDefault="00250A00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3AFB7705" w14:textId="77777777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permStart w:id="1640587619" w:edGrp="everyone"/>
      <w:r>
        <w:rPr>
          <w:rFonts w:ascii="Arial" w:hAnsi="Arial" w:cs="Arial"/>
        </w:rPr>
        <w:t>V ………………… dne …………………</w:t>
      </w:r>
    </w:p>
    <w:p w14:paraId="06F4998A" w14:textId="77777777" w:rsidR="003E72F6" w:rsidRDefault="003E72F6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154730C" w14:textId="111BDF5B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 zhotovitele</w:t>
      </w:r>
    </w:p>
    <w:p w14:paraId="0FCE6EED" w14:textId="77777777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D822C39" w14:textId="77777777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926127">
        <w:rPr>
          <w:rFonts w:ascii="Arial" w:hAnsi="Arial" w:cs="Arial"/>
          <w:i/>
          <w:highlight w:val="yellow"/>
        </w:rPr>
        <w:t xml:space="preserve">U </w:t>
      </w:r>
      <w:r>
        <w:rPr>
          <w:rFonts w:ascii="Arial" w:hAnsi="Arial" w:cs="Arial"/>
          <w:i/>
          <w:highlight w:val="yellow"/>
        </w:rPr>
        <w:t>právnických osob: Za …. (např. ABC</w:t>
      </w:r>
      <w:r w:rsidRPr="00926127">
        <w:rPr>
          <w:rFonts w:ascii="Arial" w:hAnsi="Arial" w:cs="Arial"/>
          <w:i/>
          <w:highlight w:val="yellow"/>
        </w:rPr>
        <w:t>, a.s.)</w:t>
      </w:r>
    </w:p>
    <w:p w14:paraId="05E77468" w14:textId="77777777" w:rsidR="008B2B92" w:rsidRPr="00926127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26127">
        <w:rPr>
          <w:rFonts w:ascii="Arial" w:hAnsi="Arial" w:cs="Arial"/>
          <w:i/>
          <w:highlight w:val="yellow"/>
        </w:rPr>
        <w:t>Doplnit jméno, příjmení, funkci</w:t>
      </w:r>
    </w:p>
    <w:p w14:paraId="1B696A43" w14:textId="77777777" w:rsidR="008B2B92" w:rsidRPr="00926127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26127">
        <w:rPr>
          <w:rFonts w:ascii="Arial" w:hAnsi="Arial" w:cs="Arial"/>
          <w:i/>
          <w:highlight w:val="yellow"/>
        </w:rPr>
        <w:t>osoby oprávněné k </w:t>
      </w:r>
      <w:proofErr w:type="gramStart"/>
      <w:r w:rsidRPr="00926127">
        <w:rPr>
          <w:rFonts w:ascii="Arial" w:hAnsi="Arial" w:cs="Arial"/>
          <w:i/>
          <w:highlight w:val="yellow"/>
        </w:rPr>
        <w:t>podpisu a pokud</w:t>
      </w:r>
      <w:proofErr w:type="gramEnd"/>
      <w:r w:rsidRPr="00926127">
        <w:rPr>
          <w:rFonts w:ascii="Arial" w:hAnsi="Arial" w:cs="Arial"/>
          <w:i/>
          <w:highlight w:val="yellow"/>
        </w:rPr>
        <w:t xml:space="preserve"> nejde o</w:t>
      </w:r>
    </w:p>
    <w:p w14:paraId="361E53D3" w14:textId="77777777" w:rsidR="008B2B92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926127">
        <w:rPr>
          <w:rFonts w:ascii="Arial" w:hAnsi="Arial" w:cs="Arial"/>
          <w:i/>
          <w:highlight w:val="yellow"/>
        </w:rPr>
        <w:t>statutární orgán, na základě čeho je</w:t>
      </w:r>
    </w:p>
    <w:p w14:paraId="5E1165C7" w14:textId="21E1D1CD" w:rsidR="008B2B92" w:rsidRPr="005358DA" w:rsidRDefault="008B2B92" w:rsidP="008B2B9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t>oprávněna k podpisu</w:t>
      </w:r>
      <w:permEnd w:id="1640587619"/>
    </w:p>
    <w:sectPr w:rsidR="008B2B92" w:rsidRPr="005358DA" w:rsidSect="008B2B92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BEA02" w14:textId="77777777" w:rsidR="00682C3B" w:rsidRDefault="00682C3B" w:rsidP="008B3D44">
      <w:r>
        <w:separator/>
      </w:r>
    </w:p>
  </w:endnote>
  <w:endnote w:type="continuationSeparator" w:id="0">
    <w:p w14:paraId="41903143" w14:textId="77777777" w:rsidR="00682C3B" w:rsidRDefault="00682C3B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3163" w14:textId="77777777" w:rsidR="00696EE8" w:rsidRDefault="00696EE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C8817F" wp14:editId="751CAFD6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6FD87" w14:textId="77777777" w:rsidR="00696EE8" w:rsidRPr="00651A69" w:rsidRDefault="00696EE8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C88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1AC6FD87" w14:textId="77777777" w:rsidR="00696EE8" w:rsidRPr="00651A69" w:rsidRDefault="00696EE8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A8DA" w14:textId="2B8BCB20" w:rsidR="00696EE8" w:rsidRPr="00651A69" w:rsidRDefault="00696EE8" w:rsidP="00490561">
    <w:pPr>
      <w:jc w:val="center"/>
      <w:rPr>
        <w:rFonts w:ascii="Arial" w:hAnsi="Arial" w:cs="Arial"/>
        <w:sz w:val="12"/>
        <w:szCs w:val="12"/>
      </w:rPr>
    </w:pPr>
  </w:p>
  <w:p w14:paraId="15F98000" w14:textId="14231021" w:rsidR="00696EE8" w:rsidRDefault="00696EE8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92A89D" wp14:editId="5D5B833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38F5A" w14:textId="77777777" w:rsidR="00696EE8" w:rsidRPr="00651A69" w:rsidRDefault="00696EE8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92A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0C738F5A" w14:textId="77777777" w:rsidR="00696EE8" w:rsidRPr="00651A69" w:rsidRDefault="00696EE8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50A00"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682C3B">
      <w:rPr>
        <w:noProof/>
      </w:rPr>
      <w:fldChar w:fldCharType="begin"/>
    </w:r>
    <w:r w:rsidR="00682C3B">
      <w:rPr>
        <w:noProof/>
      </w:rPr>
      <w:instrText xml:space="preserve"> NUMPAGES </w:instrText>
    </w:r>
    <w:r w:rsidR="00682C3B">
      <w:rPr>
        <w:noProof/>
      </w:rPr>
      <w:fldChar w:fldCharType="separate"/>
    </w:r>
    <w:r w:rsidR="00250A00">
      <w:rPr>
        <w:noProof/>
      </w:rPr>
      <w:t>11</w:t>
    </w:r>
    <w:r w:rsidR="00682C3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DEC4" w14:textId="77777777" w:rsidR="00682C3B" w:rsidRDefault="00682C3B" w:rsidP="008B3D44">
      <w:r>
        <w:separator/>
      </w:r>
    </w:p>
  </w:footnote>
  <w:footnote w:type="continuationSeparator" w:id="0">
    <w:p w14:paraId="28C7BF20" w14:textId="77777777" w:rsidR="00682C3B" w:rsidRDefault="00682C3B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DB474A6"/>
    <w:multiLevelType w:val="hybridMultilevel"/>
    <w:tmpl w:val="AD925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D0616"/>
    <w:multiLevelType w:val="hybridMultilevel"/>
    <w:tmpl w:val="E23E0B62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C6BA5"/>
    <w:multiLevelType w:val="multilevel"/>
    <w:tmpl w:val="B51EF83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54767"/>
    <w:multiLevelType w:val="hybridMultilevel"/>
    <w:tmpl w:val="F7F8B18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>
    <w:nsid w:val="30A975A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>
    <w:nsid w:val="33E051BD"/>
    <w:multiLevelType w:val="hybridMultilevel"/>
    <w:tmpl w:val="A0E4BB3A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9DA1912"/>
    <w:multiLevelType w:val="hybridMultilevel"/>
    <w:tmpl w:val="09C8A16E"/>
    <w:lvl w:ilvl="0" w:tplc="8B12BA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>
    <w:nsid w:val="3AE35344"/>
    <w:multiLevelType w:val="hybridMultilevel"/>
    <w:tmpl w:val="B1ACC9F2"/>
    <w:lvl w:ilvl="0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4573080E"/>
    <w:multiLevelType w:val="hybridMultilevel"/>
    <w:tmpl w:val="3B989634"/>
    <w:lvl w:ilvl="0" w:tplc="2856DA6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3CB6912"/>
    <w:multiLevelType w:val="hybridMultilevel"/>
    <w:tmpl w:val="607ABC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8FC04B3"/>
    <w:multiLevelType w:val="hybridMultilevel"/>
    <w:tmpl w:val="DC123E5C"/>
    <w:lvl w:ilvl="0" w:tplc="11EE13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80350"/>
    <w:multiLevelType w:val="hybridMultilevel"/>
    <w:tmpl w:val="B358DD18"/>
    <w:lvl w:ilvl="0" w:tplc="DC7AF4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27"/>
  </w:num>
  <w:num w:numId="6">
    <w:abstractNumId w:val="25"/>
  </w:num>
  <w:num w:numId="7">
    <w:abstractNumId w:val="15"/>
  </w:num>
  <w:num w:numId="8">
    <w:abstractNumId w:val="10"/>
  </w:num>
  <w:num w:numId="9">
    <w:abstractNumId w:val="2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  <w:lvlOverride w:ilvl="0">
      <w:startOverride w:val="10"/>
    </w:lvlOverride>
    <w:lvlOverride w:ilvl="1">
      <w:startOverride w:val="3"/>
    </w:lvlOverride>
  </w:num>
  <w:num w:numId="28">
    <w:abstractNumId w:val="7"/>
    <w:lvlOverride w:ilvl="0">
      <w:startOverride w:val="5"/>
    </w:lvlOverride>
    <w:lvlOverride w:ilvl="1">
      <w:startOverride w:val="14"/>
    </w:lvlOverride>
  </w:num>
  <w:num w:numId="29">
    <w:abstractNumId w:val="8"/>
  </w:num>
  <w:num w:numId="30">
    <w:abstractNumId w:val="26"/>
  </w:num>
  <w:num w:numId="31">
    <w:abstractNumId w:val="7"/>
    <w:lvlOverride w:ilvl="0">
      <w:startOverride w:val="5"/>
    </w:lvlOverride>
    <w:lvlOverride w:ilvl="1">
      <w:startOverride w:val="8"/>
    </w:lvlOverride>
  </w:num>
  <w:num w:numId="32">
    <w:abstractNumId w:val="7"/>
    <w:lvlOverride w:ilvl="0">
      <w:startOverride w:val="11"/>
    </w:lvlOverride>
    <w:lvlOverride w:ilvl="1">
      <w:startOverride w:val="3"/>
    </w:lvlOverride>
  </w:num>
  <w:num w:numId="33">
    <w:abstractNumId w:val="7"/>
    <w:lvlOverride w:ilvl="0">
      <w:startOverride w:val="11"/>
    </w:lvlOverride>
    <w:lvlOverride w:ilvl="1">
      <w:startOverride w:val="2"/>
    </w:lvlOverride>
  </w:num>
  <w:num w:numId="34">
    <w:abstractNumId w:val="7"/>
    <w:lvlOverride w:ilvl="0">
      <w:startOverride w:val="9"/>
    </w:lvlOverride>
    <w:lvlOverride w:ilvl="1">
      <w:startOverride w:val="3"/>
    </w:lvlOverride>
  </w:num>
  <w:num w:numId="35">
    <w:abstractNumId w:val="7"/>
    <w:lvlOverride w:ilvl="0">
      <w:startOverride w:val="10"/>
    </w:lvlOverride>
    <w:lvlOverride w:ilvl="1">
      <w:startOverride w:val="3"/>
    </w:lvlOverride>
  </w:num>
  <w:num w:numId="36">
    <w:abstractNumId w:val="7"/>
    <w:lvlOverride w:ilvl="0">
      <w:startOverride w:val="6"/>
    </w:lvlOverride>
    <w:lvlOverride w:ilvl="1">
      <w:startOverride w:val="4"/>
    </w:lvlOverride>
  </w:num>
  <w:num w:numId="37">
    <w:abstractNumId w:val="14"/>
  </w:num>
  <w:num w:numId="38">
    <w:abstractNumId w:val="7"/>
    <w:lvlOverride w:ilvl="0">
      <w:startOverride w:val="10"/>
    </w:lvlOverride>
    <w:lvlOverride w:ilvl="1">
      <w:startOverride w:val="4"/>
    </w:lvlOverride>
  </w:num>
  <w:num w:numId="39">
    <w:abstractNumId w:val="17"/>
  </w:num>
  <w:num w:numId="40">
    <w:abstractNumId w:val="6"/>
  </w:num>
  <w:num w:numId="41">
    <w:abstractNumId w:val="16"/>
  </w:num>
  <w:num w:numId="42">
    <w:abstractNumId w:val="3"/>
  </w:num>
  <w:num w:numId="43">
    <w:abstractNumId w:val="18"/>
  </w:num>
  <w:num w:numId="44">
    <w:abstractNumId w:val="13"/>
  </w:num>
  <w:num w:numId="45">
    <w:abstractNumId w:val="7"/>
  </w:num>
  <w:num w:numId="46">
    <w:abstractNumId w:val="9"/>
  </w:num>
  <w:num w:numId="47">
    <w:abstractNumId w:val="12"/>
  </w:num>
  <w:num w:numId="4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4"/>
    <w:rsid w:val="00001A68"/>
    <w:rsid w:val="00004650"/>
    <w:rsid w:val="000047F8"/>
    <w:rsid w:val="000072C3"/>
    <w:rsid w:val="00013967"/>
    <w:rsid w:val="00021F10"/>
    <w:rsid w:val="00022043"/>
    <w:rsid w:val="00024603"/>
    <w:rsid w:val="00024AD2"/>
    <w:rsid w:val="000304B4"/>
    <w:rsid w:val="0003768A"/>
    <w:rsid w:val="000502ED"/>
    <w:rsid w:val="00050B4F"/>
    <w:rsid w:val="000522A8"/>
    <w:rsid w:val="0005435C"/>
    <w:rsid w:val="00061E11"/>
    <w:rsid w:val="00062373"/>
    <w:rsid w:val="00096066"/>
    <w:rsid w:val="00097615"/>
    <w:rsid w:val="000A0B0C"/>
    <w:rsid w:val="000A5266"/>
    <w:rsid w:val="000A766D"/>
    <w:rsid w:val="000B136B"/>
    <w:rsid w:val="000B24EB"/>
    <w:rsid w:val="000B499D"/>
    <w:rsid w:val="000C28CF"/>
    <w:rsid w:val="000C458A"/>
    <w:rsid w:val="000C64CD"/>
    <w:rsid w:val="000D2569"/>
    <w:rsid w:val="000F04FF"/>
    <w:rsid w:val="000F4064"/>
    <w:rsid w:val="000F45FB"/>
    <w:rsid w:val="00103BE5"/>
    <w:rsid w:val="0010613D"/>
    <w:rsid w:val="00107FF4"/>
    <w:rsid w:val="00123654"/>
    <w:rsid w:val="00124EC7"/>
    <w:rsid w:val="0012525D"/>
    <w:rsid w:val="00132458"/>
    <w:rsid w:val="0013492B"/>
    <w:rsid w:val="00153B7F"/>
    <w:rsid w:val="001545D1"/>
    <w:rsid w:val="0016171F"/>
    <w:rsid w:val="001634B0"/>
    <w:rsid w:val="00164C1C"/>
    <w:rsid w:val="00167ED3"/>
    <w:rsid w:val="00172F57"/>
    <w:rsid w:val="001830D6"/>
    <w:rsid w:val="00184737"/>
    <w:rsid w:val="001938E9"/>
    <w:rsid w:val="00194977"/>
    <w:rsid w:val="00195BA5"/>
    <w:rsid w:val="001A22CC"/>
    <w:rsid w:val="001D0B9A"/>
    <w:rsid w:val="001D1B47"/>
    <w:rsid w:val="001D2CE3"/>
    <w:rsid w:val="001E7FA3"/>
    <w:rsid w:val="001F0B27"/>
    <w:rsid w:val="002004D5"/>
    <w:rsid w:val="00207808"/>
    <w:rsid w:val="002108C4"/>
    <w:rsid w:val="00217438"/>
    <w:rsid w:val="00220021"/>
    <w:rsid w:val="0022477B"/>
    <w:rsid w:val="002255DD"/>
    <w:rsid w:val="0023014C"/>
    <w:rsid w:val="00236235"/>
    <w:rsid w:val="00243BD9"/>
    <w:rsid w:val="00250A00"/>
    <w:rsid w:val="00252DA2"/>
    <w:rsid w:val="002531F4"/>
    <w:rsid w:val="0026256F"/>
    <w:rsid w:val="002633B2"/>
    <w:rsid w:val="00266AAB"/>
    <w:rsid w:val="00272D75"/>
    <w:rsid w:val="002748C1"/>
    <w:rsid w:val="00275E28"/>
    <w:rsid w:val="00276832"/>
    <w:rsid w:val="00280FCB"/>
    <w:rsid w:val="002823E3"/>
    <w:rsid w:val="00285903"/>
    <w:rsid w:val="002A5786"/>
    <w:rsid w:val="002B118B"/>
    <w:rsid w:val="002B2925"/>
    <w:rsid w:val="002B7897"/>
    <w:rsid w:val="002C00F9"/>
    <w:rsid w:val="002C1EA3"/>
    <w:rsid w:val="002C2B9F"/>
    <w:rsid w:val="002C31CD"/>
    <w:rsid w:val="002C55CA"/>
    <w:rsid w:val="002C7196"/>
    <w:rsid w:val="002D21BB"/>
    <w:rsid w:val="002D6342"/>
    <w:rsid w:val="002D69FA"/>
    <w:rsid w:val="002E10D4"/>
    <w:rsid w:val="002E1B3E"/>
    <w:rsid w:val="002E3270"/>
    <w:rsid w:val="002E48ED"/>
    <w:rsid w:val="002E5AD1"/>
    <w:rsid w:val="002E789E"/>
    <w:rsid w:val="002E7E68"/>
    <w:rsid w:val="002F1DF9"/>
    <w:rsid w:val="002F27D6"/>
    <w:rsid w:val="002F3799"/>
    <w:rsid w:val="002F3F02"/>
    <w:rsid w:val="002F6D5F"/>
    <w:rsid w:val="00304115"/>
    <w:rsid w:val="0030638A"/>
    <w:rsid w:val="0030645A"/>
    <w:rsid w:val="00323CA0"/>
    <w:rsid w:val="00324090"/>
    <w:rsid w:val="00325D5B"/>
    <w:rsid w:val="00327BC1"/>
    <w:rsid w:val="00327D20"/>
    <w:rsid w:val="00336B4B"/>
    <w:rsid w:val="00343EEB"/>
    <w:rsid w:val="003448AB"/>
    <w:rsid w:val="00353C8B"/>
    <w:rsid w:val="00353FF7"/>
    <w:rsid w:val="00354AD5"/>
    <w:rsid w:val="00357CBB"/>
    <w:rsid w:val="00366039"/>
    <w:rsid w:val="0037529E"/>
    <w:rsid w:val="0037729D"/>
    <w:rsid w:val="00380B28"/>
    <w:rsid w:val="00381035"/>
    <w:rsid w:val="0038434E"/>
    <w:rsid w:val="00390901"/>
    <w:rsid w:val="003929D7"/>
    <w:rsid w:val="00393660"/>
    <w:rsid w:val="00396DD6"/>
    <w:rsid w:val="003A2538"/>
    <w:rsid w:val="003A538A"/>
    <w:rsid w:val="003A57AA"/>
    <w:rsid w:val="003A6D58"/>
    <w:rsid w:val="003B202E"/>
    <w:rsid w:val="003B582F"/>
    <w:rsid w:val="003B6AA3"/>
    <w:rsid w:val="003B6F18"/>
    <w:rsid w:val="003B6FD1"/>
    <w:rsid w:val="003C3F3F"/>
    <w:rsid w:val="003C4D4F"/>
    <w:rsid w:val="003C6E09"/>
    <w:rsid w:val="003D1721"/>
    <w:rsid w:val="003D1CF3"/>
    <w:rsid w:val="003E023D"/>
    <w:rsid w:val="003E72F6"/>
    <w:rsid w:val="003F4896"/>
    <w:rsid w:val="00401A05"/>
    <w:rsid w:val="00401BFD"/>
    <w:rsid w:val="004038F3"/>
    <w:rsid w:val="00404BE1"/>
    <w:rsid w:val="00410A8B"/>
    <w:rsid w:val="004143BE"/>
    <w:rsid w:val="00414580"/>
    <w:rsid w:val="00437535"/>
    <w:rsid w:val="004468C3"/>
    <w:rsid w:val="004528DD"/>
    <w:rsid w:val="00455933"/>
    <w:rsid w:val="004646E7"/>
    <w:rsid w:val="0047336E"/>
    <w:rsid w:val="00490561"/>
    <w:rsid w:val="004947D2"/>
    <w:rsid w:val="00496766"/>
    <w:rsid w:val="004B11F0"/>
    <w:rsid w:val="004B27D0"/>
    <w:rsid w:val="004B380F"/>
    <w:rsid w:val="004B7FD6"/>
    <w:rsid w:val="004C3F2D"/>
    <w:rsid w:val="004C6054"/>
    <w:rsid w:val="004D7603"/>
    <w:rsid w:val="004E1113"/>
    <w:rsid w:val="004E1A11"/>
    <w:rsid w:val="004F5A88"/>
    <w:rsid w:val="00510832"/>
    <w:rsid w:val="00510C93"/>
    <w:rsid w:val="005127DF"/>
    <w:rsid w:val="00513080"/>
    <w:rsid w:val="00515FED"/>
    <w:rsid w:val="005216EC"/>
    <w:rsid w:val="00525AAB"/>
    <w:rsid w:val="0053021F"/>
    <w:rsid w:val="00533D68"/>
    <w:rsid w:val="005358DA"/>
    <w:rsid w:val="005453FD"/>
    <w:rsid w:val="0054615D"/>
    <w:rsid w:val="00550109"/>
    <w:rsid w:val="005528E9"/>
    <w:rsid w:val="00564958"/>
    <w:rsid w:val="00564A82"/>
    <w:rsid w:val="00570C0B"/>
    <w:rsid w:val="00577701"/>
    <w:rsid w:val="0058028D"/>
    <w:rsid w:val="005821DF"/>
    <w:rsid w:val="00583C28"/>
    <w:rsid w:val="00585EFD"/>
    <w:rsid w:val="005866A7"/>
    <w:rsid w:val="00597303"/>
    <w:rsid w:val="005A7C74"/>
    <w:rsid w:val="005B2DD0"/>
    <w:rsid w:val="005C4A0F"/>
    <w:rsid w:val="005C5DD7"/>
    <w:rsid w:val="005D0A07"/>
    <w:rsid w:val="005D4981"/>
    <w:rsid w:val="005E080C"/>
    <w:rsid w:val="005E5DE8"/>
    <w:rsid w:val="006072A1"/>
    <w:rsid w:val="00611A65"/>
    <w:rsid w:val="0061224E"/>
    <w:rsid w:val="00613DE8"/>
    <w:rsid w:val="00615793"/>
    <w:rsid w:val="00615F49"/>
    <w:rsid w:val="006160A1"/>
    <w:rsid w:val="00616A83"/>
    <w:rsid w:val="00617EA5"/>
    <w:rsid w:val="00625D7A"/>
    <w:rsid w:val="0063724A"/>
    <w:rsid w:val="00637882"/>
    <w:rsid w:val="00641B72"/>
    <w:rsid w:val="00642C71"/>
    <w:rsid w:val="0065038E"/>
    <w:rsid w:val="00660071"/>
    <w:rsid w:val="00660BB8"/>
    <w:rsid w:val="00663669"/>
    <w:rsid w:val="0067271D"/>
    <w:rsid w:val="0067603E"/>
    <w:rsid w:val="00681061"/>
    <w:rsid w:val="00682C3B"/>
    <w:rsid w:val="00685C53"/>
    <w:rsid w:val="0069287A"/>
    <w:rsid w:val="0069520C"/>
    <w:rsid w:val="00696CA1"/>
    <w:rsid w:val="00696EE8"/>
    <w:rsid w:val="006A19AC"/>
    <w:rsid w:val="006A2680"/>
    <w:rsid w:val="006A2E53"/>
    <w:rsid w:val="006A5DB5"/>
    <w:rsid w:val="006B0779"/>
    <w:rsid w:val="006B07A7"/>
    <w:rsid w:val="006B49DE"/>
    <w:rsid w:val="006B587C"/>
    <w:rsid w:val="006B7525"/>
    <w:rsid w:val="006B7CEB"/>
    <w:rsid w:val="006C36CE"/>
    <w:rsid w:val="006C61F7"/>
    <w:rsid w:val="006D198C"/>
    <w:rsid w:val="006D3609"/>
    <w:rsid w:val="006D473F"/>
    <w:rsid w:val="006D4A40"/>
    <w:rsid w:val="006F434F"/>
    <w:rsid w:val="006F52F2"/>
    <w:rsid w:val="006F73EE"/>
    <w:rsid w:val="007073B9"/>
    <w:rsid w:val="00710ACB"/>
    <w:rsid w:val="00715CA1"/>
    <w:rsid w:val="00726D22"/>
    <w:rsid w:val="00730243"/>
    <w:rsid w:val="00733332"/>
    <w:rsid w:val="00742855"/>
    <w:rsid w:val="00743CBC"/>
    <w:rsid w:val="0074448F"/>
    <w:rsid w:val="00752F46"/>
    <w:rsid w:val="00753C93"/>
    <w:rsid w:val="00763631"/>
    <w:rsid w:val="00765ACF"/>
    <w:rsid w:val="007666FA"/>
    <w:rsid w:val="007748B0"/>
    <w:rsid w:val="00775A2F"/>
    <w:rsid w:val="0077698D"/>
    <w:rsid w:val="00777E14"/>
    <w:rsid w:val="0078000C"/>
    <w:rsid w:val="00781CCC"/>
    <w:rsid w:val="007924EA"/>
    <w:rsid w:val="0079337A"/>
    <w:rsid w:val="007946C3"/>
    <w:rsid w:val="00795A76"/>
    <w:rsid w:val="00797F95"/>
    <w:rsid w:val="007A617F"/>
    <w:rsid w:val="007A6414"/>
    <w:rsid w:val="007A66D2"/>
    <w:rsid w:val="007B208A"/>
    <w:rsid w:val="007B2CFA"/>
    <w:rsid w:val="007B3119"/>
    <w:rsid w:val="007B3815"/>
    <w:rsid w:val="007C3126"/>
    <w:rsid w:val="007D60B6"/>
    <w:rsid w:val="007E221A"/>
    <w:rsid w:val="007E4497"/>
    <w:rsid w:val="007E584E"/>
    <w:rsid w:val="007E5ACE"/>
    <w:rsid w:val="007F1BD6"/>
    <w:rsid w:val="007F454A"/>
    <w:rsid w:val="00801125"/>
    <w:rsid w:val="008021BE"/>
    <w:rsid w:val="00805084"/>
    <w:rsid w:val="00807FFD"/>
    <w:rsid w:val="00810251"/>
    <w:rsid w:val="00813EF8"/>
    <w:rsid w:val="008145D2"/>
    <w:rsid w:val="0081561F"/>
    <w:rsid w:val="008156F7"/>
    <w:rsid w:val="00815CA7"/>
    <w:rsid w:val="00823B21"/>
    <w:rsid w:val="00823CE8"/>
    <w:rsid w:val="00824E17"/>
    <w:rsid w:val="00830315"/>
    <w:rsid w:val="00832FA0"/>
    <w:rsid w:val="008372D4"/>
    <w:rsid w:val="0084490D"/>
    <w:rsid w:val="00844C77"/>
    <w:rsid w:val="008518AB"/>
    <w:rsid w:val="00856AB1"/>
    <w:rsid w:val="00862BEE"/>
    <w:rsid w:val="00863779"/>
    <w:rsid w:val="008662C2"/>
    <w:rsid w:val="00874BD3"/>
    <w:rsid w:val="00874FDA"/>
    <w:rsid w:val="008827CC"/>
    <w:rsid w:val="00885C6A"/>
    <w:rsid w:val="00887687"/>
    <w:rsid w:val="00890787"/>
    <w:rsid w:val="00890EAC"/>
    <w:rsid w:val="008924FD"/>
    <w:rsid w:val="0089504A"/>
    <w:rsid w:val="00897B7F"/>
    <w:rsid w:val="008B22C5"/>
    <w:rsid w:val="008B2B92"/>
    <w:rsid w:val="008B33F1"/>
    <w:rsid w:val="008B3D44"/>
    <w:rsid w:val="008B7A11"/>
    <w:rsid w:val="008C57A0"/>
    <w:rsid w:val="008C5C50"/>
    <w:rsid w:val="008C6695"/>
    <w:rsid w:val="008D049E"/>
    <w:rsid w:val="008D23CA"/>
    <w:rsid w:val="008D3E77"/>
    <w:rsid w:val="008D6BE7"/>
    <w:rsid w:val="008E2231"/>
    <w:rsid w:val="008F459B"/>
    <w:rsid w:val="008F4FB2"/>
    <w:rsid w:val="00902761"/>
    <w:rsid w:val="00905748"/>
    <w:rsid w:val="009064CE"/>
    <w:rsid w:val="009157F3"/>
    <w:rsid w:val="00915F2B"/>
    <w:rsid w:val="0092272C"/>
    <w:rsid w:val="00922768"/>
    <w:rsid w:val="009249A5"/>
    <w:rsid w:val="00925D6F"/>
    <w:rsid w:val="00926127"/>
    <w:rsid w:val="00946150"/>
    <w:rsid w:val="00947AF5"/>
    <w:rsid w:val="0095214B"/>
    <w:rsid w:val="00953C3A"/>
    <w:rsid w:val="009549A0"/>
    <w:rsid w:val="00954B64"/>
    <w:rsid w:val="00962CC6"/>
    <w:rsid w:val="009637D4"/>
    <w:rsid w:val="00966477"/>
    <w:rsid w:val="009708C7"/>
    <w:rsid w:val="0097144C"/>
    <w:rsid w:val="0097220A"/>
    <w:rsid w:val="00973C79"/>
    <w:rsid w:val="00976858"/>
    <w:rsid w:val="00981FF9"/>
    <w:rsid w:val="009853B0"/>
    <w:rsid w:val="009954BA"/>
    <w:rsid w:val="00996240"/>
    <w:rsid w:val="009969EA"/>
    <w:rsid w:val="009A399D"/>
    <w:rsid w:val="009B2D6A"/>
    <w:rsid w:val="009B5E41"/>
    <w:rsid w:val="009C1BC6"/>
    <w:rsid w:val="009C51AB"/>
    <w:rsid w:val="009C54C9"/>
    <w:rsid w:val="009C71E1"/>
    <w:rsid w:val="009D09C4"/>
    <w:rsid w:val="009D1B6D"/>
    <w:rsid w:val="009D6995"/>
    <w:rsid w:val="009E3D0C"/>
    <w:rsid w:val="009E57CB"/>
    <w:rsid w:val="009E5C28"/>
    <w:rsid w:val="009F4427"/>
    <w:rsid w:val="009F5864"/>
    <w:rsid w:val="00A06832"/>
    <w:rsid w:val="00A1002A"/>
    <w:rsid w:val="00A2465D"/>
    <w:rsid w:val="00A34660"/>
    <w:rsid w:val="00A3581E"/>
    <w:rsid w:val="00A35BEB"/>
    <w:rsid w:val="00A36B5D"/>
    <w:rsid w:val="00A37700"/>
    <w:rsid w:val="00A429E0"/>
    <w:rsid w:val="00A53F45"/>
    <w:rsid w:val="00A600D3"/>
    <w:rsid w:val="00A60682"/>
    <w:rsid w:val="00A60A4E"/>
    <w:rsid w:val="00A62987"/>
    <w:rsid w:val="00A6606C"/>
    <w:rsid w:val="00A72A72"/>
    <w:rsid w:val="00A74278"/>
    <w:rsid w:val="00A85C6E"/>
    <w:rsid w:val="00A87545"/>
    <w:rsid w:val="00A918C1"/>
    <w:rsid w:val="00AA28FB"/>
    <w:rsid w:val="00AB0FCF"/>
    <w:rsid w:val="00AB23DE"/>
    <w:rsid w:val="00AB2A7E"/>
    <w:rsid w:val="00AB31DB"/>
    <w:rsid w:val="00AB36C5"/>
    <w:rsid w:val="00AB532C"/>
    <w:rsid w:val="00AB6555"/>
    <w:rsid w:val="00AD1BE3"/>
    <w:rsid w:val="00AD2433"/>
    <w:rsid w:val="00AD4F55"/>
    <w:rsid w:val="00AD68DC"/>
    <w:rsid w:val="00AD76AE"/>
    <w:rsid w:val="00AE301D"/>
    <w:rsid w:val="00AE6016"/>
    <w:rsid w:val="00AF65EF"/>
    <w:rsid w:val="00B03806"/>
    <w:rsid w:val="00B1409B"/>
    <w:rsid w:val="00B151BA"/>
    <w:rsid w:val="00B218A6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63BDE"/>
    <w:rsid w:val="00B71F3C"/>
    <w:rsid w:val="00B90389"/>
    <w:rsid w:val="00B91B13"/>
    <w:rsid w:val="00B95826"/>
    <w:rsid w:val="00BA109B"/>
    <w:rsid w:val="00BA6451"/>
    <w:rsid w:val="00BB28D5"/>
    <w:rsid w:val="00BC45E4"/>
    <w:rsid w:val="00BC526D"/>
    <w:rsid w:val="00BD216D"/>
    <w:rsid w:val="00BE4C4A"/>
    <w:rsid w:val="00BE79D4"/>
    <w:rsid w:val="00BF078E"/>
    <w:rsid w:val="00BF291A"/>
    <w:rsid w:val="00BF466F"/>
    <w:rsid w:val="00BF610D"/>
    <w:rsid w:val="00BF6E65"/>
    <w:rsid w:val="00C00583"/>
    <w:rsid w:val="00C031E8"/>
    <w:rsid w:val="00C11E23"/>
    <w:rsid w:val="00C251D6"/>
    <w:rsid w:val="00C26E74"/>
    <w:rsid w:val="00C30031"/>
    <w:rsid w:val="00C3289F"/>
    <w:rsid w:val="00C468C4"/>
    <w:rsid w:val="00C65A97"/>
    <w:rsid w:val="00C74CE8"/>
    <w:rsid w:val="00C83BB9"/>
    <w:rsid w:val="00C84EDA"/>
    <w:rsid w:val="00C91308"/>
    <w:rsid w:val="00C92A47"/>
    <w:rsid w:val="00CA2114"/>
    <w:rsid w:val="00CA3D33"/>
    <w:rsid w:val="00CA67E2"/>
    <w:rsid w:val="00CA7F4C"/>
    <w:rsid w:val="00CB4A1A"/>
    <w:rsid w:val="00CB6631"/>
    <w:rsid w:val="00CC4D67"/>
    <w:rsid w:val="00CD1053"/>
    <w:rsid w:val="00CD13C0"/>
    <w:rsid w:val="00CD2235"/>
    <w:rsid w:val="00CD546A"/>
    <w:rsid w:val="00CE14C3"/>
    <w:rsid w:val="00CE1A9D"/>
    <w:rsid w:val="00CE2221"/>
    <w:rsid w:val="00CE319F"/>
    <w:rsid w:val="00D01F1A"/>
    <w:rsid w:val="00D0604B"/>
    <w:rsid w:val="00D132CE"/>
    <w:rsid w:val="00D13942"/>
    <w:rsid w:val="00D15FD6"/>
    <w:rsid w:val="00D167F4"/>
    <w:rsid w:val="00D25AF3"/>
    <w:rsid w:val="00D31762"/>
    <w:rsid w:val="00D3352A"/>
    <w:rsid w:val="00D364F6"/>
    <w:rsid w:val="00D40C22"/>
    <w:rsid w:val="00D41F6C"/>
    <w:rsid w:val="00D4278C"/>
    <w:rsid w:val="00D42CFF"/>
    <w:rsid w:val="00D47C7C"/>
    <w:rsid w:val="00D52308"/>
    <w:rsid w:val="00D526C1"/>
    <w:rsid w:val="00D55B2F"/>
    <w:rsid w:val="00D62492"/>
    <w:rsid w:val="00D6719A"/>
    <w:rsid w:val="00D70ED5"/>
    <w:rsid w:val="00D719E0"/>
    <w:rsid w:val="00D73828"/>
    <w:rsid w:val="00D768DD"/>
    <w:rsid w:val="00D76A04"/>
    <w:rsid w:val="00D87C9E"/>
    <w:rsid w:val="00D92C91"/>
    <w:rsid w:val="00DA25AF"/>
    <w:rsid w:val="00DA5EFC"/>
    <w:rsid w:val="00DB37B4"/>
    <w:rsid w:val="00DB47EC"/>
    <w:rsid w:val="00DB5FD2"/>
    <w:rsid w:val="00DB60E0"/>
    <w:rsid w:val="00DB6633"/>
    <w:rsid w:val="00DC2246"/>
    <w:rsid w:val="00DC4267"/>
    <w:rsid w:val="00DC77AD"/>
    <w:rsid w:val="00DD3C23"/>
    <w:rsid w:val="00DD601A"/>
    <w:rsid w:val="00DE0DF8"/>
    <w:rsid w:val="00DE6F0E"/>
    <w:rsid w:val="00DF0717"/>
    <w:rsid w:val="00DF4A48"/>
    <w:rsid w:val="00DF61FD"/>
    <w:rsid w:val="00E023C4"/>
    <w:rsid w:val="00E050AF"/>
    <w:rsid w:val="00E115B9"/>
    <w:rsid w:val="00E1169C"/>
    <w:rsid w:val="00E13E3D"/>
    <w:rsid w:val="00E140BB"/>
    <w:rsid w:val="00E15628"/>
    <w:rsid w:val="00E1581B"/>
    <w:rsid w:val="00E16504"/>
    <w:rsid w:val="00E25F1A"/>
    <w:rsid w:val="00E31E85"/>
    <w:rsid w:val="00E403EC"/>
    <w:rsid w:val="00E47048"/>
    <w:rsid w:val="00E51731"/>
    <w:rsid w:val="00E52049"/>
    <w:rsid w:val="00E67B26"/>
    <w:rsid w:val="00E73D6C"/>
    <w:rsid w:val="00E76D91"/>
    <w:rsid w:val="00E84DE8"/>
    <w:rsid w:val="00E858A1"/>
    <w:rsid w:val="00E86065"/>
    <w:rsid w:val="00EA1C5C"/>
    <w:rsid w:val="00EA3375"/>
    <w:rsid w:val="00EB0706"/>
    <w:rsid w:val="00EB3944"/>
    <w:rsid w:val="00EB5060"/>
    <w:rsid w:val="00EB5573"/>
    <w:rsid w:val="00EC3254"/>
    <w:rsid w:val="00EC590C"/>
    <w:rsid w:val="00EC6C95"/>
    <w:rsid w:val="00ED68A5"/>
    <w:rsid w:val="00EE662F"/>
    <w:rsid w:val="00EE6D17"/>
    <w:rsid w:val="00EF2506"/>
    <w:rsid w:val="00EF4CF7"/>
    <w:rsid w:val="00EF4E81"/>
    <w:rsid w:val="00F02AC6"/>
    <w:rsid w:val="00F03DC1"/>
    <w:rsid w:val="00F06D7F"/>
    <w:rsid w:val="00F10FA5"/>
    <w:rsid w:val="00F11586"/>
    <w:rsid w:val="00F24BE1"/>
    <w:rsid w:val="00F31691"/>
    <w:rsid w:val="00F32353"/>
    <w:rsid w:val="00F33DA9"/>
    <w:rsid w:val="00F37FED"/>
    <w:rsid w:val="00F448AD"/>
    <w:rsid w:val="00F46D78"/>
    <w:rsid w:val="00F549A0"/>
    <w:rsid w:val="00F54C80"/>
    <w:rsid w:val="00F64169"/>
    <w:rsid w:val="00F7348B"/>
    <w:rsid w:val="00F754D5"/>
    <w:rsid w:val="00F7783B"/>
    <w:rsid w:val="00F803CA"/>
    <w:rsid w:val="00F8121D"/>
    <w:rsid w:val="00F84171"/>
    <w:rsid w:val="00F851FA"/>
    <w:rsid w:val="00F903E7"/>
    <w:rsid w:val="00F918C7"/>
    <w:rsid w:val="00F96A7F"/>
    <w:rsid w:val="00FA5D8A"/>
    <w:rsid w:val="00FA6ED6"/>
    <w:rsid w:val="00FB0FF4"/>
    <w:rsid w:val="00FB5F3C"/>
    <w:rsid w:val="00FB6A37"/>
    <w:rsid w:val="00FC0707"/>
    <w:rsid w:val="00FC11E7"/>
    <w:rsid w:val="00FC2258"/>
    <w:rsid w:val="00FC27F4"/>
    <w:rsid w:val="00FC57F1"/>
    <w:rsid w:val="00FE2F32"/>
    <w:rsid w:val="00FE428B"/>
    <w:rsid w:val="00FE548F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5AA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Standardnpsmoodstavce"/>
    <w:rsid w:val="00001A68"/>
  </w:style>
  <w:style w:type="character" w:styleId="Siln">
    <w:name w:val="Strong"/>
    <w:basedOn w:val="Standardnpsmoodstavce"/>
    <w:uiPriority w:val="22"/>
    <w:qFormat/>
    <w:rsid w:val="00096066"/>
    <w:rPr>
      <w:b/>
      <w:bCs/>
      <w:color w:val="333333"/>
    </w:rPr>
  </w:style>
  <w:style w:type="paragraph" w:styleId="Revize">
    <w:name w:val="Revision"/>
    <w:hidden/>
    <w:uiPriority w:val="99"/>
    <w:semiHidden/>
    <w:rsid w:val="0051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Standardnpsmoodstavce"/>
    <w:rsid w:val="00001A68"/>
  </w:style>
  <w:style w:type="character" w:styleId="Siln">
    <w:name w:val="Strong"/>
    <w:basedOn w:val="Standardnpsmoodstavce"/>
    <w:uiPriority w:val="22"/>
    <w:qFormat/>
    <w:rsid w:val="00096066"/>
    <w:rPr>
      <w:b/>
      <w:bCs/>
      <w:color w:val="333333"/>
    </w:rPr>
  </w:style>
  <w:style w:type="paragraph" w:styleId="Revize">
    <w:name w:val="Revision"/>
    <w:hidden/>
    <w:uiPriority w:val="99"/>
    <w:semiHidden/>
    <w:rsid w:val="0051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FE27-8F5D-47B3-91CD-66CAE61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5804</Words>
  <Characters>34244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Tyl</cp:lastModifiedBy>
  <cp:revision>3</cp:revision>
  <cp:lastPrinted>2017-07-19T12:33:00Z</cp:lastPrinted>
  <dcterms:created xsi:type="dcterms:W3CDTF">2019-08-13T11:07:00Z</dcterms:created>
  <dcterms:modified xsi:type="dcterms:W3CDTF">2019-08-29T08:36:00Z</dcterms:modified>
</cp:coreProperties>
</file>