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2A58" w:rsidRPr="008601B0" w:rsidRDefault="006F2A58" w:rsidP="006F2A58">
      <w:pPr>
        <w:spacing w:line="240" w:lineRule="auto"/>
        <w:rPr>
          <w:rFonts w:ascii="Verdana" w:hAnsi="Verdana"/>
        </w:rPr>
      </w:pPr>
    </w:p>
    <w:p w:rsidR="006F2A58" w:rsidRPr="008601B0" w:rsidRDefault="006F2A58" w:rsidP="006F2A58">
      <w:pPr>
        <w:pStyle w:val="Nadpis1"/>
        <w:spacing w:line="240" w:lineRule="auto"/>
        <w:rPr>
          <w:b/>
          <w:bCs/>
          <w:caps/>
          <w:sz w:val="20"/>
          <w:szCs w:val="20"/>
        </w:rPr>
      </w:pPr>
    </w:p>
    <w:p w:rsidR="006F2A58" w:rsidRPr="008601B0" w:rsidRDefault="006F2A58" w:rsidP="006F2A58">
      <w:pPr>
        <w:pStyle w:val="Nadpis1"/>
        <w:spacing w:line="240" w:lineRule="auto"/>
        <w:rPr>
          <w:b/>
          <w:bCs/>
          <w:caps/>
          <w:sz w:val="56"/>
        </w:rPr>
      </w:pPr>
      <w:r w:rsidRPr="008601B0">
        <w:rPr>
          <w:b/>
          <w:bCs/>
          <w:caps/>
          <w:sz w:val="56"/>
        </w:rPr>
        <w:t>Zadávací dokumentace</w:t>
      </w:r>
    </w:p>
    <w:p w:rsidR="006F2A58" w:rsidRPr="008601B0" w:rsidRDefault="006F2A58" w:rsidP="006F2A58">
      <w:pPr>
        <w:spacing w:line="240" w:lineRule="auto"/>
        <w:rPr>
          <w:rFonts w:ascii="Verdana" w:hAnsi="Verdana"/>
        </w:rPr>
      </w:pPr>
    </w:p>
    <w:p w:rsidR="006F2A58" w:rsidRPr="008601B0" w:rsidRDefault="006F2A58" w:rsidP="006F2A58">
      <w:pPr>
        <w:spacing w:line="240" w:lineRule="auto"/>
        <w:rPr>
          <w:rFonts w:ascii="Verdana" w:hAnsi="Verdana"/>
        </w:rPr>
      </w:pPr>
    </w:p>
    <w:p w:rsidR="006F2A58" w:rsidRPr="008601B0" w:rsidRDefault="006F2A58" w:rsidP="006F2A58">
      <w:pPr>
        <w:spacing w:line="240" w:lineRule="auto"/>
        <w:jc w:val="center"/>
        <w:rPr>
          <w:rFonts w:ascii="Verdana" w:hAnsi="Verdana"/>
        </w:rPr>
      </w:pPr>
    </w:p>
    <w:p w:rsidR="006F2A58" w:rsidRPr="008601B0" w:rsidRDefault="006F2A58" w:rsidP="006F2A58">
      <w:pPr>
        <w:spacing w:line="240" w:lineRule="auto"/>
        <w:jc w:val="center"/>
        <w:rPr>
          <w:rFonts w:ascii="Verdana" w:hAnsi="Verdana"/>
        </w:rPr>
      </w:pPr>
    </w:p>
    <w:p w:rsidR="006F2A58" w:rsidRPr="008601B0" w:rsidRDefault="006F2A58" w:rsidP="006F2A58">
      <w:pPr>
        <w:spacing w:line="240" w:lineRule="auto"/>
        <w:jc w:val="center"/>
        <w:rPr>
          <w:rFonts w:ascii="Verdana" w:hAnsi="Verdana"/>
          <w:sz w:val="22"/>
          <w:szCs w:val="22"/>
        </w:rPr>
      </w:pPr>
      <w:r w:rsidRPr="008601B0">
        <w:rPr>
          <w:rFonts w:ascii="Verdana" w:hAnsi="Verdana"/>
          <w:sz w:val="22"/>
          <w:szCs w:val="22"/>
        </w:rPr>
        <w:t xml:space="preserve">dle § 44 zákona č. 137/2006 Sb., o veřejných zakázkách, </w:t>
      </w:r>
    </w:p>
    <w:p w:rsidR="006F2A58" w:rsidRPr="008601B0" w:rsidRDefault="006F2A58" w:rsidP="006F2A58">
      <w:pPr>
        <w:spacing w:line="240" w:lineRule="auto"/>
        <w:jc w:val="center"/>
        <w:rPr>
          <w:rFonts w:ascii="Verdana" w:hAnsi="Verdana"/>
          <w:sz w:val="22"/>
          <w:szCs w:val="22"/>
        </w:rPr>
      </w:pPr>
      <w:r w:rsidRPr="008601B0">
        <w:rPr>
          <w:rFonts w:ascii="Verdana" w:hAnsi="Verdana"/>
          <w:sz w:val="22"/>
          <w:szCs w:val="22"/>
        </w:rPr>
        <w:t>ve znění pozdějších předpisů,</w:t>
      </w:r>
    </w:p>
    <w:p w:rsidR="006F2A58" w:rsidRPr="008601B0" w:rsidRDefault="006F2A58" w:rsidP="006F2A58">
      <w:pPr>
        <w:spacing w:line="240" w:lineRule="auto"/>
        <w:jc w:val="center"/>
        <w:rPr>
          <w:rFonts w:ascii="Verdana" w:hAnsi="Verdana"/>
          <w:sz w:val="22"/>
          <w:szCs w:val="22"/>
        </w:rPr>
      </w:pPr>
    </w:p>
    <w:p w:rsidR="006F2A58" w:rsidRPr="008601B0" w:rsidRDefault="006F2A58" w:rsidP="006F2A58">
      <w:pPr>
        <w:spacing w:line="240" w:lineRule="auto"/>
        <w:jc w:val="center"/>
        <w:rPr>
          <w:rFonts w:ascii="Verdana" w:hAnsi="Verdana"/>
          <w:sz w:val="22"/>
          <w:szCs w:val="22"/>
        </w:rPr>
      </w:pPr>
    </w:p>
    <w:p w:rsidR="006F2A58" w:rsidRPr="008601B0" w:rsidRDefault="00A93CDA" w:rsidP="006F2A58">
      <w:pPr>
        <w:spacing w:line="240" w:lineRule="auto"/>
        <w:jc w:val="center"/>
        <w:rPr>
          <w:rFonts w:ascii="Verdana" w:hAnsi="Verdana"/>
          <w:sz w:val="22"/>
          <w:szCs w:val="22"/>
        </w:rPr>
      </w:pPr>
      <w:r w:rsidRPr="008601B0">
        <w:rPr>
          <w:rFonts w:ascii="Verdana" w:hAnsi="Verdana"/>
          <w:sz w:val="22"/>
          <w:szCs w:val="22"/>
        </w:rPr>
        <w:t>pro zpracování nabídky k po</w:t>
      </w:r>
      <w:r w:rsidR="006F2A58" w:rsidRPr="008601B0">
        <w:rPr>
          <w:rFonts w:ascii="Verdana" w:hAnsi="Verdana"/>
          <w:sz w:val="22"/>
          <w:szCs w:val="22"/>
        </w:rPr>
        <w:t xml:space="preserve">dlimitní veřejné zakázce na </w:t>
      </w:r>
      <w:r w:rsidR="003B3C01">
        <w:rPr>
          <w:rFonts w:ascii="Verdana" w:hAnsi="Verdana"/>
          <w:sz w:val="22"/>
          <w:szCs w:val="22"/>
        </w:rPr>
        <w:t>stavební práce</w:t>
      </w:r>
    </w:p>
    <w:p w:rsidR="006F2A58" w:rsidRPr="008601B0" w:rsidRDefault="006F2A58" w:rsidP="006F2A58">
      <w:pPr>
        <w:spacing w:line="240" w:lineRule="auto"/>
        <w:jc w:val="center"/>
        <w:rPr>
          <w:rFonts w:ascii="Verdana" w:hAnsi="Verdana"/>
          <w:sz w:val="22"/>
          <w:szCs w:val="22"/>
        </w:rPr>
      </w:pPr>
    </w:p>
    <w:p w:rsidR="006F2A58" w:rsidRPr="008601B0" w:rsidRDefault="006F2A58" w:rsidP="006F2A58">
      <w:pPr>
        <w:spacing w:line="240" w:lineRule="auto"/>
        <w:jc w:val="center"/>
        <w:rPr>
          <w:rFonts w:ascii="Verdana" w:hAnsi="Verdana"/>
          <w:sz w:val="22"/>
          <w:szCs w:val="22"/>
        </w:rPr>
      </w:pPr>
      <w:r w:rsidRPr="008601B0">
        <w:rPr>
          <w:rFonts w:ascii="Verdana" w:hAnsi="Verdana"/>
          <w:sz w:val="22"/>
          <w:szCs w:val="22"/>
        </w:rPr>
        <w:t xml:space="preserve">zadávané </w:t>
      </w:r>
      <w:r w:rsidR="00A93CDA" w:rsidRPr="008601B0">
        <w:rPr>
          <w:rFonts w:ascii="Verdana" w:hAnsi="Verdana"/>
          <w:sz w:val="22"/>
          <w:szCs w:val="22"/>
        </w:rPr>
        <w:t>ve zjednodušeném podlimitním</w:t>
      </w:r>
      <w:r w:rsidRPr="008601B0">
        <w:rPr>
          <w:rFonts w:ascii="Verdana" w:hAnsi="Verdana"/>
          <w:i/>
          <w:sz w:val="22"/>
          <w:szCs w:val="22"/>
        </w:rPr>
        <w:t xml:space="preserve"> </w:t>
      </w:r>
      <w:r w:rsidRPr="008601B0">
        <w:rPr>
          <w:rFonts w:ascii="Verdana" w:hAnsi="Verdana"/>
          <w:iCs/>
          <w:sz w:val="22"/>
          <w:szCs w:val="22"/>
        </w:rPr>
        <w:t>řízení</w:t>
      </w:r>
      <w:r w:rsidRPr="008601B0">
        <w:rPr>
          <w:rFonts w:ascii="Verdana" w:hAnsi="Verdana"/>
          <w:i/>
          <w:iCs/>
          <w:sz w:val="22"/>
          <w:szCs w:val="22"/>
        </w:rPr>
        <w:t xml:space="preserve"> </w:t>
      </w:r>
      <w:r w:rsidRPr="008601B0">
        <w:rPr>
          <w:rFonts w:ascii="Verdana" w:hAnsi="Verdana"/>
          <w:sz w:val="22"/>
          <w:szCs w:val="22"/>
        </w:rPr>
        <w:t xml:space="preserve">dle § </w:t>
      </w:r>
      <w:r w:rsidR="00A93CDA" w:rsidRPr="008601B0">
        <w:rPr>
          <w:rFonts w:ascii="Verdana" w:hAnsi="Verdana"/>
          <w:sz w:val="22"/>
          <w:szCs w:val="22"/>
        </w:rPr>
        <w:t>38</w:t>
      </w:r>
      <w:r w:rsidRPr="008601B0">
        <w:rPr>
          <w:rFonts w:ascii="Verdana" w:hAnsi="Verdana"/>
          <w:sz w:val="22"/>
          <w:szCs w:val="22"/>
        </w:rPr>
        <w:t xml:space="preserve"> zákona</w:t>
      </w:r>
    </w:p>
    <w:p w:rsidR="006F2A58" w:rsidRPr="008601B0" w:rsidRDefault="006F2A58" w:rsidP="006F2A58">
      <w:pPr>
        <w:spacing w:line="240" w:lineRule="auto"/>
        <w:rPr>
          <w:rFonts w:ascii="Verdana" w:hAnsi="Verdana"/>
          <w:sz w:val="22"/>
          <w:szCs w:val="22"/>
        </w:rPr>
      </w:pPr>
    </w:p>
    <w:p w:rsidR="006F2A58" w:rsidRPr="008601B0" w:rsidRDefault="006F2A58" w:rsidP="006F2A58">
      <w:pPr>
        <w:spacing w:line="240" w:lineRule="auto"/>
        <w:jc w:val="center"/>
        <w:rPr>
          <w:rFonts w:ascii="Verdana" w:hAnsi="Verdana"/>
          <w:caps/>
          <w:sz w:val="22"/>
          <w:szCs w:val="22"/>
        </w:rPr>
      </w:pPr>
    </w:p>
    <w:p w:rsidR="006F2A58" w:rsidRPr="008601B0" w:rsidRDefault="006F2A58" w:rsidP="006F2A58">
      <w:pPr>
        <w:spacing w:line="240" w:lineRule="auto"/>
        <w:jc w:val="center"/>
        <w:rPr>
          <w:rFonts w:ascii="Verdana" w:hAnsi="Verdana"/>
          <w:caps/>
        </w:rPr>
      </w:pPr>
    </w:p>
    <w:p w:rsidR="006F2A58" w:rsidRPr="008601B0" w:rsidRDefault="006F2A58" w:rsidP="006F2A58">
      <w:pPr>
        <w:spacing w:line="240" w:lineRule="auto"/>
        <w:jc w:val="center"/>
        <w:rPr>
          <w:rFonts w:ascii="Verdana" w:hAnsi="Verdana"/>
          <w:caps/>
        </w:rPr>
      </w:pPr>
      <w:r w:rsidRPr="008601B0">
        <w:rPr>
          <w:rFonts w:ascii="Verdana" w:hAnsi="Verdana"/>
          <w:caps/>
        </w:rPr>
        <w:t>název veřejné zakázky:</w:t>
      </w:r>
    </w:p>
    <w:p w:rsidR="006F2A58" w:rsidRPr="008601B0" w:rsidRDefault="006F2A58" w:rsidP="006F2A58">
      <w:pPr>
        <w:spacing w:line="240" w:lineRule="auto"/>
        <w:jc w:val="center"/>
        <w:rPr>
          <w:rFonts w:ascii="Verdana" w:hAnsi="Verdana"/>
          <w:caps/>
        </w:rPr>
      </w:pPr>
    </w:p>
    <w:p w:rsidR="006F2A58" w:rsidRPr="008601B0" w:rsidRDefault="006F2A58" w:rsidP="006F2A58">
      <w:pPr>
        <w:spacing w:line="240" w:lineRule="auto"/>
        <w:jc w:val="center"/>
        <w:rPr>
          <w:rFonts w:ascii="Verdana" w:hAnsi="Verdana"/>
          <w:caps/>
        </w:rPr>
      </w:pPr>
    </w:p>
    <w:p w:rsidR="006F2A58" w:rsidRPr="008601B0" w:rsidRDefault="00B27136" w:rsidP="001D5863">
      <w:pPr>
        <w:spacing w:line="240" w:lineRule="auto"/>
        <w:ind w:firstLine="708"/>
        <w:rPr>
          <w:rFonts w:ascii="Verdana" w:hAnsi="Verdana"/>
        </w:rPr>
      </w:pPr>
      <w:r>
        <w:rPr>
          <w:rFonts w:ascii="Verdana" w:hAnsi="Verdana"/>
          <w:b/>
          <w:bCs/>
          <w:sz w:val="36"/>
          <w:szCs w:val="36"/>
        </w:rPr>
        <w:t>Zateplení a výměna oken</w:t>
      </w:r>
      <w:r w:rsidR="00F9029E">
        <w:rPr>
          <w:rFonts w:ascii="Verdana" w:hAnsi="Verdana"/>
          <w:b/>
          <w:bCs/>
          <w:sz w:val="36"/>
          <w:szCs w:val="36"/>
        </w:rPr>
        <w:t xml:space="preserve"> ZŠ a MŠ Rovná</w:t>
      </w:r>
    </w:p>
    <w:p w:rsidR="006F2A58" w:rsidRPr="008601B0" w:rsidRDefault="006F2A58" w:rsidP="006F2A58">
      <w:pPr>
        <w:rPr>
          <w:rFonts w:ascii="Verdana" w:hAnsi="Verdana"/>
        </w:rPr>
      </w:pPr>
    </w:p>
    <w:p w:rsidR="006F2A58" w:rsidRPr="008601B0" w:rsidRDefault="006F2A58" w:rsidP="006F2A58">
      <w:pPr>
        <w:jc w:val="center"/>
        <w:rPr>
          <w:rFonts w:ascii="Verdana" w:hAnsi="Verdana"/>
        </w:rPr>
      </w:pPr>
      <w:r w:rsidRPr="008601B0">
        <w:rPr>
          <w:rFonts w:ascii="Verdana" w:hAnsi="Verdana"/>
        </w:rPr>
        <w:t xml:space="preserve">Zadavatel: </w:t>
      </w:r>
    </w:p>
    <w:p w:rsidR="006F2A58" w:rsidRPr="008601B0" w:rsidRDefault="006F2A58" w:rsidP="006F2A58">
      <w:pPr>
        <w:rPr>
          <w:rFonts w:ascii="Verdana" w:hAnsi="Verdana"/>
        </w:rPr>
      </w:pPr>
    </w:p>
    <w:p w:rsidR="006F2A58" w:rsidRPr="003B3C01" w:rsidRDefault="00F9029E" w:rsidP="006F2A58">
      <w:pPr>
        <w:jc w:val="center"/>
        <w:rPr>
          <w:rFonts w:ascii="Verdana" w:hAnsi="Verdana"/>
          <w:b/>
        </w:rPr>
      </w:pPr>
      <w:r>
        <w:rPr>
          <w:rFonts w:ascii="Verdana" w:hAnsi="Verdana"/>
          <w:b/>
        </w:rPr>
        <w:t>Obec Rovná</w:t>
      </w:r>
    </w:p>
    <w:p w:rsidR="006F2A58" w:rsidRPr="008601B0" w:rsidRDefault="006F2A58" w:rsidP="006F2A58">
      <w:pPr>
        <w:spacing w:line="240" w:lineRule="auto"/>
        <w:rPr>
          <w:rFonts w:ascii="Verdana" w:hAnsi="Verdana"/>
          <w:sz w:val="8"/>
          <w:szCs w:val="8"/>
        </w:rPr>
      </w:pPr>
    </w:p>
    <w:p w:rsidR="006F2A58" w:rsidRPr="008601B0" w:rsidRDefault="006F2A58" w:rsidP="006F2A58">
      <w:pPr>
        <w:pStyle w:val="Nadpis3"/>
        <w:spacing w:line="240" w:lineRule="auto"/>
        <w:rPr>
          <w:b/>
          <w:bCs/>
        </w:rPr>
      </w:pPr>
      <w:r w:rsidRPr="008601B0">
        <w:rPr>
          <w:b/>
          <w:bCs/>
        </w:rPr>
        <w:br w:type="page"/>
      </w:r>
      <w:r w:rsidRPr="008601B0">
        <w:rPr>
          <w:b/>
          <w:bCs/>
        </w:rPr>
        <w:lastRenderedPageBreak/>
        <w:t>Zadávací dokumentace</w:t>
      </w:r>
    </w:p>
    <w:p w:rsidR="006F2A58" w:rsidRPr="008601B0" w:rsidRDefault="006F2A58" w:rsidP="006F2A58">
      <w:pPr>
        <w:spacing w:line="240" w:lineRule="auto"/>
        <w:rPr>
          <w:rFonts w:ascii="Verdana" w:hAnsi="Verdana"/>
          <w:sz w:val="20"/>
          <w:szCs w:val="20"/>
        </w:rPr>
      </w:pPr>
    </w:p>
    <w:p w:rsidR="006F2A58" w:rsidRPr="008601B0" w:rsidRDefault="006F2A58" w:rsidP="006F2A58">
      <w:pPr>
        <w:spacing w:line="240" w:lineRule="auto"/>
        <w:rPr>
          <w:rFonts w:ascii="Verdana" w:hAnsi="Verdana"/>
          <w:sz w:val="20"/>
        </w:rPr>
      </w:pPr>
      <w:r w:rsidRPr="008601B0">
        <w:rPr>
          <w:rFonts w:ascii="Verdana" w:hAnsi="Verdana"/>
          <w:sz w:val="20"/>
        </w:rPr>
        <w:t xml:space="preserve">Tato zadávací dokumentace slouží jako podklad pro zpracování nabídek uchazečů v rámci </w:t>
      </w:r>
      <w:r w:rsidR="00A93CDA" w:rsidRPr="008601B0">
        <w:rPr>
          <w:rFonts w:ascii="Verdana" w:hAnsi="Verdana"/>
          <w:sz w:val="20"/>
        </w:rPr>
        <w:t>zjednodušeného podlimitního</w:t>
      </w:r>
      <w:r w:rsidRPr="008601B0">
        <w:rPr>
          <w:rFonts w:ascii="Verdana" w:hAnsi="Verdana"/>
          <w:sz w:val="20"/>
        </w:rPr>
        <w:t xml:space="preserve"> řízení k veřejné zakázce na </w:t>
      </w:r>
      <w:r w:rsidR="003B3C01">
        <w:rPr>
          <w:rFonts w:ascii="Verdana" w:hAnsi="Verdana"/>
          <w:sz w:val="20"/>
        </w:rPr>
        <w:t>stavební práce</w:t>
      </w:r>
      <w:r w:rsidRPr="008601B0">
        <w:rPr>
          <w:rFonts w:ascii="Verdana" w:hAnsi="Verdana"/>
          <w:sz w:val="20"/>
        </w:rPr>
        <w:t xml:space="preserve"> zadávané podle zákona č. 137/2006 Sb., o veřejných zakázkách, ve znění pozdějších předpisů (dále jen „zákon“). Práva, povinnosti či podmínky v této zadávací dokumentaci neuvedené se řídí tímto zákonem.</w:t>
      </w:r>
    </w:p>
    <w:p w:rsidR="006F2A58" w:rsidRPr="008601B0" w:rsidRDefault="006F2A58" w:rsidP="006F2A58">
      <w:pPr>
        <w:spacing w:line="240" w:lineRule="auto"/>
        <w:rPr>
          <w:rFonts w:ascii="Verdana" w:hAnsi="Verdana"/>
          <w:sz w:val="20"/>
          <w:szCs w:val="20"/>
        </w:rPr>
      </w:pPr>
    </w:p>
    <w:p w:rsidR="006F2A58" w:rsidRPr="008601B0" w:rsidRDefault="006F2A58" w:rsidP="006F2A58">
      <w:pPr>
        <w:spacing w:line="240" w:lineRule="auto"/>
        <w:ind w:left="2832" w:hanging="2832"/>
        <w:rPr>
          <w:rFonts w:ascii="Verdana" w:hAnsi="Verdana"/>
          <w:b/>
          <w:sz w:val="20"/>
          <w:szCs w:val="20"/>
        </w:rPr>
      </w:pPr>
      <w:r w:rsidRPr="008601B0">
        <w:rPr>
          <w:rFonts w:ascii="Verdana" w:hAnsi="Verdana"/>
          <w:b/>
          <w:bCs/>
          <w:sz w:val="20"/>
          <w:szCs w:val="20"/>
        </w:rPr>
        <w:t>Název veřejné zakázky:</w:t>
      </w:r>
      <w:r w:rsidRPr="008601B0">
        <w:rPr>
          <w:rFonts w:ascii="Verdana" w:hAnsi="Verdana"/>
          <w:sz w:val="20"/>
          <w:szCs w:val="20"/>
        </w:rPr>
        <w:tab/>
      </w:r>
      <w:r w:rsidR="00AE3DB7">
        <w:rPr>
          <w:rFonts w:ascii="Verdana" w:hAnsi="Verdana"/>
          <w:sz w:val="20"/>
          <w:szCs w:val="20"/>
        </w:rPr>
        <w:t>Zateplení a výměna oken ZŠ a MŠ Rovná</w:t>
      </w:r>
    </w:p>
    <w:p w:rsidR="003B3C01" w:rsidRDefault="003B3C01" w:rsidP="006F2A58">
      <w:pPr>
        <w:spacing w:line="240" w:lineRule="auto"/>
        <w:rPr>
          <w:rFonts w:ascii="Verdana" w:hAnsi="Verdana"/>
          <w:sz w:val="20"/>
          <w:szCs w:val="20"/>
        </w:rPr>
      </w:pPr>
    </w:p>
    <w:p w:rsidR="003B3C01" w:rsidRPr="003B3C01" w:rsidRDefault="003B3C01" w:rsidP="003B3C01">
      <w:pPr>
        <w:spacing w:line="240" w:lineRule="auto"/>
        <w:rPr>
          <w:rFonts w:ascii="Verdana" w:hAnsi="Verdana"/>
          <w:b/>
          <w:bCs/>
          <w:sz w:val="20"/>
          <w:szCs w:val="20"/>
          <w:u w:val="single"/>
        </w:rPr>
      </w:pPr>
      <w:r w:rsidRPr="003B3C01">
        <w:rPr>
          <w:rFonts w:ascii="Verdana" w:hAnsi="Verdana"/>
          <w:b/>
          <w:bCs/>
          <w:sz w:val="20"/>
          <w:szCs w:val="20"/>
          <w:u w:val="single"/>
        </w:rPr>
        <w:t>Identifikační údaje zadavatele:</w:t>
      </w:r>
    </w:p>
    <w:p w:rsidR="003B3C01" w:rsidRDefault="003B3C01" w:rsidP="003B3C01">
      <w:pPr>
        <w:spacing w:line="240" w:lineRule="auto"/>
        <w:rPr>
          <w:rFonts w:ascii="Verdana" w:hAnsi="Verdana"/>
          <w:b/>
          <w:bCs/>
          <w:sz w:val="20"/>
          <w:szCs w:val="20"/>
        </w:rPr>
      </w:pPr>
    </w:p>
    <w:p w:rsidR="003B3C01" w:rsidRPr="003B3C01" w:rsidRDefault="003B3C01" w:rsidP="003B3C01">
      <w:pPr>
        <w:spacing w:line="240" w:lineRule="auto"/>
        <w:rPr>
          <w:rFonts w:ascii="Verdana" w:hAnsi="Verdana"/>
          <w:sz w:val="20"/>
          <w:szCs w:val="20"/>
        </w:rPr>
      </w:pPr>
      <w:r w:rsidRPr="008601B0">
        <w:rPr>
          <w:rFonts w:ascii="Verdana" w:hAnsi="Verdana"/>
          <w:b/>
          <w:bCs/>
          <w:sz w:val="20"/>
          <w:szCs w:val="20"/>
        </w:rPr>
        <w:t>Zadavatel:</w:t>
      </w:r>
      <w:r w:rsidRPr="003B3C01">
        <w:rPr>
          <w:rFonts w:ascii="Verdana" w:hAnsi="Verdana"/>
          <w:sz w:val="20"/>
          <w:szCs w:val="20"/>
        </w:rPr>
        <w:tab/>
      </w:r>
      <w:r w:rsidRPr="003B3C01">
        <w:rPr>
          <w:rFonts w:ascii="Verdana" w:hAnsi="Verdana"/>
          <w:sz w:val="20"/>
          <w:szCs w:val="20"/>
        </w:rPr>
        <w:tab/>
      </w:r>
      <w:r>
        <w:rPr>
          <w:rFonts w:ascii="Verdana" w:hAnsi="Verdana"/>
          <w:sz w:val="20"/>
          <w:szCs w:val="20"/>
        </w:rPr>
        <w:tab/>
      </w:r>
      <w:r w:rsidR="001D5863">
        <w:rPr>
          <w:rFonts w:ascii="Verdana" w:hAnsi="Verdana"/>
          <w:sz w:val="20"/>
          <w:szCs w:val="20"/>
        </w:rPr>
        <w:t>Obec Rovná</w:t>
      </w:r>
    </w:p>
    <w:p w:rsidR="003B3C01" w:rsidRPr="003B3C01" w:rsidRDefault="003B3C01" w:rsidP="003B3C01">
      <w:pPr>
        <w:spacing w:line="240" w:lineRule="auto"/>
        <w:rPr>
          <w:rFonts w:ascii="Verdana" w:hAnsi="Verdana"/>
          <w:sz w:val="20"/>
          <w:szCs w:val="20"/>
        </w:rPr>
      </w:pPr>
      <w:r w:rsidRPr="003B3C01">
        <w:rPr>
          <w:rFonts w:ascii="Verdana" w:hAnsi="Verdana"/>
          <w:b/>
          <w:sz w:val="20"/>
          <w:szCs w:val="20"/>
        </w:rPr>
        <w:t>Sídlo:</w:t>
      </w:r>
      <w:r w:rsidRPr="003B3C01">
        <w:rPr>
          <w:rFonts w:ascii="Verdana" w:hAnsi="Verdana"/>
          <w:sz w:val="20"/>
          <w:szCs w:val="20"/>
        </w:rPr>
        <w:tab/>
      </w:r>
      <w:r w:rsidRPr="003B3C01">
        <w:rPr>
          <w:rFonts w:ascii="Verdana" w:hAnsi="Verdana"/>
          <w:sz w:val="20"/>
          <w:szCs w:val="20"/>
        </w:rPr>
        <w:tab/>
      </w:r>
      <w:r w:rsidRPr="003B3C01">
        <w:rPr>
          <w:rFonts w:ascii="Verdana" w:hAnsi="Verdana"/>
          <w:sz w:val="20"/>
          <w:szCs w:val="20"/>
        </w:rPr>
        <w:tab/>
      </w:r>
      <w:r>
        <w:rPr>
          <w:rFonts w:ascii="Verdana" w:hAnsi="Verdana"/>
          <w:sz w:val="20"/>
          <w:szCs w:val="20"/>
        </w:rPr>
        <w:tab/>
      </w:r>
      <w:r w:rsidR="000D0EC2">
        <w:rPr>
          <w:rFonts w:ascii="Verdana" w:hAnsi="Verdana"/>
          <w:sz w:val="20"/>
          <w:szCs w:val="20"/>
        </w:rPr>
        <w:t>Rovná č.p.40</w:t>
      </w:r>
      <w:r w:rsidR="002D63B5">
        <w:rPr>
          <w:rFonts w:ascii="Verdana" w:hAnsi="Verdana"/>
          <w:sz w:val="20"/>
          <w:szCs w:val="20"/>
        </w:rPr>
        <w:t>, 357 65</w:t>
      </w:r>
      <w:r w:rsidRPr="003B3C01">
        <w:rPr>
          <w:rFonts w:ascii="Verdana" w:hAnsi="Verdana"/>
          <w:sz w:val="20"/>
          <w:szCs w:val="20"/>
        </w:rPr>
        <w:tab/>
      </w:r>
    </w:p>
    <w:p w:rsidR="003B3C01" w:rsidRPr="003B3C01" w:rsidRDefault="003B3C01" w:rsidP="003B3C01">
      <w:pPr>
        <w:spacing w:line="240" w:lineRule="auto"/>
        <w:rPr>
          <w:rFonts w:ascii="Verdana" w:hAnsi="Verdana"/>
          <w:sz w:val="20"/>
          <w:szCs w:val="20"/>
        </w:rPr>
      </w:pPr>
      <w:r w:rsidRPr="003B3C01">
        <w:rPr>
          <w:rFonts w:ascii="Verdana" w:hAnsi="Verdana"/>
          <w:b/>
          <w:sz w:val="20"/>
          <w:szCs w:val="20"/>
        </w:rPr>
        <w:t>IČ:</w:t>
      </w:r>
      <w:r w:rsidRPr="003B3C01">
        <w:rPr>
          <w:rFonts w:ascii="Verdana" w:hAnsi="Verdana"/>
          <w:sz w:val="20"/>
          <w:szCs w:val="20"/>
        </w:rPr>
        <w:tab/>
      </w:r>
      <w:r w:rsidRPr="003B3C01">
        <w:rPr>
          <w:rFonts w:ascii="Verdana" w:hAnsi="Verdana"/>
          <w:sz w:val="20"/>
          <w:szCs w:val="20"/>
        </w:rPr>
        <w:tab/>
      </w:r>
      <w:r w:rsidRPr="003B3C01">
        <w:rPr>
          <w:rFonts w:ascii="Verdana" w:hAnsi="Verdana"/>
          <w:sz w:val="20"/>
          <w:szCs w:val="20"/>
        </w:rPr>
        <w:tab/>
      </w:r>
      <w:r>
        <w:rPr>
          <w:rFonts w:ascii="Verdana" w:hAnsi="Verdana"/>
          <w:sz w:val="20"/>
          <w:szCs w:val="20"/>
        </w:rPr>
        <w:tab/>
      </w:r>
      <w:r w:rsidR="009E2063">
        <w:rPr>
          <w:rFonts w:ascii="Verdana" w:hAnsi="Verdana"/>
          <w:sz w:val="20"/>
          <w:szCs w:val="20"/>
        </w:rPr>
        <w:t>00259560</w:t>
      </w:r>
    </w:p>
    <w:p w:rsidR="003B3C01" w:rsidRPr="008601B0" w:rsidRDefault="003B3C01" w:rsidP="003B3C01">
      <w:pPr>
        <w:spacing w:line="240" w:lineRule="auto"/>
        <w:rPr>
          <w:rFonts w:ascii="Verdana" w:hAnsi="Verdana"/>
          <w:b/>
          <w:bCs/>
          <w:sz w:val="20"/>
          <w:szCs w:val="20"/>
        </w:rPr>
      </w:pPr>
      <w:r w:rsidRPr="008601B0">
        <w:rPr>
          <w:rFonts w:ascii="Verdana" w:hAnsi="Verdana"/>
          <w:b/>
          <w:bCs/>
          <w:sz w:val="20"/>
          <w:szCs w:val="20"/>
        </w:rPr>
        <w:t xml:space="preserve">Osoba oprávněná </w:t>
      </w:r>
    </w:p>
    <w:p w:rsidR="003B3C01" w:rsidRPr="003B3C01" w:rsidRDefault="003B3C01" w:rsidP="003B3C01">
      <w:pPr>
        <w:spacing w:line="240" w:lineRule="auto"/>
        <w:rPr>
          <w:rFonts w:ascii="Verdana" w:hAnsi="Verdana"/>
          <w:sz w:val="20"/>
          <w:szCs w:val="20"/>
        </w:rPr>
      </w:pPr>
      <w:r w:rsidRPr="008601B0">
        <w:rPr>
          <w:rFonts w:ascii="Verdana" w:hAnsi="Verdana"/>
          <w:b/>
          <w:bCs/>
          <w:sz w:val="20"/>
          <w:szCs w:val="20"/>
        </w:rPr>
        <w:t>jednat za zadavatele</w:t>
      </w:r>
      <w:r w:rsidR="002D63B5">
        <w:rPr>
          <w:rFonts w:ascii="Verdana" w:hAnsi="Verdana"/>
          <w:sz w:val="20"/>
          <w:szCs w:val="20"/>
        </w:rPr>
        <w:t>:</w:t>
      </w:r>
      <w:r w:rsidR="002D63B5">
        <w:rPr>
          <w:rFonts w:ascii="Verdana" w:hAnsi="Verdana"/>
          <w:sz w:val="20"/>
          <w:szCs w:val="20"/>
        </w:rPr>
        <w:tab/>
        <w:t>Jaroslav Janda</w:t>
      </w:r>
      <w:bookmarkStart w:id="0" w:name="_GoBack"/>
      <w:bookmarkEnd w:id="0"/>
    </w:p>
    <w:p w:rsidR="003B3C01" w:rsidRPr="002D63B5" w:rsidRDefault="003B3C01" w:rsidP="003B3C01">
      <w:pPr>
        <w:spacing w:line="240" w:lineRule="auto"/>
        <w:rPr>
          <w:rFonts w:ascii="Verdana" w:hAnsi="Verdana"/>
          <w:sz w:val="20"/>
          <w:szCs w:val="20"/>
        </w:rPr>
      </w:pPr>
      <w:r w:rsidRPr="003B3C01">
        <w:rPr>
          <w:rFonts w:ascii="Verdana" w:hAnsi="Verdana"/>
          <w:b/>
          <w:sz w:val="20"/>
          <w:szCs w:val="20"/>
        </w:rPr>
        <w:t>Telefon:</w:t>
      </w:r>
      <w:r w:rsidRPr="003B3C01">
        <w:rPr>
          <w:rFonts w:ascii="Verdana" w:hAnsi="Verdana"/>
          <w:sz w:val="20"/>
          <w:szCs w:val="20"/>
        </w:rPr>
        <w:tab/>
      </w:r>
      <w:r w:rsidRPr="003B3C01">
        <w:rPr>
          <w:rFonts w:ascii="Verdana" w:hAnsi="Verdana"/>
          <w:sz w:val="20"/>
          <w:szCs w:val="20"/>
        </w:rPr>
        <w:tab/>
      </w:r>
      <w:r>
        <w:rPr>
          <w:rFonts w:ascii="Verdana" w:hAnsi="Verdana"/>
          <w:sz w:val="20"/>
          <w:szCs w:val="20"/>
        </w:rPr>
        <w:tab/>
      </w:r>
      <w:r w:rsidR="006F04E5">
        <w:rPr>
          <w:rFonts w:ascii="Tahoma" w:hAnsi="Tahoma" w:cs="Tahoma"/>
          <w:sz w:val="18"/>
          <w:szCs w:val="18"/>
          <w:shd w:val="clear" w:color="auto" w:fill="FFFFFF"/>
        </w:rPr>
        <w:t>352699116</w:t>
      </w:r>
    </w:p>
    <w:p w:rsidR="003B3C01" w:rsidRPr="004678D9" w:rsidRDefault="003B3C01" w:rsidP="003B3C01">
      <w:pPr>
        <w:spacing w:line="240" w:lineRule="auto"/>
        <w:rPr>
          <w:rFonts w:ascii="Verdana" w:hAnsi="Verdana"/>
          <w:color w:val="8DB3E2" w:themeColor="text2" w:themeTint="66"/>
          <w:sz w:val="20"/>
          <w:szCs w:val="20"/>
        </w:rPr>
      </w:pPr>
      <w:r w:rsidRPr="003B3C01">
        <w:rPr>
          <w:rFonts w:ascii="Verdana" w:hAnsi="Verdana"/>
          <w:b/>
          <w:sz w:val="20"/>
          <w:szCs w:val="20"/>
        </w:rPr>
        <w:t>E -mail:</w:t>
      </w:r>
      <w:r w:rsidRPr="003B3C01">
        <w:rPr>
          <w:rFonts w:ascii="Verdana" w:hAnsi="Verdana"/>
          <w:sz w:val="20"/>
          <w:szCs w:val="20"/>
        </w:rPr>
        <w:t xml:space="preserve"> </w:t>
      </w:r>
      <w:r w:rsidRPr="003B3C01">
        <w:rPr>
          <w:rFonts w:ascii="Verdana" w:hAnsi="Verdana"/>
          <w:sz w:val="20"/>
          <w:szCs w:val="20"/>
        </w:rPr>
        <w:tab/>
      </w:r>
      <w:r w:rsidRPr="003B3C01">
        <w:rPr>
          <w:rFonts w:ascii="Verdana" w:hAnsi="Verdana"/>
          <w:sz w:val="20"/>
          <w:szCs w:val="20"/>
        </w:rPr>
        <w:tab/>
      </w:r>
      <w:r>
        <w:rPr>
          <w:rFonts w:ascii="Verdana" w:hAnsi="Verdana"/>
          <w:sz w:val="20"/>
          <w:szCs w:val="20"/>
        </w:rPr>
        <w:tab/>
      </w:r>
      <w:hyperlink r:id="rId9" w:history="1">
        <w:r w:rsidR="002D63B5" w:rsidRPr="004678D9">
          <w:rPr>
            <w:rStyle w:val="Siln"/>
            <w:rFonts w:ascii="Tahoma" w:hAnsi="Tahoma" w:cs="Tahoma"/>
            <w:color w:val="8DB3E2" w:themeColor="text2" w:themeTint="66"/>
            <w:sz w:val="18"/>
            <w:szCs w:val="18"/>
            <w:u w:val="single"/>
            <w:shd w:val="clear" w:color="auto" w:fill="FFFFFF"/>
          </w:rPr>
          <w:t>obec.rovna@tiscali.cz</w:t>
        </w:r>
      </w:hyperlink>
      <w:r w:rsidRPr="004678D9">
        <w:rPr>
          <w:rFonts w:ascii="Verdana" w:hAnsi="Verdana"/>
          <w:color w:val="8DB3E2" w:themeColor="text2" w:themeTint="66"/>
          <w:sz w:val="20"/>
          <w:szCs w:val="20"/>
        </w:rPr>
        <w:tab/>
      </w:r>
    </w:p>
    <w:p w:rsidR="003B3C01" w:rsidRDefault="003B3C01" w:rsidP="006F2A58">
      <w:pPr>
        <w:spacing w:line="240" w:lineRule="auto"/>
        <w:rPr>
          <w:rFonts w:ascii="Verdana" w:hAnsi="Verdana"/>
          <w:sz w:val="20"/>
          <w:szCs w:val="20"/>
        </w:rPr>
      </w:pPr>
    </w:p>
    <w:p w:rsidR="006F2A58" w:rsidRPr="008601B0" w:rsidRDefault="006F2A58" w:rsidP="006F2A58">
      <w:pPr>
        <w:spacing w:line="240" w:lineRule="auto"/>
        <w:rPr>
          <w:rFonts w:ascii="Verdana" w:hAnsi="Verdana"/>
          <w:sz w:val="20"/>
          <w:szCs w:val="20"/>
        </w:rPr>
      </w:pPr>
      <w:r w:rsidRPr="008601B0">
        <w:rPr>
          <w:rFonts w:ascii="Verdana" w:hAnsi="Verdana"/>
          <w:sz w:val="20"/>
          <w:szCs w:val="20"/>
        </w:rPr>
        <w:t>(dále jen „zadavatel“ pro účely této zadávací dokumentace)</w:t>
      </w:r>
    </w:p>
    <w:p w:rsidR="006F2A58" w:rsidRPr="008601B0" w:rsidRDefault="006F2A58" w:rsidP="006F2A58">
      <w:pPr>
        <w:spacing w:line="240" w:lineRule="auto"/>
        <w:rPr>
          <w:rFonts w:ascii="Verdana" w:hAnsi="Verdana"/>
          <w:sz w:val="20"/>
          <w:szCs w:val="20"/>
        </w:rPr>
      </w:pPr>
    </w:p>
    <w:p w:rsidR="003B3C01" w:rsidRDefault="006F2A58" w:rsidP="006F2A58">
      <w:pPr>
        <w:suppressAutoHyphens/>
        <w:spacing w:line="240" w:lineRule="auto"/>
        <w:rPr>
          <w:rFonts w:ascii="Verdana" w:hAnsi="Verdana" w:cs="Verdana"/>
          <w:sz w:val="20"/>
          <w:szCs w:val="20"/>
          <w:lang w:eastAsia="ar-SA"/>
        </w:rPr>
      </w:pPr>
      <w:r w:rsidRPr="008601B0">
        <w:rPr>
          <w:rFonts w:ascii="Verdana" w:hAnsi="Verdana" w:cs="Verdana"/>
          <w:b/>
          <w:bCs/>
          <w:sz w:val="20"/>
          <w:szCs w:val="20"/>
          <w:lang w:eastAsia="ar-SA"/>
        </w:rPr>
        <w:t>Kontaktní osoba</w:t>
      </w:r>
      <w:r w:rsidR="003B3C01" w:rsidRPr="003B3C01">
        <w:rPr>
          <w:rFonts w:ascii="Verdana" w:hAnsi="Verdana" w:cs="Verdana"/>
          <w:sz w:val="20"/>
          <w:szCs w:val="20"/>
          <w:lang w:eastAsia="ar-SA"/>
        </w:rPr>
        <w:t xml:space="preserve"> ve věcech výzvy a zadávací dokumentace a věcech technických</w:t>
      </w:r>
      <w:r w:rsidRPr="008601B0">
        <w:rPr>
          <w:rFonts w:ascii="Verdana" w:hAnsi="Verdana" w:cs="Verdana"/>
          <w:b/>
          <w:bCs/>
          <w:sz w:val="20"/>
          <w:szCs w:val="20"/>
          <w:lang w:eastAsia="ar-SA"/>
        </w:rPr>
        <w:t>:</w:t>
      </w:r>
      <w:r w:rsidRPr="008601B0">
        <w:rPr>
          <w:rFonts w:ascii="Verdana" w:hAnsi="Verdana" w:cs="Verdana"/>
          <w:sz w:val="20"/>
          <w:szCs w:val="20"/>
          <w:lang w:eastAsia="ar-SA"/>
        </w:rPr>
        <w:tab/>
      </w:r>
      <w:r w:rsidRPr="008601B0">
        <w:rPr>
          <w:rFonts w:ascii="Verdana" w:hAnsi="Verdana" w:cs="Verdana"/>
          <w:sz w:val="20"/>
          <w:szCs w:val="20"/>
          <w:lang w:eastAsia="ar-SA"/>
        </w:rPr>
        <w:tab/>
      </w:r>
    </w:p>
    <w:p w:rsidR="003B3C01" w:rsidRPr="003B3C01" w:rsidRDefault="003B3C01" w:rsidP="003B3C01">
      <w:pPr>
        <w:suppressAutoHyphens/>
        <w:spacing w:line="240" w:lineRule="auto"/>
        <w:rPr>
          <w:rFonts w:ascii="Verdana" w:hAnsi="Verdana" w:cs="Verdana"/>
          <w:sz w:val="20"/>
          <w:szCs w:val="20"/>
          <w:lang w:eastAsia="ar-SA"/>
        </w:rPr>
      </w:pPr>
      <w:r w:rsidRPr="003B3C01">
        <w:rPr>
          <w:rFonts w:ascii="Verdana" w:hAnsi="Verdana" w:cs="Verdana"/>
          <w:sz w:val="20"/>
          <w:szCs w:val="20"/>
          <w:lang w:eastAsia="ar-SA"/>
        </w:rPr>
        <w:t xml:space="preserve">Zadavatel je v tomto </w:t>
      </w:r>
      <w:r>
        <w:rPr>
          <w:rFonts w:ascii="Verdana" w:hAnsi="Verdana" w:cs="Verdana"/>
          <w:sz w:val="20"/>
          <w:szCs w:val="20"/>
          <w:lang w:eastAsia="ar-SA"/>
        </w:rPr>
        <w:t>zadávacím</w:t>
      </w:r>
      <w:r w:rsidRPr="003B3C01">
        <w:rPr>
          <w:rFonts w:ascii="Verdana" w:hAnsi="Verdana" w:cs="Verdana"/>
          <w:sz w:val="20"/>
          <w:szCs w:val="20"/>
          <w:lang w:eastAsia="ar-SA"/>
        </w:rPr>
        <w:t xml:space="preserve"> řízení </w:t>
      </w:r>
      <w:r w:rsidR="006C25B1">
        <w:rPr>
          <w:rFonts w:ascii="Verdana" w:hAnsi="Verdana" w:cs="Verdana"/>
          <w:sz w:val="20"/>
          <w:szCs w:val="20"/>
          <w:lang w:eastAsia="ar-SA"/>
        </w:rPr>
        <w:t xml:space="preserve">v souladu s § 151 odst. 1 zákona </w:t>
      </w:r>
      <w:r w:rsidRPr="003B3C01">
        <w:rPr>
          <w:rFonts w:ascii="Verdana" w:hAnsi="Verdana" w:cs="Verdana"/>
          <w:sz w:val="20"/>
          <w:szCs w:val="20"/>
          <w:lang w:eastAsia="ar-SA"/>
        </w:rPr>
        <w:t xml:space="preserve">zastoupen níže uvedenou osobou, která za zadavatele vykonává zadavatelskou činnost, včetně zajištění průběhu </w:t>
      </w:r>
      <w:r>
        <w:rPr>
          <w:rFonts w:ascii="Verdana" w:hAnsi="Verdana" w:cs="Verdana"/>
          <w:sz w:val="20"/>
          <w:szCs w:val="20"/>
          <w:lang w:eastAsia="ar-SA"/>
        </w:rPr>
        <w:t>zadávacího</w:t>
      </w:r>
      <w:r w:rsidRPr="003B3C01">
        <w:rPr>
          <w:rFonts w:ascii="Verdana" w:hAnsi="Verdana" w:cs="Verdana"/>
          <w:sz w:val="20"/>
          <w:szCs w:val="20"/>
          <w:lang w:eastAsia="ar-SA"/>
        </w:rPr>
        <w:t xml:space="preserve"> řízení a vyřizování vznesených dotazů, či doplnění v průběhu řízení.</w:t>
      </w:r>
    </w:p>
    <w:p w:rsidR="007737BF" w:rsidRDefault="007737BF" w:rsidP="003B3C01">
      <w:pPr>
        <w:suppressAutoHyphens/>
        <w:spacing w:line="240" w:lineRule="auto"/>
        <w:rPr>
          <w:rFonts w:ascii="Verdana" w:hAnsi="Verdana" w:cs="Verdana"/>
          <w:b/>
          <w:sz w:val="20"/>
          <w:szCs w:val="20"/>
          <w:lang w:eastAsia="ar-SA"/>
        </w:rPr>
      </w:pPr>
    </w:p>
    <w:p w:rsidR="003B3C01" w:rsidRPr="003B3C01" w:rsidRDefault="003B3C01" w:rsidP="003B3C01">
      <w:pPr>
        <w:suppressAutoHyphens/>
        <w:spacing w:line="240" w:lineRule="auto"/>
        <w:rPr>
          <w:rFonts w:ascii="Verdana" w:hAnsi="Verdana" w:cs="Verdana"/>
          <w:sz w:val="20"/>
          <w:szCs w:val="20"/>
          <w:lang w:eastAsia="ar-SA"/>
        </w:rPr>
      </w:pPr>
      <w:r w:rsidRPr="007737BF">
        <w:rPr>
          <w:rFonts w:ascii="Verdana" w:hAnsi="Verdana" w:cs="Verdana"/>
          <w:b/>
          <w:sz w:val="20"/>
          <w:szCs w:val="20"/>
          <w:lang w:eastAsia="ar-SA"/>
        </w:rPr>
        <w:t>Kontaktní osoba:</w:t>
      </w:r>
      <w:r>
        <w:rPr>
          <w:rFonts w:ascii="Verdana" w:hAnsi="Verdana" w:cs="Verdana"/>
          <w:sz w:val="20"/>
          <w:szCs w:val="20"/>
          <w:lang w:eastAsia="ar-SA"/>
        </w:rPr>
        <w:tab/>
      </w:r>
      <w:r>
        <w:rPr>
          <w:rFonts w:ascii="Verdana" w:hAnsi="Verdana" w:cs="Verdana"/>
          <w:sz w:val="20"/>
          <w:szCs w:val="20"/>
          <w:lang w:eastAsia="ar-SA"/>
        </w:rPr>
        <w:tab/>
      </w:r>
      <w:r w:rsidRPr="003B3C01">
        <w:rPr>
          <w:rFonts w:ascii="Verdana" w:hAnsi="Verdana" w:cs="Verdana"/>
          <w:sz w:val="20"/>
          <w:szCs w:val="20"/>
          <w:lang w:eastAsia="ar-SA"/>
        </w:rPr>
        <w:t>Jarmila Tůmová</w:t>
      </w:r>
    </w:p>
    <w:p w:rsidR="003B3C01" w:rsidRPr="003B3C01" w:rsidRDefault="003B3C01" w:rsidP="003B3C01">
      <w:pPr>
        <w:suppressAutoHyphens/>
        <w:spacing w:line="240" w:lineRule="auto"/>
        <w:rPr>
          <w:rFonts w:ascii="Verdana" w:hAnsi="Verdana" w:cs="Verdana"/>
          <w:sz w:val="20"/>
          <w:szCs w:val="20"/>
          <w:lang w:eastAsia="ar-SA"/>
        </w:rPr>
      </w:pPr>
      <w:r w:rsidRPr="007737BF">
        <w:rPr>
          <w:rFonts w:ascii="Verdana" w:hAnsi="Verdana" w:cs="Verdana"/>
          <w:b/>
          <w:sz w:val="20"/>
          <w:szCs w:val="20"/>
          <w:lang w:eastAsia="ar-SA"/>
        </w:rPr>
        <w:t>e-mail:</w:t>
      </w:r>
      <w:r w:rsidRPr="003B3C01">
        <w:rPr>
          <w:rFonts w:ascii="Verdana" w:hAnsi="Verdana" w:cs="Verdana"/>
          <w:sz w:val="20"/>
          <w:szCs w:val="20"/>
          <w:lang w:eastAsia="ar-SA"/>
        </w:rPr>
        <w:tab/>
      </w:r>
      <w:r w:rsidRPr="003B3C01">
        <w:rPr>
          <w:rFonts w:ascii="Verdana" w:hAnsi="Verdana" w:cs="Verdana"/>
          <w:sz w:val="20"/>
          <w:szCs w:val="20"/>
          <w:lang w:eastAsia="ar-SA"/>
        </w:rPr>
        <w:tab/>
      </w:r>
      <w:r w:rsidRPr="003B3C01">
        <w:rPr>
          <w:rFonts w:ascii="Verdana" w:hAnsi="Verdana" w:cs="Verdana"/>
          <w:sz w:val="20"/>
          <w:szCs w:val="20"/>
          <w:lang w:eastAsia="ar-SA"/>
        </w:rPr>
        <w:tab/>
        <w:t>tumova.jar@seznam.cz</w:t>
      </w:r>
    </w:p>
    <w:p w:rsidR="003B3C01" w:rsidRPr="003B3C01" w:rsidRDefault="003B3C01" w:rsidP="003B3C01">
      <w:pPr>
        <w:suppressAutoHyphens/>
        <w:spacing w:line="240" w:lineRule="auto"/>
        <w:rPr>
          <w:rFonts w:ascii="Verdana" w:hAnsi="Verdana" w:cs="Verdana"/>
          <w:sz w:val="20"/>
          <w:szCs w:val="20"/>
          <w:lang w:eastAsia="ar-SA"/>
        </w:rPr>
      </w:pPr>
      <w:r w:rsidRPr="007737BF">
        <w:rPr>
          <w:rFonts w:ascii="Verdana" w:hAnsi="Verdana" w:cs="Verdana"/>
          <w:b/>
          <w:sz w:val="20"/>
          <w:szCs w:val="20"/>
          <w:lang w:eastAsia="ar-SA"/>
        </w:rPr>
        <w:t>telefon:</w:t>
      </w:r>
      <w:r w:rsidR="007737BF">
        <w:rPr>
          <w:rFonts w:ascii="Verdana" w:hAnsi="Verdana" w:cs="Verdana"/>
          <w:sz w:val="20"/>
          <w:szCs w:val="20"/>
          <w:lang w:eastAsia="ar-SA"/>
        </w:rPr>
        <w:tab/>
      </w:r>
      <w:r w:rsidR="007737BF">
        <w:rPr>
          <w:rFonts w:ascii="Verdana" w:hAnsi="Verdana" w:cs="Verdana"/>
          <w:sz w:val="20"/>
          <w:szCs w:val="20"/>
          <w:lang w:eastAsia="ar-SA"/>
        </w:rPr>
        <w:tab/>
      </w:r>
      <w:r w:rsidR="007737BF">
        <w:rPr>
          <w:rFonts w:ascii="Verdana" w:hAnsi="Verdana" w:cs="Verdana"/>
          <w:sz w:val="20"/>
          <w:szCs w:val="20"/>
          <w:lang w:eastAsia="ar-SA"/>
        </w:rPr>
        <w:tab/>
      </w:r>
      <w:r w:rsidRPr="003B3C01">
        <w:rPr>
          <w:rFonts w:ascii="Verdana" w:hAnsi="Verdana" w:cs="Verdana"/>
          <w:sz w:val="20"/>
          <w:szCs w:val="20"/>
          <w:lang w:eastAsia="ar-SA"/>
        </w:rPr>
        <w:t>739 558 193</w:t>
      </w:r>
      <w:r w:rsidRPr="003B3C01">
        <w:rPr>
          <w:rFonts w:ascii="Verdana" w:hAnsi="Verdana" w:cs="Verdana"/>
          <w:sz w:val="20"/>
          <w:szCs w:val="20"/>
          <w:lang w:eastAsia="ar-SA"/>
        </w:rPr>
        <w:tab/>
      </w:r>
      <w:r w:rsidRPr="003B3C01">
        <w:rPr>
          <w:rFonts w:ascii="Verdana" w:hAnsi="Verdana" w:cs="Verdana"/>
          <w:sz w:val="20"/>
          <w:szCs w:val="20"/>
          <w:lang w:eastAsia="ar-SA"/>
        </w:rPr>
        <w:tab/>
      </w:r>
    </w:p>
    <w:p w:rsidR="003B3C01" w:rsidRDefault="007737BF" w:rsidP="003B3C01">
      <w:pPr>
        <w:suppressAutoHyphens/>
        <w:spacing w:line="240" w:lineRule="auto"/>
        <w:rPr>
          <w:rFonts w:ascii="Verdana" w:hAnsi="Verdana" w:cs="Verdana"/>
          <w:sz w:val="20"/>
          <w:szCs w:val="20"/>
          <w:lang w:eastAsia="ar-SA"/>
        </w:rPr>
      </w:pPr>
      <w:r>
        <w:rPr>
          <w:rFonts w:ascii="Verdana" w:hAnsi="Verdana" w:cs="Verdana"/>
          <w:b/>
          <w:sz w:val="20"/>
          <w:szCs w:val="20"/>
          <w:lang w:eastAsia="ar-SA"/>
        </w:rPr>
        <w:t>a</w:t>
      </w:r>
      <w:r w:rsidR="003B3C01" w:rsidRPr="007737BF">
        <w:rPr>
          <w:rFonts w:ascii="Verdana" w:hAnsi="Verdana" w:cs="Verdana"/>
          <w:b/>
          <w:sz w:val="20"/>
          <w:szCs w:val="20"/>
          <w:lang w:eastAsia="ar-SA"/>
        </w:rPr>
        <w:t>dresa:</w:t>
      </w:r>
      <w:r w:rsidR="003B3C01" w:rsidRPr="003B3C01">
        <w:rPr>
          <w:rFonts w:ascii="Verdana" w:hAnsi="Verdana" w:cs="Verdana"/>
          <w:sz w:val="20"/>
          <w:szCs w:val="20"/>
          <w:lang w:eastAsia="ar-SA"/>
        </w:rPr>
        <w:tab/>
      </w:r>
      <w:r w:rsidR="003B3C01" w:rsidRPr="003B3C01">
        <w:rPr>
          <w:rFonts w:ascii="Verdana" w:hAnsi="Verdana" w:cs="Verdana"/>
          <w:sz w:val="20"/>
          <w:szCs w:val="20"/>
          <w:lang w:eastAsia="ar-SA"/>
        </w:rPr>
        <w:tab/>
      </w:r>
      <w:r w:rsidR="003B3C01" w:rsidRPr="003B3C01">
        <w:rPr>
          <w:rFonts w:ascii="Verdana" w:hAnsi="Verdana" w:cs="Verdana"/>
          <w:sz w:val="20"/>
          <w:szCs w:val="20"/>
          <w:lang w:eastAsia="ar-SA"/>
        </w:rPr>
        <w:tab/>
        <w:t>Karla Čapka 108/4, 357 09 Habartov</w:t>
      </w:r>
    </w:p>
    <w:p w:rsidR="003B3C01" w:rsidRDefault="003B3C01" w:rsidP="006F2A58">
      <w:pPr>
        <w:suppressAutoHyphens/>
        <w:spacing w:line="240" w:lineRule="auto"/>
        <w:rPr>
          <w:rFonts w:ascii="Verdana" w:hAnsi="Verdana" w:cs="Verdana"/>
          <w:sz w:val="20"/>
          <w:szCs w:val="20"/>
          <w:lang w:eastAsia="ar-SA"/>
        </w:rPr>
      </w:pPr>
    </w:p>
    <w:p w:rsidR="006F2A58" w:rsidRPr="008601B0" w:rsidRDefault="006F2A58" w:rsidP="006F2A58">
      <w:pPr>
        <w:spacing w:line="240" w:lineRule="auto"/>
        <w:rPr>
          <w:rFonts w:ascii="Verdana" w:hAnsi="Verdana"/>
          <w:b/>
          <w:sz w:val="20"/>
        </w:rPr>
      </w:pPr>
      <w:r w:rsidRPr="008601B0">
        <w:rPr>
          <w:rFonts w:ascii="Verdana" w:hAnsi="Verdana"/>
          <w:b/>
          <w:sz w:val="20"/>
        </w:rPr>
        <w:t xml:space="preserve">Poskytování dodatečných informací k zadávacím podmínkám: </w:t>
      </w:r>
    </w:p>
    <w:p w:rsidR="006F2A58" w:rsidRPr="008601B0" w:rsidRDefault="006F2A58" w:rsidP="006F2A58">
      <w:pPr>
        <w:spacing w:line="240" w:lineRule="auto"/>
        <w:rPr>
          <w:rFonts w:ascii="Verdana" w:hAnsi="Verdana"/>
          <w:sz w:val="20"/>
        </w:rPr>
      </w:pPr>
    </w:p>
    <w:p w:rsidR="006F2A58" w:rsidRPr="008601B0" w:rsidRDefault="006F2A58" w:rsidP="006F2A58">
      <w:pPr>
        <w:widowControl/>
        <w:autoSpaceDE w:val="0"/>
        <w:autoSpaceDN w:val="0"/>
        <w:spacing w:line="240" w:lineRule="auto"/>
        <w:textAlignment w:val="auto"/>
        <w:rPr>
          <w:rFonts w:ascii="Verdana" w:hAnsi="Verdana"/>
          <w:sz w:val="20"/>
          <w:szCs w:val="20"/>
        </w:rPr>
      </w:pPr>
      <w:r w:rsidRPr="008601B0">
        <w:rPr>
          <w:rFonts w:ascii="Verdana" w:hAnsi="Verdana"/>
          <w:sz w:val="20"/>
          <w:szCs w:val="20"/>
        </w:rPr>
        <w:t xml:space="preserve">Dodavatel je oprávněn v souladu s § 49 odst. 1 zákona požadovat písemně dodatečné informace k těmto zadávacím podmínkám, a to formou písemné žádosti doručené výše uvedené kontaktní osobě (poštou nebo e-mailem se zaručeným elektronickým podpisem). Tato písemná žádost musí být doručena </w:t>
      </w:r>
      <w:r w:rsidR="00BD2272">
        <w:rPr>
          <w:rFonts w:ascii="Verdana" w:hAnsi="Verdana"/>
          <w:sz w:val="20"/>
          <w:szCs w:val="20"/>
        </w:rPr>
        <w:t xml:space="preserve">kontaktní osobě na e-mailovou adresu </w:t>
      </w:r>
      <w:r w:rsidR="00BD2272" w:rsidRPr="003B3C01">
        <w:rPr>
          <w:rFonts w:ascii="Verdana" w:hAnsi="Verdana" w:cs="Verdana"/>
          <w:sz w:val="20"/>
          <w:szCs w:val="20"/>
          <w:lang w:eastAsia="ar-SA"/>
        </w:rPr>
        <w:t>tumova.jar@seznam.cz</w:t>
      </w:r>
      <w:r w:rsidR="00BD2272" w:rsidRPr="008601B0">
        <w:rPr>
          <w:rFonts w:ascii="Verdana" w:hAnsi="Verdana"/>
          <w:sz w:val="20"/>
          <w:szCs w:val="20"/>
        </w:rPr>
        <w:t xml:space="preserve"> </w:t>
      </w:r>
      <w:r w:rsidR="00BD2272">
        <w:rPr>
          <w:rFonts w:ascii="Verdana" w:hAnsi="Verdana"/>
          <w:sz w:val="20"/>
          <w:szCs w:val="20"/>
        </w:rPr>
        <w:t xml:space="preserve"> </w:t>
      </w:r>
      <w:r w:rsidRPr="008601B0">
        <w:rPr>
          <w:rFonts w:ascii="Verdana" w:hAnsi="Verdana"/>
          <w:sz w:val="20"/>
          <w:szCs w:val="20"/>
        </w:rPr>
        <w:t xml:space="preserve">nejpozději </w:t>
      </w:r>
      <w:r w:rsidR="00A93CDA" w:rsidRPr="008601B0">
        <w:rPr>
          <w:rFonts w:ascii="Verdana" w:hAnsi="Verdana"/>
          <w:sz w:val="20"/>
          <w:szCs w:val="20"/>
        </w:rPr>
        <w:t>5</w:t>
      </w:r>
      <w:r w:rsidRPr="008601B0">
        <w:rPr>
          <w:rFonts w:ascii="Verdana" w:hAnsi="Verdana"/>
          <w:sz w:val="20"/>
          <w:szCs w:val="20"/>
        </w:rPr>
        <w:t xml:space="preserve"> pracovních dnů před uplynutím lhůty pro podání nabídek. </w:t>
      </w:r>
      <w:r w:rsidRPr="008601B0">
        <w:rPr>
          <w:rStyle w:val="Siln"/>
          <w:rFonts w:ascii="Verdana" w:hAnsi="Verdana" w:cs="Arial"/>
          <w:b w:val="0"/>
          <w:sz w:val="20"/>
          <w:szCs w:val="20"/>
        </w:rPr>
        <w:t xml:space="preserve">Jakýkoliv jiný způsob dotazování (např. osobní či telefonické jednání) je vyloučen. </w:t>
      </w:r>
      <w:r w:rsidRPr="008601B0">
        <w:rPr>
          <w:rFonts w:ascii="Verdana" w:hAnsi="Verdana"/>
          <w:sz w:val="20"/>
          <w:szCs w:val="20"/>
        </w:rPr>
        <w:t>Zadavatel poskytne odpovědi na řádně podané dotazy v písemné formě dle § 49 odst. 2 a odst. 3 zákona.</w:t>
      </w:r>
    </w:p>
    <w:p w:rsidR="006F2A58" w:rsidRPr="008601B0" w:rsidRDefault="006F2A58" w:rsidP="006F2A58">
      <w:pPr>
        <w:spacing w:line="240" w:lineRule="auto"/>
        <w:rPr>
          <w:rFonts w:ascii="Verdana" w:hAnsi="Verdana"/>
          <w:sz w:val="20"/>
        </w:rPr>
      </w:pPr>
    </w:p>
    <w:p w:rsidR="006F2A58" w:rsidRPr="008601B0" w:rsidRDefault="006F2A58" w:rsidP="006F2A58">
      <w:pPr>
        <w:pStyle w:val="NadpisZD1"/>
        <w:spacing w:line="240" w:lineRule="auto"/>
      </w:pPr>
      <w:r w:rsidRPr="008601B0">
        <w:t>1 Vymezení předmětu plnění veřejné zakázky</w:t>
      </w:r>
    </w:p>
    <w:p w:rsidR="006F2A58" w:rsidRPr="008601B0" w:rsidRDefault="006F2A58" w:rsidP="006F2A58">
      <w:pPr>
        <w:spacing w:line="240" w:lineRule="auto"/>
        <w:rPr>
          <w:rFonts w:ascii="Verdana" w:hAnsi="Verdana"/>
          <w:sz w:val="20"/>
        </w:rPr>
      </w:pPr>
    </w:p>
    <w:p w:rsidR="006F2A58" w:rsidRPr="008601B0" w:rsidRDefault="006F2A58" w:rsidP="006F2A58">
      <w:pPr>
        <w:spacing w:line="240" w:lineRule="auto"/>
        <w:rPr>
          <w:rFonts w:ascii="Verdana" w:hAnsi="Verdana"/>
          <w:b/>
          <w:bCs/>
          <w:sz w:val="20"/>
          <w:szCs w:val="20"/>
        </w:rPr>
      </w:pPr>
      <w:r w:rsidRPr="008601B0">
        <w:rPr>
          <w:rFonts w:ascii="Verdana" w:hAnsi="Verdana"/>
          <w:b/>
          <w:bCs/>
          <w:sz w:val="20"/>
          <w:szCs w:val="20"/>
        </w:rPr>
        <w:t>1.1</w:t>
      </w:r>
      <w:r w:rsidRPr="008601B0">
        <w:rPr>
          <w:rFonts w:ascii="Verdana" w:hAnsi="Verdana"/>
          <w:b/>
          <w:bCs/>
          <w:sz w:val="20"/>
          <w:szCs w:val="20"/>
        </w:rPr>
        <w:tab/>
        <w:t>Klasifikace předmětu plnění veřejné zakázky</w:t>
      </w:r>
    </w:p>
    <w:p w:rsidR="006F2A58" w:rsidRPr="008601B0" w:rsidRDefault="006F2A58" w:rsidP="006F2A58">
      <w:pPr>
        <w:spacing w:line="240" w:lineRule="auto"/>
        <w:ind w:firstLine="708"/>
        <w:rPr>
          <w:rFonts w:ascii="Verdana" w:hAnsi="Verdana"/>
          <w:sz w:val="20"/>
          <w:szCs w:val="20"/>
        </w:rPr>
      </w:pPr>
      <w:r w:rsidRPr="008601B0">
        <w:rPr>
          <w:rFonts w:ascii="Verdana" w:hAnsi="Verdana"/>
          <w:sz w:val="20"/>
          <w:szCs w:val="20"/>
        </w:rPr>
        <w:t>Klasifikace předmětu plnění veřejné zakázky odpovídá položce:</w:t>
      </w:r>
    </w:p>
    <w:p w:rsidR="006F2A58" w:rsidRPr="007B4A90" w:rsidRDefault="007B4A90" w:rsidP="006F2A58">
      <w:pPr>
        <w:numPr>
          <w:ilvl w:val="0"/>
          <w:numId w:val="13"/>
        </w:numPr>
        <w:spacing w:line="240" w:lineRule="auto"/>
        <w:rPr>
          <w:rFonts w:ascii="Verdana" w:hAnsi="Verdana"/>
          <w:bCs/>
          <w:sz w:val="20"/>
          <w:szCs w:val="20"/>
        </w:rPr>
      </w:pPr>
      <w:r>
        <w:rPr>
          <w:rFonts w:ascii="Verdana" w:hAnsi="Verdana"/>
          <w:sz w:val="20"/>
          <w:szCs w:val="20"/>
        </w:rPr>
        <w:t>45214100 – Stavební úpravy budov mateřských škol</w:t>
      </w:r>
    </w:p>
    <w:p w:rsidR="007B4A90" w:rsidRPr="008601B0" w:rsidRDefault="007B4A90" w:rsidP="006F2A58">
      <w:pPr>
        <w:numPr>
          <w:ilvl w:val="0"/>
          <w:numId w:val="13"/>
        </w:numPr>
        <w:spacing w:line="240" w:lineRule="auto"/>
        <w:rPr>
          <w:rFonts w:ascii="Verdana" w:hAnsi="Verdana"/>
          <w:bCs/>
          <w:sz w:val="20"/>
          <w:szCs w:val="20"/>
        </w:rPr>
      </w:pPr>
      <w:r>
        <w:rPr>
          <w:rFonts w:ascii="Verdana" w:hAnsi="Verdana"/>
          <w:sz w:val="20"/>
          <w:szCs w:val="20"/>
        </w:rPr>
        <w:t>45214200 – Stavební úpravy školních budov</w:t>
      </w:r>
    </w:p>
    <w:p w:rsidR="006F2A58" w:rsidRPr="008601B0" w:rsidRDefault="006F2A58" w:rsidP="006F2A58">
      <w:pPr>
        <w:autoSpaceDE w:val="0"/>
        <w:autoSpaceDN w:val="0"/>
        <w:spacing w:line="280" w:lineRule="atLeast"/>
        <w:ind w:firstLine="708"/>
        <w:rPr>
          <w:rFonts w:ascii="Verdana" w:hAnsi="Verdana" w:cs="Arial"/>
          <w:b/>
          <w:bCs/>
          <w:sz w:val="20"/>
          <w:szCs w:val="20"/>
        </w:rPr>
      </w:pPr>
    </w:p>
    <w:p w:rsidR="006F2A58" w:rsidRPr="008601B0" w:rsidRDefault="006F2A58" w:rsidP="006F2A58">
      <w:pPr>
        <w:autoSpaceDE w:val="0"/>
        <w:autoSpaceDN w:val="0"/>
        <w:spacing w:line="280" w:lineRule="atLeast"/>
        <w:ind w:firstLine="708"/>
        <w:rPr>
          <w:rFonts w:ascii="Verdana" w:hAnsi="Verdana" w:cs="Arial"/>
          <w:bCs/>
          <w:sz w:val="20"/>
          <w:szCs w:val="20"/>
        </w:rPr>
      </w:pPr>
      <w:r w:rsidRPr="008601B0">
        <w:rPr>
          <w:rFonts w:ascii="Verdana" w:hAnsi="Verdana" w:cs="Arial"/>
          <w:b/>
          <w:bCs/>
          <w:sz w:val="20"/>
          <w:szCs w:val="20"/>
        </w:rPr>
        <w:t xml:space="preserve">Druh veřejné zakázky: </w:t>
      </w:r>
      <w:r w:rsidRPr="008601B0">
        <w:rPr>
          <w:rFonts w:ascii="Verdana" w:hAnsi="Verdana" w:cs="Arial"/>
          <w:b/>
          <w:bCs/>
          <w:sz w:val="20"/>
          <w:szCs w:val="20"/>
        </w:rPr>
        <w:tab/>
      </w:r>
      <w:r w:rsidR="00A93CDA" w:rsidRPr="008601B0">
        <w:rPr>
          <w:rFonts w:ascii="Verdana" w:hAnsi="Verdana" w:cs="Arial"/>
          <w:bCs/>
          <w:sz w:val="20"/>
          <w:szCs w:val="20"/>
        </w:rPr>
        <w:t>pod</w:t>
      </w:r>
      <w:r w:rsidRPr="008601B0">
        <w:rPr>
          <w:rFonts w:ascii="Verdana" w:hAnsi="Verdana" w:cs="Arial"/>
          <w:bCs/>
          <w:sz w:val="20"/>
          <w:szCs w:val="20"/>
        </w:rPr>
        <w:t xml:space="preserve">limitní veřejná zakázka na </w:t>
      </w:r>
      <w:r w:rsidR="007737BF">
        <w:rPr>
          <w:rFonts w:ascii="Verdana" w:hAnsi="Verdana" w:cs="Arial"/>
          <w:bCs/>
          <w:sz w:val="20"/>
          <w:szCs w:val="20"/>
        </w:rPr>
        <w:t>stavební práce</w:t>
      </w:r>
      <w:r w:rsidRPr="008601B0">
        <w:rPr>
          <w:rFonts w:ascii="Verdana" w:hAnsi="Verdana" w:cs="Arial"/>
          <w:bCs/>
          <w:sz w:val="20"/>
          <w:szCs w:val="20"/>
        </w:rPr>
        <w:t xml:space="preserve"> </w:t>
      </w:r>
    </w:p>
    <w:p w:rsidR="006F2A58" w:rsidRPr="008601B0" w:rsidRDefault="006F2A58" w:rsidP="006F2A58">
      <w:pPr>
        <w:autoSpaceDE w:val="0"/>
        <w:autoSpaceDN w:val="0"/>
        <w:spacing w:line="280" w:lineRule="atLeast"/>
        <w:ind w:firstLine="708"/>
        <w:rPr>
          <w:rFonts w:ascii="Verdana" w:hAnsi="Verdana" w:cs="Arial"/>
          <w:b/>
          <w:bCs/>
          <w:sz w:val="20"/>
          <w:szCs w:val="20"/>
        </w:rPr>
      </w:pPr>
    </w:p>
    <w:p w:rsidR="006F2A58" w:rsidRPr="008601B0" w:rsidRDefault="006F2A58" w:rsidP="006F2A58">
      <w:pPr>
        <w:autoSpaceDE w:val="0"/>
        <w:autoSpaceDN w:val="0"/>
        <w:spacing w:line="280" w:lineRule="atLeast"/>
        <w:ind w:firstLine="708"/>
        <w:rPr>
          <w:rFonts w:ascii="Verdana" w:hAnsi="Verdana" w:cs="Arial"/>
          <w:b/>
          <w:bCs/>
          <w:sz w:val="20"/>
          <w:szCs w:val="20"/>
        </w:rPr>
      </w:pPr>
      <w:r w:rsidRPr="008601B0">
        <w:rPr>
          <w:rFonts w:ascii="Verdana" w:hAnsi="Verdana" w:cs="Arial"/>
          <w:b/>
          <w:bCs/>
          <w:sz w:val="20"/>
          <w:szCs w:val="20"/>
        </w:rPr>
        <w:t>Druh zadávacího řízení:</w:t>
      </w:r>
      <w:r w:rsidRPr="008601B0">
        <w:rPr>
          <w:rFonts w:ascii="Verdana" w:hAnsi="Verdana" w:cs="Arial"/>
          <w:b/>
          <w:bCs/>
          <w:sz w:val="20"/>
          <w:szCs w:val="20"/>
        </w:rPr>
        <w:tab/>
      </w:r>
      <w:r w:rsidR="00A93CDA" w:rsidRPr="008601B0">
        <w:rPr>
          <w:rFonts w:ascii="Verdana" w:hAnsi="Verdana" w:cs="Arial"/>
          <w:bCs/>
          <w:sz w:val="20"/>
          <w:szCs w:val="20"/>
        </w:rPr>
        <w:t xml:space="preserve">zjednodušené podlimitní </w:t>
      </w:r>
      <w:r w:rsidRPr="008601B0">
        <w:rPr>
          <w:rFonts w:ascii="Verdana" w:hAnsi="Verdana" w:cs="Arial"/>
          <w:bCs/>
          <w:sz w:val="20"/>
          <w:szCs w:val="20"/>
        </w:rPr>
        <w:t>řízení</w:t>
      </w:r>
    </w:p>
    <w:p w:rsidR="007737BF" w:rsidRPr="008601B0" w:rsidRDefault="007737BF" w:rsidP="006F2A58">
      <w:pPr>
        <w:spacing w:line="240" w:lineRule="auto"/>
        <w:rPr>
          <w:rFonts w:ascii="Verdana" w:hAnsi="Verdana"/>
          <w:b/>
          <w:bCs/>
          <w:sz w:val="20"/>
          <w:szCs w:val="20"/>
        </w:rPr>
      </w:pPr>
    </w:p>
    <w:p w:rsidR="006F2A58" w:rsidRPr="008601B0" w:rsidRDefault="006F2A58" w:rsidP="006F2A58">
      <w:pPr>
        <w:spacing w:line="240" w:lineRule="auto"/>
        <w:rPr>
          <w:rFonts w:ascii="Verdana" w:hAnsi="Verdana"/>
          <w:b/>
          <w:bCs/>
          <w:sz w:val="20"/>
          <w:szCs w:val="20"/>
        </w:rPr>
      </w:pPr>
      <w:r w:rsidRPr="008601B0">
        <w:rPr>
          <w:rFonts w:ascii="Verdana" w:hAnsi="Verdana"/>
          <w:b/>
          <w:bCs/>
          <w:sz w:val="20"/>
          <w:szCs w:val="20"/>
        </w:rPr>
        <w:t xml:space="preserve">1.2 </w:t>
      </w:r>
      <w:r w:rsidRPr="008601B0">
        <w:rPr>
          <w:rFonts w:ascii="Verdana" w:hAnsi="Verdana"/>
          <w:b/>
          <w:bCs/>
          <w:sz w:val="20"/>
          <w:szCs w:val="20"/>
        </w:rPr>
        <w:tab/>
        <w:t>Popis předmětu plnění veřejné zakázky</w:t>
      </w:r>
    </w:p>
    <w:p w:rsidR="006F2A58" w:rsidRPr="008601B0" w:rsidRDefault="00A93CDA" w:rsidP="007737BF">
      <w:pPr>
        <w:autoSpaceDE w:val="0"/>
        <w:autoSpaceDN w:val="0"/>
        <w:spacing w:line="240" w:lineRule="auto"/>
        <w:ind w:left="708"/>
        <w:rPr>
          <w:rFonts w:ascii="Verdana" w:hAnsi="Verdana"/>
          <w:bCs/>
          <w:sz w:val="20"/>
          <w:szCs w:val="20"/>
        </w:rPr>
      </w:pPr>
      <w:r w:rsidRPr="008601B0">
        <w:rPr>
          <w:rFonts w:ascii="Verdana" w:hAnsi="Verdana"/>
          <w:sz w:val="20"/>
          <w:szCs w:val="20"/>
        </w:rPr>
        <w:t>Předmětem plnění této podlimitní veřejné zakázky</w:t>
      </w:r>
      <w:r w:rsidR="000D0EC2">
        <w:rPr>
          <w:rFonts w:ascii="Verdana" w:hAnsi="Verdana"/>
          <w:sz w:val="20"/>
          <w:szCs w:val="20"/>
        </w:rPr>
        <w:t xml:space="preserve"> je zateplení obvodových stěn,  střechy objektu a výměna oken</w:t>
      </w:r>
      <w:r w:rsidR="007B4A90">
        <w:rPr>
          <w:rFonts w:ascii="Verdana" w:hAnsi="Verdana"/>
          <w:sz w:val="20"/>
          <w:szCs w:val="20"/>
        </w:rPr>
        <w:t xml:space="preserve"> budovy Základní a mateřské školy v obci Rovná, č.p. 38.</w:t>
      </w:r>
      <w:r w:rsidR="007737BF" w:rsidRPr="007737BF">
        <w:rPr>
          <w:rFonts w:ascii="Verdana" w:hAnsi="Verdana"/>
          <w:sz w:val="20"/>
          <w:szCs w:val="20"/>
        </w:rPr>
        <w:t xml:space="preserve"> </w:t>
      </w:r>
      <w:r w:rsidR="006F2A58" w:rsidRPr="008601B0">
        <w:rPr>
          <w:rFonts w:ascii="Verdana" w:hAnsi="Verdana"/>
          <w:sz w:val="20"/>
          <w:szCs w:val="20"/>
        </w:rPr>
        <w:t xml:space="preserve">Bližší specifikace předmětu plnění a další technické požadavky zadavatele jsou dále uvedené v kapitole 4 </w:t>
      </w:r>
      <w:r w:rsidR="007737BF" w:rsidRPr="008601B0">
        <w:rPr>
          <w:rFonts w:ascii="Verdana" w:hAnsi="Verdana"/>
          <w:sz w:val="20"/>
          <w:szCs w:val="20"/>
        </w:rPr>
        <w:t xml:space="preserve">zadávací dokumentace </w:t>
      </w:r>
      <w:r w:rsidR="00BF7B75" w:rsidRPr="008601B0">
        <w:rPr>
          <w:rFonts w:ascii="Verdana" w:hAnsi="Verdana"/>
          <w:sz w:val="20"/>
          <w:szCs w:val="20"/>
        </w:rPr>
        <w:t xml:space="preserve">a v příloze č. </w:t>
      </w:r>
      <w:r w:rsidR="00BD2272">
        <w:rPr>
          <w:rFonts w:ascii="Verdana" w:hAnsi="Verdana"/>
          <w:sz w:val="20"/>
          <w:szCs w:val="20"/>
        </w:rPr>
        <w:t>8</w:t>
      </w:r>
      <w:r w:rsidR="007737BF">
        <w:rPr>
          <w:rFonts w:ascii="Verdana" w:hAnsi="Verdana"/>
          <w:sz w:val="20"/>
          <w:szCs w:val="20"/>
        </w:rPr>
        <w:t xml:space="preserve"> – Projektová dokumentace</w:t>
      </w:r>
      <w:r w:rsidR="006D5048">
        <w:rPr>
          <w:rFonts w:ascii="Verdana" w:hAnsi="Verdana"/>
          <w:sz w:val="20"/>
          <w:szCs w:val="20"/>
        </w:rPr>
        <w:t xml:space="preserve"> stavby</w:t>
      </w:r>
      <w:r w:rsidR="006F2A58" w:rsidRPr="008601B0">
        <w:rPr>
          <w:rFonts w:ascii="Verdana" w:hAnsi="Verdana"/>
          <w:bCs/>
          <w:sz w:val="20"/>
          <w:szCs w:val="20"/>
        </w:rPr>
        <w:t>.</w:t>
      </w:r>
    </w:p>
    <w:p w:rsidR="006F2A58" w:rsidRPr="008601B0" w:rsidRDefault="006F2A58" w:rsidP="006F2A58">
      <w:pPr>
        <w:spacing w:line="240" w:lineRule="auto"/>
        <w:ind w:left="708"/>
        <w:rPr>
          <w:rFonts w:ascii="Verdana" w:hAnsi="Verdana"/>
          <w:sz w:val="20"/>
          <w:szCs w:val="20"/>
        </w:rPr>
      </w:pPr>
    </w:p>
    <w:p w:rsidR="006F2A58" w:rsidRPr="008601B0" w:rsidRDefault="006F2A58" w:rsidP="006F2A58">
      <w:pPr>
        <w:numPr>
          <w:ilvl w:val="1"/>
          <w:numId w:val="3"/>
        </w:numPr>
        <w:spacing w:line="240" w:lineRule="auto"/>
        <w:rPr>
          <w:rFonts w:ascii="Verdana" w:hAnsi="Verdana"/>
          <w:b/>
          <w:bCs/>
          <w:sz w:val="20"/>
          <w:szCs w:val="20"/>
        </w:rPr>
      </w:pPr>
      <w:r w:rsidRPr="008601B0">
        <w:rPr>
          <w:rFonts w:ascii="Verdana" w:hAnsi="Verdana"/>
          <w:b/>
          <w:bCs/>
          <w:sz w:val="20"/>
          <w:szCs w:val="20"/>
        </w:rPr>
        <w:t>Doba plnění veřejné zakázky</w:t>
      </w:r>
    </w:p>
    <w:p w:rsidR="007737BF" w:rsidRPr="007737BF" w:rsidRDefault="007737BF" w:rsidP="007B4A90">
      <w:pPr>
        <w:spacing w:line="240" w:lineRule="auto"/>
        <w:rPr>
          <w:rFonts w:ascii="Verdana" w:hAnsi="Verdana"/>
          <w:bCs/>
          <w:sz w:val="20"/>
          <w:szCs w:val="20"/>
        </w:rPr>
      </w:pPr>
    </w:p>
    <w:p w:rsidR="007737BF" w:rsidRPr="007737BF" w:rsidRDefault="007737BF" w:rsidP="007737BF">
      <w:pPr>
        <w:spacing w:line="240" w:lineRule="auto"/>
        <w:ind w:left="709" w:hanging="1"/>
        <w:rPr>
          <w:rFonts w:ascii="Verdana" w:hAnsi="Verdana"/>
          <w:bCs/>
          <w:sz w:val="20"/>
          <w:szCs w:val="20"/>
        </w:rPr>
      </w:pPr>
      <w:r w:rsidRPr="007737BF">
        <w:rPr>
          <w:rFonts w:ascii="Verdana" w:hAnsi="Verdana"/>
          <w:bCs/>
          <w:sz w:val="20"/>
          <w:szCs w:val="20"/>
        </w:rPr>
        <w:t>Př</w:t>
      </w:r>
      <w:r w:rsidR="007B4A90">
        <w:rPr>
          <w:rFonts w:ascii="Verdana" w:hAnsi="Verdana"/>
          <w:bCs/>
          <w:sz w:val="20"/>
          <w:szCs w:val="20"/>
        </w:rPr>
        <w:t xml:space="preserve">edpokládané zahájení plnění : 1.11.2014 a dokončení nejdéle do </w:t>
      </w:r>
      <w:r w:rsidR="00E011EA">
        <w:rPr>
          <w:rFonts w:ascii="Verdana" w:hAnsi="Verdana"/>
          <w:bCs/>
          <w:sz w:val="20"/>
          <w:szCs w:val="20"/>
        </w:rPr>
        <w:t>30.5.2015</w:t>
      </w:r>
    </w:p>
    <w:p w:rsidR="007737BF" w:rsidRDefault="00E011EA" w:rsidP="007737BF">
      <w:pPr>
        <w:spacing w:line="240" w:lineRule="auto"/>
        <w:ind w:left="4953" w:hanging="4245"/>
        <w:rPr>
          <w:rFonts w:ascii="Verdana" w:hAnsi="Verdana"/>
          <w:bCs/>
          <w:sz w:val="20"/>
          <w:szCs w:val="20"/>
        </w:rPr>
      </w:pPr>
      <w:r>
        <w:rPr>
          <w:rFonts w:ascii="Verdana" w:hAnsi="Verdana"/>
          <w:bCs/>
          <w:sz w:val="20"/>
          <w:szCs w:val="20"/>
        </w:rPr>
        <w:tab/>
        <w:t xml:space="preserve"> </w:t>
      </w:r>
      <w:r w:rsidR="007737BF" w:rsidRPr="007737BF">
        <w:rPr>
          <w:rFonts w:ascii="Verdana" w:hAnsi="Verdana"/>
          <w:bCs/>
          <w:sz w:val="20"/>
          <w:szCs w:val="20"/>
        </w:rPr>
        <w:t>(předáním staveniště)</w:t>
      </w:r>
    </w:p>
    <w:p w:rsidR="00B2126C" w:rsidRPr="00B2126C" w:rsidRDefault="00B2126C" w:rsidP="00B2126C">
      <w:pPr>
        <w:ind w:left="4953" w:hanging="4245"/>
        <w:rPr>
          <w:rFonts w:ascii="Verdana" w:hAnsi="Verdana"/>
          <w:bCs/>
          <w:sz w:val="20"/>
          <w:szCs w:val="20"/>
        </w:rPr>
      </w:pPr>
      <w:r w:rsidRPr="00B2126C">
        <w:rPr>
          <w:rFonts w:ascii="Verdana" w:hAnsi="Verdana"/>
          <w:bCs/>
          <w:sz w:val="20"/>
          <w:szCs w:val="20"/>
        </w:rPr>
        <w:t>Doba plnění výměny otvorových prvků v prostorách ZŠ a MŠ : 1.11.2014 – 31.12.2014</w:t>
      </w:r>
    </w:p>
    <w:p w:rsidR="00B2126C" w:rsidRDefault="00B2126C" w:rsidP="007737BF">
      <w:pPr>
        <w:spacing w:line="240" w:lineRule="auto"/>
        <w:ind w:left="4953" w:hanging="4245"/>
        <w:rPr>
          <w:rFonts w:ascii="Verdana" w:hAnsi="Verdana"/>
          <w:bCs/>
          <w:sz w:val="20"/>
          <w:szCs w:val="20"/>
        </w:rPr>
      </w:pPr>
    </w:p>
    <w:p w:rsidR="006F2A58" w:rsidRPr="008601B0" w:rsidRDefault="006F2A58" w:rsidP="007737BF">
      <w:pPr>
        <w:spacing w:line="240" w:lineRule="auto"/>
        <w:ind w:left="709" w:hanging="1"/>
        <w:rPr>
          <w:rFonts w:ascii="Verdana" w:hAnsi="Verdana"/>
          <w:bCs/>
          <w:sz w:val="20"/>
          <w:szCs w:val="20"/>
        </w:rPr>
      </w:pPr>
      <w:r w:rsidRPr="008601B0">
        <w:rPr>
          <w:rFonts w:ascii="Verdana" w:hAnsi="Verdana"/>
          <w:snapToGrid w:val="0"/>
          <w:color w:val="000000"/>
          <w:sz w:val="20"/>
          <w:szCs w:val="20"/>
        </w:rPr>
        <w:t xml:space="preserve">Termín plnění veřejné zakázky je podmíněn úspěšným ukončením zadávacího řízení. </w:t>
      </w:r>
    </w:p>
    <w:p w:rsidR="006F2A58" w:rsidRPr="008601B0" w:rsidRDefault="006F2A58" w:rsidP="006F2A58">
      <w:pPr>
        <w:tabs>
          <w:tab w:val="left" w:pos="3345"/>
        </w:tabs>
        <w:spacing w:line="240" w:lineRule="auto"/>
        <w:rPr>
          <w:rFonts w:ascii="Verdana" w:hAnsi="Verdana"/>
          <w:sz w:val="20"/>
          <w:szCs w:val="20"/>
        </w:rPr>
      </w:pPr>
    </w:p>
    <w:p w:rsidR="006F2A58" w:rsidRPr="008601B0" w:rsidRDefault="006F2A58" w:rsidP="006F2A58">
      <w:pPr>
        <w:spacing w:line="240" w:lineRule="auto"/>
        <w:rPr>
          <w:rFonts w:ascii="Verdana" w:hAnsi="Verdana"/>
          <w:b/>
          <w:bCs/>
          <w:sz w:val="20"/>
          <w:szCs w:val="20"/>
        </w:rPr>
      </w:pPr>
      <w:r w:rsidRPr="008601B0">
        <w:rPr>
          <w:rFonts w:ascii="Verdana" w:hAnsi="Verdana"/>
          <w:b/>
          <w:bCs/>
          <w:sz w:val="20"/>
          <w:szCs w:val="20"/>
        </w:rPr>
        <w:t xml:space="preserve">1.4 </w:t>
      </w:r>
      <w:r w:rsidRPr="008601B0">
        <w:rPr>
          <w:rFonts w:ascii="Verdana" w:hAnsi="Verdana"/>
          <w:b/>
          <w:bCs/>
          <w:sz w:val="20"/>
          <w:szCs w:val="20"/>
        </w:rPr>
        <w:tab/>
        <w:t>Místo plnění veřejné zakázky</w:t>
      </w:r>
    </w:p>
    <w:p w:rsidR="00A93CDA" w:rsidRPr="008601B0" w:rsidRDefault="00E011EA" w:rsidP="00A93CDA">
      <w:pPr>
        <w:spacing w:line="240" w:lineRule="auto"/>
        <w:ind w:left="708" w:hanging="11"/>
        <w:rPr>
          <w:rFonts w:ascii="Verdana" w:hAnsi="Verdana"/>
          <w:sz w:val="20"/>
          <w:szCs w:val="20"/>
        </w:rPr>
      </w:pPr>
      <w:r>
        <w:rPr>
          <w:rFonts w:ascii="Verdana" w:hAnsi="Verdana"/>
          <w:sz w:val="20"/>
          <w:szCs w:val="20"/>
        </w:rPr>
        <w:t>Obec Rovná</w:t>
      </w:r>
    </w:p>
    <w:p w:rsidR="006F2A58" w:rsidRPr="008601B0" w:rsidRDefault="006F2A58" w:rsidP="006F2A58">
      <w:pPr>
        <w:spacing w:line="240" w:lineRule="auto"/>
        <w:ind w:left="708"/>
        <w:rPr>
          <w:rFonts w:ascii="Verdana" w:hAnsi="Verdana"/>
          <w:sz w:val="20"/>
          <w:szCs w:val="20"/>
        </w:rPr>
      </w:pPr>
    </w:p>
    <w:p w:rsidR="006F2A58" w:rsidRPr="008601B0" w:rsidRDefault="006F2A58" w:rsidP="006F2A58">
      <w:pPr>
        <w:spacing w:line="240" w:lineRule="auto"/>
        <w:rPr>
          <w:rFonts w:ascii="Verdana" w:hAnsi="Verdana"/>
          <w:b/>
          <w:bCs/>
          <w:sz w:val="20"/>
          <w:szCs w:val="20"/>
        </w:rPr>
      </w:pPr>
      <w:r w:rsidRPr="008601B0">
        <w:rPr>
          <w:rFonts w:ascii="Verdana" w:hAnsi="Verdana"/>
          <w:b/>
          <w:bCs/>
          <w:sz w:val="20"/>
          <w:szCs w:val="20"/>
        </w:rPr>
        <w:t xml:space="preserve">1.5 </w:t>
      </w:r>
      <w:r w:rsidRPr="008601B0">
        <w:rPr>
          <w:rFonts w:ascii="Verdana" w:hAnsi="Verdana"/>
          <w:b/>
          <w:bCs/>
          <w:sz w:val="20"/>
          <w:szCs w:val="20"/>
        </w:rPr>
        <w:tab/>
        <w:t>Předpokládaná hodnota</w:t>
      </w:r>
    </w:p>
    <w:p w:rsidR="006F2A58" w:rsidRPr="006D5048" w:rsidRDefault="006F2A58" w:rsidP="00082B02">
      <w:pPr>
        <w:spacing w:line="240" w:lineRule="auto"/>
        <w:ind w:left="708"/>
        <w:rPr>
          <w:rFonts w:ascii="Verdana" w:hAnsi="Verdana"/>
          <w:sz w:val="20"/>
          <w:szCs w:val="20"/>
        </w:rPr>
      </w:pPr>
      <w:r w:rsidRPr="008601B0">
        <w:rPr>
          <w:rFonts w:ascii="Verdana" w:hAnsi="Verdana"/>
          <w:sz w:val="20"/>
          <w:szCs w:val="20"/>
        </w:rPr>
        <w:t xml:space="preserve">Předpokládaná hodnota veřejné zakázky činí </w:t>
      </w:r>
      <w:r w:rsidR="00AE3DB7">
        <w:rPr>
          <w:rFonts w:ascii="Verdana" w:hAnsi="Verdana"/>
          <w:b/>
          <w:sz w:val="20"/>
          <w:szCs w:val="20"/>
        </w:rPr>
        <w:t>4 824 564,00</w:t>
      </w:r>
      <w:r w:rsidRPr="008601B0">
        <w:rPr>
          <w:rStyle w:val="Siln"/>
          <w:rFonts w:ascii="Verdana" w:hAnsi="Verdana"/>
          <w:sz w:val="20"/>
          <w:szCs w:val="20"/>
        </w:rPr>
        <w:t>-</w:t>
      </w:r>
      <w:r w:rsidRPr="008601B0">
        <w:rPr>
          <w:rFonts w:ascii="Verdana" w:hAnsi="Verdana"/>
          <w:b/>
          <w:sz w:val="20"/>
          <w:szCs w:val="20"/>
        </w:rPr>
        <w:t xml:space="preserve"> Kč bez DPH</w:t>
      </w:r>
      <w:r w:rsidR="005917B2" w:rsidRPr="008601B0">
        <w:rPr>
          <w:rFonts w:ascii="Verdana" w:hAnsi="Verdana"/>
          <w:b/>
          <w:sz w:val="20"/>
          <w:szCs w:val="20"/>
        </w:rPr>
        <w:t>.</w:t>
      </w:r>
      <w:r w:rsidR="00953DA2">
        <w:rPr>
          <w:rFonts w:ascii="Verdana" w:hAnsi="Verdana"/>
          <w:b/>
          <w:sz w:val="20"/>
          <w:szCs w:val="20"/>
        </w:rPr>
        <w:t xml:space="preserve"> </w:t>
      </w:r>
      <w:r w:rsidR="00953DA2" w:rsidRPr="00953DA2">
        <w:rPr>
          <w:rFonts w:ascii="Verdana" w:hAnsi="Verdana"/>
          <w:sz w:val="20"/>
          <w:szCs w:val="20"/>
        </w:rPr>
        <w:t xml:space="preserve">Tato cena je zároveň cenou maximální a </w:t>
      </w:r>
      <w:r w:rsidR="00953DA2" w:rsidRPr="006D5048">
        <w:rPr>
          <w:rFonts w:ascii="Verdana" w:hAnsi="Verdana"/>
          <w:sz w:val="20"/>
          <w:szCs w:val="20"/>
        </w:rPr>
        <w:t>nepřekročitelnou.</w:t>
      </w:r>
      <w:r w:rsidR="006D5048" w:rsidRPr="006D5048">
        <w:rPr>
          <w:rFonts w:ascii="Verdana" w:hAnsi="Verdana"/>
          <w:sz w:val="20"/>
          <w:szCs w:val="20"/>
        </w:rPr>
        <w:t xml:space="preserve"> Tato zakázka je financovaná z prostředků </w:t>
      </w:r>
      <w:r w:rsidR="00AE3DB7">
        <w:rPr>
          <w:rFonts w:ascii="Verdana" w:hAnsi="Verdana"/>
          <w:sz w:val="20"/>
          <w:szCs w:val="20"/>
        </w:rPr>
        <w:t>Operačního programu životního prostředí, výzva č.60</w:t>
      </w:r>
      <w:r w:rsidR="000D0EC2">
        <w:rPr>
          <w:rFonts w:ascii="Verdana" w:hAnsi="Verdana"/>
          <w:sz w:val="20"/>
          <w:szCs w:val="20"/>
        </w:rPr>
        <w:t>.</w:t>
      </w:r>
      <w:r w:rsidR="00AE3DB7">
        <w:rPr>
          <w:rFonts w:ascii="Verdana" w:hAnsi="Verdana"/>
          <w:sz w:val="20"/>
          <w:szCs w:val="20"/>
        </w:rPr>
        <w:t>, OPŽP.</w:t>
      </w:r>
    </w:p>
    <w:p w:rsidR="006F2A58" w:rsidRPr="008601B0" w:rsidRDefault="006F2A58" w:rsidP="006F2A58">
      <w:pPr>
        <w:spacing w:line="240" w:lineRule="auto"/>
        <w:ind w:left="708"/>
        <w:rPr>
          <w:rFonts w:ascii="Verdana" w:hAnsi="Verdana"/>
          <w:sz w:val="20"/>
          <w:szCs w:val="20"/>
        </w:rPr>
      </w:pPr>
    </w:p>
    <w:p w:rsidR="006F2A58" w:rsidRPr="008601B0" w:rsidRDefault="006F2A58" w:rsidP="006F2A58">
      <w:pPr>
        <w:pStyle w:val="NadpisZD1"/>
        <w:spacing w:line="240" w:lineRule="auto"/>
      </w:pPr>
      <w:r w:rsidRPr="008601B0">
        <w:t>2 Podmínky a požadavky na zpracování nabídky</w:t>
      </w:r>
    </w:p>
    <w:p w:rsidR="006F2A58" w:rsidRPr="008601B0" w:rsidRDefault="006F2A58" w:rsidP="006F2A58">
      <w:pPr>
        <w:spacing w:line="240" w:lineRule="auto"/>
        <w:rPr>
          <w:rFonts w:ascii="Verdana" w:hAnsi="Verdana"/>
          <w:sz w:val="20"/>
        </w:rPr>
      </w:pPr>
    </w:p>
    <w:p w:rsidR="006F2A58" w:rsidRPr="00AE3DB7" w:rsidRDefault="006F2A58" w:rsidP="00AE3DB7">
      <w:pPr>
        <w:spacing w:line="240" w:lineRule="auto"/>
        <w:ind w:left="709" w:hanging="709"/>
        <w:rPr>
          <w:rFonts w:ascii="Verdana" w:hAnsi="Verdana"/>
          <w:b/>
          <w:sz w:val="20"/>
          <w:szCs w:val="20"/>
        </w:rPr>
      </w:pPr>
      <w:r w:rsidRPr="00AE3DB7">
        <w:rPr>
          <w:rFonts w:ascii="Verdana" w:hAnsi="Verdana"/>
          <w:sz w:val="20"/>
          <w:szCs w:val="20"/>
        </w:rPr>
        <w:t>2.1</w:t>
      </w:r>
      <w:r w:rsidRPr="00AE3DB7">
        <w:rPr>
          <w:rFonts w:ascii="Verdana" w:hAnsi="Verdana"/>
          <w:sz w:val="20"/>
          <w:szCs w:val="20"/>
        </w:rPr>
        <w:tab/>
        <w:t xml:space="preserve">Nabídky se podávají písemně v řádně uzavřené obálce opatřené na uzavřeních označením obchodní firmy / názvem a razítkem či podpisem statutárního orgánu uchazeče nebo osoby oprávněné zastupovat uchazeče. Obálka musí být označena nápisem </w:t>
      </w:r>
      <w:r w:rsidRPr="00AE3DB7">
        <w:rPr>
          <w:rFonts w:ascii="Verdana" w:hAnsi="Verdana"/>
          <w:b/>
          <w:sz w:val="20"/>
          <w:szCs w:val="20"/>
        </w:rPr>
        <w:t xml:space="preserve">„Neotevírat“ </w:t>
      </w:r>
      <w:r w:rsidRPr="00AE3DB7">
        <w:rPr>
          <w:rFonts w:ascii="Verdana" w:hAnsi="Verdana"/>
          <w:sz w:val="20"/>
          <w:szCs w:val="20"/>
        </w:rPr>
        <w:t xml:space="preserve">a názvem veřejné zakázky </w:t>
      </w:r>
      <w:r w:rsidR="00BF7B75" w:rsidRPr="00AE3DB7">
        <w:rPr>
          <w:rFonts w:ascii="Verdana" w:hAnsi="Verdana"/>
          <w:b/>
          <w:sz w:val="20"/>
          <w:szCs w:val="20"/>
        </w:rPr>
        <w:t>„</w:t>
      </w:r>
      <w:r w:rsidR="00AE3DB7" w:rsidRPr="00AE3DB7">
        <w:rPr>
          <w:rFonts w:ascii="Verdana" w:hAnsi="Verdana"/>
          <w:b/>
          <w:sz w:val="20"/>
          <w:szCs w:val="20"/>
        </w:rPr>
        <w:t>Zateplení a výměna oken ZŠ a MŠ Rovná</w:t>
      </w:r>
      <w:r w:rsidRPr="00AE3DB7">
        <w:rPr>
          <w:rFonts w:ascii="Verdana" w:hAnsi="Verdana"/>
          <w:b/>
          <w:sz w:val="20"/>
          <w:szCs w:val="20"/>
        </w:rPr>
        <w:t>“.</w:t>
      </w:r>
      <w:r w:rsidRPr="00AE3DB7">
        <w:rPr>
          <w:rFonts w:ascii="Verdana" w:hAnsi="Verdana"/>
          <w:sz w:val="20"/>
          <w:szCs w:val="20"/>
        </w:rPr>
        <w:t xml:space="preserve"> Na obálce musí být dále uvedena adresa, na níž je možné zaslat oznámení podle § 71 odst. 5 zákona.</w:t>
      </w:r>
    </w:p>
    <w:p w:rsidR="006F2A58" w:rsidRPr="00AE3DB7" w:rsidRDefault="006F2A58" w:rsidP="006F2A58">
      <w:pPr>
        <w:spacing w:line="240" w:lineRule="auto"/>
        <w:rPr>
          <w:rFonts w:ascii="Verdana" w:hAnsi="Verdana"/>
          <w:sz w:val="20"/>
          <w:szCs w:val="20"/>
        </w:rPr>
      </w:pPr>
    </w:p>
    <w:p w:rsidR="00AE3DB7" w:rsidRPr="00AE3DB7" w:rsidRDefault="006F2A58" w:rsidP="00AE3DB7">
      <w:pPr>
        <w:pStyle w:val="Normlnweb"/>
        <w:shd w:val="clear" w:color="auto" w:fill="FFFFFF"/>
        <w:spacing w:after="0" w:line="270" w:lineRule="atLeast"/>
        <w:ind w:left="705" w:hanging="705"/>
        <w:rPr>
          <w:rFonts w:ascii="Verdana" w:eastAsia="Times New Roman" w:hAnsi="Verdana" w:cs="Tahoma"/>
          <w:b/>
          <w:color w:val="000000" w:themeColor="text1"/>
          <w:sz w:val="20"/>
          <w:szCs w:val="20"/>
        </w:rPr>
      </w:pPr>
      <w:r w:rsidRPr="00AE3DB7">
        <w:rPr>
          <w:rFonts w:ascii="Verdana" w:hAnsi="Verdana"/>
          <w:sz w:val="20"/>
          <w:szCs w:val="20"/>
        </w:rPr>
        <w:t>2.2</w:t>
      </w:r>
      <w:r w:rsidRPr="00AE3DB7">
        <w:rPr>
          <w:rFonts w:ascii="Verdana" w:hAnsi="Verdana"/>
          <w:sz w:val="20"/>
          <w:szCs w:val="20"/>
        </w:rPr>
        <w:tab/>
        <w:t xml:space="preserve">Nabídky se podávají nejpozději do </w:t>
      </w:r>
      <w:r w:rsidR="002425F0">
        <w:rPr>
          <w:rFonts w:ascii="Verdana" w:hAnsi="Verdana"/>
          <w:b/>
          <w:sz w:val="20"/>
          <w:szCs w:val="20"/>
        </w:rPr>
        <w:t>24</w:t>
      </w:r>
      <w:r w:rsidR="00B20E67" w:rsidRPr="00AE3DB7">
        <w:rPr>
          <w:rFonts w:ascii="Verdana" w:hAnsi="Verdana"/>
          <w:b/>
          <w:sz w:val="20"/>
          <w:szCs w:val="20"/>
        </w:rPr>
        <w:t>. 10.</w:t>
      </w:r>
      <w:r w:rsidRPr="00AE3DB7">
        <w:rPr>
          <w:rFonts w:ascii="Verdana" w:hAnsi="Verdana"/>
          <w:sz w:val="20"/>
          <w:szCs w:val="20"/>
        </w:rPr>
        <w:t xml:space="preserve"> </w:t>
      </w:r>
      <w:r w:rsidRPr="00AE3DB7">
        <w:rPr>
          <w:rFonts w:ascii="Verdana" w:hAnsi="Verdana"/>
          <w:b/>
          <w:sz w:val="20"/>
          <w:szCs w:val="20"/>
        </w:rPr>
        <w:t xml:space="preserve">2014 </w:t>
      </w:r>
      <w:r w:rsidRPr="00AE3DB7">
        <w:rPr>
          <w:rFonts w:ascii="Verdana" w:hAnsi="Verdana"/>
          <w:sz w:val="20"/>
          <w:szCs w:val="20"/>
        </w:rPr>
        <w:t xml:space="preserve">do </w:t>
      </w:r>
      <w:r w:rsidRPr="00AE3DB7">
        <w:rPr>
          <w:rFonts w:ascii="Verdana" w:hAnsi="Verdana"/>
          <w:b/>
          <w:sz w:val="20"/>
          <w:szCs w:val="20"/>
        </w:rPr>
        <w:t>1</w:t>
      </w:r>
      <w:r w:rsidR="00E64617">
        <w:rPr>
          <w:rFonts w:ascii="Verdana" w:hAnsi="Verdana"/>
          <w:b/>
          <w:sz w:val="20"/>
          <w:szCs w:val="20"/>
        </w:rPr>
        <w:t>5</w:t>
      </w:r>
      <w:r w:rsidRPr="00AE3DB7">
        <w:rPr>
          <w:rFonts w:ascii="Verdana" w:hAnsi="Verdana"/>
          <w:b/>
          <w:sz w:val="20"/>
          <w:szCs w:val="20"/>
        </w:rPr>
        <w:t>:00</w:t>
      </w:r>
      <w:r w:rsidR="007143E5" w:rsidRPr="00AE3DB7">
        <w:rPr>
          <w:rFonts w:ascii="Verdana" w:hAnsi="Verdana"/>
          <w:b/>
          <w:sz w:val="20"/>
          <w:szCs w:val="20"/>
        </w:rPr>
        <w:t xml:space="preserve"> </w:t>
      </w:r>
      <w:r w:rsidRPr="00AE3DB7">
        <w:rPr>
          <w:rFonts w:ascii="Verdana" w:hAnsi="Verdana"/>
          <w:b/>
          <w:sz w:val="20"/>
          <w:szCs w:val="20"/>
        </w:rPr>
        <w:t>hodin</w:t>
      </w:r>
      <w:r w:rsidRPr="00AE3DB7">
        <w:rPr>
          <w:rFonts w:ascii="Verdana" w:hAnsi="Verdana"/>
          <w:sz w:val="20"/>
          <w:szCs w:val="20"/>
        </w:rPr>
        <w:t xml:space="preserve"> na ad</w:t>
      </w:r>
      <w:r w:rsidR="00AE3DB7" w:rsidRPr="00AE3DB7">
        <w:rPr>
          <w:rFonts w:ascii="Verdana" w:hAnsi="Verdana"/>
          <w:sz w:val="20"/>
          <w:szCs w:val="20"/>
        </w:rPr>
        <w:t>resu sídla zadavatele na adrese</w:t>
      </w:r>
      <w:r w:rsidR="00AE3DB7">
        <w:rPr>
          <w:rStyle w:val="Nadpis2Char"/>
          <w:rFonts w:eastAsia="Arial Unicode MS" w:cs="Tahoma"/>
          <w:color w:val="00CC33"/>
          <w:sz w:val="20"/>
          <w:szCs w:val="20"/>
        </w:rPr>
        <w:t xml:space="preserve"> </w:t>
      </w:r>
      <w:r w:rsidR="00AE3DB7" w:rsidRPr="002425F0">
        <w:rPr>
          <w:rFonts w:ascii="Verdana" w:eastAsia="Times New Roman" w:hAnsi="Verdana" w:cs="Tahoma"/>
          <w:b/>
          <w:bCs/>
          <w:color w:val="000000" w:themeColor="text1"/>
          <w:sz w:val="20"/>
          <w:szCs w:val="20"/>
        </w:rPr>
        <w:t xml:space="preserve">Obecní úřad Rovná, </w:t>
      </w:r>
      <w:r w:rsidR="00AE3DB7" w:rsidRPr="00AE3DB7">
        <w:rPr>
          <w:rFonts w:ascii="Verdana" w:hAnsi="Verdana" w:cs="Tahoma"/>
          <w:b/>
          <w:color w:val="000000" w:themeColor="text1"/>
          <w:sz w:val="20"/>
          <w:szCs w:val="20"/>
        </w:rPr>
        <w:t>Rovná 40</w:t>
      </w:r>
      <w:r w:rsidR="00AE3DB7" w:rsidRPr="002425F0">
        <w:rPr>
          <w:rFonts w:ascii="Verdana" w:hAnsi="Verdana" w:cs="Tahoma"/>
          <w:b/>
          <w:color w:val="000000" w:themeColor="text1"/>
          <w:sz w:val="20"/>
          <w:szCs w:val="20"/>
        </w:rPr>
        <w:tab/>
        <w:t>356 01</w:t>
      </w:r>
      <w:r w:rsidR="00AE3DB7" w:rsidRPr="00AE3DB7">
        <w:rPr>
          <w:rFonts w:ascii="Verdana" w:hAnsi="Verdana" w:cs="Tahoma"/>
          <w:b/>
          <w:color w:val="000000" w:themeColor="text1"/>
          <w:sz w:val="20"/>
          <w:szCs w:val="20"/>
        </w:rPr>
        <w:t>, Rovná u Sokolova</w:t>
      </w:r>
    </w:p>
    <w:p w:rsidR="006F2A58" w:rsidRPr="008601B0" w:rsidRDefault="00AE3DB7" w:rsidP="006F2A58">
      <w:pPr>
        <w:pStyle w:val="Zkladntext2"/>
        <w:spacing w:line="240" w:lineRule="auto"/>
        <w:ind w:left="705" w:hanging="705"/>
        <w:rPr>
          <w:szCs w:val="20"/>
        </w:rPr>
      </w:pPr>
      <w:r>
        <w:rPr>
          <w:b/>
          <w:szCs w:val="20"/>
        </w:rPr>
        <w:t xml:space="preserve"> </w:t>
      </w:r>
      <w:r>
        <w:rPr>
          <w:b/>
          <w:szCs w:val="20"/>
        </w:rPr>
        <w:tab/>
      </w:r>
      <w:r w:rsidR="006F2A58" w:rsidRPr="008601B0">
        <w:rPr>
          <w:szCs w:val="20"/>
        </w:rPr>
        <w:t xml:space="preserve">Nabídky je možné doručit jakýmkoli vhodným způsobem (poštou, kurýrní službou, osobně apod.) na výše uvedenou adresu v pracovní dny </w:t>
      </w:r>
      <w:r w:rsidR="00A361F7" w:rsidRPr="00A361F7">
        <w:rPr>
          <w:szCs w:val="20"/>
        </w:rPr>
        <w:t xml:space="preserve">v úředních hodinách: PO a ST 7 </w:t>
      </w:r>
      <w:r w:rsidR="00A361F7">
        <w:rPr>
          <w:szCs w:val="20"/>
        </w:rPr>
        <w:t>–</w:t>
      </w:r>
      <w:r w:rsidR="00A361F7" w:rsidRPr="00A361F7">
        <w:rPr>
          <w:szCs w:val="20"/>
        </w:rPr>
        <w:t xml:space="preserve"> 18</w:t>
      </w:r>
      <w:r w:rsidR="00A361F7">
        <w:rPr>
          <w:szCs w:val="20"/>
        </w:rPr>
        <w:t xml:space="preserve">, </w:t>
      </w:r>
      <w:r w:rsidR="00A361F7" w:rsidRPr="00A361F7">
        <w:rPr>
          <w:szCs w:val="20"/>
        </w:rPr>
        <w:t>ÚT a ČT 7 – 15</w:t>
      </w:r>
      <w:r w:rsidR="00A361F7">
        <w:rPr>
          <w:szCs w:val="20"/>
        </w:rPr>
        <w:t xml:space="preserve">, </w:t>
      </w:r>
      <w:r w:rsidR="00A361F7" w:rsidRPr="00A361F7">
        <w:rPr>
          <w:szCs w:val="20"/>
        </w:rPr>
        <w:t>PÁ 7 – 12:30</w:t>
      </w:r>
      <w:r w:rsidR="006F2A58" w:rsidRPr="008601B0">
        <w:rPr>
          <w:szCs w:val="20"/>
        </w:rPr>
        <w:t xml:space="preserve">, poslední den lhůty pro podání nabídek lze nabídky doručit pouze do </w:t>
      </w:r>
      <w:r w:rsidR="006F2A58" w:rsidRPr="008601B0">
        <w:rPr>
          <w:b/>
          <w:szCs w:val="20"/>
        </w:rPr>
        <w:t>1</w:t>
      </w:r>
      <w:r w:rsidR="00E64617">
        <w:rPr>
          <w:b/>
          <w:szCs w:val="20"/>
        </w:rPr>
        <w:t>5</w:t>
      </w:r>
      <w:r w:rsidR="006F2A58" w:rsidRPr="008601B0">
        <w:rPr>
          <w:b/>
          <w:szCs w:val="20"/>
        </w:rPr>
        <w:t>:00 hodin</w:t>
      </w:r>
      <w:r w:rsidR="006F2A58" w:rsidRPr="008601B0">
        <w:rPr>
          <w:szCs w:val="20"/>
        </w:rPr>
        <w:t>. Jiné doručení není považováno za řádné podání nabídky.</w:t>
      </w:r>
    </w:p>
    <w:p w:rsidR="006F2A58" w:rsidRPr="008601B0" w:rsidRDefault="006F2A58" w:rsidP="006F2A58">
      <w:pPr>
        <w:spacing w:line="240" w:lineRule="auto"/>
        <w:rPr>
          <w:rFonts w:ascii="Verdana" w:hAnsi="Verdana"/>
          <w:sz w:val="20"/>
        </w:rPr>
      </w:pPr>
    </w:p>
    <w:p w:rsidR="006F2A58" w:rsidRPr="008601B0" w:rsidRDefault="006F2A58" w:rsidP="00F13030">
      <w:pPr>
        <w:widowControl/>
        <w:numPr>
          <w:ilvl w:val="0"/>
          <w:numId w:val="17"/>
        </w:numPr>
        <w:tabs>
          <w:tab w:val="clear" w:pos="1069"/>
          <w:tab w:val="num" w:pos="709"/>
        </w:tabs>
        <w:suppressAutoHyphens/>
        <w:adjustRightInd/>
        <w:spacing w:after="200" w:line="240" w:lineRule="auto"/>
        <w:ind w:left="709" w:hanging="709"/>
        <w:textAlignment w:val="auto"/>
        <w:rPr>
          <w:rFonts w:ascii="Verdana" w:hAnsi="Verdana" w:cs="Verdana"/>
          <w:sz w:val="20"/>
          <w:lang w:eastAsia="zh-CN"/>
        </w:rPr>
      </w:pPr>
      <w:r w:rsidRPr="008601B0">
        <w:rPr>
          <w:rFonts w:ascii="Verdana" w:hAnsi="Verdana" w:cs="Verdana"/>
          <w:sz w:val="20"/>
          <w:lang w:eastAsia="zh-CN"/>
        </w:rPr>
        <w:t xml:space="preserve">V nabídce musí být uvedeny v souladu s § 68 zákona </w:t>
      </w:r>
      <w:r w:rsidRPr="008601B0">
        <w:rPr>
          <w:rFonts w:ascii="Verdana" w:hAnsi="Verdana" w:cs="Verdana"/>
          <w:b/>
          <w:sz w:val="20"/>
          <w:lang w:eastAsia="zh-CN"/>
        </w:rPr>
        <w:t>identifikační údaje</w:t>
      </w:r>
      <w:r w:rsidRPr="008601B0">
        <w:rPr>
          <w:rFonts w:ascii="Verdana" w:hAnsi="Verdana" w:cs="Verdana"/>
          <w:sz w:val="20"/>
          <w:lang w:eastAsia="zh-CN"/>
        </w:rPr>
        <w:t xml:space="preserve"> uchazeče, zejména: obchodní název, sídlo, identifikační číslo, právní forma, dále osoba oprávněná jednat za uchazeče, příp. osoba oprávněná zastupovat uchazeče, a kontaktní adresa pro písemný styk mezi uchazečem a zadavatelem. Nabídka musí dále obsahovat </w:t>
      </w:r>
      <w:r w:rsidRPr="008601B0">
        <w:rPr>
          <w:rFonts w:ascii="Verdana" w:hAnsi="Verdana" w:cs="Verdana"/>
          <w:b/>
          <w:sz w:val="20"/>
          <w:lang w:eastAsia="zh-CN"/>
        </w:rPr>
        <w:t>návrh smlouvy</w:t>
      </w:r>
      <w:r w:rsidRPr="008601B0">
        <w:rPr>
          <w:rFonts w:ascii="Verdana" w:hAnsi="Verdana" w:cs="Verdana"/>
          <w:sz w:val="20"/>
          <w:lang w:eastAsia="zh-CN"/>
        </w:rPr>
        <w:t xml:space="preserve"> podepsaný osobou oprávněnou jednat jménem či za uchazeče. Součástí nabídky musí být rovněž:</w:t>
      </w:r>
    </w:p>
    <w:p w:rsidR="006F2A58" w:rsidRPr="008601B0" w:rsidRDefault="006F2A58" w:rsidP="006F2A58">
      <w:pPr>
        <w:widowControl/>
        <w:adjustRightInd/>
        <w:spacing w:after="200" w:line="240" w:lineRule="auto"/>
        <w:ind w:left="1418" w:hanging="709"/>
        <w:textAlignment w:val="auto"/>
        <w:rPr>
          <w:rFonts w:ascii="Verdana" w:hAnsi="Verdana"/>
          <w:i/>
          <w:sz w:val="20"/>
        </w:rPr>
      </w:pPr>
      <w:r w:rsidRPr="008601B0">
        <w:rPr>
          <w:rFonts w:ascii="Verdana" w:hAnsi="Verdana"/>
          <w:sz w:val="20"/>
        </w:rPr>
        <w:t>a)</w:t>
      </w:r>
      <w:r w:rsidRPr="008601B0">
        <w:rPr>
          <w:rFonts w:ascii="Verdana" w:hAnsi="Verdana"/>
          <w:sz w:val="20"/>
        </w:rPr>
        <w:tab/>
        <w:t xml:space="preserve">seznam statutárních orgánů nebo členů statutárních orgánů, kteří v posledních 3 letech od konce lhůty pro podání nabídek byli v pracovněprávním, funkčním či obdobném poměru u zadavatele, nebo čestné prohlášení, že žádný ze statutárních orgánů nebo členů statutárních orgánů v posledních 3 letech od </w:t>
      </w:r>
      <w:r w:rsidRPr="008601B0">
        <w:rPr>
          <w:rFonts w:ascii="Verdana" w:hAnsi="Verdana"/>
          <w:sz w:val="20"/>
        </w:rPr>
        <w:lastRenderedPageBreak/>
        <w:t>konce lhůty pro podání nabídek v pracovněprávním, funkčním či obdobném poměru u zadavatele nebyl.</w:t>
      </w:r>
    </w:p>
    <w:p w:rsidR="006F2A58" w:rsidRPr="008601B0" w:rsidRDefault="006F2A58" w:rsidP="006F2A58">
      <w:pPr>
        <w:widowControl/>
        <w:adjustRightInd/>
        <w:spacing w:after="200" w:line="240" w:lineRule="auto"/>
        <w:ind w:left="1418" w:hanging="709"/>
        <w:textAlignment w:val="auto"/>
        <w:rPr>
          <w:rFonts w:ascii="Verdana" w:hAnsi="Verdana"/>
          <w:sz w:val="20"/>
        </w:rPr>
      </w:pPr>
      <w:r w:rsidRPr="008601B0">
        <w:rPr>
          <w:rFonts w:ascii="Verdana" w:hAnsi="Verdana"/>
          <w:sz w:val="20"/>
        </w:rPr>
        <w:t>b)</w:t>
      </w:r>
      <w:r w:rsidRPr="008601B0">
        <w:rPr>
          <w:rFonts w:ascii="Verdana" w:hAnsi="Verdana"/>
          <w:sz w:val="20"/>
        </w:rPr>
        <w:tab/>
        <w:t>má-li dodavatel formu akciové společnosti, seznam vlastníků akcií, jejichž souhrnná jmenovitá hodnota přesahuje 10 % základního kapitálu, vyhotovený ve lhůtě pro podání nabídek,</w:t>
      </w:r>
    </w:p>
    <w:p w:rsidR="006F2A58" w:rsidRPr="008601B0" w:rsidRDefault="006F2A58" w:rsidP="006F2A58">
      <w:pPr>
        <w:widowControl/>
        <w:adjustRightInd/>
        <w:spacing w:after="200" w:line="240" w:lineRule="auto"/>
        <w:ind w:left="1418" w:hanging="709"/>
        <w:textAlignment w:val="auto"/>
        <w:rPr>
          <w:rFonts w:ascii="Verdana" w:hAnsi="Verdana"/>
          <w:sz w:val="20"/>
        </w:rPr>
      </w:pPr>
      <w:r w:rsidRPr="008601B0">
        <w:rPr>
          <w:rFonts w:ascii="Verdana" w:hAnsi="Verdana"/>
          <w:sz w:val="20"/>
        </w:rPr>
        <w:t>c)</w:t>
      </w:r>
      <w:r w:rsidRPr="008601B0">
        <w:rPr>
          <w:rFonts w:ascii="Verdana" w:hAnsi="Verdana"/>
          <w:sz w:val="20"/>
        </w:rPr>
        <w:tab/>
        <w:t>prohlášení uchazeče o tom, že neuzavřel a neuzavře zakázanou dohodu podle zákona č. 143/2001 Sb., o ochraně hospodářské soutěže a o změně některých zákonů (zákon o ochraně hospodářské soutěže), ve znění pozdějších předpisů, v souvislosti se zadávanou veřejnou zakázkou.</w:t>
      </w:r>
    </w:p>
    <w:p w:rsidR="006F2A58" w:rsidRPr="008601B0" w:rsidRDefault="006F2A58" w:rsidP="00F13030">
      <w:pPr>
        <w:widowControl/>
        <w:numPr>
          <w:ilvl w:val="0"/>
          <w:numId w:val="17"/>
        </w:numPr>
        <w:tabs>
          <w:tab w:val="left" w:pos="720"/>
        </w:tabs>
        <w:suppressAutoHyphens/>
        <w:adjustRightInd/>
        <w:spacing w:after="200" w:line="240" w:lineRule="auto"/>
        <w:ind w:left="720" w:hanging="720"/>
        <w:textAlignment w:val="auto"/>
        <w:rPr>
          <w:rFonts w:ascii="Verdana" w:hAnsi="Verdana" w:cs="Verdana"/>
          <w:sz w:val="20"/>
          <w:lang w:eastAsia="zh-CN"/>
        </w:rPr>
      </w:pPr>
      <w:r w:rsidRPr="008601B0">
        <w:rPr>
          <w:rFonts w:ascii="Verdana" w:hAnsi="Verdana" w:cs="Verdana"/>
          <w:sz w:val="20"/>
          <w:lang w:eastAsia="zh-CN"/>
        </w:rPr>
        <w:t xml:space="preserve">Nabídka musí být zpracována v českém jazyce. </w:t>
      </w:r>
    </w:p>
    <w:p w:rsidR="006F2A58" w:rsidRPr="008601B0" w:rsidRDefault="006F2A58" w:rsidP="00F13030">
      <w:pPr>
        <w:widowControl/>
        <w:numPr>
          <w:ilvl w:val="0"/>
          <w:numId w:val="17"/>
        </w:numPr>
        <w:tabs>
          <w:tab w:val="left" w:pos="720"/>
        </w:tabs>
        <w:suppressAutoHyphens/>
        <w:adjustRightInd/>
        <w:spacing w:after="200" w:line="240" w:lineRule="auto"/>
        <w:ind w:left="720" w:hanging="720"/>
        <w:textAlignment w:val="auto"/>
        <w:rPr>
          <w:rFonts w:ascii="Verdana" w:eastAsia="Verdana" w:hAnsi="Verdana" w:cs="Verdana"/>
          <w:sz w:val="20"/>
          <w:lang w:eastAsia="zh-CN"/>
        </w:rPr>
      </w:pPr>
      <w:r w:rsidRPr="008601B0">
        <w:rPr>
          <w:rFonts w:ascii="Verdana" w:hAnsi="Verdana" w:cs="Verdana"/>
          <w:sz w:val="20"/>
          <w:szCs w:val="20"/>
          <w:lang w:eastAsia="zh-CN"/>
        </w:rPr>
        <w:t>Všechny listy nabídky budou očíslovány vzestupnou kontinuální řadou a navzájem pevně spojeny či sešity tak, aby byly dostatečně zabezpečeny před jejich vyjmutím z nabídky. Nabídky budou řádně čitelné, bez škrtů a přepisů</w:t>
      </w:r>
      <w:r w:rsidRPr="008601B0">
        <w:rPr>
          <w:rFonts w:ascii="Verdana" w:hAnsi="Verdana" w:cs="Verdana"/>
          <w:sz w:val="20"/>
          <w:lang w:eastAsia="zh-CN"/>
        </w:rPr>
        <w:t>.</w:t>
      </w:r>
    </w:p>
    <w:p w:rsidR="006F2A58" w:rsidRPr="008601B0" w:rsidRDefault="006F2A58" w:rsidP="00F13030">
      <w:pPr>
        <w:widowControl/>
        <w:numPr>
          <w:ilvl w:val="0"/>
          <w:numId w:val="17"/>
        </w:numPr>
        <w:tabs>
          <w:tab w:val="left" w:pos="720"/>
        </w:tabs>
        <w:suppressAutoHyphens/>
        <w:adjustRightInd/>
        <w:spacing w:after="200" w:line="240" w:lineRule="auto"/>
        <w:ind w:left="720" w:hanging="720"/>
        <w:textAlignment w:val="auto"/>
        <w:rPr>
          <w:rFonts w:ascii="Verdana" w:hAnsi="Verdana" w:cs="Verdana"/>
          <w:sz w:val="20"/>
          <w:lang w:eastAsia="zh-CN"/>
        </w:rPr>
      </w:pPr>
      <w:r w:rsidRPr="008601B0">
        <w:rPr>
          <w:rFonts w:ascii="Verdana" w:hAnsi="Verdana" w:cs="Verdana"/>
          <w:sz w:val="20"/>
          <w:lang w:eastAsia="zh-CN"/>
        </w:rPr>
        <w:t xml:space="preserve">Uchazeč je vázán celým obsahem nabídky po dobu </w:t>
      </w:r>
      <w:r w:rsidR="00F115BD">
        <w:rPr>
          <w:rFonts w:ascii="Verdana" w:hAnsi="Verdana" w:cs="Verdana"/>
          <w:sz w:val="20"/>
          <w:lang w:eastAsia="zh-CN"/>
        </w:rPr>
        <w:t>12</w:t>
      </w:r>
      <w:r w:rsidRPr="008601B0">
        <w:rPr>
          <w:rFonts w:ascii="Verdana" w:hAnsi="Verdana" w:cs="Verdana"/>
          <w:sz w:val="20"/>
          <w:lang w:eastAsia="zh-CN"/>
        </w:rPr>
        <w:t>0 dnů od konce lhůty pro podání nabídek.</w:t>
      </w:r>
    </w:p>
    <w:p w:rsidR="006F2A58" w:rsidRPr="008601B0" w:rsidRDefault="006F2A58" w:rsidP="00F13030">
      <w:pPr>
        <w:widowControl/>
        <w:numPr>
          <w:ilvl w:val="0"/>
          <w:numId w:val="17"/>
        </w:numPr>
        <w:tabs>
          <w:tab w:val="left" w:pos="720"/>
        </w:tabs>
        <w:suppressAutoHyphens/>
        <w:adjustRightInd/>
        <w:spacing w:after="200" w:line="240" w:lineRule="auto"/>
        <w:ind w:left="720" w:hanging="720"/>
        <w:textAlignment w:val="auto"/>
        <w:rPr>
          <w:rFonts w:ascii="Verdana" w:hAnsi="Verdana" w:cs="Verdana"/>
          <w:sz w:val="20"/>
          <w:szCs w:val="20"/>
          <w:lang w:eastAsia="zh-CN"/>
        </w:rPr>
      </w:pPr>
      <w:r w:rsidRPr="008601B0">
        <w:rPr>
          <w:rFonts w:ascii="Verdana" w:hAnsi="Verdana"/>
          <w:sz w:val="20"/>
          <w:szCs w:val="20"/>
        </w:rPr>
        <w:t>Uchazeč předloží nabídku v originále, zadavatel doporučuje vedle předložení tohoto originálu nabídky rovněž předložení jedné listinné kopie nabídky uchazeče. Všechny výtisky budou řádně čitelné, bez škrtů a přepisů.</w:t>
      </w:r>
    </w:p>
    <w:p w:rsidR="006F2A58" w:rsidRPr="008601B0" w:rsidRDefault="006F2A58" w:rsidP="00F13030">
      <w:pPr>
        <w:widowControl/>
        <w:numPr>
          <w:ilvl w:val="0"/>
          <w:numId w:val="17"/>
        </w:numPr>
        <w:tabs>
          <w:tab w:val="left" w:pos="720"/>
        </w:tabs>
        <w:suppressAutoHyphens/>
        <w:adjustRightInd/>
        <w:spacing w:after="200" w:line="240" w:lineRule="auto"/>
        <w:ind w:left="720" w:hanging="720"/>
        <w:textAlignment w:val="auto"/>
        <w:rPr>
          <w:rFonts w:ascii="Verdana" w:hAnsi="Verdana" w:cs="Verdana"/>
          <w:sz w:val="20"/>
          <w:szCs w:val="20"/>
          <w:lang w:eastAsia="zh-CN"/>
        </w:rPr>
      </w:pPr>
      <w:r w:rsidRPr="008601B0">
        <w:rPr>
          <w:rFonts w:ascii="Verdana" w:hAnsi="Verdana" w:cs="Verdana"/>
          <w:sz w:val="20"/>
          <w:szCs w:val="20"/>
          <w:lang w:eastAsia="zh-CN"/>
        </w:rPr>
        <w:t>Uchazeč předloží nabídku též v elektronické podobě na vhodném paměťovém médiu, jako je USB flash disk, CD apod., a to ve formátu PDF, případně ve formátu MS Office nebo kompatibilním. Na paměťovém médiu bude dále ve standardní editovatelné podobě (MS Word nebo obdobný) přiložen uchazečem vyplněný závazný návrh smlouvy v té podobě, ve které je smlouva s podpisem osoby oprávněné jednat jménem či za uchazeče přiložena jako součást nabídky.</w:t>
      </w:r>
    </w:p>
    <w:p w:rsidR="006F2A58" w:rsidRPr="008601B0" w:rsidRDefault="006F2A58" w:rsidP="00F13030">
      <w:pPr>
        <w:widowControl/>
        <w:numPr>
          <w:ilvl w:val="0"/>
          <w:numId w:val="17"/>
        </w:numPr>
        <w:tabs>
          <w:tab w:val="left" w:pos="720"/>
        </w:tabs>
        <w:suppressAutoHyphens/>
        <w:adjustRightInd/>
        <w:spacing w:after="200" w:line="240" w:lineRule="auto"/>
        <w:ind w:left="720" w:hanging="720"/>
        <w:textAlignment w:val="auto"/>
        <w:rPr>
          <w:rFonts w:ascii="Verdana" w:hAnsi="Verdana" w:cs="Verdana"/>
          <w:sz w:val="20"/>
          <w:szCs w:val="20"/>
          <w:lang w:eastAsia="zh-CN"/>
        </w:rPr>
      </w:pPr>
      <w:r w:rsidRPr="008601B0">
        <w:rPr>
          <w:rFonts w:ascii="Verdana" w:hAnsi="Verdana"/>
          <w:sz w:val="20"/>
        </w:rPr>
        <w:t>Pokud podává nabídku více uchazečů společně (společná nabídka), uvedou v nabídce též osobu, která bude zmocněna zastupovat tyto uchazeče při styku se zadavatelem v průběhu zadávacího řízení.</w:t>
      </w:r>
    </w:p>
    <w:p w:rsidR="006F2A58" w:rsidRPr="008601B0" w:rsidRDefault="006F2A58" w:rsidP="006F2A58">
      <w:pPr>
        <w:spacing w:line="240" w:lineRule="auto"/>
        <w:rPr>
          <w:rFonts w:ascii="Verdana" w:hAnsi="Verdana"/>
          <w:sz w:val="20"/>
        </w:rPr>
      </w:pPr>
      <w:r w:rsidRPr="008601B0">
        <w:rPr>
          <w:rFonts w:ascii="Verdana" w:hAnsi="Verdana"/>
          <w:sz w:val="20"/>
        </w:rPr>
        <w:t>2.10</w:t>
      </w:r>
      <w:r w:rsidRPr="008601B0">
        <w:rPr>
          <w:rFonts w:ascii="Verdana" w:hAnsi="Verdana"/>
          <w:sz w:val="20"/>
        </w:rPr>
        <w:tab/>
        <w:t>Nabídka musí být předložena v následující struktuře:</w:t>
      </w:r>
    </w:p>
    <w:p w:rsidR="006F2A58" w:rsidRPr="008601B0" w:rsidRDefault="006F2A58" w:rsidP="006F2A58">
      <w:pPr>
        <w:spacing w:line="240" w:lineRule="auto"/>
        <w:ind w:left="1410" w:hanging="705"/>
        <w:rPr>
          <w:rFonts w:ascii="Verdana" w:hAnsi="Verdana"/>
          <w:b/>
          <w:sz w:val="20"/>
          <w:szCs w:val="20"/>
        </w:rPr>
      </w:pPr>
      <w:r w:rsidRPr="008601B0">
        <w:rPr>
          <w:rFonts w:ascii="Verdana" w:hAnsi="Verdana"/>
          <w:b/>
          <w:sz w:val="20"/>
          <w:szCs w:val="20"/>
        </w:rPr>
        <w:t>a)</w:t>
      </w:r>
      <w:r w:rsidRPr="008601B0">
        <w:rPr>
          <w:rFonts w:ascii="Verdana" w:hAnsi="Verdana"/>
          <w:b/>
          <w:sz w:val="20"/>
          <w:szCs w:val="20"/>
        </w:rPr>
        <w:tab/>
        <w:t>krycí list nabídky</w:t>
      </w:r>
      <w:r w:rsidRPr="008601B0">
        <w:rPr>
          <w:rFonts w:ascii="Verdana" w:hAnsi="Verdana"/>
          <w:sz w:val="20"/>
          <w:szCs w:val="20"/>
        </w:rPr>
        <w:t xml:space="preserve">, na kterém budou uvedeny základní identifikační údaje uchazeče, nejvýše přípustná nabídková cena, údaje pro hodnocení, dále datum a podpis osoby oprávněné jednat jménem či za uchazeče (viz příloha č. 1 </w:t>
      </w:r>
      <w:r w:rsidR="00EE3099" w:rsidRPr="008601B0">
        <w:rPr>
          <w:rFonts w:ascii="Verdana" w:hAnsi="Verdana"/>
          <w:sz w:val="20"/>
          <w:szCs w:val="20"/>
        </w:rPr>
        <w:t>zadávací dokumentace</w:t>
      </w:r>
      <w:r w:rsidRPr="008601B0">
        <w:rPr>
          <w:rFonts w:ascii="Verdana" w:hAnsi="Verdana"/>
          <w:sz w:val="20"/>
          <w:szCs w:val="20"/>
        </w:rPr>
        <w:t>)</w:t>
      </w:r>
      <w:r w:rsidR="00EE3099" w:rsidRPr="008601B0">
        <w:rPr>
          <w:rFonts w:ascii="Verdana" w:hAnsi="Verdana"/>
          <w:sz w:val="20"/>
          <w:szCs w:val="20"/>
        </w:rPr>
        <w:t>;</w:t>
      </w:r>
    </w:p>
    <w:p w:rsidR="006F2A58" w:rsidRPr="008601B0" w:rsidRDefault="006F2A58" w:rsidP="006F2A58">
      <w:pPr>
        <w:widowControl/>
        <w:numPr>
          <w:ilvl w:val="0"/>
          <w:numId w:val="5"/>
        </w:numPr>
        <w:adjustRightInd/>
        <w:spacing w:line="240" w:lineRule="auto"/>
        <w:textAlignment w:val="auto"/>
        <w:rPr>
          <w:rFonts w:ascii="Verdana" w:hAnsi="Verdana"/>
          <w:sz w:val="20"/>
          <w:szCs w:val="20"/>
        </w:rPr>
      </w:pPr>
      <w:r w:rsidRPr="008601B0">
        <w:rPr>
          <w:rFonts w:ascii="Verdana" w:hAnsi="Verdana"/>
          <w:b/>
          <w:sz w:val="20"/>
          <w:szCs w:val="20"/>
        </w:rPr>
        <w:t>obsah</w:t>
      </w:r>
      <w:r w:rsidRPr="008601B0">
        <w:rPr>
          <w:rFonts w:ascii="Verdana" w:hAnsi="Verdana"/>
          <w:sz w:val="20"/>
          <w:szCs w:val="20"/>
        </w:rPr>
        <w:t>, kde budou uvedeny všechny dále uvedené kapitoly dle požadovaného členění, ke kterým budou přiřazena čísla stránek;</w:t>
      </w:r>
    </w:p>
    <w:p w:rsidR="006F2A58" w:rsidRPr="008601B0" w:rsidRDefault="006F2A58" w:rsidP="006F2A58">
      <w:pPr>
        <w:widowControl/>
        <w:numPr>
          <w:ilvl w:val="0"/>
          <w:numId w:val="5"/>
        </w:numPr>
        <w:adjustRightInd/>
        <w:spacing w:line="240" w:lineRule="auto"/>
        <w:textAlignment w:val="auto"/>
        <w:rPr>
          <w:rFonts w:ascii="Verdana" w:hAnsi="Verdana"/>
          <w:sz w:val="20"/>
          <w:szCs w:val="20"/>
        </w:rPr>
      </w:pPr>
      <w:r w:rsidRPr="008601B0">
        <w:rPr>
          <w:rFonts w:ascii="Verdana" w:hAnsi="Verdana"/>
          <w:b/>
          <w:sz w:val="20"/>
          <w:szCs w:val="20"/>
        </w:rPr>
        <w:t>všeobecné údaje o uchazeči</w:t>
      </w:r>
      <w:r w:rsidRPr="008601B0">
        <w:rPr>
          <w:rFonts w:ascii="Verdana" w:hAnsi="Verdana"/>
          <w:sz w:val="20"/>
          <w:szCs w:val="20"/>
        </w:rPr>
        <w:t>- název uchazeče, právní forma, sídlo, IČO, DIČ, bankovní spojení, jména členů statutárního orgánu, kontaktní údaje (telefon, fax, e-mail, adresa, kontaktní osoba), osoba oprávněná k dalšímu jednání včetně písemného pověření k zastupování;</w:t>
      </w:r>
    </w:p>
    <w:p w:rsidR="006F2A58" w:rsidRPr="008601B0" w:rsidRDefault="006F2A58" w:rsidP="006F2A58">
      <w:pPr>
        <w:widowControl/>
        <w:numPr>
          <w:ilvl w:val="0"/>
          <w:numId w:val="5"/>
        </w:numPr>
        <w:adjustRightInd/>
        <w:spacing w:line="240" w:lineRule="auto"/>
        <w:textAlignment w:val="auto"/>
        <w:rPr>
          <w:rFonts w:ascii="Verdana" w:hAnsi="Verdana"/>
          <w:sz w:val="20"/>
          <w:szCs w:val="20"/>
        </w:rPr>
      </w:pPr>
      <w:r w:rsidRPr="008601B0">
        <w:rPr>
          <w:rFonts w:ascii="Verdana" w:hAnsi="Verdana"/>
          <w:b/>
          <w:sz w:val="20"/>
          <w:szCs w:val="20"/>
        </w:rPr>
        <w:t>doklady prokazující splnění kvalifikace</w:t>
      </w:r>
      <w:r w:rsidRPr="008601B0">
        <w:rPr>
          <w:rFonts w:ascii="Verdana" w:hAnsi="Verdana"/>
          <w:sz w:val="20"/>
          <w:szCs w:val="20"/>
        </w:rPr>
        <w:t xml:space="preserve"> ve struktuře uvedené v bodě 3 zadávací dokumentace včetně čestného prohlášení o své ekonomické a finanční způsobilosti splnit veřejnou zakázku a včetně popisu a specifikace nabízeného plnění prokazující splnění požadavků zadavatele na předmět plnění (viz přílohy č. 2, 3</w:t>
      </w:r>
      <w:r w:rsidR="00A53455" w:rsidRPr="008601B0">
        <w:rPr>
          <w:rFonts w:ascii="Verdana" w:hAnsi="Verdana"/>
          <w:sz w:val="20"/>
          <w:szCs w:val="20"/>
        </w:rPr>
        <w:t xml:space="preserve"> a</w:t>
      </w:r>
      <w:r w:rsidRPr="008601B0">
        <w:rPr>
          <w:rFonts w:ascii="Verdana" w:hAnsi="Verdana"/>
          <w:sz w:val="20"/>
          <w:szCs w:val="20"/>
        </w:rPr>
        <w:t xml:space="preserve"> 4</w:t>
      </w:r>
      <w:r w:rsidR="00A53455" w:rsidRPr="008601B0">
        <w:rPr>
          <w:rFonts w:ascii="Verdana" w:hAnsi="Verdana"/>
          <w:sz w:val="20"/>
          <w:szCs w:val="20"/>
        </w:rPr>
        <w:t xml:space="preserve"> </w:t>
      </w:r>
      <w:r w:rsidRPr="008601B0">
        <w:rPr>
          <w:rFonts w:ascii="Verdana" w:hAnsi="Verdana"/>
          <w:sz w:val="20"/>
          <w:szCs w:val="20"/>
        </w:rPr>
        <w:t>zadávací dokumentace);</w:t>
      </w:r>
    </w:p>
    <w:p w:rsidR="006F2A58" w:rsidRPr="008601B0" w:rsidRDefault="006F2A58" w:rsidP="006F2A58">
      <w:pPr>
        <w:widowControl/>
        <w:numPr>
          <w:ilvl w:val="0"/>
          <w:numId w:val="5"/>
        </w:numPr>
        <w:adjustRightInd/>
        <w:spacing w:line="240" w:lineRule="auto"/>
        <w:textAlignment w:val="auto"/>
        <w:rPr>
          <w:rFonts w:ascii="Verdana" w:hAnsi="Verdana"/>
          <w:sz w:val="20"/>
          <w:szCs w:val="20"/>
        </w:rPr>
      </w:pPr>
      <w:r w:rsidRPr="008601B0">
        <w:rPr>
          <w:rFonts w:ascii="Verdana" w:hAnsi="Verdana"/>
          <w:b/>
          <w:sz w:val="20"/>
          <w:szCs w:val="20"/>
        </w:rPr>
        <w:t>údaje dle § 68 odst. 3 zákona</w:t>
      </w:r>
      <w:r w:rsidRPr="008601B0">
        <w:rPr>
          <w:rFonts w:ascii="Verdana" w:hAnsi="Verdana"/>
          <w:sz w:val="20"/>
          <w:szCs w:val="20"/>
        </w:rPr>
        <w:t>, tj. seznam statutárních orgánů nebo členů statutárních orgánů, kteří v posledních 3 letech od konce lhůty pro podání nabídek byli v pracovněprávním, funkčním či obdobném poměru u zadavatele</w:t>
      </w:r>
      <w:r w:rsidRPr="008601B0">
        <w:rPr>
          <w:rFonts w:ascii="Verdana" w:hAnsi="Verdana"/>
          <w:sz w:val="20"/>
        </w:rPr>
        <w:t xml:space="preserve">, </w:t>
      </w:r>
      <w:r w:rsidRPr="008601B0">
        <w:rPr>
          <w:rFonts w:ascii="Verdana" w:hAnsi="Verdana"/>
          <w:sz w:val="20"/>
        </w:rPr>
        <w:lastRenderedPageBreak/>
        <w:t>nebo čestné prohlášení, že žádný ze statutárních orgánů nebo členů statutárních orgánů v posledních 3 letech od konce lhůty pro podání nabídek v pracovněprávním, funkčním či obdobném poměru u zadavatele nebyl,</w:t>
      </w:r>
      <w:r w:rsidRPr="008601B0">
        <w:rPr>
          <w:rFonts w:ascii="Verdana" w:hAnsi="Verdana"/>
          <w:sz w:val="20"/>
          <w:szCs w:val="20"/>
        </w:rPr>
        <w:t xml:space="preserve"> dále seznam vlastníků akcií, jejichž souhrnná jmenovitá hodnota přesahuje 10 % základního kapitálu, vyhotovený ve lhůtě pro podání nabídek, má-li dodavatel formu akciové společnosti, a prohlášení uchazeče o tom, že neuzavřel a neuzavře zakázanou dohodu podle zákona č. 143/2001 Sb., o ochraně hospodářské soutěže a o změně některých zákonů (zákon o ochraně hospodářské soutěže), ve znění pozdějších předpisů, v souvislosti se zadávanou veřejnou zakázkou (viz příloha č. </w:t>
      </w:r>
      <w:r w:rsidR="007143E5" w:rsidRPr="008601B0">
        <w:rPr>
          <w:rFonts w:ascii="Verdana" w:hAnsi="Verdana"/>
          <w:sz w:val="20"/>
          <w:szCs w:val="20"/>
        </w:rPr>
        <w:t>6</w:t>
      </w:r>
      <w:r w:rsidRPr="008601B0">
        <w:rPr>
          <w:rFonts w:ascii="Verdana" w:hAnsi="Verdana"/>
          <w:sz w:val="20"/>
          <w:szCs w:val="20"/>
        </w:rPr>
        <w:t>);</w:t>
      </w:r>
    </w:p>
    <w:p w:rsidR="006F2A58" w:rsidRPr="008601B0" w:rsidRDefault="006F2A58" w:rsidP="006F2A58">
      <w:pPr>
        <w:widowControl/>
        <w:numPr>
          <w:ilvl w:val="0"/>
          <w:numId w:val="5"/>
        </w:numPr>
        <w:adjustRightInd/>
        <w:spacing w:line="240" w:lineRule="auto"/>
        <w:textAlignment w:val="auto"/>
        <w:rPr>
          <w:rFonts w:ascii="Verdana" w:hAnsi="Verdana"/>
          <w:sz w:val="20"/>
          <w:szCs w:val="20"/>
        </w:rPr>
      </w:pPr>
      <w:r w:rsidRPr="008601B0">
        <w:rPr>
          <w:rFonts w:ascii="Verdana" w:hAnsi="Verdana"/>
          <w:b/>
          <w:sz w:val="20"/>
          <w:szCs w:val="20"/>
        </w:rPr>
        <w:t>nabídková cena</w:t>
      </w:r>
      <w:r w:rsidRPr="008601B0">
        <w:rPr>
          <w:rFonts w:ascii="Verdana" w:hAnsi="Verdana"/>
          <w:sz w:val="20"/>
          <w:szCs w:val="20"/>
        </w:rPr>
        <w:t xml:space="preserve"> v členění dle bodu 5 zadávací dokumentace;</w:t>
      </w:r>
    </w:p>
    <w:p w:rsidR="006F2A58" w:rsidRPr="008601B0" w:rsidRDefault="006F2A58" w:rsidP="006F2A58">
      <w:pPr>
        <w:widowControl/>
        <w:numPr>
          <w:ilvl w:val="0"/>
          <w:numId w:val="5"/>
        </w:numPr>
        <w:adjustRightInd/>
        <w:spacing w:line="240" w:lineRule="auto"/>
        <w:textAlignment w:val="auto"/>
        <w:rPr>
          <w:rFonts w:ascii="Verdana" w:hAnsi="Verdana"/>
          <w:sz w:val="20"/>
          <w:szCs w:val="20"/>
        </w:rPr>
      </w:pPr>
      <w:r w:rsidRPr="008601B0">
        <w:rPr>
          <w:rFonts w:ascii="Verdana" w:hAnsi="Verdana"/>
          <w:b/>
          <w:sz w:val="20"/>
          <w:szCs w:val="20"/>
        </w:rPr>
        <w:t>návrh smlouvy</w:t>
      </w:r>
      <w:r w:rsidRPr="008601B0">
        <w:rPr>
          <w:rFonts w:ascii="Verdana" w:hAnsi="Verdana"/>
          <w:sz w:val="20"/>
          <w:szCs w:val="20"/>
        </w:rPr>
        <w:t xml:space="preserve"> </w:t>
      </w:r>
      <w:r w:rsidR="00A53455" w:rsidRPr="008601B0">
        <w:rPr>
          <w:rFonts w:ascii="Verdana" w:hAnsi="Verdana"/>
          <w:sz w:val="20"/>
          <w:szCs w:val="20"/>
        </w:rPr>
        <w:t xml:space="preserve">(viz příloha č. 5) </w:t>
      </w:r>
      <w:r w:rsidRPr="008601B0">
        <w:rPr>
          <w:rFonts w:ascii="Verdana" w:hAnsi="Verdana"/>
          <w:sz w:val="20"/>
          <w:szCs w:val="20"/>
        </w:rPr>
        <w:t>podepsaný osobou oprávněnou jednat jménem či za uchazeče.</w:t>
      </w:r>
    </w:p>
    <w:p w:rsidR="006F2A58" w:rsidRPr="008601B0" w:rsidRDefault="006F2A58" w:rsidP="006F2A58">
      <w:pPr>
        <w:widowControl/>
        <w:adjustRightInd/>
        <w:spacing w:line="240" w:lineRule="auto"/>
        <w:textAlignment w:val="auto"/>
        <w:rPr>
          <w:rFonts w:ascii="Verdana" w:hAnsi="Verdana"/>
          <w:sz w:val="20"/>
          <w:szCs w:val="20"/>
        </w:rPr>
      </w:pPr>
    </w:p>
    <w:p w:rsidR="006F2A58" w:rsidRPr="008601B0" w:rsidRDefault="006F2A58" w:rsidP="006F2A58">
      <w:pPr>
        <w:pStyle w:val="NadpisZD1"/>
        <w:spacing w:line="240" w:lineRule="auto"/>
      </w:pPr>
      <w:r w:rsidRPr="008601B0">
        <w:t>3 Kvalifikace dodavatelů</w:t>
      </w:r>
    </w:p>
    <w:p w:rsidR="006F2A58" w:rsidRPr="008601B0" w:rsidRDefault="006F2A58" w:rsidP="006F2A58">
      <w:pPr>
        <w:spacing w:line="240" w:lineRule="auto"/>
        <w:rPr>
          <w:rFonts w:ascii="Verdana" w:hAnsi="Verdana"/>
          <w:sz w:val="20"/>
        </w:rPr>
      </w:pPr>
    </w:p>
    <w:p w:rsidR="006F2A58" w:rsidRPr="008601B0" w:rsidRDefault="006F2A58" w:rsidP="006F2A58">
      <w:pPr>
        <w:widowControl/>
        <w:suppressAutoHyphens/>
        <w:adjustRightInd/>
        <w:spacing w:line="240" w:lineRule="auto"/>
        <w:jc w:val="left"/>
        <w:textAlignment w:val="auto"/>
        <w:rPr>
          <w:rFonts w:ascii="Verdana" w:hAnsi="Verdana"/>
          <w:sz w:val="20"/>
          <w:lang w:eastAsia="zh-CN"/>
        </w:rPr>
      </w:pPr>
      <w:r w:rsidRPr="008601B0">
        <w:rPr>
          <w:rFonts w:ascii="Verdana" w:hAnsi="Verdana"/>
          <w:sz w:val="20"/>
          <w:lang w:eastAsia="zh-CN"/>
        </w:rPr>
        <w:t>3.1</w:t>
      </w:r>
      <w:r w:rsidRPr="008601B0">
        <w:rPr>
          <w:rFonts w:ascii="Verdana" w:hAnsi="Verdana"/>
          <w:sz w:val="20"/>
          <w:lang w:eastAsia="zh-CN"/>
        </w:rPr>
        <w:tab/>
        <w:t>Kvalifikovaným pro plnění veřejné zakázky je dodavatel, který:</w:t>
      </w:r>
    </w:p>
    <w:p w:rsidR="006F2A58" w:rsidRPr="008601B0" w:rsidRDefault="006F2A58" w:rsidP="006F2A58">
      <w:pPr>
        <w:widowControl/>
        <w:tabs>
          <w:tab w:val="left" w:pos="1134"/>
        </w:tabs>
        <w:suppressAutoHyphens/>
        <w:adjustRightInd/>
        <w:spacing w:line="240" w:lineRule="auto"/>
        <w:ind w:left="709"/>
        <w:jc w:val="left"/>
        <w:textAlignment w:val="auto"/>
        <w:rPr>
          <w:rFonts w:ascii="Verdana" w:hAnsi="Verdana"/>
          <w:sz w:val="20"/>
          <w:lang w:eastAsia="zh-CN"/>
        </w:rPr>
      </w:pPr>
      <w:r w:rsidRPr="008601B0">
        <w:rPr>
          <w:rFonts w:ascii="Verdana" w:hAnsi="Verdana"/>
          <w:sz w:val="20"/>
          <w:lang w:eastAsia="zh-CN"/>
        </w:rPr>
        <w:t>a)</w:t>
      </w:r>
      <w:r w:rsidRPr="008601B0">
        <w:rPr>
          <w:rFonts w:ascii="Verdana" w:hAnsi="Verdana"/>
          <w:sz w:val="20"/>
          <w:lang w:eastAsia="zh-CN"/>
        </w:rPr>
        <w:tab/>
        <w:t>splní základní kvalifikační předpoklady podle § 53 zákona,</w:t>
      </w:r>
    </w:p>
    <w:p w:rsidR="006F2A58" w:rsidRPr="008601B0" w:rsidRDefault="006F2A58" w:rsidP="006F2A58">
      <w:pPr>
        <w:widowControl/>
        <w:tabs>
          <w:tab w:val="left" w:pos="1134"/>
        </w:tabs>
        <w:suppressAutoHyphens/>
        <w:adjustRightInd/>
        <w:spacing w:line="240" w:lineRule="auto"/>
        <w:ind w:left="709"/>
        <w:jc w:val="left"/>
        <w:textAlignment w:val="auto"/>
        <w:rPr>
          <w:rFonts w:ascii="Verdana" w:hAnsi="Verdana"/>
          <w:sz w:val="20"/>
          <w:lang w:eastAsia="zh-CN"/>
        </w:rPr>
      </w:pPr>
      <w:r w:rsidRPr="008601B0">
        <w:rPr>
          <w:rFonts w:ascii="Verdana" w:hAnsi="Verdana"/>
          <w:sz w:val="20"/>
          <w:lang w:eastAsia="zh-CN"/>
        </w:rPr>
        <w:t>b)</w:t>
      </w:r>
      <w:r w:rsidRPr="008601B0">
        <w:rPr>
          <w:rFonts w:ascii="Verdana" w:hAnsi="Verdana"/>
          <w:sz w:val="20"/>
          <w:lang w:eastAsia="zh-CN"/>
        </w:rPr>
        <w:tab/>
        <w:t>splní profesní kvalifikační předpoklady podle § 54 zákona,</w:t>
      </w:r>
    </w:p>
    <w:p w:rsidR="006F2A58" w:rsidRPr="008601B0" w:rsidRDefault="006F2A58" w:rsidP="006F2A58">
      <w:pPr>
        <w:widowControl/>
        <w:suppressAutoHyphens/>
        <w:adjustRightInd/>
        <w:spacing w:line="240" w:lineRule="auto"/>
        <w:ind w:left="1134" w:hanging="425"/>
        <w:jc w:val="left"/>
        <w:textAlignment w:val="auto"/>
        <w:rPr>
          <w:rFonts w:ascii="Verdana" w:hAnsi="Verdana"/>
          <w:sz w:val="20"/>
          <w:lang w:eastAsia="zh-CN"/>
        </w:rPr>
      </w:pPr>
      <w:r w:rsidRPr="008601B0">
        <w:rPr>
          <w:rFonts w:ascii="Verdana" w:hAnsi="Verdana"/>
          <w:sz w:val="20"/>
          <w:lang w:eastAsia="zh-CN"/>
        </w:rPr>
        <w:t>c)</w:t>
      </w:r>
      <w:r w:rsidRPr="008601B0">
        <w:rPr>
          <w:rFonts w:ascii="Verdana" w:hAnsi="Verdana"/>
          <w:sz w:val="20"/>
          <w:lang w:eastAsia="zh-CN"/>
        </w:rPr>
        <w:tab/>
        <w:t>předloží čestné prohlášení o své ekonomické a finanční způsobilosti splnit veřejnou zakázku (viz příloha č. 3 zadávací dokumentace),</w:t>
      </w:r>
    </w:p>
    <w:p w:rsidR="006F2A58" w:rsidRPr="008601B0" w:rsidRDefault="006F2A58" w:rsidP="006F2A58">
      <w:pPr>
        <w:widowControl/>
        <w:tabs>
          <w:tab w:val="left" w:pos="1134"/>
        </w:tabs>
        <w:suppressAutoHyphens/>
        <w:adjustRightInd/>
        <w:spacing w:line="240" w:lineRule="auto"/>
        <w:ind w:left="709"/>
        <w:jc w:val="left"/>
        <w:textAlignment w:val="auto"/>
        <w:rPr>
          <w:rFonts w:ascii="Verdana" w:hAnsi="Verdana"/>
          <w:sz w:val="20"/>
          <w:lang w:eastAsia="zh-CN"/>
        </w:rPr>
      </w:pPr>
      <w:r w:rsidRPr="008601B0">
        <w:rPr>
          <w:rFonts w:ascii="Verdana" w:hAnsi="Verdana"/>
          <w:sz w:val="20"/>
          <w:lang w:eastAsia="zh-CN"/>
        </w:rPr>
        <w:t>d)</w:t>
      </w:r>
      <w:r w:rsidRPr="008601B0">
        <w:rPr>
          <w:rFonts w:ascii="Verdana" w:hAnsi="Verdana"/>
          <w:sz w:val="20"/>
          <w:lang w:eastAsia="zh-CN"/>
        </w:rPr>
        <w:tab/>
        <w:t>splní technické kvalifikační předpoklady podle § 56 zákona.</w:t>
      </w:r>
    </w:p>
    <w:p w:rsidR="006F2A58" w:rsidRPr="008601B0" w:rsidRDefault="006F2A58" w:rsidP="006F2A58">
      <w:pPr>
        <w:widowControl/>
        <w:tabs>
          <w:tab w:val="left" w:pos="1134"/>
        </w:tabs>
        <w:suppressAutoHyphens/>
        <w:adjustRightInd/>
        <w:spacing w:line="240" w:lineRule="auto"/>
        <w:ind w:left="709"/>
        <w:jc w:val="left"/>
        <w:textAlignment w:val="auto"/>
        <w:rPr>
          <w:rFonts w:ascii="Verdana" w:hAnsi="Verdana"/>
          <w:sz w:val="20"/>
          <w:lang w:eastAsia="zh-CN"/>
        </w:rPr>
      </w:pPr>
    </w:p>
    <w:p w:rsidR="006F2A58" w:rsidRPr="008601B0" w:rsidRDefault="006F2A58" w:rsidP="006F2A58">
      <w:pPr>
        <w:widowControl/>
        <w:suppressAutoHyphens/>
        <w:adjustRightInd/>
        <w:spacing w:line="240" w:lineRule="auto"/>
        <w:jc w:val="left"/>
        <w:textAlignment w:val="auto"/>
        <w:rPr>
          <w:rFonts w:ascii="Verdana" w:hAnsi="Verdana" w:cs="Verdana"/>
          <w:b/>
          <w:sz w:val="20"/>
          <w:lang w:eastAsia="zh-CN"/>
        </w:rPr>
      </w:pPr>
      <w:r w:rsidRPr="008601B0">
        <w:rPr>
          <w:rFonts w:ascii="Verdana" w:hAnsi="Verdana" w:cs="Verdana"/>
          <w:sz w:val="20"/>
          <w:lang w:eastAsia="zh-CN"/>
        </w:rPr>
        <w:t>3.2</w:t>
      </w:r>
      <w:r w:rsidRPr="008601B0">
        <w:rPr>
          <w:rFonts w:ascii="Verdana" w:hAnsi="Verdana" w:cs="Verdana"/>
          <w:sz w:val="20"/>
          <w:lang w:eastAsia="zh-CN"/>
        </w:rPr>
        <w:tab/>
      </w:r>
      <w:r w:rsidRPr="008601B0">
        <w:rPr>
          <w:rFonts w:ascii="Verdana" w:hAnsi="Verdana" w:cs="Verdana"/>
          <w:b/>
          <w:sz w:val="20"/>
          <w:lang w:eastAsia="zh-CN"/>
        </w:rPr>
        <w:t>Doba prokazování splnění kvalifikace</w:t>
      </w:r>
    </w:p>
    <w:p w:rsidR="006F2A58" w:rsidRPr="008601B0" w:rsidRDefault="006F2A58" w:rsidP="006F2A58">
      <w:pPr>
        <w:widowControl/>
        <w:suppressAutoHyphens/>
        <w:adjustRightInd/>
        <w:spacing w:line="240" w:lineRule="auto"/>
        <w:ind w:left="709"/>
        <w:jc w:val="left"/>
        <w:textAlignment w:val="auto"/>
        <w:rPr>
          <w:rFonts w:ascii="Verdana" w:hAnsi="Verdana" w:cs="Verdana"/>
          <w:sz w:val="20"/>
          <w:lang w:eastAsia="zh-CN"/>
        </w:rPr>
      </w:pPr>
      <w:r w:rsidRPr="008601B0">
        <w:rPr>
          <w:rFonts w:ascii="Verdana" w:hAnsi="Verdana" w:cs="Verdana"/>
          <w:sz w:val="20"/>
          <w:lang w:eastAsia="zh-CN"/>
        </w:rPr>
        <w:t>Uchazeč je povinen prokázat splnění kvalifikace ve lhůtě pro podání nabídek uvedené v bodě 2.2 této zadávací dokumentace.</w:t>
      </w:r>
    </w:p>
    <w:p w:rsidR="006F2A58" w:rsidRPr="008601B0" w:rsidRDefault="006F2A58" w:rsidP="006F2A58">
      <w:pPr>
        <w:widowControl/>
        <w:suppressAutoHyphens/>
        <w:adjustRightInd/>
        <w:spacing w:line="240" w:lineRule="auto"/>
        <w:jc w:val="left"/>
        <w:textAlignment w:val="auto"/>
        <w:rPr>
          <w:rFonts w:ascii="Verdana" w:hAnsi="Verdana" w:cs="Verdana"/>
          <w:sz w:val="20"/>
          <w:lang w:eastAsia="zh-CN"/>
        </w:rPr>
      </w:pPr>
    </w:p>
    <w:p w:rsidR="006F2A58" w:rsidRPr="008601B0" w:rsidRDefault="006F2A58" w:rsidP="006F2A58">
      <w:pPr>
        <w:widowControl/>
        <w:suppressAutoHyphens/>
        <w:adjustRightInd/>
        <w:spacing w:line="240" w:lineRule="auto"/>
        <w:jc w:val="left"/>
        <w:textAlignment w:val="auto"/>
        <w:rPr>
          <w:rFonts w:ascii="Verdana" w:hAnsi="Verdana" w:cs="Verdana"/>
          <w:b/>
          <w:sz w:val="20"/>
          <w:lang w:eastAsia="zh-CN"/>
        </w:rPr>
      </w:pPr>
      <w:r w:rsidRPr="008601B0">
        <w:rPr>
          <w:rFonts w:ascii="Verdana" w:hAnsi="Verdana" w:cs="Verdana"/>
          <w:sz w:val="20"/>
          <w:lang w:eastAsia="zh-CN"/>
        </w:rPr>
        <w:t>3.3</w:t>
      </w:r>
      <w:r w:rsidRPr="008601B0">
        <w:rPr>
          <w:rFonts w:ascii="Verdana" w:hAnsi="Verdana" w:cs="Verdana"/>
          <w:sz w:val="20"/>
          <w:lang w:eastAsia="zh-CN"/>
        </w:rPr>
        <w:tab/>
      </w:r>
      <w:r w:rsidRPr="008601B0">
        <w:rPr>
          <w:rFonts w:ascii="Verdana" w:hAnsi="Verdana" w:cs="Verdana"/>
          <w:b/>
          <w:sz w:val="20"/>
          <w:lang w:eastAsia="zh-CN"/>
        </w:rPr>
        <w:t>Základní kvalifikační předpoklady</w:t>
      </w:r>
    </w:p>
    <w:p w:rsidR="006F2A58" w:rsidRPr="008601B0" w:rsidRDefault="006F2A58" w:rsidP="006F2A58">
      <w:pPr>
        <w:widowControl/>
        <w:suppressAutoHyphens/>
        <w:adjustRightInd/>
        <w:spacing w:line="240" w:lineRule="auto"/>
        <w:ind w:left="705" w:hanging="705"/>
        <w:textAlignment w:val="auto"/>
        <w:rPr>
          <w:rFonts w:ascii="Verdana" w:hAnsi="Verdana"/>
          <w:sz w:val="20"/>
          <w:lang w:eastAsia="zh-CN"/>
        </w:rPr>
      </w:pPr>
      <w:r w:rsidRPr="008601B0">
        <w:rPr>
          <w:rFonts w:ascii="Verdana" w:hAnsi="Verdana"/>
          <w:sz w:val="20"/>
          <w:lang w:eastAsia="zh-CN"/>
        </w:rPr>
        <w:t>3.3.1</w:t>
      </w:r>
      <w:r w:rsidRPr="008601B0">
        <w:rPr>
          <w:rFonts w:ascii="Verdana" w:hAnsi="Verdana"/>
          <w:sz w:val="20"/>
          <w:lang w:eastAsia="zh-CN"/>
        </w:rPr>
        <w:tab/>
        <w:t>Základní kvalifikační předpoklady splňuje dodavatel:</w:t>
      </w:r>
    </w:p>
    <w:p w:rsidR="006F2A58" w:rsidRPr="008601B0" w:rsidRDefault="006F2A58" w:rsidP="006F2A58">
      <w:pPr>
        <w:widowControl/>
        <w:numPr>
          <w:ilvl w:val="0"/>
          <w:numId w:val="1"/>
        </w:numPr>
        <w:tabs>
          <w:tab w:val="clear" w:pos="720"/>
          <w:tab w:val="num" w:pos="709"/>
        </w:tabs>
        <w:suppressAutoHyphens/>
        <w:adjustRightInd/>
        <w:spacing w:line="240" w:lineRule="auto"/>
        <w:ind w:left="709" w:hanging="425"/>
        <w:textAlignment w:val="auto"/>
        <w:rPr>
          <w:rFonts w:ascii="Verdana" w:hAnsi="Verdana"/>
          <w:sz w:val="20"/>
        </w:rPr>
      </w:pPr>
      <w:r w:rsidRPr="008601B0">
        <w:rPr>
          <w:rFonts w:ascii="Verdana" w:hAnsi="Verdana"/>
          <w:sz w:val="20"/>
        </w:rPr>
        <w:t xml:space="preserve">který nebyl pravomocně odsouzen pro trestný čin spáchaný ve prospěch organizované zločinecké skupiny, trestný čin účasti na organizované zločinecké skupině, legalizace výnosů z trestné činnosti, podílnictví, přijetí úplatku, podplacení, nepřímého úplatkářství, podvodu, úvěrového podvodu, včetně případů, kdy jde o přípravu nebo pokus nebo účastenství na takovém trestném činu, nebo došlo k zahlazení odsouzení za spáchání takového trestného činu. Jde-li o právnickou osobu, musí tento předpoklad splňovat </w:t>
      </w:r>
      <w:r w:rsidRPr="008601B0">
        <w:rPr>
          <w:rFonts w:ascii="Verdana" w:hAnsi="Verdana"/>
          <w:bCs/>
          <w:sz w:val="20"/>
        </w:rPr>
        <w:t>jak tato právnická osoba, tak její</w:t>
      </w:r>
      <w:r w:rsidRPr="008601B0">
        <w:rPr>
          <w:rFonts w:ascii="Verdana" w:hAnsi="Verdana"/>
          <w:sz w:val="20"/>
        </w:rPr>
        <w:t xml:space="preserve"> statutární orgán nebo každý člen statutárního orgánu a je-li statutárním orgánem uchazeče či členem statutárního orgánu uchazeče právnická osoba, musí tento předpoklad splňovat </w:t>
      </w:r>
      <w:r w:rsidRPr="008601B0">
        <w:rPr>
          <w:rFonts w:ascii="Verdana" w:hAnsi="Verdana"/>
          <w:bCs/>
          <w:sz w:val="20"/>
        </w:rPr>
        <w:t>jak tato právnická osoba, tak její</w:t>
      </w:r>
      <w:r w:rsidRPr="008601B0">
        <w:rPr>
          <w:rFonts w:ascii="Verdana" w:hAnsi="Verdana"/>
          <w:sz w:val="20"/>
        </w:rPr>
        <w:t xml:space="preserve"> statutární orgán nebo každý člen statutárního orgánu této právnické osoby. Podává-li nabídku či žádost o účast zahraniční právnická osoba prostřednictvím své organizační složky, musí předpoklad podle tohoto písmene splňovat vedle uvedených osob rovněž vedoucí této organizační složky a tento základní kvalifikační předpoklad musí splňovat jak ve vztahu k území České republiky, tak k zemi svého sídla, místa podnikání či bydliště,</w:t>
      </w:r>
    </w:p>
    <w:p w:rsidR="006F2A58" w:rsidRPr="008601B0" w:rsidRDefault="006F2A58" w:rsidP="006F2A58">
      <w:pPr>
        <w:widowControl/>
        <w:numPr>
          <w:ilvl w:val="0"/>
          <w:numId w:val="1"/>
        </w:numPr>
        <w:tabs>
          <w:tab w:val="clear" w:pos="720"/>
          <w:tab w:val="num" w:pos="709"/>
        </w:tabs>
        <w:suppressAutoHyphens/>
        <w:adjustRightInd/>
        <w:spacing w:line="240" w:lineRule="auto"/>
        <w:ind w:left="709" w:hanging="425"/>
        <w:textAlignment w:val="auto"/>
        <w:rPr>
          <w:rFonts w:ascii="Verdana" w:hAnsi="Verdana"/>
          <w:sz w:val="20"/>
        </w:rPr>
      </w:pPr>
      <w:r w:rsidRPr="008601B0">
        <w:rPr>
          <w:rFonts w:ascii="Verdana" w:hAnsi="Verdana"/>
          <w:sz w:val="20"/>
        </w:rPr>
        <w:t xml:space="preserve">který nebyl pravomocně odsouzen pro trestný čin, jehož skutková podstata souvisí s předmětem podnikání uchazeče podle zvláštních právních předpisů nebo došlo k zahlazení odsouzení za spáchání takového trestného činu. Jde-li o právnickou osobu, musí tuto podmínku splňovat </w:t>
      </w:r>
      <w:r w:rsidRPr="008601B0">
        <w:rPr>
          <w:rFonts w:ascii="Verdana" w:hAnsi="Verdana"/>
          <w:bCs/>
          <w:sz w:val="20"/>
        </w:rPr>
        <w:t>jak tato právnická osoba, tak její</w:t>
      </w:r>
      <w:r w:rsidRPr="008601B0">
        <w:rPr>
          <w:rFonts w:ascii="Verdana" w:hAnsi="Verdana"/>
          <w:sz w:val="20"/>
        </w:rPr>
        <w:t xml:space="preserve"> statutární orgán nebo každý člen statutárního orgánu a je-li statutárním orgánem uchazeče či členem statutárního orgánu uchazeče právnická osoba, musí tento předpoklad splňovat </w:t>
      </w:r>
      <w:r w:rsidRPr="008601B0">
        <w:rPr>
          <w:rFonts w:ascii="Verdana" w:hAnsi="Verdana"/>
          <w:bCs/>
          <w:sz w:val="20"/>
        </w:rPr>
        <w:t>jak tato právnická osoba, tak její</w:t>
      </w:r>
      <w:r w:rsidRPr="008601B0">
        <w:rPr>
          <w:rFonts w:ascii="Verdana" w:hAnsi="Verdana"/>
          <w:sz w:val="20"/>
        </w:rPr>
        <w:t xml:space="preserve"> statutární orgán nebo každý člen statutárního orgánu této právnické osoby. Podává-li nabídku či žádost o účast zahraniční právnická osoba prostřednictvím své organizační složky, musí předpoklad podle tohoto písmene splňovat </w:t>
      </w:r>
      <w:r w:rsidRPr="008601B0">
        <w:rPr>
          <w:rFonts w:ascii="Verdana" w:hAnsi="Verdana"/>
          <w:sz w:val="20"/>
        </w:rPr>
        <w:lastRenderedPageBreak/>
        <w:t>vedle uvedených osob rovněž vedoucí této organizační složky a tento základní kvalifikační předpoklad musí uchazeč splňovat jak ve vztahu k území České republiky, tak k zemi svého sídla, místa podnikání či bydliště,</w:t>
      </w:r>
    </w:p>
    <w:p w:rsidR="006F2A58" w:rsidRPr="008601B0" w:rsidRDefault="006F2A58" w:rsidP="006F2A58">
      <w:pPr>
        <w:widowControl/>
        <w:numPr>
          <w:ilvl w:val="0"/>
          <w:numId w:val="1"/>
        </w:numPr>
        <w:tabs>
          <w:tab w:val="clear" w:pos="720"/>
          <w:tab w:val="num" w:pos="709"/>
        </w:tabs>
        <w:suppressAutoHyphens/>
        <w:adjustRightInd/>
        <w:spacing w:line="240" w:lineRule="auto"/>
        <w:ind w:left="709" w:hanging="425"/>
        <w:textAlignment w:val="auto"/>
        <w:rPr>
          <w:rFonts w:ascii="Verdana" w:hAnsi="Verdana"/>
          <w:sz w:val="20"/>
        </w:rPr>
      </w:pPr>
      <w:r w:rsidRPr="008601B0">
        <w:rPr>
          <w:rFonts w:ascii="Verdana" w:hAnsi="Verdana"/>
          <w:sz w:val="20"/>
        </w:rPr>
        <w:t>který v posledních třech letech nenaplnil skutkovou podstatu jednání nekalé soutěže formou podplácení podle zvláštního právního předpisu,</w:t>
      </w:r>
    </w:p>
    <w:p w:rsidR="006F2A58" w:rsidRPr="008601B0" w:rsidRDefault="006F2A58" w:rsidP="006F2A58">
      <w:pPr>
        <w:widowControl/>
        <w:numPr>
          <w:ilvl w:val="0"/>
          <w:numId w:val="1"/>
        </w:numPr>
        <w:tabs>
          <w:tab w:val="clear" w:pos="720"/>
          <w:tab w:val="num" w:pos="709"/>
        </w:tabs>
        <w:suppressAutoHyphens/>
        <w:adjustRightInd/>
        <w:spacing w:line="240" w:lineRule="auto"/>
        <w:ind w:left="709" w:hanging="425"/>
        <w:textAlignment w:val="auto"/>
        <w:rPr>
          <w:rFonts w:ascii="Verdana" w:hAnsi="Verdana"/>
          <w:sz w:val="20"/>
        </w:rPr>
      </w:pPr>
      <w:r w:rsidRPr="008601B0">
        <w:rPr>
          <w:rFonts w:ascii="Verdana" w:hAnsi="Verdana"/>
          <w:sz w:val="20"/>
        </w:rPr>
        <w:t>vůči jehož majetku neprobíhá nebo v posledních třech letech neproběhlo insolvenční řízení, v němž bylo vydáno rozhodnutí o úpadku nebo insolvenční návrh nebyl zamítnut proto, že majetek nepostačuje k úhradě nákladů insolvenčního řízení, nebo nebyl konkurs zrušen proto, že majetek byl zcela nepostačující nebo zavedena nucená správa podle zvláštních právních předpisů,</w:t>
      </w:r>
    </w:p>
    <w:p w:rsidR="006F2A58" w:rsidRPr="008601B0" w:rsidRDefault="006F2A58" w:rsidP="006F2A58">
      <w:pPr>
        <w:widowControl/>
        <w:numPr>
          <w:ilvl w:val="0"/>
          <w:numId w:val="1"/>
        </w:numPr>
        <w:tabs>
          <w:tab w:val="clear" w:pos="720"/>
          <w:tab w:val="num" w:pos="709"/>
        </w:tabs>
        <w:suppressAutoHyphens/>
        <w:adjustRightInd/>
        <w:spacing w:line="240" w:lineRule="auto"/>
        <w:ind w:left="709" w:hanging="425"/>
        <w:textAlignment w:val="auto"/>
        <w:rPr>
          <w:rFonts w:ascii="Verdana" w:hAnsi="Verdana"/>
          <w:sz w:val="20"/>
        </w:rPr>
      </w:pPr>
      <w:r w:rsidRPr="008601B0">
        <w:rPr>
          <w:rFonts w:ascii="Verdana" w:hAnsi="Verdana"/>
          <w:sz w:val="20"/>
        </w:rPr>
        <w:t>který není v likvidaci,</w:t>
      </w:r>
    </w:p>
    <w:p w:rsidR="006F2A58" w:rsidRPr="008601B0" w:rsidRDefault="006F2A58" w:rsidP="006F2A58">
      <w:pPr>
        <w:widowControl/>
        <w:numPr>
          <w:ilvl w:val="0"/>
          <w:numId w:val="1"/>
        </w:numPr>
        <w:tabs>
          <w:tab w:val="clear" w:pos="720"/>
          <w:tab w:val="num" w:pos="709"/>
        </w:tabs>
        <w:suppressAutoHyphens/>
        <w:adjustRightInd/>
        <w:spacing w:line="240" w:lineRule="auto"/>
        <w:ind w:left="709" w:hanging="425"/>
        <w:textAlignment w:val="auto"/>
        <w:rPr>
          <w:rFonts w:ascii="Verdana" w:hAnsi="Verdana"/>
          <w:sz w:val="20"/>
        </w:rPr>
      </w:pPr>
      <w:r w:rsidRPr="008601B0">
        <w:rPr>
          <w:rFonts w:ascii="Verdana" w:hAnsi="Verdana"/>
          <w:sz w:val="20"/>
        </w:rPr>
        <w:t>který nemá v evidenci daní zachyceny daňové nedoplatky, a to jak v České republice, tak v zemi sídla, místa podnikání či bydliště uchazeče,</w:t>
      </w:r>
    </w:p>
    <w:p w:rsidR="006F2A58" w:rsidRPr="008601B0" w:rsidRDefault="006F2A58" w:rsidP="006F2A58">
      <w:pPr>
        <w:widowControl/>
        <w:numPr>
          <w:ilvl w:val="0"/>
          <w:numId w:val="1"/>
        </w:numPr>
        <w:tabs>
          <w:tab w:val="clear" w:pos="720"/>
          <w:tab w:val="num" w:pos="709"/>
        </w:tabs>
        <w:suppressAutoHyphens/>
        <w:adjustRightInd/>
        <w:spacing w:line="240" w:lineRule="auto"/>
        <w:ind w:left="709" w:hanging="425"/>
        <w:textAlignment w:val="auto"/>
        <w:rPr>
          <w:rFonts w:ascii="Verdana" w:hAnsi="Verdana"/>
          <w:sz w:val="20"/>
        </w:rPr>
      </w:pPr>
      <w:r w:rsidRPr="008601B0">
        <w:rPr>
          <w:rFonts w:ascii="Verdana" w:hAnsi="Verdana"/>
          <w:sz w:val="20"/>
        </w:rPr>
        <w:t>který nemá nedoplatek na pojistném a na penále na veřejné zdravotní pojištění,</w:t>
      </w:r>
      <w:r w:rsidRPr="008601B0">
        <w:rPr>
          <w:rFonts w:ascii="Verdana" w:hAnsi="Verdana"/>
          <w:sz w:val="20"/>
        </w:rPr>
        <w:br/>
        <w:t>a to jak v České republice, tak v zemi sídla, místa podnikání či bydliště uchazeče,</w:t>
      </w:r>
    </w:p>
    <w:p w:rsidR="006F2A58" w:rsidRPr="008601B0" w:rsidRDefault="006F2A58" w:rsidP="006F2A58">
      <w:pPr>
        <w:widowControl/>
        <w:numPr>
          <w:ilvl w:val="0"/>
          <w:numId w:val="1"/>
        </w:numPr>
        <w:tabs>
          <w:tab w:val="clear" w:pos="720"/>
          <w:tab w:val="num" w:pos="709"/>
        </w:tabs>
        <w:suppressAutoHyphens/>
        <w:adjustRightInd/>
        <w:spacing w:line="240" w:lineRule="auto"/>
        <w:ind w:left="709" w:hanging="425"/>
        <w:textAlignment w:val="auto"/>
        <w:rPr>
          <w:rFonts w:ascii="Verdana" w:hAnsi="Verdana"/>
          <w:sz w:val="20"/>
        </w:rPr>
      </w:pPr>
      <w:r w:rsidRPr="008601B0">
        <w:rPr>
          <w:rFonts w:ascii="Verdana" w:hAnsi="Verdana"/>
          <w:sz w:val="20"/>
        </w:rPr>
        <w:t>který nemá nedoplatek na pojistném a na penále na sociální zabezpečení</w:t>
      </w:r>
      <w:r w:rsidRPr="008601B0">
        <w:rPr>
          <w:rFonts w:ascii="Verdana" w:hAnsi="Verdana"/>
          <w:sz w:val="20"/>
        </w:rPr>
        <w:br/>
        <w:t>a příspěvku na státní politiku zaměstnanosti, a to jak v České republice, tak v zemi sídla, místa podnikání či bydliště uchazeče,</w:t>
      </w:r>
    </w:p>
    <w:p w:rsidR="006F2A58" w:rsidRPr="008601B0" w:rsidRDefault="006F2A58" w:rsidP="006F2A58">
      <w:pPr>
        <w:widowControl/>
        <w:numPr>
          <w:ilvl w:val="0"/>
          <w:numId w:val="1"/>
        </w:numPr>
        <w:tabs>
          <w:tab w:val="clear" w:pos="720"/>
          <w:tab w:val="num" w:pos="709"/>
        </w:tabs>
        <w:suppressAutoHyphens/>
        <w:adjustRightInd/>
        <w:spacing w:line="240" w:lineRule="auto"/>
        <w:ind w:left="709" w:hanging="425"/>
        <w:textAlignment w:val="auto"/>
        <w:rPr>
          <w:rFonts w:ascii="Verdana" w:hAnsi="Verdana"/>
          <w:sz w:val="20"/>
        </w:rPr>
      </w:pPr>
      <w:r w:rsidRPr="008601B0">
        <w:rPr>
          <w:rFonts w:ascii="Verdana" w:hAnsi="Verdana"/>
          <w:sz w:val="20"/>
        </w:rPr>
        <w:t xml:space="preserve">který nebyl v posledních 3 letech pravomocně disciplinárně potrestán či mu nebylo pravomocně uloženo kárné opatření podle zvláštních právních předpisů, je-li podle § 54 písm. d) požadováno prokázání odborné způsobilosti podle zvláštních právních předpisů; pokud dodavatel vykonává tuto činnost prostřednictvím odpovědného zástupce nebo jiné osoby odpovídající za činnost dodavatele, vztahuje se tento předpoklad na tyto osoby, </w:t>
      </w:r>
    </w:p>
    <w:p w:rsidR="006F2A58" w:rsidRPr="008601B0" w:rsidRDefault="006F2A58" w:rsidP="006F2A58">
      <w:pPr>
        <w:widowControl/>
        <w:numPr>
          <w:ilvl w:val="0"/>
          <w:numId w:val="1"/>
        </w:numPr>
        <w:tabs>
          <w:tab w:val="clear" w:pos="720"/>
          <w:tab w:val="num" w:pos="709"/>
        </w:tabs>
        <w:suppressAutoHyphens/>
        <w:adjustRightInd/>
        <w:spacing w:line="240" w:lineRule="auto"/>
        <w:ind w:left="709" w:hanging="425"/>
        <w:textAlignment w:val="auto"/>
        <w:rPr>
          <w:rFonts w:ascii="Verdana" w:hAnsi="Verdana"/>
          <w:sz w:val="20"/>
        </w:rPr>
      </w:pPr>
      <w:r w:rsidRPr="008601B0">
        <w:rPr>
          <w:rFonts w:ascii="Verdana" w:hAnsi="Verdana"/>
          <w:sz w:val="20"/>
        </w:rPr>
        <w:t>který není veden v rejstříku osob se zákazem plnění veřejných zakázek,</w:t>
      </w:r>
    </w:p>
    <w:p w:rsidR="006F2A58" w:rsidRPr="008601B0" w:rsidRDefault="006F2A58" w:rsidP="006F2A58">
      <w:pPr>
        <w:widowControl/>
        <w:numPr>
          <w:ilvl w:val="0"/>
          <w:numId w:val="1"/>
        </w:numPr>
        <w:suppressAutoHyphens/>
        <w:adjustRightInd/>
        <w:spacing w:line="240" w:lineRule="auto"/>
        <w:ind w:hanging="436"/>
        <w:textAlignment w:val="auto"/>
        <w:rPr>
          <w:rFonts w:ascii="Verdana" w:hAnsi="Verdana"/>
          <w:sz w:val="20"/>
        </w:rPr>
      </w:pPr>
      <w:r w:rsidRPr="008601B0">
        <w:rPr>
          <w:rFonts w:ascii="Verdana" w:hAnsi="Verdana"/>
          <w:sz w:val="20"/>
        </w:rPr>
        <w:t>kterému nebyla v posledních 3 letech pravomocně uložena pokuta za umožnění výkonu nelegální práce podle zvláštního právního předpisu.</w:t>
      </w:r>
    </w:p>
    <w:p w:rsidR="006F2A58" w:rsidRPr="008601B0" w:rsidRDefault="006F2A58" w:rsidP="006F2A58">
      <w:pPr>
        <w:widowControl/>
        <w:adjustRightInd/>
        <w:spacing w:line="240" w:lineRule="auto"/>
        <w:ind w:firstLine="360"/>
        <w:jc w:val="left"/>
        <w:textAlignment w:val="auto"/>
        <w:rPr>
          <w:rFonts w:ascii="Verdana" w:hAnsi="Verdana"/>
          <w:sz w:val="20"/>
        </w:rPr>
      </w:pPr>
    </w:p>
    <w:p w:rsidR="006F2A58" w:rsidRPr="008601B0" w:rsidRDefault="006F2A58" w:rsidP="006F2A58">
      <w:pPr>
        <w:spacing w:line="240" w:lineRule="auto"/>
        <w:ind w:left="705" w:hanging="705"/>
        <w:rPr>
          <w:rFonts w:ascii="Verdana" w:hAnsi="Verdana"/>
          <w:sz w:val="20"/>
        </w:rPr>
      </w:pPr>
      <w:r w:rsidRPr="008601B0">
        <w:rPr>
          <w:rFonts w:ascii="Verdana" w:hAnsi="Verdana"/>
          <w:sz w:val="20"/>
        </w:rPr>
        <w:t>3.3.2</w:t>
      </w:r>
      <w:r w:rsidRPr="008601B0">
        <w:rPr>
          <w:rFonts w:ascii="Verdana" w:hAnsi="Verdana"/>
          <w:sz w:val="20"/>
        </w:rPr>
        <w:tab/>
        <w:t>Uchazeč prokazuje splnění základních kvalifikačních předpokladů předložením</w:t>
      </w:r>
      <w:r w:rsidR="00A93CDA" w:rsidRPr="008601B0">
        <w:rPr>
          <w:rFonts w:ascii="Verdana" w:hAnsi="Verdana"/>
          <w:sz w:val="20"/>
        </w:rPr>
        <w:t xml:space="preserve"> čestného prohlášení dle § 62 odst. 2 zákona, uchazeč může použít prohlášení v příloze č. 2 zadávací dokumentace.</w:t>
      </w:r>
    </w:p>
    <w:p w:rsidR="006F2A58" w:rsidRPr="008601B0" w:rsidRDefault="006F2A58" w:rsidP="006F2A58">
      <w:pPr>
        <w:spacing w:line="240" w:lineRule="auto"/>
        <w:ind w:left="360"/>
        <w:rPr>
          <w:rFonts w:ascii="Verdana" w:hAnsi="Verdana"/>
          <w:sz w:val="20"/>
        </w:rPr>
      </w:pPr>
    </w:p>
    <w:p w:rsidR="006F2A58" w:rsidRPr="008601B0" w:rsidRDefault="006F2A58" w:rsidP="006F2A58">
      <w:pPr>
        <w:spacing w:line="240" w:lineRule="auto"/>
        <w:rPr>
          <w:rFonts w:ascii="Verdana" w:hAnsi="Verdana"/>
          <w:sz w:val="20"/>
        </w:rPr>
      </w:pPr>
      <w:r w:rsidRPr="008601B0">
        <w:rPr>
          <w:rFonts w:ascii="Verdana" w:hAnsi="Verdana"/>
          <w:sz w:val="20"/>
        </w:rPr>
        <w:t>3.4</w:t>
      </w:r>
      <w:r w:rsidRPr="008601B0">
        <w:rPr>
          <w:rFonts w:ascii="Verdana" w:hAnsi="Verdana"/>
          <w:sz w:val="20"/>
        </w:rPr>
        <w:tab/>
      </w:r>
      <w:r w:rsidRPr="008601B0">
        <w:rPr>
          <w:rFonts w:ascii="Verdana" w:hAnsi="Verdana"/>
          <w:b/>
          <w:sz w:val="20"/>
        </w:rPr>
        <w:t>Profesní kvalifikační předpoklady</w:t>
      </w:r>
    </w:p>
    <w:p w:rsidR="006F2A58" w:rsidRPr="008601B0" w:rsidRDefault="006F2A58" w:rsidP="006F2A58">
      <w:pPr>
        <w:spacing w:line="240" w:lineRule="auto"/>
        <w:ind w:left="708" w:firstLine="1"/>
        <w:rPr>
          <w:rFonts w:ascii="Verdana" w:hAnsi="Verdana"/>
          <w:sz w:val="20"/>
        </w:rPr>
      </w:pPr>
      <w:r w:rsidRPr="008601B0">
        <w:rPr>
          <w:rFonts w:ascii="Verdana" w:hAnsi="Verdana"/>
          <w:sz w:val="20"/>
        </w:rPr>
        <w:t>Profesní kvalifikační předpoklady prokáže dodavatel, který předloží:</w:t>
      </w:r>
    </w:p>
    <w:p w:rsidR="006F2A58" w:rsidRPr="008601B0" w:rsidRDefault="006F2A58" w:rsidP="006F2A58">
      <w:pPr>
        <w:widowControl/>
        <w:numPr>
          <w:ilvl w:val="0"/>
          <w:numId w:val="2"/>
        </w:numPr>
        <w:adjustRightInd/>
        <w:spacing w:line="240" w:lineRule="auto"/>
        <w:textAlignment w:val="auto"/>
        <w:rPr>
          <w:rFonts w:ascii="Verdana" w:hAnsi="Verdana"/>
          <w:sz w:val="20"/>
        </w:rPr>
      </w:pPr>
      <w:r w:rsidRPr="008601B0">
        <w:rPr>
          <w:rFonts w:ascii="Verdana" w:hAnsi="Verdana"/>
          <w:sz w:val="20"/>
        </w:rPr>
        <w:t>výpis z obchodního rejstříku, pokud je v něm zapsán, či výpis z jiné obdobné evidence, pokud je v ní zapsán, ne starší než 90 dnů ke dni podání nabídky,</w:t>
      </w:r>
    </w:p>
    <w:p w:rsidR="006F2A58" w:rsidRPr="008601B0" w:rsidRDefault="006F2A58" w:rsidP="006F2A58">
      <w:pPr>
        <w:numPr>
          <w:ilvl w:val="0"/>
          <w:numId w:val="2"/>
        </w:numPr>
        <w:spacing w:line="240" w:lineRule="auto"/>
        <w:rPr>
          <w:rFonts w:ascii="Verdana" w:hAnsi="Verdana"/>
          <w:sz w:val="20"/>
        </w:rPr>
      </w:pPr>
      <w:r w:rsidRPr="008601B0">
        <w:rPr>
          <w:rFonts w:ascii="Verdana" w:hAnsi="Verdana"/>
          <w:sz w:val="20"/>
        </w:rPr>
        <w:t>doklad o oprávnění k podnikání podle zvláštních právních předpisů v rozsahu odpovídajícím skutečnému předmětu veřejné zakázky</w:t>
      </w:r>
      <w:r w:rsidR="00BD2272">
        <w:rPr>
          <w:rFonts w:ascii="Verdana" w:hAnsi="Verdana"/>
          <w:sz w:val="20"/>
        </w:rPr>
        <w:t xml:space="preserve"> (tj. </w:t>
      </w:r>
      <w:r w:rsidR="00BD2272" w:rsidRPr="00BD2272">
        <w:rPr>
          <w:rFonts w:ascii="Verdana" w:hAnsi="Verdana"/>
          <w:sz w:val="20"/>
        </w:rPr>
        <w:t>provádění stavebních prací, jejich změn a odstraňování</w:t>
      </w:r>
      <w:r w:rsidR="00BD2272">
        <w:rPr>
          <w:rFonts w:ascii="Verdana" w:hAnsi="Verdana"/>
          <w:sz w:val="20"/>
        </w:rPr>
        <w:t xml:space="preserve"> či obdobný)</w:t>
      </w:r>
      <w:r w:rsidRPr="008601B0">
        <w:rPr>
          <w:rFonts w:ascii="Verdana" w:hAnsi="Verdana"/>
          <w:sz w:val="20"/>
        </w:rPr>
        <w:t>.</w:t>
      </w:r>
    </w:p>
    <w:p w:rsidR="006F2A58" w:rsidRPr="008601B0" w:rsidRDefault="006F2A58" w:rsidP="006F2A58">
      <w:pPr>
        <w:spacing w:line="240" w:lineRule="auto"/>
        <w:rPr>
          <w:rFonts w:ascii="Verdana" w:hAnsi="Verdana"/>
          <w:sz w:val="20"/>
        </w:rPr>
      </w:pPr>
    </w:p>
    <w:p w:rsidR="006F2A58" w:rsidRPr="008601B0" w:rsidRDefault="006F2A58" w:rsidP="006F2A58">
      <w:pPr>
        <w:widowControl/>
        <w:suppressAutoHyphens/>
        <w:adjustRightInd/>
        <w:spacing w:line="240" w:lineRule="auto"/>
        <w:jc w:val="left"/>
        <w:textAlignment w:val="auto"/>
        <w:rPr>
          <w:rFonts w:ascii="Verdana" w:hAnsi="Verdana" w:cs="Verdana"/>
          <w:b/>
          <w:sz w:val="20"/>
          <w:lang w:eastAsia="zh-CN"/>
        </w:rPr>
      </w:pPr>
      <w:bookmarkStart w:id="1" w:name="OLE_LINK3"/>
      <w:bookmarkStart w:id="2" w:name="OLE_LINK4"/>
      <w:r w:rsidRPr="008601B0">
        <w:rPr>
          <w:rFonts w:ascii="Verdana" w:hAnsi="Verdana" w:cs="Verdana"/>
          <w:sz w:val="20"/>
          <w:lang w:eastAsia="zh-CN"/>
        </w:rPr>
        <w:t>3.5</w:t>
      </w:r>
      <w:r w:rsidRPr="008601B0">
        <w:rPr>
          <w:rFonts w:ascii="Verdana" w:hAnsi="Verdana" w:cs="Verdana"/>
          <w:b/>
          <w:sz w:val="20"/>
          <w:lang w:eastAsia="zh-CN"/>
        </w:rPr>
        <w:tab/>
        <w:t>Technické kvalifikační předpoklady</w:t>
      </w:r>
    </w:p>
    <w:p w:rsidR="00B20E67" w:rsidRDefault="006F2A58" w:rsidP="00E31CD5">
      <w:pPr>
        <w:widowControl/>
        <w:suppressAutoHyphens/>
        <w:adjustRightInd/>
        <w:spacing w:line="240" w:lineRule="auto"/>
        <w:ind w:left="709" w:hanging="1"/>
        <w:textAlignment w:val="auto"/>
        <w:rPr>
          <w:rFonts w:ascii="Verdana" w:hAnsi="Verdana" w:cs="Verdana"/>
          <w:sz w:val="20"/>
          <w:szCs w:val="20"/>
          <w:lang w:eastAsia="zh-CN"/>
        </w:rPr>
      </w:pPr>
      <w:r w:rsidRPr="008601B0">
        <w:rPr>
          <w:rFonts w:ascii="Verdana" w:hAnsi="Verdana" w:cs="Verdana"/>
          <w:sz w:val="20"/>
          <w:szCs w:val="20"/>
          <w:lang w:eastAsia="zh-CN"/>
        </w:rPr>
        <w:t>Technické kvalifikační předpoklady splní dodavatel, který předloží</w:t>
      </w:r>
      <w:r w:rsidR="00F115BD" w:rsidRPr="00F115BD">
        <w:rPr>
          <w:rFonts w:ascii="Verdana" w:eastAsia="Verdana" w:hAnsi="Verdana" w:cs="Verdana"/>
          <w:sz w:val="20"/>
          <w:szCs w:val="20"/>
          <w:lang w:eastAsia="zh-CN"/>
        </w:rPr>
        <w:t xml:space="preserve"> </w:t>
      </w:r>
      <w:r w:rsidR="00F115BD" w:rsidRPr="00B20E67">
        <w:rPr>
          <w:rFonts w:ascii="Verdana" w:eastAsia="Verdana" w:hAnsi="Verdana" w:cs="Verdana"/>
          <w:sz w:val="20"/>
          <w:szCs w:val="20"/>
          <w:lang w:eastAsia="zh-CN"/>
        </w:rPr>
        <w:t xml:space="preserve">dle ustanovení § 56 odst. 3 písm. a) zákona </w:t>
      </w:r>
      <w:r w:rsidR="00F115BD" w:rsidRPr="00B20E67">
        <w:rPr>
          <w:rFonts w:ascii="Verdana" w:hAnsi="Verdana" w:cs="Verdana"/>
          <w:sz w:val="20"/>
          <w:szCs w:val="20"/>
          <w:lang w:eastAsia="zh-CN"/>
        </w:rPr>
        <w:t xml:space="preserve">seznam stavebních prací provedených dodavatelem za posledních 5 let a </w:t>
      </w:r>
      <w:r w:rsidR="00F115BD" w:rsidRPr="00B20E67">
        <w:rPr>
          <w:rFonts w:ascii="Verdana" w:hAnsi="Verdana" w:cs="Verdana"/>
          <w:b/>
          <w:sz w:val="20"/>
          <w:szCs w:val="20"/>
          <w:lang w:eastAsia="zh-CN"/>
        </w:rPr>
        <w:t xml:space="preserve">min. 3 osvědčení objednatelů </w:t>
      </w:r>
      <w:r w:rsidR="00F115BD" w:rsidRPr="00B20E67">
        <w:rPr>
          <w:rFonts w:ascii="Verdana" w:hAnsi="Verdana" w:cs="Verdana"/>
          <w:sz w:val="20"/>
          <w:szCs w:val="20"/>
          <w:lang w:eastAsia="zh-CN"/>
        </w:rPr>
        <w:t>o řádném plnění nejvýznamnějších z těchto stavebních prací;  tato osvědčení musí zahrnovat cenu, dobu a místo provádění stavebních</w:t>
      </w:r>
      <w:r w:rsidR="000D0EC2">
        <w:rPr>
          <w:rFonts w:ascii="Verdana" w:hAnsi="Verdana" w:cs="Verdana"/>
          <w:sz w:val="20"/>
          <w:szCs w:val="20"/>
          <w:lang w:eastAsia="zh-CN"/>
        </w:rPr>
        <w:t xml:space="preserve"> prací</w:t>
      </w:r>
      <w:r w:rsidR="00F115BD" w:rsidRPr="00B20E67">
        <w:rPr>
          <w:rFonts w:ascii="Verdana" w:hAnsi="Verdana" w:cs="Verdana"/>
          <w:sz w:val="20"/>
          <w:szCs w:val="20"/>
          <w:lang w:eastAsia="zh-CN"/>
        </w:rPr>
        <w:t xml:space="preserve"> a musí obsahovat údaj o tom, zda byly tyto stavební práce provedeny řádně a odborně. Za významnou stavební práci je považována dokončená stavební práce v </w:t>
      </w:r>
      <w:r w:rsidR="000D0EC2">
        <w:rPr>
          <w:rFonts w:ascii="Verdana" w:hAnsi="Verdana" w:cs="Verdana"/>
          <w:sz w:val="20"/>
          <w:szCs w:val="20"/>
          <w:lang w:eastAsia="zh-CN"/>
        </w:rPr>
        <w:t xml:space="preserve">min. finančním </w:t>
      </w:r>
      <w:r w:rsidR="000D0EC2" w:rsidRPr="00E64617">
        <w:rPr>
          <w:rFonts w:ascii="Verdana" w:hAnsi="Verdana" w:cs="Verdana"/>
          <w:sz w:val="20"/>
          <w:szCs w:val="20"/>
          <w:lang w:eastAsia="zh-CN"/>
        </w:rPr>
        <w:t xml:space="preserve">objemu </w:t>
      </w:r>
      <w:r w:rsidR="00E64617" w:rsidRPr="00E64617">
        <w:rPr>
          <w:rFonts w:ascii="Verdana" w:hAnsi="Verdana" w:cs="Verdana"/>
          <w:sz w:val="20"/>
          <w:szCs w:val="20"/>
          <w:lang w:eastAsia="zh-CN"/>
        </w:rPr>
        <w:t>1</w:t>
      </w:r>
      <w:r w:rsidR="000D0EC2" w:rsidRPr="00E64617">
        <w:rPr>
          <w:rFonts w:ascii="Verdana" w:hAnsi="Verdana" w:cs="Verdana"/>
          <w:sz w:val="20"/>
          <w:szCs w:val="20"/>
          <w:lang w:eastAsia="zh-CN"/>
        </w:rPr>
        <w:t> 500 000</w:t>
      </w:r>
      <w:r w:rsidR="00F115BD" w:rsidRPr="00E64617">
        <w:rPr>
          <w:rFonts w:ascii="Verdana" w:hAnsi="Verdana" w:cs="Verdana"/>
          <w:sz w:val="20"/>
          <w:szCs w:val="20"/>
          <w:lang w:eastAsia="zh-CN"/>
        </w:rPr>
        <w:t>-</w:t>
      </w:r>
      <w:r w:rsidR="00F115BD" w:rsidRPr="00B20E67">
        <w:rPr>
          <w:rFonts w:ascii="Verdana" w:hAnsi="Verdana" w:cs="Verdana"/>
          <w:sz w:val="20"/>
          <w:szCs w:val="20"/>
          <w:lang w:eastAsia="zh-CN"/>
        </w:rPr>
        <w:t xml:space="preserve"> Kč bez DPH.</w:t>
      </w:r>
    </w:p>
    <w:p w:rsidR="00E31CD5" w:rsidRPr="008601B0" w:rsidRDefault="00E31CD5" w:rsidP="00E31CD5">
      <w:pPr>
        <w:widowControl/>
        <w:suppressAutoHyphens/>
        <w:adjustRightInd/>
        <w:spacing w:line="240" w:lineRule="auto"/>
        <w:ind w:left="709" w:hanging="1"/>
        <w:textAlignment w:val="auto"/>
        <w:rPr>
          <w:rFonts w:ascii="Verdana" w:hAnsi="Verdana" w:cs="Verdana"/>
          <w:sz w:val="20"/>
          <w:szCs w:val="20"/>
          <w:lang w:eastAsia="zh-CN"/>
        </w:rPr>
      </w:pPr>
    </w:p>
    <w:p w:rsidR="006F2A58" w:rsidRPr="008601B0" w:rsidRDefault="006F2A58" w:rsidP="00F13030">
      <w:pPr>
        <w:widowControl/>
        <w:numPr>
          <w:ilvl w:val="1"/>
          <w:numId w:val="19"/>
        </w:numPr>
        <w:suppressAutoHyphens/>
        <w:adjustRightInd/>
        <w:spacing w:line="240" w:lineRule="auto"/>
        <w:textAlignment w:val="auto"/>
        <w:rPr>
          <w:rFonts w:ascii="Verdana" w:hAnsi="Verdana" w:cs="Verdana"/>
          <w:sz w:val="20"/>
          <w:szCs w:val="20"/>
          <w:lang w:eastAsia="zh-CN"/>
        </w:rPr>
      </w:pPr>
      <w:r w:rsidRPr="008601B0">
        <w:rPr>
          <w:rFonts w:ascii="Verdana" w:hAnsi="Verdana" w:cs="Verdana"/>
          <w:sz w:val="20"/>
          <w:lang w:eastAsia="zh-CN"/>
        </w:rPr>
        <w:t xml:space="preserve">Dodavatel předloží </w:t>
      </w:r>
      <w:r w:rsidRPr="008601B0">
        <w:rPr>
          <w:rFonts w:ascii="Verdana" w:eastAsia="Verdana" w:hAnsi="Verdana" w:cs="Verdana"/>
          <w:sz w:val="20"/>
          <w:lang w:eastAsia="zh-CN"/>
        </w:rPr>
        <w:t xml:space="preserve">prosté </w:t>
      </w:r>
      <w:r w:rsidRPr="008601B0">
        <w:rPr>
          <w:rFonts w:ascii="Verdana" w:hAnsi="Verdana" w:cs="Verdana"/>
          <w:sz w:val="20"/>
          <w:lang w:eastAsia="zh-CN"/>
        </w:rPr>
        <w:t xml:space="preserve">kopie dokladů prokazujících splnění kvalifikace. Doklady prokazující splnění kvalifikace, které jsou v jiném než českém nebo slovenském </w:t>
      </w:r>
      <w:r w:rsidRPr="008601B0">
        <w:rPr>
          <w:rFonts w:ascii="Verdana" w:hAnsi="Verdana" w:cs="Verdana"/>
          <w:sz w:val="20"/>
          <w:szCs w:val="20"/>
          <w:lang w:eastAsia="zh-CN"/>
        </w:rPr>
        <w:t xml:space="preserve">jazyce, musí být předloženy v úředním překladu do českého jazyka. </w:t>
      </w:r>
      <w:r w:rsidRPr="008601B0">
        <w:rPr>
          <w:rFonts w:ascii="Verdana" w:hAnsi="Verdana"/>
          <w:sz w:val="20"/>
        </w:rPr>
        <w:t xml:space="preserve">Doklady prokazující splnění </w:t>
      </w:r>
      <w:r w:rsidRPr="008601B0">
        <w:rPr>
          <w:rFonts w:ascii="Verdana" w:hAnsi="Verdana"/>
          <w:sz w:val="20"/>
        </w:rPr>
        <w:lastRenderedPageBreak/>
        <w:t>základních kvalifikačních předpokladů a výpis z obchodního rejstříku nesmějí být starší 90 dnů ke dni podání nabídky.</w:t>
      </w:r>
    </w:p>
    <w:bookmarkEnd w:id="1"/>
    <w:bookmarkEnd w:id="2"/>
    <w:p w:rsidR="006F2A58" w:rsidRPr="008601B0" w:rsidRDefault="006F2A58" w:rsidP="006F2A58">
      <w:pPr>
        <w:spacing w:line="240" w:lineRule="auto"/>
        <w:ind w:left="705" w:hanging="705"/>
        <w:rPr>
          <w:rFonts w:ascii="Verdana" w:hAnsi="Verdana"/>
          <w:sz w:val="20"/>
        </w:rPr>
      </w:pPr>
    </w:p>
    <w:p w:rsidR="006F2A58" w:rsidRPr="008601B0" w:rsidRDefault="006F2A58" w:rsidP="00F13030">
      <w:pPr>
        <w:widowControl/>
        <w:numPr>
          <w:ilvl w:val="1"/>
          <w:numId w:val="19"/>
        </w:numPr>
        <w:suppressAutoHyphens/>
        <w:adjustRightInd/>
        <w:spacing w:line="240" w:lineRule="auto"/>
        <w:textAlignment w:val="auto"/>
        <w:rPr>
          <w:rFonts w:ascii="Verdana" w:hAnsi="Verdana" w:cs="Verdana"/>
          <w:sz w:val="20"/>
          <w:szCs w:val="20"/>
          <w:lang w:eastAsia="zh-CN"/>
        </w:rPr>
      </w:pPr>
      <w:r w:rsidRPr="008601B0">
        <w:rPr>
          <w:rFonts w:ascii="Verdana" w:hAnsi="Verdana"/>
          <w:sz w:val="20"/>
        </w:rPr>
        <w:t xml:space="preserve">Uchazeč je </w:t>
      </w:r>
      <w:r w:rsidRPr="008601B0">
        <w:rPr>
          <w:rFonts w:ascii="Verdana" w:hAnsi="Verdana"/>
          <w:sz w:val="20"/>
          <w:szCs w:val="20"/>
        </w:rPr>
        <w:t xml:space="preserve">oprávněn v souladu s </w:t>
      </w:r>
      <w:r w:rsidRPr="008601B0">
        <w:rPr>
          <w:rFonts w:ascii="Verdana" w:hAnsi="Verdana" w:cs="Arial"/>
          <w:sz w:val="20"/>
          <w:szCs w:val="20"/>
        </w:rPr>
        <w:t xml:space="preserve">ustanovením § 127 odst. 1 zákona předložením výpisu ze Seznamu kvalifikovaných dodavatelů nahradit prokázání splnění základních kvalifikačních předpokladů podle čl. 3.3.1 a profesních kvalifikačních předpokladů podle čl. 3.4 této zadávací dokumentace v tom rozsahu, v jakém doklady prokazující splnění těchto profesních kvalifikačních předpokladů pokrývají požadavky zadavatele na jejich prokázání. Tento výpis ze Seznamu kvalifikovaných dodavatelů nesmí být starší než 3 měsíce </w:t>
      </w:r>
      <w:r w:rsidRPr="008601B0">
        <w:rPr>
          <w:rFonts w:ascii="Verdana" w:hAnsi="Verdana" w:cs="Arial"/>
          <w:sz w:val="20"/>
          <w:szCs w:val="20"/>
          <w:lang w:eastAsia="zh-CN"/>
        </w:rPr>
        <w:t>ke dni podání nabídky</w:t>
      </w:r>
      <w:r w:rsidRPr="008601B0">
        <w:rPr>
          <w:rFonts w:ascii="Verdana" w:hAnsi="Verdana" w:cs="Verdana"/>
          <w:sz w:val="20"/>
          <w:szCs w:val="20"/>
          <w:lang w:eastAsia="zh-CN"/>
        </w:rPr>
        <w:t>.</w:t>
      </w:r>
    </w:p>
    <w:p w:rsidR="006F2A58" w:rsidRPr="008601B0" w:rsidRDefault="006F2A58" w:rsidP="006F2A58">
      <w:pPr>
        <w:widowControl/>
        <w:suppressAutoHyphens/>
        <w:adjustRightInd/>
        <w:spacing w:line="240" w:lineRule="auto"/>
        <w:ind w:left="720"/>
        <w:textAlignment w:val="auto"/>
        <w:rPr>
          <w:rFonts w:ascii="Verdana" w:hAnsi="Verdana" w:cs="Verdana"/>
          <w:sz w:val="20"/>
          <w:szCs w:val="20"/>
          <w:lang w:eastAsia="zh-CN"/>
        </w:rPr>
      </w:pPr>
    </w:p>
    <w:p w:rsidR="006F2A58" w:rsidRPr="008601B0" w:rsidRDefault="006F2A58" w:rsidP="006F2A58">
      <w:pPr>
        <w:widowControl/>
        <w:suppressAutoHyphens/>
        <w:adjustRightInd/>
        <w:spacing w:line="240" w:lineRule="auto"/>
        <w:ind w:left="705" w:hanging="705"/>
        <w:textAlignment w:val="auto"/>
        <w:rPr>
          <w:rFonts w:ascii="Verdana" w:hAnsi="Verdana" w:cs="Verdana"/>
          <w:sz w:val="20"/>
          <w:lang w:eastAsia="zh-CN"/>
        </w:rPr>
      </w:pPr>
      <w:r w:rsidRPr="008601B0">
        <w:rPr>
          <w:rFonts w:ascii="Verdana" w:hAnsi="Verdana" w:cs="Verdana"/>
          <w:sz w:val="20"/>
          <w:lang w:eastAsia="zh-CN"/>
        </w:rPr>
        <w:t>3.8</w:t>
      </w:r>
      <w:r w:rsidRPr="008601B0">
        <w:rPr>
          <w:rFonts w:ascii="Verdana" w:hAnsi="Verdana" w:cs="Verdana"/>
          <w:sz w:val="20"/>
          <w:lang w:eastAsia="zh-CN"/>
        </w:rPr>
        <w:tab/>
        <w:t xml:space="preserve">V případě, kdy je kvalifikace prokazována prostřednictvím subdodavatele, je dodavatel povinen předložit </w:t>
      </w:r>
      <w:r w:rsidRPr="008601B0">
        <w:rPr>
          <w:rFonts w:ascii="Verdana" w:eastAsia="Verdana" w:hAnsi="Verdana" w:cs="Verdana"/>
          <w:sz w:val="20"/>
          <w:lang w:eastAsia="zh-CN"/>
        </w:rPr>
        <w:t xml:space="preserve">v nabídce </w:t>
      </w:r>
      <w:r w:rsidRPr="008601B0">
        <w:rPr>
          <w:rFonts w:ascii="Verdana" w:hAnsi="Verdana" w:cs="Verdana"/>
          <w:sz w:val="20"/>
          <w:lang w:eastAsia="zh-CN"/>
        </w:rPr>
        <w:t>následující doklady:</w:t>
      </w:r>
    </w:p>
    <w:p w:rsidR="006F2A58" w:rsidRPr="008601B0" w:rsidRDefault="006F2A58" w:rsidP="00F13030">
      <w:pPr>
        <w:widowControl/>
        <w:numPr>
          <w:ilvl w:val="0"/>
          <w:numId w:val="20"/>
        </w:numPr>
        <w:suppressAutoHyphens/>
        <w:adjustRightInd/>
        <w:spacing w:line="240" w:lineRule="auto"/>
        <w:ind w:left="993" w:hanging="284"/>
        <w:textAlignment w:val="auto"/>
        <w:rPr>
          <w:rFonts w:ascii="Verdana" w:hAnsi="Verdana" w:cs="Verdana"/>
          <w:sz w:val="20"/>
          <w:lang w:eastAsia="zh-CN"/>
        </w:rPr>
      </w:pPr>
      <w:r w:rsidRPr="008601B0">
        <w:rPr>
          <w:rFonts w:ascii="Verdana" w:hAnsi="Verdana" w:cs="Verdana"/>
          <w:sz w:val="20"/>
          <w:lang w:eastAsia="zh-CN"/>
        </w:rPr>
        <w:t>doklad, kterým subdodavatel prokáže splnění základních kvalifikačních předpokladů podle §</w:t>
      </w:r>
      <w:r w:rsidR="00A53455" w:rsidRPr="008601B0">
        <w:rPr>
          <w:rFonts w:ascii="Verdana" w:hAnsi="Verdana" w:cs="Verdana"/>
          <w:sz w:val="20"/>
          <w:lang w:eastAsia="zh-CN"/>
        </w:rPr>
        <w:t xml:space="preserve"> </w:t>
      </w:r>
      <w:r w:rsidRPr="008601B0">
        <w:rPr>
          <w:rFonts w:ascii="Verdana" w:hAnsi="Verdana" w:cs="Verdana"/>
          <w:sz w:val="20"/>
          <w:lang w:eastAsia="zh-CN"/>
        </w:rPr>
        <w:t>53 odst.</w:t>
      </w:r>
      <w:r w:rsidR="00A53455" w:rsidRPr="008601B0">
        <w:rPr>
          <w:rFonts w:ascii="Verdana" w:hAnsi="Verdana" w:cs="Verdana"/>
          <w:sz w:val="20"/>
          <w:lang w:eastAsia="zh-CN"/>
        </w:rPr>
        <w:t xml:space="preserve"> </w:t>
      </w:r>
      <w:r w:rsidRPr="008601B0">
        <w:rPr>
          <w:rFonts w:ascii="Verdana" w:hAnsi="Verdana" w:cs="Verdana"/>
          <w:sz w:val="20"/>
          <w:lang w:eastAsia="zh-CN"/>
        </w:rPr>
        <w:t>1 písm. j)</w:t>
      </w:r>
      <w:r w:rsidR="00A53455" w:rsidRPr="008601B0">
        <w:rPr>
          <w:rFonts w:ascii="Verdana" w:hAnsi="Verdana" w:cs="Verdana"/>
          <w:sz w:val="20"/>
          <w:lang w:eastAsia="zh-CN"/>
        </w:rPr>
        <w:t xml:space="preserve"> zákona</w:t>
      </w:r>
      <w:r w:rsidRPr="008601B0">
        <w:rPr>
          <w:rFonts w:ascii="Verdana" w:hAnsi="Verdana" w:cs="Verdana"/>
          <w:sz w:val="20"/>
          <w:lang w:eastAsia="zh-CN"/>
        </w:rPr>
        <w:t>, tedy čestné prohlášení subdodavatele, že subdodavatel není veden v rejstříku osob se zákazem plnění veřejných zakázek,</w:t>
      </w:r>
    </w:p>
    <w:p w:rsidR="006F2A58" w:rsidRPr="008601B0" w:rsidRDefault="006F2A58" w:rsidP="00F13030">
      <w:pPr>
        <w:widowControl/>
        <w:numPr>
          <w:ilvl w:val="0"/>
          <w:numId w:val="20"/>
        </w:numPr>
        <w:suppressAutoHyphens/>
        <w:adjustRightInd/>
        <w:spacing w:line="240" w:lineRule="auto"/>
        <w:ind w:left="993" w:hanging="284"/>
        <w:textAlignment w:val="auto"/>
        <w:rPr>
          <w:rFonts w:ascii="Verdana" w:hAnsi="Verdana" w:cs="Verdana"/>
          <w:sz w:val="20"/>
          <w:lang w:eastAsia="zh-CN"/>
        </w:rPr>
      </w:pPr>
      <w:r w:rsidRPr="008601B0">
        <w:rPr>
          <w:rFonts w:ascii="Verdana" w:hAnsi="Verdana" w:cs="Verdana"/>
          <w:sz w:val="20"/>
          <w:lang w:eastAsia="zh-CN"/>
        </w:rPr>
        <w:t>doklad, kterým subdodavatel prokáže splnění profesních kvalifikačních předpokladů podle §54 písm. a), tedy výpis z obchodního rejstříku subdodavatele, pokud je v něm zapsán, či výpis z jiné obdobné evidence, pokud je v ní zapsán,</w:t>
      </w:r>
    </w:p>
    <w:p w:rsidR="006F2A58" w:rsidRPr="008601B0" w:rsidRDefault="006F2A58" w:rsidP="00F13030">
      <w:pPr>
        <w:widowControl/>
        <w:numPr>
          <w:ilvl w:val="0"/>
          <w:numId w:val="20"/>
        </w:numPr>
        <w:suppressAutoHyphens/>
        <w:adjustRightInd/>
        <w:spacing w:line="240" w:lineRule="auto"/>
        <w:ind w:left="993" w:hanging="284"/>
        <w:textAlignment w:val="auto"/>
        <w:rPr>
          <w:rFonts w:ascii="Verdana" w:eastAsia="Verdana" w:hAnsi="Verdana" w:cs="Verdana"/>
          <w:sz w:val="20"/>
          <w:lang w:eastAsia="zh-CN"/>
        </w:rPr>
      </w:pPr>
      <w:r w:rsidRPr="008601B0">
        <w:rPr>
          <w:rFonts w:ascii="Verdana" w:hAnsi="Verdana" w:cs="Verdana"/>
          <w:sz w:val="20"/>
          <w:lang w:eastAsia="zh-CN"/>
        </w:rPr>
        <w:t>smlouvu uzavřenou se subdodavatelem, z níž vyplývá závazek subdodavatele k poskytnutí plnění určeného k plnění veřejné zakázky dodavatelem či k poskytnutí věcí či práv, s nimiž bude dodavatel oprávněn disponovat v rámci plnění veřejné zakázky, a to alespoň v rozsahu, v jakém subdodavatel prokázal splnění kvalifikace.</w:t>
      </w:r>
    </w:p>
    <w:p w:rsidR="006F2A58" w:rsidRPr="008601B0" w:rsidRDefault="006F2A58" w:rsidP="006F2A58">
      <w:pPr>
        <w:widowControl/>
        <w:suppressAutoHyphens/>
        <w:adjustRightInd/>
        <w:spacing w:line="240" w:lineRule="auto"/>
        <w:ind w:left="709"/>
        <w:textAlignment w:val="auto"/>
        <w:rPr>
          <w:rFonts w:ascii="Verdana" w:hAnsi="Verdana" w:cs="Verdana"/>
          <w:sz w:val="20"/>
          <w:lang w:eastAsia="zh-CN"/>
        </w:rPr>
      </w:pPr>
      <w:r w:rsidRPr="008601B0">
        <w:rPr>
          <w:rFonts w:ascii="Verdana" w:hAnsi="Verdana" w:cs="Verdana"/>
          <w:sz w:val="20"/>
          <w:lang w:eastAsia="zh-CN"/>
        </w:rPr>
        <w:t>Dodavatel však není oprávněn prostřednictvím subdodavatele prokázat splnění kvalifikace podle §53 a §54 písm. a) zákona.</w:t>
      </w:r>
    </w:p>
    <w:p w:rsidR="006F2A58" w:rsidRPr="008601B0" w:rsidRDefault="006F2A58" w:rsidP="006F2A58">
      <w:pPr>
        <w:widowControl/>
        <w:suppressAutoHyphens/>
        <w:adjustRightInd/>
        <w:spacing w:line="240" w:lineRule="auto"/>
        <w:ind w:left="709"/>
        <w:textAlignment w:val="auto"/>
        <w:rPr>
          <w:rFonts w:ascii="Verdana" w:hAnsi="Verdana" w:cs="Verdana"/>
          <w:sz w:val="20"/>
          <w:lang w:eastAsia="zh-CN"/>
        </w:rPr>
      </w:pPr>
    </w:p>
    <w:p w:rsidR="006F2A58" w:rsidRPr="008601B0" w:rsidRDefault="006F2A58" w:rsidP="006F2A58">
      <w:pPr>
        <w:widowControl/>
        <w:suppressAutoHyphens/>
        <w:adjustRightInd/>
        <w:spacing w:line="240" w:lineRule="auto"/>
        <w:ind w:left="705" w:hanging="705"/>
        <w:textAlignment w:val="auto"/>
        <w:rPr>
          <w:rFonts w:ascii="Verdana" w:hAnsi="Verdana" w:cs="Verdana"/>
          <w:sz w:val="20"/>
          <w:lang w:eastAsia="zh-CN"/>
        </w:rPr>
      </w:pPr>
      <w:r w:rsidRPr="008601B0">
        <w:rPr>
          <w:rFonts w:ascii="Verdana" w:hAnsi="Verdana" w:cs="Verdana"/>
          <w:sz w:val="20"/>
          <w:lang w:eastAsia="zh-CN"/>
        </w:rPr>
        <w:t>3.9</w:t>
      </w:r>
      <w:r w:rsidRPr="008601B0">
        <w:rPr>
          <w:rFonts w:ascii="Verdana" w:hAnsi="Verdana" w:cs="Verdana"/>
          <w:sz w:val="20"/>
          <w:lang w:eastAsia="zh-CN"/>
        </w:rPr>
        <w:tab/>
        <w:t>Bude-li předmět veřejné zakázky plněn několika dodavateli společně a za</w:t>
      </w:r>
      <w:r w:rsidR="007C7883" w:rsidRPr="008601B0">
        <w:rPr>
          <w:rFonts w:ascii="Verdana" w:hAnsi="Verdana" w:cs="Verdana"/>
          <w:sz w:val="20"/>
          <w:lang w:eastAsia="zh-CN"/>
        </w:rPr>
        <w:t xml:space="preserve"> </w:t>
      </w:r>
      <w:r w:rsidRPr="008601B0">
        <w:rPr>
          <w:rFonts w:ascii="Verdana" w:hAnsi="Verdana" w:cs="Verdana"/>
          <w:sz w:val="20"/>
          <w:lang w:eastAsia="zh-CN"/>
        </w:rPr>
        <w:t>tím</w:t>
      </w:r>
      <w:r w:rsidR="007C7883" w:rsidRPr="008601B0">
        <w:rPr>
          <w:rFonts w:ascii="Verdana" w:hAnsi="Verdana" w:cs="Verdana"/>
          <w:sz w:val="20"/>
          <w:lang w:eastAsia="zh-CN"/>
        </w:rPr>
        <w:t>t</w:t>
      </w:r>
      <w:r w:rsidRPr="008601B0">
        <w:rPr>
          <w:rFonts w:ascii="Verdana" w:hAnsi="Verdana" w:cs="Verdana"/>
          <w:sz w:val="20"/>
          <w:lang w:eastAsia="zh-CN"/>
        </w:rPr>
        <w:t>o účelem podají společnou nabídku, je každý z dodavatelů povinen prokázat splnění základních kvalifikačních předpokladů podle §</w:t>
      </w:r>
      <w:r w:rsidR="00816102" w:rsidRPr="008601B0">
        <w:rPr>
          <w:rFonts w:ascii="Verdana" w:hAnsi="Verdana" w:cs="Verdana"/>
          <w:sz w:val="20"/>
          <w:lang w:eastAsia="zh-CN"/>
        </w:rPr>
        <w:t xml:space="preserve"> </w:t>
      </w:r>
      <w:r w:rsidRPr="008601B0">
        <w:rPr>
          <w:rFonts w:ascii="Verdana" w:hAnsi="Verdana" w:cs="Verdana"/>
          <w:sz w:val="20"/>
          <w:lang w:eastAsia="zh-CN"/>
        </w:rPr>
        <w:t>53 zákona a profesního kvalifikačního předpokladu podle §</w:t>
      </w:r>
      <w:r w:rsidR="00816102" w:rsidRPr="008601B0">
        <w:rPr>
          <w:rFonts w:ascii="Verdana" w:hAnsi="Verdana" w:cs="Verdana"/>
          <w:sz w:val="20"/>
          <w:lang w:eastAsia="zh-CN"/>
        </w:rPr>
        <w:t xml:space="preserve"> </w:t>
      </w:r>
      <w:r w:rsidRPr="008601B0">
        <w:rPr>
          <w:rFonts w:ascii="Verdana" w:hAnsi="Verdana" w:cs="Verdana"/>
          <w:sz w:val="20"/>
          <w:lang w:eastAsia="zh-CN"/>
        </w:rPr>
        <w:t>54 písm. a) v plném rozsahu. Dodavatelé jsou zároveň povinni předložit smlouvu, ve které je obsažen závazek, že všichni tito dodavatelé budou vůči veřejnému zadavateli a třetím osobám z jakýchkoliv právních vztahu vzniklých v souvislosti s touto veřejnou zakázkou zavázáni společně a nerozdílně, a to po celou dobu plnění veřejné zakázky.</w:t>
      </w:r>
    </w:p>
    <w:p w:rsidR="006F2A58" w:rsidRPr="008601B0" w:rsidRDefault="006F2A58" w:rsidP="006F2A58">
      <w:pPr>
        <w:spacing w:line="240" w:lineRule="auto"/>
        <w:rPr>
          <w:rFonts w:ascii="Verdana" w:hAnsi="Verdana"/>
          <w:sz w:val="20"/>
        </w:rPr>
      </w:pPr>
    </w:p>
    <w:p w:rsidR="006F2A58" w:rsidRPr="008601B0" w:rsidRDefault="006F2A58" w:rsidP="006F2A58">
      <w:pPr>
        <w:spacing w:line="240" w:lineRule="auto"/>
        <w:ind w:left="705" w:hanging="705"/>
        <w:rPr>
          <w:rFonts w:ascii="Verdana" w:hAnsi="Verdana" w:cs="Verdana"/>
          <w:sz w:val="20"/>
        </w:rPr>
      </w:pPr>
      <w:r w:rsidRPr="008601B0">
        <w:rPr>
          <w:rFonts w:ascii="Verdana" w:hAnsi="Verdana"/>
          <w:sz w:val="20"/>
        </w:rPr>
        <w:t>3.10</w:t>
      </w:r>
      <w:r w:rsidRPr="008601B0">
        <w:rPr>
          <w:rFonts w:ascii="Verdana" w:hAnsi="Verdana"/>
          <w:sz w:val="20"/>
        </w:rPr>
        <w:tab/>
      </w:r>
      <w:r w:rsidRPr="008601B0">
        <w:rPr>
          <w:rFonts w:ascii="Verdana" w:hAnsi="Verdana" w:cs="Verdana"/>
          <w:sz w:val="20"/>
        </w:rPr>
        <w:t xml:space="preserve">Dodavatel je povinen v případě jakékoliv změny v kvalifikaci postupovat dle § 58 zákona. </w:t>
      </w:r>
    </w:p>
    <w:p w:rsidR="006F2A58" w:rsidRPr="008601B0" w:rsidRDefault="006F2A58" w:rsidP="006F2A58">
      <w:pPr>
        <w:spacing w:line="240" w:lineRule="auto"/>
        <w:ind w:left="705" w:hanging="705"/>
        <w:rPr>
          <w:rFonts w:ascii="Verdana" w:hAnsi="Verdana" w:cs="Verdana"/>
          <w:sz w:val="20"/>
        </w:rPr>
      </w:pPr>
    </w:p>
    <w:p w:rsidR="00BD2228" w:rsidRPr="008601B0" w:rsidRDefault="00BD2228" w:rsidP="00BD2228">
      <w:pPr>
        <w:spacing w:line="240" w:lineRule="auto"/>
        <w:rPr>
          <w:rFonts w:ascii="Verdana" w:hAnsi="Verdana"/>
          <w:sz w:val="20"/>
        </w:rPr>
      </w:pPr>
      <w:r w:rsidRPr="008601B0">
        <w:rPr>
          <w:rFonts w:ascii="Verdana" w:hAnsi="Verdana"/>
          <w:sz w:val="20"/>
        </w:rPr>
        <w:t>3.11</w:t>
      </w:r>
      <w:r w:rsidRPr="008601B0">
        <w:rPr>
          <w:rFonts w:ascii="Verdana" w:hAnsi="Verdana"/>
          <w:sz w:val="20"/>
        </w:rPr>
        <w:tab/>
      </w:r>
      <w:r w:rsidRPr="008601B0">
        <w:rPr>
          <w:rFonts w:ascii="Verdana" w:hAnsi="Verdana"/>
          <w:b/>
          <w:sz w:val="20"/>
          <w:u w:val="single"/>
        </w:rPr>
        <w:t>Způsob prokázání kvalifikace dodavatelů dle § 62 odst. 3 zákona</w:t>
      </w:r>
    </w:p>
    <w:p w:rsidR="00BD2228" w:rsidRPr="008601B0" w:rsidRDefault="00BD2228" w:rsidP="00BD2228">
      <w:pPr>
        <w:spacing w:line="240" w:lineRule="auto"/>
        <w:ind w:left="705"/>
        <w:rPr>
          <w:rFonts w:ascii="Verdana" w:hAnsi="Verdana"/>
          <w:sz w:val="20"/>
        </w:rPr>
      </w:pPr>
      <w:r w:rsidRPr="008601B0">
        <w:rPr>
          <w:rFonts w:ascii="Verdana" w:hAnsi="Verdana"/>
          <w:sz w:val="20"/>
        </w:rPr>
        <w:t>Uchazeč prokáže splnění všech kvalifikačních předpokladů požadovaných zadavatelem předložením čestného prohlášení, z jehož obsahu bude zřejmé, že dodavatel kvalifikační předpoklady požadované zadavatelem splňuje</w:t>
      </w:r>
      <w:r w:rsidR="00816102" w:rsidRPr="008601B0">
        <w:rPr>
          <w:rFonts w:ascii="Verdana" w:hAnsi="Verdana"/>
          <w:sz w:val="20"/>
        </w:rPr>
        <w:t xml:space="preserve"> (lze</w:t>
      </w:r>
      <w:r w:rsidRPr="008601B0">
        <w:rPr>
          <w:rFonts w:ascii="Verdana" w:hAnsi="Verdana"/>
          <w:sz w:val="20"/>
        </w:rPr>
        <w:t xml:space="preserve"> použít přílohu č. 7 zadávací dokumentace). Uchazeč, se kterým má být uzavřena smlouva, je povinen před jejím uzavřením předložit zadavateli originály nebo úředně ověřené kopie požadovaných dokladů prokazujících splnění kvalifikace. Nesplnění této povinnosti se považuje za neposkytnutí součinnosti k uzavření smlouvy ve smyslu ustanovení § 82 odst. 4 zákona. Vybraný uchazeč před uzavřením smlouvy předloží doklady prokazující splnění základních kvalifikačních předpokladů dle § 53 odst. 1 zákona, profesních kvalifikačních předpokladů podle ust. § 54 písm. a) a b) zákona a technických kvalifikačních předpokladů podle ust. § 56 odst. </w:t>
      </w:r>
      <w:r w:rsidR="00C52B00" w:rsidRPr="008601B0">
        <w:rPr>
          <w:rFonts w:ascii="Verdana" w:hAnsi="Verdana"/>
          <w:sz w:val="20"/>
        </w:rPr>
        <w:t>1</w:t>
      </w:r>
      <w:r w:rsidRPr="008601B0">
        <w:rPr>
          <w:rFonts w:ascii="Verdana" w:hAnsi="Verdana"/>
          <w:sz w:val="20"/>
        </w:rPr>
        <w:t xml:space="preserve"> písm. a) zákona ve formě, v jaké je zákon a zadavatel požadují.</w:t>
      </w:r>
    </w:p>
    <w:p w:rsidR="006C25B1" w:rsidRDefault="006C25B1" w:rsidP="00BD2228">
      <w:pPr>
        <w:spacing w:line="240" w:lineRule="auto"/>
        <w:ind w:left="705" w:hanging="705"/>
        <w:rPr>
          <w:rFonts w:ascii="Verdana" w:hAnsi="Verdana" w:cs="Verdana"/>
          <w:sz w:val="20"/>
        </w:rPr>
      </w:pPr>
    </w:p>
    <w:p w:rsidR="00BD2228" w:rsidRPr="008601B0" w:rsidRDefault="00BD2228" w:rsidP="00BD2228">
      <w:pPr>
        <w:spacing w:line="240" w:lineRule="auto"/>
        <w:ind w:left="705" w:hanging="705"/>
        <w:rPr>
          <w:rFonts w:ascii="Verdana" w:hAnsi="Verdana" w:cs="Verdana"/>
          <w:sz w:val="20"/>
        </w:rPr>
      </w:pPr>
      <w:r w:rsidRPr="008601B0">
        <w:rPr>
          <w:rFonts w:ascii="Verdana" w:hAnsi="Verdana" w:cs="Verdana"/>
          <w:sz w:val="20"/>
        </w:rPr>
        <w:t>3.12</w:t>
      </w:r>
      <w:r w:rsidRPr="008601B0">
        <w:rPr>
          <w:rFonts w:ascii="Verdana" w:hAnsi="Verdana" w:cs="Verdana"/>
          <w:sz w:val="20"/>
        </w:rPr>
        <w:tab/>
        <w:t xml:space="preserve">Dodavatel, který nesplní kvalifikaci v požadovaném rozsahu, bude zadavatelem </w:t>
      </w:r>
      <w:r w:rsidRPr="008601B0">
        <w:rPr>
          <w:rFonts w:ascii="Verdana" w:hAnsi="Verdana" w:cs="Verdana"/>
          <w:sz w:val="20"/>
        </w:rPr>
        <w:lastRenderedPageBreak/>
        <w:t>vyloučen z účasti v zadávacím řízení.</w:t>
      </w:r>
    </w:p>
    <w:p w:rsidR="00BD2228" w:rsidRDefault="00BD2228" w:rsidP="00BD2228">
      <w:pPr>
        <w:spacing w:line="240" w:lineRule="auto"/>
        <w:ind w:left="705" w:hanging="705"/>
        <w:rPr>
          <w:rFonts w:ascii="Verdana" w:hAnsi="Verdana" w:cs="Verdana"/>
          <w:sz w:val="20"/>
        </w:rPr>
      </w:pPr>
    </w:p>
    <w:p w:rsidR="000D0EC2" w:rsidRPr="008601B0" w:rsidRDefault="000D0EC2" w:rsidP="00BD2228">
      <w:pPr>
        <w:spacing w:line="240" w:lineRule="auto"/>
        <w:ind w:left="705" w:hanging="705"/>
        <w:rPr>
          <w:rFonts w:ascii="Verdana" w:hAnsi="Verdana" w:cs="Verdana"/>
          <w:sz w:val="20"/>
        </w:rPr>
      </w:pPr>
    </w:p>
    <w:p w:rsidR="006F2A58" w:rsidRPr="008601B0" w:rsidRDefault="006F2A58" w:rsidP="006F2A58">
      <w:pPr>
        <w:pStyle w:val="NadpisZD1"/>
        <w:spacing w:line="240" w:lineRule="auto"/>
      </w:pPr>
      <w:r w:rsidRPr="008601B0">
        <w:t>4 technické specifikace předmětu plnění</w:t>
      </w:r>
    </w:p>
    <w:p w:rsidR="006F2A58" w:rsidRPr="008601B0" w:rsidRDefault="006F2A58" w:rsidP="006F2A58">
      <w:pPr>
        <w:spacing w:line="240" w:lineRule="auto"/>
        <w:ind w:firstLine="708"/>
        <w:rPr>
          <w:rFonts w:ascii="Verdana" w:hAnsi="Verdana"/>
          <w:sz w:val="20"/>
          <w:szCs w:val="20"/>
        </w:rPr>
      </w:pPr>
    </w:p>
    <w:p w:rsidR="00C52B00" w:rsidRPr="008601B0" w:rsidRDefault="006F2A58" w:rsidP="006F2A58">
      <w:pPr>
        <w:spacing w:line="240" w:lineRule="auto"/>
        <w:ind w:left="708" w:hanging="708"/>
        <w:rPr>
          <w:rFonts w:ascii="Verdana" w:hAnsi="Verdana"/>
          <w:iCs/>
          <w:sz w:val="20"/>
          <w:szCs w:val="20"/>
        </w:rPr>
      </w:pPr>
      <w:r w:rsidRPr="008601B0">
        <w:rPr>
          <w:rFonts w:ascii="Verdana" w:hAnsi="Verdana"/>
          <w:iCs/>
          <w:sz w:val="20"/>
          <w:szCs w:val="20"/>
        </w:rPr>
        <w:t>4.1</w:t>
      </w:r>
      <w:r w:rsidRPr="008601B0">
        <w:rPr>
          <w:rFonts w:ascii="Verdana" w:hAnsi="Verdana"/>
          <w:iCs/>
          <w:sz w:val="20"/>
          <w:szCs w:val="20"/>
        </w:rPr>
        <w:tab/>
      </w:r>
      <w:r w:rsidR="00C52B00" w:rsidRPr="008601B0">
        <w:rPr>
          <w:rFonts w:ascii="Verdana" w:hAnsi="Verdana"/>
          <w:sz w:val="20"/>
          <w:szCs w:val="20"/>
        </w:rPr>
        <w:t xml:space="preserve">Předmětem plnění je </w:t>
      </w:r>
      <w:r w:rsidR="006C25B1">
        <w:rPr>
          <w:rFonts w:ascii="Verdana" w:hAnsi="Verdana"/>
          <w:sz w:val="20"/>
          <w:szCs w:val="20"/>
        </w:rPr>
        <w:t xml:space="preserve">specifikován </w:t>
      </w:r>
      <w:r w:rsidR="006C25B1" w:rsidRPr="008601B0">
        <w:rPr>
          <w:rFonts w:ascii="Verdana" w:hAnsi="Verdana"/>
          <w:sz w:val="20"/>
          <w:szCs w:val="20"/>
        </w:rPr>
        <w:t xml:space="preserve">v příloze č. </w:t>
      </w:r>
      <w:r w:rsidR="006C25B1">
        <w:rPr>
          <w:rFonts w:ascii="Verdana" w:hAnsi="Verdana"/>
          <w:sz w:val="20"/>
          <w:szCs w:val="20"/>
        </w:rPr>
        <w:t xml:space="preserve">8 – Projektová dokumentace </w:t>
      </w:r>
      <w:r w:rsidR="006C25B1" w:rsidRPr="006C25B1">
        <w:rPr>
          <w:rFonts w:ascii="Verdana" w:hAnsi="Verdana"/>
          <w:sz w:val="20"/>
          <w:szCs w:val="20"/>
          <w:lang w:eastAsia="ar-SA"/>
        </w:rPr>
        <w:t xml:space="preserve">stavby </w:t>
      </w:r>
      <w:r w:rsidR="006C25B1">
        <w:rPr>
          <w:rFonts w:ascii="Verdana" w:hAnsi="Verdana"/>
          <w:sz w:val="20"/>
          <w:szCs w:val="20"/>
          <w:lang w:eastAsia="ar-SA"/>
        </w:rPr>
        <w:t xml:space="preserve">v elektronické podobě </w:t>
      </w:r>
      <w:r w:rsidR="009A5321">
        <w:rPr>
          <w:rFonts w:ascii="Verdana" w:hAnsi="Verdana"/>
          <w:sz w:val="20"/>
          <w:szCs w:val="20"/>
          <w:lang w:eastAsia="ar-SA"/>
        </w:rPr>
        <w:t>(autor: Centra Stav s.r.o., Ing. Leoš Ledvina, Zahradní 928, Horní Slavkov 357 31</w:t>
      </w:r>
      <w:r w:rsidR="006C25B1">
        <w:rPr>
          <w:rFonts w:ascii="Verdana" w:hAnsi="Verdana"/>
          <w:sz w:val="20"/>
          <w:szCs w:val="20"/>
          <w:lang w:eastAsia="ar-SA"/>
        </w:rPr>
        <w:t>)</w:t>
      </w:r>
      <w:r w:rsidR="00816102" w:rsidRPr="008601B0">
        <w:rPr>
          <w:rFonts w:ascii="Verdana" w:hAnsi="Verdana" w:cs="Arial"/>
          <w:sz w:val="20"/>
          <w:szCs w:val="20"/>
        </w:rPr>
        <w:t>.</w:t>
      </w:r>
    </w:p>
    <w:p w:rsidR="00C52B00" w:rsidRPr="008601B0" w:rsidRDefault="00C52B00" w:rsidP="006F2A58">
      <w:pPr>
        <w:spacing w:line="240" w:lineRule="auto"/>
        <w:ind w:left="708" w:hanging="708"/>
        <w:rPr>
          <w:rFonts w:ascii="Verdana" w:hAnsi="Verdana"/>
          <w:iCs/>
          <w:sz w:val="20"/>
          <w:szCs w:val="20"/>
        </w:rPr>
      </w:pPr>
    </w:p>
    <w:p w:rsidR="006F2A58" w:rsidRPr="008601B0" w:rsidRDefault="006F2A58" w:rsidP="006F2A58">
      <w:pPr>
        <w:spacing w:line="240" w:lineRule="auto"/>
        <w:ind w:left="705" w:hanging="705"/>
        <w:rPr>
          <w:rFonts w:ascii="Verdana" w:hAnsi="Verdana"/>
          <w:sz w:val="20"/>
          <w:szCs w:val="20"/>
        </w:rPr>
      </w:pPr>
      <w:r w:rsidRPr="008601B0">
        <w:rPr>
          <w:rFonts w:ascii="Verdana" w:hAnsi="Verdana"/>
          <w:sz w:val="20"/>
          <w:szCs w:val="20"/>
        </w:rPr>
        <w:t>4.</w:t>
      </w:r>
      <w:r w:rsidR="000175C6">
        <w:rPr>
          <w:rFonts w:ascii="Verdana" w:hAnsi="Verdana"/>
          <w:sz w:val="20"/>
          <w:szCs w:val="20"/>
        </w:rPr>
        <w:t>2</w:t>
      </w:r>
      <w:r w:rsidRPr="008601B0">
        <w:rPr>
          <w:rFonts w:ascii="Verdana" w:hAnsi="Verdana"/>
          <w:sz w:val="20"/>
          <w:szCs w:val="20"/>
        </w:rPr>
        <w:tab/>
        <w:t>Uchazeč je povinen dodržet technické požadavky stanovené v  této zadávací dokumentaci</w:t>
      </w:r>
      <w:r w:rsidR="000175C6">
        <w:rPr>
          <w:rFonts w:ascii="Verdana" w:hAnsi="Verdana"/>
          <w:sz w:val="20"/>
          <w:szCs w:val="20"/>
        </w:rPr>
        <w:t xml:space="preserve"> a zejména </w:t>
      </w:r>
      <w:r w:rsidR="000175C6" w:rsidRPr="008601B0">
        <w:rPr>
          <w:rFonts w:ascii="Verdana" w:hAnsi="Verdana"/>
          <w:sz w:val="20"/>
          <w:szCs w:val="20"/>
        </w:rPr>
        <w:t xml:space="preserve">v příloze č. </w:t>
      </w:r>
      <w:r w:rsidR="000175C6">
        <w:rPr>
          <w:rFonts w:ascii="Verdana" w:hAnsi="Verdana"/>
          <w:sz w:val="20"/>
          <w:szCs w:val="20"/>
        </w:rPr>
        <w:t xml:space="preserve">8 – Projektová dokumentace </w:t>
      </w:r>
      <w:r w:rsidR="000175C6" w:rsidRPr="006C25B1">
        <w:rPr>
          <w:rFonts w:ascii="Verdana" w:hAnsi="Verdana"/>
          <w:sz w:val="20"/>
          <w:szCs w:val="20"/>
          <w:lang w:eastAsia="ar-SA"/>
        </w:rPr>
        <w:t>stavby</w:t>
      </w:r>
      <w:r w:rsidRPr="008601B0">
        <w:rPr>
          <w:rFonts w:ascii="Verdana" w:hAnsi="Verdana"/>
          <w:sz w:val="20"/>
          <w:szCs w:val="20"/>
        </w:rPr>
        <w:t xml:space="preserve">. </w:t>
      </w:r>
    </w:p>
    <w:p w:rsidR="006F2A58" w:rsidRPr="008601B0" w:rsidRDefault="006F2A58" w:rsidP="006F2A58">
      <w:pPr>
        <w:spacing w:line="240" w:lineRule="auto"/>
        <w:ind w:left="708"/>
        <w:rPr>
          <w:rFonts w:ascii="Verdana" w:hAnsi="Verdana"/>
          <w:sz w:val="20"/>
          <w:szCs w:val="20"/>
        </w:rPr>
      </w:pPr>
    </w:p>
    <w:p w:rsidR="006F2A58" w:rsidRPr="008601B0" w:rsidRDefault="006F2A58" w:rsidP="006F2A58">
      <w:pPr>
        <w:pStyle w:val="NadpisZD1"/>
        <w:spacing w:line="240" w:lineRule="auto"/>
      </w:pPr>
      <w:r w:rsidRPr="008601B0">
        <w:t>5 Způsob zpracování nabídkové ceny</w:t>
      </w:r>
    </w:p>
    <w:p w:rsidR="006F2A58" w:rsidRPr="008601B0" w:rsidRDefault="006F2A58" w:rsidP="006F2A58">
      <w:pPr>
        <w:spacing w:line="240" w:lineRule="auto"/>
        <w:rPr>
          <w:rFonts w:ascii="Verdana" w:hAnsi="Verdana"/>
          <w:sz w:val="20"/>
        </w:rPr>
      </w:pPr>
    </w:p>
    <w:p w:rsidR="006F2A58" w:rsidRPr="008601B0" w:rsidRDefault="006F2A58" w:rsidP="006F2A58">
      <w:pPr>
        <w:widowControl/>
        <w:adjustRightInd/>
        <w:spacing w:line="240" w:lineRule="auto"/>
        <w:ind w:left="705" w:hanging="705"/>
        <w:textAlignment w:val="auto"/>
        <w:rPr>
          <w:rFonts w:ascii="Verdana" w:hAnsi="Verdana"/>
          <w:sz w:val="20"/>
          <w:szCs w:val="20"/>
        </w:rPr>
      </w:pPr>
      <w:r w:rsidRPr="008601B0">
        <w:rPr>
          <w:rFonts w:ascii="Verdana" w:hAnsi="Verdana"/>
          <w:sz w:val="20"/>
          <w:szCs w:val="20"/>
        </w:rPr>
        <w:t>5.1</w:t>
      </w:r>
      <w:r w:rsidRPr="008601B0">
        <w:rPr>
          <w:rFonts w:ascii="Verdana" w:hAnsi="Verdana"/>
          <w:sz w:val="20"/>
          <w:szCs w:val="20"/>
        </w:rPr>
        <w:tab/>
        <w:t>Uchazeč je povinen uvést celkovou nabídkovou cenu</w:t>
      </w:r>
      <w:r w:rsidR="00A361F7">
        <w:rPr>
          <w:rFonts w:ascii="Verdana" w:hAnsi="Verdana"/>
          <w:sz w:val="20"/>
          <w:szCs w:val="20"/>
        </w:rPr>
        <w:t xml:space="preserve"> v českých korunách;</w:t>
      </w:r>
      <w:r w:rsidRPr="008601B0">
        <w:rPr>
          <w:rFonts w:ascii="Verdana" w:hAnsi="Verdana"/>
          <w:sz w:val="20"/>
          <w:szCs w:val="20"/>
        </w:rPr>
        <w:t xml:space="preserve"> </w:t>
      </w:r>
      <w:r w:rsidR="00A361F7">
        <w:rPr>
          <w:rFonts w:ascii="Verdana" w:hAnsi="Verdana"/>
          <w:sz w:val="20"/>
          <w:szCs w:val="20"/>
        </w:rPr>
        <w:t>tato celková nabídková cena bude</w:t>
      </w:r>
      <w:r w:rsidRPr="008601B0">
        <w:rPr>
          <w:rFonts w:ascii="Verdana" w:hAnsi="Verdana"/>
          <w:sz w:val="20"/>
          <w:szCs w:val="20"/>
        </w:rPr>
        <w:t xml:space="preserve"> zahrn</w:t>
      </w:r>
      <w:r w:rsidR="00A361F7">
        <w:rPr>
          <w:rFonts w:ascii="Verdana" w:hAnsi="Verdana"/>
          <w:sz w:val="20"/>
          <w:szCs w:val="20"/>
        </w:rPr>
        <w:t>ovat</w:t>
      </w:r>
      <w:r w:rsidRPr="008601B0">
        <w:rPr>
          <w:rFonts w:ascii="Verdana" w:hAnsi="Verdana"/>
          <w:sz w:val="20"/>
          <w:szCs w:val="20"/>
        </w:rPr>
        <w:t xml:space="preserve"> veškeré požadované plnění a </w:t>
      </w:r>
      <w:r w:rsidR="00A361F7">
        <w:rPr>
          <w:rFonts w:ascii="Verdana" w:hAnsi="Verdana"/>
          <w:sz w:val="20"/>
          <w:szCs w:val="20"/>
        </w:rPr>
        <w:t>bude</w:t>
      </w:r>
      <w:r w:rsidRPr="008601B0">
        <w:rPr>
          <w:rFonts w:ascii="Verdana" w:hAnsi="Verdana"/>
          <w:sz w:val="20"/>
          <w:szCs w:val="20"/>
        </w:rPr>
        <w:t xml:space="preserve"> v členění cena v Kč bez DPH, sazba DPH</w:t>
      </w:r>
      <w:r w:rsidR="00A361F7">
        <w:rPr>
          <w:rFonts w:ascii="Verdana" w:hAnsi="Verdana"/>
          <w:sz w:val="20"/>
          <w:szCs w:val="20"/>
        </w:rPr>
        <w:t xml:space="preserve"> v %</w:t>
      </w:r>
      <w:r w:rsidRPr="008601B0">
        <w:rPr>
          <w:rFonts w:ascii="Verdana" w:hAnsi="Verdana"/>
          <w:sz w:val="20"/>
          <w:szCs w:val="20"/>
        </w:rPr>
        <w:t>, samostatně výše DPH v Kč a celková nabídková cena v Kč včetně DPH.</w:t>
      </w:r>
    </w:p>
    <w:p w:rsidR="006F2A58" w:rsidRPr="008601B0" w:rsidRDefault="006F2A58" w:rsidP="006F2A58">
      <w:pPr>
        <w:widowControl/>
        <w:adjustRightInd/>
        <w:spacing w:line="240" w:lineRule="auto"/>
        <w:ind w:left="705" w:hanging="705"/>
        <w:textAlignment w:val="auto"/>
        <w:rPr>
          <w:rFonts w:ascii="Verdana" w:hAnsi="Verdana"/>
          <w:sz w:val="20"/>
          <w:szCs w:val="20"/>
        </w:rPr>
      </w:pPr>
    </w:p>
    <w:p w:rsidR="006F2A58" w:rsidRPr="008601B0" w:rsidRDefault="006F2A58" w:rsidP="006F2A58">
      <w:pPr>
        <w:widowControl/>
        <w:adjustRightInd/>
        <w:spacing w:line="240" w:lineRule="auto"/>
        <w:ind w:left="705" w:hanging="705"/>
        <w:textAlignment w:val="auto"/>
        <w:rPr>
          <w:rFonts w:ascii="Verdana" w:hAnsi="Verdana"/>
          <w:sz w:val="20"/>
          <w:szCs w:val="20"/>
        </w:rPr>
      </w:pPr>
      <w:r w:rsidRPr="008601B0">
        <w:rPr>
          <w:rFonts w:ascii="Verdana" w:hAnsi="Verdana"/>
          <w:bCs/>
          <w:sz w:val="20"/>
          <w:szCs w:val="20"/>
        </w:rPr>
        <w:t>5.2</w:t>
      </w:r>
      <w:r w:rsidRPr="008601B0">
        <w:rPr>
          <w:rFonts w:ascii="Verdana" w:hAnsi="Verdana"/>
          <w:bCs/>
          <w:sz w:val="20"/>
          <w:szCs w:val="20"/>
        </w:rPr>
        <w:tab/>
        <w:t xml:space="preserve">Celková nabídková cena bude </w:t>
      </w:r>
      <w:r w:rsidRPr="008601B0">
        <w:rPr>
          <w:rFonts w:ascii="Verdana" w:hAnsi="Verdana"/>
          <w:sz w:val="20"/>
          <w:szCs w:val="20"/>
        </w:rPr>
        <w:t xml:space="preserve">zahrnovat veškerý předmět plnění a bude </w:t>
      </w:r>
      <w:r w:rsidRPr="008601B0">
        <w:rPr>
          <w:rFonts w:ascii="Verdana" w:hAnsi="Verdana"/>
          <w:bCs/>
          <w:sz w:val="20"/>
          <w:szCs w:val="20"/>
        </w:rPr>
        <w:t xml:space="preserve">pevně a závazně </w:t>
      </w:r>
      <w:r w:rsidRPr="008601B0">
        <w:rPr>
          <w:rFonts w:ascii="Verdana" w:hAnsi="Verdana"/>
          <w:sz w:val="20"/>
          <w:szCs w:val="20"/>
        </w:rPr>
        <w:t>stanovena jako maximální a nejvýše přípustná, včetně všech poplatků a veškerých dalších nákladů spojených s plněním veřejné zakázky</w:t>
      </w:r>
      <w:r w:rsidRPr="008601B0">
        <w:rPr>
          <w:rFonts w:ascii="Verdana" w:hAnsi="Verdana"/>
          <w:bCs/>
          <w:sz w:val="20"/>
          <w:szCs w:val="20"/>
        </w:rPr>
        <w:t>.</w:t>
      </w:r>
    </w:p>
    <w:p w:rsidR="006F2A58" w:rsidRPr="008601B0" w:rsidRDefault="006F2A58" w:rsidP="006F2A58">
      <w:pPr>
        <w:widowControl/>
        <w:adjustRightInd/>
        <w:spacing w:line="240" w:lineRule="auto"/>
        <w:ind w:left="705" w:hanging="705"/>
        <w:textAlignment w:val="auto"/>
        <w:rPr>
          <w:rFonts w:ascii="Verdana" w:hAnsi="Verdana"/>
          <w:sz w:val="20"/>
          <w:szCs w:val="20"/>
        </w:rPr>
      </w:pPr>
    </w:p>
    <w:p w:rsidR="006F2A58" w:rsidRPr="008601B0" w:rsidRDefault="006F2A58" w:rsidP="006F2A58">
      <w:pPr>
        <w:widowControl/>
        <w:adjustRightInd/>
        <w:spacing w:line="240" w:lineRule="auto"/>
        <w:ind w:left="705" w:hanging="705"/>
        <w:textAlignment w:val="auto"/>
        <w:rPr>
          <w:rFonts w:ascii="Verdana" w:hAnsi="Verdana"/>
          <w:bCs/>
          <w:sz w:val="20"/>
          <w:szCs w:val="20"/>
        </w:rPr>
      </w:pPr>
      <w:r w:rsidRPr="008601B0">
        <w:rPr>
          <w:rFonts w:ascii="Verdana" w:hAnsi="Verdana"/>
          <w:sz w:val="20"/>
          <w:szCs w:val="20"/>
        </w:rPr>
        <w:t>5.3</w:t>
      </w:r>
      <w:r w:rsidRPr="008601B0">
        <w:rPr>
          <w:rFonts w:ascii="Verdana" w:hAnsi="Verdana"/>
          <w:sz w:val="20"/>
          <w:szCs w:val="20"/>
        </w:rPr>
        <w:tab/>
        <w:t>Nabídkovou cenu je možné překročit pouze v souvislosti se změnou daňových předpisů týkajících se DPH, a to nejvýše o částku odpovídající této legislativní změně</w:t>
      </w:r>
      <w:r w:rsidRPr="008601B0">
        <w:rPr>
          <w:rFonts w:ascii="Verdana" w:hAnsi="Verdana"/>
          <w:bCs/>
          <w:sz w:val="20"/>
          <w:szCs w:val="20"/>
        </w:rPr>
        <w:t>.</w:t>
      </w:r>
      <w:r w:rsidR="00EA14EB" w:rsidRPr="008601B0">
        <w:rPr>
          <w:rFonts w:ascii="Verdana" w:hAnsi="Verdana"/>
          <w:bCs/>
          <w:sz w:val="20"/>
          <w:szCs w:val="20"/>
        </w:rPr>
        <w:t xml:space="preserve"> </w:t>
      </w:r>
    </w:p>
    <w:p w:rsidR="006F2A58" w:rsidRPr="008601B0" w:rsidRDefault="006F2A58" w:rsidP="006F2A58">
      <w:pPr>
        <w:widowControl/>
        <w:adjustRightInd/>
        <w:spacing w:line="240" w:lineRule="auto"/>
        <w:ind w:left="705" w:hanging="705"/>
        <w:textAlignment w:val="auto"/>
        <w:rPr>
          <w:rFonts w:ascii="Verdana" w:hAnsi="Verdana"/>
          <w:bCs/>
          <w:sz w:val="20"/>
          <w:szCs w:val="20"/>
        </w:rPr>
      </w:pPr>
    </w:p>
    <w:p w:rsidR="006F2A58" w:rsidRPr="008601B0" w:rsidRDefault="006F2A58" w:rsidP="006F2A58">
      <w:pPr>
        <w:widowControl/>
        <w:adjustRightInd/>
        <w:spacing w:line="240" w:lineRule="auto"/>
        <w:ind w:left="705" w:hanging="705"/>
        <w:textAlignment w:val="auto"/>
        <w:rPr>
          <w:rFonts w:ascii="Verdana" w:hAnsi="Verdana"/>
          <w:sz w:val="20"/>
          <w:szCs w:val="20"/>
        </w:rPr>
      </w:pPr>
      <w:r w:rsidRPr="008601B0">
        <w:rPr>
          <w:rFonts w:ascii="Verdana" w:hAnsi="Verdana"/>
          <w:bCs/>
          <w:sz w:val="20"/>
          <w:szCs w:val="20"/>
        </w:rPr>
        <w:t>5.4</w:t>
      </w:r>
      <w:r w:rsidRPr="008601B0">
        <w:rPr>
          <w:rFonts w:ascii="Verdana" w:hAnsi="Verdana"/>
          <w:bCs/>
          <w:sz w:val="20"/>
          <w:szCs w:val="20"/>
        </w:rPr>
        <w:tab/>
        <w:t xml:space="preserve">Zadavatel upozorňuje uchazeče, že vzhledem k přiděleným finančním prostředkům je předpokládaná hodnota veřejné zakázky </w:t>
      </w:r>
      <w:r w:rsidR="00953DA2">
        <w:rPr>
          <w:rFonts w:ascii="Verdana" w:hAnsi="Verdana"/>
          <w:bCs/>
          <w:sz w:val="20"/>
          <w:szCs w:val="20"/>
        </w:rPr>
        <w:t xml:space="preserve">ve výši </w:t>
      </w:r>
      <w:r w:rsidR="002425F0">
        <w:rPr>
          <w:rFonts w:ascii="Verdana" w:hAnsi="Verdana"/>
          <w:b/>
          <w:sz w:val="20"/>
          <w:szCs w:val="20"/>
        </w:rPr>
        <w:t>4 824 564,00</w:t>
      </w:r>
      <w:r w:rsidR="00953DA2" w:rsidRPr="008601B0">
        <w:rPr>
          <w:rStyle w:val="Siln"/>
          <w:rFonts w:ascii="Verdana" w:hAnsi="Verdana"/>
          <w:sz w:val="20"/>
          <w:szCs w:val="20"/>
        </w:rPr>
        <w:t>,-</w:t>
      </w:r>
      <w:r w:rsidR="00953DA2" w:rsidRPr="008601B0">
        <w:rPr>
          <w:rFonts w:ascii="Verdana" w:hAnsi="Verdana"/>
          <w:b/>
          <w:sz w:val="20"/>
          <w:szCs w:val="20"/>
        </w:rPr>
        <w:t xml:space="preserve"> Kč bez DPH</w:t>
      </w:r>
      <w:r w:rsidR="00953DA2" w:rsidRPr="008601B0">
        <w:rPr>
          <w:rFonts w:ascii="Verdana" w:hAnsi="Verdana"/>
          <w:bCs/>
          <w:sz w:val="20"/>
          <w:szCs w:val="20"/>
        </w:rPr>
        <w:t xml:space="preserve"> </w:t>
      </w:r>
      <w:r w:rsidRPr="008601B0">
        <w:rPr>
          <w:rFonts w:ascii="Verdana" w:hAnsi="Verdana"/>
          <w:bCs/>
          <w:sz w:val="20"/>
          <w:szCs w:val="20"/>
        </w:rPr>
        <w:t>nepřekročitelná a v případě předložení nabídky s nabídkovou cenou vyšší</w:t>
      </w:r>
      <w:r w:rsidR="008711F6">
        <w:rPr>
          <w:rFonts w:ascii="Verdana" w:hAnsi="Verdana"/>
          <w:bCs/>
          <w:sz w:val="20"/>
          <w:szCs w:val="20"/>
        </w:rPr>
        <w:t>,</w:t>
      </w:r>
      <w:r w:rsidRPr="008601B0">
        <w:rPr>
          <w:rFonts w:ascii="Verdana" w:hAnsi="Verdana"/>
          <w:bCs/>
          <w:sz w:val="20"/>
          <w:szCs w:val="20"/>
        </w:rPr>
        <w:t xml:space="preserve"> než je předpokládaná maximální hodnota veřejné zakázky</w:t>
      </w:r>
      <w:r w:rsidR="008711F6">
        <w:rPr>
          <w:rFonts w:ascii="Verdana" w:hAnsi="Verdana"/>
          <w:bCs/>
          <w:sz w:val="20"/>
          <w:szCs w:val="20"/>
        </w:rPr>
        <w:t>,</w:t>
      </w:r>
      <w:r w:rsidRPr="008601B0">
        <w:rPr>
          <w:rFonts w:ascii="Verdana" w:hAnsi="Verdana"/>
          <w:bCs/>
          <w:sz w:val="20"/>
          <w:szCs w:val="20"/>
        </w:rPr>
        <w:t xml:space="preserve"> bude taková nabídka vyřazena a uchazeč vyloučen z účasti v zadávacím řízení.</w:t>
      </w:r>
    </w:p>
    <w:p w:rsidR="006F2A58" w:rsidRDefault="006F2A58" w:rsidP="00A361F7">
      <w:pPr>
        <w:widowControl/>
        <w:autoSpaceDE w:val="0"/>
        <w:autoSpaceDN w:val="0"/>
        <w:spacing w:line="240" w:lineRule="auto"/>
        <w:textAlignment w:val="auto"/>
        <w:rPr>
          <w:rFonts w:ascii="Verdana" w:hAnsi="Verdana"/>
          <w:sz w:val="20"/>
          <w:szCs w:val="20"/>
        </w:rPr>
      </w:pPr>
    </w:p>
    <w:p w:rsidR="00A361F7" w:rsidRDefault="00A361F7" w:rsidP="00A361F7">
      <w:pPr>
        <w:widowControl/>
        <w:autoSpaceDE w:val="0"/>
        <w:autoSpaceDN w:val="0"/>
        <w:spacing w:line="240" w:lineRule="auto"/>
        <w:ind w:left="705" w:hanging="705"/>
        <w:textAlignment w:val="auto"/>
        <w:rPr>
          <w:rFonts w:ascii="Verdana" w:hAnsi="Verdana"/>
          <w:sz w:val="20"/>
          <w:szCs w:val="20"/>
        </w:rPr>
      </w:pPr>
      <w:r>
        <w:rPr>
          <w:rFonts w:ascii="Verdana" w:hAnsi="Verdana"/>
          <w:sz w:val="20"/>
          <w:szCs w:val="20"/>
        </w:rPr>
        <w:t>5.5</w:t>
      </w:r>
      <w:r>
        <w:rPr>
          <w:rFonts w:ascii="Verdana" w:hAnsi="Verdana"/>
          <w:sz w:val="20"/>
          <w:szCs w:val="20"/>
        </w:rPr>
        <w:tab/>
      </w:r>
      <w:r w:rsidRPr="008601B0">
        <w:rPr>
          <w:rFonts w:ascii="Verdana" w:hAnsi="Verdana"/>
          <w:bCs/>
          <w:sz w:val="20"/>
          <w:szCs w:val="20"/>
        </w:rPr>
        <w:t xml:space="preserve">Celková nabídková cena </w:t>
      </w:r>
      <w:r>
        <w:rPr>
          <w:rFonts w:ascii="Verdana" w:hAnsi="Verdana"/>
          <w:bCs/>
          <w:sz w:val="20"/>
          <w:szCs w:val="20"/>
        </w:rPr>
        <w:t xml:space="preserve">v Kč bez DPH </w:t>
      </w:r>
      <w:r w:rsidRPr="008601B0">
        <w:rPr>
          <w:rFonts w:ascii="Verdana" w:hAnsi="Verdana"/>
          <w:bCs/>
          <w:sz w:val="20"/>
          <w:szCs w:val="20"/>
        </w:rPr>
        <w:t>bude</w:t>
      </w:r>
      <w:r w:rsidRPr="00A361F7">
        <w:rPr>
          <w:rFonts w:ascii="Verdana" w:hAnsi="Verdana"/>
          <w:sz w:val="20"/>
          <w:szCs w:val="20"/>
        </w:rPr>
        <w:t xml:space="preserve"> uvedena v Krycím listu nabídky (příloha č. 1) a dále ve smlouvě o dílo</w:t>
      </w:r>
      <w:r>
        <w:rPr>
          <w:rFonts w:ascii="Verdana" w:hAnsi="Verdana"/>
          <w:sz w:val="20"/>
          <w:szCs w:val="20"/>
        </w:rPr>
        <w:t>, V případě rozdílných hodnot bude mít přednost nabídková cena uvedená v návrhu smlouvy o dílo.</w:t>
      </w:r>
    </w:p>
    <w:p w:rsidR="006C25B1" w:rsidRDefault="006C25B1" w:rsidP="00A361F7">
      <w:pPr>
        <w:widowControl/>
        <w:autoSpaceDE w:val="0"/>
        <w:autoSpaceDN w:val="0"/>
        <w:spacing w:line="240" w:lineRule="auto"/>
        <w:ind w:left="705" w:hanging="705"/>
        <w:textAlignment w:val="auto"/>
        <w:rPr>
          <w:rFonts w:ascii="Verdana" w:hAnsi="Verdana"/>
          <w:sz w:val="20"/>
          <w:szCs w:val="20"/>
        </w:rPr>
      </w:pPr>
    </w:p>
    <w:p w:rsidR="00A361F7" w:rsidRDefault="006C25B1" w:rsidP="006C25B1">
      <w:pPr>
        <w:widowControl/>
        <w:autoSpaceDE w:val="0"/>
        <w:autoSpaceDN w:val="0"/>
        <w:spacing w:line="240" w:lineRule="auto"/>
        <w:ind w:left="705" w:hanging="705"/>
        <w:textAlignment w:val="auto"/>
        <w:rPr>
          <w:rFonts w:ascii="Verdana" w:hAnsi="Verdana"/>
          <w:sz w:val="20"/>
          <w:szCs w:val="20"/>
        </w:rPr>
      </w:pPr>
      <w:r>
        <w:rPr>
          <w:rFonts w:ascii="Verdana" w:hAnsi="Verdana"/>
          <w:sz w:val="20"/>
          <w:szCs w:val="20"/>
        </w:rPr>
        <w:t>5.6</w:t>
      </w:r>
      <w:r>
        <w:rPr>
          <w:rFonts w:ascii="Verdana" w:hAnsi="Verdana"/>
          <w:sz w:val="20"/>
          <w:szCs w:val="20"/>
        </w:rPr>
        <w:tab/>
      </w:r>
      <w:r w:rsidR="00A361F7" w:rsidRPr="00A361F7">
        <w:rPr>
          <w:rFonts w:ascii="Verdana" w:hAnsi="Verdana"/>
          <w:sz w:val="20"/>
          <w:szCs w:val="20"/>
        </w:rPr>
        <w:t xml:space="preserve">Ocenění jednotlivých částí zakázky provede uchazeč </w:t>
      </w:r>
      <w:r w:rsidR="00A361F7" w:rsidRPr="00A361F7">
        <w:rPr>
          <w:rFonts w:ascii="Verdana" w:hAnsi="Verdana"/>
          <w:b/>
          <w:bCs/>
          <w:sz w:val="20"/>
          <w:szCs w:val="20"/>
        </w:rPr>
        <w:t>do přiloženého slepého výkazu výměr</w:t>
      </w:r>
      <w:r w:rsidR="00A361F7" w:rsidRPr="00A361F7">
        <w:rPr>
          <w:rFonts w:ascii="Verdana" w:hAnsi="Verdana"/>
          <w:sz w:val="20"/>
          <w:szCs w:val="20"/>
        </w:rPr>
        <w:t xml:space="preserve">, kde bude zároveň také uvedena celková cena. </w:t>
      </w:r>
      <w:r w:rsidR="00A361F7" w:rsidRPr="00A361F7">
        <w:rPr>
          <w:rFonts w:ascii="Verdana" w:hAnsi="Verdana"/>
          <w:sz w:val="20"/>
          <w:szCs w:val="20"/>
          <w:u w:val="single"/>
        </w:rPr>
        <w:t>Tento oceněný výkaz výměr bude následně v elektronické podobě na CD i písemné podobě doložen jako součást nabídky.</w:t>
      </w:r>
      <w:r w:rsidR="00A361F7" w:rsidRPr="00A361F7">
        <w:rPr>
          <w:rFonts w:ascii="Verdana" w:hAnsi="Verdana"/>
          <w:sz w:val="20"/>
          <w:szCs w:val="20"/>
        </w:rPr>
        <w:t xml:space="preserve"> </w:t>
      </w:r>
    </w:p>
    <w:p w:rsidR="006C25B1" w:rsidRDefault="006C25B1" w:rsidP="006C25B1">
      <w:pPr>
        <w:widowControl/>
        <w:autoSpaceDE w:val="0"/>
        <w:autoSpaceDN w:val="0"/>
        <w:spacing w:line="240" w:lineRule="auto"/>
        <w:ind w:left="705" w:hanging="705"/>
        <w:textAlignment w:val="auto"/>
        <w:rPr>
          <w:rFonts w:ascii="Verdana" w:hAnsi="Verdana"/>
          <w:sz w:val="20"/>
          <w:szCs w:val="20"/>
        </w:rPr>
      </w:pPr>
    </w:p>
    <w:p w:rsidR="00A361F7" w:rsidRPr="00A361F7" w:rsidRDefault="006C25B1" w:rsidP="006C25B1">
      <w:pPr>
        <w:widowControl/>
        <w:autoSpaceDE w:val="0"/>
        <w:autoSpaceDN w:val="0"/>
        <w:spacing w:line="240" w:lineRule="auto"/>
        <w:ind w:left="705" w:hanging="705"/>
        <w:textAlignment w:val="auto"/>
        <w:rPr>
          <w:rFonts w:ascii="Verdana" w:hAnsi="Verdana"/>
          <w:color w:val="000000"/>
          <w:sz w:val="20"/>
          <w:szCs w:val="20"/>
          <w:u w:val="single"/>
        </w:rPr>
      </w:pPr>
      <w:r>
        <w:rPr>
          <w:rFonts w:ascii="Verdana" w:hAnsi="Verdana"/>
          <w:sz w:val="20"/>
          <w:szCs w:val="20"/>
        </w:rPr>
        <w:t>5.7</w:t>
      </w:r>
      <w:r>
        <w:rPr>
          <w:rFonts w:ascii="Verdana" w:hAnsi="Verdana"/>
          <w:sz w:val="20"/>
          <w:szCs w:val="20"/>
        </w:rPr>
        <w:tab/>
      </w:r>
      <w:r w:rsidR="00A361F7" w:rsidRPr="00A361F7">
        <w:rPr>
          <w:rFonts w:ascii="Verdana" w:hAnsi="Verdana"/>
          <w:color w:val="000000"/>
          <w:sz w:val="20"/>
          <w:szCs w:val="20"/>
        </w:rPr>
        <w:t>Pro zpracování nabídky se použije formát výkazu výměr, který je v elektronické verzi poskytován jako součást zadávací dokumentace</w:t>
      </w:r>
      <w:r>
        <w:rPr>
          <w:rFonts w:ascii="Verdana" w:hAnsi="Verdana"/>
          <w:color w:val="000000"/>
          <w:sz w:val="20"/>
          <w:szCs w:val="20"/>
        </w:rPr>
        <w:t>,</w:t>
      </w:r>
      <w:r w:rsidR="00A361F7" w:rsidRPr="00A361F7">
        <w:rPr>
          <w:rFonts w:ascii="Verdana" w:hAnsi="Verdana"/>
          <w:color w:val="000000"/>
          <w:sz w:val="20"/>
          <w:szCs w:val="20"/>
        </w:rPr>
        <w:t xml:space="preserve"> tzn., že uchazeč provede ocenění jednotlivých položek </w:t>
      </w:r>
      <w:r w:rsidR="00A361F7" w:rsidRPr="00A361F7">
        <w:rPr>
          <w:rFonts w:ascii="Verdana" w:hAnsi="Verdana"/>
          <w:b/>
          <w:color w:val="000000"/>
          <w:sz w:val="20"/>
          <w:szCs w:val="20"/>
        </w:rPr>
        <w:t>přímo do zadavatelem předkládaného výkazu výměr, nikoliv do uchazečem samostatně vytvořených souborů.</w:t>
      </w:r>
      <w:r w:rsidR="00A361F7" w:rsidRPr="00A361F7">
        <w:rPr>
          <w:rFonts w:ascii="Verdana" w:hAnsi="Verdana"/>
          <w:color w:val="000000"/>
          <w:sz w:val="20"/>
          <w:szCs w:val="20"/>
        </w:rPr>
        <w:t xml:space="preserve"> </w:t>
      </w:r>
      <w:r w:rsidR="00A361F7" w:rsidRPr="00A361F7">
        <w:rPr>
          <w:rFonts w:ascii="Verdana" w:hAnsi="Verdana"/>
          <w:b/>
          <w:color w:val="000000"/>
          <w:sz w:val="20"/>
          <w:szCs w:val="20"/>
        </w:rPr>
        <w:t xml:space="preserve">Uchazeč musí ocenit všechny položky uvedené v předkládaném výkazu výměr a </w:t>
      </w:r>
      <w:r w:rsidR="00A361F7" w:rsidRPr="00A361F7">
        <w:rPr>
          <w:rFonts w:ascii="Verdana" w:hAnsi="Verdana"/>
          <w:b/>
          <w:color w:val="000000"/>
          <w:sz w:val="20"/>
          <w:szCs w:val="20"/>
          <w:u w:val="single"/>
        </w:rPr>
        <w:t>žádnou z položek nelze ocenit 0,- Kč!</w:t>
      </w:r>
      <w:r w:rsidR="00A361F7" w:rsidRPr="00A361F7">
        <w:rPr>
          <w:rFonts w:ascii="Verdana" w:hAnsi="Verdana"/>
          <w:color w:val="000000"/>
          <w:sz w:val="20"/>
          <w:szCs w:val="20"/>
        </w:rPr>
        <w:t xml:space="preserve"> </w:t>
      </w:r>
      <w:r w:rsidR="00A361F7" w:rsidRPr="00A361F7">
        <w:rPr>
          <w:rFonts w:ascii="Verdana" w:hAnsi="Verdana"/>
          <w:color w:val="000000"/>
          <w:sz w:val="20"/>
          <w:szCs w:val="20"/>
          <w:u w:val="single"/>
        </w:rPr>
        <w:t>Nelze např. neocenit některou z položek s tím, že je její cena zahrnuta v jiné z položek či z důvodu, že provedení určité části není třeba, případně že nějaká část bude provedeno zdarma.</w:t>
      </w:r>
    </w:p>
    <w:p w:rsidR="006C25B1" w:rsidRDefault="006C25B1" w:rsidP="00A361F7">
      <w:pPr>
        <w:tabs>
          <w:tab w:val="num" w:pos="1647"/>
        </w:tabs>
        <w:spacing w:line="240" w:lineRule="auto"/>
        <w:rPr>
          <w:rFonts w:ascii="Verdana" w:hAnsi="Verdana"/>
          <w:sz w:val="20"/>
          <w:szCs w:val="20"/>
        </w:rPr>
      </w:pPr>
    </w:p>
    <w:p w:rsidR="00A361F7" w:rsidRPr="00A361F7" w:rsidRDefault="006C25B1" w:rsidP="006C25B1">
      <w:pPr>
        <w:tabs>
          <w:tab w:val="num" w:pos="709"/>
        </w:tabs>
        <w:spacing w:line="240" w:lineRule="auto"/>
        <w:ind w:left="705" w:hanging="705"/>
        <w:rPr>
          <w:rFonts w:ascii="Verdana" w:hAnsi="Verdana"/>
          <w:b/>
          <w:bCs/>
          <w:sz w:val="20"/>
          <w:szCs w:val="20"/>
        </w:rPr>
      </w:pPr>
      <w:r>
        <w:rPr>
          <w:rFonts w:ascii="Verdana" w:hAnsi="Verdana"/>
          <w:sz w:val="20"/>
          <w:szCs w:val="20"/>
        </w:rPr>
        <w:t>5.9</w:t>
      </w:r>
      <w:r>
        <w:rPr>
          <w:rFonts w:ascii="Verdana" w:hAnsi="Verdana"/>
          <w:sz w:val="20"/>
          <w:szCs w:val="20"/>
        </w:rPr>
        <w:tab/>
      </w:r>
      <w:r w:rsidR="00A361F7" w:rsidRPr="00A361F7">
        <w:rPr>
          <w:rFonts w:ascii="Verdana" w:hAnsi="Verdana"/>
          <w:sz w:val="20"/>
          <w:szCs w:val="20"/>
        </w:rPr>
        <w:t xml:space="preserve">Uchazeč není oprávněn zasahovat do výkazu výměr, provádět v něm úpravy či jiné změny. Nejasnosti či změny je povinnost uchazeč řešit dotazem na zadavatele </w:t>
      </w:r>
      <w:r w:rsidR="00A361F7" w:rsidRPr="00A361F7">
        <w:rPr>
          <w:rFonts w:ascii="Verdana" w:hAnsi="Verdana"/>
          <w:sz w:val="20"/>
          <w:szCs w:val="20"/>
          <w:u w:val="single"/>
        </w:rPr>
        <w:t>pomocí žádosti o dodatečné informace</w:t>
      </w:r>
      <w:r w:rsidR="00A361F7" w:rsidRPr="00A361F7">
        <w:rPr>
          <w:rFonts w:ascii="Verdana" w:hAnsi="Verdana"/>
          <w:sz w:val="20"/>
          <w:szCs w:val="20"/>
        </w:rPr>
        <w:t xml:space="preserve">. </w:t>
      </w:r>
      <w:r w:rsidR="00A361F7" w:rsidRPr="00A361F7">
        <w:rPr>
          <w:rFonts w:ascii="Verdana" w:hAnsi="Verdana"/>
          <w:b/>
          <w:bCs/>
          <w:sz w:val="20"/>
          <w:szCs w:val="20"/>
        </w:rPr>
        <w:t xml:space="preserve">Ceny budou obsahovat veškeré práce, dodávky, </w:t>
      </w:r>
      <w:r w:rsidR="00A361F7" w:rsidRPr="00A361F7">
        <w:rPr>
          <w:rFonts w:ascii="Verdana" w:hAnsi="Verdana"/>
          <w:b/>
          <w:bCs/>
          <w:sz w:val="20"/>
          <w:szCs w:val="20"/>
        </w:rPr>
        <w:lastRenderedPageBreak/>
        <w:t>činnosti a náklady související s pracemi tak, aby nabídkové ceny byly konečné!</w:t>
      </w:r>
    </w:p>
    <w:p w:rsidR="00A361F7" w:rsidRPr="00A361F7" w:rsidRDefault="00A361F7" w:rsidP="00A361F7">
      <w:pPr>
        <w:widowControl/>
        <w:autoSpaceDE w:val="0"/>
        <w:autoSpaceDN w:val="0"/>
        <w:spacing w:line="240" w:lineRule="auto"/>
        <w:textAlignment w:val="auto"/>
        <w:rPr>
          <w:rFonts w:ascii="Verdana" w:hAnsi="Verdana"/>
          <w:sz w:val="20"/>
          <w:szCs w:val="20"/>
        </w:rPr>
      </w:pPr>
    </w:p>
    <w:p w:rsidR="00A361F7" w:rsidRPr="00A361F7" w:rsidRDefault="00A361F7" w:rsidP="00A361F7">
      <w:pPr>
        <w:widowControl/>
        <w:autoSpaceDE w:val="0"/>
        <w:autoSpaceDN w:val="0"/>
        <w:spacing w:line="240" w:lineRule="auto"/>
        <w:textAlignment w:val="auto"/>
        <w:rPr>
          <w:rFonts w:ascii="Verdana" w:hAnsi="Verdana"/>
          <w:sz w:val="20"/>
          <w:szCs w:val="20"/>
        </w:rPr>
      </w:pPr>
    </w:p>
    <w:p w:rsidR="006F2A58" w:rsidRPr="008601B0" w:rsidRDefault="006F2A58" w:rsidP="006F2A58">
      <w:pPr>
        <w:pStyle w:val="NadpisZD1"/>
        <w:spacing w:line="240" w:lineRule="auto"/>
      </w:pPr>
      <w:r w:rsidRPr="008601B0">
        <w:t>6 Platební podmínky</w:t>
      </w:r>
    </w:p>
    <w:p w:rsidR="006F2A58" w:rsidRPr="008601B0" w:rsidRDefault="006F2A58" w:rsidP="006F2A58">
      <w:pPr>
        <w:spacing w:line="240" w:lineRule="auto"/>
        <w:rPr>
          <w:rFonts w:ascii="Verdana" w:hAnsi="Verdana"/>
          <w:sz w:val="20"/>
        </w:rPr>
      </w:pPr>
    </w:p>
    <w:p w:rsidR="006F2A58" w:rsidRPr="008601B0" w:rsidRDefault="006F2A58" w:rsidP="006F2A58">
      <w:pPr>
        <w:spacing w:line="240" w:lineRule="auto"/>
        <w:ind w:left="703" w:hanging="703"/>
        <w:rPr>
          <w:rFonts w:ascii="Verdana" w:hAnsi="Verdana"/>
          <w:sz w:val="20"/>
          <w:szCs w:val="20"/>
        </w:rPr>
      </w:pPr>
      <w:r w:rsidRPr="008601B0">
        <w:rPr>
          <w:rFonts w:ascii="Verdana" w:hAnsi="Verdana"/>
          <w:sz w:val="20"/>
          <w:szCs w:val="20"/>
        </w:rPr>
        <w:t>6.1</w:t>
      </w:r>
      <w:r w:rsidRPr="008601B0">
        <w:rPr>
          <w:rFonts w:ascii="Verdana" w:hAnsi="Verdana"/>
          <w:sz w:val="20"/>
          <w:szCs w:val="20"/>
        </w:rPr>
        <w:tab/>
        <w:t>Platební podmínky jsou obsažené v příslušném závazném návrhu smlouvy</w:t>
      </w:r>
      <w:r w:rsidR="000175C6">
        <w:rPr>
          <w:rFonts w:ascii="Verdana" w:hAnsi="Verdana"/>
          <w:sz w:val="20"/>
          <w:szCs w:val="20"/>
        </w:rPr>
        <w:t xml:space="preserve"> o dílo</w:t>
      </w:r>
      <w:r w:rsidRPr="008601B0">
        <w:rPr>
          <w:rFonts w:ascii="Verdana" w:hAnsi="Verdana"/>
          <w:sz w:val="20"/>
          <w:szCs w:val="20"/>
        </w:rPr>
        <w:t>, která je nedílnou součástí zadávací dokumentace jako příloha č. 5.</w:t>
      </w:r>
    </w:p>
    <w:p w:rsidR="006F2A58" w:rsidRPr="008601B0" w:rsidRDefault="006F2A58" w:rsidP="006F2A58">
      <w:pPr>
        <w:spacing w:line="240" w:lineRule="auto"/>
        <w:ind w:left="703" w:hanging="703"/>
        <w:rPr>
          <w:rFonts w:ascii="Verdana" w:hAnsi="Verdana"/>
          <w:sz w:val="20"/>
          <w:szCs w:val="20"/>
        </w:rPr>
      </w:pPr>
    </w:p>
    <w:p w:rsidR="006F2A58" w:rsidRPr="008601B0" w:rsidRDefault="006F2A58" w:rsidP="006F2A58">
      <w:pPr>
        <w:pStyle w:val="NadpisZD1"/>
        <w:spacing w:line="240" w:lineRule="auto"/>
      </w:pPr>
      <w:r w:rsidRPr="008601B0">
        <w:t>7 Hodnotící kritéria</w:t>
      </w:r>
    </w:p>
    <w:p w:rsidR="00BD2272" w:rsidRDefault="00BD2272" w:rsidP="00BD2272">
      <w:pPr>
        <w:numPr>
          <w:ilvl w:val="1"/>
          <w:numId w:val="4"/>
        </w:numPr>
        <w:spacing w:before="120" w:after="120" w:line="240" w:lineRule="auto"/>
        <w:rPr>
          <w:rFonts w:ascii="Verdana" w:hAnsi="Verdana"/>
          <w:sz w:val="20"/>
          <w:szCs w:val="20"/>
        </w:rPr>
      </w:pPr>
      <w:r w:rsidRPr="00C66F12">
        <w:rPr>
          <w:rFonts w:ascii="Verdana" w:hAnsi="Verdana"/>
          <w:sz w:val="20"/>
          <w:szCs w:val="20"/>
        </w:rPr>
        <w:t xml:space="preserve">Nabídky budou hodnoceny na základě </w:t>
      </w:r>
      <w:r>
        <w:rPr>
          <w:rFonts w:ascii="Verdana" w:hAnsi="Verdana"/>
          <w:sz w:val="20"/>
          <w:szCs w:val="20"/>
        </w:rPr>
        <w:t xml:space="preserve">nejnižší nabídkové ceny v Kč bez DPH. </w:t>
      </w:r>
    </w:p>
    <w:p w:rsidR="00BD2272" w:rsidRPr="00C23C21" w:rsidRDefault="00BD2272" w:rsidP="00BD2272">
      <w:pPr>
        <w:numPr>
          <w:ilvl w:val="1"/>
          <w:numId w:val="4"/>
        </w:numPr>
        <w:spacing w:line="240" w:lineRule="auto"/>
        <w:rPr>
          <w:rFonts w:ascii="Verdana" w:hAnsi="Verdana"/>
          <w:sz w:val="20"/>
          <w:szCs w:val="20"/>
        </w:rPr>
      </w:pPr>
      <w:r>
        <w:rPr>
          <w:rFonts w:ascii="Verdana" w:hAnsi="Verdana"/>
          <w:sz w:val="20"/>
          <w:szCs w:val="20"/>
        </w:rPr>
        <w:t xml:space="preserve">Způsob hodnocení - </w:t>
      </w:r>
      <w:r w:rsidRPr="00C23C21">
        <w:rPr>
          <w:rFonts w:ascii="Verdana" w:hAnsi="Verdana"/>
          <w:sz w:val="20"/>
          <w:szCs w:val="20"/>
        </w:rPr>
        <w:t xml:space="preserve">hodnotící komise seřadí nabídky podle výše jejich </w:t>
      </w:r>
      <w:r>
        <w:rPr>
          <w:rFonts w:ascii="Verdana" w:hAnsi="Verdana"/>
          <w:sz w:val="20"/>
          <w:szCs w:val="20"/>
        </w:rPr>
        <w:t xml:space="preserve">celkové </w:t>
      </w:r>
      <w:r w:rsidRPr="00C23C21">
        <w:rPr>
          <w:rFonts w:ascii="Verdana" w:hAnsi="Verdana"/>
          <w:sz w:val="20"/>
          <w:szCs w:val="20"/>
        </w:rPr>
        <w:t>nabídkov</w:t>
      </w:r>
      <w:r>
        <w:rPr>
          <w:rFonts w:ascii="Verdana" w:hAnsi="Verdana"/>
          <w:sz w:val="20"/>
          <w:szCs w:val="20"/>
        </w:rPr>
        <w:t>é</w:t>
      </w:r>
      <w:r w:rsidRPr="00C23C21">
        <w:rPr>
          <w:rFonts w:ascii="Verdana" w:hAnsi="Verdana"/>
          <w:sz w:val="20"/>
          <w:szCs w:val="20"/>
        </w:rPr>
        <w:t xml:space="preserve"> cen</w:t>
      </w:r>
      <w:r>
        <w:rPr>
          <w:rFonts w:ascii="Verdana" w:hAnsi="Verdana"/>
          <w:sz w:val="20"/>
          <w:szCs w:val="20"/>
        </w:rPr>
        <w:t>y</w:t>
      </w:r>
      <w:r w:rsidRPr="00C23C21">
        <w:rPr>
          <w:rFonts w:ascii="Verdana" w:hAnsi="Verdana"/>
          <w:sz w:val="20"/>
          <w:szCs w:val="20"/>
        </w:rPr>
        <w:t xml:space="preserve"> od nejnižší po nejvyšší, a tím získá výsledné pořadí nabídek</w:t>
      </w:r>
      <w:r>
        <w:rPr>
          <w:rFonts w:ascii="Verdana" w:hAnsi="Verdana"/>
          <w:sz w:val="20"/>
          <w:szCs w:val="20"/>
        </w:rPr>
        <w:t>.</w:t>
      </w:r>
    </w:p>
    <w:p w:rsidR="00505906" w:rsidRPr="008601B0" w:rsidRDefault="00505906" w:rsidP="006F2A58">
      <w:pPr>
        <w:spacing w:line="240" w:lineRule="auto"/>
        <w:rPr>
          <w:sz w:val="20"/>
          <w:szCs w:val="20"/>
        </w:rPr>
      </w:pPr>
    </w:p>
    <w:p w:rsidR="006F2A58" w:rsidRPr="008601B0" w:rsidRDefault="006F2A58" w:rsidP="006F2A58">
      <w:pPr>
        <w:pStyle w:val="NadpisZD1"/>
        <w:spacing w:line="240" w:lineRule="auto"/>
      </w:pPr>
      <w:r w:rsidRPr="008601B0">
        <w:t>8 Další požadavky a podmínky</w:t>
      </w:r>
    </w:p>
    <w:p w:rsidR="006F2A58" w:rsidRPr="008601B0" w:rsidRDefault="006F2A58" w:rsidP="006F2A58">
      <w:pPr>
        <w:spacing w:line="240" w:lineRule="auto"/>
        <w:rPr>
          <w:rFonts w:ascii="Verdana" w:hAnsi="Verdana"/>
          <w:sz w:val="20"/>
        </w:rPr>
      </w:pPr>
    </w:p>
    <w:p w:rsidR="006F2A58" w:rsidRPr="008601B0" w:rsidRDefault="006F2A58" w:rsidP="006F2A58">
      <w:pPr>
        <w:spacing w:line="240" w:lineRule="auto"/>
        <w:ind w:left="705" w:hanging="705"/>
        <w:rPr>
          <w:rFonts w:ascii="Verdana" w:hAnsi="Verdana"/>
          <w:sz w:val="20"/>
        </w:rPr>
      </w:pPr>
      <w:r w:rsidRPr="008601B0">
        <w:rPr>
          <w:rFonts w:ascii="Verdana" w:hAnsi="Verdana"/>
          <w:sz w:val="20"/>
        </w:rPr>
        <w:t>8.1</w:t>
      </w:r>
      <w:r w:rsidRPr="008601B0">
        <w:rPr>
          <w:rFonts w:ascii="Verdana" w:hAnsi="Verdana"/>
          <w:sz w:val="20"/>
        </w:rPr>
        <w:tab/>
        <w:t xml:space="preserve">Uchazeč je povinen ve své nabídce specifikovat plnění veřejné zakázky, které má v úmyslu zadat jednomu či více subdodavatelům, a je povinen uvést identifikační údaje všech těchto subdodavatelů, a to v případě, že se takový subdodavatel bude podílet na plnění veřejné zakázky podílem přesahujícím 10% z celkového objemu plnění veřejné zakázky. </w:t>
      </w:r>
    </w:p>
    <w:p w:rsidR="006F2A58" w:rsidRPr="008601B0" w:rsidRDefault="006F2A58" w:rsidP="006F2A58">
      <w:pPr>
        <w:spacing w:line="240" w:lineRule="auto"/>
        <w:ind w:left="705" w:hanging="705"/>
        <w:rPr>
          <w:rFonts w:ascii="Verdana" w:hAnsi="Verdana"/>
          <w:sz w:val="20"/>
        </w:rPr>
      </w:pPr>
    </w:p>
    <w:p w:rsidR="006F2A58" w:rsidRPr="008601B0" w:rsidRDefault="006F2A58" w:rsidP="006F2A58">
      <w:pPr>
        <w:spacing w:line="240" w:lineRule="auto"/>
        <w:ind w:left="705" w:hanging="705"/>
        <w:rPr>
          <w:rFonts w:ascii="Verdana" w:hAnsi="Verdana"/>
          <w:sz w:val="20"/>
        </w:rPr>
      </w:pPr>
      <w:r w:rsidRPr="008601B0">
        <w:rPr>
          <w:rFonts w:ascii="Verdana" w:hAnsi="Verdana"/>
          <w:sz w:val="20"/>
        </w:rPr>
        <w:t>8.2</w:t>
      </w:r>
      <w:r w:rsidRPr="008601B0">
        <w:rPr>
          <w:rFonts w:ascii="Verdana" w:hAnsi="Verdana"/>
          <w:sz w:val="20"/>
        </w:rPr>
        <w:tab/>
        <w:t>Zadavatel nepřipouští varianty řešení.</w:t>
      </w:r>
    </w:p>
    <w:p w:rsidR="006F2A58" w:rsidRPr="008601B0" w:rsidRDefault="006F2A58" w:rsidP="006F2A58">
      <w:pPr>
        <w:spacing w:line="240" w:lineRule="auto"/>
        <w:rPr>
          <w:rFonts w:ascii="Verdana" w:hAnsi="Verdana"/>
          <w:sz w:val="20"/>
          <w:szCs w:val="20"/>
        </w:rPr>
      </w:pPr>
    </w:p>
    <w:p w:rsidR="006F2A58" w:rsidRPr="008601B0" w:rsidRDefault="006F2A58" w:rsidP="006F2A58">
      <w:pPr>
        <w:spacing w:line="240" w:lineRule="auto"/>
        <w:ind w:left="705" w:hanging="705"/>
        <w:rPr>
          <w:rFonts w:ascii="Verdana" w:hAnsi="Verdana"/>
          <w:sz w:val="20"/>
        </w:rPr>
      </w:pPr>
      <w:r w:rsidRPr="008601B0">
        <w:rPr>
          <w:rFonts w:ascii="Verdana" w:hAnsi="Verdana"/>
          <w:sz w:val="20"/>
        </w:rPr>
        <w:t>8.3</w:t>
      </w:r>
      <w:r w:rsidRPr="008601B0">
        <w:rPr>
          <w:rFonts w:ascii="Verdana" w:hAnsi="Verdana"/>
          <w:sz w:val="20"/>
        </w:rPr>
        <w:tab/>
        <w:t>Zadavatel si vyhrazuje právo ověřit si informace poskytnuté uchazečem u třetích osob a uchazeč je povinen mu v tomto ohledu poskytnout veškerou potřebnou součinnost.</w:t>
      </w:r>
    </w:p>
    <w:p w:rsidR="006F2A58" w:rsidRPr="008601B0" w:rsidRDefault="006F2A58" w:rsidP="006F2A58">
      <w:pPr>
        <w:spacing w:line="240" w:lineRule="auto"/>
        <w:rPr>
          <w:rFonts w:ascii="Verdana" w:hAnsi="Verdana"/>
          <w:sz w:val="20"/>
        </w:rPr>
      </w:pPr>
    </w:p>
    <w:p w:rsidR="006F2A58" w:rsidRPr="008601B0" w:rsidRDefault="006F2A58" w:rsidP="006F2A58">
      <w:pPr>
        <w:widowControl/>
        <w:autoSpaceDE w:val="0"/>
        <w:autoSpaceDN w:val="0"/>
        <w:spacing w:line="240" w:lineRule="auto"/>
        <w:ind w:left="705" w:hanging="705"/>
        <w:textAlignment w:val="auto"/>
        <w:rPr>
          <w:rFonts w:ascii="Verdana" w:hAnsi="Verdana"/>
          <w:sz w:val="20"/>
          <w:szCs w:val="20"/>
        </w:rPr>
      </w:pPr>
      <w:r w:rsidRPr="008601B0">
        <w:rPr>
          <w:rFonts w:ascii="Verdana" w:hAnsi="Verdana"/>
          <w:sz w:val="20"/>
          <w:szCs w:val="20"/>
        </w:rPr>
        <w:t>8.4</w:t>
      </w:r>
      <w:r w:rsidRPr="008601B0">
        <w:rPr>
          <w:rFonts w:ascii="Verdana" w:hAnsi="Verdana"/>
          <w:sz w:val="20"/>
          <w:szCs w:val="20"/>
        </w:rPr>
        <w:tab/>
        <w:t>Uchazeči nesou náklady na zpracování svých nabídek.</w:t>
      </w:r>
    </w:p>
    <w:p w:rsidR="006F2A58" w:rsidRPr="008601B0" w:rsidRDefault="006F2A58" w:rsidP="006F2A58">
      <w:pPr>
        <w:widowControl/>
        <w:autoSpaceDE w:val="0"/>
        <w:autoSpaceDN w:val="0"/>
        <w:spacing w:line="240" w:lineRule="auto"/>
        <w:ind w:left="705" w:hanging="705"/>
        <w:textAlignment w:val="auto"/>
        <w:rPr>
          <w:rFonts w:ascii="Verdana" w:hAnsi="Verdana"/>
          <w:sz w:val="20"/>
          <w:szCs w:val="20"/>
        </w:rPr>
      </w:pPr>
    </w:p>
    <w:p w:rsidR="006F2A58" w:rsidRDefault="006F2A58" w:rsidP="006F2A58">
      <w:pPr>
        <w:widowControl/>
        <w:autoSpaceDE w:val="0"/>
        <w:autoSpaceDN w:val="0"/>
        <w:spacing w:line="240" w:lineRule="auto"/>
        <w:ind w:left="705" w:hanging="705"/>
        <w:textAlignment w:val="auto"/>
        <w:rPr>
          <w:rFonts w:ascii="Verdana" w:hAnsi="Verdana"/>
          <w:sz w:val="20"/>
          <w:szCs w:val="20"/>
        </w:rPr>
      </w:pPr>
      <w:r w:rsidRPr="008601B0">
        <w:rPr>
          <w:rFonts w:ascii="Verdana" w:hAnsi="Verdana"/>
          <w:sz w:val="20"/>
          <w:szCs w:val="20"/>
        </w:rPr>
        <w:t>8.5</w:t>
      </w:r>
      <w:r w:rsidRPr="008601B0">
        <w:rPr>
          <w:rFonts w:ascii="Verdana" w:hAnsi="Verdana"/>
          <w:sz w:val="20"/>
          <w:szCs w:val="20"/>
        </w:rPr>
        <w:tab/>
        <w:t>Zadavatel si vyhrazuje právo změnit, upřesnit či doplnit podmínky tohoto zadávacího řízení při dodržení pravidel dle § 40 odst. 3 zákona.</w:t>
      </w:r>
    </w:p>
    <w:p w:rsidR="00F115BD" w:rsidRDefault="00F115BD" w:rsidP="006F2A58">
      <w:pPr>
        <w:widowControl/>
        <w:autoSpaceDE w:val="0"/>
        <w:autoSpaceDN w:val="0"/>
        <w:spacing w:line="240" w:lineRule="auto"/>
        <w:ind w:left="705" w:hanging="705"/>
        <w:textAlignment w:val="auto"/>
        <w:rPr>
          <w:rFonts w:ascii="Verdana" w:hAnsi="Verdana"/>
          <w:sz w:val="20"/>
          <w:szCs w:val="20"/>
        </w:rPr>
      </w:pPr>
    </w:p>
    <w:p w:rsidR="00F115BD" w:rsidRDefault="00F115BD" w:rsidP="006F2A58">
      <w:pPr>
        <w:widowControl/>
        <w:autoSpaceDE w:val="0"/>
        <w:autoSpaceDN w:val="0"/>
        <w:spacing w:line="240" w:lineRule="auto"/>
        <w:ind w:left="705" w:hanging="705"/>
        <w:textAlignment w:val="auto"/>
        <w:rPr>
          <w:rFonts w:ascii="Verdana" w:hAnsi="Verdana"/>
          <w:sz w:val="20"/>
          <w:szCs w:val="20"/>
        </w:rPr>
      </w:pPr>
      <w:r>
        <w:rPr>
          <w:rFonts w:ascii="Verdana" w:hAnsi="Verdana"/>
          <w:sz w:val="20"/>
          <w:szCs w:val="20"/>
        </w:rPr>
        <w:t>8.6</w:t>
      </w:r>
      <w:r>
        <w:rPr>
          <w:rFonts w:ascii="Verdana" w:hAnsi="Verdana"/>
          <w:sz w:val="20"/>
          <w:szCs w:val="20"/>
        </w:rPr>
        <w:tab/>
      </w:r>
      <w:r w:rsidRPr="008601B0">
        <w:rPr>
          <w:rFonts w:ascii="Verdana" w:hAnsi="Verdana"/>
          <w:sz w:val="20"/>
          <w:szCs w:val="20"/>
        </w:rPr>
        <w:t>Zadavatel si vyhrazuje právo</w:t>
      </w:r>
      <w:r>
        <w:rPr>
          <w:rFonts w:ascii="Verdana" w:hAnsi="Verdana"/>
          <w:sz w:val="20"/>
          <w:szCs w:val="20"/>
        </w:rPr>
        <w:t xml:space="preserve"> zrušit toto zadávací řízení v souladu s § 84 odst. 2 písm. e) zákona v případě, že zadavateli nebude přidělena dotace na realizaci předmětu plnění.</w:t>
      </w:r>
    </w:p>
    <w:p w:rsidR="00F115BD" w:rsidRDefault="00F115BD" w:rsidP="006F2A58">
      <w:pPr>
        <w:widowControl/>
        <w:autoSpaceDE w:val="0"/>
        <w:autoSpaceDN w:val="0"/>
        <w:spacing w:line="240" w:lineRule="auto"/>
        <w:ind w:left="705" w:hanging="705"/>
        <w:textAlignment w:val="auto"/>
        <w:rPr>
          <w:rFonts w:ascii="Verdana" w:hAnsi="Verdana"/>
          <w:sz w:val="20"/>
          <w:szCs w:val="20"/>
        </w:rPr>
      </w:pPr>
    </w:p>
    <w:p w:rsidR="00F115BD" w:rsidRPr="008601B0" w:rsidRDefault="00F115BD" w:rsidP="006F2A58">
      <w:pPr>
        <w:widowControl/>
        <w:autoSpaceDE w:val="0"/>
        <w:autoSpaceDN w:val="0"/>
        <w:spacing w:line="240" w:lineRule="auto"/>
        <w:ind w:left="705" w:hanging="705"/>
        <w:textAlignment w:val="auto"/>
        <w:rPr>
          <w:rFonts w:ascii="Verdana" w:hAnsi="Verdana"/>
          <w:sz w:val="20"/>
          <w:szCs w:val="20"/>
        </w:rPr>
      </w:pPr>
      <w:r>
        <w:rPr>
          <w:rFonts w:ascii="Verdana" w:hAnsi="Verdana"/>
          <w:sz w:val="20"/>
          <w:szCs w:val="20"/>
        </w:rPr>
        <w:t>8.7</w:t>
      </w:r>
      <w:r>
        <w:rPr>
          <w:rFonts w:ascii="Verdana" w:hAnsi="Verdana"/>
          <w:sz w:val="20"/>
          <w:szCs w:val="20"/>
        </w:rPr>
        <w:tab/>
        <w:t xml:space="preserve">Vybraný dodavatel je povinen před uzavřením smlouvy (a kdykoli v průběhu jejího trvání) předložit na vyzvání zadavatele </w:t>
      </w:r>
      <w:r w:rsidRPr="00F115BD">
        <w:rPr>
          <w:rFonts w:ascii="Verdana" w:hAnsi="Verdana"/>
          <w:sz w:val="20"/>
          <w:szCs w:val="20"/>
        </w:rPr>
        <w:t>uzavřenou pojistnou smlouvu na odpovědnost za škody třetím osobám, a to minimálně ve výši poji</w:t>
      </w:r>
      <w:r w:rsidR="002425F0">
        <w:rPr>
          <w:rFonts w:ascii="Verdana" w:hAnsi="Verdana"/>
          <w:sz w:val="20"/>
          <w:szCs w:val="20"/>
        </w:rPr>
        <w:t xml:space="preserve">stného plnění </w:t>
      </w:r>
      <w:r w:rsidR="002425F0" w:rsidRPr="00E64617">
        <w:rPr>
          <w:rFonts w:ascii="Verdana" w:hAnsi="Verdana"/>
          <w:sz w:val="20"/>
          <w:szCs w:val="20"/>
        </w:rPr>
        <w:t>2 000 000,</w:t>
      </w:r>
      <w:r w:rsidRPr="00E64617">
        <w:rPr>
          <w:rFonts w:ascii="Verdana" w:hAnsi="Verdana"/>
          <w:sz w:val="20"/>
          <w:szCs w:val="20"/>
        </w:rPr>
        <w:t>-</w:t>
      </w:r>
      <w:r w:rsidRPr="00F115BD">
        <w:rPr>
          <w:rFonts w:ascii="Verdana" w:hAnsi="Verdana"/>
          <w:sz w:val="20"/>
          <w:szCs w:val="20"/>
        </w:rPr>
        <w:t xml:space="preserve"> Kč</w:t>
      </w:r>
      <w:r>
        <w:rPr>
          <w:rFonts w:ascii="Verdana" w:hAnsi="Verdana"/>
          <w:sz w:val="20"/>
          <w:szCs w:val="20"/>
        </w:rPr>
        <w:t>.</w:t>
      </w:r>
    </w:p>
    <w:p w:rsidR="006F2A58" w:rsidRPr="008601B0" w:rsidRDefault="006F2A58" w:rsidP="006F2A58">
      <w:pPr>
        <w:widowControl/>
        <w:autoSpaceDE w:val="0"/>
        <w:autoSpaceDN w:val="0"/>
        <w:spacing w:line="240" w:lineRule="auto"/>
        <w:ind w:left="705" w:hanging="705"/>
        <w:textAlignment w:val="auto"/>
        <w:rPr>
          <w:rFonts w:ascii="Verdana" w:hAnsi="Verdana"/>
          <w:sz w:val="20"/>
          <w:szCs w:val="20"/>
        </w:rPr>
      </w:pPr>
    </w:p>
    <w:p w:rsidR="00C52B00" w:rsidRPr="008601B0" w:rsidRDefault="00F115BD" w:rsidP="00C52B00">
      <w:pPr>
        <w:autoSpaceDE w:val="0"/>
        <w:autoSpaceDN w:val="0"/>
        <w:spacing w:line="240" w:lineRule="auto"/>
        <w:ind w:left="703" w:hanging="703"/>
        <w:rPr>
          <w:rFonts w:ascii="Verdana" w:hAnsi="Verdana"/>
          <w:sz w:val="20"/>
          <w:szCs w:val="20"/>
        </w:rPr>
      </w:pPr>
      <w:r>
        <w:rPr>
          <w:rFonts w:ascii="Verdana" w:hAnsi="Verdana"/>
          <w:sz w:val="20"/>
          <w:szCs w:val="20"/>
        </w:rPr>
        <w:t>8.8</w:t>
      </w:r>
      <w:r w:rsidR="00C52B00" w:rsidRPr="008601B0">
        <w:rPr>
          <w:rFonts w:ascii="Verdana" w:hAnsi="Verdana"/>
          <w:sz w:val="20"/>
          <w:szCs w:val="20"/>
        </w:rPr>
        <w:tab/>
        <w:t xml:space="preserve">Zadavatel si vyhrazuje právo, že rozhodnutí zadavatele spojená s průběhem zadávacího řízení (rozhodnutí o vyloučení uchazeče a rozhodnutí o výběru nejvhodnější nabídky) </w:t>
      </w:r>
      <w:r>
        <w:rPr>
          <w:rFonts w:ascii="Verdana" w:hAnsi="Verdana"/>
          <w:sz w:val="20"/>
          <w:szCs w:val="20"/>
        </w:rPr>
        <w:t xml:space="preserve">je </w:t>
      </w:r>
      <w:r w:rsidR="00C52B00" w:rsidRPr="008601B0">
        <w:rPr>
          <w:rFonts w:ascii="Verdana" w:hAnsi="Verdana"/>
          <w:sz w:val="20"/>
          <w:szCs w:val="20"/>
        </w:rPr>
        <w:t xml:space="preserve">zadavatel </w:t>
      </w:r>
      <w:r>
        <w:rPr>
          <w:rFonts w:ascii="Verdana" w:hAnsi="Verdana"/>
          <w:sz w:val="20"/>
          <w:szCs w:val="20"/>
        </w:rPr>
        <w:t xml:space="preserve">oprávněn </w:t>
      </w:r>
      <w:r w:rsidR="00C52B00" w:rsidRPr="008601B0">
        <w:rPr>
          <w:rFonts w:ascii="Verdana" w:hAnsi="Verdana"/>
          <w:sz w:val="20"/>
          <w:szCs w:val="20"/>
        </w:rPr>
        <w:t>uveřejn</w:t>
      </w:r>
      <w:r>
        <w:rPr>
          <w:rFonts w:ascii="Verdana" w:hAnsi="Verdana"/>
          <w:sz w:val="20"/>
          <w:szCs w:val="20"/>
        </w:rPr>
        <w:t>it</w:t>
      </w:r>
      <w:r w:rsidR="00C52B00" w:rsidRPr="008601B0">
        <w:rPr>
          <w:rFonts w:ascii="Verdana" w:hAnsi="Verdana"/>
          <w:sz w:val="20"/>
          <w:szCs w:val="20"/>
        </w:rPr>
        <w:t xml:space="preserve"> na </w:t>
      </w:r>
      <w:r>
        <w:rPr>
          <w:rFonts w:ascii="Verdana" w:hAnsi="Verdana"/>
          <w:sz w:val="20"/>
          <w:szCs w:val="20"/>
        </w:rPr>
        <w:t xml:space="preserve">internetových </w:t>
      </w:r>
      <w:r w:rsidR="005E6D34">
        <w:rPr>
          <w:rFonts w:ascii="Verdana" w:hAnsi="Verdana"/>
          <w:sz w:val="20"/>
          <w:szCs w:val="20"/>
        </w:rPr>
        <w:t xml:space="preserve">stránkách profilu zadavatele </w:t>
      </w:r>
      <w:hyperlink r:id="rId10" w:history="1">
        <w:r w:rsidR="005E6D34" w:rsidRPr="005E6D34">
          <w:rPr>
            <w:rStyle w:val="Hypertextovodkaz"/>
            <w:rFonts w:ascii="Verdana" w:hAnsi="Verdana"/>
            <w:sz w:val="20"/>
            <w:szCs w:val="20"/>
          </w:rPr>
          <w:t>https://www.profilzadavatele.cz/</w:t>
        </w:r>
      </w:hyperlink>
      <w:r w:rsidR="00C52B00" w:rsidRPr="008601B0">
        <w:rPr>
          <w:rFonts w:ascii="Verdana" w:hAnsi="Verdana"/>
          <w:b/>
          <w:sz w:val="20"/>
          <w:szCs w:val="20"/>
        </w:rPr>
        <w:t xml:space="preserve"> </w:t>
      </w:r>
      <w:r w:rsidR="00C52B00" w:rsidRPr="008601B0">
        <w:rPr>
          <w:rFonts w:ascii="Verdana" w:hAnsi="Verdana"/>
          <w:sz w:val="20"/>
          <w:szCs w:val="20"/>
        </w:rPr>
        <w:t>v takovém případě se rozhodnutí o vyloučení uchazeče a rozhodnutí o výběru nejvhodnější nabídky v souladu s § 60 odst. 2, § 76 odst. 6 a § 81 odst. 4 zákona považují za doručená všem dotčeným uchazečům okamžikem uveřejnění na profilu zadavatele</w:t>
      </w:r>
      <w:r w:rsidR="00EA2742">
        <w:rPr>
          <w:rFonts w:ascii="Verdana" w:hAnsi="Verdana"/>
          <w:sz w:val="20"/>
          <w:szCs w:val="20"/>
        </w:rPr>
        <w:t>.</w:t>
      </w:r>
    </w:p>
    <w:p w:rsidR="006F2A58" w:rsidRDefault="006F2A58" w:rsidP="006F2A58">
      <w:pPr>
        <w:widowControl/>
        <w:autoSpaceDE w:val="0"/>
        <w:autoSpaceDN w:val="0"/>
        <w:spacing w:line="240" w:lineRule="auto"/>
        <w:ind w:left="705" w:hanging="705"/>
        <w:textAlignment w:val="auto"/>
        <w:rPr>
          <w:rFonts w:ascii="Verdana" w:hAnsi="Verdana"/>
          <w:sz w:val="20"/>
        </w:rPr>
      </w:pPr>
    </w:p>
    <w:p w:rsidR="006F2A3C" w:rsidRDefault="00E64617" w:rsidP="006F2A58">
      <w:pPr>
        <w:widowControl/>
        <w:autoSpaceDE w:val="0"/>
        <w:autoSpaceDN w:val="0"/>
        <w:spacing w:line="240" w:lineRule="auto"/>
        <w:ind w:left="705" w:hanging="705"/>
        <w:textAlignment w:val="auto"/>
        <w:rPr>
          <w:rFonts w:ascii="Verdana" w:hAnsi="Verdana"/>
          <w:sz w:val="20"/>
        </w:rPr>
      </w:pPr>
      <w:r>
        <w:rPr>
          <w:rFonts w:ascii="Verdana" w:hAnsi="Verdana"/>
          <w:sz w:val="20"/>
        </w:rPr>
        <w:t>8.9</w:t>
      </w:r>
      <w:r w:rsidR="006F2A3C">
        <w:rPr>
          <w:rFonts w:ascii="Verdana" w:hAnsi="Verdana"/>
          <w:sz w:val="20"/>
        </w:rPr>
        <w:tab/>
        <w:t xml:space="preserve">V případě že bude žadatel ke zdárnému ocenění své nabídky požadovat projektovou dokumentaci v tištěné podobě, </w:t>
      </w:r>
      <w:r w:rsidR="002E20C9">
        <w:rPr>
          <w:rFonts w:ascii="Verdana" w:hAnsi="Verdana"/>
          <w:sz w:val="20"/>
        </w:rPr>
        <w:t>lze si ji vyžádat za úplatu 1000,-</w:t>
      </w:r>
      <w:r w:rsidR="006F2A3C">
        <w:rPr>
          <w:rFonts w:ascii="Verdana" w:hAnsi="Verdana"/>
          <w:sz w:val="20"/>
        </w:rPr>
        <w:t xml:space="preserve"> Kč</w:t>
      </w:r>
      <w:r w:rsidR="002425F0">
        <w:rPr>
          <w:rFonts w:ascii="Verdana" w:hAnsi="Verdana"/>
          <w:sz w:val="20"/>
        </w:rPr>
        <w:t>, v sídle zadavatele na Obecním úřade v Rovné, Rovná 40, 356 01 Rovná</w:t>
      </w:r>
      <w:r w:rsidR="002E20C9">
        <w:rPr>
          <w:rFonts w:ascii="Verdana" w:hAnsi="Verdana"/>
          <w:sz w:val="20"/>
        </w:rPr>
        <w:t xml:space="preserve"> v úřední době, na základě předchozí objednávky.</w:t>
      </w:r>
    </w:p>
    <w:p w:rsidR="006F2A3C" w:rsidRDefault="006F2A3C" w:rsidP="006F2A58">
      <w:pPr>
        <w:widowControl/>
        <w:autoSpaceDE w:val="0"/>
        <w:autoSpaceDN w:val="0"/>
        <w:spacing w:line="240" w:lineRule="auto"/>
        <w:ind w:left="705" w:hanging="705"/>
        <w:textAlignment w:val="auto"/>
        <w:rPr>
          <w:rFonts w:ascii="Verdana" w:hAnsi="Verdana"/>
          <w:sz w:val="20"/>
        </w:rPr>
      </w:pPr>
    </w:p>
    <w:p w:rsidR="006F2A3C" w:rsidRDefault="006F2A3C" w:rsidP="006F2A58">
      <w:pPr>
        <w:widowControl/>
        <w:autoSpaceDE w:val="0"/>
        <w:autoSpaceDN w:val="0"/>
        <w:spacing w:line="240" w:lineRule="auto"/>
        <w:ind w:left="705" w:hanging="705"/>
        <w:textAlignment w:val="auto"/>
        <w:rPr>
          <w:rFonts w:ascii="Verdana" w:hAnsi="Verdana"/>
          <w:sz w:val="20"/>
        </w:rPr>
      </w:pPr>
    </w:p>
    <w:p w:rsidR="002425F0" w:rsidRDefault="002425F0" w:rsidP="006F2A58">
      <w:pPr>
        <w:widowControl/>
        <w:autoSpaceDE w:val="0"/>
        <w:autoSpaceDN w:val="0"/>
        <w:spacing w:line="240" w:lineRule="auto"/>
        <w:ind w:left="705" w:hanging="705"/>
        <w:textAlignment w:val="auto"/>
        <w:rPr>
          <w:rFonts w:ascii="Verdana" w:hAnsi="Verdana"/>
          <w:sz w:val="20"/>
        </w:rPr>
      </w:pPr>
    </w:p>
    <w:p w:rsidR="002425F0" w:rsidRDefault="002425F0" w:rsidP="006F2A58">
      <w:pPr>
        <w:widowControl/>
        <w:autoSpaceDE w:val="0"/>
        <w:autoSpaceDN w:val="0"/>
        <w:spacing w:line="240" w:lineRule="auto"/>
        <w:ind w:left="705" w:hanging="705"/>
        <w:textAlignment w:val="auto"/>
        <w:rPr>
          <w:rFonts w:ascii="Verdana" w:hAnsi="Verdana"/>
          <w:sz w:val="20"/>
        </w:rPr>
      </w:pPr>
    </w:p>
    <w:p w:rsidR="006F2A3C" w:rsidRDefault="006F2A3C" w:rsidP="006F2A58">
      <w:pPr>
        <w:widowControl/>
        <w:autoSpaceDE w:val="0"/>
        <w:autoSpaceDN w:val="0"/>
        <w:spacing w:line="240" w:lineRule="auto"/>
        <w:ind w:left="705" w:hanging="705"/>
        <w:textAlignment w:val="auto"/>
        <w:rPr>
          <w:rFonts w:ascii="Verdana" w:hAnsi="Verdana"/>
          <w:sz w:val="20"/>
        </w:rPr>
      </w:pPr>
    </w:p>
    <w:p w:rsidR="006F2A3C" w:rsidRPr="008601B0" w:rsidRDefault="006F2A3C" w:rsidP="006F2A58">
      <w:pPr>
        <w:widowControl/>
        <w:autoSpaceDE w:val="0"/>
        <w:autoSpaceDN w:val="0"/>
        <w:spacing w:line="240" w:lineRule="auto"/>
        <w:ind w:left="705" w:hanging="705"/>
        <w:textAlignment w:val="auto"/>
        <w:rPr>
          <w:rFonts w:ascii="Verdana" w:hAnsi="Verdana"/>
          <w:sz w:val="20"/>
        </w:rPr>
      </w:pPr>
    </w:p>
    <w:p w:rsidR="006F2A58" w:rsidRPr="008601B0" w:rsidRDefault="006F2A58" w:rsidP="006F2A58">
      <w:pPr>
        <w:pStyle w:val="NadpisZD1"/>
        <w:spacing w:line="240" w:lineRule="auto"/>
      </w:pPr>
      <w:r w:rsidRPr="008601B0">
        <w:t>9 Obchodní podmínky</w:t>
      </w:r>
    </w:p>
    <w:p w:rsidR="006F2A58" w:rsidRPr="008601B0" w:rsidRDefault="006F2A58" w:rsidP="006F2A58">
      <w:pPr>
        <w:spacing w:line="240" w:lineRule="auto"/>
        <w:rPr>
          <w:rFonts w:ascii="Verdana" w:hAnsi="Verdana"/>
          <w:sz w:val="20"/>
        </w:rPr>
      </w:pPr>
    </w:p>
    <w:p w:rsidR="006F2A58" w:rsidRPr="008601B0" w:rsidRDefault="006F2A58" w:rsidP="006F2A58">
      <w:pPr>
        <w:spacing w:line="240" w:lineRule="auto"/>
        <w:ind w:left="705" w:hanging="705"/>
        <w:rPr>
          <w:rFonts w:ascii="Verdana" w:hAnsi="Verdana"/>
          <w:sz w:val="20"/>
        </w:rPr>
      </w:pPr>
      <w:r w:rsidRPr="008601B0">
        <w:rPr>
          <w:rFonts w:ascii="Verdana" w:hAnsi="Verdana"/>
          <w:sz w:val="20"/>
        </w:rPr>
        <w:t>9.1</w:t>
      </w:r>
      <w:r w:rsidRPr="008601B0">
        <w:rPr>
          <w:rFonts w:ascii="Verdana" w:hAnsi="Verdana"/>
          <w:sz w:val="20"/>
        </w:rPr>
        <w:tab/>
      </w:r>
      <w:r w:rsidRPr="008601B0">
        <w:rPr>
          <w:rFonts w:ascii="Verdana" w:hAnsi="Verdana"/>
          <w:sz w:val="20"/>
          <w:szCs w:val="20"/>
        </w:rPr>
        <w:t>Uchazeč je povinen přijmout bez výhrady a beze změny přiložený návrh smlouvy</w:t>
      </w:r>
      <w:r w:rsidR="000175C6">
        <w:rPr>
          <w:rFonts w:ascii="Verdana" w:hAnsi="Verdana"/>
          <w:sz w:val="20"/>
          <w:szCs w:val="20"/>
        </w:rPr>
        <w:t xml:space="preserve"> o dílo</w:t>
      </w:r>
      <w:r w:rsidRPr="008601B0">
        <w:rPr>
          <w:rFonts w:ascii="Verdana" w:hAnsi="Verdana"/>
          <w:sz w:val="20"/>
          <w:szCs w:val="20"/>
        </w:rPr>
        <w:t>, která je nedílnou součástí zadávací dokumentace jako příloha č. 5. Uchazeči jsou oprávněni pouze doplnit své identifikační údaje, údaje o nabídkové ceně a další jasně označené údaje pro doplnění</w:t>
      </w:r>
      <w:r w:rsidRPr="008601B0">
        <w:rPr>
          <w:rFonts w:ascii="Verdana" w:hAnsi="Verdana"/>
          <w:sz w:val="20"/>
        </w:rPr>
        <w:t>. Uchazeči nejsou oprávněni smlouvu žádným způsobem měnit či doplňovat, s výjimkou těch částí, které zadavatel pro doplnění určil a označil. Porušení této podmínky povede k vyloučení uchazeče z další účasti v zadávacím řízení.</w:t>
      </w:r>
    </w:p>
    <w:p w:rsidR="006F2A58" w:rsidRPr="008601B0" w:rsidRDefault="006F2A58" w:rsidP="006F2A58">
      <w:pPr>
        <w:spacing w:line="240" w:lineRule="auto"/>
        <w:rPr>
          <w:rFonts w:ascii="Verdana" w:hAnsi="Verdana"/>
          <w:sz w:val="20"/>
        </w:rPr>
      </w:pPr>
    </w:p>
    <w:p w:rsidR="006F2A58" w:rsidRPr="008601B0" w:rsidRDefault="006F2A58" w:rsidP="006F2A58">
      <w:pPr>
        <w:spacing w:line="240" w:lineRule="auto"/>
        <w:ind w:left="705" w:hanging="705"/>
        <w:rPr>
          <w:rFonts w:ascii="Verdana" w:hAnsi="Verdana"/>
          <w:sz w:val="20"/>
        </w:rPr>
      </w:pPr>
      <w:r w:rsidRPr="008601B0">
        <w:rPr>
          <w:rFonts w:ascii="Verdana" w:hAnsi="Verdana"/>
          <w:sz w:val="20"/>
        </w:rPr>
        <w:t>9.2</w:t>
      </w:r>
      <w:r w:rsidRPr="008601B0">
        <w:rPr>
          <w:rFonts w:ascii="Verdana" w:hAnsi="Verdana"/>
          <w:sz w:val="20"/>
        </w:rPr>
        <w:tab/>
        <w:t>Návrh smlouvy musí být ze strany uchazeče podepsán statutárním orgánem nebo osobou k tomu statutárním orgánem zmocněnou či pověřenou. Originál či úředně ověřená kopie zmocnění či pověření musí být v takovém případě součástí návrhu smlouvy uchazeče. Tento podepsaný návrh smlouvy musí být nedílnou součástí nabídky. Porušení této podmínky povede k vyloučení uchazeče z další účasti v zadávacím řízení pro příslušnou část dané veřejné zakázky.</w:t>
      </w:r>
    </w:p>
    <w:p w:rsidR="00667F1F" w:rsidRPr="008601B0" w:rsidRDefault="00667F1F" w:rsidP="006F2A58">
      <w:pPr>
        <w:spacing w:line="240" w:lineRule="auto"/>
        <w:ind w:left="705" w:hanging="705"/>
        <w:rPr>
          <w:rFonts w:ascii="Verdana" w:hAnsi="Verdana"/>
          <w:sz w:val="20"/>
        </w:rPr>
      </w:pPr>
    </w:p>
    <w:p w:rsidR="006F2A58" w:rsidRPr="008601B0" w:rsidRDefault="006F2A58" w:rsidP="006F2A58">
      <w:pPr>
        <w:pStyle w:val="NadpisZD1"/>
        <w:spacing w:line="240" w:lineRule="auto"/>
      </w:pPr>
      <w:r w:rsidRPr="008601B0">
        <w:t>10 Otevírání obálek s nabídkami</w:t>
      </w:r>
    </w:p>
    <w:p w:rsidR="006F2A58" w:rsidRPr="008601B0" w:rsidRDefault="006F2A58" w:rsidP="006F2A58">
      <w:pPr>
        <w:spacing w:line="240" w:lineRule="auto"/>
        <w:rPr>
          <w:rFonts w:ascii="Verdana" w:hAnsi="Verdana"/>
          <w:sz w:val="20"/>
        </w:rPr>
      </w:pPr>
    </w:p>
    <w:p w:rsidR="006F2A58" w:rsidRPr="008601B0" w:rsidRDefault="006F2A58" w:rsidP="006F2A58">
      <w:pPr>
        <w:spacing w:line="240" w:lineRule="auto"/>
        <w:ind w:left="708" w:hanging="705"/>
        <w:rPr>
          <w:rFonts w:ascii="Verdana" w:hAnsi="Verdana"/>
          <w:sz w:val="20"/>
          <w:szCs w:val="20"/>
        </w:rPr>
      </w:pPr>
      <w:r w:rsidRPr="008601B0">
        <w:rPr>
          <w:rFonts w:ascii="Verdana" w:hAnsi="Verdana"/>
          <w:sz w:val="20"/>
          <w:szCs w:val="20"/>
        </w:rPr>
        <w:t>10.1</w:t>
      </w:r>
      <w:r w:rsidRPr="008601B0">
        <w:rPr>
          <w:rFonts w:ascii="Verdana" w:hAnsi="Verdana"/>
          <w:sz w:val="20"/>
          <w:szCs w:val="20"/>
        </w:rPr>
        <w:tab/>
        <w:t xml:space="preserve">Otevírání obálek bude v souladu s § 71 odst. 4 zákona </w:t>
      </w:r>
      <w:r w:rsidRPr="008601B0">
        <w:rPr>
          <w:rFonts w:ascii="Verdana" w:hAnsi="Verdana" w:cs="NimbusSansL-Regu"/>
          <w:sz w:val="20"/>
          <w:szCs w:val="20"/>
        </w:rPr>
        <w:t>zahájeno ihned po uplynutí lhůty pro podání nabídek, a to v</w:t>
      </w:r>
      <w:r w:rsidRPr="008601B0">
        <w:rPr>
          <w:rFonts w:ascii="Verdana" w:hAnsi="Verdana"/>
          <w:sz w:val="20"/>
          <w:szCs w:val="20"/>
        </w:rPr>
        <w:t xml:space="preserve"> sídle zadavatele na adrese </w:t>
      </w:r>
      <w:r w:rsidR="002425F0">
        <w:rPr>
          <w:rFonts w:ascii="Verdana" w:hAnsi="Verdana"/>
          <w:sz w:val="20"/>
          <w:szCs w:val="20"/>
        </w:rPr>
        <w:t>Obecní úřad Rovná, Rovná 40, 356 01 Rovná,</w:t>
      </w:r>
      <w:r w:rsidRPr="008601B0">
        <w:rPr>
          <w:rFonts w:ascii="Verdana" w:hAnsi="Verdana"/>
          <w:sz w:val="20"/>
          <w:szCs w:val="20"/>
        </w:rPr>
        <w:t xml:space="preserve"> v zasedací místnosti.</w:t>
      </w:r>
    </w:p>
    <w:p w:rsidR="006F2A58" w:rsidRPr="008601B0" w:rsidRDefault="006F2A58" w:rsidP="006F2A58">
      <w:pPr>
        <w:spacing w:line="240" w:lineRule="auto"/>
        <w:ind w:left="708" w:hanging="705"/>
        <w:rPr>
          <w:rFonts w:ascii="Verdana" w:hAnsi="Verdana"/>
          <w:sz w:val="20"/>
          <w:szCs w:val="20"/>
        </w:rPr>
      </w:pPr>
    </w:p>
    <w:p w:rsidR="006F2A58" w:rsidRPr="008601B0" w:rsidRDefault="006F2A58" w:rsidP="006F2A58">
      <w:pPr>
        <w:spacing w:line="240" w:lineRule="auto"/>
        <w:ind w:left="708" w:hanging="705"/>
        <w:rPr>
          <w:rFonts w:ascii="Verdana" w:hAnsi="Verdana"/>
          <w:sz w:val="20"/>
          <w:szCs w:val="20"/>
        </w:rPr>
      </w:pPr>
      <w:r w:rsidRPr="008601B0">
        <w:rPr>
          <w:rFonts w:ascii="Verdana" w:hAnsi="Verdana"/>
          <w:sz w:val="20"/>
          <w:szCs w:val="20"/>
        </w:rPr>
        <w:t>10.2</w:t>
      </w:r>
      <w:r w:rsidRPr="008601B0">
        <w:rPr>
          <w:rFonts w:ascii="Verdana" w:hAnsi="Verdana"/>
          <w:sz w:val="20"/>
          <w:szCs w:val="20"/>
        </w:rPr>
        <w:tab/>
        <w:t>Otevírání obálek jsou oprávněni se účastnit uchazeči, kteří podali nabídku ve lhůtě pro podání nabídek, a to v počtu max. dvou osob za uchazeče. Při otevírání obálek se tito uchazeči prokáž</w:t>
      </w:r>
      <w:r w:rsidR="00667F1F">
        <w:rPr>
          <w:rFonts w:ascii="Verdana" w:hAnsi="Verdana"/>
          <w:sz w:val="20"/>
          <w:szCs w:val="20"/>
        </w:rPr>
        <w:t>ou</w:t>
      </w:r>
      <w:r w:rsidRPr="008601B0">
        <w:rPr>
          <w:rFonts w:ascii="Verdana" w:hAnsi="Verdana"/>
          <w:sz w:val="20"/>
          <w:szCs w:val="20"/>
        </w:rPr>
        <w:t xml:space="preserve"> plnou mocí vystavenou osobou oprávněnou za uchazeče jednat.</w:t>
      </w:r>
    </w:p>
    <w:p w:rsidR="006F2A58" w:rsidRPr="008601B0" w:rsidRDefault="006F2A58" w:rsidP="006F2A58">
      <w:pPr>
        <w:tabs>
          <w:tab w:val="left" w:pos="1035"/>
        </w:tabs>
        <w:spacing w:line="240" w:lineRule="auto"/>
        <w:rPr>
          <w:rFonts w:ascii="Verdana" w:hAnsi="Verdana"/>
          <w:sz w:val="20"/>
          <w:szCs w:val="20"/>
        </w:rPr>
      </w:pPr>
      <w:r w:rsidRPr="008601B0">
        <w:rPr>
          <w:rFonts w:ascii="Verdana" w:hAnsi="Verdana"/>
          <w:sz w:val="20"/>
          <w:szCs w:val="20"/>
        </w:rPr>
        <w:tab/>
      </w:r>
    </w:p>
    <w:p w:rsidR="006F2A58" w:rsidRPr="008601B0" w:rsidRDefault="006F2A58" w:rsidP="006F2A58">
      <w:pPr>
        <w:pStyle w:val="NadpisZD1"/>
        <w:spacing w:line="240" w:lineRule="auto"/>
      </w:pPr>
      <w:r w:rsidRPr="008601B0">
        <w:t xml:space="preserve">11 </w:t>
      </w:r>
      <w:r w:rsidRPr="008601B0">
        <w:rPr>
          <w:szCs w:val="22"/>
        </w:rPr>
        <w:t>Prohlídka místa plnění</w:t>
      </w:r>
    </w:p>
    <w:p w:rsidR="006F2A58" w:rsidRPr="008601B0" w:rsidRDefault="006F2A58" w:rsidP="006F2A58">
      <w:pPr>
        <w:pStyle w:val="Zkladntext21"/>
      </w:pPr>
    </w:p>
    <w:p w:rsidR="006F2A58" w:rsidRDefault="006F2A58" w:rsidP="006F2A58">
      <w:pPr>
        <w:numPr>
          <w:ilvl w:val="1"/>
          <w:numId w:val="0"/>
        </w:numPr>
        <w:tabs>
          <w:tab w:val="num" w:pos="720"/>
        </w:tabs>
        <w:suppressAutoHyphens/>
        <w:spacing w:line="240" w:lineRule="auto"/>
        <w:ind w:left="720" w:hanging="720"/>
        <w:rPr>
          <w:rFonts w:ascii="Verdana" w:hAnsi="Verdana"/>
          <w:sz w:val="20"/>
          <w:szCs w:val="20"/>
        </w:rPr>
      </w:pPr>
      <w:r w:rsidRPr="008601B0">
        <w:rPr>
          <w:rFonts w:ascii="Verdana" w:hAnsi="Verdana"/>
          <w:sz w:val="20"/>
          <w:szCs w:val="20"/>
        </w:rPr>
        <w:t>11.1</w:t>
      </w:r>
      <w:r w:rsidRPr="008601B0">
        <w:rPr>
          <w:rFonts w:ascii="Verdana" w:hAnsi="Verdana"/>
          <w:sz w:val="20"/>
          <w:szCs w:val="20"/>
        </w:rPr>
        <w:tab/>
      </w:r>
      <w:r w:rsidR="006C25B1" w:rsidRPr="006C25B1">
        <w:rPr>
          <w:rFonts w:ascii="Verdana" w:hAnsi="Verdana"/>
          <w:sz w:val="20"/>
          <w:szCs w:val="20"/>
        </w:rPr>
        <w:t xml:space="preserve">Prohlídka místa plnění proběhne dne </w:t>
      </w:r>
      <w:r w:rsidR="006C25B1" w:rsidRPr="006C25B1">
        <w:rPr>
          <w:rFonts w:ascii="Verdana" w:hAnsi="Verdana"/>
          <w:b/>
          <w:sz w:val="20"/>
          <w:szCs w:val="20"/>
        </w:rPr>
        <w:t>1</w:t>
      </w:r>
      <w:r w:rsidR="00CB49E1">
        <w:rPr>
          <w:rFonts w:ascii="Verdana" w:hAnsi="Verdana"/>
          <w:b/>
          <w:sz w:val="20"/>
          <w:szCs w:val="20"/>
        </w:rPr>
        <w:t>6</w:t>
      </w:r>
      <w:r w:rsidR="006C25B1" w:rsidRPr="006C25B1">
        <w:rPr>
          <w:rFonts w:ascii="Verdana" w:hAnsi="Verdana"/>
          <w:b/>
          <w:sz w:val="20"/>
          <w:szCs w:val="20"/>
        </w:rPr>
        <w:t>. 10. 2014</w:t>
      </w:r>
      <w:r w:rsidR="006C25B1" w:rsidRPr="006C25B1">
        <w:rPr>
          <w:rFonts w:ascii="Verdana" w:hAnsi="Verdana"/>
          <w:sz w:val="20"/>
          <w:szCs w:val="20"/>
        </w:rPr>
        <w:t xml:space="preserve"> za účasti zástupce stanoveného městs</w:t>
      </w:r>
      <w:r w:rsidR="00CB49E1">
        <w:rPr>
          <w:rFonts w:ascii="Verdana" w:hAnsi="Verdana"/>
          <w:sz w:val="20"/>
          <w:szCs w:val="20"/>
        </w:rPr>
        <w:t xml:space="preserve">kým úřadem. Sraz účastníků před Obecním úřadem v Rovné </w:t>
      </w:r>
      <w:r w:rsidR="006C25B1" w:rsidRPr="006C25B1">
        <w:rPr>
          <w:rFonts w:ascii="Verdana" w:hAnsi="Verdana"/>
          <w:sz w:val="20"/>
          <w:szCs w:val="20"/>
        </w:rPr>
        <w:t xml:space="preserve">dne </w:t>
      </w:r>
      <w:r w:rsidR="006C25B1" w:rsidRPr="006C25B1">
        <w:rPr>
          <w:rFonts w:ascii="Verdana" w:hAnsi="Verdana"/>
          <w:b/>
          <w:sz w:val="20"/>
          <w:szCs w:val="20"/>
        </w:rPr>
        <w:t>1</w:t>
      </w:r>
      <w:r w:rsidR="00CB49E1">
        <w:rPr>
          <w:rFonts w:ascii="Verdana" w:hAnsi="Verdana"/>
          <w:b/>
          <w:sz w:val="20"/>
          <w:szCs w:val="20"/>
        </w:rPr>
        <w:t>6. 10. 2014 v 9</w:t>
      </w:r>
      <w:r w:rsidR="006C25B1" w:rsidRPr="006C25B1">
        <w:rPr>
          <w:rFonts w:ascii="Verdana" w:hAnsi="Verdana"/>
          <w:b/>
          <w:sz w:val="20"/>
          <w:szCs w:val="20"/>
        </w:rPr>
        <w:t>:00</w:t>
      </w:r>
      <w:r w:rsidR="006C25B1">
        <w:rPr>
          <w:rFonts w:ascii="Verdana" w:hAnsi="Verdana"/>
          <w:sz w:val="20"/>
          <w:szCs w:val="20"/>
        </w:rPr>
        <w:t xml:space="preserve"> </w:t>
      </w:r>
      <w:r w:rsidR="006C25B1" w:rsidRPr="006C25B1">
        <w:rPr>
          <w:rFonts w:ascii="Verdana" w:hAnsi="Verdana"/>
          <w:sz w:val="20"/>
          <w:szCs w:val="20"/>
        </w:rPr>
        <w:t>hodin.</w:t>
      </w:r>
    </w:p>
    <w:p w:rsidR="00B20E67" w:rsidRDefault="00B20E67" w:rsidP="006F2A58">
      <w:pPr>
        <w:numPr>
          <w:ilvl w:val="1"/>
          <w:numId w:val="0"/>
        </w:numPr>
        <w:tabs>
          <w:tab w:val="num" w:pos="720"/>
        </w:tabs>
        <w:suppressAutoHyphens/>
        <w:spacing w:line="240" w:lineRule="auto"/>
        <w:ind w:left="720" w:hanging="720"/>
        <w:rPr>
          <w:rFonts w:ascii="Verdana" w:hAnsi="Verdana"/>
          <w:sz w:val="20"/>
          <w:szCs w:val="20"/>
        </w:rPr>
      </w:pPr>
    </w:p>
    <w:p w:rsidR="00B20E67" w:rsidRPr="008601B0" w:rsidRDefault="00B20E67" w:rsidP="006F2A58">
      <w:pPr>
        <w:numPr>
          <w:ilvl w:val="1"/>
          <w:numId w:val="0"/>
        </w:numPr>
        <w:tabs>
          <w:tab w:val="num" w:pos="720"/>
        </w:tabs>
        <w:suppressAutoHyphens/>
        <w:spacing w:line="240" w:lineRule="auto"/>
        <w:ind w:left="720" w:hanging="720"/>
        <w:rPr>
          <w:rFonts w:ascii="Verdana" w:hAnsi="Verdana"/>
          <w:sz w:val="20"/>
          <w:szCs w:val="20"/>
        </w:rPr>
      </w:pPr>
      <w:r>
        <w:rPr>
          <w:rFonts w:ascii="Verdana" w:hAnsi="Verdana"/>
          <w:sz w:val="20"/>
          <w:szCs w:val="20"/>
        </w:rPr>
        <w:t>11.2</w:t>
      </w:r>
      <w:r>
        <w:rPr>
          <w:rFonts w:ascii="Verdana" w:hAnsi="Verdana"/>
          <w:sz w:val="20"/>
          <w:szCs w:val="20"/>
        </w:rPr>
        <w:tab/>
      </w:r>
      <w:r w:rsidRPr="00B64283">
        <w:rPr>
          <w:rFonts w:ascii="Verdana" w:hAnsi="Verdana" w:cs="Arial"/>
          <w:sz w:val="20"/>
          <w:szCs w:val="20"/>
        </w:rPr>
        <w:t>Účast na prohlídce budoucího místa plnění je na vlastní riziko každého zájemce.</w:t>
      </w:r>
    </w:p>
    <w:p w:rsidR="006F2A58" w:rsidRPr="008601B0" w:rsidRDefault="006F2A58" w:rsidP="006F2A58">
      <w:pPr>
        <w:spacing w:line="240" w:lineRule="auto"/>
        <w:rPr>
          <w:rFonts w:ascii="Verdana" w:hAnsi="Verdana"/>
          <w:sz w:val="20"/>
          <w:szCs w:val="20"/>
        </w:rPr>
      </w:pPr>
    </w:p>
    <w:p w:rsidR="006F2A58" w:rsidRPr="008601B0" w:rsidRDefault="006F2A58" w:rsidP="006F2A58">
      <w:pPr>
        <w:pStyle w:val="NadpisZD1"/>
        <w:spacing w:line="240" w:lineRule="auto"/>
      </w:pPr>
      <w:r w:rsidRPr="008601B0">
        <w:t xml:space="preserve">12 </w:t>
      </w:r>
      <w:r w:rsidRPr="008601B0">
        <w:rPr>
          <w:szCs w:val="22"/>
        </w:rPr>
        <w:t>Závěr</w:t>
      </w:r>
    </w:p>
    <w:p w:rsidR="006F2A58" w:rsidRPr="008601B0" w:rsidRDefault="006F2A58" w:rsidP="006F2A58">
      <w:pPr>
        <w:pStyle w:val="Zkladntext21"/>
      </w:pPr>
    </w:p>
    <w:p w:rsidR="006F2A58" w:rsidRPr="008601B0" w:rsidRDefault="006F2A58" w:rsidP="006F2A58">
      <w:pPr>
        <w:numPr>
          <w:ilvl w:val="1"/>
          <w:numId w:val="0"/>
        </w:numPr>
        <w:tabs>
          <w:tab w:val="num" w:pos="720"/>
        </w:tabs>
        <w:suppressAutoHyphens/>
        <w:spacing w:line="240" w:lineRule="auto"/>
        <w:ind w:left="720" w:hanging="720"/>
        <w:rPr>
          <w:rFonts w:ascii="Verdana" w:hAnsi="Verdana"/>
          <w:sz w:val="20"/>
          <w:szCs w:val="20"/>
        </w:rPr>
      </w:pPr>
      <w:r w:rsidRPr="008601B0">
        <w:rPr>
          <w:rFonts w:ascii="Verdana" w:hAnsi="Verdana"/>
          <w:sz w:val="20"/>
          <w:szCs w:val="20"/>
        </w:rPr>
        <w:t>12.1</w:t>
      </w:r>
      <w:r w:rsidRPr="008601B0">
        <w:rPr>
          <w:rFonts w:ascii="Verdana" w:hAnsi="Verdana"/>
          <w:sz w:val="20"/>
          <w:szCs w:val="20"/>
        </w:rPr>
        <w:tab/>
        <w:t>Informace a údaje uvedené v této zadávací dokumentaci (včetně příloh) vymezují závazné požadavky zadavatele na předmět plnění veřejné zakázky. Tyto požadavky je uchazeč povinen plně a bezvýhradně respektovat při zpracování své nabídky a ve své nabídce je akceptovat. Neakceptování požadavků uvedených v této zadávací dokumentaci (včetně příloh) bude považováno za nesplnění zadávacích podmínek.</w:t>
      </w:r>
    </w:p>
    <w:p w:rsidR="006F2A58" w:rsidRPr="008601B0" w:rsidRDefault="006F2A58" w:rsidP="006F2A58">
      <w:pPr>
        <w:spacing w:line="240" w:lineRule="auto"/>
        <w:rPr>
          <w:rFonts w:ascii="Verdana" w:hAnsi="Verdana"/>
          <w:sz w:val="20"/>
          <w:szCs w:val="20"/>
        </w:rPr>
      </w:pPr>
    </w:p>
    <w:p w:rsidR="006F2A58" w:rsidRPr="008601B0" w:rsidRDefault="006F2A58" w:rsidP="006F2A58">
      <w:pPr>
        <w:numPr>
          <w:ilvl w:val="1"/>
          <w:numId w:val="0"/>
        </w:numPr>
        <w:tabs>
          <w:tab w:val="num" w:pos="720"/>
        </w:tabs>
        <w:suppressAutoHyphens/>
        <w:spacing w:line="240" w:lineRule="auto"/>
        <w:ind w:left="720" w:hanging="720"/>
        <w:rPr>
          <w:rFonts w:ascii="Verdana" w:hAnsi="Verdana"/>
          <w:sz w:val="20"/>
          <w:szCs w:val="20"/>
        </w:rPr>
      </w:pPr>
      <w:r w:rsidRPr="008601B0">
        <w:rPr>
          <w:rFonts w:ascii="Verdana" w:hAnsi="Verdana"/>
          <w:sz w:val="20"/>
          <w:szCs w:val="20"/>
        </w:rPr>
        <w:t>12.2</w:t>
      </w:r>
      <w:r w:rsidRPr="008601B0">
        <w:rPr>
          <w:rFonts w:ascii="Verdana" w:hAnsi="Verdana"/>
          <w:sz w:val="20"/>
          <w:szCs w:val="20"/>
        </w:rPr>
        <w:tab/>
        <w:t>Pokud se v zadávací dokumentaci (včetně příloh) vyskytly obchodní názvy některých výrobků nebo dodávek, případně jiná označení</w:t>
      </w:r>
      <w:r w:rsidR="007143E5" w:rsidRPr="008601B0">
        <w:rPr>
          <w:rFonts w:ascii="Verdana" w:hAnsi="Verdana"/>
          <w:sz w:val="20"/>
          <w:szCs w:val="20"/>
        </w:rPr>
        <w:t xml:space="preserve"> či vyobrazení</w:t>
      </w:r>
      <w:r w:rsidRPr="008601B0">
        <w:rPr>
          <w:rFonts w:ascii="Verdana" w:hAnsi="Verdana"/>
          <w:sz w:val="20"/>
          <w:szCs w:val="20"/>
        </w:rPr>
        <w:t xml:space="preserve"> mající vztah ke konkrétnímu dodavateli, jedná se pouze o vymezení kvalitativního standardu a uchazeč je oprávněn navrhnout </w:t>
      </w:r>
      <w:r w:rsidR="007143E5" w:rsidRPr="008601B0">
        <w:rPr>
          <w:rFonts w:ascii="Verdana" w:hAnsi="Verdana"/>
          <w:sz w:val="20"/>
          <w:szCs w:val="20"/>
        </w:rPr>
        <w:t xml:space="preserve">i </w:t>
      </w:r>
      <w:r w:rsidRPr="008601B0">
        <w:rPr>
          <w:rFonts w:ascii="Verdana" w:hAnsi="Verdana"/>
          <w:sz w:val="20"/>
          <w:szCs w:val="20"/>
        </w:rPr>
        <w:t>jiné, kvalitativně a technicky zcela srovnatelné řešení.</w:t>
      </w:r>
    </w:p>
    <w:p w:rsidR="006F2A58" w:rsidRPr="008601B0" w:rsidRDefault="006F2A58" w:rsidP="006F2A58">
      <w:pPr>
        <w:numPr>
          <w:ilvl w:val="1"/>
          <w:numId w:val="0"/>
        </w:numPr>
        <w:tabs>
          <w:tab w:val="num" w:pos="720"/>
        </w:tabs>
        <w:suppressAutoHyphens/>
        <w:spacing w:line="240" w:lineRule="auto"/>
        <w:ind w:left="720" w:hanging="720"/>
        <w:rPr>
          <w:rFonts w:ascii="Verdana" w:hAnsi="Verdana"/>
          <w:sz w:val="20"/>
          <w:szCs w:val="20"/>
        </w:rPr>
      </w:pPr>
    </w:p>
    <w:p w:rsidR="006F2A58" w:rsidRPr="008601B0" w:rsidRDefault="006F2A58" w:rsidP="006F2A58">
      <w:pPr>
        <w:numPr>
          <w:ilvl w:val="1"/>
          <w:numId w:val="0"/>
        </w:numPr>
        <w:tabs>
          <w:tab w:val="num" w:pos="720"/>
        </w:tabs>
        <w:suppressAutoHyphens/>
        <w:spacing w:line="240" w:lineRule="auto"/>
        <w:ind w:left="720" w:hanging="720"/>
        <w:rPr>
          <w:rFonts w:ascii="Verdana" w:hAnsi="Verdana" w:cs="Arial"/>
          <w:bCs/>
          <w:sz w:val="20"/>
          <w:szCs w:val="20"/>
        </w:rPr>
      </w:pPr>
      <w:r w:rsidRPr="008601B0">
        <w:rPr>
          <w:rFonts w:ascii="Verdana" w:hAnsi="Verdana"/>
          <w:sz w:val="20"/>
          <w:szCs w:val="20"/>
        </w:rPr>
        <w:t>12.3</w:t>
      </w:r>
      <w:r w:rsidRPr="008601B0">
        <w:rPr>
          <w:rFonts w:ascii="Verdana" w:hAnsi="Verdana"/>
          <w:sz w:val="20"/>
          <w:szCs w:val="20"/>
        </w:rPr>
        <w:tab/>
      </w:r>
      <w:r w:rsidRPr="008601B0">
        <w:rPr>
          <w:rFonts w:ascii="Verdana" w:hAnsi="Verdana" w:cs="Arial"/>
          <w:bCs/>
          <w:sz w:val="20"/>
          <w:szCs w:val="20"/>
        </w:rPr>
        <w:t xml:space="preserve">Podáním nabídky uchazeč stvrzuje, že se v plném rozsahu seznámil se zadávací </w:t>
      </w:r>
      <w:r w:rsidRPr="008601B0">
        <w:rPr>
          <w:rFonts w:ascii="Verdana" w:hAnsi="Verdana" w:cs="Arial"/>
          <w:bCs/>
          <w:sz w:val="20"/>
          <w:szCs w:val="20"/>
        </w:rPr>
        <w:lastRenderedPageBreak/>
        <w:t xml:space="preserve">dokumentací včetně všech příloh k této veřejné zakázce, že je mu jejich zadání srozumitelné a jasné, před podáním nabídky si vyjasnil veškerá sporná ustanovení nebo technické nejasnosti a s podmínkami zadání souhlasí a </w:t>
      </w:r>
      <w:r w:rsidR="00BD2272">
        <w:rPr>
          <w:rFonts w:ascii="Verdana" w:hAnsi="Verdana" w:cs="Arial"/>
          <w:bCs/>
          <w:sz w:val="20"/>
          <w:szCs w:val="20"/>
        </w:rPr>
        <w:t xml:space="preserve">bez výhrad je </w:t>
      </w:r>
      <w:r w:rsidRPr="008601B0">
        <w:rPr>
          <w:rFonts w:ascii="Verdana" w:hAnsi="Verdana" w:cs="Arial"/>
          <w:bCs/>
          <w:sz w:val="20"/>
          <w:szCs w:val="20"/>
        </w:rPr>
        <w:t>respektuje.</w:t>
      </w:r>
    </w:p>
    <w:p w:rsidR="006F2A58" w:rsidRPr="008601B0" w:rsidRDefault="006F2A58" w:rsidP="006F2A58">
      <w:pPr>
        <w:numPr>
          <w:ilvl w:val="1"/>
          <w:numId w:val="0"/>
        </w:numPr>
        <w:tabs>
          <w:tab w:val="num" w:pos="720"/>
        </w:tabs>
        <w:suppressAutoHyphens/>
        <w:spacing w:line="240" w:lineRule="auto"/>
        <w:ind w:left="720" w:hanging="720"/>
        <w:rPr>
          <w:rFonts w:ascii="Verdana" w:hAnsi="Verdana"/>
          <w:sz w:val="20"/>
          <w:szCs w:val="20"/>
        </w:rPr>
      </w:pPr>
    </w:p>
    <w:p w:rsidR="006F2A58" w:rsidRDefault="006F2A58" w:rsidP="006F2A58">
      <w:pPr>
        <w:numPr>
          <w:ilvl w:val="1"/>
          <w:numId w:val="0"/>
        </w:numPr>
        <w:tabs>
          <w:tab w:val="num" w:pos="720"/>
        </w:tabs>
        <w:suppressAutoHyphens/>
        <w:spacing w:line="240" w:lineRule="auto"/>
        <w:ind w:left="720" w:hanging="720"/>
        <w:rPr>
          <w:rFonts w:ascii="Verdana" w:hAnsi="Verdana" w:cs="Arial"/>
          <w:bCs/>
          <w:sz w:val="20"/>
          <w:szCs w:val="20"/>
        </w:rPr>
      </w:pPr>
      <w:r w:rsidRPr="008601B0">
        <w:rPr>
          <w:rFonts w:ascii="Verdana" w:hAnsi="Verdana"/>
          <w:sz w:val="20"/>
          <w:szCs w:val="20"/>
        </w:rPr>
        <w:t>12.4</w:t>
      </w:r>
      <w:r w:rsidRPr="008601B0">
        <w:rPr>
          <w:rFonts w:ascii="Verdana" w:hAnsi="Verdana"/>
          <w:sz w:val="20"/>
          <w:szCs w:val="20"/>
        </w:rPr>
        <w:tab/>
      </w:r>
      <w:r w:rsidRPr="008601B0">
        <w:rPr>
          <w:rFonts w:ascii="Verdana" w:hAnsi="Verdana" w:cs="Arial"/>
          <w:bCs/>
          <w:sz w:val="20"/>
          <w:szCs w:val="20"/>
        </w:rPr>
        <w:t>Podáním nabídky uchazeč stvrzuje, že je vázán celým obsahem předložené nabídky, a to po celou dobu běhu zadávací lhůty.</w:t>
      </w:r>
    </w:p>
    <w:p w:rsidR="00E31CD5" w:rsidRDefault="00E31CD5" w:rsidP="006F2A58">
      <w:pPr>
        <w:numPr>
          <w:ilvl w:val="1"/>
          <w:numId w:val="0"/>
        </w:numPr>
        <w:tabs>
          <w:tab w:val="num" w:pos="720"/>
        </w:tabs>
        <w:suppressAutoHyphens/>
        <w:spacing w:line="240" w:lineRule="auto"/>
        <w:ind w:left="720" w:hanging="720"/>
        <w:rPr>
          <w:rFonts w:ascii="Verdana" w:hAnsi="Verdana" w:cs="Arial"/>
          <w:bCs/>
          <w:sz w:val="20"/>
          <w:szCs w:val="20"/>
        </w:rPr>
      </w:pPr>
    </w:p>
    <w:p w:rsidR="00E31CD5" w:rsidRPr="008601B0" w:rsidRDefault="00E31CD5" w:rsidP="006F2A58">
      <w:pPr>
        <w:numPr>
          <w:ilvl w:val="1"/>
          <w:numId w:val="0"/>
        </w:numPr>
        <w:tabs>
          <w:tab w:val="num" w:pos="720"/>
        </w:tabs>
        <w:suppressAutoHyphens/>
        <w:spacing w:line="240" w:lineRule="auto"/>
        <w:ind w:left="720" w:hanging="720"/>
        <w:rPr>
          <w:rFonts w:ascii="Verdana" w:hAnsi="Verdana" w:cs="Arial"/>
          <w:bCs/>
          <w:sz w:val="20"/>
          <w:szCs w:val="20"/>
        </w:rPr>
      </w:pPr>
      <w:r>
        <w:rPr>
          <w:rFonts w:ascii="Verdana" w:hAnsi="Verdana" w:cs="Arial"/>
          <w:bCs/>
          <w:sz w:val="20"/>
          <w:szCs w:val="20"/>
        </w:rPr>
        <w:t>12.5</w:t>
      </w:r>
      <w:r>
        <w:rPr>
          <w:rFonts w:ascii="Verdana" w:hAnsi="Verdana" w:cs="Arial"/>
          <w:bCs/>
          <w:sz w:val="20"/>
          <w:szCs w:val="20"/>
        </w:rPr>
        <w:tab/>
      </w:r>
      <w:r w:rsidR="00BD2272" w:rsidRPr="00BD2272">
        <w:rPr>
          <w:rFonts w:ascii="Verdana" w:hAnsi="Verdana" w:cs="Arial"/>
          <w:bCs/>
          <w:sz w:val="20"/>
          <w:szCs w:val="20"/>
        </w:rPr>
        <w:t xml:space="preserve">Zadavatel uveřejnil kompletní zadávací dokumentaci </w:t>
      </w:r>
      <w:r w:rsidR="00BD2272">
        <w:rPr>
          <w:rFonts w:ascii="Verdana" w:hAnsi="Verdana" w:cs="Arial"/>
          <w:bCs/>
          <w:sz w:val="20"/>
          <w:szCs w:val="20"/>
        </w:rPr>
        <w:t xml:space="preserve">včetně všech příloh k </w:t>
      </w:r>
      <w:r w:rsidR="00BD2272" w:rsidRPr="00BD2272">
        <w:rPr>
          <w:rFonts w:ascii="Verdana" w:hAnsi="Verdana" w:cs="Arial"/>
          <w:bCs/>
          <w:sz w:val="20"/>
          <w:szCs w:val="20"/>
        </w:rPr>
        <w:t xml:space="preserve">této veřejné zakázky na profilu zadavatele na </w:t>
      </w:r>
      <w:r w:rsidR="00BD2272">
        <w:rPr>
          <w:rFonts w:ascii="Verdana" w:hAnsi="Verdana" w:cs="Arial"/>
          <w:bCs/>
          <w:sz w:val="20"/>
          <w:szCs w:val="20"/>
        </w:rPr>
        <w:t xml:space="preserve">internetové </w:t>
      </w:r>
      <w:r w:rsidR="00BD2272" w:rsidRPr="00BD2272">
        <w:rPr>
          <w:rFonts w:ascii="Verdana" w:hAnsi="Verdana" w:cs="Arial"/>
          <w:bCs/>
          <w:sz w:val="20"/>
          <w:szCs w:val="20"/>
        </w:rPr>
        <w:t>adrese</w:t>
      </w:r>
      <w:r>
        <w:rPr>
          <w:rFonts w:ascii="Verdana" w:hAnsi="Verdana" w:cs="Arial"/>
          <w:bCs/>
          <w:sz w:val="20"/>
          <w:szCs w:val="20"/>
        </w:rPr>
        <w:t xml:space="preserve"> </w:t>
      </w:r>
      <w:hyperlink r:id="rId11" w:history="1">
        <w:r w:rsidR="005E6D34" w:rsidRPr="005E6D34">
          <w:rPr>
            <w:rStyle w:val="Hypertextovodkaz"/>
            <w:rFonts w:ascii="Verdana" w:hAnsi="Verdana" w:cs="Arial"/>
            <w:bCs/>
            <w:sz w:val="20"/>
            <w:szCs w:val="20"/>
          </w:rPr>
          <w:t>https://www.profilzadavatele.cz/</w:t>
        </w:r>
      </w:hyperlink>
    </w:p>
    <w:p w:rsidR="00FD006A" w:rsidRDefault="00FD006A" w:rsidP="006F2A58">
      <w:pPr>
        <w:spacing w:before="120" w:line="240" w:lineRule="auto"/>
        <w:rPr>
          <w:rFonts w:ascii="Verdana" w:hAnsi="Verdana"/>
          <w:b/>
          <w:sz w:val="20"/>
          <w:szCs w:val="20"/>
        </w:rPr>
      </w:pPr>
    </w:p>
    <w:p w:rsidR="00F115BD" w:rsidRDefault="00F115BD" w:rsidP="006F2A58">
      <w:pPr>
        <w:spacing w:before="120" w:line="240" w:lineRule="auto"/>
        <w:rPr>
          <w:rFonts w:ascii="Verdana" w:hAnsi="Verdana"/>
          <w:b/>
          <w:sz w:val="20"/>
          <w:szCs w:val="20"/>
        </w:rPr>
      </w:pPr>
    </w:p>
    <w:p w:rsidR="00F115BD" w:rsidRDefault="00F115BD" w:rsidP="006F2A58">
      <w:pPr>
        <w:spacing w:before="120" w:line="240" w:lineRule="auto"/>
        <w:rPr>
          <w:rFonts w:ascii="Verdana" w:hAnsi="Verdana"/>
          <w:b/>
          <w:sz w:val="20"/>
          <w:szCs w:val="20"/>
        </w:rPr>
      </w:pPr>
    </w:p>
    <w:p w:rsidR="006F2A58" w:rsidRDefault="006F2A58" w:rsidP="006F2A58">
      <w:pPr>
        <w:spacing w:before="120" w:line="240" w:lineRule="auto"/>
        <w:rPr>
          <w:rFonts w:ascii="Verdana" w:hAnsi="Verdana"/>
          <w:b/>
          <w:sz w:val="20"/>
          <w:szCs w:val="20"/>
        </w:rPr>
      </w:pPr>
      <w:r w:rsidRPr="008601B0">
        <w:rPr>
          <w:rFonts w:ascii="Verdana" w:hAnsi="Verdana"/>
          <w:b/>
          <w:sz w:val="20"/>
          <w:szCs w:val="20"/>
        </w:rPr>
        <w:t>SEZNAM PŘÍLOH:</w:t>
      </w:r>
    </w:p>
    <w:p w:rsidR="00FD006A" w:rsidRPr="008601B0" w:rsidRDefault="00FD006A" w:rsidP="006F2A58">
      <w:pPr>
        <w:spacing w:before="120" w:line="240" w:lineRule="auto"/>
        <w:rPr>
          <w:rFonts w:ascii="Verdana" w:hAnsi="Verdana"/>
          <w:b/>
          <w:sz w:val="20"/>
          <w:szCs w:val="20"/>
        </w:rPr>
      </w:pPr>
    </w:p>
    <w:p w:rsidR="007143E5" w:rsidRPr="008601B0" w:rsidRDefault="006F2A58" w:rsidP="00F13030">
      <w:pPr>
        <w:widowControl/>
        <w:numPr>
          <w:ilvl w:val="1"/>
          <w:numId w:val="21"/>
        </w:numPr>
        <w:tabs>
          <w:tab w:val="left" w:pos="0"/>
        </w:tabs>
        <w:suppressAutoHyphens/>
        <w:adjustRightInd/>
        <w:spacing w:line="240" w:lineRule="auto"/>
        <w:ind w:left="567" w:hanging="567"/>
        <w:jc w:val="left"/>
        <w:textAlignment w:val="auto"/>
        <w:rPr>
          <w:rFonts w:ascii="Verdana" w:hAnsi="Verdana"/>
          <w:sz w:val="20"/>
          <w:szCs w:val="20"/>
          <w:lang w:eastAsia="ar-SA"/>
        </w:rPr>
      </w:pPr>
      <w:r w:rsidRPr="008601B0">
        <w:rPr>
          <w:rFonts w:ascii="Verdana" w:hAnsi="Verdana"/>
          <w:sz w:val="20"/>
          <w:szCs w:val="20"/>
          <w:lang w:eastAsia="ar-SA"/>
        </w:rPr>
        <w:t xml:space="preserve">Krycí list nabídky </w:t>
      </w:r>
    </w:p>
    <w:p w:rsidR="006F2A58" w:rsidRPr="008601B0" w:rsidRDefault="007143E5" w:rsidP="00F13030">
      <w:pPr>
        <w:widowControl/>
        <w:numPr>
          <w:ilvl w:val="1"/>
          <w:numId w:val="21"/>
        </w:numPr>
        <w:tabs>
          <w:tab w:val="left" w:pos="0"/>
        </w:tabs>
        <w:suppressAutoHyphens/>
        <w:adjustRightInd/>
        <w:spacing w:line="240" w:lineRule="auto"/>
        <w:ind w:left="567" w:hanging="567"/>
        <w:jc w:val="left"/>
        <w:textAlignment w:val="auto"/>
        <w:rPr>
          <w:rFonts w:ascii="Verdana" w:hAnsi="Verdana"/>
          <w:sz w:val="20"/>
          <w:szCs w:val="20"/>
          <w:lang w:eastAsia="ar-SA"/>
        </w:rPr>
      </w:pPr>
      <w:r w:rsidRPr="008601B0">
        <w:rPr>
          <w:rFonts w:ascii="Verdana" w:hAnsi="Verdana"/>
          <w:sz w:val="20"/>
          <w:szCs w:val="20"/>
          <w:lang w:eastAsia="ar-SA"/>
        </w:rPr>
        <w:t>Čestné prohlášení k základním kvalifikačním předpokladům</w:t>
      </w:r>
    </w:p>
    <w:p w:rsidR="006F2A58" w:rsidRPr="008601B0" w:rsidRDefault="006F2A58" w:rsidP="00F13030">
      <w:pPr>
        <w:widowControl/>
        <w:numPr>
          <w:ilvl w:val="1"/>
          <w:numId w:val="21"/>
        </w:numPr>
        <w:tabs>
          <w:tab w:val="left" w:pos="0"/>
        </w:tabs>
        <w:suppressAutoHyphens/>
        <w:adjustRightInd/>
        <w:spacing w:line="240" w:lineRule="auto"/>
        <w:ind w:left="567" w:hanging="567"/>
        <w:jc w:val="left"/>
        <w:textAlignment w:val="auto"/>
        <w:rPr>
          <w:rFonts w:ascii="Verdana" w:hAnsi="Verdana"/>
          <w:sz w:val="20"/>
          <w:szCs w:val="20"/>
          <w:lang w:eastAsia="ar-SA"/>
        </w:rPr>
      </w:pPr>
      <w:r w:rsidRPr="008601B0">
        <w:rPr>
          <w:rFonts w:ascii="Verdana" w:hAnsi="Verdana"/>
          <w:sz w:val="20"/>
          <w:szCs w:val="20"/>
          <w:lang w:eastAsia="ar-SA"/>
        </w:rPr>
        <w:t>Čestné prohlášení k prokázání ekonomické a finanční způsobilosti</w:t>
      </w:r>
    </w:p>
    <w:p w:rsidR="006F2A58" w:rsidRPr="008601B0" w:rsidRDefault="006F2A58" w:rsidP="00F13030">
      <w:pPr>
        <w:widowControl/>
        <w:numPr>
          <w:ilvl w:val="1"/>
          <w:numId w:val="21"/>
        </w:numPr>
        <w:tabs>
          <w:tab w:val="left" w:pos="0"/>
        </w:tabs>
        <w:suppressAutoHyphens/>
        <w:adjustRightInd/>
        <w:spacing w:line="240" w:lineRule="auto"/>
        <w:ind w:left="567" w:hanging="567"/>
        <w:jc w:val="left"/>
        <w:textAlignment w:val="auto"/>
        <w:rPr>
          <w:rFonts w:ascii="Verdana" w:hAnsi="Verdana"/>
          <w:sz w:val="20"/>
          <w:szCs w:val="20"/>
          <w:lang w:eastAsia="ar-SA"/>
        </w:rPr>
      </w:pPr>
      <w:r w:rsidRPr="008601B0">
        <w:rPr>
          <w:rFonts w:ascii="Verdana" w:hAnsi="Verdana"/>
          <w:sz w:val="20"/>
          <w:szCs w:val="20"/>
          <w:lang w:eastAsia="ar-SA"/>
        </w:rPr>
        <w:t xml:space="preserve">Vzor k seznamu významných </w:t>
      </w:r>
      <w:r w:rsidR="00E31CD5">
        <w:rPr>
          <w:rFonts w:ascii="Verdana" w:hAnsi="Verdana"/>
          <w:sz w:val="20"/>
          <w:szCs w:val="20"/>
          <w:lang w:eastAsia="ar-SA"/>
        </w:rPr>
        <w:t>zakázek</w:t>
      </w:r>
    </w:p>
    <w:p w:rsidR="006F2A58" w:rsidRPr="008601B0" w:rsidRDefault="006F2A58" w:rsidP="00F13030">
      <w:pPr>
        <w:widowControl/>
        <w:numPr>
          <w:ilvl w:val="1"/>
          <w:numId w:val="21"/>
        </w:numPr>
        <w:tabs>
          <w:tab w:val="left" w:pos="0"/>
        </w:tabs>
        <w:suppressAutoHyphens/>
        <w:adjustRightInd/>
        <w:spacing w:line="240" w:lineRule="auto"/>
        <w:ind w:left="567" w:hanging="567"/>
        <w:jc w:val="left"/>
        <w:textAlignment w:val="auto"/>
        <w:rPr>
          <w:rFonts w:ascii="Verdana" w:hAnsi="Verdana"/>
          <w:sz w:val="20"/>
          <w:szCs w:val="20"/>
          <w:lang w:eastAsia="ar-SA"/>
        </w:rPr>
      </w:pPr>
      <w:r w:rsidRPr="008601B0">
        <w:rPr>
          <w:rFonts w:ascii="Verdana" w:hAnsi="Verdana"/>
          <w:sz w:val="20"/>
          <w:szCs w:val="20"/>
          <w:lang w:eastAsia="ar-SA"/>
        </w:rPr>
        <w:t>Závazné znění smlouvy</w:t>
      </w:r>
      <w:r w:rsidR="00E31CD5">
        <w:rPr>
          <w:rFonts w:ascii="Verdana" w:hAnsi="Verdana"/>
          <w:sz w:val="20"/>
          <w:szCs w:val="20"/>
          <w:lang w:eastAsia="ar-SA"/>
        </w:rPr>
        <w:t xml:space="preserve"> o dílo</w:t>
      </w:r>
    </w:p>
    <w:p w:rsidR="006F2A58" w:rsidRPr="008601B0" w:rsidRDefault="006F2A58" w:rsidP="00F13030">
      <w:pPr>
        <w:widowControl/>
        <w:numPr>
          <w:ilvl w:val="1"/>
          <w:numId w:val="21"/>
        </w:numPr>
        <w:tabs>
          <w:tab w:val="left" w:pos="0"/>
        </w:tabs>
        <w:suppressAutoHyphens/>
        <w:adjustRightInd/>
        <w:spacing w:line="240" w:lineRule="auto"/>
        <w:ind w:left="567" w:hanging="567"/>
        <w:jc w:val="left"/>
        <w:textAlignment w:val="auto"/>
        <w:rPr>
          <w:rFonts w:ascii="Verdana" w:hAnsi="Verdana"/>
          <w:sz w:val="20"/>
          <w:szCs w:val="20"/>
          <w:lang w:eastAsia="ar-SA"/>
        </w:rPr>
      </w:pPr>
      <w:r w:rsidRPr="008601B0">
        <w:rPr>
          <w:rFonts w:ascii="Verdana" w:hAnsi="Verdana"/>
          <w:sz w:val="20"/>
          <w:szCs w:val="20"/>
          <w:lang w:eastAsia="ar-SA"/>
        </w:rPr>
        <w:t>Údaje dle § 68 odst. 3 zákona</w:t>
      </w:r>
    </w:p>
    <w:p w:rsidR="00EF25E0" w:rsidRDefault="00EF25E0" w:rsidP="00F13030">
      <w:pPr>
        <w:widowControl/>
        <w:numPr>
          <w:ilvl w:val="1"/>
          <w:numId w:val="21"/>
        </w:numPr>
        <w:tabs>
          <w:tab w:val="left" w:pos="0"/>
        </w:tabs>
        <w:suppressAutoHyphens/>
        <w:adjustRightInd/>
        <w:spacing w:line="240" w:lineRule="auto"/>
        <w:ind w:left="567" w:hanging="567"/>
        <w:jc w:val="left"/>
        <w:textAlignment w:val="auto"/>
        <w:rPr>
          <w:rFonts w:ascii="Verdana" w:hAnsi="Verdana"/>
          <w:sz w:val="20"/>
          <w:szCs w:val="20"/>
          <w:lang w:eastAsia="ar-SA"/>
        </w:rPr>
      </w:pPr>
      <w:r w:rsidRPr="008601B0">
        <w:rPr>
          <w:rFonts w:ascii="Verdana" w:hAnsi="Verdana"/>
          <w:sz w:val="20"/>
          <w:szCs w:val="20"/>
          <w:lang w:eastAsia="ar-SA"/>
        </w:rPr>
        <w:t>Čestné prohlášení dle § 62 odst. 3 zákona</w:t>
      </w:r>
    </w:p>
    <w:p w:rsidR="005E6D34" w:rsidRPr="005E6D34" w:rsidRDefault="00E31CD5" w:rsidP="005E6D34">
      <w:pPr>
        <w:pStyle w:val="Odstavecseseznamem"/>
        <w:numPr>
          <w:ilvl w:val="1"/>
          <w:numId w:val="21"/>
        </w:numPr>
        <w:spacing w:line="240" w:lineRule="auto"/>
        <w:ind w:left="567" w:hanging="567"/>
        <w:rPr>
          <w:rFonts w:ascii="Verdana" w:hAnsi="Verdana"/>
          <w:iCs/>
          <w:sz w:val="20"/>
          <w:szCs w:val="20"/>
        </w:rPr>
      </w:pPr>
      <w:r w:rsidRPr="005E6D34">
        <w:rPr>
          <w:rFonts w:ascii="Verdana" w:hAnsi="Verdana"/>
          <w:sz w:val="20"/>
          <w:szCs w:val="20"/>
          <w:lang w:eastAsia="ar-SA"/>
        </w:rPr>
        <w:t xml:space="preserve">Projektová dokumentace </w:t>
      </w:r>
      <w:r w:rsidR="006C25B1" w:rsidRPr="005E6D34">
        <w:rPr>
          <w:rFonts w:ascii="Verdana" w:hAnsi="Verdana"/>
          <w:sz w:val="20"/>
          <w:szCs w:val="20"/>
          <w:lang w:eastAsia="ar-SA"/>
        </w:rPr>
        <w:t xml:space="preserve">stavby </w:t>
      </w:r>
      <w:r w:rsidRPr="005E6D34">
        <w:rPr>
          <w:rFonts w:ascii="Verdana" w:hAnsi="Verdana"/>
          <w:sz w:val="20"/>
          <w:szCs w:val="20"/>
          <w:lang w:eastAsia="ar-SA"/>
        </w:rPr>
        <w:t>v elektronické podobě</w:t>
      </w:r>
      <w:r w:rsidR="006C25B1" w:rsidRPr="005E6D34">
        <w:rPr>
          <w:rFonts w:ascii="Verdana" w:hAnsi="Verdana"/>
          <w:sz w:val="20"/>
          <w:szCs w:val="20"/>
          <w:lang w:eastAsia="ar-SA"/>
        </w:rPr>
        <w:t xml:space="preserve"> </w:t>
      </w:r>
      <w:r w:rsidR="005E6D34" w:rsidRPr="005E6D34">
        <w:rPr>
          <w:rFonts w:ascii="Verdana" w:hAnsi="Verdana"/>
          <w:sz w:val="20"/>
          <w:szCs w:val="20"/>
          <w:lang w:eastAsia="ar-SA"/>
        </w:rPr>
        <w:t>(autor: Centra Stav s.r.o., Ing. Leoš Ledvina, Zahradní 928, Horní Slavkov 357 31)</w:t>
      </w:r>
      <w:r w:rsidR="005E6D34" w:rsidRPr="005E6D34">
        <w:rPr>
          <w:rFonts w:ascii="Verdana" w:hAnsi="Verdana" w:cs="Arial"/>
          <w:sz w:val="20"/>
          <w:szCs w:val="20"/>
        </w:rPr>
        <w:t>.</w:t>
      </w:r>
    </w:p>
    <w:p w:rsidR="00E31CD5" w:rsidRDefault="00E31CD5" w:rsidP="005E6D34">
      <w:pPr>
        <w:widowControl/>
        <w:tabs>
          <w:tab w:val="left" w:pos="0"/>
        </w:tabs>
        <w:suppressAutoHyphens/>
        <w:adjustRightInd/>
        <w:spacing w:line="240" w:lineRule="auto"/>
        <w:ind w:left="567"/>
        <w:jc w:val="left"/>
        <w:textAlignment w:val="auto"/>
        <w:rPr>
          <w:rFonts w:ascii="Verdana" w:hAnsi="Verdana"/>
          <w:sz w:val="20"/>
          <w:szCs w:val="20"/>
          <w:lang w:eastAsia="ar-SA"/>
        </w:rPr>
      </w:pPr>
    </w:p>
    <w:p w:rsidR="00E31CD5" w:rsidRPr="008601B0" w:rsidRDefault="00E31CD5" w:rsidP="00F13030">
      <w:pPr>
        <w:widowControl/>
        <w:numPr>
          <w:ilvl w:val="1"/>
          <w:numId w:val="21"/>
        </w:numPr>
        <w:tabs>
          <w:tab w:val="left" w:pos="0"/>
        </w:tabs>
        <w:suppressAutoHyphens/>
        <w:adjustRightInd/>
        <w:spacing w:line="240" w:lineRule="auto"/>
        <w:ind w:left="567" w:hanging="567"/>
        <w:jc w:val="left"/>
        <w:textAlignment w:val="auto"/>
        <w:rPr>
          <w:rFonts w:ascii="Verdana" w:hAnsi="Verdana"/>
          <w:sz w:val="20"/>
          <w:szCs w:val="20"/>
          <w:lang w:eastAsia="ar-SA"/>
        </w:rPr>
      </w:pPr>
      <w:r>
        <w:rPr>
          <w:rFonts w:ascii="Verdana" w:hAnsi="Verdana"/>
          <w:sz w:val="20"/>
          <w:szCs w:val="20"/>
          <w:lang w:eastAsia="ar-SA"/>
        </w:rPr>
        <w:t>Výkaz výměr k ocenění v elektronické podobě</w:t>
      </w:r>
      <w:r w:rsidR="006C25B1">
        <w:rPr>
          <w:rFonts w:ascii="Verdana" w:hAnsi="Verdana"/>
          <w:sz w:val="20"/>
          <w:szCs w:val="20"/>
          <w:lang w:eastAsia="ar-SA"/>
        </w:rPr>
        <w:t xml:space="preserve"> (MS EXCEL)</w:t>
      </w:r>
    </w:p>
    <w:p w:rsidR="006F2A58" w:rsidRDefault="006F2A58" w:rsidP="006F2A58">
      <w:pPr>
        <w:pStyle w:val="Zkladntext2"/>
        <w:spacing w:line="240" w:lineRule="auto"/>
        <w:rPr>
          <w:szCs w:val="20"/>
        </w:rPr>
      </w:pPr>
    </w:p>
    <w:p w:rsidR="00FD006A" w:rsidRDefault="00FD006A" w:rsidP="006F2A58">
      <w:pPr>
        <w:pStyle w:val="Zkladntext2"/>
        <w:spacing w:line="240" w:lineRule="auto"/>
        <w:rPr>
          <w:szCs w:val="20"/>
        </w:rPr>
      </w:pPr>
    </w:p>
    <w:p w:rsidR="00F115BD" w:rsidRPr="008601B0" w:rsidRDefault="00F115BD" w:rsidP="006F2A58">
      <w:pPr>
        <w:pStyle w:val="Zkladntext2"/>
        <w:spacing w:line="240" w:lineRule="auto"/>
        <w:rPr>
          <w:szCs w:val="20"/>
        </w:rPr>
      </w:pPr>
    </w:p>
    <w:p w:rsidR="006F2A58" w:rsidRPr="008601B0" w:rsidRDefault="006F2A58" w:rsidP="006F2A58">
      <w:pPr>
        <w:pStyle w:val="Zkladntext2"/>
        <w:spacing w:line="240" w:lineRule="auto"/>
        <w:rPr>
          <w:b/>
          <w:szCs w:val="20"/>
        </w:rPr>
      </w:pPr>
      <w:r w:rsidRPr="008601B0">
        <w:rPr>
          <w:b/>
          <w:szCs w:val="20"/>
        </w:rPr>
        <w:t>Za zadavatele:</w:t>
      </w:r>
    </w:p>
    <w:p w:rsidR="006F2A58" w:rsidRPr="008601B0" w:rsidRDefault="006F2A58" w:rsidP="006F2A58">
      <w:pPr>
        <w:pStyle w:val="Zkladntext2"/>
        <w:spacing w:line="240" w:lineRule="auto"/>
        <w:rPr>
          <w:szCs w:val="20"/>
        </w:rPr>
      </w:pPr>
    </w:p>
    <w:p w:rsidR="006F2A58" w:rsidRPr="008601B0" w:rsidRDefault="006F2A58" w:rsidP="006F2A58">
      <w:pPr>
        <w:pStyle w:val="Zkladntext2"/>
        <w:spacing w:line="240" w:lineRule="auto"/>
        <w:rPr>
          <w:szCs w:val="20"/>
        </w:rPr>
      </w:pPr>
      <w:r w:rsidRPr="008601B0">
        <w:rPr>
          <w:szCs w:val="20"/>
        </w:rPr>
        <w:t>V</w:t>
      </w:r>
      <w:r w:rsidR="00CB49E1">
        <w:rPr>
          <w:szCs w:val="20"/>
        </w:rPr>
        <w:t xml:space="preserve"> Rovné </w:t>
      </w:r>
      <w:r w:rsidRPr="008601B0">
        <w:rPr>
          <w:szCs w:val="20"/>
        </w:rPr>
        <w:t xml:space="preserve"> d</w:t>
      </w:r>
      <w:r w:rsidR="00F3438D" w:rsidRPr="008601B0">
        <w:rPr>
          <w:szCs w:val="20"/>
        </w:rPr>
        <w:t>ne</w:t>
      </w:r>
      <w:r w:rsidR="00FB201C">
        <w:rPr>
          <w:szCs w:val="20"/>
        </w:rPr>
        <w:t>: 8</w:t>
      </w:r>
      <w:r w:rsidR="00CB49E1">
        <w:rPr>
          <w:szCs w:val="20"/>
        </w:rPr>
        <w:t>.10.</w:t>
      </w:r>
      <w:r w:rsidR="008F37EE">
        <w:rPr>
          <w:szCs w:val="20"/>
        </w:rPr>
        <w:t>2014</w:t>
      </w:r>
      <w:r w:rsidRPr="008601B0">
        <w:rPr>
          <w:szCs w:val="20"/>
        </w:rPr>
        <w:tab/>
      </w:r>
    </w:p>
    <w:p w:rsidR="00EE525A" w:rsidRDefault="006F2A58" w:rsidP="006F2A58">
      <w:pPr>
        <w:pStyle w:val="Zkladntext2"/>
        <w:spacing w:line="240" w:lineRule="auto"/>
        <w:rPr>
          <w:szCs w:val="20"/>
        </w:rPr>
      </w:pPr>
      <w:r w:rsidRPr="008601B0">
        <w:rPr>
          <w:szCs w:val="20"/>
        </w:rPr>
        <w:tab/>
      </w:r>
      <w:r w:rsidRPr="008601B0">
        <w:rPr>
          <w:szCs w:val="20"/>
        </w:rPr>
        <w:tab/>
      </w:r>
    </w:p>
    <w:p w:rsidR="00EE525A" w:rsidRDefault="00EE525A" w:rsidP="006F2A58">
      <w:pPr>
        <w:pStyle w:val="Zkladntext2"/>
        <w:spacing w:line="240" w:lineRule="auto"/>
        <w:rPr>
          <w:szCs w:val="20"/>
        </w:rPr>
      </w:pPr>
    </w:p>
    <w:p w:rsidR="006F2A58" w:rsidRPr="008601B0" w:rsidRDefault="006F2A58" w:rsidP="006F2A58">
      <w:pPr>
        <w:pStyle w:val="Zkladntext2"/>
        <w:spacing w:line="240" w:lineRule="auto"/>
        <w:rPr>
          <w:szCs w:val="20"/>
        </w:rPr>
      </w:pPr>
      <w:r w:rsidRPr="008601B0">
        <w:rPr>
          <w:szCs w:val="20"/>
        </w:rPr>
        <w:tab/>
      </w:r>
      <w:r w:rsidRPr="008601B0">
        <w:rPr>
          <w:szCs w:val="20"/>
        </w:rPr>
        <w:tab/>
      </w:r>
      <w:r w:rsidRPr="008601B0">
        <w:rPr>
          <w:szCs w:val="20"/>
        </w:rPr>
        <w:tab/>
      </w:r>
      <w:r w:rsidRPr="008601B0">
        <w:rPr>
          <w:szCs w:val="20"/>
        </w:rPr>
        <w:tab/>
      </w:r>
    </w:p>
    <w:p w:rsidR="006F2A58" w:rsidRPr="008601B0" w:rsidRDefault="006F2A58" w:rsidP="006F2A58">
      <w:pPr>
        <w:pStyle w:val="Zkladntext2"/>
        <w:spacing w:line="240" w:lineRule="auto"/>
        <w:rPr>
          <w:szCs w:val="20"/>
        </w:rPr>
      </w:pPr>
      <w:r w:rsidRPr="008601B0">
        <w:rPr>
          <w:szCs w:val="20"/>
        </w:rPr>
        <w:tab/>
      </w:r>
      <w:r w:rsidRPr="008601B0">
        <w:rPr>
          <w:szCs w:val="20"/>
        </w:rPr>
        <w:tab/>
      </w:r>
      <w:r w:rsidRPr="008601B0">
        <w:rPr>
          <w:szCs w:val="20"/>
        </w:rPr>
        <w:tab/>
      </w:r>
      <w:r w:rsidRPr="008601B0">
        <w:rPr>
          <w:szCs w:val="20"/>
        </w:rPr>
        <w:tab/>
      </w:r>
      <w:r w:rsidRPr="008601B0">
        <w:rPr>
          <w:szCs w:val="20"/>
        </w:rPr>
        <w:tab/>
      </w:r>
      <w:r w:rsidRPr="008601B0">
        <w:rPr>
          <w:szCs w:val="20"/>
        </w:rPr>
        <w:tab/>
        <w:t>_____________________________________</w:t>
      </w:r>
    </w:p>
    <w:p w:rsidR="00EE525A" w:rsidRDefault="00CB49E1" w:rsidP="006F2A58">
      <w:pPr>
        <w:spacing w:line="240" w:lineRule="auto"/>
        <w:ind w:left="4248" w:firstLine="5"/>
        <w:rPr>
          <w:rFonts w:ascii="Verdana" w:hAnsi="Verdana" w:cs="Arial"/>
          <w:sz w:val="20"/>
          <w:szCs w:val="20"/>
        </w:rPr>
      </w:pPr>
      <w:r>
        <w:rPr>
          <w:rFonts w:ascii="Verdana" w:hAnsi="Verdana"/>
          <w:sz w:val="20"/>
          <w:szCs w:val="20"/>
        </w:rPr>
        <w:t>Jaroslav Janda</w:t>
      </w:r>
      <w:r w:rsidR="006F2A58" w:rsidRPr="008601B0">
        <w:rPr>
          <w:rFonts w:ascii="Verdana" w:hAnsi="Verdana" w:cs="Arial"/>
          <w:sz w:val="20"/>
          <w:szCs w:val="20"/>
        </w:rPr>
        <w:t xml:space="preserve">, </w:t>
      </w:r>
      <w:r w:rsidR="00E31CD5">
        <w:rPr>
          <w:rFonts w:ascii="Verdana" w:hAnsi="Verdana" w:cs="Arial"/>
          <w:sz w:val="20"/>
          <w:szCs w:val="20"/>
        </w:rPr>
        <w:t>starosta</w:t>
      </w:r>
    </w:p>
    <w:p w:rsidR="00EF25E0" w:rsidRPr="008601B0" w:rsidRDefault="006F2A58" w:rsidP="00EE525A">
      <w:pPr>
        <w:spacing w:line="240" w:lineRule="auto"/>
        <w:ind w:left="4248" w:firstLine="5"/>
        <w:rPr>
          <w:rFonts w:ascii="Verdana" w:hAnsi="Verdana"/>
          <w:sz w:val="20"/>
          <w:szCs w:val="20"/>
        </w:rPr>
      </w:pPr>
      <w:r w:rsidRPr="008601B0">
        <w:rPr>
          <w:sz w:val="20"/>
          <w:szCs w:val="20"/>
        </w:rPr>
        <w:tab/>
      </w:r>
    </w:p>
    <w:sectPr w:rsidR="00EF25E0" w:rsidRPr="008601B0" w:rsidSect="0052790A">
      <w:headerReference w:type="default" r:id="rId12"/>
      <w:footerReference w:type="default" r:id="rId13"/>
      <w:headerReference w:type="first" r:id="rId14"/>
      <w:footerReference w:type="first" r:id="rId15"/>
      <w:pgSz w:w="11906" w:h="16838" w:code="9"/>
      <w:pgMar w:top="1418" w:right="1133" w:bottom="1418" w:left="1134" w:header="709" w:footer="314" w:gutter="0"/>
      <w:pgNumType w:fmt="numberInDash"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4860" w:rsidRDefault="00334860" w:rsidP="006F2A58">
      <w:pPr>
        <w:spacing w:line="240" w:lineRule="auto"/>
      </w:pPr>
      <w:r>
        <w:separator/>
      </w:r>
    </w:p>
  </w:endnote>
  <w:endnote w:type="continuationSeparator" w:id="0">
    <w:p w:rsidR="00334860" w:rsidRDefault="00334860" w:rsidP="006F2A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20000287" w:usb1="00000000" w:usb2="00000000" w:usb3="00000000" w:csb0="0000019F" w:csb1="00000000"/>
  </w:font>
  <w:font w:name="Arial">
    <w:panose1 w:val="020B0604020202020204"/>
    <w:charset w:val="EE"/>
    <w:family w:val="swiss"/>
    <w:pitch w:val="variable"/>
    <w:sig w:usb0="20002A87" w:usb1="80000000" w:usb2="00000008" w:usb3="00000000" w:csb0="000001FF" w:csb1="00000000"/>
  </w:font>
  <w:font w:name="Calibri">
    <w:panose1 w:val="020F0502020204030204"/>
    <w:charset w:val="EE"/>
    <w:family w:val="swiss"/>
    <w:pitch w:val="variable"/>
    <w:sig w:usb0="E10002FF" w:usb1="4000ACFF" w:usb2="00000009" w:usb3="00000000" w:csb0="000001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TimesNewRomanPSMT">
    <w:altName w:val="Arial"/>
    <w:panose1 w:val="00000000000000000000"/>
    <w:charset w:val="00"/>
    <w:family w:val="swiss"/>
    <w:notTrueType/>
    <w:pitch w:val="default"/>
    <w:sig w:usb0="00000003" w:usb1="00000000" w:usb2="00000000" w:usb3="00000000" w:csb0="00000001" w:csb1="00000000"/>
  </w:font>
  <w:font w:name="MS Mincho">
    <w:altName w:val="Meiryo"/>
    <w:panose1 w:val="02020609040205080304"/>
    <w:charset w:val="80"/>
    <w:family w:val="roman"/>
    <w:notTrueType/>
    <w:pitch w:val="fixed"/>
    <w:sig w:usb0="00000000" w:usb1="08070000" w:usb2="00000010" w:usb3="00000000" w:csb0="00020000" w:csb1="00000000"/>
  </w:font>
  <w:font w:name="NimbusSansL-Regu">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4401"/>
      <w:docPartObj>
        <w:docPartGallery w:val="Page Numbers (Bottom of Page)"/>
        <w:docPartUnique/>
      </w:docPartObj>
    </w:sdtPr>
    <w:sdtEndPr>
      <w:rPr>
        <w:rFonts w:ascii="Verdana" w:hAnsi="Verdana"/>
        <w:sz w:val="20"/>
        <w:szCs w:val="20"/>
      </w:rPr>
    </w:sdtEndPr>
    <w:sdtContent>
      <w:p w:rsidR="00CB49E1" w:rsidRPr="003B3C01" w:rsidRDefault="00CB49E1" w:rsidP="003B3C01">
        <w:pPr>
          <w:pStyle w:val="Zpat"/>
          <w:jc w:val="center"/>
          <w:rPr>
            <w:rFonts w:ascii="Verdana" w:hAnsi="Verdana"/>
            <w:sz w:val="20"/>
            <w:szCs w:val="20"/>
          </w:rPr>
        </w:pPr>
        <w:r w:rsidRPr="003B3C01">
          <w:rPr>
            <w:rFonts w:ascii="Verdana" w:hAnsi="Verdana"/>
            <w:sz w:val="20"/>
            <w:szCs w:val="20"/>
          </w:rPr>
          <w:fldChar w:fldCharType="begin"/>
        </w:r>
        <w:r w:rsidRPr="003B3C01">
          <w:rPr>
            <w:rFonts w:ascii="Verdana" w:hAnsi="Verdana"/>
            <w:sz w:val="20"/>
            <w:szCs w:val="20"/>
          </w:rPr>
          <w:instrText xml:space="preserve"> PAGE   \* MERGEFORMAT </w:instrText>
        </w:r>
        <w:r w:rsidRPr="003B3C01">
          <w:rPr>
            <w:rFonts w:ascii="Verdana" w:hAnsi="Verdana"/>
            <w:sz w:val="20"/>
            <w:szCs w:val="20"/>
          </w:rPr>
          <w:fldChar w:fldCharType="separate"/>
        </w:r>
        <w:r w:rsidR="009E2063">
          <w:rPr>
            <w:rFonts w:ascii="Verdana" w:hAnsi="Verdana"/>
            <w:noProof/>
            <w:sz w:val="20"/>
            <w:szCs w:val="20"/>
          </w:rPr>
          <w:t>- 2 -</w:t>
        </w:r>
        <w:r w:rsidRPr="003B3C01">
          <w:rPr>
            <w:rFonts w:ascii="Verdana" w:hAnsi="Verdana"/>
            <w:sz w:val="20"/>
            <w:szCs w:val="20"/>
          </w:rPr>
          <w:fldChar w:fldCharType="end"/>
        </w:r>
      </w:p>
    </w:sdtContent>
  </w:sdt>
  <w:p w:rsidR="00CB49E1" w:rsidRDefault="00CB49E1">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4399"/>
      <w:docPartObj>
        <w:docPartGallery w:val="Page Numbers (Bottom of Page)"/>
        <w:docPartUnique/>
      </w:docPartObj>
    </w:sdtPr>
    <w:sdtEndPr>
      <w:rPr>
        <w:rFonts w:ascii="Verdana" w:hAnsi="Verdana"/>
        <w:sz w:val="20"/>
        <w:szCs w:val="20"/>
      </w:rPr>
    </w:sdtEndPr>
    <w:sdtContent>
      <w:p w:rsidR="00CB49E1" w:rsidRPr="003B3C01" w:rsidRDefault="00CB49E1">
        <w:pPr>
          <w:pStyle w:val="Zpat"/>
          <w:jc w:val="center"/>
          <w:rPr>
            <w:rFonts w:ascii="Verdana" w:hAnsi="Verdana"/>
            <w:sz w:val="20"/>
            <w:szCs w:val="20"/>
          </w:rPr>
        </w:pPr>
        <w:r w:rsidRPr="003B3C01">
          <w:rPr>
            <w:rFonts w:ascii="Verdana" w:hAnsi="Verdana"/>
            <w:sz w:val="20"/>
            <w:szCs w:val="20"/>
          </w:rPr>
          <w:fldChar w:fldCharType="begin"/>
        </w:r>
        <w:r w:rsidRPr="003B3C01">
          <w:rPr>
            <w:rFonts w:ascii="Verdana" w:hAnsi="Verdana"/>
            <w:sz w:val="20"/>
            <w:szCs w:val="20"/>
          </w:rPr>
          <w:instrText xml:space="preserve"> PAGE   \* MERGEFORMAT </w:instrText>
        </w:r>
        <w:r w:rsidRPr="003B3C01">
          <w:rPr>
            <w:rFonts w:ascii="Verdana" w:hAnsi="Verdana"/>
            <w:sz w:val="20"/>
            <w:szCs w:val="20"/>
          </w:rPr>
          <w:fldChar w:fldCharType="separate"/>
        </w:r>
        <w:r w:rsidR="009E2063">
          <w:rPr>
            <w:rFonts w:ascii="Verdana" w:hAnsi="Verdana"/>
            <w:noProof/>
            <w:sz w:val="20"/>
            <w:szCs w:val="20"/>
          </w:rPr>
          <w:t>- 1 -</w:t>
        </w:r>
        <w:r w:rsidRPr="003B3C01">
          <w:rPr>
            <w:rFonts w:ascii="Verdana" w:hAnsi="Verdana"/>
            <w:sz w:val="20"/>
            <w:szCs w:val="20"/>
          </w:rPr>
          <w:fldChar w:fldCharType="end"/>
        </w:r>
      </w:p>
    </w:sdtContent>
  </w:sdt>
  <w:p w:rsidR="00CB49E1" w:rsidRDefault="00CB49E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4860" w:rsidRDefault="00334860" w:rsidP="006F2A58">
      <w:pPr>
        <w:spacing w:line="240" w:lineRule="auto"/>
      </w:pPr>
      <w:r>
        <w:separator/>
      </w:r>
    </w:p>
  </w:footnote>
  <w:footnote w:type="continuationSeparator" w:id="0">
    <w:p w:rsidR="00334860" w:rsidRDefault="00334860" w:rsidP="006F2A5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9E1" w:rsidRDefault="00CB49E1" w:rsidP="003B3C01">
    <w:pPr>
      <w:pStyle w:val="Zhlav"/>
      <w:rPr>
        <w:szCs w:val="18"/>
      </w:rPr>
    </w:pPr>
    <w:r>
      <w:rPr>
        <w:noProof/>
      </w:rPr>
      <w:drawing>
        <wp:inline distT="0" distB="0" distL="0" distR="0" wp14:anchorId="09E9E266" wp14:editId="6C9F2584">
          <wp:extent cx="6343650" cy="800100"/>
          <wp:effectExtent l="0" t="0" r="0" b="0"/>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šablona.png"/>
                  <pic:cNvPicPr/>
                </pic:nvPicPr>
                <pic:blipFill>
                  <a:blip r:embed="rId1">
                    <a:extLst>
                      <a:ext uri="{28A0092B-C50C-407E-A947-70E740481C1C}">
                        <a14:useLocalDpi xmlns:a14="http://schemas.microsoft.com/office/drawing/2010/main" val="0"/>
                      </a:ext>
                    </a:extLst>
                  </a:blip>
                  <a:stretch>
                    <a:fillRect/>
                  </a:stretch>
                </pic:blipFill>
                <pic:spPr>
                  <a:xfrm>
                    <a:off x="0" y="0"/>
                    <a:ext cx="6346219" cy="800424"/>
                  </a:xfrm>
                  <a:prstGeom prst="rect">
                    <a:avLst/>
                  </a:prstGeom>
                </pic:spPr>
              </pic:pic>
            </a:graphicData>
          </a:graphic>
        </wp:inline>
      </w:drawing>
    </w:r>
  </w:p>
  <w:p w:rsidR="00CB49E1" w:rsidRPr="003B3C01" w:rsidRDefault="00CB49E1" w:rsidP="003B3C01">
    <w:pPr>
      <w:pStyle w:val="Zhlav"/>
      <w:rPr>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9E1" w:rsidRDefault="00CB49E1" w:rsidP="003B3C01">
    <w:pPr>
      <w:pStyle w:val="Zhlav"/>
    </w:pPr>
    <w:r>
      <w:rPr>
        <w:noProof/>
      </w:rPr>
      <w:drawing>
        <wp:inline distT="0" distB="0" distL="0" distR="0">
          <wp:extent cx="6086475" cy="800100"/>
          <wp:effectExtent l="0" t="0" r="0"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šablona.png"/>
                  <pic:cNvPicPr/>
                </pic:nvPicPr>
                <pic:blipFill>
                  <a:blip r:embed="rId1">
                    <a:extLst>
                      <a:ext uri="{28A0092B-C50C-407E-A947-70E740481C1C}">
                        <a14:useLocalDpi xmlns:a14="http://schemas.microsoft.com/office/drawing/2010/main" val="0"/>
                      </a:ext>
                    </a:extLst>
                  </a:blip>
                  <a:stretch>
                    <a:fillRect/>
                  </a:stretch>
                </pic:blipFill>
                <pic:spPr>
                  <a:xfrm>
                    <a:off x="0" y="0"/>
                    <a:ext cx="6088940" cy="800424"/>
                  </a:xfrm>
                  <a:prstGeom prst="rect">
                    <a:avLst/>
                  </a:prstGeom>
                </pic:spPr>
              </pic:pic>
            </a:graphicData>
          </a:graphic>
        </wp:inline>
      </w:drawing>
    </w:r>
  </w:p>
  <w:p w:rsidR="00CB49E1" w:rsidRPr="003B3C01" w:rsidRDefault="00CB49E1" w:rsidP="003B3C01">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1EF2B142"/>
    <w:name w:val="WW8Num38"/>
    <w:lvl w:ilvl="0">
      <w:start w:val="1"/>
      <w:numFmt w:val="lowerLetter"/>
      <w:lvlText w:val="%1)"/>
      <w:lvlJc w:val="left"/>
      <w:pPr>
        <w:tabs>
          <w:tab w:val="num" w:pos="0"/>
        </w:tabs>
        <w:ind w:left="720" w:hanging="360"/>
      </w:pPr>
      <w:rPr>
        <w:rFonts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nsid w:val="00000009"/>
    <w:multiLevelType w:val="singleLevel"/>
    <w:tmpl w:val="00000009"/>
    <w:name w:val="WW8Num9"/>
    <w:lvl w:ilvl="0">
      <w:start w:val="1"/>
      <w:numFmt w:val="bullet"/>
      <w:lvlText w:val=""/>
      <w:lvlJc w:val="left"/>
      <w:pPr>
        <w:tabs>
          <w:tab w:val="num" w:pos="0"/>
        </w:tabs>
        <w:ind w:left="1776" w:hanging="360"/>
      </w:pPr>
      <w:rPr>
        <w:rFonts w:ascii="Symbol" w:hAnsi="Symbol" w:cs="Symbol"/>
      </w:rPr>
    </w:lvl>
  </w:abstractNum>
  <w:abstractNum w:abstractNumId="2">
    <w:nsid w:val="0000000E"/>
    <w:multiLevelType w:val="multilevel"/>
    <w:tmpl w:val="771E50C4"/>
    <w:lvl w:ilvl="0">
      <w:start w:val="3"/>
      <w:numFmt w:val="decimal"/>
      <w:lvlText w:val="%1"/>
      <w:lvlJc w:val="left"/>
      <w:pPr>
        <w:tabs>
          <w:tab w:val="num" w:pos="0"/>
        </w:tabs>
        <w:ind w:left="360" w:hanging="360"/>
      </w:pPr>
      <w:rPr>
        <w:rFonts w:hint="default"/>
      </w:rPr>
    </w:lvl>
    <w:lvl w:ilvl="1">
      <w:start w:val="6"/>
      <w:numFmt w:val="decimal"/>
      <w:lvlText w:val="%1.%2"/>
      <w:lvlJc w:val="left"/>
      <w:pPr>
        <w:tabs>
          <w:tab w:val="num" w:pos="0"/>
        </w:tabs>
        <w:ind w:left="720" w:hanging="72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440" w:hanging="144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800" w:hanging="1800"/>
      </w:pPr>
      <w:rPr>
        <w:rFonts w:hint="default"/>
      </w:rPr>
    </w:lvl>
    <w:lvl w:ilvl="7">
      <w:start w:val="1"/>
      <w:numFmt w:val="decimal"/>
      <w:lvlText w:val="%1.%2.%3.%4.%5.%6.%7.%8"/>
      <w:lvlJc w:val="left"/>
      <w:pPr>
        <w:tabs>
          <w:tab w:val="num" w:pos="0"/>
        </w:tabs>
        <w:ind w:left="2160" w:hanging="2160"/>
      </w:pPr>
      <w:rPr>
        <w:rFonts w:hint="default"/>
      </w:rPr>
    </w:lvl>
    <w:lvl w:ilvl="8">
      <w:start w:val="1"/>
      <w:numFmt w:val="decimal"/>
      <w:lvlText w:val="%1.%2.%3.%4.%5.%6.%7.%8.%9"/>
      <w:lvlJc w:val="left"/>
      <w:pPr>
        <w:tabs>
          <w:tab w:val="num" w:pos="0"/>
        </w:tabs>
        <w:ind w:left="2160" w:hanging="2160"/>
      </w:pPr>
      <w:rPr>
        <w:rFonts w:hint="default"/>
      </w:rPr>
    </w:lvl>
  </w:abstractNum>
  <w:abstractNum w:abstractNumId="3">
    <w:nsid w:val="0000000F"/>
    <w:multiLevelType w:val="multilevel"/>
    <w:tmpl w:val="0000000F"/>
    <w:name w:val="WW8Num15"/>
    <w:lvl w:ilvl="0">
      <w:start w:val="1"/>
      <w:numFmt w:val="decimal"/>
      <w:lvlText w:val="%1."/>
      <w:lvlJc w:val="left"/>
      <w:pPr>
        <w:tabs>
          <w:tab w:val="num" w:pos="397"/>
        </w:tabs>
        <w:ind w:left="397" w:hanging="397"/>
      </w:pPr>
    </w:lvl>
    <w:lvl w:ilvl="1">
      <w:start w:val="1"/>
      <w:numFmt w:val="bullet"/>
      <w:lvlText w:val=""/>
      <w:lvlJc w:val="left"/>
      <w:pPr>
        <w:tabs>
          <w:tab w:val="num" w:pos="907"/>
        </w:tabs>
        <w:ind w:left="907" w:hanging="510"/>
      </w:pPr>
      <w:rPr>
        <w:rFonts w:ascii="Symbol" w:hAnsi="Symbol" w:cs="Courier New"/>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nsid w:val="00000011"/>
    <w:multiLevelType w:val="singleLevel"/>
    <w:tmpl w:val="00000011"/>
    <w:name w:val="WW8Num17"/>
    <w:lvl w:ilvl="0">
      <w:start w:val="1"/>
      <w:numFmt w:val="bullet"/>
      <w:lvlText w:val=""/>
      <w:lvlJc w:val="left"/>
      <w:pPr>
        <w:tabs>
          <w:tab w:val="num" w:pos="0"/>
        </w:tabs>
        <w:ind w:left="720" w:hanging="360"/>
      </w:pPr>
      <w:rPr>
        <w:rFonts w:ascii="Symbol" w:hAnsi="Symbol" w:cs="Symbol"/>
      </w:rPr>
    </w:lvl>
  </w:abstractNum>
  <w:abstractNum w:abstractNumId="5">
    <w:nsid w:val="00000012"/>
    <w:multiLevelType w:val="multilevel"/>
    <w:tmpl w:val="D5EA0522"/>
    <w:name w:val="WW8Num18"/>
    <w:lvl w:ilvl="0">
      <w:start w:val="3"/>
      <w:numFmt w:val="decimal"/>
      <w:lvlText w:val="2.%1"/>
      <w:lvlJc w:val="left"/>
      <w:pPr>
        <w:tabs>
          <w:tab w:val="num" w:pos="1069"/>
        </w:tabs>
        <w:ind w:left="1069" w:hanging="360"/>
      </w:pPr>
      <w:rPr>
        <w:rFonts w:ascii="Verdana" w:hAnsi="Verdana" w:cs="Verdana" w:hint="default"/>
        <w:b w:val="0"/>
        <w:i w:val="0"/>
        <w:sz w:val="20"/>
        <w:szCs w:val="20"/>
      </w:rPr>
    </w:lvl>
    <w:lvl w:ilvl="1">
      <w:start w:val="1"/>
      <w:numFmt w:val="none"/>
      <w:suff w:val="nothing"/>
      <w:lvlText w:val=""/>
      <w:lvlJc w:val="left"/>
      <w:pPr>
        <w:ind w:left="1429" w:hanging="720"/>
      </w:pPr>
      <w:rPr>
        <w:rFonts w:hint="default"/>
      </w:rPr>
    </w:lvl>
    <w:lvl w:ilvl="2">
      <w:start w:val="1"/>
      <w:numFmt w:val="none"/>
      <w:suff w:val="nothing"/>
      <w:lvlText w:val=""/>
      <w:lvlJc w:val="left"/>
      <w:pPr>
        <w:ind w:left="1429" w:hanging="720"/>
      </w:pPr>
      <w:rPr>
        <w:rFonts w:hint="default"/>
      </w:rPr>
    </w:lvl>
    <w:lvl w:ilvl="3">
      <w:start w:val="1"/>
      <w:numFmt w:val="none"/>
      <w:suff w:val="nothing"/>
      <w:lvlText w:val=""/>
      <w:lvlJc w:val="left"/>
      <w:pPr>
        <w:ind w:left="1789" w:hanging="1080"/>
      </w:pPr>
      <w:rPr>
        <w:rFonts w:hint="default"/>
      </w:rPr>
    </w:lvl>
    <w:lvl w:ilvl="4">
      <w:start w:val="1"/>
      <w:numFmt w:val="none"/>
      <w:suff w:val="nothing"/>
      <w:lvlText w:val=""/>
      <w:lvlJc w:val="left"/>
      <w:pPr>
        <w:ind w:left="2149" w:hanging="1440"/>
      </w:pPr>
      <w:rPr>
        <w:rFonts w:hint="default"/>
      </w:rPr>
    </w:lvl>
    <w:lvl w:ilvl="5">
      <w:start w:val="1"/>
      <w:numFmt w:val="none"/>
      <w:suff w:val="nothing"/>
      <w:lvlText w:val=""/>
      <w:lvlJc w:val="left"/>
      <w:pPr>
        <w:ind w:left="2149" w:hanging="1440"/>
      </w:pPr>
      <w:rPr>
        <w:rFonts w:hint="default"/>
      </w:rPr>
    </w:lvl>
    <w:lvl w:ilvl="6">
      <w:start w:val="1"/>
      <w:numFmt w:val="none"/>
      <w:suff w:val="nothing"/>
      <w:lvlText w:val=""/>
      <w:lvlJc w:val="left"/>
      <w:pPr>
        <w:ind w:left="2509" w:hanging="1800"/>
      </w:pPr>
      <w:rPr>
        <w:rFonts w:hint="default"/>
      </w:rPr>
    </w:lvl>
    <w:lvl w:ilvl="7">
      <w:start w:val="1"/>
      <w:numFmt w:val="none"/>
      <w:suff w:val="nothing"/>
      <w:lvlText w:val=""/>
      <w:lvlJc w:val="left"/>
      <w:pPr>
        <w:ind w:left="2869" w:hanging="2160"/>
      </w:pPr>
      <w:rPr>
        <w:rFonts w:hint="default"/>
      </w:rPr>
    </w:lvl>
    <w:lvl w:ilvl="8">
      <w:start w:val="1"/>
      <w:numFmt w:val="none"/>
      <w:suff w:val="nothing"/>
      <w:lvlText w:val=""/>
      <w:lvlJc w:val="left"/>
      <w:pPr>
        <w:ind w:left="2869" w:hanging="2160"/>
      </w:pPr>
      <w:rPr>
        <w:rFonts w:hint="default"/>
      </w:rPr>
    </w:lvl>
  </w:abstractNum>
  <w:abstractNum w:abstractNumId="6">
    <w:nsid w:val="00350F00"/>
    <w:multiLevelType w:val="hybridMultilevel"/>
    <w:tmpl w:val="E9ACFEEA"/>
    <w:lvl w:ilvl="0" w:tplc="0FB2713E">
      <w:start w:val="1"/>
      <w:numFmt w:val="decimal"/>
      <w:lvlText w:val="4.2.%1"/>
      <w:lvlJc w:val="left"/>
      <w:pPr>
        <w:ind w:left="1211" w:hanging="360"/>
      </w:pPr>
      <w:rPr>
        <w:rFonts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cs="Wingdings" w:hint="default"/>
      </w:rPr>
    </w:lvl>
    <w:lvl w:ilvl="3" w:tplc="04050001">
      <w:start w:val="1"/>
      <w:numFmt w:val="bullet"/>
      <w:lvlText w:val=""/>
      <w:lvlJc w:val="left"/>
      <w:pPr>
        <w:ind w:left="3240" w:hanging="360"/>
      </w:pPr>
      <w:rPr>
        <w:rFonts w:ascii="Symbol" w:hAnsi="Symbol" w:cs="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cs="Wingdings" w:hint="default"/>
      </w:rPr>
    </w:lvl>
    <w:lvl w:ilvl="6" w:tplc="04050001">
      <w:start w:val="1"/>
      <w:numFmt w:val="bullet"/>
      <w:lvlText w:val=""/>
      <w:lvlJc w:val="left"/>
      <w:pPr>
        <w:ind w:left="5400" w:hanging="360"/>
      </w:pPr>
      <w:rPr>
        <w:rFonts w:ascii="Symbol" w:hAnsi="Symbol" w:cs="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cs="Wingdings" w:hint="default"/>
      </w:rPr>
    </w:lvl>
  </w:abstractNum>
  <w:abstractNum w:abstractNumId="7">
    <w:nsid w:val="03563624"/>
    <w:multiLevelType w:val="multilevel"/>
    <w:tmpl w:val="8C401CDE"/>
    <w:lvl w:ilvl="0">
      <w:start w:val="1"/>
      <w:numFmt w:val="decimal"/>
      <w:lvlText w:val="%1"/>
      <w:lvlJc w:val="left"/>
      <w:pPr>
        <w:tabs>
          <w:tab w:val="num" w:pos="705"/>
        </w:tabs>
        <w:ind w:left="705" w:hanging="705"/>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06F87CD3"/>
    <w:multiLevelType w:val="hybridMultilevel"/>
    <w:tmpl w:val="B50645D6"/>
    <w:lvl w:ilvl="0" w:tplc="E39A2528">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9">
    <w:nsid w:val="0A4D4AEE"/>
    <w:multiLevelType w:val="hybridMultilevel"/>
    <w:tmpl w:val="790A1352"/>
    <w:lvl w:ilvl="0" w:tplc="04050005">
      <w:start w:val="1"/>
      <w:numFmt w:val="bullet"/>
      <w:lvlText w:val=""/>
      <w:lvlJc w:val="left"/>
      <w:pPr>
        <w:ind w:left="720" w:hanging="360"/>
      </w:pPr>
      <w:rPr>
        <w:rFonts w:ascii="Wingdings" w:hAnsi="Wingdings"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18122EF3"/>
    <w:multiLevelType w:val="hybridMultilevel"/>
    <w:tmpl w:val="8FF63706"/>
    <w:lvl w:ilvl="0" w:tplc="5E0679FA">
      <w:start w:val="2"/>
      <w:numFmt w:val="lowerLetter"/>
      <w:lvlText w:val="%1)"/>
      <w:lvlJc w:val="left"/>
      <w:pPr>
        <w:tabs>
          <w:tab w:val="num" w:pos="1410"/>
        </w:tabs>
        <w:ind w:left="1410" w:hanging="705"/>
      </w:pPr>
      <w:rPr>
        <w:rFonts w:hint="default"/>
        <w:b/>
      </w:rPr>
    </w:lvl>
    <w:lvl w:ilvl="1" w:tplc="0405000F">
      <w:start w:val="1"/>
      <w:numFmt w:val="decimal"/>
      <w:lvlText w:val="%2."/>
      <w:lvlJc w:val="left"/>
      <w:pPr>
        <w:tabs>
          <w:tab w:val="num" w:pos="1785"/>
        </w:tabs>
        <w:ind w:left="1785" w:hanging="360"/>
      </w:pPr>
      <w:rPr>
        <w:rFonts w:hint="default"/>
      </w:rPr>
    </w:lvl>
    <w:lvl w:ilvl="2" w:tplc="0405001B" w:tentative="1">
      <w:start w:val="1"/>
      <w:numFmt w:val="lowerRoman"/>
      <w:lvlText w:val="%3."/>
      <w:lvlJc w:val="right"/>
      <w:pPr>
        <w:tabs>
          <w:tab w:val="num" w:pos="2505"/>
        </w:tabs>
        <w:ind w:left="2505" w:hanging="180"/>
      </w:pPr>
    </w:lvl>
    <w:lvl w:ilvl="3" w:tplc="0405000F" w:tentative="1">
      <w:start w:val="1"/>
      <w:numFmt w:val="decimal"/>
      <w:lvlText w:val="%4."/>
      <w:lvlJc w:val="left"/>
      <w:pPr>
        <w:tabs>
          <w:tab w:val="num" w:pos="3225"/>
        </w:tabs>
        <w:ind w:left="3225" w:hanging="360"/>
      </w:pPr>
    </w:lvl>
    <w:lvl w:ilvl="4" w:tplc="04050019" w:tentative="1">
      <w:start w:val="1"/>
      <w:numFmt w:val="lowerLetter"/>
      <w:lvlText w:val="%5."/>
      <w:lvlJc w:val="left"/>
      <w:pPr>
        <w:tabs>
          <w:tab w:val="num" w:pos="3945"/>
        </w:tabs>
        <w:ind w:left="3945" w:hanging="360"/>
      </w:pPr>
    </w:lvl>
    <w:lvl w:ilvl="5" w:tplc="0405001B" w:tentative="1">
      <w:start w:val="1"/>
      <w:numFmt w:val="lowerRoman"/>
      <w:lvlText w:val="%6."/>
      <w:lvlJc w:val="right"/>
      <w:pPr>
        <w:tabs>
          <w:tab w:val="num" w:pos="4665"/>
        </w:tabs>
        <w:ind w:left="4665" w:hanging="180"/>
      </w:pPr>
    </w:lvl>
    <w:lvl w:ilvl="6" w:tplc="0405000F" w:tentative="1">
      <w:start w:val="1"/>
      <w:numFmt w:val="decimal"/>
      <w:lvlText w:val="%7."/>
      <w:lvlJc w:val="left"/>
      <w:pPr>
        <w:tabs>
          <w:tab w:val="num" w:pos="5385"/>
        </w:tabs>
        <w:ind w:left="5385" w:hanging="360"/>
      </w:pPr>
    </w:lvl>
    <w:lvl w:ilvl="7" w:tplc="04050019" w:tentative="1">
      <w:start w:val="1"/>
      <w:numFmt w:val="lowerLetter"/>
      <w:lvlText w:val="%8."/>
      <w:lvlJc w:val="left"/>
      <w:pPr>
        <w:tabs>
          <w:tab w:val="num" w:pos="6105"/>
        </w:tabs>
        <w:ind w:left="6105" w:hanging="360"/>
      </w:pPr>
    </w:lvl>
    <w:lvl w:ilvl="8" w:tplc="0405001B" w:tentative="1">
      <w:start w:val="1"/>
      <w:numFmt w:val="lowerRoman"/>
      <w:lvlText w:val="%9."/>
      <w:lvlJc w:val="right"/>
      <w:pPr>
        <w:tabs>
          <w:tab w:val="num" w:pos="6825"/>
        </w:tabs>
        <w:ind w:left="6825" w:hanging="180"/>
      </w:pPr>
    </w:lvl>
  </w:abstractNum>
  <w:abstractNum w:abstractNumId="11">
    <w:nsid w:val="21200A0A"/>
    <w:multiLevelType w:val="hybridMultilevel"/>
    <w:tmpl w:val="3E4AF4D0"/>
    <w:lvl w:ilvl="0" w:tplc="8ADA5462">
      <w:start w:val="1"/>
      <w:numFmt w:val="upperLetter"/>
      <w:pStyle w:val="Textodstavce"/>
      <w:lvlText w:val="%1."/>
      <w:lvlJc w:val="left"/>
      <w:pPr>
        <w:tabs>
          <w:tab w:val="num" w:pos="360"/>
        </w:tabs>
        <w:ind w:left="360" w:hanging="360"/>
      </w:pPr>
      <w:rPr>
        <w:rFonts w:cs="Times New Roman" w:hint="default"/>
        <w:b/>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12">
    <w:nsid w:val="2A344A5B"/>
    <w:multiLevelType w:val="hybridMultilevel"/>
    <w:tmpl w:val="F72262E6"/>
    <w:lvl w:ilvl="0" w:tplc="04050017">
      <w:start w:val="1"/>
      <w:numFmt w:val="lowerLetter"/>
      <w:lvlText w:val="%1)"/>
      <w:lvlJc w:val="left"/>
      <w:pPr>
        <w:ind w:left="720" w:hanging="360"/>
      </w:pPr>
      <w:rPr>
        <w:rFonts w:hint="default"/>
        <w:b w:val="0"/>
        <w:bCs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nsid w:val="3F153D9A"/>
    <w:multiLevelType w:val="singleLevel"/>
    <w:tmpl w:val="D87A787E"/>
    <w:lvl w:ilvl="0">
      <w:start w:val="1"/>
      <w:numFmt w:val="bullet"/>
      <w:pStyle w:val="Odsazen"/>
      <w:lvlText w:val=""/>
      <w:lvlJc w:val="left"/>
      <w:pPr>
        <w:tabs>
          <w:tab w:val="num" w:pos="644"/>
        </w:tabs>
        <w:ind w:left="644" w:hanging="360"/>
      </w:pPr>
      <w:rPr>
        <w:rFonts w:ascii="Symbol" w:hAnsi="Symbol" w:hint="default"/>
      </w:rPr>
    </w:lvl>
  </w:abstractNum>
  <w:abstractNum w:abstractNumId="14">
    <w:nsid w:val="438D3A09"/>
    <w:multiLevelType w:val="hybridMultilevel"/>
    <w:tmpl w:val="44EC7B40"/>
    <w:lvl w:ilvl="0" w:tplc="04050005">
      <w:start w:val="1"/>
      <w:numFmt w:val="bullet"/>
      <w:lvlText w:val=""/>
      <w:lvlJc w:val="left"/>
      <w:pPr>
        <w:ind w:left="720" w:hanging="360"/>
      </w:pPr>
      <w:rPr>
        <w:rFonts w:ascii="Wingdings" w:hAnsi="Wingdings"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46433F6D"/>
    <w:multiLevelType w:val="multilevel"/>
    <w:tmpl w:val="A3BA95E6"/>
    <w:lvl w:ilvl="0">
      <w:start w:val="1"/>
      <w:numFmt w:val="bullet"/>
      <w:lvlText w:val=""/>
      <w:lvlJc w:val="left"/>
      <w:pPr>
        <w:tabs>
          <w:tab w:val="num" w:pos="360"/>
        </w:tabs>
        <w:ind w:left="360" w:hanging="360"/>
      </w:pPr>
      <w:rPr>
        <w:rFonts w:ascii="Symbol" w:hAnsi="Symbol" w:hint="default"/>
        <w:sz w:val="20"/>
      </w:rPr>
    </w:lvl>
    <w:lvl w:ilvl="1">
      <w:start w:val="1"/>
      <w:numFmt w:val="bullet"/>
      <w:pStyle w:val="odr1"/>
      <w:lvlText w:val=""/>
      <w:lvlJc w:val="left"/>
      <w:pPr>
        <w:tabs>
          <w:tab w:val="num" w:pos="1440"/>
        </w:tabs>
        <w:ind w:left="1137" w:hanging="57"/>
      </w:pPr>
      <w:rPr>
        <w:rFonts w:ascii="Wingdings" w:hAnsi="Wingdings" w:hint="default"/>
        <w:sz w:val="24"/>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nsid w:val="4A5271BF"/>
    <w:multiLevelType w:val="multilevel"/>
    <w:tmpl w:val="FAC28266"/>
    <w:lvl w:ilvl="0">
      <w:start w:val="1"/>
      <w:numFmt w:val="lowerLetter"/>
      <w:pStyle w:val="odsazen0"/>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4E357A95"/>
    <w:multiLevelType w:val="multilevel"/>
    <w:tmpl w:val="EC32D084"/>
    <w:styleLink w:val="StylSodrkami"/>
    <w:lvl w:ilvl="0">
      <w:start w:val="1"/>
      <w:numFmt w:val="bullet"/>
      <w:lvlText w:val=""/>
      <w:lvlJc w:val="left"/>
      <w:pPr>
        <w:tabs>
          <w:tab w:val="num" w:pos="720"/>
        </w:tabs>
        <w:ind w:left="1069" w:hanging="360"/>
      </w:pPr>
      <w:rPr>
        <w:rFonts w:ascii="Symbol" w:hAnsi="Symbol"/>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nsid w:val="5A43008E"/>
    <w:multiLevelType w:val="hybridMultilevel"/>
    <w:tmpl w:val="86086C40"/>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19">
    <w:nsid w:val="5A8B53BE"/>
    <w:multiLevelType w:val="multilevel"/>
    <w:tmpl w:val="B1E2A072"/>
    <w:lvl w:ilvl="0">
      <w:start w:val="1"/>
      <w:numFmt w:val="bullet"/>
      <w:pStyle w:val="odr"/>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nsid w:val="5B3250D5"/>
    <w:multiLevelType w:val="hybridMultilevel"/>
    <w:tmpl w:val="37089B26"/>
    <w:lvl w:ilvl="0" w:tplc="E474F4DC">
      <w:start w:val="1"/>
      <w:numFmt w:val="bullet"/>
      <w:pStyle w:val="NormalOdsazOdr"/>
      <w:lvlText w:val=""/>
      <w:lvlJc w:val="left"/>
      <w:pPr>
        <w:tabs>
          <w:tab w:val="num" w:pos="3762"/>
        </w:tabs>
        <w:ind w:left="3762" w:hanging="360"/>
      </w:pPr>
      <w:rPr>
        <w:rFonts w:ascii="Symbol" w:hAnsi="Symbol" w:hint="default"/>
      </w:rPr>
    </w:lvl>
    <w:lvl w:ilvl="1" w:tplc="04050003">
      <w:start w:val="1"/>
      <w:numFmt w:val="bullet"/>
      <w:lvlText w:val="o"/>
      <w:lvlJc w:val="left"/>
      <w:pPr>
        <w:tabs>
          <w:tab w:val="num" w:pos="4482"/>
        </w:tabs>
        <w:ind w:left="4482" w:hanging="360"/>
      </w:pPr>
      <w:rPr>
        <w:rFonts w:ascii="Courier New" w:hAnsi="Courier New" w:hint="default"/>
      </w:rPr>
    </w:lvl>
    <w:lvl w:ilvl="2" w:tplc="04050005">
      <w:start w:val="1"/>
      <w:numFmt w:val="bullet"/>
      <w:lvlText w:val=""/>
      <w:lvlJc w:val="left"/>
      <w:pPr>
        <w:tabs>
          <w:tab w:val="num" w:pos="5202"/>
        </w:tabs>
        <w:ind w:left="5202" w:hanging="360"/>
      </w:pPr>
      <w:rPr>
        <w:rFonts w:ascii="Wingdings" w:hAnsi="Wingdings" w:hint="default"/>
      </w:rPr>
    </w:lvl>
    <w:lvl w:ilvl="3" w:tplc="82B49632">
      <w:numFmt w:val="bullet"/>
      <w:lvlText w:val="-"/>
      <w:lvlJc w:val="left"/>
      <w:pPr>
        <w:ind w:left="5922" w:hanging="360"/>
      </w:pPr>
      <w:rPr>
        <w:rFonts w:ascii="Verdana" w:eastAsia="Times New Roman" w:hAnsi="Verdana" w:cs="Arial" w:hint="default"/>
      </w:rPr>
    </w:lvl>
    <w:lvl w:ilvl="4" w:tplc="04050003">
      <w:start w:val="1"/>
      <w:numFmt w:val="bullet"/>
      <w:lvlText w:val="o"/>
      <w:lvlJc w:val="left"/>
      <w:pPr>
        <w:tabs>
          <w:tab w:val="num" w:pos="6642"/>
        </w:tabs>
        <w:ind w:left="6642" w:hanging="360"/>
      </w:pPr>
      <w:rPr>
        <w:rFonts w:ascii="Courier New" w:hAnsi="Courier New" w:hint="default"/>
      </w:rPr>
    </w:lvl>
    <w:lvl w:ilvl="5" w:tplc="04050005">
      <w:start w:val="1"/>
      <w:numFmt w:val="bullet"/>
      <w:lvlText w:val=""/>
      <w:lvlJc w:val="left"/>
      <w:pPr>
        <w:tabs>
          <w:tab w:val="num" w:pos="7362"/>
        </w:tabs>
        <w:ind w:left="7362" w:hanging="360"/>
      </w:pPr>
      <w:rPr>
        <w:rFonts w:ascii="Wingdings" w:hAnsi="Wingdings" w:hint="default"/>
      </w:rPr>
    </w:lvl>
    <w:lvl w:ilvl="6" w:tplc="04050001">
      <w:start w:val="1"/>
      <w:numFmt w:val="bullet"/>
      <w:lvlText w:val=""/>
      <w:lvlJc w:val="left"/>
      <w:pPr>
        <w:tabs>
          <w:tab w:val="num" w:pos="8082"/>
        </w:tabs>
        <w:ind w:left="8082" w:hanging="360"/>
      </w:pPr>
      <w:rPr>
        <w:rFonts w:ascii="Symbol" w:hAnsi="Symbol" w:hint="default"/>
      </w:rPr>
    </w:lvl>
    <w:lvl w:ilvl="7" w:tplc="04050003">
      <w:start w:val="1"/>
      <w:numFmt w:val="bullet"/>
      <w:lvlText w:val="o"/>
      <w:lvlJc w:val="left"/>
      <w:pPr>
        <w:tabs>
          <w:tab w:val="num" w:pos="8802"/>
        </w:tabs>
        <w:ind w:left="8802" w:hanging="360"/>
      </w:pPr>
      <w:rPr>
        <w:rFonts w:ascii="Courier New" w:hAnsi="Courier New" w:hint="default"/>
      </w:rPr>
    </w:lvl>
    <w:lvl w:ilvl="8" w:tplc="04050005" w:tentative="1">
      <w:start w:val="1"/>
      <w:numFmt w:val="bullet"/>
      <w:lvlText w:val=""/>
      <w:lvlJc w:val="left"/>
      <w:pPr>
        <w:tabs>
          <w:tab w:val="num" w:pos="9522"/>
        </w:tabs>
        <w:ind w:left="9522" w:hanging="360"/>
      </w:pPr>
      <w:rPr>
        <w:rFonts w:ascii="Wingdings" w:hAnsi="Wingdings" w:hint="default"/>
      </w:rPr>
    </w:lvl>
  </w:abstractNum>
  <w:abstractNum w:abstractNumId="21">
    <w:nsid w:val="5E8C6D67"/>
    <w:multiLevelType w:val="hybridMultilevel"/>
    <w:tmpl w:val="C18A4E92"/>
    <w:lvl w:ilvl="0" w:tplc="8822F25C">
      <w:start w:val="1"/>
      <w:numFmt w:val="lowerLetter"/>
      <w:lvlText w:val="%1."/>
      <w:lvlJc w:val="left"/>
      <w:pPr>
        <w:tabs>
          <w:tab w:val="num" w:pos="720"/>
        </w:tabs>
        <w:ind w:left="720" w:hanging="360"/>
      </w:pPr>
      <w:rPr>
        <w:color w:val="auto"/>
      </w:rPr>
    </w:lvl>
    <w:lvl w:ilvl="1" w:tplc="33187490">
      <w:start w:val="1"/>
      <w:numFmt w:val="lowerLetter"/>
      <w:lvlText w:val="%2)"/>
      <w:lvlJc w:val="left"/>
      <w:pPr>
        <w:tabs>
          <w:tab w:val="num" w:pos="360"/>
        </w:tabs>
        <w:ind w:left="360" w:hanging="360"/>
      </w:pPr>
      <w:rPr>
        <w:rFonts w:hint="default"/>
        <w:b w:val="0"/>
        <w:color w:val="auto"/>
      </w:rPr>
    </w:lvl>
    <w:lvl w:ilvl="2" w:tplc="25EE7D78">
      <w:start w:val="1"/>
      <w:numFmt w:val="bullet"/>
      <w:lvlText w:val=""/>
      <w:lvlJc w:val="left"/>
      <w:pPr>
        <w:tabs>
          <w:tab w:val="num" w:pos="2340"/>
        </w:tabs>
        <w:ind w:left="2340" w:hanging="360"/>
      </w:pPr>
      <w:rPr>
        <w:rFonts w:ascii="Symbol" w:hAnsi="Symbol" w:hint="default"/>
        <w:color w:val="auto"/>
      </w:rPr>
    </w:lvl>
    <w:lvl w:ilvl="3" w:tplc="008695D8">
      <w:start w:val="1"/>
      <w:numFmt w:val="decimal"/>
      <w:lvlText w:val="%4."/>
      <w:lvlJc w:val="left"/>
      <w:pPr>
        <w:tabs>
          <w:tab w:val="num" w:pos="2880"/>
        </w:tabs>
        <w:ind w:left="2880" w:hanging="360"/>
      </w:pPr>
    </w:lvl>
    <w:lvl w:ilvl="4" w:tplc="E97269F2" w:tentative="1">
      <w:start w:val="1"/>
      <w:numFmt w:val="lowerLetter"/>
      <w:lvlText w:val="%5."/>
      <w:lvlJc w:val="left"/>
      <w:pPr>
        <w:tabs>
          <w:tab w:val="num" w:pos="3600"/>
        </w:tabs>
        <w:ind w:left="3600" w:hanging="360"/>
      </w:pPr>
    </w:lvl>
    <w:lvl w:ilvl="5" w:tplc="C1CE79B0" w:tentative="1">
      <w:start w:val="1"/>
      <w:numFmt w:val="lowerRoman"/>
      <w:lvlText w:val="%6."/>
      <w:lvlJc w:val="right"/>
      <w:pPr>
        <w:tabs>
          <w:tab w:val="num" w:pos="4320"/>
        </w:tabs>
        <w:ind w:left="4320" w:hanging="180"/>
      </w:pPr>
    </w:lvl>
    <w:lvl w:ilvl="6" w:tplc="CF707774" w:tentative="1">
      <w:start w:val="1"/>
      <w:numFmt w:val="decimal"/>
      <w:lvlText w:val="%7."/>
      <w:lvlJc w:val="left"/>
      <w:pPr>
        <w:tabs>
          <w:tab w:val="num" w:pos="5040"/>
        </w:tabs>
        <w:ind w:left="5040" w:hanging="360"/>
      </w:pPr>
    </w:lvl>
    <w:lvl w:ilvl="7" w:tplc="42FE688C" w:tentative="1">
      <w:start w:val="1"/>
      <w:numFmt w:val="lowerLetter"/>
      <w:lvlText w:val="%8."/>
      <w:lvlJc w:val="left"/>
      <w:pPr>
        <w:tabs>
          <w:tab w:val="num" w:pos="5760"/>
        </w:tabs>
        <w:ind w:left="5760" w:hanging="360"/>
      </w:pPr>
    </w:lvl>
    <w:lvl w:ilvl="8" w:tplc="5E626308" w:tentative="1">
      <w:start w:val="1"/>
      <w:numFmt w:val="lowerRoman"/>
      <w:lvlText w:val="%9."/>
      <w:lvlJc w:val="right"/>
      <w:pPr>
        <w:tabs>
          <w:tab w:val="num" w:pos="6480"/>
        </w:tabs>
        <w:ind w:left="6480" w:hanging="180"/>
      </w:pPr>
    </w:lvl>
  </w:abstractNum>
  <w:abstractNum w:abstractNumId="22">
    <w:nsid w:val="61FE29FA"/>
    <w:multiLevelType w:val="hybridMultilevel"/>
    <w:tmpl w:val="9C2A6792"/>
    <w:lvl w:ilvl="0" w:tplc="BE764A14">
      <w:start w:val="1"/>
      <w:numFmt w:val="lowerLetter"/>
      <w:lvlText w:val="%1)"/>
      <w:lvlJc w:val="left"/>
      <w:pPr>
        <w:tabs>
          <w:tab w:val="num" w:pos="720"/>
        </w:tabs>
        <w:ind w:left="720" w:hanging="360"/>
      </w:pPr>
      <w:rPr>
        <w:rFonts w:hint="default"/>
        <w:b w:val="0"/>
        <w:bCs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3">
    <w:nsid w:val="63EE684F"/>
    <w:multiLevelType w:val="hybridMultilevel"/>
    <w:tmpl w:val="BF467092"/>
    <w:lvl w:ilvl="0" w:tplc="4DFE5780">
      <w:start w:val="1"/>
      <w:numFmt w:val="lowerLetter"/>
      <w:lvlText w:val="%1)"/>
      <w:lvlJc w:val="left"/>
      <w:pPr>
        <w:tabs>
          <w:tab w:val="num" w:pos="720"/>
        </w:tabs>
        <w:ind w:left="720" w:hanging="360"/>
      </w:pPr>
    </w:lvl>
    <w:lvl w:ilvl="1" w:tplc="04050003">
      <w:start w:val="1"/>
      <w:numFmt w:val="lowerLetter"/>
      <w:lvlText w:val="%2."/>
      <w:lvlJc w:val="left"/>
      <w:pPr>
        <w:tabs>
          <w:tab w:val="num" w:pos="1440"/>
        </w:tabs>
        <w:ind w:left="1440" w:hanging="360"/>
      </w:pPr>
    </w:lvl>
    <w:lvl w:ilvl="2" w:tplc="04050005">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24">
    <w:nsid w:val="6ADA716B"/>
    <w:multiLevelType w:val="hybridMultilevel"/>
    <w:tmpl w:val="BA2E0D86"/>
    <w:lvl w:ilvl="0" w:tplc="04050011">
      <w:start w:val="1"/>
      <w:numFmt w:val="lowerLetter"/>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6BAA38E8"/>
    <w:multiLevelType w:val="hybridMultilevel"/>
    <w:tmpl w:val="0346CF62"/>
    <w:lvl w:ilvl="0" w:tplc="4DFE5780">
      <w:start w:val="1"/>
      <w:numFmt w:val="lowerLetter"/>
      <w:lvlText w:val="%1)"/>
      <w:lvlJc w:val="left"/>
      <w:pPr>
        <w:ind w:left="1074" w:hanging="360"/>
      </w:pPr>
      <w:rPr>
        <w:rFonts w:cs="Times New Roman" w:hint="default"/>
      </w:rPr>
    </w:lvl>
    <w:lvl w:ilvl="1" w:tplc="04050003">
      <w:start w:val="1"/>
      <w:numFmt w:val="decimal"/>
      <w:lvlText w:val="%2."/>
      <w:lvlJc w:val="left"/>
      <w:pPr>
        <w:ind w:left="1794" w:hanging="360"/>
      </w:pPr>
      <w:rPr>
        <w:rFonts w:ascii="Verdana" w:eastAsia="Times New Roman" w:hAnsi="Verdana" w:cs="Times New Roman"/>
        <w:sz w:val="20"/>
        <w:szCs w:val="20"/>
      </w:rPr>
    </w:lvl>
    <w:lvl w:ilvl="2" w:tplc="04050005">
      <w:start w:val="1"/>
      <w:numFmt w:val="lowerRoman"/>
      <w:lvlText w:val="%3."/>
      <w:lvlJc w:val="right"/>
      <w:pPr>
        <w:ind w:left="2514" w:hanging="180"/>
      </w:pPr>
    </w:lvl>
    <w:lvl w:ilvl="3" w:tplc="04050001" w:tentative="1">
      <w:start w:val="1"/>
      <w:numFmt w:val="decimal"/>
      <w:lvlText w:val="%4."/>
      <w:lvlJc w:val="left"/>
      <w:pPr>
        <w:ind w:left="3234" w:hanging="360"/>
      </w:pPr>
    </w:lvl>
    <w:lvl w:ilvl="4" w:tplc="04050003" w:tentative="1">
      <w:start w:val="1"/>
      <w:numFmt w:val="lowerLetter"/>
      <w:lvlText w:val="%5."/>
      <w:lvlJc w:val="left"/>
      <w:pPr>
        <w:ind w:left="3954" w:hanging="360"/>
      </w:pPr>
    </w:lvl>
    <w:lvl w:ilvl="5" w:tplc="04050005" w:tentative="1">
      <w:start w:val="1"/>
      <w:numFmt w:val="lowerRoman"/>
      <w:lvlText w:val="%6."/>
      <w:lvlJc w:val="right"/>
      <w:pPr>
        <w:ind w:left="4674" w:hanging="180"/>
      </w:pPr>
    </w:lvl>
    <w:lvl w:ilvl="6" w:tplc="04050001" w:tentative="1">
      <w:start w:val="1"/>
      <w:numFmt w:val="decimal"/>
      <w:lvlText w:val="%7."/>
      <w:lvlJc w:val="left"/>
      <w:pPr>
        <w:ind w:left="5394" w:hanging="360"/>
      </w:pPr>
    </w:lvl>
    <w:lvl w:ilvl="7" w:tplc="04050003" w:tentative="1">
      <w:start w:val="1"/>
      <w:numFmt w:val="lowerLetter"/>
      <w:lvlText w:val="%8."/>
      <w:lvlJc w:val="left"/>
      <w:pPr>
        <w:ind w:left="6114" w:hanging="360"/>
      </w:pPr>
    </w:lvl>
    <w:lvl w:ilvl="8" w:tplc="04050005" w:tentative="1">
      <w:start w:val="1"/>
      <w:numFmt w:val="lowerRoman"/>
      <w:lvlText w:val="%9."/>
      <w:lvlJc w:val="right"/>
      <w:pPr>
        <w:ind w:left="6834" w:hanging="180"/>
      </w:pPr>
    </w:lvl>
  </w:abstractNum>
  <w:abstractNum w:abstractNumId="26">
    <w:nsid w:val="6D9829D0"/>
    <w:multiLevelType w:val="multilevel"/>
    <w:tmpl w:val="4F5AB306"/>
    <w:styleLink w:val="StylVcerovov10b"/>
    <w:lvl w:ilvl="0">
      <w:start w:val="1"/>
      <w:numFmt w:val="bullet"/>
      <w:lvlText w:val=""/>
      <w:lvlJc w:val="left"/>
      <w:pPr>
        <w:tabs>
          <w:tab w:val="num" w:pos="720"/>
        </w:tabs>
        <w:ind w:left="1068" w:hanging="360"/>
      </w:pPr>
      <w:rPr>
        <w:rFonts w:ascii="Symbol" w:hAnsi="Symbol"/>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nsid w:val="6F07347E"/>
    <w:multiLevelType w:val="hybridMultilevel"/>
    <w:tmpl w:val="43C0A4D2"/>
    <w:lvl w:ilvl="0" w:tplc="04050005">
      <w:start w:val="1"/>
      <w:numFmt w:val="bullet"/>
      <w:lvlText w:val=""/>
      <w:lvlJc w:val="left"/>
      <w:pPr>
        <w:ind w:left="720" w:hanging="360"/>
      </w:pPr>
      <w:rPr>
        <w:rFonts w:ascii="Wingdings" w:hAnsi="Wingdings" w:hint="default"/>
        <w:b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70011425"/>
    <w:multiLevelType w:val="multilevel"/>
    <w:tmpl w:val="7DD82A00"/>
    <w:lvl w:ilvl="0">
      <w:start w:val="1"/>
      <w:numFmt w:val="bullet"/>
      <w:pStyle w:val="tabodr"/>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nsid w:val="74CD3535"/>
    <w:multiLevelType w:val="hybridMultilevel"/>
    <w:tmpl w:val="120CCC86"/>
    <w:lvl w:ilvl="0" w:tplc="D46EFFAC">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0">
    <w:nsid w:val="771E0C02"/>
    <w:multiLevelType w:val="multilevel"/>
    <w:tmpl w:val="E4FAF076"/>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77530005"/>
    <w:multiLevelType w:val="multilevel"/>
    <w:tmpl w:val="CD9EBA12"/>
    <w:lvl w:ilvl="0">
      <w:start w:val="1"/>
      <w:numFmt w:val="decimal"/>
      <w:pStyle w:val="CharCharCharCharCharCharCharCharCharChar"/>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nsid w:val="77ED1C9B"/>
    <w:multiLevelType w:val="multilevel"/>
    <w:tmpl w:val="60D6531E"/>
    <w:lvl w:ilvl="0">
      <w:start w:val="1"/>
      <w:numFmt w:val="decimal"/>
      <w:pStyle w:val="Seznamsodrkami2"/>
      <w:lvlText w:val="%1."/>
      <w:lvlJc w:val="left"/>
      <w:pPr>
        <w:tabs>
          <w:tab w:val="num" w:pos="926"/>
        </w:tabs>
        <w:ind w:left="926" w:hanging="360"/>
      </w:pPr>
      <w:rPr>
        <w:rFonts w:hint="default"/>
        <w:color w:val="B40000"/>
        <w:sz w:val="16"/>
        <w:szCs w:val="16"/>
      </w:rPr>
    </w:lvl>
    <w:lvl w:ilvl="1">
      <w:start w:val="1"/>
      <w:numFmt w:val="bullet"/>
      <w:pStyle w:val="Seznamsodrkami2"/>
      <w:lvlText w:val=""/>
      <w:lvlJc w:val="left"/>
      <w:pPr>
        <w:tabs>
          <w:tab w:val="num" w:pos="851"/>
        </w:tabs>
        <w:ind w:left="851" w:hanging="256"/>
      </w:pPr>
      <w:rPr>
        <w:rFonts w:ascii="Wingdings" w:hAnsi="Wingdings" w:hint="default"/>
        <w:color w:val="B40000"/>
        <w:sz w:val="18"/>
        <w:szCs w:val="18"/>
      </w:rPr>
    </w:lvl>
    <w:lvl w:ilvl="2">
      <w:start w:val="1"/>
      <w:numFmt w:val="bullet"/>
      <w:pStyle w:val="Seznamsodrkami3"/>
      <w:lvlText w:val="§"/>
      <w:lvlJc w:val="left"/>
      <w:pPr>
        <w:tabs>
          <w:tab w:val="num" w:pos="1785"/>
        </w:tabs>
        <w:ind w:left="1785" w:hanging="595"/>
      </w:pPr>
      <w:rPr>
        <w:rFonts w:ascii="Wingdings" w:hAnsi="Wingdings" w:hint="default"/>
        <w:sz w:val="18"/>
      </w:rPr>
    </w:lvl>
    <w:lvl w:ilvl="3">
      <w:start w:val="1"/>
      <w:numFmt w:val="bullet"/>
      <w:pStyle w:val="Seznamsodrkami4"/>
      <w:lvlText w:val="§"/>
      <w:lvlJc w:val="left"/>
      <w:pPr>
        <w:tabs>
          <w:tab w:val="num" w:pos="2380"/>
        </w:tabs>
        <w:ind w:left="2380" w:hanging="595"/>
      </w:pPr>
      <w:rPr>
        <w:rFonts w:ascii="Wingdings" w:hAnsi="Wingdings" w:hint="default"/>
        <w:sz w:val="18"/>
      </w:rPr>
    </w:lvl>
    <w:lvl w:ilvl="4">
      <w:start w:val="1"/>
      <w:numFmt w:val="bullet"/>
      <w:pStyle w:val="Seznamsodrkami5"/>
      <w:lvlText w:val="§"/>
      <w:lvlJc w:val="left"/>
      <w:pPr>
        <w:tabs>
          <w:tab w:val="num" w:pos="2975"/>
        </w:tabs>
        <w:ind w:left="2975" w:hanging="595"/>
      </w:pPr>
      <w:rPr>
        <w:rFonts w:ascii="Wingdings" w:hAnsi="Wingdings" w:hint="default"/>
        <w:sz w:val="18"/>
      </w:rPr>
    </w:lvl>
    <w:lvl w:ilvl="5">
      <w:start w:val="1"/>
      <w:numFmt w:val="bullet"/>
      <w:lvlText w:val="§"/>
      <w:lvlJc w:val="left"/>
      <w:pPr>
        <w:tabs>
          <w:tab w:val="num" w:pos="3571"/>
        </w:tabs>
        <w:ind w:left="3571" w:hanging="595"/>
      </w:pPr>
      <w:rPr>
        <w:rFonts w:ascii="Wingdings" w:hAnsi="Wingdings" w:hint="default"/>
        <w:sz w:val="18"/>
      </w:rPr>
    </w:lvl>
    <w:lvl w:ilvl="6">
      <w:start w:val="1"/>
      <w:numFmt w:val="bullet"/>
      <w:lvlText w:val="§"/>
      <w:lvlJc w:val="left"/>
      <w:pPr>
        <w:tabs>
          <w:tab w:val="num" w:pos="4166"/>
        </w:tabs>
        <w:ind w:left="4166" w:hanging="595"/>
      </w:pPr>
      <w:rPr>
        <w:rFonts w:ascii="Wingdings" w:hAnsi="Wingdings" w:hint="default"/>
        <w:sz w:val="18"/>
      </w:rPr>
    </w:lvl>
    <w:lvl w:ilvl="7">
      <w:start w:val="1"/>
      <w:numFmt w:val="bullet"/>
      <w:lvlText w:val="§"/>
      <w:lvlJc w:val="left"/>
      <w:pPr>
        <w:tabs>
          <w:tab w:val="num" w:pos="4761"/>
        </w:tabs>
        <w:ind w:left="4761" w:hanging="595"/>
      </w:pPr>
      <w:rPr>
        <w:rFonts w:ascii="Wingdings" w:hAnsi="Wingdings" w:hint="default"/>
        <w:sz w:val="18"/>
      </w:rPr>
    </w:lvl>
    <w:lvl w:ilvl="8">
      <w:start w:val="1"/>
      <w:numFmt w:val="bullet"/>
      <w:lvlText w:val="§"/>
      <w:lvlJc w:val="left"/>
      <w:pPr>
        <w:tabs>
          <w:tab w:val="num" w:pos="4761"/>
        </w:tabs>
        <w:ind w:left="4761" w:hanging="595"/>
      </w:pPr>
      <w:rPr>
        <w:rFonts w:ascii="Wingdings" w:hAnsi="Wingdings" w:hint="default"/>
        <w:sz w:val="18"/>
      </w:rPr>
    </w:lvl>
  </w:abstractNum>
  <w:abstractNum w:abstractNumId="33">
    <w:nsid w:val="7A2656C5"/>
    <w:multiLevelType w:val="hybridMultilevel"/>
    <w:tmpl w:val="36248F38"/>
    <w:lvl w:ilvl="0" w:tplc="04050001">
      <w:start w:val="1"/>
      <w:numFmt w:val="bullet"/>
      <w:lvlText w:val=""/>
      <w:lvlJc w:val="left"/>
      <w:pPr>
        <w:tabs>
          <w:tab w:val="num" w:pos="1069"/>
        </w:tabs>
        <w:ind w:left="1069" w:hanging="360"/>
      </w:pPr>
      <w:rPr>
        <w:rFonts w:ascii="Symbol" w:hAnsi="Symbol" w:hint="default"/>
      </w:rPr>
    </w:lvl>
    <w:lvl w:ilvl="1" w:tplc="04050003" w:tentative="1">
      <w:start w:val="1"/>
      <w:numFmt w:val="bullet"/>
      <w:lvlText w:val="o"/>
      <w:lvlJc w:val="left"/>
      <w:pPr>
        <w:tabs>
          <w:tab w:val="num" w:pos="1789"/>
        </w:tabs>
        <w:ind w:left="1789" w:hanging="360"/>
      </w:pPr>
      <w:rPr>
        <w:rFonts w:ascii="Courier New" w:hAnsi="Courier New" w:cs="Courier New" w:hint="default"/>
      </w:rPr>
    </w:lvl>
    <w:lvl w:ilvl="2" w:tplc="04050005" w:tentative="1">
      <w:start w:val="1"/>
      <w:numFmt w:val="bullet"/>
      <w:lvlText w:val=""/>
      <w:lvlJc w:val="left"/>
      <w:pPr>
        <w:tabs>
          <w:tab w:val="num" w:pos="2509"/>
        </w:tabs>
        <w:ind w:left="2509" w:hanging="360"/>
      </w:pPr>
      <w:rPr>
        <w:rFonts w:ascii="Wingdings" w:hAnsi="Wingdings" w:hint="default"/>
      </w:rPr>
    </w:lvl>
    <w:lvl w:ilvl="3" w:tplc="04050001" w:tentative="1">
      <w:start w:val="1"/>
      <w:numFmt w:val="bullet"/>
      <w:lvlText w:val=""/>
      <w:lvlJc w:val="left"/>
      <w:pPr>
        <w:tabs>
          <w:tab w:val="num" w:pos="3229"/>
        </w:tabs>
        <w:ind w:left="3229" w:hanging="360"/>
      </w:pPr>
      <w:rPr>
        <w:rFonts w:ascii="Symbol" w:hAnsi="Symbol" w:hint="default"/>
      </w:rPr>
    </w:lvl>
    <w:lvl w:ilvl="4" w:tplc="04050003" w:tentative="1">
      <w:start w:val="1"/>
      <w:numFmt w:val="bullet"/>
      <w:lvlText w:val="o"/>
      <w:lvlJc w:val="left"/>
      <w:pPr>
        <w:tabs>
          <w:tab w:val="num" w:pos="3949"/>
        </w:tabs>
        <w:ind w:left="3949" w:hanging="360"/>
      </w:pPr>
      <w:rPr>
        <w:rFonts w:ascii="Courier New" w:hAnsi="Courier New" w:cs="Courier New" w:hint="default"/>
      </w:rPr>
    </w:lvl>
    <w:lvl w:ilvl="5" w:tplc="04050005" w:tentative="1">
      <w:start w:val="1"/>
      <w:numFmt w:val="bullet"/>
      <w:lvlText w:val=""/>
      <w:lvlJc w:val="left"/>
      <w:pPr>
        <w:tabs>
          <w:tab w:val="num" w:pos="4669"/>
        </w:tabs>
        <w:ind w:left="4669" w:hanging="360"/>
      </w:pPr>
      <w:rPr>
        <w:rFonts w:ascii="Wingdings" w:hAnsi="Wingdings" w:hint="default"/>
      </w:rPr>
    </w:lvl>
    <w:lvl w:ilvl="6" w:tplc="04050001" w:tentative="1">
      <w:start w:val="1"/>
      <w:numFmt w:val="bullet"/>
      <w:lvlText w:val=""/>
      <w:lvlJc w:val="left"/>
      <w:pPr>
        <w:tabs>
          <w:tab w:val="num" w:pos="5389"/>
        </w:tabs>
        <w:ind w:left="5389" w:hanging="360"/>
      </w:pPr>
      <w:rPr>
        <w:rFonts w:ascii="Symbol" w:hAnsi="Symbol" w:hint="default"/>
      </w:rPr>
    </w:lvl>
    <w:lvl w:ilvl="7" w:tplc="04050003" w:tentative="1">
      <w:start w:val="1"/>
      <w:numFmt w:val="bullet"/>
      <w:lvlText w:val="o"/>
      <w:lvlJc w:val="left"/>
      <w:pPr>
        <w:tabs>
          <w:tab w:val="num" w:pos="6109"/>
        </w:tabs>
        <w:ind w:left="6109" w:hanging="360"/>
      </w:pPr>
      <w:rPr>
        <w:rFonts w:ascii="Courier New" w:hAnsi="Courier New" w:cs="Courier New" w:hint="default"/>
      </w:rPr>
    </w:lvl>
    <w:lvl w:ilvl="8" w:tplc="04050005" w:tentative="1">
      <w:start w:val="1"/>
      <w:numFmt w:val="bullet"/>
      <w:lvlText w:val=""/>
      <w:lvlJc w:val="left"/>
      <w:pPr>
        <w:tabs>
          <w:tab w:val="num" w:pos="6829"/>
        </w:tabs>
        <w:ind w:left="6829" w:hanging="360"/>
      </w:pPr>
      <w:rPr>
        <w:rFonts w:ascii="Wingdings" w:hAnsi="Wingdings" w:hint="default"/>
      </w:rPr>
    </w:lvl>
  </w:abstractNum>
  <w:num w:numId="1">
    <w:abstractNumId w:val="23"/>
  </w:num>
  <w:num w:numId="2">
    <w:abstractNumId w:val="24"/>
  </w:num>
  <w:num w:numId="3">
    <w:abstractNumId w:val="7"/>
  </w:num>
  <w:num w:numId="4">
    <w:abstractNumId w:val="30"/>
  </w:num>
  <w:num w:numId="5">
    <w:abstractNumId w:val="10"/>
  </w:num>
  <w:num w:numId="6">
    <w:abstractNumId w:val="16"/>
  </w:num>
  <w:num w:numId="7">
    <w:abstractNumId w:val="19"/>
  </w:num>
  <w:num w:numId="8">
    <w:abstractNumId w:val="28"/>
  </w:num>
  <w:num w:numId="9">
    <w:abstractNumId w:val="13"/>
  </w:num>
  <w:num w:numId="10">
    <w:abstractNumId w:val="15"/>
  </w:num>
  <w:num w:numId="11">
    <w:abstractNumId w:val="32"/>
  </w:num>
  <w:num w:numId="12">
    <w:abstractNumId w:val="31"/>
  </w:num>
  <w:num w:numId="13">
    <w:abstractNumId w:val="18"/>
  </w:num>
  <w:num w:numId="14">
    <w:abstractNumId w:val="17"/>
  </w:num>
  <w:num w:numId="15">
    <w:abstractNumId w:val="26"/>
  </w:num>
  <w:num w:numId="16">
    <w:abstractNumId w:val="20"/>
  </w:num>
  <w:num w:numId="17">
    <w:abstractNumId w:val="5"/>
  </w:num>
  <w:num w:numId="18">
    <w:abstractNumId w:val="1"/>
  </w:num>
  <w:num w:numId="19">
    <w:abstractNumId w:val="2"/>
  </w:num>
  <w:num w:numId="20">
    <w:abstractNumId w:val="4"/>
  </w:num>
  <w:num w:numId="21">
    <w:abstractNumId w:val="25"/>
  </w:num>
  <w:num w:numId="22">
    <w:abstractNumId w:val="11"/>
  </w:num>
  <w:num w:numId="23">
    <w:abstractNumId w:val="21"/>
  </w:num>
  <w:num w:numId="24">
    <w:abstractNumId w:val="8"/>
  </w:num>
  <w:num w:numId="25">
    <w:abstractNumId w:val="33"/>
  </w:num>
  <w:num w:numId="26">
    <w:abstractNumId w:val="12"/>
  </w:num>
  <w:num w:numId="27">
    <w:abstractNumId w:val="6"/>
  </w:num>
  <w:num w:numId="28">
    <w:abstractNumId w:val="14"/>
  </w:num>
  <w:num w:numId="29">
    <w:abstractNumId w:val="27"/>
  </w:num>
  <w:num w:numId="30">
    <w:abstractNumId w:val="9"/>
  </w:num>
  <w:num w:numId="31">
    <w:abstractNumId w:val="22"/>
  </w:num>
  <w:num w:numId="32">
    <w:abstractNumId w:val="2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F2A58"/>
    <w:rsid w:val="00014B54"/>
    <w:rsid w:val="000175C6"/>
    <w:rsid w:val="00021374"/>
    <w:rsid w:val="000255BD"/>
    <w:rsid w:val="00025C2E"/>
    <w:rsid w:val="00032AF4"/>
    <w:rsid w:val="00035F89"/>
    <w:rsid w:val="0003787F"/>
    <w:rsid w:val="00052ADD"/>
    <w:rsid w:val="0007400D"/>
    <w:rsid w:val="00081C3C"/>
    <w:rsid w:val="00082B02"/>
    <w:rsid w:val="0009191E"/>
    <w:rsid w:val="000A055A"/>
    <w:rsid w:val="000A54E8"/>
    <w:rsid w:val="000A5B06"/>
    <w:rsid w:val="000C209D"/>
    <w:rsid w:val="000C760B"/>
    <w:rsid w:val="000D0EC2"/>
    <w:rsid w:val="000D59B9"/>
    <w:rsid w:val="000D6CAB"/>
    <w:rsid w:val="000E1A80"/>
    <w:rsid w:val="000F36FE"/>
    <w:rsid w:val="001039A4"/>
    <w:rsid w:val="00111E93"/>
    <w:rsid w:val="00144DD1"/>
    <w:rsid w:val="00145E56"/>
    <w:rsid w:val="00163528"/>
    <w:rsid w:val="00172904"/>
    <w:rsid w:val="00174F81"/>
    <w:rsid w:val="001806FF"/>
    <w:rsid w:val="00190D02"/>
    <w:rsid w:val="001D154E"/>
    <w:rsid w:val="001D316E"/>
    <w:rsid w:val="001D5863"/>
    <w:rsid w:val="001E014E"/>
    <w:rsid w:val="001E30E8"/>
    <w:rsid w:val="001F0E15"/>
    <w:rsid w:val="00235CE7"/>
    <w:rsid w:val="0023602C"/>
    <w:rsid w:val="002425F0"/>
    <w:rsid w:val="00260EC8"/>
    <w:rsid w:val="0028539F"/>
    <w:rsid w:val="002B3360"/>
    <w:rsid w:val="002D63B5"/>
    <w:rsid w:val="002E04D4"/>
    <w:rsid w:val="002E20C9"/>
    <w:rsid w:val="0032451E"/>
    <w:rsid w:val="00334860"/>
    <w:rsid w:val="00363B81"/>
    <w:rsid w:val="00366529"/>
    <w:rsid w:val="00393DE4"/>
    <w:rsid w:val="00393F10"/>
    <w:rsid w:val="003A785E"/>
    <w:rsid w:val="003B1A76"/>
    <w:rsid w:val="003B3C01"/>
    <w:rsid w:val="003C3DF4"/>
    <w:rsid w:val="003C3EF4"/>
    <w:rsid w:val="003F195B"/>
    <w:rsid w:val="00400A58"/>
    <w:rsid w:val="00402CE3"/>
    <w:rsid w:val="00435900"/>
    <w:rsid w:val="004400A4"/>
    <w:rsid w:val="004414A2"/>
    <w:rsid w:val="004511C4"/>
    <w:rsid w:val="00462F4E"/>
    <w:rsid w:val="004678D9"/>
    <w:rsid w:val="00474A5D"/>
    <w:rsid w:val="004758EE"/>
    <w:rsid w:val="004B310A"/>
    <w:rsid w:val="004B34A2"/>
    <w:rsid w:val="004D2AE6"/>
    <w:rsid w:val="004F5EB6"/>
    <w:rsid w:val="00500CB3"/>
    <w:rsid w:val="00505906"/>
    <w:rsid w:val="00512897"/>
    <w:rsid w:val="0052790A"/>
    <w:rsid w:val="00561E2B"/>
    <w:rsid w:val="00582D5C"/>
    <w:rsid w:val="005917B2"/>
    <w:rsid w:val="00594B95"/>
    <w:rsid w:val="005C2CE2"/>
    <w:rsid w:val="005D662E"/>
    <w:rsid w:val="005E6D34"/>
    <w:rsid w:val="005F285D"/>
    <w:rsid w:val="005F4E4A"/>
    <w:rsid w:val="0060272D"/>
    <w:rsid w:val="00604E30"/>
    <w:rsid w:val="0064051C"/>
    <w:rsid w:val="00660F37"/>
    <w:rsid w:val="00667F1F"/>
    <w:rsid w:val="00674872"/>
    <w:rsid w:val="0068013D"/>
    <w:rsid w:val="006B6A93"/>
    <w:rsid w:val="006C25B1"/>
    <w:rsid w:val="006C6082"/>
    <w:rsid w:val="006D5048"/>
    <w:rsid w:val="006D6C4E"/>
    <w:rsid w:val="006F04E5"/>
    <w:rsid w:val="006F2A3C"/>
    <w:rsid w:val="006F2A58"/>
    <w:rsid w:val="006F7968"/>
    <w:rsid w:val="00702230"/>
    <w:rsid w:val="00710D37"/>
    <w:rsid w:val="007143E5"/>
    <w:rsid w:val="00734253"/>
    <w:rsid w:val="00760722"/>
    <w:rsid w:val="00763A7F"/>
    <w:rsid w:val="0076661C"/>
    <w:rsid w:val="007737BF"/>
    <w:rsid w:val="00774315"/>
    <w:rsid w:val="00795BB3"/>
    <w:rsid w:val="007A058D"/>
    <w:rsid w:val="007B301C"/>
    <w:rsid w:val="007B4A90"/>
    <w:rsid w:val="007C7883"/>
    <w:rsid w:val="007D53ED"/>
    <w:rsid w:val="007E20F9"/>
    <w:rsid w:val="007E7CEC"/>
    <w:rsid w:val="008140C0"/>
    <w:rsid w:val="00816102"/>
    <w:rsid w:val="00830A06"/>
    <w:rsid w:val="00831974"/>
    <w:rsid w:val="0083367F"/>
    <w:rsid w:val="00835774"/>
    <w:rsid w:val="00853E97"/>
    <w:rsid w:val="00856C25"/>
    <w:rsid w:val="008601B0"/>
    <w:rsid w:val="00865C88"/>
    <w:rsid w:val="008711F6"/>
    <w:rsid w:val="00872615"/>
    <w:rsid w:val="00885214"/>
    <w:rsid w:val="00887790"/>
    <w:rsid w:val="008A3059"/>
    <w:rsid w:val="008B321A"/>
    <w:rsid w:val="008B4A38"/>
    <w:rsid w:val="008B5945"/>
    <w:rsid w:val="008B7B1B"/>
    <w:rsid w:val="008C6B17"/>
    <w:rsid w:val="008D13B2"/>
    <w:rsid w:val="008D7124"/>
    <w:rsid w:val="008F2149"/>
    <w:rsid w:val="008F37EE"/>
    <w:rsid w:val="00900CDE"/>
    <w:rsid w:val="00900DE3"/>
    <w:rsid w:val="0091304D"/>
    <w:rsid w:val="009370F8"/>
    <w:rsid w:val="00941C19"/>
    <w:rsid w:val="00953DA2"/>
    <w:rsid w:val="0095466E"/>
    <w:rsid w:val="009A5321"/>
    <w:rsid w:val="009B450A"/>
    <w:rsid w:val="009D13DC"/>
    <w:rsid w:val="009D481E"/>
    <w:rsid w:val="009D64AD"/>
    <w:rsid w:val="009E0362"/>
    <w:rsid w:val="009E2063"/>
    <w:rsid w:val="009F4559"/>
    <w:rsid w:val="009F5490"/>
    <w:rsid w:val="00A1344F"/>
    <w:rsid w:val="00A14C22"/>
    <w:rsid w:val="00A1518E"/>
    <w:rsid w:val="00A22E94"/>
    <w:rsid w:val="00A361F7"/>
    <w:rsid w:val="00A53455"/>
    <w:rsid w:val="00A64AB6"/>
    <w:rsid w:val="00A70D08"/>
    <w:rsid w:val="00A749A2"/>
    <w:rsid w:val="00A83F8C"/>
    <w:rsid w:val="00A86D5D"/>
    <w:rsid w:val="00A87714"/>
    <w:rsid w:val="00A90978"/>
    <w:rsid w:val="00A90C7D"/>
    <w:rsid w:val="00A93CDA"/>
    <w:rsid w:val="00AA67B2"/>
    <w:rsid w:val="00AB09BF"/>
    <w:rsid w:val="00AB2FEE"/>
    <w:rsid w:val="00AE3DB7"/>
    <w:rsid w:val="00AF047D"/>
    <w:rsid w:val="00B17C73"/>
    <w:rsid w:val="00B17D82"/>
    <w:rsid w:val="00B20E67"/>
    <w:rsid w:val="00B2126C"/>
    <w:rsid w:val="00B254A3"/>
    <w:rsid w:val="00B27136"/>
    <w:rsid w:val="00B43531"/>
    <w:rsid w:val="00B466BA"/>
    <w:rsid w:val="00B52AB4"/>
    <w:rsid w:val="00BD2228"/>
    <w:rsid w:val="00BD2272"/>
    <w:rsid w:val="00BE154B"/>
    <w:rsid w:val="00BF7B75"/>
    <w:rsid w:val="00BF7F61"/>
    <w:rsid w:val="00C2050B"/>
    <w:rsid w:val="00C31E5D"/>
    <w:rsid w:val="00C455D3"/>
    <w:rsid w:val="00C52B00"/>
    <w:rsid w:val="00C579E5"/>
    <w:rsid w:val="00C63D55"/>
    <w:rsid w:val="00C6657A"/>
    <w:rsid w:val="00C66F12"/>
    <w:rsid w:val="00C741F0"/>
    <w:rsid w:val="00CB49E1"/>
    <w:rsid w:val="00CF0AFD"/>
    <w:rsid w:val="00D03076"/>
    <w:rsid w:val="00D050E9"/>
    <w:rsid w:val="00D0605F"/>
    <w:rsid w:val="00D27E71"/>
    <w:rsid w:val="00D44CC1"/>
    <w:rsid w:val="00D44FDD"/>
    <w:rsid w:val="00D5488D"/>
    <w:rsid w:val="00D73242"/>
    <w:rsid w:val="00D94AC7"/>
    <w:rsid w:val="00DA4A87"/>
    <w:rsid w:val="00DA5C8D"/>
    <w:rsid w:val="00DD1359"/>
    <w:rsid w:val="00DE0DB2"/>
    <w:rsid w:val="00DF6046"/>
    <w:rsid w:val="00E011EA"/>
    <w:rsid w:val="00E0421A"/>
    <w:rsid w:val="00E30712"/>
    <w:rsid w:val="00E31CD5"/>
    <w:rsid w:val="00E439DA"/>
    <w:rsid w:val="00E6367F"/>
    <w:rsid w:val="00E64617"/>
    <w:rsid w:val="00E81715"/>
    <w:rsid w:val="00E8733A"/>
    <w:rsid w:val="00EA14EB"/>
    <w:rsid w:val="00EA2742"/>
    <w:rsid w:val="00EA62B4"/>
    <w:rsid w:val="00EB2893"/>
    <w:rsid w:val="00EC5246"/>
    <w:rsid w:val="00ED1B0D"/>
    <w:rsid w:val="00EE3099"/>
    <w:rsid w:val="00EE3C55"/>
    <w:rsid w:val="00EE491F"/>
    <w:rsid w:val="00EE525A"/>
    <w:rsid w:val="00EF1A13"/>
    <w:rsid w:val="00EF25E0"/>
    <w:rsid w:val="00F115BD"/>
    <w:rsid w:val="00F13030"/>
    <w:rsid w:val="00F14445"/>
    <w:rsid w:val="00F21683"/>
    <w:rsid w:val="00F3438D"/>
    <w:rsid w:val="00F35DD8"/>
    <w:rsid w:val="00F46E16"/>
    <w:rsid w:val="00F51CE5"/>
    <w:rsid w:val="00F53C27"/>
    <w:rsid w:val="00F65652"/>
    <w:rsid w:val="00F76EFA"/>
    <w:rsid w:val="00F81CBD"/>
    <w:rsid w:val="00F81E34"/>
    <w:rsid w:val="00F83704"/>
    <w:rsid w:val="00F9029E"/>
    <w:rsid w:val="00FA2FAA"/>
    <w:rsid w:val="00FB201C"/>
    <w:rsid w:val="00FC5215"/>
    <w:rsid w:val="00FC6C8F"/>
    <w:rsid w:val="00FD006A"/>
    <w:rsid w:val="00FF60C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qFormat="1"/>
    <w:lsdException w:name="page number" w:uiPriority="0"/>
    <w:lsdException w:name="Title" w:semiHidden="0" w:unhideWhenUsed="0" w:qFormat="1"/>
    <w:lsdException w:name="Default Paragraph Font" w:uiPriority="1"/>
    <w:lsdException w:name="Subtitle" w:semiHidden="0" w:unhideWhenUsed="0" w:qFormat="1"/>
    <w:lsdException w:name="Hyperlink"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F2A58"/>
    <w:pPr>
      <w:widowControl w:val="0"/>
      <w:adjustRightInd w:val="0"/>
      <w:spacing w:after="0" w:line="360" w:lineRule="atLeast"/>
      <w:jc w:val="both"/>
      <w:textAlignment w:val="baseline"/>
    </w:pPr>
    <w:rPr>
      <w:rFonts w:ascii="Times New Roman" w:eastAsia="Times New Roman" w:hAnsi="Times New Roman" w:cs="Times New Roman"/>
      <w:sz w:val="24"/>
      <w:szCs w:val="24"/>
      <w:lang w:eastAsia="cs-CZ"/>
    </w:rPr>
  </w:style>
  <w:style w:type="paragraph" w:styleId="Nadpis1">
    <w:name w:val="heading 1"/>
    <w:aliases w:val="Kapitola,Kapitola1,Kapitola2,Kapitola3,Kapitola4,Kapitola5,Kapitola11,Kapitola21,Kapitola31,Kapitola41,Kapitola6,Kapitola12,Kapitola22,Kapitola32,Kapitola42,Kapitola51,Kapitola111,Kapitola211,Kapitola311,Kapitola411,Kapitola7,Kapitola8,h1,F8"/>
    <w:basedOn w:val="Normln"/>
    <w:next w:val="Normln"/>
    <w:link w:val="Nadpis1Char"/>
    <w:uiPriority w:val="99"/>
    <w:qFormat/>
    <w:rsid w:val="006F2A58"/>
    <w:pPr>
      <w:keepNext/>
      <w:jc w:val="center"/>
      <w:outlineLvl w:val="0"/>
    </w:pPr>
    <w:rPr>
      <w:rFonts w:ascii="Verdana" w:hAnsi="Verdana"/>
      <w:sz w:val="52"/>
    </w:rPr>
  </w:style>
  <w:style w:type="paragraph" w:styleId="Nadpis2">
    <w:name w:val="heading 2"/>
    <w:aliases w:val="Podkapitola 1,Podkapitola 11,Podkapitola 12,Podkapitola 13,Podkapitola 14,Podkapitola 111,Podkapitola 121,Podkapitola 131,Podkapitola 15,Podkapitola 112,Podkapitola 122,Podkapitola 132,Podkapitola 16,Podkapitola 113,Podkapitola 123,h2,V_Head2"/>
    <w:basedOn w:val="Normln"/>
    <w:next w:val="Normln"/>
    <w:link w:val="Nadpis2Char"/>
    <w:uiPriority w:val="99"/>
    <w:qFormat/>
    <w:rsid w:val="006F2A58"/>
    <w:pPr>
      <w:keepNext/>
      <w:jc w:val="center"/>
      <w:outlineLvl w:val="1"/>
    </w:pPr>
    <w:rPr>
      <w:rFonts w:ascii="Verdana" w:hAnsi="Verdana"/>
      <w:caps/>
      <w:u w:val="single"/>
    </w:rPr>
  </w:style>
  <w:style w:type="paragraph" w:styleId="Nadpis3">
    <w:name w:val="heading 3"/>
    <w:aliases w:val="Podpodkapitola,adpis 3"/>
    <w:basedOn w:val="Normln"/>
    <w:next w:val="Normln"/>
    <w:link w:val="Nadpis3Char"/>
    <w:uiPriority w:val="99"/>
    <w:qFormat/>
    <w:rsid w:val="006F2A58"/>
    <w:pPr>
      <w:keepNext/>
      <w:jc w:val="center"/>
      <w:outlineLvl w:val="2"/>
    </w:pPr>
    <w:rPr>
      <w:rFonts w:ascii="Verdana" w:hAnsi="Verdana"/>
      <w:caps/>
      <w:sz w:val="28"/>
      <w:u w:val="single"/>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
    <w:basedOn w:val="Normln"/>
    <w:next w:val="Normln"/>
    <w:link w:val="Nadpis4Char"/>
    <w:uiPriority w:val="99"/>
    <w:qFormat/>
    <w:rsid w:val="006F2A58"/>
    <w:pPr>
      <w:keepNext/>
      <w:outlineLvl w:val="3"/>
    </w:pPr>
    <w:rPr>
      <w:b/>
      <w:bCs/>
    </w:rPr>
  </w:style>
  <w:style w:type="paragraph" w:styleId="Nadpis5">
    <w:name w:val="heading 5"/>
    <w:basedOn w:val="Normln"/>
    <w:next w:val="Normln"/>
    <w:link w:val="Nadpis5Char"/>
    <w:uiPriority w:val="99"/>
    <w:qFormat/>
    <w:rsid w:val="006F2A58"/>
    <w:pPr>
      <w:keepNext/>
      <w:spacing w:before="120" w:line="240" w:lineRule="atLeast"/>
      <w:jc w:val="center"/>
      <w:outlineLvl w:val="4"/>
    </w:pPr>
    <w:rPr>
      <w:rFonts w:ascii="Arial" w:hAnsi="Arial"/>
      <w:b/>
      <w:color w:val="000000"/>
      <w:sz w:val="20"/>
      <w:szCs w:val="20"/>
    </w:rPr>
  </w:style>
  <w:style w:type="paragraph" w:styleId="Nadpis6">
    <w:name w:val="heading 6"/>
    <w:basedOn w:val="Normln"/>
    <w:next w:val="Normln"/>
    <w:link w:val="Nadpis6Char"/>
    <w:uiPriority w:val="99"/>
    <w:qFormat/>
    <w:rsid w:val="006F2A58"/>
    <w:pPr>
      <w:keepNext/>
      <w:spacing w:before="120" w:line="240" w:lineRule="atLeast"/>
      <w:jc w:val="center"/>
      <w:outlineLvl w:val="5"/>
    </w:pPr>
    <w:rPr>
      <w:rFonts w:ascii="Arial Narrow" w:hAnsi="Arial Narrow"/>
      <w:b/>
      <w:caps/>
      <w:color w:val="000000"/>
      <w:sz w:val="22"/>
      <w:szCs w:val="20"/>
    </w:rPr>
  </w:style>
  <w:style w:type="paragraph" w:styleId="Nadpis7">
    <w:name w:val="heading 7"/>
    <w:basedOn w:val="Normln"/>
    <w:next w:val="Normln"/>
    <w:link w:val="Nadpis7Char"/>
    <w:uiPriority w:val="99"/>
    <w:qFormat/>
    <w:rsid w:val="006F2A58"/>
    <w:pPr>
      <w:tabs>
        <w:tab w:val="num" w:pos="4680"/>
      </w:tabs>
      <w:spacing w:before="240" w:after="60"/>
      <w:ind w:left="4320"/>
      <w:outlineLvl w:val="6"/>
    </w:pPr>
    <w:rPr>
      <w:rFonts w:ascii="Arial" w:hAnsi="Arial"/>
      <w:sz w:val="20"/>
      <w:szCs w:val="20"/>
    </w:rPr>
  </w:style>
  <w:style w:type="paragraph" w:styleId="Nadpis8">
    <w:name w:val="heading 8"/>
    <w:basedOn w:val="Normln"/>
    <w:next w:val="Normln"/>
    <w:link w:val="Nadpis8Char"/>
    <w:uiPriority w:val="99"/>
    <w:qFormat/>
    <w:rsid w:val="006F2A58"/>
    <w:pPr>
      <w:keepNext/>
      <w:spacing w:before="120" w:line="240" w:lineRule="atLeast"/>
      <w:jc w:val="center"/>
      <w:outlineLvl w:val="7"/>
    </w:pPr>
    <w:rPr>
      <w:rFonts w:ascii="Arial Narrow" w:hAnsi="Arial Narrow"/>
      <w:b/>
      <w:sz w:val="20"/>
      <w:szCs w:val="20"/>
    </w:rPr>
  </w:style>
  <w:style w:type="paragraph" w:styleId="Nadpis9">
    <w:name w:val="heading 9"/>
    <w:basedOn w:val="Normln"/>
    <w:next w:val="Normln"/>
    <w:link w:val="Nadpis9Char"/>
    <w:uiPriority w:val="99"/>
    <w:qFormat/>
    <w:rsid w:val="006F2A58"/>
    <w:pPr>
      <w:tabs>
        <w:tab w:val="num" w:pos="6120"/>
      </w:tabs>
      <w:spacing w:before="240" w:after="60" w:line="340" w:lineRule="exact"/>
      <w:ind w:left="5760"/>
      <w:outlineLvl w:val="8"/>
    </w:pPr>
    <w:rPr>
      <w:rFonts w:ascii="Arial" w:hAnsi="Arial"/>
      <w:spacing w:val="4"/>
      <w:sz w:val="22"/>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Kapitola Char,Kapitola1 Char,Kapitola2 Char,Kapitola3 Char,Kapitola4 Char,Kapitola5 Char,Kapitola11 Char,Kapitola21 Char,Kapitola31 Char,Kapitola41 Char,Kapitola6 Char,Kapitola12 Char,Kapitola22 Char,Kapitola32 Char,Kapitola42 Char,h1 Char"/>
    <w:basedOn w:val="Standardnpsmoodstavce"/>
    <w:link w:val="Nadpis1"/>
    <w:uiPriority w:val="99"/>
    <w:rsid w:val="006F2A58"/>
    <w:rPr>
      <w:rFonts w:ascii="Verdana" w:eastAsia="Times New Roman" w:hAnsi="Verdana" w:cs="Times New Roman"/>
      <w:sz w:val="52"/>
      <w:szCs w:val="24"/>
      <w:lang w:eastAsia="cs-CZ"/>
    </w:rPr>
  </w:style>
  <w:style w:type="character" w:customStyle="1" w:styleId="Nadpis2Char">
    <w:name w:val="Nadpis 2 Char"/>
    <w:aliases w:val="Podkapitola 1 Char,Podkapitola 11 Char,Podkapitola 12 Char,Podkapitola 13 Char,Podkapitola 14 Char,Podkapitola 111 Char,Podkapitola 121 Char,Podkapitola 131 Char,Podkapitola 15 Char,Podkapitola 112 Char,Podkapitola 122 Char,h2 Char"/>
    <w:basedOn w:val="Standardnpsmoodstavce"/>
    <w:link w:val="Nadpis2"/>
    <w:uiPriority w:val="99"/>
    <w:rsid w:val="006F2A58"/>
    <w:rPr>
      <w:rFonts w:ascii="Verdana" w:eastAsia="Times New Roman" w:hAnsi="Verdana" w:cs="Times New Roman"/>
      <w:caps/>
      <w:sz w:val="24"/>
      <w:szCs w:val="24"/>
      <w:u w:val="single"/>
      <w:lang w:eastAsia="cs-CZ"/>
    </w:rPr>
  </w:style>
  <w:style w:type="character" w:customStyle="1" w:styleId="Nadpis3Char">
    <w:name w:val="Nadpis 3 Char"/>
    <w:aliases w:val="Podpodkapitola Char,adpis 3 Char"/>
    <w:basedOn w:val="Standardnpsmoodstavce"/>
    <w:link w:val="Nadpis3"/>
    <w:uiPriority w:val="99"/>
    <w:rsid w:val="006F2A58"/>
    <w:rPr>
      <w:rFonts w:ascii="Verdana" w:eastAsia="Times New Roman" w:hAnsi="Verdana" w:cs="Times New Roman"/>
      <w:caps/>
      <w:sz w:val="28"/>
      <w:szCs w:val="24"/>
      <w:u w:val="single"/>
      <w:lang w:eastAsia="cs-CZ"/>
    </w:rPr>
  </w:style>
  <w:style w:type="character" w:customStyle="1" w:styleId="Nadpis4Char">
    <w:name w:val="Nadpis 4 Char"/>
    <w:aliases w:val="Odstavec 1 Char,Odstavec 11 Char,Odstavec 12 Char,Odstavec 13 Char,Odstavec 14 Char,Odstavec 111 Char,Odstavec 121 Char,Odstavec 131 Char,Odstavec 15 Char,Odstavec 141 Char,Odstavec 16 Char,Odstavec 112 Char,Odstavec 122 Char"/>
    <w:basedOn w:val="Standardnpsmoodstavce"/>
    <w:link w:val="Nadpis4"/>
    <w:uiPriority w:val="99"/>
    <w:rsid w:val="006F2A58"/>
    <w:rPr>
      <w:rFonts w:ascii="Times New Roman" w:eastAsia="Times New Roman" w:hAnsi="Times New Roman" w:cs="Times New Roman"/>
      <w:b/>
      <w:bCs/>
      <w:sz w:val="24"/>
      <w:szCs w:val="24"/>
      <w:lang w:eastAsia="cs-CZ"/>
    </w:rPr>
  </w:style>
  <w:style w:type="character" w:customStyle="1" w:styleId="Nadpis5Char">
    <w:name w:val="Nadpis 5 Char"/>
    <w:basedOn w:val="Standardnpsmoodstavce"/>
    <w:link w:val="Nadpis5"/>
    <w:uiPriority w:val="99"/>
    <w:rsid w:val="006F2A58"/>
    <w:rPr>
      <w:rFonts w:ascii="Arial" w:eastAsia="Times New Roman" w:hAnsi="Arial" w:cs="Times New Roman"/>
      <w:b/>
      <w:color w:val="000000"/>
      <w:sz w:val="20"/>
      <w:szCs w:val="20"/>
      <w:lang w:eastAsia="cs-CZ"/>
    </w:rPr>
  </w:style>
  <w:style w:type="character" w:customStyle="1" w:styleId="Nadpis6Char">
    <w:name w:val="Nadpis 6 Char"/>
    <w:basedOn w:val="Standardnpsmoodstavce"/>
    <w:link w:val="Nadpis6"/>
    <w:uiPriority w:val="99"/>
    <w:rsid w:val="006F2A58"/>
    <w:rPr>
      <w:rFonts w:ascii="Arial Narrow" w:eastAsia="Times New Roman" w:hAnsi="Arial Narrow" w:cs="Times New Roman"/>
      <w:b/>
      <w:caps/>
      <w:color w:val="000000"/>
      <w:szCs w:val="20"/>
      <w:lang w:eastAsia="cs-CZ"/>
    </w:rPr>
  </w:style>
  <w:style w:type="character" w:customStyle="1" w:styleId="Nadpis7Char">
    <w:name w:val="Nadpis 7 Char"/>
    <w:basedOn w:val="Standardnpsmoodstavce"/>
    <w:link w:val="Nadpis7"/>
    <w:uiPriority w:val="99"/>
    <w:rsid w:val="006F2A58"/>
    <w:rPr>
      <w:rFonts w:ascii="Arial" w:eastAsia="Times New Roman" w:hAnsi="Arial" w:cs="Times New Roman"/>
      <w:sz w:val="20"/>
      <w:szCs w:val="20"/>
      <w:lang w:eastAsia="cs-CZ"/>
    </w:rPr>
  </w:style>
  <w:style w:type="character" w:customStyle="1" w:styleId="Nadpis8Char">
    <w:name w:val="Nadpis 8 Char"/>
    <w:basedOn w:val="Standardnpsmoodstavce"/>
    <w:link w:val="Nadpis8"/>
    <w:uiPriority w:val="99"/>
    <w:rsid w:val="006F2A58"/>
    <w:rPr>
      <w:rFonts w:ascii="Arial Narrow" w:eastAsia="Times New Roman" w:hAnsi="Arial Narrow" w:cs="Times New Roman"/>
      <w:b/>
      <w:sz w:val="20"/>
      <w:szCs w:val="20"/>
      <w:lang w:eastAsia="cs-CZ"/>
    </w:rPr>
  </w:style>
  <w:style w:type="character" w:customStyle="1" w:styleId="Nadpis9Char">
    <w:name w:val="Nadpis 9 Char"/>
    <w:basedOn w:val="Standardnpsmoodstavce"/>
    <w:link w:val="Nadpis9"/>
    <w:uiPriority w:val="99"/>
    <w:rsid w:val="006F2A58"/>
    <w:rPr>
      <w:rFonts w:ascii="Arial" w:eastAsia="Times New Roman" w:hAnsi="Arial" w:cs="Times New Roman"/>
      <w:spacing w:val="4"/>
      <w:szCs w:val="20"/>
      <w:lang w:eastAsia="cs-CZ"/>
    </w:rPr>
  </w:style>
  <w:style w:type="paragraph" w:styleId="Zkladntext">
    <w:name w:val="Body Text"/>
    <w:aliases w:val="Standard paragraph"/>
    <w:basedOn w:val="Normln"/>
    <w:link w:val="ZkladntextChar"/>
    <w:uiPriority w:val="99"/>
    <w:rsid w:val="006F2A58"/>
    <w:pPr>
      <w:jc w:val="center"/>
    </w:pPr>
    <w:rPr>
      <w:rFonts w:ascii="Verdana" w:hAnsi="Verdana"/>
    </w:rPr>
  </w:style>
  <w:style w:type="character" w:customStyle="1" w:styleId="ZkladntextChar">
    <w:name w:val="Základní text Char"/>
    <w:aliases w:val="Standard paragraph Char"/>
    <w:basedOn w:val="Standardnpsmoodstavce"/>
    <w:link w:val="Zkladntext"/>
    <w:uiPriority w:val="99"/>
    <w:rsid w:val="006F2A58"/>
    <w:rPr>
      <w:rFonts w:ascii="Verdana" w:eastAsia="Times New Roman" w:hAnsi="Verdana" w:cs="Times New Roman"/>
      <w:sz w:val="24"/>
      <w:szCs w:val="24"/>
      <w:lang w:eastAsia="cs-CZ"/>
    </w:rPr>
  </w:style>
  <w:style w:type="paragraph" w:styleId="Zkladntext2">
    <w:name w:val="Body Text 2"/>
    <w:basedOn w:val="Normln"/>
    <w:link w:val="Zkladntext2Char"/>
    <w:uiPriority w:val="99"/>
    <w:rsid w:val="006F2A58"/>
    <w:rPr>
      <w:rFonts w:ascii="Verdana" w:hAnsi="Verdana"/>
      <w:sz w:val="20"/>
    </w:rPr>
  </w:style>
  <w:style w:type="character" w:customStyle="1" w:styleId="Zkladntext2Char">
    <w:name w:val="Základní text 2 Char"/>
    <w:basedOn w:val="Standardnpsmoodstavce"/>
    <w:link w:val="Zkladntext2"/>
    <w:uiPriority w:val="99"/>
    <w:rsid w:val="006F2A58"/>
    <w:rPr>
      <w:rFonts w:ascii="Verdana" w:eastAsia="Times New Roman" w:hAnsi="Verdana" w:cs="Times New Roman"/>
      <w:sz w:val="20"/>
      <w:szCs w:val="24"/>
      <w:lang w:eastAsia="cs-CZ"/>
    </w:rPr>
  </w:style>
  <w:style w:type="paragraph" w:customStyle="1" w:styleId="NadpisZD1">
    <w:name w:val="Nadpis ZD 1"/>
    <w:basedOn w:val="Normln"/>
    <w:next w:val="Normln"/>
    <w:uiPriority w:val="99"/>
    <w:rsid w:val="006F2A58"/>
    <w:rPr>
      <w:rFonts w:ascii="Verdana" w:hAnsi="Verdana"/>
      <w:b/>
      <w:caps/>
      <w:sz w:val="22"/>
    </w:rPr>
  </w:style>
  <w:style w:type="paragraph" w:styleId="Zkladntextodsazen">
    <w:name w:val="Body Text Indent"/>
    <w:basedOn w:val="Normln"/>
    <w:link w:val="ZkladntextodsazenChar"/>
    <w:uiPriority w:val="99"/>
    <w:rsid w:val="006F2A58"/>
    <w:pPr>
      <w:ind w:left="705" w:hanging="705"/>
    </w:pPr>
    <w:rPr>
      <w:rFonts w:ascii="Verdana" w:hAnsi="Verdana"/>
      <w:sz w:val="20"/>
    </w:rPr>
  </w:style>
  <w:style w:type="character" w:customStyle="1" w:styleId="ZkladntextodsazenChar">
    <w:name w:val="Základní text odsazený Char"/>
    <w:basedOn w:val="Standardnpsmoodstavce"/>
    <w:link w:val="Zkladntextodsazen"/>
    <w:uiPriority w:val="99"/>
    <w:rsid w:val="006F2A58"/>
    <w:rPr>
      <w:rFonts w:ascii="Verdana" w:eastAsia="Times New Roman" w:hAnsi="Verdana" w:cs="Times New Roman"/>
      <w:sz w:val="20"/>
      <w:szCs w:val="24"/>
      <w:lang w:eastAsia="cs-CZ"/>
    </w:rPr>
  </w:style>
  <w:style w:type="character" w:customStyle="1" w:styleId="NormlnodsazenChar">
    <w:name w:val="Normální odsazený Char"/>
    <w:uiPriority w:val="99"/>
    <w:rsid w:val="006F2A58"/>
    <w:rPr>
      <w:rFonts w:ascii="Arial" w:hAnsi="Arial"/>
      <w:noProof w:val="0"/>
      <w:lang w:val="cs-CZ" w:eastAsia="cs-CZ" w:bidi="ar-SA"/>
    </w:rPr>
  </w:style>
  <w:style w:type="paragraph" w:styleId="Zkladntext3">
    <w:name w:val="Body Text 3"/>
    <w:basedOn w:val="Normln"/>
    <w:link w:val="Zkladntext3Char"/>
    <w:uiPriority w:val="99"/>
    <w:rsid w:val="006F2A58"/>
    <w:rPr>
      <w:rFonts w:ascii="Verdana" w:hAnsi="Verdana"/>
      <w:sz w:val="20"/>
    </w:rPr>
  </w:style>
  <w:style w:type="character" w:customStyle="1" w:styleId="Zkladntext3Char">
    <w:name w:val="Základní text 3 Char"/>
    <w:basedOn w:val="Standardnpsmoodstavce"/>
    <w:link w:val="Zkladntext3"/>
    <w:uiPriority w:val="99"/>
    <w:rsid w:val="006F2A58"/>
    <w:rPr>
      <w:rFonts w:ascii="Verdana" w:eastAsia="Times New Roman" w:hAnsi="Verdana" w:cs="Times New Roman"/>
      <w:sz w:val="20"/>
      <w:szCs w:val="24"/>
      <w:lang w:eastAsia="cs-CZ"/>
    </w:rPr>
  </w:style>
  <w:style w:type="paragraph" w:styleId="Zkladntextodsazen2">
    <w:name w:val="Body Text Indent 2"/>
    <w:basedOn w:val="Normln"/>
    <w:link w:val="Zkladntextodsazen2Char"/>
    <w:uiPriority w:val="99"/>
    <w:rsid w:val="006F2A58"/>
    <w:pPr>
      <w:ind w:left="705" w:hanging="705"/>
    </w:pPr>
    <w:rPr>
      <w:rFonts w:ascii="Verdana" w:hAnsi="Verdana"/>
      <w:sz w:val="20"/>
    </w:rPr>
  </w:style>
  <w:style w:type="character" w:customStyle="1" w:styleId="Zkladntextodsazen2Char">
    <w:name w:val="Základní text odsazený 2 Char"/>
    <w:basedOn w:val="Standardnpsmoodstavce"/>
    <w:link w:val="Zkladntextodsazen2"/>
    <w:uiPriority w:val="99"/>
    <w:rsid w:val="006F2A58"/>
    <w:rPr>
      <w:rFonts w:ascii="Verdana" w:eastAsia="Times New Roman" w:hAnsi="Verdana" w:cs="Times New Roman"/>
      <w:sz w:val="20"/>
      <w:szCs w:val="24"/>
      <w:lang w:eastAsia="cs-CZ"/>
    </w:rPr>
  </w:style>
  <w:style w:type="paragraph" w:styleId="Zhlav">
    <w:name w:val="header"/>
    <w:basedOn w:val="Normln"/>
    <w:link w:val="ZhlavChar"/>
    <w:rsid w:val="006F2A58"/>
    <w:pPr>
      <w:tabs>
        <w:tab w:val="center" w:pos="4536"/>
        <w:tab w:val="right" w:pos="9072"/>
      </w:tabs>
    </w:pPr>
    <w:rPr>
      <w:sz w:val="20"/>
      <w:szCs w:val="20"/>
    </w:rPr>
  </w:style>
  <w:style w:type="character" w:customStyle="1" w:styleId="ZhlavChar">
    <w:name w:val="Záhlaví Char"/>
    <w:basedOn w:val="Standardnpsmoodstavce"/>
    <w:link w:val="Zhlav"/>
    <w:rsid w:val="006F2A58"/>
    <w:rPr>
      <w:rFonts w:ascii="Times New Roman" w:eastAsia="Times New Roman" w:hAnsi="Times New Roman" w:cs="Times New Roman"/>
      <w:sz w:val="20"/>
      <w:szCs w:val="20"/>
      <w:lang w:eastAsia="cs-CZ"/>
    </w:rPr>
  </w:style>
  <w:style w:type="character" w:styleId="Odkaznakoment">
    <w:name w:val="annotation reference"/>
    <w:uiPriority w:val="99"/>
    <w:rsid w:val="006F2A58"/>
    <w:rPr>
      <w:sz w:val="16"/>
      <w:szCs w:val="16"/>
    </w:rPr>
  </w:style>
  <w:style w:type="paragraph" w:styleId="Textkomente">
    <w:name w:val="annotation text"/>
    <w:basedOn w:val="Normln"/>
    <w:link w:val="TextkomenteChar"/>
    <w:uiPriority w:val="99"/>
    <w:rsid w:val="006F2A58"/>
    <w:rPr>
      <w:sz w:val="20"/>
      <w:szCs w:val="20"/>
    </w:rPr>
  </w:style>
  <w:style w:type="character" w:customStyle="1" w:styleId="TextkomenteChar">
    <w:name w:val="Text komentáře Char"/>
    <w:basedOn w:val="Standardnpsmoodstavce"/>
    <w:link w:val="Textkomente"/>
    <w:uiPriority w:val="99"/>
    <w:rsid w:val="006F2A58"/>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rsid w:val="006F2A58"/>
    <w:rPr>
      <w:b/>
      <w:bCs/>
    </w:rPr>
  </w:style>
  <w:style w:type="character" w:customStyle="1" w:styleId="PedmtkomenteChar">
    <w:name w:val="Předmět komentáře Char"/>
    <w:basedOn w:val="TextkomenteChar"/>
    <w:link w:val="Pedmtkomente"/>
    <w:uiPriority w:val="99"/>
    <w:semiHidden/>
    <w:rsid w:val="006F2A58"/>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rsid w:val="006F2A58"/>
    <w:rPr>
      <w:rFonts w:ascii="Tahoma" w:hAnsi="Tahoma" w:cs="Tahoma"/>
      <w:sz w:val="16"/>
      <w:szCs w:val="16"/>
    </w:rPr>
  </w:style>
  <w:style w:type="character" w:customStyle="1" w:styleId="TextbublinyChar">
    <w:name w:val="Text bubliny Char"/>
    <w:basedOn w:val="Standardnpsmoodstavce"/>
    <w:link w:val="Textbubliny"/>
    <w:uiPriority w:val="99"/>
    <w:semiHidden/>
    <w:rsid w:val="006F2A58"/>
    <w:rPr>
      <w:rFonts w:ascii="Tahoma" w:eastAsia="Times New Roman" w:hAnsi="Tahoma" w:cs="Tahoma"/>
      <w:sz w:val="16"/>
      <w:szCs w:val="16"/>
      <w:lang w:eastAsia="cs-CZ"/>
    </w:rPr>
  </w:style>
  <w:style w:type="paragraph" w:styleId="Zpat">
    <w:name w:val="footer"/>
    <w:basedOn w:val="Normln"/>
    <w:link w:val="ZpatChar"/>
    <w:uiPriority w:val="99"/>
    <w:rsid w:val="006F2A58"/>
    <w:pPr>
      <w:tabs>
        <w:tab w:val="center" w:pos="4536"/>
        <w:tab w:val="right" w:pos="9072"/>
      </w:tabs>
    </w:pPr>
  </w:style>
  <w:style w:type="character" w:customStyle="1" w:styleId="ZpatChar">
    <w:name w:val="Zápatí Char"/>
    <w:basedOn w:val="Standardnpsmoodstavce"/>
    <w:link w:val="Zpat"/>
    <w:uiPriority w:val="99"/>
    <w:rsid w:val="006F2A58"/>
    <w:rPr>
      <w:rFonts w:ascii="Times New Roman" w:eastAsia="Times New Roman" w:hAnsi="Times New Roman" w:cs="Times New Roman"/>
      <w:sz w:val="24"/>
      <w:szCs w:val="24"/>
      <w:lang w:eastAsia="cs-CZ"/>
    </w:rPr>
  </w:style>
  <w:style w:type="character" w:styleId="slostrnky">
    <w:name w:val="page number"/>
    <w:basedOn w:val="Standardnpsmoodstavce"/>
    <w:rsid w:val="006F2A58"/>
  </w:style>
  <w:style w:type="character" w:customStyle="1" w:styleId="tblk">
    <w:name w:val="tblk"/>
    <w:basedOn w:val="Standardnpsmoodstavce"/>
    <w:uiPriority w:val="99"/>
    <w:rsid w:val="006F2A58"/>
  </w:style>
  <w:style w:type="paragraph" w:styleId="Normlnweb">
    <w:name w:val="Normal (Web)"/>
    <w:basedOn w:val="Normln"/>
    <w:uiPriority w:val="99"/>
    <w:rsid w:val="006F2A58"/>
    <w:pPr>
      <w:spacing w:after="96"/>
    </w:pPr>
    <w:rPr>
      <w:rFonts w:ascii="Arial Unicode MS" w:eastAsia="Arial Unicode MS" w:hAnsi="Arial Unicode MS" w:cs="Arial Unicode MS"/>
    </w:rPr>
  </w:style>
  <w:style w:type="paragraph" w:styleId="Prosttext">
    <w:name w:val="Plain Text"/>
    <w:basedOn w:val="Normln"/>
    <w:link w:val="ProsttextChar"/>
    <w:uiPriority w:val="99"/>
    <w:rsid w:val="006F2A58"/>
    <w:rPr>
      <w:rFonts w:ascii="Courier New" w:hAnsi="Courier New"/>
      <w:snapToGrid w:val="0"/>
      <w:sz w:val="20"/>
      <w:szCs w:val="20"/>
      <w:lang w:val="de-DE"/>
    </w:rPr>
  </w:style>
  <w:style w:type="character" w:customStyle="1" w:styleId="ProsttextChar">
    <w:name w:val="Prostý text Char"/>
    <w:basedOn w:val="Standardnpsmoodstavce"/>
    <w:link w:val="Prosttext"/>
    <w:uiPriority w:val="99"/>
    <w:rsid w:val="006F2A58"/>
    <w:rPr>
      <w:rFonts w:ascii="Courier New" w:eastAsia="Times New Roman" w:hAnsi="Courier New" w:cs="Times New Roman"/>
      <w:snapToGrid w:val="0"/>
      <w:sz w:val="20"/>
      <w:szCs w:val="20"/>
      <w:lang w:val="de-DE" w:eastAsia="cs-CZ"/>
    </w:rPr>
  </w:style>
  <w:style w:type="paragraph" w:styleId="Textpoznpodarou">
    <w:name w:val="footnote text"/>
    <w:basedOn w:val="Normln"/>
    <w:link w:val="TextpoznpodarouChar"/>
    <w:uiPriority w:val="99"/>
    <w:rsid w:val="006F2A58"/>
    <w:rPr>
      <w:sz w:val="20"/>
      <w:szCs w:val="20"/>
    </w:rPr>
  </w:style>
  <w:style w:type="character" w:customStyle="1" w:styleId="TextpoznpodarouChar">
    <w:name w:val="Text pozn. pod čarou Char"/>
    <w:basedOn w:val="Standardnpsmoodstavce"/>
    <w:link w:val="Textpoznpodarou"/>
    <w:uiPriority w:val="99"/>
    <w:rsid w:val="006F2A58"/>
    <w:rPr>
      <w:rFonts w:ascii="Times New Roman" w:eastAsia="Times New Roman" w:hAnsi="Times New Roman" w:cs="Times New Roman"/>
      <w:sz w:val="20"/>
      <w:szCs w:val="20"/>
      <w:lang w:eastAsia="cs-CZ"/>
    </w:rPr>
  </w:style>
  <w:style w:type="character" w:styleId="Hypertextovodkaz">
    <w:name w:val="Hyperlink"/>
    <w:rsid w:val="006F2A58"/>
    <w:rPr>
      <w:color w:val="0000FF"/>
      <w:u w:val="single"/>
    </w:rPr>
  </w:style>
  <w:style w:type="paragraph" w:customStyle="1" w:styleId="Textkolonky">
    <w:name w:val="Text kolonky"/>
    <w:basedOn w:val="Normln"/>
    <w:uiPriority w:val="99"/>
    <w:rsid w:val="006F2A58"/>
    <w:pPr>
      <w:spacing w:before="40"/>
    </w:pPr>
    <w:rPr>
      <w:rFonts w:ascii="Arial Narrow" w:hAnsi="Arial Narrow"/>
      <w:spacing w:val="8"/>
      <w:kern w:val="20"/>
      <w:sz w:val="22"/>
      <w:szCs w:val="20"/>
    </w:rPr>
  </w:style>
  <w:style w:type="paragraph" w:customStyle="1" w:styleId="odsazen0">
    <w:name w:val="odsazený"/>
    <w:basedOn w:val="Normln"/>
    <w:uiPriority w:val="99"/>
    <w:rsid w:val="006F2A58"/>
    <w:pPr>
      <w:numPr>
        <w:numId w:val="6"/>
      </w:numPr>
      <w:autoSpaceDE w:val="0"/>
      <w:autoSpaceDN w:val="0"/>
      <w:spacing w:after="120" w:line="340" w:lineRule="exact"/>
    </w:pPr>
    <w:rPr>
      <w:rFonts w:ascii="Tahoma" w:hAnsi="Tahoma"/>
      <w:spacing w:val="4"/>
      <w:sz w:val="22"/>
      <w:szCs w:val="20"/>
    </w:rPr>
  </w:style>
  <w:style w:type="paragraph" w:customStyle="1" w:styleId="odr">
    <w:name w:val="odr"/>
    <w:basedOn w:val="Normln"/>
    <w:uiPriority w:val="99"/>
    <w:rsid w:val="006F2A58"/>
    <w:pPr>
      <w:numPr>
        <w:numId w:val="7"/>
      </w:numPr>
      <w:spacing w:after="120" w:line="340" w:lineRule="exact"/>
    </w:pPr>
    <w:rPr>
      <w:rFonts w:ascii="Tahoma" w:hAnsi="Tahoma"/>
      <w:spacing w:val="4"/>
      <w:sz w:val="22"/>
      <w:szCs w:val="20"/>
    </w:rPr>
  </w:style>
  <w:style w:type="paragraph" w:customStyle="1" w:styleId="tabodr">
    <w:name w:val="tabodr"/>
    <w:basedOn w:val="Normln"/>
    <w:uiPriority w:val="99"/>
    <w:rsid w:val="006F2A58"/>
    <w:pPr>
      <w:numPr>
        <w:numId w:val="8"/>
      </w:numPr>
      <w:tabs>
        <w:tab w:val="clear" w:pos="720"/>
        <w:tab w:val="num" w:pos="228"/>
      </w:tabs>
      <w:spacing w:after="20"/>
      <w:ind w:left="228" w:hanging="228"/>
    </w:pPr>
    <w:rPr>
      <w:rFonts w:ascii="Tahoma" w:hAnsi="Tahoma"/>
      <w:sz w:val="20"/>
      <w:szCs w:val="20"/>
    </w:rPr>
  </w:style>
  <w:style w:type="paragraph" w:customStyle="1" w:styleId="Odsazen">
    <w:name w:val="Odsazený"/>
    <w:basedOn w:val="Normln"/>
    <w:uiPriority w:val="99"/>
    <w:rsid w:val="006F2A58"/>
    <w:pPr>
      <w:numPr>
        <w:numId w:val="9"/>
      </w:numPr>
      <w:spacing w:after="120" w:line="320" w:lineRule="exact"/>
    </w:pPr>
    <w:rPr>
      <w:rFonts w:ascii="Tahoma" w:hAnsi="Tahoma"/>
      <w:spacing w:val="4"/>
      <w:sz w:val="22"/>
      <w:szCs w:val="20"/>
    </w:rPr>
  </w:style>
  <w:style w:type="paragraph" w:customStyle="1" w:styleId="odr1">
    <w:name w:val="odr1"/>
    <w:basedOn w:val="odr"/>
    <w:uiPriority w:val="99"/>
    <w:rsid w:val="000C760B"/>
    <w:pPr>
      <w:numPr>
        <w:ilvl w:val="1"/>
        <w:numId w:val="10"/>
      </w:numPr>
      <w:tabs>
        <w:tab w:val="num" w:pos="1140"/>
      </w:tabs>
      <w:ind w:hanging="567"/>
    </w:pPr>
    <w:rPr>
      <w:rFonts w:cs="Tahoma"/>
      <w:szCs w:val="22"/>
    </w:rPr>
  </w:style>
  <w:style w:type="paragraph" w:customStyle="1" w:styleId="StylBr1">
    <w:name w:val="StylBr1"/>
    <w:basedOn w:val="Normln"/>
    <w:next w:val="Normln"/>
    <w:uiPriority w:val="99"/>
    <w:rsid w:val="006F2A58"/>
    <w:rPr>
      <w:b/>
      <w:szCs w:val="20"/>
    </w:rPr>
  </w:style>
  <w:style w:type="paragraph" w:customStyle="1" w:styleId="1MANUAL-nadpis">
    <w:name w:val="1 MANUAL-nadpis"/>
    <w:basedOn w:val="Nadpis7"/>
    <w:autoRedefine/>
    <w:uiPriority w:val="99"/>
    <w:rsid w:val="006F2A58"/>
    <w:pPr>
      <w:keepNext/>
      <w:tabs>
        <w:tab w:val="clear" w:pos="4680"/>
      </w:tabs>
      <w:spacing w:after="480"/>
      <w:ind w:left="0"/>
    </w:pPr>
    <w:rPr>
      <w:rFonts w:cs="Arial"/>
      <w:b/>
      <w:bCs/>
      <w:snapToGrid w:val="0"/>
      <w:sz w:val="48"/>
      <w:szCs w:val="48"/>
    </w:rPr>
  </w:style>
  <w:style w:type="paragraph" w:customStyle="1" w:styleId="Textbubliny1">
    <w:name w:val="Text bubliny1"/>
    <w:basedOn w:val="Normln"/>
    <w:uiPriority w:val="99"/>
    <w:semiHidden/>
    <w:rsid w:val="006F2A58"/>
    <w:rPr>
      <w:rFonts w:ascii="Tahoma" w:hAnsi="Tahoma" w:cs="Tahoma"/>
      <w:sz w:val="16"/>
      <w:szCs w:val="16"/>
    </w:rPr>
  </w:style>
  <w:style w:type="paragraph" w:styleId="Nzev">
    <w:name w:val="Title"/>
    <w:aliases w:val="Název části"/>
    <w:basedOn w:val="Normln"/>
    <w:link w:val="NzevChar"/>
    <w:uiPriority w:val="99"/>
    <w:qFormat/>
    <w:rsid w:val="006F2A58"/>
    <w:pPr>
      <w:jc w:val="center"/>
    </w:pPr>
    <w:rPr>
      <w:b/>
      <w:bCs/>
    </w:rPr>
  </w:style>
  <w:style w:type="character" w:customStyle="1" w:styleId="NzevChar">
    <w:name w:val="Název Char"/>
    <w:aliases w:val="Název části Char"/>
    <w:basedOn w:val="Standardnpsmoodstavce"/>
    <w:link w:val="Nzev"/>
    <w:uiPriority w:val="99"/>
    <w:rsid w:val="006F2A58"/>
    <w:rPr>
      <w:rFonts w:ascii="Times New Roman" w:eastAsia="Times New Roman" w:hAnsi="Times New Roman" w:cs="Times New Roman"/>
      <w:b/>
      <w:bCs/>
      <w:sz w:val="24"/>
      <w:szCs w:val="24"/>
      <w:lang w:eastAsia="cs-CZ"/>
    </w:rPr>
  </w:style>
  <w:style w:type="character" w:styleId="Siln">
    <w:name w:val="Strong"/>
    <w:uiPriority w:val="22"/>
    <w:qFormat/>
    <w:rsid w:val="006F2A58"/>
    <w:rPr>
      <w:b/>
      <w:bCs/>
    </w:rPr>
  </w:style>
  <w:style w:type="paragraph" w:customStyle="1" w:styleId="Zkladntext1">
    <w:name w:val="Základní text 1"/>
    <w:basedOn w:val="Normln"/>
    <w:next w:val="Normln"/>
    <w:uiPriority w:val="99"/>
    <w:rsid w:val="006F2A58"/>
    <w:pPr>
      <w:autoSpaceDE w:val="0"/>
      <w:autoSpaceDN w:val="0"/>
    </w:pPr>
    <w:rPr>
      <w:rFonts w:ascii="Arial" w:hAnsi="Arial" w:cs="Arial"/>
      <w:sz w:val="22"/>
    </w:rPr>
  </w:style>
  <w:style w:type="paragraph" w:customStyle="1" w:styleId="Zkladnstyl">
    <w:name w:val="Základní styl"/>
    <w:basedOn w:val="Normln"/>
    <w:uiPriority w:val="99"/>
    <w:rsid w:val="006F2A58"/>
    <w:pPr>
      <w:spacing w:after="120"/>
    </w:pPr>
  </w:style>
  <w:style w:type="paragraph" w:customStyle="1" w:styleId="Nadpis11">
    <w:name w:val="Nadpis 11"/>
    <w:basedOn w:val="Nadpis1"/>
    <w:uiPriority w:val="99"/>
    <w:rsid w:val="006F2A58"/>
    <w:pPr>
      <w:spacing w:before="240" w:after="60" w:line="288" w:lineRule="auto"/>
      <w:jc w:val="both"/>
    </w:pPr>
    <w:rPr>
      <w:rFonts w:ascii="Times New Roman" w:hAnsi="Times New Roman"/>
      <w:b/>
      <w:bCs/>
      <w:smallCaps/>
      <w:shadow/>
      <w:kern w:val="28"/>
      <w:sz w:val="25"/>
      <w:szCs w:val="28"/>
    </w:rPr>
  </w:style>
  <w:style w:type="paragraph" w:styleId="Podtitul">
    <w:name w:val="Subtitle"/>
    <w:basedOn w:val="Normln"/>
    <w:next w:val="Nadpis2"/>
    <w:link w:val="PodtitulChar"/>
    <w:uiPriority w:val="99"/>
    <w:qFormat/>
    <w:rsid w:val="006F2A58"/>
    <w:pPr>
      <w:keepNext/>
      <w:spacing w:after="600"/>
    </w:pPr>
    <w:rPr>
      <w:i/>
      <w:snapToGrid w:val="0"/>
      <w:sz w:val="30"/>
      <w:szCs w:val="20"/>
      <w:lang w:val="en-GB" w:eastAsia="en-US"/>
    </w:rPr>
  </w:style>
  <w:style w:type="character" w:customStyle="1" w:styleId="PodtitulChar">
    <w:name w:val="Podtitul Char"/>
    <w:basedOn w:val="Standardnpsmoodstavce"/>
    <w:link w:val="Podtitul"/>
    <w:uiPriority w:val="99"/>
    <w:rsid w:val="006F2A58"/>
    <w:rPr>
      <w:rFonts w:ascii="Times New Roman" w:eastAsia="Times New Roman" w:hAnsi="Times New Roman" w:cs="Times New Roman"/>
      <w:i/>
      <w:snapToGrid w:val="0"/>
      <w:sz w:val="30"/>
      <w:szCs w:val="20"/>
      <w:lang w:val="en-GB"/>
    </w:rPr>
  </w:style>
  <w:style w:type="paragraph" w:styleId="Hlavikaobsahu">
    <w:name w:val="toa heading"/>
    <w:basedOn w:val="Normln"/>
    <w:next w:val="Normln"/>
    <w:uiPriority w:val="99"/>
    <w:semiHidden/>
    <w:rsid w:val="006F2A58"/>
    <w:pPr>
      <w:spacing w:before="120" w:after="120"/>
    </w:pPr>
    <w:rPr>
      <w:b/>
      <w:snapToGrid w:val="0"/>
      <w:szCs w:val="20"/>
      <w:lang w:val="en-GB" w:eastAsia="en-US"/>
    </w:rPr>
  </w:style>
  <w:style w:type="paragraph" w:styleId="Obsah1">
    <w:name w:val="toc 1"/>
    <w:basedOn w:val="Normln"/>
    <w:next w:val="Normln"/>
    <w:autoRedefine/>
    <w:uiPriority w:val="99"/>
    <w:semiHidden/>
    <w:rsid w:val="006F2A58"/>
    <w:pPr>
      <w:tabs>
        <w:tab w:val="right" w:leader="dot" w:pos="9060"/>
      </w:tabs>
    </w:pPr>
  </w:style>
  <w:style w:type="paragraph" w:styleId="Obsah2">
    <w:name w:val="toc 2"/>
    <w:basedOn w:val="Normln"/>
    <w:next w:val="Normln"/>
    <w:autoRedefine/>
    <w:uiPriority w:val="99"/>
    <w:semiHidden/>
    <w:rsid w:val="006F2A58"/>
    <w:pPr>
      <w:ind w:left="240"/>
    </w:pPr>
  </w:style>
  <w:style w:type="paragraph" w:styleId="Titulek">
    <w:name w:val="caption"/>
    <w:basedOn w:val="Normln"/>
    <w:next w:val="Normln"/>
    <w:uiPriority w:val="99"/>
    <w:qFormat/>
    <w:rsid w:val="006F2A58"/>
    <w:pPr>
      <w:spacing w:before="120" w:after="120"/>
    </w:pPr>
    <w:rPr>
      <w:b/>
      <w:bCs/>
      <w:sz w:val="20"/>
      <w:szCs w:val="20"/>
    </w:rPr>
  </w:style>
  <w:style w:type="paragraph" w:styleId="Zkladntextodsazen3">
    <w:name w:val="Body Text Indent 3"/>
    <w:basedOn w:val="Normln"/>
    <w:link w:val="Zkladntextodsazen3Char"/>
    <w:uiPriority w:val="99"/>
    <w:rsid w:val="006F2A58"/>
    <w:pPr>
      <w:spacing w:before="120"/>
      <w:ind w:left="720"/>
    </w:pPr>
    <w:rPr>
      <w:rFonts w:ascii="TimesNewRomanPSMT" w:hAnsi="TimesNewRomanPSMT"/>
    </w:rPr>
  </w:style>
  <w:style w:type="character" w:customStyle="1" w:styleId="Zkladntextodsazen3Char">
    <w:name w:val="Základní text odsazený 3 Char"/>
    <w:basedOn w:val="Standardnpsmoodstavce"/>
    <w:link w:val="Zkladntextodsazen3"/>
    <w:uiPriority w:val="99"/>
    <w:rsid w:val="006F2A58"/>
    <w:rPr>
      <w:rFonts w:ascii="TimesNewRomanPSMT" w:eastAsia="Times New Roman" w:hAnsi="TimesNewRomanPSMT" w:cs="Times New Roman"/>
      <w:sz w:val="24"/>
      <w:szCs w:val="24"/>
      <w:lang w:eastAsia="cs-CZ"/>
    </w:rPr>
  </w:style>
  <w:style w:type="character" w:styleId="Sledovanodkaz">
    <w:name w:val="FollowedHyperlink"/>
    <w:uiPriority w:val="99"/>
    <w:rsid w:val="006F2A58"/>
    <w:rPr>
      <w:color w:val="800080"/>
      <w:u w:val="single"/>
    </w:rPr>
  </w:style>
  <w:style w:type="paragraph" w:styleId="Textvbloku">
    <w:name w:val="Block Text"/>
    <w:basedOn w:val="Normln"/>
    <w:uiPriority w:val="99"/>
    <w:rsid w:val="006F2A58"/>
    <w:pPr>
      <w:tabs>
        <w:tab w:val="left" w:pos="9000"/>
      </w:tabs>
      <w:spacing w:before="120"/>
      <w:ind w:left="720" w:right="70" w:hanging="360"/>
    </w:pPr>
  </w:style>
  <w:style w:type="paragraph" w:customStyle="1" w:styleId="CharCharCharCharCharChar">
    <w:name w:val="Char Char Char Char Char Char"/>
    <w:aliases w:val=" Char Char Char Char Char Char Char Char,Char Char Char Char Char Char Char Char"/>
    <w:basedOn w:val="Normln"/>
    <w:uiPriority w:val="99"/>
    <w:rsid w:val="006F2A58"/>
    <w:pPr>
      <w:spacing w:after="160" w:line="240" w:lineRule="exact"/>
    </w:pPr>
    <w:rPr>
      <w:rFonts w:ascii="Arial" w:hAnsi="Arial"/>
      <w:sz w:val="20"/>
      <w:szCs w:val="20"/>
      <w:lang w:val="en-US" w:eastAsia="en-US"/>
    </w:rPr>
  </w:style>
  <w:style w:type="paragraph" w:customStyle="1" w:styleId="BodySingle">
    <w:name w:val="Body Single"/>
    <w:basedOn w:val="Zkladntext"/>
    <w:uiPriority w:val="99"/>
    <w:rsid w:val="006F2A58"/>
    <w:pPr>
      <w:spacing w:before="40" w:after="80" w:line="240" w:lineRule="exact"/>
      <w:jc w:val="both"/>
    </w:pPr>
    <w:rPr>
      <w:sz w:val="16"/>
      <w:szCs w:val="16"/>
    </w:rPr>
  </w:style>
  <w:style w:type="character" w:customStyle="1" w:styleId="BodySingleChar1">
    <w:name w:val="Body Single Char1"/>
    <w:uiPriority w:val="99"/>
    <w:rsid w:val="006F2A58"/>
    <w:rPr>
      <w:rFonts w:ascii="Verdana" w:hAnsi="Verdana"/>
      <w:sz w:val="16"/>
      <w:szCs w:val="16"/>
      <w:lang w:val="cs-CZ" w:eastAsia="cs-CZ" w:bidi="ar-SA"/>
    </w:rPr>
  </w:style>
  <w:style w:type="paragraph" w:styleId="Seznamsodrkami2">
    <w:name w:val="List Bullet 2"/>
    <w:basedOn w:val="Normln"/>
    <w:uiPriority w:val="99"/>
    <w:rsid w:val="006F2A58"/>
    <w:pPr>
      <w:numPr>
        <w:ilvl w:val="1"/>
        <w:numId w:val="11"/>
      </w:numPr>
      <w:spacing w:before="60" w:after="60" w:line="240" w:lineRule="exact"/>
    </w:pPr>
    <w:rPr>
      <w:rFonts w:ascii="Verdana" w:hAnsi="Verdana"/>
      <w:sz w:val="16"/>
      <w:szCs w:val="16"/>
    </w:rPr>
  </w:style>
  <w:style w:type="paragraph" w:styleId="Seznamsodrkami3">
    <w:name w:val="List Bullet 3"/>
    <w:basedOn w:val="Normln"/>
    <w:uiPriority w:val="99"/>
    <w:rsid w:val="006F2A58"/>
    <w:pPr>
      <w:numPr>
        <w:ilvl w:val="2"/>
        <w:numId w:val="11"/>
      </w:numPr>
      <w:spacing w:before="60" w:after="60" w:line="240" w:lineRule="exact"/>
      <w:ind w:left="1786"/>
    </w:pPr>
    <w:rPr>
      <w:rFonts w:ascii="Verdana" w:hAnsi="Verdana"/>
      <w:sz w:val="16"/>
    </w:rPr>
  </w:style>
  <w:style w:type="paragraph" w:styleId="Seznamsodrkami4">
    <w:name w:val="List Bullet 4"/>
    <w:basedOn w:val="Normln"/>
    <w:uiPriority w:val="99"/>
    <w:rsid w:val="006F2A58"/>
    <w:pPr>
      <w:numPr>
        <w:ilvl w:val="3"/>
        <w:numId w:val="11"/>
      </w:numPr>
      <w:spacing w:before="60" w:after="60" w:line="240" w:lineRule="exact"/>
      <w:ind w:left="2381"/>
    </w:pPr>
    <w:rPr>
      <w:rFonts w:ascii="Verdana" w:hAnsi="Verdana"/>
      <w:sz w:val="16"/>
    </w:rPr>
  </w:style>
  <w:style w:type="paragraph" w:styleId="Seznamsodrkami5">
    <w:name w:val="List Bullet 5"/>
    <w:basedOn w:val="Normln"/>
    <w:autoRedefine/>
    <w:uiPriority w:val="99"/>
    <w:rsid w:val="006F2A58"/>
    <w:pPr>
      <w:numPr>
        <w:ilvl w:val="4"/>
        <w:numId w:val="11"/>
      </w:numPr>
      <w:spacing w:before="60" w:after="290" w:line="360" w:lineRule="auto"/>
    </w:pPr>
    <w:rPr>
      <w:rFonts w:ascii="Verdana" w:hAnsi="Verdana"/>
      <w:sz w:val="16"/>
    </w:rPr>
  </w:style>
  <w:style w:type="character" w:customStyle="1" w:styleId="text5">
    <w:name w:val="text5"/>
    <w:uiPriority w:val="99"/>
    <w:rsid w:val="006F2A58"/>
    <w:rPr>
      <w:b w:val="0"/>
      <w:bCs w:val="0"/>
      <w:color w:val="000000"/>
      <w:sz w:val="18"/>
      <w:szCs w:val="18"/>
    </w:rPr>
  </w:style>
  <w:style w:type="paragraph" w:customStyle="1" w:styleId="CharChar1Char">
    <w:name w:val="Char Char1 Char"/>
    <w:basedOn w:val="Normln"/>
    <w:uiPriority w:val="99"/>
    <w:rsid w:val="006F2A58"/>
    <w:pPr>
      <w:spacing w:after="160" w:line="240" w:lineRule="exact"/>
    </w:pPr>
    <w:rPr>
      <w:rFonts w:ascii="Arial" w:hAnsi="Arial"/>
      <w:sz w:val="20"/>
      <w:szCs w:val="20"/>
      <w:lang w:val="en-US" w:eastAsia="en-US"/>
    </w:rPr>
  </w:style>
  <w:style w:type="paragraph" w:customStyle="1" w:styleId="Char">
    <w:name w:val="Char"/>
    <w:basedOn w:val="Normln"/>
    <w:uiPriority w:val="99"/>
    <w:rsid w:val="006F2A58"/>
    <w:pPr>
      <w:spacing w:after="160" w:line="240" w:lineRule="exact"/>
    </w:pPr>
    <w:rPr>
      <w:rFonts w:ascii="Arial" w:hAnsi="Arial"/>
      <w:sz w:val="20"/>
      <w:szCs w:val="20"/>
      <w:lang w:val="en-US" w:eastAsia="en-US"/>
    </w:rPr>
  </w:style>
  <w:style w:type="paragraph" w:customStyle="1" w:styleId="Odstavecseseznamem1">
    <w:name w:val="Odstavec se seznamem1"/>
    <w:basedOn w:val="Normln"/>
    <w:uiPriority w:val="99"/>
    <w:rsid w:val="006F2A58"/>
    <w:pPr>
      <w:spacing w:after="200" w:line="276" w:lineRule="auto"/>
      <w:ind w:left="720"/>
    </w:pPr>
    <w:rPr>
      <w:rFonts w:ascii="Calibri" w:hAnsi="Calibri"/>
      <w:sz w:val="22"/>
      <w:szCs w:val="22"/>
      <w:lang w:val="en-US" w:eastAsia="en-US"/>
    </w:rPr>
  </w:style>
  <w:style w:type="paragraph" w:customStyle="1" w:styleId="Rozloendokumentu1">
    <w:name w:val="Rozložení dokumentu1"/>
    <w:basedOn w:val="Normln"/>
    <w:uiPriority w:val="99"/>
    <w:semiHidden/>
    <w:rsid w:val="006F2A58"/>
    <w:pPr>
      <w:shd w:val="clear" w:color="auto" w:fill="000080"/>
    </w:pPr>
    <w:rPr>
      <w:rFonts w:ascii="Tahoma" w:hAnsi="Tahoma" w:cs="Tahoma"/>
      <w:sz w:val="20"/>
      <w:szCs w:val="20"/>
    </w:rPr>
  </w:style>
  <w:style w:type="paragraph" w:customStyle="1" w:styleId="CharCharCharCharCharCharCharCharCharChar">
    <w:name w:val="Char Char Char Char Char Char Char Char Char Char"/>
    <w:basedOn w:val="Normln"/>
    <w:uiPriority w:val="99"/>
    <w:rsid w:val="006F2A58"/>
    <w:pPr>
      <w:numPr>
        <w:numId w:val="12"/>
      </w:numPr>
      <w:spacing w:line="280" w:lineRule="atLeast"/>
    </w:pPr>
    <w:rPr>
      <w:rFonts w:ascii="Arial" w:eastAsia="MS Mincho" w:hAnsi="Arial"/>
      <w:color w:val="000080"/>
      <w:sz w:val="21"/>
      <w:szCs w:val="20"/>
      <w:lang w:val="en-GB" w:eastAsia="en-GB"/>
    </w:rPr>
  </w:style>
  <w:style w:type="table" w:styleId="Mkatabulky">
    <w:name w:val="Table Grid"/>
    <w:basedOn w:val="Normlntabulka"/>
    <w:uiPriority w:val="99"/>
    <w:rsid w:val="006F2A58"/>
    <w:pPr>
      <w:spacing w:after="0" w:line="240" w:lineRule="auto"/>
    </w:pPr>
    <w:rPr>
      <w:rFonts w:ascii="Times New Roman" w:eastAsia="Times New Roman" w:hAnsi="Times New Roman" w:cs="Times New Roman"/>
      <w:sz w:val="20"/>
      <w:szCs w:val="20"/>
      <w:lang w:eastAsia="cs-C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dstavecseseznamem">
    <w:name w:val="List Paragraph"/>
    <w:basedOn w:val="Normln"/>
    <w:link w:val="OdstavecseseznamemChar"/>
    <w:uiPriority w:val="99"/>
    <w:qFormat/>
    <w:rsid w:val="006F2A58"/>
    <w:pPr>
      <w:ind w:left="708"/>
    </w:pPr>
  </w:style>
  <w:style w:type="paragraph" w:customStyle="1" w:styleId="NormalOdsaz">
    <w:name w:val="NormalOdsaz"/>
    <w:basedOn w:val="Normln"/>
    <w:uiPriority w:val="99"/>
    <w:rsid w:val="006F2A58"/>
    <w:pPr>
      <w:widowControl/>
      <w:adjustRightInd/>
      <w:spacing w:line="276" w:lineRule="auto"/>
      <w:ind w:left="3402"/>
      <w:textAlignment w:val="auto"/>
    </w:pPr>
    <w:rPr>
      <w:rFonts w:ascii="Calibri" w:hAnsi="Calibri"/>
      <w:sz w:val="22"/>
      <w:szCs w:val="20"/>
      <w:lang w:val="en-US" w:eastAsia="en-US" w:bidi="en-US"/>
    </w:rPr>
  </w:style>
  <w:style w:type="numbering" w:customStyle="1" w:styleId="StylSodrkami">
    <w:name w:val="Styl S odrážkami"/>
    <w:basedOn w:val="Bezseznamu"/>
    <w:rsid w:val="006F2A58"/>
    <w:pPr>
      <w:numPr>
        <w:numId w:val="14"/>
      </w:numPr>
    </w:pPr>
  </w:style>
  <w:style w:type="numbering" w:customStyle="1" w:styleId="StylVcerovov10b">
    <w:name w:val="Styl Víceúrovňové 10 b."/>
    <w:basedOn w:val="Bezseznamu"/>
    <w:rsid w:val="006F2A58"/>
    <w:pPr>
      <w:numPr>
        <w:numId w:val="15"/>
      </w:numPr>
    </w:pPr>
  </w:style>
  <w:style w:type="paragraph" w:customStyle="1" w:styleId="StyleBoldCenteredAfter6pt">
    <w:name w:val="Style Bold Centered After:  6 pt"/>
    <w:basedOn w:val="Normln"/>
    <w:uiPriority w:val="99"/>
    <w:rsid w:val="006F2A58"/>
    <w:pPr>
      <w:widowControl/>
      <w:adjustRightInd/>
      <w:spacing w:after="120" w:line="276" w:lineRule="auto"/>
      <w:ind w:left="284"/>
      <w:jc w:val="center"/>
      <w:textAlignment w:val="auto"/>
    </w:pPr>
    <w:rPr>
      <w:rFonts w:ascii="Calibri" w:hAnsi="Calibri"/>
      <w:b/>
      <w:bCs/>
      <w:color w:val="1F497D"/>
      <w:sz w:val="22"/>
      <w:szCs w:val="20"/>
      <w:lang w:val="en-US" w:eastAsia="en-US" w:bidi="en-US"/>
    </w:rPr>
  </w:style>
  <w:style w:type="paragraph" w:customStyle="1" w:styleId="NormalOdsazOdr">
    <w:name w:val="NormalOdsazOdr"/>
    <w:basedOn w:val="Normln"/>
    <w:uiPriority w:val="99"/>
    <w:rsid w:val="006F2A58"/>
    <w:pPr>
      <w:widowControl/>
      <w:numPr>
        <w:numId w:val="16"/>
      </w:numPr>
      <w:adjustRightInd/>
      <w:spacing w:line="276" w:lineRule="auto"/>
      <w:jc w:val="left"/>
      <w:textAlignment w:val="auto"/>
    </w:pPr>
    <w:rPr>
      <w:rFonts w:ascii="Calibri" w:hAnsi="Calibri"/>
      <w:sz w:val="22"/>
      <w:szCs w:val="20"/>
      <w:lang w:val="en-US" w:eastAsia="en-US" w:bidi="en-US"/>
    </w:rPr>
  </w:style>
  <w:style w:type="paragraph" w:customStyle="1" w:styleId="Default">
    <w:name w:val="Default"/>
    <w:uiPriority w:val="99"/>
    <w:rsid w:val="006F2A58"/>
    <w:pPr>
      <w:autoSpaceDE w:val="0"/>
      <w:autoSpaceDN w:val="0"/>
      <w:adjustRightInd w:val="0"/>
      <w:spacing w:after="0" w:line="240" w:lineRule="auto"/>
    </w:pPr>
    <w:rPr>
      <w:rFonts w:ascii="Tahoma" w:eastAsia="Times New Roman" w:hAnsi="Tahoma" w:cs="Tahoma"/>
      <w:color w:val="000000"/>
      <w:sz w:val="24"/>
      <w:szCs w:val="24"/>
      <w:lang w:eastAsia="cs-CZ"/>
    </w:rPr>
  </w:style>
  <w:style w:type="paragraph" w:styleId="Bezmezer">
    <w:name w:val="No Spacing"/>
    <w:uiPriority w:val="99"/>
    <w:qFormat/>
    <w:rsid w:val="006F2A58"/>
    <w:pPr>
      <w:spacing w:after="0" w:line="240" w:lineRule="auto"/>
    </w:pPr>
    <w:rPr>
      <w:rFonts w:ascii="Calibri" w:eastAsia="Calibri" w:hAnsi="Calibri" w:cs="Times New Roman"/>
    </w:rPr>
  </w:style>
  <w:style w:type="paragraph" w:customStyle="1" w:styleId="Date1">
    <w:name w:val="Date1"/>
    <w:basedOn w:val="Normln"/>
    <w:uiPriority w:val="99"/>
    <w:rsid w:val="006F2A58"/>
    <w:pPr>
      <w:widowControl/>
      <w:adjustRightInd/>
      <w:spacing w:before="100" w:beforeAutospacing="1" w:after="100" w:afterAutospacing="1" w:line="240" w:lineRule="auto"/>
      <w:jc w:val="left"/>
      <w:textAlignment w:val="auto"/>
    </w:pPr>
    <w:rPr>
      <w:lang w:val="en-US" w:eastAsia="en-US" w:bidi="hi-IN"/>
    </w:rPr>
  </w:style>
  <w:style w:type="character" w:styleId="Znakapoznpodarou">
    <w:name w:val="footnote reference"/>
    <w:uiPriority w:val="99"/>
    <w:rsid w:val="006F2A58"/>
    <w:rPr>
      <w:vertAlign w:val="superscript"/>
    </w:rPr>
  </w:style>
  <w:style w:type="paragraph" w:customStyle="1" w:styleId="Zkladntext21">
    <w:name w:val="Základní text 21"/>
    <w:basedOn w:val="Normln"/>
    <w:uiPriority w:val="99"/>
    <w:rsid w:val="006F2A58"/>
    <w:pPr>
      <w:widowControl/>
      <w:suppressAutoHyphens/>
      <w:adjustRightInd/>
      <w:spacing w:line="240" w:lineRule="auto"/>
      <w:textAlignment w:val="auto"/>
    </w:pPr>
    <w:rPr>
      <w:rFonts w:ascii="Verdana" w:hAnsi="Verdana"/>
      <w:sz w:val="20"/>
      <w:lang w:eastAsia="ar-SA"/>
    </w:rPr>
  </w:style>
  <w:style w:type="character" w:customStyle="1" w:styleId="address">
    <w:name w:val="address"/>
    <w:basedOn w:val="Standardnpsmoodstavce"/>
    <w:uiPriority w:val="99"/>
    <w:rsid w:val="006F2A58"/>
  </w:style>
  <w:style w:type="paragraph" w:customStyle="1" w:styleId="PODPOMLCKA">
    <w:name w:val="PODPOMLCKA"/>
    <w:basedOn w:val="Normln"/>
    <w:uiPriority w:val="99"/>
    <w:rsid w:val="006F2A58"/>
    <w:pPr>
      <w:widowControl/>
      <w:suppressAutoHyphens/>
      <w:overflowPunct w:val="0"/>
      <w:autoSpaceDE w:val="0"/>
      <w:adjustRightInd/>
      <w:spacing w:before="60" w:after="60" w:line="240" w:lineRule="auto"/>
      <w:ind w:left="567" w:hanging="227"/>
    </w:pPr>
    <w:rPr>
      <w:sz w:val="20"/>
      <w:szCs w:val="20"/>
      <w:lang w:eastAsia="ar-SA"/>
    </w:rPr>
  </w:style>
  <w:style w:type="paragraph" w:customStyle="1" w:styleId="HLAVICKA">
    <w:name w:val="HLAVICKA"/>
    <w:basedOn w:val="Normln"/>
    <w:uiPriority w:val="99"/>
    <w:rsid w:val="006F2A58"/>
    <w:pPr>
      <w:widowControl/>
      <w:tabs>
        <w:tab w:val="left" w:pos="284"/>
        <w:tab w:val="left" w:pos="1134"/>
      </w:tabs>
      <w:suppressAutoHyphens/>
      <w:overflowPunct w:val="0"/>
      <w:autoSpaceDE w:val="0"/>
      <w:adjustRightInd/>
      <w:spacing w:after="60" w:line="240" w:lineRule="auto"/>
      <w:jc w:val="left"/>
    </w:pPr>
    <w:rPr>
      <w:sz w:val="20"/>
      <w:szCs w:val="20"/>
      <w:lang w:eastAsia="ar-SA"/>
    </w:rPr>
  </w:style>
  <w:style w:type="paragraph" w:customStyle="1" w:styleId="BODY1">
    <w:name w:val="BODY (1)"/>
    <w:basedOn w:val="Normln"/>
    <w:uiPriority w:val="99"/>
    <w:rsid w:val="006F2A58"/>
    <w:pPr>
      <w:widowControl/>
      <w:suppressAutoHyphens/>
      <w:overflowPunct w:val="0"/>
      <w:autoSpaceDE w:val="0"/>
      <w:adjustRightInd/>
      <w:spacing w:before="60" w:after="60" w:line="240" w:lineRule="auto"/>
      <w:ind w:left="284"/>
    </w:pPr>
    <w:rPr>
      <w:sz w:val="20"/>
      <w:szCs w:val="20"/>
      <w:lang w:eastAsia="ar-SA"/>
    </w:rPr>
  </w:style>
  <w:style w:type="paragraph" w:customStyle="1" w:styleId="1">
    <w:name w:val="1)"/>
    <w:basedOn w:val="Normln"/>
    <w:uiPriority w:val="99"/>
    <w:rsid w:val="006F2A58"/>
    <w:pPr>
      <w:widowControl/>
      <w:suppressAutoHyphens/>
      <w:overflowPunct w:val="0"/>
      <w:autoSpaceDE w:val="0"/>
      <w:adjustRightInd/>
      <w:spacing w:before="60" w:after="60" w:line="240" w:lineRule="auto"/>
      <w:ind w:left="284" w:hanging="284"/>
    </w:pPr>
    <w:rPr>
      <w:sz w:val="20"/>
      <w:szCs w:val="20"/>
      <w:lang w:eastAsia="ar-SA"/>
    </w:rPr>
  </w:style>
  <w:style w:type="paragraph" w:customStyle="1" w:styleId="NormlnIMP">
    <w:name w:val="Normální_IMP"/>
    <w:basedOn w:val="Normln"/>
    <w:uiPriority w:val="99"/>
    <w:rsid w:val="006F2A58"/>
    <w:pPr>
      <w:widowControl/>
      <w:suppressAutoHyphens/>
      <w:overflowPunct w:val="0"/>
      <w:autoSpaceDE w:val="0"/>
      <w:adjustRightInd/>
      <w:spacing w:line="228" w:lineRule="auto"/>
      <w:jc w:val="left"/>
    </w:pPr>
    <w:rPr>
      <w:szCs w:val="20"/>
      <w:lang w:eastAsia="ar-SA"/>
    </w:rPr>
  </w:style>
  <w:style w:type="paragraph" w:customStyle="1" w:styleId="Vlastntext">
    <w:name w:val="Vlastní text"/>
    <w:uiPriority w:val="99"/>
    <w:rsid w:val="006F2A58"/>
    <w:pPr>
      <w:suppressAutoHyphens/>
      <w:spacing w:before="120" w:after="120" w:line="240" w:lineRule="auto"/>
      <w:ind w:firstLine="709"/>
      <w:jc w:val="both"/>
    </w:pPr>
    <w:rPr>
      <w:rFonts w:ascii="Arial" w:eastAsia="Arial" w:hAnsi="Arial" w:cs="Arial"/>
      <w:lang w:eastAsia="ar-SA"/>
    </w:rPr>
  </w:style>
  <w:style w:type="paragraph" w:customStyle="1" w:styleId="NormlnsWWW5">
    <w:name w:val="Normální (síť WWW)5"/>
    <w:basedOn w:val="Normln"/>
    <w:uiPriority w:val="99"/>
    <w:rsid w:val="006F2A58"/>
    <w:pPr>
      <w:widowControl/>
      <w:adjustRightInd/>
      <w:spacing w:before="50" w:after="100" w:afterAutospacing="1" w:line="240" w:lineRule="auto"/>
      <w:textAlignment w:val="auto"/>
    </w:pPr>
    <w:rPr>
      <w:rFonts w:ascii="Tahoma" w:eastAsia="Arial Unicode MS" w:hAnsi="Tahoma" w:cs="Tahoma"/>
      <w:sz w:val="22"/>
      <w:szCs w:val="22"/>
    </w:rPr>
  </w:style>
  <w:style w:type="paragraph" w:customStyle="1" w:styleId="Textbodu">
    <w:name w:val="Text bodu"/>
    <w:basedOn w:val="Normln"/>
    <w:uiPriority w:val="99"/>
    <w:rsid w:val="006F2A58"/>
    <w:pPr>
      <w:widowControl/>
      <w:tabs>
        <w:tab w:val="num" w:pos="850"/>
      </w:tabs>
      <w:adjustRightInd/>
      <w:spacing w:line="240" w:lineRule="auto"/>
      <w:ind w:left="850" w:hanging="425"/>
      <w:textAlignment w:val="auto"/>
      <w:outlineLvl w:val="8"/>
    </w:pPr>
    <w:rPr>
      <w:szCs w:val="20"/>
    </w:rPr>
  </w:style>
  <w:style w:type="paragraph" w:customStyle="1" w:styleId="Textpsmene">
    <w:name w:val="Text písmene"/>
    <w:basedOn w:val="Normln"/>
    <w:uiPriority w:val="99"/>
    <w:rsid w:val="006F2A58"/>
    <w:pPr>
      <w:widowControl/>
      <w:tabs>
        <w:tab w:val="num" w:pos="425"/>
      </w:tabs>
      <w:adjustRightInd/>
      <w:spacing w:line="240" w:lineRule="auto"/>
      <w:ind w:left="425" w:hanging="425"/>
      <w:textAlignment w:val="auto"/>
      <w:outlineLvl w:val="7"/>
    </w:pPr>
    <w:rPr>
      <w:szCs w:val="20"/>
    </w:rPr>
  </w:style>
  <w:style w:type="character" w:customStyle="1" w:styleId="WW8Num6z0">
    <w:name w:val="WW8Num6z0"/>
    <w:uiPriority w:val="99"/>
    <w:rsid w:val="006F2A58"/>
    <w:rPr>
      <w:rFonts w:ascii="Wingdings" w:hAnsi="Wingdings"/>
    </w:rPr>
  </w:style>
  <w:style w:type="paragraph" w:customStyle="1" w:styleId="normln0">
    <w:name w:val="normální"/>
    <w:basedOn w:val="Normln"/>
    <w:uiPriority w:val="99"/>
    <w:rsid w:val="006F2A58"/>
    <w:pPr>
      <w:widowControl/>
      <w:suppressAutoHyphens/>
      <w:adjustRightInd/>
      <w:spacing w:line="240" w:lineRule="auto"/>
      <w:jc w:val="left"/>
      <w:textAlignment w:val="auto"/>
    </w:pPr>
    <w:rPr>
      <w:rFonts w:ascii="Arial" w:hAnsi="Arial" w:cs="Arial"/>
      <w:sz w:val="20"/>
      <w:szCs w:val="20"/>
      <w:lang w:eastAsia="ar-SA"/>
    </w:rPr>
  </w:style>
  <w:style w:type="character" w:customStyle="1" w:styleId="cpvselected1">
    <w:name w:val="cpvselected1"/>
    <w:basedOn w:val="Standardnpsmoodstavce"/>
    <w:uiPriority w:val="99"/>
    <w:rsid w:val="006F2A58"/>
    <w:rPr>
      <w:color w:val="FF0000"/>
    </w:rPr>
  </w:style>
  <w:style w:type="paragraph" w:customStyle="1" w:styleId="Textodstavce">
    <w:name w:val="Text odstavce"/>
    <w:basedOn w:val="Normln"/>
    <w:uiPriority w:val="99"/>
    <w:rsid w:val="006F2A58"/>
    <w:pPr>
      <w:widowControl/>
      <w:numPr>
        <w:numId w:val="22"/>
      </w:numPr>
      <w:tabs>
        <w:tab w:val="left" w:pos="851"/>
      </w:tabs>
      <w:adjustRightInd/>
      <w:spacing w:before="120" w:after="120" w:line="240" w:lineRule="auto"/>
      <w:textAlignment w:val="auto"/>
      <w:outlineLvl w:val="6"/>
    </w:pPr>
  </w:style>
  <w:style w:type="character" w:customStyle="1" w:styleId="OdstavecseseznamemChar">
    <w:name w:val="Odstavec se seznamem Char"/>
    <w:link w:val="Odstavecseseznamem"/>
    <w:uiPriority w:val="99"/>
    <w:locked/>
    <w:rsid w:val="00EF25E0"/>
    <w:rPr>
      <w:rFonts w:ascii="Times New Roman" w:eastAsia="Times New Roman" w:hAnsi="Times New Roman" w:cs="Times New Roman"/>
      <w:sz w:val="24"/>
      <w:szCs w:val="24"/>
      <w:lang w:eastAsia="cs-CZ"/>
    </w:rPr>
  </w:style>
  <w:style w:type="paragraph" w:styleId="Revize">
    <w:name w:val="Revision"/>
    <w:hidden/>
    <w:uiPriority w:val="99"/>
    <w:semiHidden/>
    <w:rsid w:val="000C760B"/>
    <w:pPr>
      <w:spacing w:after="0" w:line="240" w:lineRule="auto"/>
    </w:pPr>
    <w:rPr>
      <w:rFonts w:ascii="Times New Roman" w:eastAsia="Times New Roman" w:hAnsi="Times New Roman" w:cs="Times New Roman"/>
      <w:sz w:val="24"/>
      <w:szCs w:val="24"/>
      <w:lang w:eastAsia="cs-CZ"/>
    </w:rPr>
  </w:style>
  <w:style w:type="paragraph" w:customStyle="1" w:styleId="ZkladntextIMP1">
    <w:name w:val="Základní text_IMP1"/>
    <w:basedOn w:val="Normln"/>
    <w:uiPriority w:val="99"/>
    <w:rsid w:val="00A361F7"/>
    <w:pPr>
      <w:adjustRightInd/>
      <w:spacing w:line="240" w:lineRule="auto"/>
      <w:jc w:val="left"/>
      <w:textAlignment w:val="auto"/>
    </w:pPr>
    <w:rPr>
      <w:color w:val="000000"/>
    </w:rPr>
  </w:style>
  <w:style w:type="character" w:customStyle="1" w:styleId="apple-converted-space">
    <w:name w:val="apple-converted-space"/>
    <w:basedOn w:val="Standardnpsmoodstavce"/>
    <w:rsid w:val="002D63B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numbering" w:customStyle="1" w:styleId="Nadpis1Char">
    <w:name w:val="StylSodrkami"/>
    <w:pPr>
      <w:numPr>
        <w:numId w:val="14"/>
      </w:numPr>
    </w:pPr>
  </w:style>
  <w:style w:type="numbering" w:customStyle="1" w:styleId="Nadpis2Char">
    <w:name w:val="StylVcerovov10b"/>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270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profilzadavatele.cz/"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www.profilzadavatele.cz/" TargetMode="External"/><Relationship Id="rId4" Type="http://schemas.microsoft.com/office/2007/relationships/stylesWithEffects" Target="stylesWithEffects.xml"/><Relationship Id="rId9" Type="http://schemas.openxmlformats.org/officeDocument/2006/relationships/hyperlink" Target="mailto:obec.rovna@tiscali.cz"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AD5A0-0CB3-4E83-97E0-08231C0F9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11</Pages>
  <Words>4021</Words>
  <Characters>23725</Characters>
  <Application>Microsoft Office Word</Application>
  <DocSecurity>0</DocSecurity>
  <Lines>197</Lines>
  <Paragraphs>55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ivana</dc:creator>
  <cp:lastModifiedBy>Jaroslav Janda</cp:lastModifiedBy>
  <cp:revision>10</cp:revision>
  <cp:lastPrinted>2014-10-08T12:01:00Z</cp:lastPrinted>
  <dcterms:created xsi:type="dcterms:W3CDTF">2014-10-07T14:06:00Z</dcterms:created>
  <dcterms:modified xsi:type="dcterms:W3CDTF">2014-10-08T12:02:00Z</dcterms:modified>
</cp:coreProperties>
</file>