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41" w:rsidRPr="0017367B" w:rsidRDefault="007E5B9F" w:rsidP="00A3385D">
      <w:pPr>
        <w:pStyle w:val="Nzev"/>
        <w:spacing w:line="240" w:lineRule="auto"/>
        <w:rPr>
          <w:rFonts w:ascii="Calibri" w:hAnsi="Calibri"/>
          <w:color w:val="auto"/>
          <w:sz w:val="32"/>
          <w:szCs w:val="32"/>
        </w:rPr>
      </w:pPr>
      <w:r>
        <w:rPr>
          <w:rFonts w:ascii="Calibri" w:hAnsi="Calibri"/>
          <w:color w:val="auto"/>
          <w:sz w:val="32"/>
          <w:szCs w:val="32"/>
        </w:rPr>
        <w:t xml:space="preserve">KUPNÍ </w:t>
      </w:r>
      <w:r w:rsidR="00EA3ACA" w:rsidRPr="0017367B">
        <w:rPr>
          <w:rFonts w:ascii="Calibri" w:hAnsi="Calibri"/>
          <w:color w:val="auto"/>
          <w:sz w:val="32"/>
          <w:szCs w:val="32"/>
        </w:rPr>
        <w:t>SMLOUVA</w:t>
      </w:r>
    </w:p>
    <w:p w:rsidR="001E4D68" w:rsidRPr="0017367B" w:rsidRDefault="00EE48A8" w:rsidP="00910F4E">
      <w:pPr>
        <w:jc w:val="center"/>
        <w:rPr>
          <w:rFonts w:asciiTheme="minorHAnsi" w:hAnsiTheme="minorHAnsi"/>
          <w:sz w:val="22"/>
          <w:szCs w:val="22"/>
        </w:rPr>
      </w:pPr>
      <w:r w:rsidRPr="0017367B">
        <w:rPr>
          <w:rFonts w:asciiTheme="minorHAnsi" w:hAnsiTheme="minorHAnsi"/>
          <w:sz w:val="22"/>
          <w:szCs w:val="22"/>
        </w:rPr>
        <w:t xml:space="preserve">uzavřená podle § </w:t>
      </w:r>
      <w:r w:rsidR="00F23BBE" w:rsidRPr="0017367B">
        <w:rPr>
          <w:rFonts w:asciiTheme="minorHAnsi" w:hAnsiTheme="minorHAnsi"/>
          <w:sz w:val="22"/>
          <w:szCs w:val="22"/>
        </w:rPr>
        <w:t>2</w:t>
      </w:r>
      <w:r w:rsidR="009647B7">
        <w:rPr>
          <w:rFonts w:asciiTheme="minorHAnsi" w:hAnsiTheme="minorHAnsi"/>
          <w:sz w:val="22"/>
          <w:szCs w:val="22"/>
        </w:rPr>
        <w:t>079</w:t>
      </w:r>
      <w:r w:rsidR="00F23BBE" w:rsidRPr="0017367B">
        <w:rPr>
          <w:rFonts w:asciiTheme="minorHAnsi" w:hAnsiTheme="minorHAnsi"/>
          <w:sz w:val="22"/>
          <w:szCs w:val="22"/>
        </w:rPr>
        <w:t xml:space="preserve"> a</w:t>
      </w:r>
      <w:r w:rsidR="00910F4E" w:rsidRPr="0017367B">
        <w:rPr>
          <w:rFonts w:asciiTheme="minorHAnsi" w:hAnsiTheme="minorHAnsi"/>
          <w:sz w:val="22"/>
          <w:szCs w:val="22"/>
        </w:rPr>
        <w:t xml:space="preserve"> </w:t>
      </w:r>
      <w:proofErr w:type="spellStart"/>
      <w:r w:rsidR="00910F4E" w:rsidRPr="0017367B">
        <w:rPr>
          <w:rFonts w:asciiTheme="minorHAnsi" w:hAnsiTheme="minorHAnsi"/>
          <w:sz w:val="22"/>
          <w:szCs w:val="22"/>
        </w:rPr>
        <w:t>násl</w:t>
      </w:r>
      <w:proofErr w:type="spellEnd"/>
      <w:r w:rsidR="00910F4E" w:rsidRPr="0017367B">
        <w:rPr>
          <w:rFonts w:asciiTheme="minorHAnsi" w:hAnsiTheme="minorHAnsi"/>
          <w:sz w:val="22"/>
          <w:szCs w:val="22"/>
        </w:rPr>
        <w:t>.</w:t>
      </w:r>
      <w:r w:rsidRPr="0017367B">
        <w:rPr>
          <w:rFonts w:asciiTheme="minorHAnsi" w:hAnsiTheme="minorHAnsi"/>
          <w:sz w:val="22"/>
          <w:szCs w:val="22"/>
        </w:rPr>
        <w:t xml:space="preserve"> zák. č. </w:t>
      </w:r>
      <w:r w:rsidR="00F23BBE" w:rsidRPr="0017367B">
        <w:rPr>
          <w:rFonts w:asciiTheme="minorHAnsi" w:hAnsiTheme="minorHAnsi"/>
          <w:sz w:val="22"/>
          <w:szCs w:val="22"/>
        </w:rPr>
        <w:t>89/2012</w:t>
      </w:r>
      <w:r w:rsidRPr="0017367B">
        <w:rPr>
          <w:rFonts w:asciiTheme="minorHAnsi" w:hAnsiTheme="minorHAnsi"/>
          <w:sz w:val="22"/>
          <w:szCs w:val="22"/>
        </w:rPr>
        <w:t xml:space="preserve"> Sb.</w:t>
      </w:r>
      <w:r w:rsidR="00C90EB8" w:rsidRPr="0017367B">
        <w:rPr>
          <w:rFonts w:asciiTheme="minorHAnsi" w:hAnsiTheme="minorHAnsi"/>
          <w:sz w:val="22"/>
          <w:szCs w:val="22"/>
        </w:rPr>
        <w:t>, ob</w:t>
      </w:r>
      <w:r w:rsidR="00F23BBE" w:rsidRPr="0017367B">
        <w:rPr>
          <w:rFonts w:asciiTheme="minorHAnsi" w:hAnsiTheme="minorHAnsi"/>
          <w:sz w:val="22"/>
          <w:szCs w:val="22"/>
        </w:rPr>
        <w:t>čanský zákoník</w:t>
      </w:r>
      <w:r w:rsidR="00873574" w:rsidRPr="0017367B">
        <w:rPr>
          <w:rFonts w:asciiTheme="minorHAnsi" w:hAnsiTheme="minorHAnsi"/>
          <w:sz w:val="22"/>
          <w:szCs w:val="22"/>
        </w:rPr>
        <w:t xml:space="preserve"> </w:t>
      </w:r>
      <w:r w:rsidR="00910F4E" w:rsidRPr="0017367B">
        <w:rPr>
          <w:rFonts w:asciiTheme="minorHAnsi" w:hAnsiTheme="minorHAnsi"/>
          <w:sz w:val="22"/>
          <w:szCs w:val="22"/>
        </w:rPr>
        <w:t>(d</w:t>
      </w:r>
      <w:r w:rsidR="001E4D68" w:rsidRPr="0017367B">
        <w:rPr>
          <w:rFonts w:asciiTheme="minorHAnsi" w:hAnsiTheme="minorHAnsi"/>
          <w:sz w:val="22"/>
          <w:szCs w:val="22"/>
        </w:rPr>
        <w:t>ále jen „smlouva“</w:t>
      </w:r>
      <w:r w:rsidR="00910F4E" w:rsidRPr="0017367B">
        <w:rPr>
          <w:rFonts w:asciiTheme="minorHAnsi" w:hAnsiTheme="minorHAnsi"/>
          <w:sz w:val="22"/>
          <w:szCs w:val="22"/>
        </w:rPr>
        <w:t>)</w:t>
      </w:r>
    </w:p>
    <w:p w:rsidR="004019A2" w:rsidRPr="0017367B" w:rsidRDefault="004019A2" w:rsidP="004019A2">
      <w:pPr>
        <w:tabs>
          <w:tab w:val="left" w:pos="3930"/>
        </w:tabs>
        <w:jc w:val="center"/>
        <w:rPr>
          <w:rFonts w:asciiTheme="minorHAnsi" w:hAnsiTheme="minorHAnsi" w:cs="Arial"/>
          <w:sz w:val="22"/>
          <w:szCs w:val="22"/>
        </w:rPr>
      </w:pPr>
    </w:p>
    <w:p w:rsidR="009E1B1D" w:rsidRDefault="00C87AC6" w:rsidP="00910F4E">
      <w:pPr>
        <w:tabs>
          <w:tab w:val="left" w:pos="0"/>
          <w:tab w:val="left" w:pos="2850"/>
        </w:tabs>
        <w:jc w:val="both"/>
        <w:rPr>
          <w:rFonts w:asciiTheme="minorHAnsi" w:hAnsiTheme="minorHAnsi"/>
          <w:b/>
          <w:bCs/>
          <w:sz w:val="22"/>
          <w:szCs w:val="22"/>
        </w:rPr>
      </w:pPr>
      <w:r>
        <w:rPr>
          <w:rFonts w:asciiTheme="minorHAnsi" w:hAnsiTheme="minorHAnsi"/>
          <w:b/>
          <w:sz w:val="22"/>
          <w:szCs w:val="22"/>
        </w:rPr>
        <w:t>Kupující</w:t>
      </w:r>
      <w:r w:rsidR="00910F4E" w:rsidRPr="0017367B">
        <w:rPr>
          <w:rFonts w:asciiTheme="minorHAnsi" w:hAnsiTheme="minorHAnsi"/>
          <w:b/>
          <w:sz w:val="22"/>
          <w:szCs w:val="22"/>
        </w:rPr>
        <w:t>:</w:t>
      </w:r>
      <w:r w:rsidR="00910F4E" w:rsidRPr="0017367B">
        <w:rPr>
          <w:rFonts w:asciiTheme="minorHAnsi" w:hAnsiTheme="minorHAnsi"/>
          <w:sz w:val="22"/>
          <w:szCs w:val="22"/>
        </w:rPr>
        <w:tab/>
      </w:r>
      <w:r w:rsidR="002751BD">
        <w:rPr>
          <w:rFonts w:asciiTheme="minorHAnsi" w:hAnsiTheme="minorHAnsi"/>
          <w:b/>
          <w:bCs/>
          <w:sz w:val="22"/>
          <w:szCs w:val="22"/>
        </w:rPr>
        <w:t xml:space="preserve">Obec </w:t>
      </w:r>
      <w:proofErr w:type="spellStart"/>
      <w:r w:rsidR="002751BD">
        <w:rPr>
          <w:rFonts w:asciiTheme="minorHAnsi" w:hAnsiTheme="minorHAnsi"/>
          <w:b/>
          <w:bCs/>
          <w:sz w:val="22"/>
          <w:szCs w:val="22"/>
        </w:rPr>
        <w:t>Poličná</w:t>
      </w:r>
      <w:proofErr w:type="spellEnd"/>
    </w:p>
    <w:p w:rsidR="00910F4E" w:rsidRPr="0017367B" w:rsidRDefault="00815EF0" w:rsidP="00910F4E">
      <w:pPr>
        <w:tabs>
          <w:tab w:val="left" w:pos="0"/>
          <w:tab w:val="left" w:pos="2850"/>
        </w:tabs>
        <w:jc w:val="both"/>
        <w:rPr>
          <w:rFonts w:asciiTheme="minorHAnsi" w:hAnsiTheme="minorHAnsi"/>
          <w:sz w:val="22"/>
          <w:szCs w:val="22"/>
        </w:rPr>
      </w:pPr>
      <w:r w:rsidRPr="0017367B">
        <w:rPr>
          <w:rFonts w:asciiTheme="minorHAnsi" w:hAnsiTheme="minorHAnsi"/>
          <w:sz w:val="22"/>
          <w:szCs w:val="22"/>
        </w:rPr>
        <w:t>S</w:t>
      </w:r>
      <w:r w:rsidR="00910F4E" w:rsidRPr="0017367B">
        <w:rPr>
          <w:rFonts w:asciiTheme="minorHAnsi" w:hAnsiTheme="minorHAnsi"/>
          <w:sz w:val="22"/>
          <w:szCs w:val="22"/>
        </w:rPr>
        <w:t>e sídlem:</w:t>
      </w:r>
      <w:r w:rsidR="00910F4E" w:rsidRPr="0017367B">
        <w:rPr>
          <w:rFonts w:asciiTheme="minorHAnsi" w:hAnsiTheme="minorHAnsi"/>
          <w:sz w:val="22"/>
          <w:szCs w:val="22"/>
        </w:rPr>
        <w:tab/>
      </w:r>
      <w:proofErr w:type="spellStart"/>
      <w:r w:rsidR="002751BD">
        <w:rPr>
          <w:rFonts w:asciiTheme="minorHAnsi" w:hAnsiTheme="minorHAnsi"/>
          <w:sz w:val="22"/>
          <w:szCs w:val="22"/>
        </w:rPr>
        <w:t>Poličná</w:t>
      </w:r>
      <w:proofErr w:type="spellEnd"/>
      <w:r w:rsidR="002751BD">
        <w:rPr>
          <w:rFonts w:asciiTheme="minorHAnsi" w:hAnsiTheme="minorHAnsi"/>
          <w:sz w:val="22"/>
          <w:szCs w:val="22"/>
        </w:rPr>
        <w:t xml:space="preserve"> 144</w:t>
      </w:r>
      <w:r w:rsidR="009E1B1D">
        <w:rPr>
          <w:rFonts w:asciiTheme="minorHAnsi" w:hAnsiTheme="minorHAnsi"/>
          <w:sz w:val="22"/>
          <w:szCs w:val="22"/>
        </w:rPr>
        <w:t>, 7</w:t>
      </w:r>
      <w:r w:rsidR="00717FC4">
        <w:rPr>
          <w:rFonts w:asciiTheme="minorHAnsi" w:hAnsiTheme="minorHAnsi"/>
          <w:sz w:val="22"/>
          <w:szCs w:val="22"/>
        </w:rPr>
        <w:t>57 01 Valašské Meziříčí</w:t>
      </w:r>
    </w:p>
    <w:p w:rsidR="00910F4E" w:rsidRPr="0017367B" w:rsidRDefault="00910F4E" w:rsidP="00910F4E">
      <w:pPr>
        <w:tabs>
          <w:tab w:val="left" w:pos="0"/>
          <w:tab w:val="left" w:pos="2850"/>
        </w:tabs>
        <w:jc w:val="both"/>
        <w:rPr>
          <w:rFonts w:asciiTheme="minorHAnsi" w:hAnsiTheme="minorHAnsi"/>
          <w:sz w:val="22"/>
          <w:szCs w:val="22"/>
        </w:rPr>
      </w:pPr>
      <w:r w:rsidRPr="0017367B">
        <w:rPr>
          <w:rFonts w:asciiTheme="minorHAnsi" w:hAnsiTheme="minorHAnsi"/>
          <w:sz w:val="22"/>
          <w:szCs w:val="22"/>
        </w:rPr>
        <w:t>IČ:</w:t>
      </w:r>
      <w:r w:rsidRPr="0017367B">
        <w:rPr>
          <w:rFonts w:asciiTheme="minorHAnsi" w:hAnsiTheme="minorHAnsi"/>
          <w:sz w:val="22"/>
          <w:szCs w:val="22"/>
        </w:rPr>
        <w:tab/>
      </w:r>
      <w:r w:rsidR="002751BD">
        <w:rPr>
          <w:rFonts w:asciiTheme="minorHAnsi" w:hAnsiTheme="minorHAnsi"/>
          <w:sz w:val="22"/>
          <w:szCs w:val="22"/>
        </w:rPr>
        <w:t>01265741</w:t>
      </w:r>
    </w:p>
    <w:p w:rsidR="00717FC4" w:rsidRDefault="00B9791C" w:rsidP="00815EF0">
      <w:pPr>
        <w:tabs>
          <w:tab w:val="left" w:pos="0"/>
          <w:tab w:val="left" w:pos="2850"/>
        </w:tabs>
        <w:jc w:val="both"/>
        <w:rPr>
          <w:rFonts w:asciiTheme="minorHAnsi" w:hAnsiTheme="minorHAnsi"/>
          <w:sz w:val="22"/>
          <w:szCs w:val="22"/>
        </w:rPr>
      </w:pPr>
      <w:r w:rsidRPr="00B961EC">
        <w:rPr>
          <w:rFonts w:asciiTheme="minorHAnsi" w:hAnsiTheme="minorHAnsi"/>
          <w:sz w:val="22"/>
          <w:szCs w:val="22"/>
        </w:rPr>
        <w:t>DIČ:</w:t>
      </w:r>
      <w:r w:rsidRPr="00B961EC">
        <w:rPr>
          <w:rFonts w:asciiTheme="minorHAnsi" w:hAnsiTheme="minorHAnsi"/>
          <w:sz w:val="22"/>
          <w:szCs w:val="22"/>
        </w:rPr>
        <w:tab/>
        <w:t>CZ</w:t>
      </w:r>
      <w:r w:rsidR="002751BD">
        <w:rPr>
          <w:rFonts w:asciiTheme="minorHAnsi" w:hAnsiTheme="minorHAnsi"/>
          <w:sz w:val="22"/>
          <w:szCs w:val="22"/>
        </w:rPr>
        <w:t>01265741</w:t>
      </w:r>
    </w:p>
    <w:p w:rsidR="005A5B0E" w:rsidRPr="0017367B" w:rsidRDefault="00815EF0" w:rsidP="00815EF0">
      <w:pPr>
        <w:tabs>
          <w:tab w:val="left" w:pos="0"/>
          <w:tab w:val="left" w:pos="2850"/>
        </w:tabs>
        <w:jc w:val="both"/>
        <w:rPr>
          <w:rFonts w:asciiTheme="minorHAnsi" w:hAnsiTheme="minorHAnsi"/>
          <w:sz w:val="22"/>
          <w:szCs w:val="22"/>
        </w:rPr>
      </w:pPr>
      <w:r w:rsidRPr="0017367B">
        <w:rPr>
          <w:rFonts w:asciiTheme="minorHAnsi" w:hAnsiTheme="minorHAnsi"/>
          <w:sz w:val="22"/>
          <w:szCs w:val="22"/>
        </w:rPr>
        <w:t>Zastoupený:</w:t>
      </w:r>
      <w:r w:rsidRPr="0017367B">
        <w:rPr>
          <w:rFonts w:asciiTheme="minorHAnsi" w:hAnsiTheme="minorHAnsi"/>
          <w:sz w:val="22"/>
          <w:szCs w:val="22"/>
        </w:rPr>
        <w:tab/>
      </w:r>
      <w:r w:rsidR="002751BD">
        <w:rPr>
          <w:rFonts w:asciiTheme="minorHAnsi" w:hAnsiTheme="minorHAnsi"/>
          <w:sz w:val="22"/>
          <w:szCs w:val="22"/>
        </w:rPr>
        <w:t>Vladimírem Místeckým, starostou</w:t>
      </w:r>
    </w:p>
    <w:p w:rsidR="005A5B0E" w:rsidRPr="0017367B" w:rsidRDefault="005A5B0E" w:rsidP="005A5B0E">
      <w:pPr>
        <w:tabs>
          <w:tab w:val="left" w:pos="2340"/>
        </w:tabs>
        <w:jc w:val="both"/>
        <w:rPr>
          <w:rFonts w:asciiTheme="minorHAnsi" w:hAnsiTheme="minorHAnsi"/>
          <w:sz w:val="22"/>
          <w:szCs w:val="22"/>
        </w:rPr>
      </w:pPr>
      <w:r w:rsidRPr="0017367B">
        <w:rPr>
          <w:rFonts w:asciiTheme="minorHAnsi" w:hAnsiTheme="minorHAnsi"/>
          <w:sz w:val="22"/>
          <w:szCs w:val="22"/>
        </w:rPr>
        <w:t xml:space="preserve">Osoba oprávněná k jednání ve věcech technických: </w:t>
      </w:r>
      <w:r w:rsidRPr="0017367B">
        <w:rPr>
          <w:rFonts w:asciiTheme="minorHAnsi" w:hAnsiTheme="minorHAnsi"/>
          <w:sz w:val="22"/>
          <w:szCs w:val="22"/>
        </w:rPr>
        <w:tab/>
      </w:r>
    </w:p>
    <w:p w:rsidR="00910F4E" w:rsidRPr="0017367B" w:rsidRDefault="00910F4E" w:rsidP="00717FC4">
      <w:pPr>
        <w:tabs>
          <w:tab w:val="left" w:pos="0"/>
          <w:tab w:val="left" w:pos="2850"/>
        </w:tabs>
        <w:jc w:val="both"/>
        <w:rPr>
          <w:rFonts w:asciiTheme="minorHAnsi" w:hAnsiTheme="minorHAnsi"/>
          <w:sz w:val="22"/>
          <w:szCs w:val="22"/>
        </w:rPr>
      </w:pPr>
      <w:r w:rsidRPr="0017367B">
        <w:rPr>
          <w:rFonts w:asciiTheme="minorHAnsi" w:hAnsiTheme="minorHAnsi"/>
          <w:sz w:val="22"/>
          <w:szCs w:val="22"/>
        </w:rPr>
        <w:t>(dále jen „</w:t>
      </w:r>
      <w:r w:rsidR="00C87AC6">
        <w:rPr>
          <w:rFonts w:asciiTheme="minorHAnsi" w:hAnsiTheme="minorHAnsi"/>
          <w:sz w:val="22"/>
          <w:szCs w:val="22"/>
        </w:rPr>
        <w:t>kupující</w:t>
      </w:r>
      <w:r w:rsidRPr="0017367B">
        <w:rPr>
          <w:rFonts w:asciiTheme="minorHAnsi" w:hAnsiTheme="minorHAnsi"/>
          <w:sz w:val="22"/>
          <w:szCs w:val="22"/>
        </w:rPr>
        <w:t>“)</w:t>
      </w:r>
    </w:p>
    <w:p w:rsidR="00910F4E" w:rsidRPr="0017367B" w:rsidRDefault="00910F4E" w:rsidP="00910F4E">
      <w:pPr>
        <w:rPr>
          <w:rFonts w:asciiTheme="minorHAnsi" w:hAnsiTheme="minorHAnsi"/>
          <w:sz w:val="22"/>
          <w:szCs w:val="22"/>
        </w:rPr>
      </w:pPr>
    </w:p>
    <w:p w:rsidR="00910F4E" w:rsidRPr="0017367B" w:rsidRDefault="00C87AC6" w:rsidP="00910F4E">
      <w:pPr>
        <w:tabs>
          <w:tab w:val="left" w:pos="2850"/>
        </w:tabs>
        <w:spacing w:line="240" w:lineRule="atLeast"/>
        <w:rPr>
          <w:rFonts w:asciiTheme="minorHAnsi" w:hAnsiTheme="minorHAnsi"/>
          <w:sz w:val="22"/>
          <w:szCs w:val="22"/>
        </w:rPr>
      </w:pPr>
      <w:r>
        <w:rPr>
          <w:rFonts w:asciiTheme="minorHAnsi" w:hAnsiTheme="minorHAnsi"/>
          <w:b/>
          <w:sz w:val="22"/>
          <w:szCs w:val="22"/>
        </w:rPr>
        <w:t>Prodávající</w:t>
      </w:r>
      <w:r w:rsidR="00910F4E" w:rsidRPr="0017367B">
        <w:rPr>
          <w:rFonts w:asciiTheme="minorHAnsi" w:hAnsiTheme="minorHAnsi"/>
          <w:b/>
          <w:sz w:val="22"/>
          <w:szCs w:val="22"/>
        </w:rPr>
        <w:t>:</w:t>
      </w:r>
      <w:r w:rsidR="00910F4E" w:rsidRPr="0017367B">
        <w:rPr>
          <w:rFonts w:asciiTheme="minorHAnsi" w:hAnsiTheme="minorHAnsi"/>
          <w:b/>
          <w:sz w:val="22"/>
          <w:szCs w:val="22"/>
        </w:rPr>
        <w:tab/>
      </w:r>
      <w:r w:rsidR="00910F4E" w:rsidRPr="0017367B">
        <w:rPr>
          <w:rFonts w:asciiTheme="minorHAnsi" w:hAnsiTheme="minorHAnsi"/>
          <w:b/>
          <w:sz w:val="22"/>
          <w:szCs w:val="22"/>
        </w:rPr>
        <w:tab/>
      </w:r>
      <w:r w:rsidR="00910F4E" w:rsidRPr="0017367B">
        <w:rPr>
          <w:rFonts w:asciiTheme="minorHAnsi" w:hAnsiTheme="minorHAnsi"/>
          <w:sz w:val="22"/>
          <w:szCs w:val="22"/>
        </w:rPr>
        <w:tab/>
      </w:r>
    </w:p>
    <w:p w:rsidR="00910F4E" w:rsidRPr="0017367B" w:rsidRDefault="00815EF0" w:rsidP="00910F4E">
      <w:pPr>
        <w:tabs>
          <w:tab w:val="left" w:pos="2850"/>
        </w:tabs>
        <w:spacing w:line="240" w:lineRule="atLeast"/>
        <w:rPr>
          <w:rFonts w:asciiTheme="minorHAnsi" w:hAnsiTheme="minorHAnsi"/>
          <w:sz w:val="22"/>
          <w:szCs w:val="22"/>
        </w:rPr>
      </w:pPr>
      <w:r w:rsidRPr="0017367B">
        <w:rPr>
          <w:rFonts w:asciiTheme="minorHAnsi" w:hAnsiTheme="minorHAnsi"/>
          <w:sz w:val="22"/>
          <w:szCs w:val="22"/>
        </w:rPr>
        <w:t>S</w:t>
      </w:r>
      <w:r w:rsidR="00910F4E" w:rsidRPr="0017367B">
        <w:rPr>
          <w:rFonts w:asciiTheme="minorHAnsi" w:hAnsiTheme="minorHAnsi"/>
          <w:sz w:val="22"/>
          <w:szCs w:val="22"/>
        </w:rPr>
        <w:t>e sídlem:</w:t>
      </w:r>
      <w:r w:rsidR="00910F4E" w:rsidRPr="0017367B">
        <w:rPr>
          <w:rFonts w:asciiTheme="minorHAnsi" w:hAnsiTheme="minorHAnsi"/>
          <w:sz w:val="22"/>
          <w:szCs w:val="22"/>
        </w:rPr>
        <w:tab/>
      </w:r>
    </w:p>
    <w:p w:rsidR="00910F4E" w:rsidRPr="0017367B" w:rsidRDefault="00910F4E" w:rsidP="00910F4E">
      <w:pPr>
        <w:tabs>
          <w:tab w:val="left" w:pos="2850"/>
        </w:tabs>
        <w:spacing w:line="240" w:lineRule="atLeast"/>
        <w:rPr>
          <w:rFonts w:asciiTheme="minorHAnsi" w:hAnsiTheme="minorHAnsi"/>
          <w:sz w:val="22"/>
          <w:szCs w:val="22"/>
        </w:rPr>
      </w:pPr>
      <w:r w:rsidRPr="0017367B">
        <w:rPr>
          <w:rFonts w:asciiTheme="minorHAnsi" w:hAnsiTheme="minorHAnsi"/>
          <w:sz w:val="22"/>
          <w:szCs w:val="22"/>
        </w:rPr>
        <w:t>IČ:</w:t>
      </w:r>
      <w:r w:rsidRPr="0017367B">
        <w:rPr>
          <w:rFonts w:asciiTheme="minorHAnsi" w:hAnsiTheme="minorHAnsi"/>
          <w:sz w:val="22"/>
          <w:szCs w:val="22"/>
        </w:rPr>
        <w:tab/>
      </w:r>
    </w:p>
    <w:p w:rsidR="00910F4E" w:rsidRPr="0017367B" w:rsidRDefault="00910F4E" w:rsidP="00910F4E">
      <w:pPr>
        <w:tabs>
          <w:tab w:val="left" w:pos="2850"/>
        </w:tabs>
        <w:spacing w:line="240" w:lineRule="atLeast"/>
        <w:rPr>
          <w:rFonts w:asciiTheme="minorHAnsi" w:hAnsiTheme="minorHAnsi"/>
          <w:sz w:val="22"/>
          <w:szCs w:val="22"/>
        </w:rPr>
      </w:pPr>
      <w:r w:rsidRPr="0017367B">
        <w:rPr>
          <w:rFonts w:asciiTheme="minorHAnsi" w:hAnsiTheme="minorHAnsi"/>
          <w:sz w:val="22"/>
          <w:szCs w:val="22"/>
        </w:rPr>
        <w:t>DIČ:</w:t>
      </w:r>
      <w:r w:rsidRPr="0017367B">
        <w:rPr>
          <w:rFonts w:asciiTheme="minorHAnsi" w:hAnsiTheme="minorHAnsi"/>
          <w:sz w:val="22"/>
          <w:szCs w:val="22"/>
        </w:rPr>
        <w:tab/>
      </w:r>
    </w:p>
    <w:p w:rsidR="00232D78" w:rsidRPr="0017367B" w:rsidRDefault="00AE1AAE" w:rsidP="00910F4E">
      <w:pPr>
        <w:tabs>
          <w:tab w:val="left" w:pos="2850"/>
        </w:tabs>
        <w:rPr>
          <w:rFonts w:asciiTheme="minorHAnsi" w:hAnsiTheme="minorHAnsi"/>
          <w:sz w:val="22"/>
          <w:szCs w:val="22"/>
        </w:rPr>
      </w:pPr>
      <w:r w:rsidRPr="0017367B">
        <w:rPr>
          <w:rFonts w:asciiTheme="minorHAnsi" w:hAnsiTheme="minorHAnsi"/>
          <w:sz w:val="22"/>
          <w:szCs w:val="22"/>
        </w:rPr>
        <w:t>Jednající</w:t>
      </w:r>
      <w:r w:rsidR="00232D78" w:rsidRPr="0017367B">
        <w:rPr>
          <w:rFonts w:asciiTheme="minorHAnsi" w:hAnsiTheme="minorHAnsi"/>
          <w:sz w:val="22"/>
          <w:szCs w:val="22"/>
        </w:rPr>
        <w:t>:</w:t>
      </w:r>
    </w:p>
    <w:p w:rsidR="00815EF0" w:rsidRPr="0017367B" w:rsidRDefault="00815EF0" w:rsidP="00910F4E">
      <w:pPr>
        <w:tabs>
          <w:tab w:val="left" w:pos="2850"/>
        </w:tabs>
        <w:rPr>
          <w:rFonts w:asciiTheme="minorHAnsi" w:hAnsiTheme="minorHAnsi"/>
          <w:sz w:val="22"/>
          <w:szCs w:val="22"/>
        </w:rPr>
      </w:pPr>
      <w:r w:rsidRPr="0017367B">
        <w:rPr>
          <w:rFonts w:asciiTheme="minorHAnsi" w:hAnsiTheme="minorHAnsi"/>
          <w:sz w:val="22"/>
          <w:szCs w:val="22"/>
        </w:rPr>
        <w:t>Osoby oprávněné jednat ve věcech technických:</w:t>
      </w:r>
    </w:p>
    <w:p w:rsidR="00910F4E" w:rsidRPr="0017367B" w:rsidRDefault="00815EF0" w:rsidP="00910F4E">
      <w:pPr>
        <w:rPr>
          <w:rFonts w:asciiTheme="minorHAnsi" w:hAnsiTheme="minorHAnsi"/>
          <w:sz w:val="22"/>
          <w:szCs w:val="22"/>
        </w:rPr>
      </w:pPr>
      <w:r w:rsidRPr="0017367B">
        <w:rPr>
          <w:rFonts w:asciiTheme="minorHAnsi" w:hAnsiTheme="minorHAnsi"/>
          <w:sz w:val="22"/>
          <w:szCs w:val="22"/>
        </w:rPr>
        <w:t>Z</w:t>
      </w:r>
      <w:r w:rsidR="00910F4E" w:rsidRPr="0017367B">
        <w:rPr>
          <w:rFonts w:asciiTheme="minorHAnsi" w:hAnsiTheme="minorHAnsi"/>
          <w:sz w:val="22"/>
          <w:szCs w:val="22"/>
        </w:rPr>
        <w:t>apsaný</w:t>
      </w:r>
      <w:r w:rsidRPr="0017367B">
        <w:rPr>
          <w:rFonts w:asciiTheme="minorHAnsi" w:hAnsiTheme="minorHAnsi"/>
          <w:sz w:val="22"/>
          <w:szCs w:val="22"/>
        </w:rPr>
        <w:t>:</w:t>
      </w:r>
      <w:r w:rsidRPr="0017367B">
        <w:rPr>
          <w:rFonts w:asciiTheme="minorHAnsi" w:hAnsiTheme="minorHAnsi"/>
          <w:sz w:val="22"/>
          <w:szCs w:val="22"/>
        </w:rPr>
        <w:tab/>
      </w:r>
      <w:r w:rsidRPr="0017367B">
        <w:rPr>
          <w:rFonts w:asciiTheme="minorHAnsi" w:hAnsiTheme="minorHAnsi"/>
          <w:sz w:val="22"/>
          <w:szCs w:val="22"/>
        </w:rPr>
        <w:tab/>
      </w:r>
      <w:r w:rsidRPr="0017367B">
        <w:rPr>
          <w:rFonts w:asciiTheme="minorHAnsi" w:hAnsiTheme="minorHAnsi"/>
          <w:sz w:val="22"/>
          <w:szCs w:val="22"/>
        </w:rPr>
        <w:tab/>
      </w:r>
    </w:p>
    <w:p w:rsidR="00815EF0" w:rsidRPr="0017367B" w:rsidRDefault="005A5B0E" w:rsidP="00910F4E">
      <w:pPr>
        <w:rPr>
          <w:rFonts w:asciiTheme="minorHAnsi" w:hAnsiTheme="minorHAnsi"/>
          <w:sz w:val="22"/>
          <w:szCs w:val="22"/>
        </w:rPr>
      </w:pPr>
      <w:r w:rsidRPr="0017367B">
        <w:rPr>
          <w:rFonts w:asciiTheme="minorHAnsi" w:hAnsiTheme="minorHAnsi"/>
          <w:sz w:val="22"/>
          <w:szCs w:val="22"/>
        </w:rPr>
        <w:t>Bankovní spojení:</w:t>
      </w:r>
    </w:p>
    <w:p w:rsidR="00910F4E" w:rsidRPr="0017367B" w:rsidRDefault="00910F4E" w:rsidP="00910F4E">
      <w:pPr>
        <w:rPr>
          <w:rFonts w:asciiTheme="minorHAnsi" w:hAnsiTheme="minorHAnsi"/>
          <w:sz w:val="22"/>
          <w:szCs w:val="22"/>
        </w:rPr>
      </w:pPr>
      <w:r w:rsidRPr="0017367B">
        <w:rPr>
          <w:rFonts w:asciiTheme="minorHAnsi" w:hAnsiTheme="minorHAnsi"/>
          <w:sz w:val="22"/>
          <w:szCs w:val="22"/>
        </w:rPr>
        <w:t>(dále jen „</w:t>
      </w:r>
      <w:r w:rsidR="00C87AC6">
        <w:rPr>
          <w:rFonts w:asciiTheme="minorHAnsi" w:hAnsiTheme="minorHAnsi"/>
          <w:sz w:val="22"/>
          <w:szCs w:val="22"/>
        </w:rPr>
        <w:t>prodávající</w:t>
      </w:r>
      <w:r w:rsidRPr="0017367B">
        <w:rPr>
          <w:rFonts w:asciiTheme="minorHAnsi" w:hAnsiTheme="minorHAnsi"/>
          <w:sz w:val="22"/>
          <w:szCs w:val="22"/>
        </w:rPr>
        <w:t xml:space="preserve">“) </w:t>
      </w:r>
    </w:p>
    <w:p w:rsidR="003D790A" w:rsidRPr="003D790A" w:rsidRDefault="003D790A" w:rsidP="003D790A">
      <w:pPr>
        <w:pStyle w:val="Smlouvanadpis4"/>
        <w:numPr>
          <w:ilvl w:val="0"/>
          <w:numId w:val="0"/>
        </w:numPr>
        <w:tabs>
          <w:tab w:val="clear" w:pos="284"/>
        </w:tabs>
        <w:spacing w:before="480" w:after="0"/>
        <w:rPr>
          <w:rFonts w:asciiTheme="minorHAnsi" w:hAnsiTheme="minorHAnsi" w:cs="Times New Roman"/>
          <w:sz w:val="22"/>
          <w:szCs w:val="22"/>
        </w:rPr>
      </w:pPr>
      <w:r w:rsidRPr="003D790A">
        <w:rPr>
          <w:rFonts w:asciiTheme="minorHAnsi" w:hAnsiTheme="minorHAnsi" w:cs="Times New Roman"/>
          <w:sz w:val="22"/>
          <w:szCs w:val="22"/>
        </w:rPr>
        <w:t>I.</w:t>
      </w:r>
    </w:p>
    <w:p w:rsidR="003D790A" w:rsidRPr="003D790A" w:rsidRDefault="003D790A" w:rsidP="003D790A">
      <w:pPr>
        <w:pStyle w:val="Smlouvanadpis4"/>
        <w:numPr>
          <w:ilvl w:val="0"/>
          <w:numId w:val="0"/>
        </w:numPr>
        <w:tabs>
          <w:tab w:val="clear" w:pos="284"/>
          <w:tab w:val="left" w:pos="0"/>
        </w:tabs>
        <w:spacing w:before="0" w:after="240"/>
        <w:rPr>
          <w:rFonts w:asciiTheme="minorHAnsi" w:hAnsiTheme="minorHAnsi" w:cs="Times New Roman"/>
          <w:caps/>
          <w:sz w:val="22"/>
          <w:szCs w:val="22"/>
        </w:rPr>
      </w:pPr>
      <w:r w:rsidRPr="003D790A">
        <w:rPr>
          <w:rFonts w:asciiTheme="minorHAnsi" w:hAnsiTheme="minorHAnsi" w:cs="Times New Roman"/>
          <w:caps/>
          <w:sz w:val="22"/>
          <w:szCs w:val="22"/>
        </w:rPr>
        <w:t>Předmět smlouvy</w:t>
      </w:r>
    </w:p>
    <w:p w:rsidR="002751BD" w:rsidRPr="00182238" w:rsidRDefault="003D790A" w:rsidP="002751BD">
      <w:pPr>
        <w:pStyle w:val="Zkladntext"/>
        <w:widowControl w:val="0"/>
        <w:numPr>
          <w:ilvl w:val="1"/>
          <w:numId w:val="6"/>
        </w:numPr>
        <w:tabs>
          <w:tab w:val="clear" w:pos="1440"/>
          <w:tab w:val="num" w:pos="540"/>
        </w:tabs>
        <w:spacing w:after="120"/>
        <w:ind w:left="540" w:hanging="540"/>
        <w:rPr>
          <w:rFonts w:asciiTheme="minorHAnsi" w:hAnsiTheme="minorHAnsi"/>
          <w:color w:val="FF0000"/>
          <w:sz w:val="22"/>
          <w:szCs w:val="22"/>
        </w:rPr>
      </w:pPr>
      <w:r w:rsidRPr="002751BD">
        <w:rPr>
          <w:rFonts w:asciiTheme="minorHAnsi" w:hAnsiTheme="minorHAnsi"/>
          <w:sz w:val="22"/>
          <w:szCs w:val="22"/>
        </w:rPr>
        <w:t xml:space="preserve">Na základě této smlouvy se prodávající zavazuje dodat kupujícímu </w:t>
      </w:r>
      <w:r w:rsidR="002751BD" w:rsidRPr="002751BD">
        <w:rPr>
          <w:rFonts w:asciiTheme="minorHAnsi" w:hAnsiTheme="minorHAnsi" w:cs="Arial"/>
          <w:color w:val="000000"/>
          <w:sz w:val="22"/>
          <w:szCs w:val="22"/>
        </w:rPr>
        <w:t xml:space="preserve">1 ks nového </w:t>
      </w:r>
      <w:r w:rsidR="00E27478">
        <w:rPr>
          <w:rFonts w:asciiTheme="minorHAnsi" w:hAnsiTheme="minorHAnsi" w:cs="Arial"/>
          <w:color w:val="000000"/>
          <w:sz w:val="22"/>
          <w:szCs w:val="22"/>
        </w:rPr>
        <w:t xml:space="preserve">víceúčelového </w:t>
      </w:r>
      <w:r w:rsidR="002751BD" w:rsidRPr="002751BD">
        <w:rPr>
          <w:rFonts w:asciiTheme="minorHAnsi" w:hAnsiTheme="minorHAnsi" w:cs="Arial"/>
          <w:color w:val="000000"/>
          <w:sz w:val="22"/>
          <w:szCs w:val="22"/>
        </w:rPr>
        <w:t xml:space="preserve">samosběrného vozu na úklid silnic a </w:t>
      </w:r>
      <w:r w:rsidR="002751BD" w:rsidRPr="00165520">
        <w:rPr>
          <w:rFonts w:asciiTheme="minorHAnsi" w:hAnsiTheme="minorHAnsi" w:cs="Arial"/>
          <w:sz w:val="22"/>
          <w:szCs w:val="22"/>
        </w:rPr>
        <w:t>chodníků s filtrem pro záchyt jemných částic</w:t>
      </w:r>
      <w:r w:rsidR="002751BD" w:rsidRPr="000C5582">
        <w:rPr>
          <w:rFonts w:asciiTheme="minorHAnsi" w:hAnsiTheme="minorHAnsi" w:cs="Arial"/>
          <w:color w:val="FF0000"/>
          <w:sz w:val="22"/>
          <w:szCs w:val="22"/>
        </w:rPr>
        <w:t xml:space="preserve"> </w:t>
      </w:r>
      <w:r w:rsidR="002751BD" w:rsidRPr="002751BD">
        <w:rPr>
          <w:rFonts w:asciiTheme="minorHAnsi" w:hAnsiTheme="minorHAnsi" w:cs="Arial"/>
          <w:color w:val="000000"/>
          <w:sz w:val="22"/>
          <w:szCs w:val="22"/>
        </w:rPr>
        <w:t>(dále též vůz pro úklid)</w:t>
      </w:r>
      <w:r w:rsidR="002751BD" w:rsidRPr="002751BD">
        <w:rPr>
          <w:rFonts w:asciiTheme="minorHAnsi" w:hAnsiTheme="minorHAnsi"/>
          <w:sz w:val="22"/>
          <w:szCs w:val="22"/>
        </w:rPr>
        <w:t xml:space="preserve"> a to v rozsahu a za podmínek dohodnutých v této smlouvě a převést na kupujícího vlastnická práva k předmětu smlouvy a kupující se zavazuje uvedený předmět smlouvy převzít a zaplatit za něj dohodnutou cenu.</w:t>
      </w:r>
      <w:r w:rsidR="002751BD" w:rsidRPr="002751BD">
        <w:rPr>
          <w:rFonts w:asciiTheme="minorHAnsi" w:hAnsiTheme="minorHAnsi" w:cs="Arial"/>
          <w:color w:val="000000"/>
          <w:sz w:val="22"/>
          <w:szCs w:val="22"/>
        </w:rPr>
        <w:t xml:space="preserve"> Vůz pro úklid je určen ke snižování prašnosti z plošných zdrojů pro Obec </w:t>
      </w:r>
      <w:proofErr w:type="spellStart"/>
      <w:r w:rsidR="002751BD" w:rsidRPr="002751BD">
        <w:rPr>
          <w:rFonts w:asciiTheme="minorHAnsi" w:hAnsiTheme="minorHAnsi" w:cs="Arial"/>
          <w:color w:val="000000"/>
          <w:sz w:val="22"/>
          <w:szCs w:val="22"/>
        </w:rPr>
        <w:t>Poličná</w:t>
      </w:r>
      <w:proofErr w:type="spellEnd"/>
      <w:r w:rsidR="002751BD" w:rsidRPr="002751BD">
        <w:rPr>
          <w:rFonts w:asciiTheme="minorHAnsi" w:hAnsiTheme="minorHAnsi" w:cs="Arial"/>
          <w:color w:val="000000"/>
          <w:sz w:val="22"/>
          <w:szCs w:val="22"/>
        </w:rPr>
        <w:t xml:space="preserve">. </w:t>
      </w:r>
      <w:r w:rsidR="002751BD" w:rsidRPr="000C5582">
        <w:rPr>
          <w:rFonts w:asciiTheme="minorHAnsi" w:hAnsiTheme="minorHAnsi" w:cs="Arial"/>
          <w:sz w:val="22"/>
          <w:szCs w:val="22"/>
        </w:rPr>
        <w:t xml:space="preserve">Technická specifikace vozu pro úklid </w:t>
      </w:r>
      <w:r w:rsidR="00182238" w:rsidRPr="000C5582">
        <w:rPr>
          <w:rFonts w:asciiTheme="minorHAnsi" w:hAnsiTheme="minorHAnsi" w:cs="Arial"/>
          <w:sz w:val="22"/>
          <w:szCs w:val="22"/>
        </w:rPr>
        <w:t xml:space="preserve">vyplývá z katalogových listů předložených v nabídce uchazeče a bude nedílnou součástí této smlouvy, jako příloha č. </w:t>
      </w:r>
      <w:r w:rsidR="002751BD" w:rsidRPr="000C5582">
        <w:rPr>
          <w:rFonts w:asciiTheme="minorHAnsi" w:hAnsiTheme="minorHAnsi" w:cs="Arial"/>
          <w:sz w:val="22"/>
          <w:szCs w:val="22"/>
        </w:rPr>
        <w:t>1</w:t>
      </w:r>
      <w:r w:rsidR="002751BD" w:rsidRPr="000C5582">
        <w:rPr>
          <w:rFonts w:asciiTheme="minorHAnsi" w:hAnsiTheme="minorHAnsi"/>
          <w:sz w:val="22"/>
          <w:szCs w:val="22"/>
        </w:rPr>
        <w:t>.</w:t>
      </w:r>
      <w:r w:rsidR="002751BD" w:rsidRPr="00182238">
        <w:rPr>
          <w:rFonts w:asciiTheme="minorHAnsi" w:hAnsiTheme="minorHAnsi"/>
          <w:color w:val="FF0000"/>
          <w:sz w:val="22"/>
          <w:szCs w:val="22"/>
        </w:rPr>
        <w:t xml:space="preserve"> </w:t>
      </w:r>
    </w:p>
    <w:p w:rsidR="00167546" w:rsidRDefault="003D790A" w:rsidP="00167546">
      <w:pPr>
        <w:pStyle w:val="Zkladntext"/>
        <w:widowControl w:val="0"/>
        <w:numPr>
          <w:ilvl w:val="1"/>
          <w:numId w:val="6"/>
        </w:numPr>
        <w:tabs>
          <w:tab w:val="clear" w:pos="1440"/>
          <w:tab w:val="num" w:pos="540"/>
        </w:tabs>
        <w:ind w:left="540" w:hanging="540"/>
        <w:rPr>
          <w:rFonts w:asciiTheme="minorHAnsi" w:hAnsiTheme="minorHAnsi"/>
          <w:sz w:val="22"/>
          <w:szCs w:val="22"/>
        </w:rPr>
      </w:pPr>
      <w:r w:rsidRPr="002751BD">
        <w:rPr>
          <w:rFonts w:asciiTheme="minorHAnsi" w:hAnsiTheme="minorHAnsi"/>
          <w:sz w:val="22"/>
          <w:szCs w:val="22"/>
        </w:rPr>
        <w:t xml:space="preserve">Nedílnou součástí dodávky </w:t>
      </w:r>
      <w:r w:rsidR="00F06DB9" w:rsidRPr="002751BD">
        <w:rPr>
          <w:rFonts w:asciiTheme="minorHAnsi" w:hAnsiTheme="minorHAnsi"/>
          <w:sz w:val="22"/>
          <w:szCs w:val="22"/>
        </w:rPr>
        <w:t>předmětu smlouvy</w:t>
      </w:r>
      <w:r w:rsidR="009E1B1D" w:rsidRPr="002751BD">
        <w:rPr>
          <w:rFonts w:asciiTheme="minorHAnsi" w:hAnsiTheme="minorHAnsi"/>
          <w:sz w:val="22"/>
          <w:szCs w:val="22"/>
        </w:rPr>
        <w:t xml:space="preserve"> </w:t>
      </w:r>
      <w:r w:rsidRPr="002751BD">
        <w:rPr>
          <w:rFonts w:asciiTheme="minorHAnsi" w:hAnsiTheme="minorHAnsi"/>
          <w:sz w:val="22"/>
          <w:szCs w:val="22"/>
        </w:rPr>
        <w:t>je</w:t>
      </w:r>
      <w:r w:rsidR="00167546">
        <w:rPr>
          <w:rFonts w:asciiTheme="minorHAnsi" w:hAnsiTheme="minorHAnsi"/>
          <w:sz w:val="22"/>
          <w:szCs w:val="22"/>
        </w:rPr>
        <w:t>:</w:t>
      </w:r>
    </w:p>
    <w:p w:rsidR="00167546" w:rsidRDefault="00167546" w:rsidP="00167546">
      <w:pPr>
        <w:pStyle w:val="Zkladntext"/>
        <w:widowControl w:val="0"/>
        <w:ind w:left="851" w:hanging="284"/>
        <w:rPr>
          <w:rFonts w:asciiTheme="minorHAnsi" w:hAnsiTheme="minorHAnsi"/>
          <w:sz w:val="22"/>
          <w:szCs w:val="22"/>
        </w:rPr>
      </w:pPr>
      <w:r>
        <w:rPr>
          <w:rFonts w:asciiTheme="minorHAnsi" w:hAnsiTheme="minorHAnsi"/>
          <w:sz w:val="22"/>
          <w:szCs w:val="22"/>
        </w:rPr>
        <w:t>a)</w:t>
      </w:r>
      <w:r w:rsidR="003D790A" w:rsidRPr="002751BD">
        <w:rPr>
          <w:rFonts w:asciiTheme="minorHAnsi" w:hAnsiTheme="minorHAnsi"/>
          <w:sz w:val="22"/>
          <w:szCs w:val="22"/>
        </w:rPr>
        <w:t xml:space="preserve"> </w:t>
      </w:r>
      <w:r>
        <w:rPr>
          <w:rFonts w:asciiTheme="minorHAnsi" w:hAnsiTheme="minorHAnsi"/>
          <w:sz w:val="22"/>
          <w:szCs w:val="22"/>
        </w:rPr>
        <w:tab/>
      </w:r>
      <w:r w:rsidR="003D790A" w:rsidRPr="002751BD">
        <w:rPr>
          <w:rFonts w:asciiTheme="minorHAnsi" w:hAnsiTheme="minorHAnsi"/>
          <w:sz w:val="22"/>
          <w:szCs w:val="22"/>
        </w:rPr>
        <w:t>doprava</w:t>
      </w:r>
      <w:r w:rsidR="00007471" w:rsidRPr="002751BD">
        <w:rPr>
          <w:rFonts w:asciiTheme="minorHAnsi" w:hAnsiTheme="minorHAnsi"/>
          <w:sz w:val="22"/>
          <w:szCs w:val="22"/>
        </w:rPr>
        <w:t xml:space="preserve"> předmětu smlouvy do sídla dodavatele</w:t>
      </w:r>
      <w:r w:rsidR="003D790A" w:rsidRPr="002751BD">
        <w:rPr>
          <w:rFonts w:asciiTheme="minorHAnsi" w:hAnsiTheme="minorHAnsi"/>
          <w:sz w:val="22"/>
          <w:szCs w:val="22"/>
        </w:rPr>
        <w:t>,</w:t>
      </w:r>
      <w:r w:rsidR="002751BD" w:rsidRPr="002751BD">
        <w:rPr>
          <w:rFonts w:asciiTheme="minorHAnsi" w:hAnsiTheme="minorHAnsi"/>
          <w:sz w:val="22"/>
          <w:szCs w:val="22"/>
        </w:rPr>
        <w:t xml:space="preserve"> </w:t>
      </w:r>
    </w:p>
    <w:p w:rsidR="00167546" w:rsidRDefault="00167546" w:rsidP="00167546">
      <w:pPr>
        <w:pStyle w:val="Zkladntext"/>
        <w:widowControl w:val="0"/>
        <w:ind w:left="851" w:hanging="284"/>
        <w:rPr>
          <w:rFonts w:asciiTheme="minorHAnsi" w:hAnsiTheme="minorHAnsi"/>
          <w:sz w:val="22"/>
          <w:szCs w:val="22"/>
        </w:rPr>
      </w:pPr>
      <w:r>
        <w:rPr>
          <w:rFonts w:asciiTheme="minorHAnsi" w:hAnsiTheme="minorHAnsi"/>
          <w:sz w:val="22"/>
          <w:szCs w:val="22"/>
        </w:rPr>
        <w:t>b) dodání v</w:t>
      </w:r>
      <w:r w:rsidR="002751BD" w:rsidRPr="002751BD">
        <w:rPr>
          <w:rFonts w:asciiTheme="minorHAnsi" w:hAnsiTheme="minorHAnsi"/>
          <w:sz w:val="22"/>
          <w:szCs w:val="22"/>
        </w:rPr>
        <w:t>eškeré dokumentace a příslušenství potřebných pro provoz</w:t>
      </w:r>
      <w:r>
        <w:rPr>
          <w:rFonts w:asciiTheme="minorHAnsi" w:hAnsiTheme="minorHAnsi"/>
          <w:sz w:val="22"/>
          <w:szCs w:val="22"/>
        </w:rPr>
        <w:t xml:space="preserve"> (návody na obsluhu a údržbu, katalog náhradních dílů, seznam příslušenství)</w:t>
      </w:r>
      <w:r w:rsidR="002751BD" w:rsidRPr="002751BD">
        <w:rPr>
          <w:rFonts w:asciiTheme="minorHAnsi" w:hAnsiTheme="minorHAnsi"/>
          <w:sz w:val="22"/>
          <w:szCs w:val="22"/>
        </w:rPr>
        <w:t xml:space="preserve">, </w:t>
      </w:r>
    </w:p>
    <w:p w:rsidR="00167546" w:rsidRDefault="00167546" w:rsidP="00167546">
      <w:pPr>
        <w:pStyle w:val="Zkladntext"/>
        <w:widowControl w:val="0"/>
        <w:ind w:left="851" w:hanging="284"/>
        <w:rPr>
          <w:rFonts w:asciiTheme="minorHAnsi" w:hAnsiTheme="minorHAnsi"/>
          <w:sz w:val="22"/>
          <w:szCs w:val="22"/>
        </w:rPr>
      </w:pPr>
      <w:r>
        <w:rPr>
          <w:rFonts w:asciiTheme="minorHAnsi" w:hAnsiTheme="minorHAnsi"/>
          <w:sz w:val="22"/>
          <w:szCs w:val="22"/>
        </w:rPr>
        <w:t xml:space="preserve">c) </w:t>
      </w:r>
      <w:r>
        <w:rPr>
          <w:rFonts w:asciiTheme="minorHAnsi" w:hAnsiTheme="minorHAnsi"/>
          <w:sz w:val="22"/>
          <w:szCs w:val="22"/>
        </w:rPr>
        <w:tab/>
      </w:r>
      <w:r w:rsidR="002751BD" w:rsidRPr="002751BD">
        <w:rPr>
          <w:rFonts w:asciiTheme="minorHAnsi" w:hAnsiTheme="minorHAnsi"/>
          <w:sz w:val="22"/>
          <w:szCs w:val="22"/>
        </w:rPr>
        <w:t>provedení zkušební jízdy,</w:t>
      </w:r>
      <w:r w:rsidR="009E1B1D" w:rsidRPr="002751BD">
        <w:rPr>
          <w:rFonts w:asciiTheme="minorHAnsi" w:hAnsiTheme="minorHAnsi"/>
          <w:sz w:val="22"/>
          <w:szCs w:val="22"/>
        </w:rPr>
        <w:t xml:space="preserve"> </w:t>
      </w:r>
    </w:p>
    <w:p w:rsidR="00007471" w:rsidRDefault="00167546" w:rsidP="00167546">
      <w:pPr>
        <w:pStyle w:val="Zkladntext"/>
        <w:widowControl w:val="0"/>
        <w:spacing w:after="120"/>
        <w:ind w:left="851" w:hanging="284"/>
        <w:rPr>
          <w:rFonts w:asciiTheme="minorHAnsi" w:hAnsiTheme="minorHAnsi"/>
          <w:sz w:val="22"/>
          <w:szCs w:val="22"/>
        </w:rPr>
      </w:pPr>
      <w:r>
        <w:rPr>
          <w:rFonts w:asciiTheme="minorHAnsi" w:hAnsiTheme="minorHAnsi"/>
          <w:sz w:val="22"/>
          <w:szCs w:val="22"/>
        </w:rPr>
        <w:t xml:space="preserve">d) </w:t>
      </w:r>
      <w:r>
        <w:rPr>
          <w:rFonts w:asciiTheme="minorHAnsi" w:hAnsiTheme="minorHAnsi"/>
          <w:sz w:val="22"/>
          <w:szCs w:val="22"/>
        </w:rPr>
        <w:tab/>
      </w:r>
      <w:r w:rsidR="009E1B1D" w:rsidRPr="002751BD">
        <w:rPr>
          <w:rFonts w:asciiTheme="minorHAnsi" w:hAnsiTheme="minorHAnsi"/>
          <w:sz w:val="22"/>
          <w:szCs w:val="22"/>
        </w:rPr>
        <w:t xml:space="preserve">zaškolení obsluhy a údržby pro </w:t>
      </w:r>
      <w:r w:rsidR="00007471" w:rsidRPr="002751BD">
        <w:rPr>
          <w:rFonts w:asciiTheme="minorHAnsi" w:hAnsiTheme="minorHAnsi"/>
          <w:sz w:val="22"/>
          <w:szCs w:val="22"/>
        </w:rPr>
        <w:t xml:space="preserve">4 </w:t>
      </w:r>
      <w:r w:rsidR="009E1B1D" w:rsidRPr="002751BD">
        <w:rPr>
          <w:rFonts w:asciiTheme="minorHAnsi" w:hAnsiTheme="minorHAnsi"/>
          <w:sz w:val="22"/>
          <w:szCs w:val="22"/>
        </w:rPr>
        <w:t>osoby kupujícího</w:t>
      </w:r>
      <w:r>
        <w:rPr>
          <w:rFonts w:asciiTheme="minorHAnsi" w:hAnsiTheme="minorHAnsi"/>
          <w:sz w:val="22"/>
          <w:szCs w:val="22"/>
        </w:rPr>
        <w:t>.</w:t>
      </w:r>
    </w:p>
    <w:p w:rsidR="003D790A" w:rsidRDefault="00EE6E39" w:rsidP="002751BD">
      <w:pPr>
        <w:pStyle w:val="Zkladntext"/>
        <w:widowControl w:val="0"/>
        <w:numPr>
          <w:ilvl w:val="1"/>
          <w:numId w:val="6"/>
        </w:numPr>
        <w:tabs>
          <w:tab w:val="clear" w:pos="1440"/>
          <w:tab w:val="num" w:pos="540"/>
        </w:tabs>
        <w:spacing w:after="120"/>
        <w:ind w:left="540" w:hanging="540"/>
        <w:rPr>
          <w:rFonts w:asciiTheme="minorHAnsi" w:hAnsiTheme="minorHAnsi"/>
          <w:sz w:val="22"/>
          <w:szCs w:val="22"/>
        </w:rPr>
      </w:pPr>
      <w:r w:rsidRPr="002751BD">
        <w:rPr>
          <w:rFonts w:asciiTheme="minorHAnsi" w:hAnsiTheme="minorHAnsi"/>
          <w:sz w:val="22"/>
          <w:szCs w:val="22"/>
        </w:rPr>
        <w:t>Příloha č. 1 je vypracována prodávajícím a udává p</w:t>
      </w:r>
      <w:r w:rsidR="00CC713E" w:rsidRPr="002751BD">
        <w:rPr>
          <w:rFonts w:asciiTheme="minorHAnsi" w:hAnsiTheme="minorHAnsi"/>
          <w:sz w:val="22"/>
          <w:szCs w:val="22"/>
        </w:rPr>
        <w:t>odob</w:t>
      </w:r>
      <w:r w:rsidRPr="002751BD">
        <w:rPr>
          <w:rFonts w:asciiTheme="minorHAnsi" w:hAnsiTheme="minorHAnsi"/>
          <w:sz w:val="22"/>
          <w:szCs w:val="22"/>
        </w:rPr>
        <w:t>u</w:t>
      </w:r>
      <w:r w:rsidR="00007471" w:rsidRPr="002751BD">
        <w:rPr>
          <w:rFonts w:asciiTheme="minorHAnsi" w:hAnsiTheme="minorHAnsi"/>
          <w:sz w:val="22"/>
          <w:szCs w:val="22"/>
        </w:rPr>
        <w:t xml:space="preserve"> a</w:t>
      </w:r>
      <w:r w:rsidR="00CC713E" w:rsidRPr="002751BD">
        <w:rPr>
          <w:rFonts w:asciiTheme="minorHAnsi" w:hAnsiTheme="minorHAnsi"/>
          <w:sz w:val="22"/>
          <w:szCs w:val="22"/>
        </w:rPr>
        <w:t xml:space="preserve"> </w:t>
      </w:r>
      <w:r w:rsidRPr="002751BD">
        <w:rPr>
          <w:rFonts w:asciiTheme="minorHAnsi" w:hAnsiTheme="minorHAnsi"/>
          <w:sz w:val="22"/>
          <w:szCs w:val="22"/>
        </w:rPr>
        <w:t xml:space="preserve">přesné </w:t>
      </w:r>
      <w:r w:rsidR="00CC713E" w:rsidRPr="002751BD">
        <w:rPr>
          <w:rFonts w:asciiTheme="minorHAnsi" w:hAnsiTheme="minorHAnsi"/>
          <w:sz w:val="22"/>
          <w:szCs w:val="22"/>
        </w:rPr>
        <w:t xml:space="preserve">technické parametry </w:t>
      </w:r>
      <w:r w:rsidR="001E262D" w:rsidRPr="002751BD">
        <w:rPr>
          <w:rFonts w:asciiTheme="minorHAnsi" w:hAnsiTheme="minorHAnsi"/>
          <w:sz w:val="22"/>
          <w:szCs w:val="22"/>
        </w:rPr>
        <w:t>předmětu smlouvy</w:t>
      </w:r>
      <w:r w:rsidRPr="002751BD">
        <w:rPr>
          <w:rFonts w:asciiTheme="minorHAnsi" w:hAnsiTheme="minorHAnsi"/>
          <w:sz w:val="22"/>
          <w:szCs w:val="22"/>
        </w:rPr>
        <w:t xml:space="preserve">. Při jejím zpracování vycházel prodávající z technické specifikace předložené v </w:t>
      </w:r>
      <w:r w:rsidR="00CC713E" w:rsidRPr="002751BD">
        <w:rPr>
          <w:rFonts w:asciiTheme="minorHAnsi" w:hAnsiTheme="minorHAnsi"/>
          <w:sz w:val="22"/>
          <w:szCs w:val="22"/>
        </w:rPr>
        <w:t>rámci zadávacího řízení</w:t>
      </w:r>
      <w:r w:rsidRPr="002751BD">
        <w:rPr>
          <w:rFonts w:asciiTheme="minorHAnsi" w:hAnsiTheme="minorHAnsi"/>
          <w:sz w:val="22"/>
          <w:szCs w:val="22"/>
        </w:rPr>
        <w:t xml:space="preserve"> (příloha č. 1 výzvy k podání nabídky) a je s ní v souladu. </w:t>
      </w:r>
      <w:r w:rsidR="000C5582">
        <w:rPr>
          <w:rFonts w:asciiTheme="minorHAnsi" w:hAnsiTheme="minorHAnsi"/>
          <w:sz w:val="22"/>
          <w:szCs w:val="22"/>
        </w:rPr>
        <w:t>Nedodržení jakéhokoliv požadavku uvedeného v zadávacím řízení, případně v nabídce prodávajícího opravňuje kupujícího k odstoupení od smlouvy.</w:t>
      </w:r>
    </w:p>
    <w:p w:rsidR="002C1FDE" w:rsidRPr="000C5582" w:rsidRDefault="002C1FDE" w:rsidP="00182238">
      <w:pPr>
        <w:pStyle w:val="Zkladntext"/>
        <w:widowControl w:val="0"/>
        <w:numPr>
          <w:ilvl w:val="1"/>
          <w:numId w:val="6"/>
        </w:numPr>
        <w:tabs>
          <w:tab w:val="clear" w:pos="1440"/>
          <w:tab w:val="num" w:pos="540"/>
        </w:tabs>
        <w:spacing w:after="120"/>
        <w:ind w:left="540" w:hanging="540"/>
        <w:rPr>
          <w:rFonts w:asciiTheme="minorHAnsi" w:hAnsiTheme="minorHAnsi"/>
          <w:sz w:val="22"/>
          <w:szCs w:val="22"/>
        </w:rPr>
      </w:pPr>
      <w:r w:rsidRPr="000C5582">
        <w:rPr>
          <w:rFonts w:asciiTheme="minorHAnsi" w:hAnsiTheme="minorHAnsi" w:cs="Calibri"/>
          <w:sz w:val="22"/>
          <w:szCs w:val="22"/>
        </w:rPr>
        <w:t>Prodávající prohlašuje, že se v plném rozsahu seznámil s rozsahem předmětem smlouvy, že jsou mu známy veškeré technické, kvalitativní a jiné podmínky nezbytné k realizaci předmětu smlouvy, a že disponuje takovými odbornými znalostmi a kapacitami, které jsou k řádnému a včasnému provedení předmětu smlouvy nezbytné.</w:t>
      </w:r>
    </w:p>
    <w:p w:rsidR="003D790A" w:rsidRPr="003D790A" w:rsidRDefault="003D790A" w:rsidP="003D790A">
      <w:pPr>
        <w:pStyle w:val="Smlouvanadpis4"/>
        <w:numPr>
          <w:ilvl w:val="0"/>
          <w:numId w:val="0"/>
        </w:numPr>
        <w:tabs>
          <w:tab w:val="clear" w:pos="284"/>
        </w:tabs>
        <w:spacing w:before="480" w:after="0"/>
        <w:rPr>
          <w:rFonts w:asciiTheme="minorHAnsi" w:hAnsiTheme="minorHAnsi" w:cs="Times New Roman"/>
          <w:caps/>
          <w:sz w:val="22"/>
          <w:szCs w:val="22"/>
        </w:rPr>
      </w:pPr>
      <w:r w:rsidRPr="003D790A">
        <w:rPr>
          <w:rFonts w:asciiTheme="minorHAnsi" w:hAnsiTheme="minorHAnsi" w:cs="Times New Roman"/>
          <w:caps/>
          <w:sz w:val="22"/>
          <w:szCs w:val="22"/>
        </w:rPr>
        <w:lastRenderedPageBreak/>
        <w:t>II.</w:t>
      </w:r>
    </w:p>
    <w:p w:rsidR="003D790A" w:rsidRPr="003D790A" w:rsidRDefault="003D790A" w:rsidP="003D790A">
      <w:pPr>
        <w:pStyle w:val="Smlouvanadpis4"/>
        <w:numPr>
          <w:ilvl w:val="0"/>
          <w:numId w:val="0"/>
        </w:numPr>
        <w:tabs>
          <w:tab w:val="clear" w:pos="284"/>
          <w:tab w:val="left" w:pos="0"/>
        </w:tabs>
        <w:spacing w:before="0" w:after="240"/>
        <w:rPr>
          <w:rFonts w:asciiTheme="minorHAnsi" w:hAnsiTheme="minorHAnsi" w:cs="Times New Roman"/>
          <w:caps/>
          <w:sz w:val="22"/>
          <w:szCs w:val="22"/>
        </w:rPr>
      </w:pPr>
      <w:r w:rsidRPr="003D790A">
        <w:rPr>
          <w:rFonts w:asciiTheme="minorHAnsi" w:hAnsiTheme="minorHAnsi" w:cs="Times New Roman"/>
          <w:caps/>
          <w:sz w:val="22"/>
          <w:szCs w:val="22"/>
        </w:rPr>
        <w:t>Doba A ZPŮSOB pLNĚNÍ</w:t>
      </w:r>
    </w:p>
    <w:p w:rsidR="003D790A" w:rsidRPr="00E26CC1" w:rsidRDefault="003D790A" w:rsidP="00757868">
      <w:pPr>
        <w:pStyle w:val="Zkladntext"/>
        <w:widowControl w:val="0"/>
        <w:numPr>
          <w:ilvl w:val="0"/>
          <w:numId w:val="7"/>
        </w:numPr>
        <w:tabs>
          <w:tab w:val="left" w:pos="5940"/>
        </w:tabs>
        <w:spacing w:after="120"/>
        <w:rPr>
          <w:rFonts w:asciiTheme="minorHAnsi" w:hAnsiTheme="minorHAnsi"/>
          <w:sz w:val="22"/>
          <w:szCs w:val="22"/>
        </w:rPr>
      </w:pPr>
      <w:r w:rsidRPr="003D790A">
        <w:rPr>
          <w:rFonts w:asciiTheme="minorHAnsi" w:hAnsiTheme="minorHAnsi"/>
          <w:sz w:val="22"/>
          <w:szCs w:val="22"/>
        </w:rPr>
        <w:t xml:space="preserve">Smluvní strany se dohodly, že veškerá dodávka </w:t>
      </w:r>
      <w:r w:rsidR="001E262D">
        <w:rPr>
          <w:rFonts w:asciiTheme="minorHAnsi" w:hAnsiTheme="minorHAnsi"/>
          <w:sz w:val="22"/>
          <w:szCs w:val="22"/>
        </w:rPr>
        <w:t>předmětu smlouvy</w:t>
      </w:r>
      <w:r w:rsidRPr="003D790A">
        <w:rPr>
          <w:rFonts w:asciiTheme="minorHAnsi" w:hAnsiTheme="minorHAnsi"/>
          <w:sz w:val="22"/>
          <w:szCs w:val="22"/>
        </w:rPr>
        <w:t xml:space="preserve"> se uskuteční </w:t>
      </w:r>
      <w:r w:rsidRPr="00E26CC1">
        <w:rPr>
          <w:rFonts w:asciiTheme="minorHAnsi" w:hAnsiTheme="minorHAnsi"/>
          <w:sz w:val="22"/>
          <w:szCs w:val="22"/>
        </w:rPr>
        <w:t xml:space="preserve">nejpozději </w:t>
      </w:r>
      <w:proofErr w:type="gramStart"/>
      <w:r w:rsidRPr="00E26CC1">
        <w:rPr>
          <w:rFonts w:asciiTheme="minorHAnsi" w:hAnsiTheme="minorHAnsi"/>
          <w:sz w:val="22"/>
          <w:szCs w:val="22"/>
        </w:rPr>
        <w:t>do</w:t>
      </w:r>
      <w:r w:rsidR="00C87AC6" w:rsidRPr="00E26CC1">
        <w:rPr>
          <w:rFonts w:asciiTheme="minorHAnsi" w:hAnsiTheme="minorHAnsi"/>
          <w:sz w:val="22"/>
          <w:szCs w:val="22"/>
        </w:rPr>
        <w:t xml:space="preserve"> </w:t>
      </w:r>
      <w:r w:rsidR="000C5582" w:rsidRPr="00E26CC1">
        <w:rPr>
          <w:rFonts w:asciiTheme="minorHAnsi" w:hAnsiTheme="minorHAnsi"/>
          <w:sz w:val="22"/>
          <w:szCs w:val="22"/>
        </w:rPr>
        <w:t xml:space="preserve"> 31</w:t>
      </w:r>
      <w:proofErr w:type="gramEnd"/>
      <w:r w:rsidR="000C5582" w:rsidRPr="00E26CC1">
        <w:rPr>
          <w:rFonts w:asciiTheme="minorHAnsi" w:hAnsiTheme="minorHAnsi"/>
          <w:sz w:val="22"/>
          <w:szCs w:val="22"/>
        </w:rPr>
        <w:t>. 12. 2014</w:t>
      </w:r>
      <w:r w:rsidR="00C87AC6" w:rsidRPr="00E26CC1">
        <w:rPr>
          <w:rFonts w:asciiTheme="minorHAnsi" w:hAnsiTheme="minorHAnsi"/>
          <w:sz w:val="22"/>
          <w:szCs w:val="22"/>
        </w:rPr>
        <w:t>.</w:t>
      </w:r>
    </w:p>
    <w:p w:rsidR="003D790A" w:rsidRPr="00007471" w:rsidRDefault="003D790A" w:rsidP="00757868">
      <w:pPr>
        <w:pStyle w:val="Zkladntext"/>
        <w:widowControl w:val="0"/>
        <w:numPr>
          <w:ilvl w:val="0"/>
          <w:numId w:val="7"/>
        </w:numPr>
        <w:tabs>
          <w:tab w:val="left" w:pos="5940"/>
        </w:tabs>
        <w:spacing w:after="120"/>
        <w:rPr>
          <w:rFonts w:asciiTheme="minorHAnsi" w:hAnsiTheme="minorHAnsi"/>
          <w:sz w:val="22"/>
          <w:szCs w:val="22"/>
        </w:rPr>
      </w:pPr>
      <w:r w:rsidRPr="00007471">
        <w:rPr>
          <w:rFonts w:asciiTheme="minorHAnsi" w:hAnsiTheme="minorHAnsi"/>
          <w:sz w:val="22"/>
          <w:szCs w:val="22"/>
        </w:rPr>
        <w:t>Místem předání předmětu smlouvy j</w:t>
      </w:r>
      <w:r w:rsidR="002C1FDE" w:rsidRPr="00007471">
        <w:rPr>
          <w:rFonts w:asciiTheme="minorHAnsi" w:hAnsiTheme="minorHAnsi"/>
          <w:sz w:val="22"/>
          <w:szCs w:val="22"/>
        </w:rPr>
        <w:t xml:space="preserve">e </w:t>
      </w:r>
      <w:r w:rsidR="009E1B1D" w:rsidRPr="00007471">
        <w:rPr>
          <w:rFonts w:asciiTheme="minorHAnsi" w:hAnsiTheme="minorHAnsi"/>
          <w:sz w:val="22"/>
          <w:szCs w:val="22"/>
        </w:rPr>
        <w:t>sídlo zadavatele</w:t>
      </w:r>
      <w:r w:rsidR="00CC713E" w:rsidRPr="00007471">
        <w:rPr>
          <w:rFonts w:asciiTheme="minorHAnsi" w:hAnsiTheme="minorHAnsi"/>
          <w:sz w:val="22"/>
          <w:szCs w:val="22"/>
        </w:rPr>
        <w:t>.</w:t>
      </w:r>
      <w:r w:rsidRPr="00007471">
        <w:rPr>
          <w:rFonts w:asciiTheme="minorHAnsi" w:hAnsiTheme="minorHAnsi"/>
          <w:sz w:val="22"/>
          <w:szCs w:val="22"/>
        </w:rPr>
        <w:t xml:space="preserve"> </w:t>
      </w:r>
    </w:p>
    <w:p w:rsidR="003D790A" w:rsidRPr="003D790A" w:rsidRDefault="003D790A" w:rsidP="00757868">
      <w:pPr>
        <w:pStyle w:val="Zkladntext"/>
        <w:widowControl w:val="0"/>
        <w:numPr>
          <w:ilvl w:val="0"/>
          <w:numId w:val="7"/>
        </w:numPr>
        <w:tabs>
          <w:tab w:val="left" w:pos="5940"/>
        </w:tabs>
        <w:spacing w:after="120"/>
        <w:rPr>
          <w:rFonts w:asciiTheme="minorHAnsi" w:hAnsiTheme="minorHAnsi"/>
          <w:sz w:val="22"/>
          <w:szCs w:val="22"/>
        </w:rPr>
      </w:pPr>
      <w:r w:rsidRPr="003D790A">
        <w:rPr>
          <w:rFonts w:asciiTheme="minorHAnsi" w:hAnsiTheme="minorHAnsi"/>
          <w:sz w:val="22"/>
          <w:szCs w:val="22"/>
        </w:rPr>
        <w:t xml:space="preserve">Při předání bude předložen předávací protokol, který podepíše </w:t>
      </w:r>
      <w:r w:rsidR="009E1B1D">
        <w:rPr>
          <w:rFonts w:asciiTheme="minorHAnsi" w:hAnsiTheme="minorHAnsi"/>
          <w:sz w:val="22"/>
          <w:szCs w:val="22"/>
        </w:rPr>
        <w:t>jednatel</w:t>
      </w:r>
      <w:r w:rsidRPr="003D790A">
        <w:rPr>
          <w:rFonts w:asciiTheme="minorHAnsi" w:hAnsiTheme="minorHAnsi"/>
          <w:sz w:val="22"/>
          <w:szCs w:val="22"/>
        </w:rPr>
        <w:t xml:space="preserve"> nebo jím pověřená osoba. Součástí předávacího protokolu bude seznam předávaných písemností (atesty, certifikáty, záruční listy, </w:t>
      </w:r>
      <w:r w:rsidR="000C5582">
        <w:rPr>
          <w:rFonts w:asciiTheme="minorHAnsi" w:hAnsiTheme="minorHAnsi"/>
          <w:sz w:val="22"/>
          <w:szCs w:val="22"/>
        </w:rPr>
        <w:t>doklady nutné pro provoz vozidla</w:t>
      </w:r>
      <w:r w:rsidR="00007471">
        <w:rPr>
          <w:rFonts w:asciiTheme="minorHAnsi" w:hAnsiTheme="minorHAnsi"/>
          <w:sz w:val="22"/>
          <w:szCs w:val="22"/>
        </w:rPr>
        <w:t>,</w:t>
      </w:r>
      <w:r w:rsidR="00EE6E39">
        <w:rPr>
          <w:rFonts w:asciiTheme="minorHAnsi" w:hAnsiTheme="minorHAnsi"/>
          <w:sz w:val="22"/>
          <w:szCs w:val="22"/>
        </w:rPr>
        <w:t xml:space="preserve"> servisní knížka,</w:t>
      </w:r>
      <w:r w:rsidR="001E262D">
        <w:rPr>
          <w:rFonts w:asciiTheme="minorHAnsi" w:hAnsiTheme="minorHAnsi"/>
          <w:sz w:val="22"/>
          <w:szCs w:val="22"/>
        </w:rPr>
        <w:t xml:space="preserve"> </w:t>
      </w:r>
      <w:r w:rsidR="008922E8" w:rsidRPr="00007471">
        <w:rPr>
          <w:rFonts w:asciiTheme="minorHAnsi" w:hAnsiTheme="minorHAnsi"/>
          <w:sz w:val="22"/>
          <w:szCs w:val="22"/>
        </w:rPr>
        <w:t>propagační letáky</w:t>
      </w:r>
      <w:r w:rsidR="008922E8">
        <w:rPr>
          <w:rFonts w:asciiTheme="minorHAnsi" w:hAnsiTheme="minorHAnsi"/>
          <w:sz w:val="22"/>
          <w:szCs w:val="22"/>
        </w:rPr>
        <w:t xml:space="preserve"> </w:t>
      </w:r>
      <w:r w:rsidRPr="003D790A">
        <w:rPr>
          <w:rFonts w:asciiTheme="minorHAnsi" w:hAnsiTheme="minorHAnsi"/>
          <w:sz w:val="22"/>
          <w:szCs w:val="22"/>
        </w:rPr>
        <w:t>atd.). Bez těchto dokumentů nelze předmět</w:t>
      </w:r>
      <w:r w:rsidR="008922E8">
        <w:rPr>
          <w:rFonts w:asciiTheme="minorHAnsi" w:hAnsiTheme="minorHAnsi"/>
          <w:sz w:val="22"/>
          <w:szCs w:val="22"/>
        </w:rPr>
        <w:t xml:space="preserve"> smlouvy</w:t>
      </w:r>
      <w:r w:rsidRPr="003D790A">
        <w:rPr>
          <w:rFonts w:asciiTheme="minorHAnsi" w:hAnsiTheme="minorHAnsi"/>
          <w:sz w:val="22"/>
          <w:szCs w:val="22"/>
        </w:rPr>
        <w:t xml:space="preserve"> řádně předat kupujícímu.</w:t>
      </w:r>
    </w:p>
    <w:p w:rsidR="003D790A" w:rsidRPr="003D790A" w:rsidRDefault="002C1FDE" w:rsidP="003D790A">
      <w:pPr>
        <w:pStyle w:val="Smlouvanadpis4"/>
        <w:numPr>
          <w:ilvl w:val="0"/>
          <w:numId w:val="0"/>
        </w:numPr>
        <w:tabs>
          <w:tab w:val="clear" w:pos="284"/>
        </w:tabs>
        <w:spacing w:before="480" w:after="0"/>
        <w:rPr>
          <w:rFonts w:asciiTheme="minorHAnsi" w:hAnsiTheme="minorHAnsi" w:cs="Times New Roman"/>
          <w:sz w:val="22"/>
          <w:szCs w:val="22"/>
        </w:rPr>
      </w:pPr>
      <w:r>
        <w:rPr>
          <w:rFonts w:asciiTheme="minorHAnsi" w:hAnsiTheme="minorHAnsi" w:cs="Times New Roman"/>
          <w:sz w:val="22"/>
          <w:szCs w:val="22"/>
        </w:rPr>
        <w:t>III</w:t>
      </w:r>
      <w:r w:rsidR="003D790A" w:rsidRPr="003D790A">
        <w:rPr>
          <w:rFonts w:asciiTheme="minorHAnsi" w:hAnsiTheme="minorHAnsi" w:cs="Times New Roman"/>
          <w:sz w:val="22"/>
          <w:szCs w:val="22"/>
        </w:rPr>
        <w:t>.</w:t>
      </w:r>
    </w:p>
    <w:p w:rsidR="003D790A" w:rsidRPr="003D790A" w:rsidRDefault="003D790A" w:rsidP="003D790A">
      <w:pPr>
        <w:pStyle w:val="Smlouvanadpis4"/>
        <w:numPr>
          <w:ilvl w:val="0"/>
          <w:numId w:val="0"/>
        </w:numPr>
        <w:tabs>
          <w:tab w:val="clear" w:pos="284"/>
          <w:tab w:val="left" w:pos="0"/>
        </w:tabs>
        <w:spacing w:before="0" w:after="240"/>
        <w:rPr>
          <w:rFonts w:asciiTheme="minorHAnsi" w:hAnsiTheme="minorHAnsi" w:cs="Times New Roman"/>
          <w:caps/>
          <w:sz w:val="22"/>
          <w:szCs w:val="22"/>
        </w:rPr>
      </w:pPr>
      <w:r w:rsidRPr="003D790A">
        <w:rPr>
          <w:rFonts w:asciiTheme="minorHAnsi" w:hAnsiTheme="minorHAnsi" w:cs="Times New Roman"/>
          <w:caps/>
          <w:sz w:val="22"/>
          <w:szCs w:val="22"/>
        </w:rPr>
        <w:t>KUPNÍ CENA</w:t>
      </w:r>
    </w:p>
    <w:p w:rsidR="003D790A" w:rsidRPr="003D790A" w:rsidRDefault="003D790A" w:rsidP="00757868">
      <w:pPr>
        <w:pStyle w:val="Kurzvatext"/>
        <w:numPr>
          <w:ilvl w:val="0"/>
          <w:numId w:val="8"/>
        </w:numPr>
        <w:spacing w:before="240" w:after="0"/>
        <w:rPr>
          <w:rFonts w:asciiTheme="minorHAnsi" w:hAnsiTheme="minorHAnsi" w:cs="Times New Roman"/>
          <w:i w:val="0"/>
          <w:sz w:val="22"/>
          <w:szCs w:val="22"/>
        </w:rPr>
      </w:pPr>
      <w:r w:rsidRPr="003D790A">
        <w:rPr>
          <w:rFonts w:asciiTheme="minorHAnsi" w:hAnsiTheme="minorHAnsi" w:cs="Times New Roman"/>
          <w:i w:val="0"/>
          <w:sz w:val="22"/>
          <w:szCs w:val="22"/>
        </w:rPr>
        <w:t xml:space="preserve">Smluvní strany sjednávají cenu za předmět smlouvy </w:t>
      </w:r>
      <w:r w:rsidR="00552DE7">
        <w:rPr>
          <w:rFonts w:asciiTheme="minorHAnsi" w:hAnsiTheme="minorHAnsi" w:cs="Times New Roman"/>
          <w:i w:val="0"/>
          <w:sz w:val="22"/>
          <w:szCs w:val="22"/>
        </w:rPr>
        <w:t xml:space="preserve">specifikovaný v článku </w:t>
      </w:r>
      <w:r w:rsidRPr="003D790A">
        <w:rPr>
          <w:rFonts w:asciiTheme="minorHAnsi" w:hAnsiTheme="minorHAnsi" w:cs="Times New Roman"/>
          <w:i w:val="0"/>
          <w:sz w:val="22"/>
          <w:szCs w:val="22"/>
        </w:rPr>
        <w:t xml:space="preserve">I. této smlouvy ve výši: </w:t>
      </w:r>
    </w:p>
    <w:p w:rsidR="003D790A" w:rsidRPr="003D790A" w:rsidRDefault="003D790A" w:rsidP="003D790A">
      <w:pPr>
        <w:ind w:left="1416" w:firstLine="360"/>
        <w:jc w:val="both"/>
        <w:rPr>
          <w:rFonts w:asciiTheme="minorHAnsi" w:hAnsiTheme="minorHAnsi"/>
          <w:b/>
          <w:sz w:val="22"/>
          <w:szCs w:val="22"/>
        </w:rPr>
      </w:pPr>
      <w:r w:rsidRPr="003D790A">
        <w:rPr>
          <w:rFonts w:asciiTheme="minorHAnsi" w:hAnsiTheme="minorHAnsi"/>
          <w:b/>
          <w:sz w:val="22"/>
          <w:szCs w:val="22"/>
        </w:rPr>
        <w:t xml:space="preserve">Cena bez </w:t>
      </w:r>
      <w:proofErr w:type="gramStart"/>
      <w:r w:rsidRPr="003D790A">
        <w:rPr>
          <w:rFonts w:asciiTheme="minorHAnsi" w:hAnsiTheme="minorHAnsi"/>
          <w:b/>
          <w:sz w:val="22"/>
          <w:szCs w:val="22"/>
        </w:rPr>
        <w:t>DPH</w:t>
      </w:r>
      <w:r w:rsidRPr="003D790A">
        <w:rPr>
          <w:rFonts w:asciiTheme="minorHAnsi" w:hAnsiTheme="minorHAnsi"/>
          <w:b/>
          <w:sz w:val="22"/>
          <w:szCs w:val="22"/>
        </w:rPr>
        <w:tab/>
      </w:r>
      <w:r w:rsidRPr="003D790A">
        <w:rPr>
          <w:rFonts w:asciiTheme="minorHAnsi" w:hAnsiTheme="minorHAnsi"/>
          <w:b/>
          <w:sz w:val="22"/>
          <w:szCs w:val="22"/>
        </w:rPr>
        <w:tab/>
      </w:r>
      <w:r w:rsidRPr="003D790A">
        <w:rPr>
          <w:rFonts w:asciiTheme="minorHAnsi" w:hAnsiTheme="minorHAnsi"/>
          <w:b/>
          <w:sz w:val="22"/>
          <w:szCs w:val="22"/>
        </w:rPr>
        <w:tab/>
        <w:t>..................................</w:t>
      </w:r>
      <w:proofErr w:type="gramEnd"/>
      <w:r w:rsidRPr="003D790A">
        <w:rPr>
          <w:rFonts w:asciiTheme="minorHAnsi" w:hAnsiTheme="minorHAnsi"/>
          <w:b/>
          <w:sz w:val="22"/>
          <w:szCs w:val="22"/>
        </w:rPr>
        <w:t xml:space="preserve"> Kč</w:t>
      </w:r>
    </w:p>
    <w:p w:rsidR="003D790A" w:rsidRPr="003D790A" w:rsidRDefault="003D790A" w:rsidP="003D790A">
      <w:pPr>
        <w:ind w:left="1416" w:firstLine="360"/>
        <w:jc w:val="both"/>
        <w:rPr>
          <w:rFonts w:asciiTheme="minorHAnsi" w:hAnsiTheme="minorHAnsi"/>
          <w:b/>
          <w:sz w:val="22"/>
          <w:szCs w:val="22"/>
        </w:rPr>
      </w:pPr>
      <w:r w:rsidRPr="003D790A">
        <w:rPr>
          <w:rFonts w:asciiTheme="minorHAnsi" w:hAnsiTheme="minorHAnsi"/>
          <w:b/>
          <w:sz w:val="22"/>
          <w:szCs w:val="22"/>
        </w:rPr>
        <w:t>DPH</w:t>
      </w:r>
      <w:r w:rsidR="00552DE7">
        <w:rPr>
          <w:rFonts w:asciiTheme="minorHAnsi" w:hAnsiTheme="minorHAnsi"/>
          <w:b/>
          <w:sz w:val="22"/>
          <w:szCs w:val="22"/>
        </w:rPr>
        <w:t xml:space="preserve"> </w:t>
      </w:r>
      <w:proofErr w:type="gramStart"/>
      <w:r w:rsidR="00552DE7">
        <w:rPr>
          <w:rFonts w:asciiTheme="minorHAnsi" w:hAnsiTheme="minorHAnsi"/>
          <w:b/>
          <w:sz w:val="22"/>
          <w:szCs w:val="22"/>
        </w:rPr>
        <w:t>21%</w:t>
      </w:r>
      <w:r w:rsidRPr="003D790A">
        <w:rPr>
          <w:rFonts w:asciiTheme="minorHAnsi" w:hAnsiTheme="minorHAnsi"/>
          <w:b/>
          <w:sz w:val="22"/>
          <w:szCs w:val="22"/>
        </w:rPr>
        <w:tab/>
      </w:r>
      <w:r w:rsidRPr="003D790A">
        <w:rPr>
          <w:rFonts w:asciiTheme="minorHAnsi" w:hAnsiTheme="minorHAnsi"/>
          <w:b/>
          <w:sz w:val="22"/>
          <w:szCs w:val="22"/>
        </w:rPr>
        <w:tab/>
      </w:r>
      <w:r w:rsidRPr="003D790A">
        <w:rPr>
          <w:rFonts w:asciiTheme="minorHAnsi" w:hAnsiTheme="minorHAnsi"/>
          <w:b/>
          <w:sz w:val="22"/>
          <w:szCs w:val="22"/>
        </w:rPr>
        <w:tab/>
      </w:r>
      <w:r w:rsidRPr="003D790A">
        <w:rPr>
          <w:rFonts w:asciiTheme="minorHAnsi" w:hAnsiTheme="minorHAnsi"/>
          <w:b/>
          <w:sz w:val="22"/>
          <w:szCs w:val="22"/>
        </w:rPr>
        <w:tab/>
        <w:t>.................................</w:t>
      </w:r>
      <w:proofErr w:type="gramEnd"/>
      <w:r w:rsidRPr="003D790A">
        <w:rPr>
          <w:rFonts w:asciiTheme="minorHAnsi" w:hAnsiTheme="minorHAnsi"/>
          <w:b/>
          <w:sz w:val="22"/>
          <w:szCs w:val="22"/>
        </w:rPr>
        <w:t xml:space="preserve">  Kč</w:t>
      </w:r>
    </w:p>
    <w:p w:rsidR="003D790A" w:rsidRPr="003D790A" w:rsidRDefault="003D790A" w:rsidP="003D790A">
      <w:pPr>
        <w:spacing w:after="120"/>
        <w:ind w:left="1416" w:firstLine="360"/>
        <w:jc w:val="both"/>
        <w:rPr>
          <w:rFonts w:asciiTheme="minorHAnsi" w:hAnsiTheme="minorHAnsi"/>
          <w:b/>
          <w:sz w:val="22"/>
          <w:szCs w:val="22"/>
        </w:rPr>
      </w:pPr>
      <w:r w:rsidRPr="003D790A">
        <w:rPr>
          <w:rFonts w:asciiTheme="minorHAnsi" w:hAnsiTheme="minorHAnsi"/>
          <w:b/>
          <w:sz w:val="22"/>
          <w:szCs w:val="22"/>
        </w:rPr>
        <w:t xml:space="preserve">Cena celkem včetně </w:t>
      </w:r>
      <w:proofErr w:type="gramStart"/>
      <w:r w:rsidRPr="003D790A">
        <w:rPr>
          <w:rFonts w:asciiTheme="minorHAnsi" w:hAnsiTheme="minorHAnsi"/>
          <w:b/>
          <w:sz w:val="22"/>
          <w:szCs w:val="22"/>
        </w:rPr>
        <w:t>DPH</w:t>
      </w:r>
      <w:r w:rsidRPr="003D790A">
        <w:rPr>
          <w:rFonts w:asciiTheme="minorHAnsi" w:hAnsiTheme="minorHAnsi"/>
          <w:b/>
          <w:sz w:val="22"/>
          <w:szCs w:val="22"/>
        </w:rPr>
        <w:tab/>
      </w:r>
      <w:r w:rsidRPr="003D790A">
        <w:rPr>
          <w:rFonts w:asciiTheme="minorHAnsi" w:hAnsiTheme="minorHAnsi"/>
          <w:b/>
          <w:sz w:val="22"/>
          <w:szCs w:val="22"/>
        </w:rPr>
        <w:tab/>
        <w:t>..................................</w:t>
      </w:r>
      <w:proofErr w:type="gramEnd"/>
      <w:r w:rsidRPr="003D790A">
        <w:rPr>
          <w:rFonts w:asciiTheme="minorHAnsi" w:hAnsiTheme="minorHAnsi"/>
          <w:b/>
          <w:sz w:val="22"/>
          <w:szCs w:val="22"/>
        </w:rPr>
        <w:t xml:space="preserve"> Kč</w:t>
      </w:r>
    </w:p>
    <w:p w:rsidR="00504E08" w:rsidRDefault="003D790A" w:rsidP="00757868">
      <w:pPr>
        <w:pStyle w:val="Kurzvatext"/>
        <w:numPr>
          <w:ilvl w:val="0"/>
          <w:numId w:val="8"/>
        </w:numPr>
        <w:rPr>
          <w:rFonts w:asciiTheme="minorHAnsi" w:hAnsiTheme="minorHAnsi" w:cs="Times New Roman"/>
          <w:i w:val="0"/>
          <w:sz w:val="22"/>
          <w:szCs w:val="22"/>
        </w:rPr>
      </w:pPr>
      <w:r w:rsidRPr="00504E08">
        <w:rPr>
          <w:rFonts w:asciiTheme="minorHAnsi" w:hAnsiTheme="minorHAnsi" w:cs="Times New Roman"/>
          <w:i w:val="0"/>
          <w:sz w:val="22"/>
          <w:szCs w:val="22"/>
        </w:rPr>
        <w:t>Cena vyplývá z</w:t>
      </w:r>
      <w:r w:rsidR="008922E8">
        <w:rPr>
          <w:rFonts w:asciiTheme="minorHAnsi" w:hAnsiTheme="minorHAnsi" w:cs="Times New Roman"/>
          <w:i w:val="0"/>
          <w:sz w:val="22"/>
          <w:szCs w:val="22"/>
        </w:rPr>
        <w:t xml:space="preserve"> technické</w:t>
      </w:r>
      <w:r w:rsidRPr="00504E08">
        <w:rPr>
          <w:rFonts w:asciiTheme="minorHAnsi" w:hAnsiTheme="minorHAnsi" w:cs="Times New Roman"/>
          <w:i w:val="0"/>
          <w:sz w:val="22"/>
          <w:szCs w:val="22"/>
        </w:rPr>
        <w:t xml:space="preserve"> specifikace</w:t>
      </w:r>
      <w:r w:rsidR="00007471">
        <w:rPr>
          <w:rFonts w:asciiTheme="minorHAnsi" w:hAnsiTheme="minorHAnsi" w:cs="Times New Roman"/>
          <w:i w:val="0"/>
          <w:sz w:val="22"/>
          <w:szCs w:val="22"/>
        </w:rPr>
        <w:t xml:space="preserve">. </w:t>
      </w:r>
      <w:r w:rsidRPr="00504E08">
        <w:rPr>
          <w:rFonts w:asciiTheme="minorHAnsi" w:hAnsiTheme="minorHAnsi" w:cs="Times New Roman"/>
          <w:i w:val="0"/>
          <w:sz w:val="22"/>
          <w:szCs w:val="22"/>
        </w:rPr>
        <w:t xml:space="preserve">Součástí </w:t>
      </w:r>
      <w:r w:rsidR="00182238">
        <w:rPr>
          <w:rFonts w:asciiTheme="minorHAnsi" w:hAnsiTheme="minorHAnsi" w:cs="Times New Roman"/>
          <w:i w:val="0"/>
          <w:sz w:val="22"/>
          <w:szCs w:val="22"/>
        </w:rPr>
        <w:t>ceny j</w:t>
      </w:r>
      <w:r w:rsidR="00007471">
        <w:rPr>
          <w:rFonts w:asciiTheme="minorHAnsi" w:hAnsiTheme="minorHAnsi" w:cs="Times New Roman"/>
          <w:i w:val="0"/>
          <w:sz w:val="22"/>
          <w:szCs w:val="22"/>
        </w:rPr>
        <w:t>e i dodání do sídla kupujícího</w:t>
      </w:r>
      <w:r w:rsidRPr="00504E08">
        <w:rPr>
          <w:rFonts w:asciiTheme="minorHAnsi" w:hAnsiTheme="minorHAnsi" w:cs="Times New Roman"/>
          <w:i w:val="0"/>
          <w:sz w:val="22"/>
          <w:szCs w:val="22"/>
        </w:rPr>
        <w:t xml:space="preserve">, </w:t>
      </w:r>
      <w:r w:rsidR="009E1B1D">
        <w:rPr>
          <w:rFonts w:asciiTheme="minorHAnsi" w:hAnsiTheme="minorHAnsi" w:cs="Times New Roman"/>
          <w:i w:val="0"/>
          <w:sz w:val="22"/>
          <w:szCs w:val="22"/>
        </w:rPr>
        <w:t xml:space="preserve">zaškolení obsluhy a údržby, </w:t>
      </w:r>
      <w:r w:rsidRPr="00504E08">
        <w:rPr>
          <w:rFonts w:asciiTheme="minorHAnsi" w:hAnsiTheme="minorHAnsi" w:cs="Times New Roman"/>
          <w:i w:val="0"/>
          <w:sz w:val="22"/>
          <w:szCs w:val="22"/>
        </w:rPr>
        <w:t xml:space="preserve">poplatky a další související výdaje spojené </w:t>
      </w:r>
      <w:r w:rsidR="009E1B1D">
        <w:rPr>
          <w:rFonts w:asciiTheme="minorHAnsi" w:hAnsiTheme="minorHAnsi" w:cs="Times New Roman"/>
          <w:i w:val="0"/>
          <w:sz w:val="22"/>
          <w:szCs w:val="22"/>
        </w:rPr>
        <w:t>s komplexní dodávkou</w:t>
      </w:r>
      <w:r w:rsidRPr="00504E08">
        <w:rPr>
          <w:rFonts w:asciiTheme="minorHAnsi" w:hAnsiTheme="minorHAnsi" w:cs="Times New Roman"/>
          <w:i w:val="0"/>
          <w:sz w:val="22"/>
          <w:szCs w:val="22"/>
        </w:rPr>
        <w:t xml:space="preserve">. </w:t>
      </w:r>
    </w:p>
    <w:p w:rsidR="003D790A" w:rsidRDefault="003D790A" w:rsidP="00757868">
      <w:pPr>
        <w:pStyle w:val="Kurzvatext"/>
        <w:numPr>
          <w:ilvl w:val="0"/>
          <w:numId w:val="8"/>
        </w:numPr>
        <w:rPr>
          <w:rFonts w:asciiTheme="minorHAnsi" w:hAnsiTheme="minorHAnsi" w:cs="Times New Roman"/>
          <w:i w:val="0"/>
          <w:sz w:val="22"/>
          <w:szCs w:val="22"/>
        </w:rPr>
      </w:pPr>
      <w:r w:rsidRPr="00504E08">
        <w:rPr>
          <w:rFonts w:asciiTheme="minorHAnsi" w:hAnsiTheme="minorHAnsi" w:cs="Times New Roman"/>
          <w:i w:val="0"/>
          <w:sz w:val="22"/>
          <w:szCs w:val="22"/>
        </w:rPr>
        <w:t xml:space="preserve">Prodávající prohlašuje, že se předem seznámil se všemi okolnostmi a podmínkami, které by mohly mít jakýkoliv vliv na stanovení kupní ceny. </w:t>
      </w:r>
      <w:r w:rsidRPr="00504E08">
        <w:rPr>
          <w:rFonts w:asciiTheme="minorHAnsi" w:eastAsia="Arial Unicode MS" w:hAnsiTheme="minorHAnsi" w:cs="Times New Roman"/>
          <w:i w:val="0"/>
          <w:sz w:val="22"/>
          <w:szCs w:val="22"/>
        </w:rPr>
        <w:t xml:space="preserve">Cena dle článku </w:t>
      </w:r>
      <w:r w:rsidR="00504E08">
        <w:rPr>
          <w:rFonts w:asciiTheme="minorHAnsi" w:eastAsia="Arial Unicode MS" w:hAnsiTheme="minorHAnsi" w:cs="Times New Roman"/>
          <w:i w:val="0"/>
          <w:sz w:val="22"/>
          <w:szCs w:val="22"/>
        </w:rPr>
        <w:t>III</w:t>
      </w:r>
      <w:r w:rsidRPr="00504E08">
        <w:rPr>
          <w:rFonts w:asciiTheme="minorHAnsi" w:eastAsia="Arial Unicode MS" w:hAnsiTheme="minorHAnsi" w:cs="Times New Roman"/>
          <w:i w:val="0"/>
          <w:sz w:val="22"/>
          <w:szCs w:val="22"/>
        </w:rPr>
        <w:t xml:space="preserve">. odst. 1 této smlouvy </w:t>
      </w:r>
      <w:r w:rsidRPr="00504E08">
        <w:rPr>
          <w:rFonts w:asciiTheme="minorHAnsi" w:hAnsiTheme="minorHAnsi" w:cs="Times New Roman"/>
          <w:i w:val="0"/>
          <w:sz w:val="22"/>
          <w:szCs w:val="22"/>
        </w:rPr>
        <w:t>je cena nejvýše přípustná, obsahující veškeré náklady a zisk pr</w:t>
      </w:r>
      <w:r w:rsidR="00A02EC5">
        <w:rPr>
          <w:rFonts w:asciiTheme="minorHAnsi" w:hAnsiTheme="minorHAnsi" w:cs="Times New Roman"/>
          <w:i w:val="0"/>
          <w:sz w:val="22"/>
          <w:szCs w:val="22"/>
        </w:rPr>
        <w:t xml:space="preserve">odávajícího nezbytné k řádnému </w:t>
      </w:r>
      <w:r w:rsidRPr="00504E08">
        <w:rPr>
          <w:rFonts w:asciiTheme="minorHAnsi" w:hAnsiTheme="minorHAnsi" w:cs="Times New Roman"/>
          <w:i w:val="0"/>
          <w:sz w:val="22"/>
          <w:szCs w:val="22"/>
        </w:rPr>
        <w:t xml:space="preserve">a včasnému dodání předmětu smlouvy. </w:t>
      </w:r>
    </w:p>
    <w:p w:rsidR="003D790A" w:rsidRPr="003D790A" w:rsidRDefault="002C1FDE" w:rsidP="003D790A">
      <w:pPr>
        <w:tabs>
          <w:tab w:val="left" w:pos="1245"/>
          <w:tab w:val="center" w:pos="4535"/>
        </w:tabs>
        <w:spacing w:before="480"/>
        <w:jc w:val="center"/>
        <w:rPr>
          <w:rFonts w:asciiTheme="minorHAnsi" w:hAnsiTheme="minorHAnsi"/>
          <w:b/>
          <w:bCs/>
          <w:sz w:val="22"/>
          <w:szCs w:val="22"/>
        </w:rPr>
      </w:pPr>
      <w:r>
        <w:rPr>
          <w:rFonts w:asciiTheme="minorHAnsi" w:hAnsiTheme="minorHAnsi"/>
          <w:b/>
          <w:bCs/>
          <w:sz w:val="22"/>
          <w:szCs w:val="22"/>
        </w:rPr>
        <w:t>I</w:t>
      </w:r>
      <w:r w:rsidR="003D790A" w:rsidRPr="003D790A">
        <w:rPr>
          <w:rFonts w:asciiTheme="minorHAnsi" w:hAnsiTheme="minorHAnsi"/>
          <w:b/>
          <w:bCs/>
          <w:sz w:val="22"/>
          <w:szCs w:val="22"/>
        </w:rPr>
        <w:t>V.</w:t>
      </w:r>
    </w:p>
    <w:p w:rsidR="003D790A" w:rsidRPr="003D790A" w:rsidRDefault="003D790A" w:rsidP="003D790A">
      <w:pPr>
        <w:pStyle w:val="Smlouvanadpis4"/>
        <w:numPr>
          <w:ilvl w:val="0"/>
          <w:numId w:val="0"/>
        </w:numPr>
        <w:tabs>
          <w:tab w:val="clear" w:pos="284"/>
          <w:tab w:val="left" w:pos="0"/>
        </w:tabs>
        <w:spacing w:before="0" w:after="240"/>
        <w:rPr>
          <w:rFonts w:asciiTheme="minorHAnsi" w:hAnsiTheme="minorHAnsi" w:cs="Times New Roman"/>
          <w:caps/>
          <w:sz w:val="22"/>
          <w:szCs w:val="22"/>
        </w:rPr>
      </w:pPr>
      <w:r w:rsidRPr="003D790A">
        <w:rPr>
          <w:rFonts w:asciiTheme="minorHAnsi" w:hAnsiTheme="minorHAnsi" w:cs="Times New Roman"/>
          <w:caps/>
          <w:sz w:val="22"/>
          <w:szCs w:val="22"/>
        </w:rPr>
        <w:t>Platební podmínky</w:t>
      </w:r>
    </w:p>
    <w:p w:rsidR="003D790A" w:rsidRPr="00345B10" w:rsidRDefault="003D790A" w:rsidP="00757868">
      <w:pPr>
        <w:pStyle w:val="mojeodstavce"/>
        <w:numPr>
          <w:ilvl w:val="0"/>
          <w:numId w:val="11"/>
        </w:numPr>
        <w:spacing w:before="0" w:after="120"/>
        <w:rPr>
          <w:rFonts w:asciiTheme="minorHAnsi" w:hAnsiTheme="minorHAnsi"/>
          <w:b/>
          <w:bCs/>
          <w:sz w:val="22"/>
          <w:szCs w:val="22"/>
        </w:rPr>
      </w:pPr>
      <w:r w:rsidRPr="00345B10">
        <w:rPr>
          <w:rFonts w:asciiTheme="minorHAnsi" w:hAnsiTheme="minorHAnsi"/>
          <w:sz w:val="22"/>
          <w:szCs w:val="22"/>
        </w:rPr>
        <w:t>Kupní cena</w:t>
      </w:r>
      <w:r w:rsidR="00345B10" w:rsidRPr="00345B10">
        <w:rPr>
          <w:rFonts w:asciiTheme="minorHAnsi" w:hAnsiTheme="minorHAnsi"/>
          <w:sz w:val="22"/>
          <w:szCs w:val="22"/>
        </w:rPr>
        <w:t xml:space="preserve"> </w:t>
      </w:r>
      <w:r w:rsidRPr="00345B10">
        <w:rPr>
          <w:rFonts w:asciiTheme="minorHAnsi" w:hAnsiTheme="minorHAnsi"/>
          <w:sz w:val="22"/>
          <w:szCs w:val="22"/>
        </w:rPr>
        <w:t xml:space="preserve">bude </w:t>
      </w:r>
      <w:r w:rsidR="00345B10" w:rsidRPr="00345B10">
        <w:rPr>
          <w:rFonts w:asciiTheme="minorHAnsi" w:hAnsiTheme="minorHAnsi"/>
          <w:sz w:val="22"/>
          <w:szCs w:val="22"/>
        </w:rPr>
        <w:t>zaplacena</w:t>
      </w:r>
      <w:r w:rsidRPr="00345B10">
        <w:rPr>
          <w:rFonts w:asciiTheme="minorHAnsi" w:hAnsiTheme="minorHAnsi"/>
          <w:sz w:val="22"/>
          <w:szCs w:val="22"/>
        </w:rPr>
        <w:t xml:space="preserve"> </w:t>
      </w:r>
      <w:r w:rsidR="00345B10" w:rsidRPr="00345B10">
        <w:rPr>
          <w:rFonts w:asciiTheme="minorHAnsi" w:hAnsiTheme="minorHAnsi"/>
          <w:sz w:val="22"/>
          <w:szCs w:val="22"/>
        </w:rPr>
        <w:t>p</w:t>
      </w:r>
      <w:r w:rsidRPr="00345B10">
        <w:rPr>
          <w:rFonts w:asciiTheme="minorHAnsi" w:hAnsiTheme="minorHAnsi"/>
          <w:sz w:val="22"/>
          <w:szCs w:val="22"/>
        </w:rPr>
        <w:t>o uskutečnění</w:t>
      </w:r>
      <w:r w:rsidR="00A02EC5">
        <w:rPr>
          <w:rFonts w:asciiTheme="minorHAnsi" w:hAnsiTheme="minorHAnsi"/>
          <w:sz w:val="22"/>
          <w:szCs w:val="22"/>
        </w:rPr>
        <w:t xml:space="preserve"> celé</w:t>
      </w:r>
      <w:r w:rsidRPr="00345B10">
        <w:rPr>
          <w:rFonts w:asciiTheme="minorHAnsi" w:hAnsiTheme="minorHAnsi"/>
          <w:sz w:val="22"/>
          <w:szCs w:val="22"/>
        </w:rPr>
        <w:t xml:space="preserve"> dodávky </w:t>
      </w:r>
      <w:r w:rsidR="00504E08" w:rsidRPr="00345B10">
        <w:rPr>
          <w:rFonts w:asciiTheme="minorHAnsi" w:hAnsiTheme="minorHAnsi"/>
          <w:sz w:val="22"/>
          <w:szCs w:val="22"/>
        </w:rPr>
        <w:t>předmětu smlouvy</w:t>
      </w:r>
      <w:r w:rsidR="00345B10" w:rsidRPr="00345B10">
        <w:rPr>
          <w:rFonts w:asciiTheme="minorHAnsi" w:hAnsiTheme="minorHAnsi"/>
          <w:sz w:val="22"/>
          <w:szCs w:val="22"/>
        </w:rPr>
        <w:t xml:space="preserve"> na základě faktury – daňového dokladu splatného </w:t>
      </w:r>
      <w:r w:rsidR="00345B10" w:rsidRPr="00E26CC1">
        <w:rPr>
          <w:rFonts w:asciiTheme="minorHAnsi" w:hAnsiTheme="minorHAnsi"/>
          <w:sz w:val="22"/>
          <w:szCs w:val="22"/>
        </w:rPr>
        <w:t xml:space="preserve">do </w:t>
      </w:r>
      <w:r w:rsidR="00E26CC1" w:rsidRPr="00E26CC1">
        <w:rPr>
          <w:rFonts w:asciiTheme="minorHAnsi" w:hAnsiTheme="minorHAnsi"/>
          <w:sz w:val="22"/>
          <w:szCs w:val="22"/>
        </w:rPr>
        <w:t>6</w:t>
      </w:r>
      <w:r w:rsidRPr="00E26CC1">
        <w:rPr>
          <w:rFonts w:asciiTheme="minorHAnsi" w:hAnsiTheme="minorHAnsi"/>
          <w:sz w:val="22"/>
          <w:szCs w:val="22"/>
        </w:rPr>
        <w:t>0 dnů</w:t>
      </w:r>
      <w:r w:rsidRPr="00345B10">
        <w:rPr>
          <w:rFonts w:asciiTheme="minorHAnsi" w:hAnsiTheme="minorHAnsi"/>
          <w:sz w:val="22"/>
          <w:szCs w:val="22"/>
        </w:rPr>
        <w:t xml:space="preserve"> ode dne následujícího po dni doručení faktury. Faktura – daňový doklad musí obsahovat náležitosti stanovené platnými právními předpisy. </w:t>
      </w:r>
    </w:p>
    <w:p w:rsidR="00504E08" w:rsidRDefault="003D790A" w:rsidP="00757868">
      <w:pPr>
        <w:pStyle w:val="mojeodstavce"/>
        <w:numPr>
          <w:ilvl w:val="0"/>
          <w:numId w:val="11"/>
        </w:numPr>
        <w:spacing w:before="0" w:after="120"/>
        <w:rPr>
          <w:rFonts w:asciiTheme="minorHAnsi" w:hAnsiTheme="minorHAnsi"/>
          <w:sz w:val="22"/>
          <w:szCs w:val="22"/>
        </w:rPr>
      </w:pPr>
      <w:r w:rsidRPr="003D790A">
        <w:rPr>
          <w:rFonts w:asciiTheme="minorHAnsi" w:hAnsiTheme="minorHAnsi"/>
          <w:sz w:val="22"/>
          <w:szCs w:val="22"/>
        </w:rPr>
        <w:t>Prodávající není oprávněn postoupit pohledávky týkající se předmětu smlouvy bez předchozího písemného souhlasu kupujícího. V případě porušení tohoto ustanovení nebude pohledávka uhrazena osobě, na kterou prodávající danou pohledávku postoupil.</w:t>
      </w:r>
    </w:p>
    <w:p w:rsidR="00504E08" w:rsidRPr="00C90DCB" w:rsidRDefault="00504E08" w:rsidP="00757868">
      <w:pPr>
        <w:pStyle w:val="mojeodstavce"/>
        <w:numPr>
          <w:ilvl w:val="0"/>
          <w:numId w:val="11"/>
        </w:numPr>
        <w:spacing w:before="0" w:after="120"/>
        <w:rPr>
          <w:rFonts w:asciiTheme="minorHAnsi" w:hAnsiTheme="minorHAnsi"/>
          <w:sz w:val="22"/>
          <w:szCs w:val="22"/>
        </w:rPr>
      </w:pPr>
      <w:r w:rsidRPr="00504E08">
        <w:rPr>
          <w:rFonts w:asciiTheme="minorHAnsi" w:hAnsiTheme="minorHAnsi"/>
          <w:sz w:val="22"/>
          <w:szCs w:val="22"/>
        </w:rPr>
        <w:t>Kaž</w:t>
      </w:r>
      <w:r w:rsidRPr="00504E08">
        <w:rPr>
          <w:rFonts w:ascii="Calibri" w:hAnsi="Calibri"/>
          <w:sz w:val="22"/>
          <w:szCs w:val="22"/>
        </w:rPr>
        <w:t>dá faktura</w:t>
      </w:r>
      <w:r w:rsidR="00345B10">
        <w:rPr>
          <w:rFonts w:ascii="Calibri" w:hAnsi="Calibri"/>
          <w:sz w:val="22"/>
          <w:szCs w:val="22"/>
        </w:rPr>
        <w:t xml:space="preserve"> (platební doklad)</w:t>
      </w:r>
      <w:r w:rsidRPr="00504E08">
        <w:rPr>
          <w:rFonts w:ascii="Calibri" w:hAnsi="Calibri"/>
          <w:sz w:val="22"/>
          <w:szCs w:val="22"/>
        </w:rPr>
        <w:t xml:space="preserve"> musí být trvanlivě a nesmazatelně označena textem: „Tento doklad je hrazen v rámci </w:t>
      </w:r>
      <w:r w:rsidRPr="00C90DCB">
        <w:rPr>
          <w:rFonts w:ascii="Calibri" w:hAnsi="Calibri"/>
          <w:sz w:val="22"/>
          <w:szCs w:val="22"/>
        </w:rPr>
        <w:t xml:space="preserve">projektu </w:t>
      </w:r>
      <w:r w:rsidR="00F07E58" w:rsidRPr="00F07E58">
        <w:rPr>
          <w:rFonts w:ascii="Calibri" w:hAnsi="Calibri"/>
          <w:sz w:val="22"/>
          <w:szCs w:val="22"/>
        </w:rPr>
        <w:t xml:space="preserve">Čistější silnice a chodníky v obci </w:t>
      </w:r>
      <w:proofErr w:type="spellStart"/>
      <w:r w:rsidR="00F07E58" w:rsidRPr="00F07E58">
        <w:rPr>
          <w:rFonts w:ascii="Calibri" w:hAnsi="Calibri"/>
          <w:sz w:val="22"/>
          <w:szCs w:val="22"/>
        </w:rPr>
        <w:t>Poličná</w:t>
      </w:r>
      <w:proofErr w:type="spellEnd"/>
      <w:r w:rsidR="00F07E58">
        <w:rPr>
          <w:rFonts w:ascii="Calibri" w:hAnsi="Calibri"/>
          <w:b/>
          <w:sz w:val="20"/>
        </w:rPr>
        <w:t xml:space="preserve"> </w:t>
      </w:r>
      <w:r w:rsidRPr="00C90DCB">
        <w:rPr>
          <w:rFonts w:ascii="Calibri" w:hAnsi="Calibri"/>
          <w:sz w:val="22"/>
          <w:szCs w:val="22"/>
        </w:rPr>
        <w:t>s</w:t>
      </w:r>
      <w:r w:rsidR="00C90DCB" w:rsidRPr="00C90DCB">
        <w:rPr>
          <w:rFonts w:ascii="Calibri" w:hAnsi="Calibri"/>
          <w:sz w:val="22"/>
          <w:szCs w:val="22"/>
        </w:rPr>
        <w:t xml:space="preserve"> identifikačním číslem projektu: </w:t>
      </w:r>
      <w:r w:rsidR="00F07E58" w:rsidRPr="001F1550">
        <w:rPr>
          <w:rFonts w:ascii="Calibri" w:hAnsi="Calibri"/>
          <w:sz w:val="22"/>
          <w:szCs w:val="22"/>
        </w:rPr>
        <w:t>CZ.1.02/2.1.00/14.26459</w:t>
      </w:r>
      <w:r w:rsidRPr="00144A14">
        <w:rPr>
          <w:rFonts w:asciiTheme="minorHAnsi" w:hAnsiTheme="minorHAnsi"/>
          <w:sz w:val="22"/>
          <w:szCs w:val="22"/>
        </w:rPr>
        <w:t>, h</w:t>
      </w:r>
      <w:r w:rsidRPr="00C90DCB">
        <w:rPr>
          <w:rFonts w:ascii="Calibri" w:hAnsi="Calibri"/>
          <w:sz w:val="22"/>
          <w:szCs w:val="22"/>
        </w:rPr>
        <w:t xml:space="preserve">razeného z dotace Operačního programu životní prostředí, Prioritní osa </w:t>
      </w:r>
      <w:r w:rsidR="001F1550">
        <w:rPr>
          <w:rFonts w:ascii="Calibri" w:hAnsi="Calibri"/>
          <w:sz w:val="22"/>
          <w:szCs w:val="22"/>
        </w:rPr>
        <w:t>2</w:t>
      </w:r>
      <w:r w:rsidRPr="00C90DCB">
        <w:rPr>
          <w:rFonts w:ascii="Calibri" w:hAnsi="Calibri"/>
          <w:sz w:val="22"/>
          <w:szCs w:val="22"/>
        </w:rPr>
        <w:t xml:space="preserve">“.    </w:t>
      </w:r>
    </w:p>
    <w:p w:rsidR="003D790A" w:rsidRPr="003D790A" w:rsidRDefault="003D790A" w:rsidP="00757868">
      <w:pPr>
        <w:pStyle w:val="mojeodstavce"/>
        <w:numPr>
          <w:ilvl w:val="0"/>
          <w:numId w:val="11"/>
        </w:numPr>
        <w:spacing w:before="0" w:after="120"/>
        <w:rPr>
          <w:rFonts w:asciiTheme="minorHAnsi" w:hAnsiTheme="minorHAnsi"/>
          <w:sz w:val="22"/>
          <w:szCs w:val="22"/>
        </w:rPr>
      </w:pPr>
      <w:r w:rsidRPr="003D790A">
        <w:rPr>
          <w:rFonts w:asciiTheme="minorHAnsi" w:hAnsiTheme="minorHAnsi"/>
          <w:sz w:val="22"/>
          <w:szCs w:val="22"/>
        </w:rPr>
        <w:t>Kupující je oprávněn před uplynutím lhůty splatnosti vrátit bez zaplacení fakturu, která neobsahuje některou náležitost stanovenou zákonem o dani z přidané hodnoty, nebo má jiné vady v obsahu. Ve vrácené faktuře musí vyznačit důvod vrácení. Prodávající je povinen podle povahy nesprávnosti fakturu opravit nebo nově vyhotovit. Oprávněným vrácením faktury přestává běžet původní lhůta splatnosti. Celá lhůta běží znovu ode dne doručení (odevzdání) opravené nebo nově vyhotovené faktury.</w:t>
      </w:r>
    </w:p>
    <w:p w:rsidR="003D790A" w:rsidRPr="003D790A" w:rsidRDefault="003D790A" w:rsidP="00757868">
      <w:pPr>
        <w:pStyle w:val="mojeodstavce"/>
        <w:numPr>
          <w:ilvl w:val="0"/>
          <w:numId w:val="11"/>
        </w:numPr>
        <w:spacing w:before="0"/>
        <w:rPr>
          <w:rFonts w:asciiTheme="minorHAnsi" w:hAnsiTheme="minorHAnsi"/>
          <w:sz w:val="22"/>
          <w:szCs w:val="22"/>
        </w:rPr>
      </w:pPr>
      <w:r w:rsidRPr="003D790A">
        <w:rPr>
          <w:rFonts w:asciiTheme="minorHAnsi" w:hAnsiTheme="minorHAnsi"/>
          <w:sz w:val="22"/>
          <w:szCs w:val="22"/>
        </w:rPr>
        <w:t xml:space="preserve">Kupní cena je uhrazena odepsáním z účtu kupujícího. </w:t>
      </w:r>
    </w:p>
    <w:p w:rsidR="003D790A" w:rsidRPr="003D790A" w:rsidRDefault="003D790A" w:rsidP="003D790A">
      <w:pPr>
        <w:pStyle w:val="Smlouvanadpis4"/>
        <w:numPr>
          <w:ilvl w:val="0"/>
          <w:numId w:val="0"/>
        </w:numPr>
        <w:spacing w:before="480" w:after="0"/>
        <w:rPr>
          <w:rFonts w:asciiTheme="minorHAnsi" w:hAnsiTheme="minorHAnsi" w:cs="Times New Roman"/>
          <w:sz w:val="22"/>
          <w:szCs w:val="22"/>
        </w:rPr>
      </w:pPr>
      <w:r w:rsidRPr="003D790A">
        <w:rPr>
          <w:rFonts w:asciiTheme="minorHAnsi" w:hAnsiTheme="minorHAnsi" w:cs="Times New Roman"/>
          <w:sz w:val="22"/>
          <w:szCs w:val="22"/>
        </w:rPr>
        <w:lastRenderedPageBreak/>
        <w:t>V.</w:t>
      </w:r>
    </w:p>
    <w:p w:rsidR="00504E08" w:rsidRPr="0017367B" w:rsidRDefault="00504E08" w:rsidP="00504E08">
      <w:pPr>
        <w:pStyle w:val="Smlouvanadpis4"/>
        <w:numPr>
          <w:ilvl w:val="0"/>
          <w:numId w:val="0"/>
        </w:numPr>
        <w:tabs>
          <w:tab w:val="clear" w:pos="284"/>
          <w:tab w:val="left" w:pos="0"/>
        </w:tabs>
        <w:spacing w:before="0" w:after="240"/>
        <w:rPr>
          <w:rFonts w:asciiTheme="minorHAnsi" w:hAnsiTheme="minorHAnsi" w:cs="Calibri"/>
          <w:b w:val="0"/>
          <w:sz w:val="22"/>
          <w:szCs w:val="22"/>
        </w:rPr>
      </w:pPr>
      <w:r>
        <w:rPr>
          <w:rFonts w:asciiTheme="minorHAnsi" w:hAnsiTheme="minorHAnsi" w:cs="Times New Roman"/>
          <w:caps/>
          <w:sz w:val="22"/>
          <w:szCs w:val="22"/>
        </w:rPr>
        <w:t>Součinnost smluvních stran</w:t>
      </w:r>
    </w:p>
    <w:p w:rsidR="00504E08" w:rsidRPr="009E0C47" w:rsidRDefault="00504E08" w:rsidP="00757868">
      <w:pPr>
        <w:numPr>
          <w:ilvl w:val="0"/>
          <w:numId w:val="3"/>
        </w:numPr>
        <w:spacing w:after="120"/>
        <w:jc w:val="both"/>
        <w:rPr>
          <w:rFonts w:ascii="Calibri" w:hAnsi="Calibri"/>
          <w:sz w:val="22"/>
          <w:szCs w:val="22"/>
        </w:rPr>
      </w:pPr>
      <w:r>
        <w:rPr>
          <w:rFonts w:ascii="Calibri" w:hAnsi="Calibri"/>
          <w:sz w:val="22"/>
          <w:szCs w:val="22"/>
        </w:rPr>
        <w:t>Prodávající</w:t>
      </w:r>
      <w:r w:rsidRPr="009E0C47">
        <w:rPr>
          <w:rFonts w:ascii="Calibri" w:hAnsi="Calibri"/>
          <w:sz w:val="22"/>
          <w:szCs w:val="22"/>
        </w:rPr>
        <w:t xml:space="preserve"> je povinen umožnit přístup kontrolním orgánům ve smyslu zákona č. 320/2001 Sb., o finanční kontrole, ve znění pozdějších předpisů (poskytovateli dotace, Ministerstvu pro místní rozvoj, Ministerstvu financí, sufitnímu orgánu, Evropské komisi, Evropskému účetnímu dvoru, Nejvyššímu kontrolnímu úřadu, příslušnému Finančnímu úřadu a dalším kontrolním orgánům) do objektů a na pozemky dotčené projektem a jeho realizací a provést kontrolu dokladů souvisejících s projektem.  </w:t>
      </w:r>
    </w:p>
    <w:p w:rsidR="00504E08" w:rsidRPr="009E0C47" w:rsidRDefault="00504E08" w:rsidP="00757868">
      <w:pPr>
        <w:numPr>
          <w:ilvl w:val="0"/>
          <w:numId w:val="3"/>
        </w:numPr>
        <w:spacing w:after="120"/>
        <w:jc w:val="both"/>
        <w:rPr>
          <w:rFonts w:ascii="Calibri" w:hAnsi="Calibri"/>
          <w:sz w:val="22"/>
          <w:szCs w:val="22"/>
        </w:rPr>
      </w:pPr>
      <w:r>
        <w:rPr>
          <w:rFonts w:ascii="Calibri" w:hAnsi="Calibri"/>
          <w:sz w:val="22"/>
          <w:szCs w:val="22"/>
        </w:rPr>
        <w:t>Prodávající</w:t>
      </w:r>
      <w:r w:rsidRPr="009E0C47">
        <w:rPr>
          <w:rFonts w:ascii="Calibri" w:hAnsi="Calibri"/>
          <w:sz w:val="22"/>
          <w:szCs w:val="22"/>
        </w:rPr>
        <w:t xml:space="preserve"> je povinen uchovávat veškeré doklady, které souvisí s realizací projektu a jeho financováním po dobu stanovenou v právním aktu o poskytnutí dotace nebo závazných předpisech upravujících oblast zadávání zakázek, nejméně však po dobu 10 let od finančního ukončení projektu, zároveň však alespoň po dobu 3 let od ukončení programu dle článku 90 a </w:t>
      </w:r>
      <w:proofErr w:type="spellStart"/>
      <w:r w:rsidRPr="009E0C47">
        <w:rPr>
          <w:rFonts w:ascii="Calibri" w:hAnsi="Calibri"/>
          <w:sz w:val="22"/>
          <w:szCs w:val="22"/>
        </w:rPr>
        <w:t>násl</w:t>
      </w:r>
      <w:proofErr w:type="spellEnd"/>
      <w:r w:rsidRPr="009E0C47">
        <w:rPr>
          <w:rFonts w:ascii="Calibri" w:hAnsi="Calibri"/>
          <w:sz w:val="22"/>
          <w:szCs w:val="22"/>
        </w:rPr>
        <w:t>. nařízení Rady (ES) č. 1083/2006.</w:t>
      </w:r>
    </w:p>
    <w:p w:rsidR="003D790A" w:rsidRPr="003D790A" w:rsidRDefault="003D790A" w:rsidP="003D790A">
      <w:pPr>
        <w:pStyle w:val="Smlouvanadpis4"/>
        <w:numPr>
          <w:ilvl w:val="0"/>
          <w:numId w:val="0"/>
        </w:numPr>
        <w:spacing w:before="480" w:after="0"/>
        <w:rPr>
          <w:rFonts w:asciiTheme="minorHAnsi" w:hAnsiTheme="minorHAnsi" w:cs="Times New Roman"/>
          <w:sz w:val="22"/>
          <w:szCs w:val="22"/>
        </w:rPr>
      </w:pPr>
      <w:r w:rsidRPr="003D790A">
        <w:rPr>
          <w:rFonts w:asciiTheme="minorHAnsi" w:hAnsiTheme="minorHAnsi" w:cs="Times New Roman"/>
          <w:sz w:val="22"/>
          <w:szCs w:val="22"/>
        </w:rPr>
        <w:t>VI.</w:t>
      </w:r>
    </w:p>
    <w:p w:rsidR="003D790A" w:rsidRPr="003D790A" w:rsidRDefault="003D790A" w:rsidP="003D790A">
      <w:pPr>
        <w:pStyle w:val="Smlouvanadpis4"/>
        <w:numPr>
          <w:ilvl w:val="0"/>
          <w:numId w:val="0"/>
        </w:numPr>
        <w:spacing w:before="0" w:after="240"/>
        <w:rPr>
          <w:rFonts w:asciiTheme="minorHAnsi" w:hAnsiTheme="minorHAnsi" w:cs="Times New Roman"/>
          <w:caps/>
          <w:sz w:val="22"/>
          <w:szCs w:val="22"/>
        </w:rPr>
      </w:pPr>
      <w:r w:rsidRPr="003D790A">
        <w:rPr>
          <w:rFonts w:asciiTheme="minorHAnsi" w:hAnsiTheme="minorHAnsi" w:cs="Times New Roman"/>
          <w:caps/>
          <w:sz w:val="22"/>
          <w:szCs w:val="22"/>
        </w:rPr>
        <w:t>Smluvní sankce</w:t>
      </w:r>
    </w:p>
    <w:p w:rsidR="003D790A" w:rsidRPr="003D790A" w:rsidRDefault="003D790A" w:rsidP="00757868">
      <w:pPr>
        <w:pStyle w:val="Zkladntext"/>
        <w:numPr>
          <w:ilvl w:val="0"/>
          <w:numId w:val="5"/>
        </w:numPr>
        <w:spacing w:after="120"/>
        <w:rPr>
          <w:rFonts w:asciiTheme="minorHAnsi" w:hAnsiTheme="minorHAnsi"/>
          <w:sz w:val="22"/>
          <w:szCs w:val="22"/>
        </w:rPr>
      </w:pPr>
      <w:r w:rsidRPr="003D790A">
        <w:rPr>
          <w:rFonts w:asciiTheme="minorHAnsi" w:hAnsiTheme="minorHAnsi"/>
          <w:sz w:val="22"/>
          <w:szCs w:val="22"/>
        </w:rPr>
        <w:t>Pokud prodávající nedodrží termín</w:t>
      </w:r>
      <w:r w:rsidR="00504E08">
        <w:rPr>
          <w:rFonts w:asciiTheme="minorHAnsi" w:hAnsiTheme="minorHAnsi"/>
          <w:sz w:val="22"/>
          <w:szCs w:val="22"/>
        </w:rPr>
        <w:t xml:space="preserve"> dodání stanovený</w:t>
      </w:r>
      <w:r w:rsidRPr="003D790A">
        <w:rPr>
          <w:rFonts w:asciiTheme="minorHAnsi" w:hAnsiTheme="minorHAnsi"/>
          <w:sz w:val="22"/>
          <w:szCs w:val="22"/>
        </w:rPr>
        <w:t xml:space="preserve"> v této smlouvě, má právo kupující uplatnit smluvní pokutu ve výši</w:t>
      </w:r>
      <w:r w:rsidR="001F1550">
        <w:rPr>
          <w:rFonts w:asciiTheme="minorHAnsi" w:hAnsiTheme="minorHAnsi"/>
          <w:sz w:val="22"/>
          <w:szCs w:val="22"/>
        </w:rPr>
        <w:t xml:space="preserve"> 0,05% z kupní ceny</w:t>
      </w:r>
      <w:r w:rsidR="001E262D">
        <w:rPr>
          <w:rFonts w:asciiTheme="minorHAnsi" w:hAnsiTheme="minorHAnsi"/>
          <w:sz w:val="22"/>
          <w:szCs w:val="22"/>
        </w:rPr>
        <w:t xml:space="preserve"> </w:t>
      </w:r>
      <w:r w:rsidRPr="003D790A">
        <w:rPr>
          <w:rFonts w:asciiTheme="minorHAnsi" w:hAnsiTheme="minorHAnsi"/>
          <w:sz w:val="22"/>
          <w:szCs w:val="22"/>
        </w:rPr>
        <w:t xml:space="preserve">za každý i započatý den prodlení. </w:t>
      </w:r>
    </w:p>
    <w:p w:rsidR="003D790A" w:rsidRPr="003D790A" w:rsidRDefault="003D790A" w:rsidP="00757868">
      <w:pPr>
        <w:pStyle w:val="Zkladntext"/>
        <w:numPr>
          <w:ilvl w:val="0"/>
          <w:numId w:val="5"/>
        </w:numPr>
        <w:spacing w:after="120"/>
        <w:rPr>
          <w:rFonts w:asciiTheme="minorHAnsi" w:hAnsiTheme="minorHAnsi"/>
          <w:sz w:val="22"/>
          <w:szCs w:val="22"/>
        </w:rPr>
      </w:pPr>
      <w:r w:rsidRPr="003D790A">
        <w:rPr>
          <w:rFonts w:asciiTheme="minorHAnsi" w:hAnsiTheme="minorHAnsi"/>
          <w:sz w:val="22"/>
          <w:szCs w:val="22"/>
        </w:rPr>
        <w:t>Při nedodržení termínu splatnosti má právo prodávající požadovat zaplacení úroků z prodlení ve výši 0,05 % z nezaplacené částky za každý i započatý den prodlení.</w:t>
      </w:r>
    </w:p>
    <w:p w:rsidR="000C5582" w:rsidRDefault="000C5582" w:rsidP="00757868">
      <w:pPr>
        <w:pStyle w:val="Zkladntext"/>
        <w:numPr>
          <w:ilvl w:val="0"/>
          <w:numId w:val="5"/>
        </w:numPr>
        <w:spacing w:after="120"/>
        <w:rPr>
          <w:rFonts w:asciiTheme="minorHAnsi" w:hAnsiTheme="minorHAnsi"/>
          <w:sz w:val="22"/>
          <w:szCs w:val="22"/>
        </w:rPr>
      </w:pPr>
      <w:r>
        <w:rPr>
          <w:rFonts w:asciiTheme="minorHAnsi" w:hAnsiTheme="minorHAnsi"/>
          <w:sz w:val="22"/>
          <w:szCs w:val="22"/>
        </w:rPr>
        <w:t xml:space="preserve">Pokud prodávající nedodá předmět smlouvy v souladu s požadavky stanovenými v zadávacím řízení, má kupující právo požadovat smluvní pokutu ve výši 200.000,- Kč.  </w:t>
      </w:r>
    </w:p>
    <w:p w:rsidR="00E26CC1" w:rsidRPr="00E26CC1" w:rsidRDefault="003D790A" w:rsidP="00E26CC1">
      <w:pPr>
        <w:pStyle w:val="Zkladntext"/>
        <w:numPr>
          <w:ilvl w:val="0"/>
          <w:numId w:val="5"/>
        </w:numPr>
        <w:spacing w:after="120"/>
        <w:rPr>
          <w:rFonts w:asciiTheme="minorHAnsi" w:hAnsiTheme="minorHAnsi"/>
          <w:sz w:val="22"/>
          <w:szCs w:val="22"/>
        </w:rPr>
      </w:pPr>
      <w:r w:rsidRPr="003D790A">
        <w:rPr>
          <w:rFonts w:asciiTheme="minorHAnsi" w:hAnsiTheme="minorHAnsi"/>
          <w:sz w:val="22"/>
          <w:szCs w:val="22"/>
        </w:rPr>
        <w:t>Při nedodržení termínu pro odstranění vad předmětu smlouvy, má právo kupující uplatnit smluvní pokutu ve výši 1.000,- Kč za vadu a každý i započatý den prodlení.</w:t>
      </w:r>
    </w:p>
    <w:p w:rsidR="003D790A" w:rsidRPr="003D790A" w:rsidRDefault="003D790A" w:rsidP="00757868">
      <w:pPr>
        <w:pStyle w:val="Zkladntext"/>
        <w:numPr>
          <w:ilvl w:val="0"/>
          <w:numId w:val="5"/>
        </w:numPr>
        <w:rPr>
          <w:rFonts w:asciiTheme="minorHAnsi" w:hAnsiTheme="minorHAnsi"/>
          <w:sz w:val="22"/>
          <w:szCs w:val="22"/>
        </w:rPr>
      </w:pPr>
      <w:r w:rsidRPr="003D790A">
        <w:rPr>
          <w:rFonts w:asciiTheme="minorHAnsi" w:hAnsiTheme="minorHAnsi"/>
          <w:sz w:val="22"/>
          <w:szCs w:val="22"/>
        </w:rPr>
        <w:t>Uplatněním smluvní pokuty není dotčen nárok ani jedné ze stran na náhradu škody vzniklé v důsledku porušení smluvních povinností druhé strany, a to v celé její výši.</w:t>
      </w:r>
    </w:p>
    <w:p w:rsidR="003D790A" w:rsidRPr="003D790A" w:rsidRDefault="003D790A" w:rsidP="003D790A">
      <w:pPr>
        <w:pStyle w:val="Smlouvanadpis4"/>
        <w:numPr>
          <w:ilvl w:val="0"/>
          <w:numId w:val="0"/>
        </w:numPr>
        <w:spacing w:before="480" w:after="0"/>
        <w:ind w:left="567" w:hanging="567"/>
        <w:rPr>
          <w:rFonts w:asciiTheme="minorHAnsi" w:hAnsiTheme="minorHAnsi" w:cs="Times New Roman"/>
          <w:sz w:val="22"/>
          <w:szCs w:val="22"/>
        </w:rPr>
      </w:pPr>
      <w:r w:rsidRPr="003D790A">
        <w:rPr>
          <w:rFonts w:asciiTheme="minorHAnsi" w:hAnsiTheme="minorHAnsi" w:cs="Times New Roman"/>
          <w:sz w:val="22"/>
          <w:szCs w:val="22"/>
        </w:rPr>
        <w:t>VII.</w:t>
      </w:r>
    </w:p>
    <w:p w:rsidR="003D790A" w:rsidRPr="003D790A" w:rsidRDefault="003D790A" w:rsidP="003D790A">
      <w:pPr>
        <w:pStyle w:val="Smlouvanadpis4"/>
        <w:numPr>
          <w:ilvl w:val="0"/>
          <w:numId w:val="0"/>
        </w:numPr>
        <w:tabs>
          <w:tab w:val="clear" w:pos="284"/>
        </w:tabs>
        <w:spacing w:before="0" w:after="240"/>
        <w:ind w:left="357" w:hanging="357"/>
        <w:rPr>
          <w:rFonts w:asciiTheme="minorHAnsi" w:hAnsiTheme="minorHAnsi" w:cs="Times New Roman"/>
          <w:caps/>
          <w:sz w:val="22"/>
          <w:szCs w:val="22"/>
        </w:rPr>
      </w:pPr>
      <w:r w:rsidRPr="003D790A">
        <w:rPr>
          <w:rFonts w:asciiTheme="minorHAnsi" w:hAnsiTheme="minorHAnsi" w:cs="Times New Roman"/>
          <w:caps/>
          <w:sz w:val="22"/>
          <w:szCs w:val="22"/>
        </w:rPr>
        <w:t>ZÁRUční doba</w:t>
      </w:r>
    </w:p>
    <w:p w:rsidR="003D790A" w:rsidRPr="00504E08" w:rsidRDefault="003D790A" w:rsidP="003D790A">
      <w:pPr>
        <w:tabs>
          <w:tab w:val="left" w:pos="1260"/>
        </w:tabs>
        <w:spacing w:after="120"/>
        <w:ind w:left="420" w:hanging="420"/>
        <w:jc w:val="both"/>
        <w:rPr>
          <w:rFonts w:asciiTheme="minorHAnsi" w:hAnsiTheme="minorHAnsi"/>
          <w:sz w:val="22"/>
          <w:szCs w:val="22"/>
        </w:rPr>
      </w:pPr>
      <w:r w:rsidRPr="003D790A">
        <w:rPr>
          <w:rFonts w:asciiTheme="minorHAnsi" w:hAnsiTheme="minorHAnsi"/>
          <w:sz w:val="22"/>
          <w:szCs w:val="22"/>
        </w:rPr>
        <w:t>1.</w:t>
      </w:r>
      <w:r w:rsidRPr="003D790A">
        <w:rPr>
          <w:rFonts w:asciiTheme="minorHAnsi" w:hAnsiTheme="minorHAnsi"/>
          <w:sz w:val="22"/>
          <w:szCs w:val="22"/>
        </w:rPr>
        <w:tab/>
        <w:t xml:space="preserve">Prodávající garantuje, </w:t>
      </w:r>
      <w:r w:rsidRPr="00504E08">
        <w:rPr>
          <w:rFonts w:asciiTheme="minorHAnsi" w:hAnsiTheme="minorHAnsi"/>
          <w:sz w:val="22"/>
          <w:szCs w:val="22"/>
        </w:rPr>
        <w:t xml:space="preserve">že </w:t>
      </w:r>
      <w:r w:rsidR="00144A14">
        <w:rPr>
          <w:rFonts w:asciiTheme="minorHAnsi" w:hAnsiTheme="minorHAnsi"/>
          <w:sz w:val="22"/>
          <w:szCs w:val="22"/>
        </w:rPr>
        <w:t>předmět smlouvy</w:t>
      </w:r>
      <w:r w:rsidRPr="00504E08">
        <w:rPr>
          <w:rFonts w:asciiTheme="minorHAnsi" w:hAnsiTheme="minorHAnsi"/>
          <w:sz w:val="22"/>
          <w:szCs w:val="22"/>
        </w:rPr>
        <w:t xml:space="preserve"> plně odpovíd</w:t>
      </w:r>
      <w:r w:rsidR="00144A14">
        <w:rPr>
          <w:rFonts w:asciiTheme="minorHAnsi" w:hAnsiTheme="minorHAnsi"/>
          <w:sz w:val="22"/>
          <w:szCs w:val="22"/>
        </w:rPr>
        <w:t>á</w:t>
      </w:r>
      <w:r w:rsidRPr="00504E08">
        <w:rPr>
          <w:rFonts w:asciiTheme="minorHAnsi" w:hAnsiTheme="minorHAnsi"/>
          <w:sz w:val="22"/>
          <w:szCs w:val="22"/>
        </w:rPr>
        <w:t xml:space="preserve"> technickým a jakostním podmínkám dle požadavků kupujícího a splňuj</w:t>
      </w:r>
      <w:r w:rsidR="00A02EC5">
        <w:rPr>
          <w:rFonts w:asciiTheme="minorHAnsi" w:hAnsiTheme="minorHAnsi"/>
          <w:sz w:val="22"/>
          <w:szCs w:val="22"/>
        </w:rPr>
        <w:t>e</w:t>
      </w:r>
      <w:r w:rsidRPr="00504E08">
        <w:rPr>
          <w:rFonts w:asciiTheme="minorHAnsi" w:hAnsiTheme="minorHAnsi"/>
          <w:sz w:val="22"/>
          <w:szCs w:val="22"/>
        </w:rPr>
        <w:t xml:space="preserve"> vlastnosti stanovené platnými technickými a právními normami.</w:t>
      </w:r>
    </w:p>
    <w:p w:rsidR="003D790A" w:rsidRPr="00504E08" w:rsidRDefault="003D790A" w:rsidP="003D790A">
      <w:pPr>
        <w:tabs>
          <w:tab w:val="left" w:pos="1260"/>
        </w:tabs>
        <w:spacing w:after="120"/>
        <w:ind w:left="420" w:hanging="420"/>
        <w:jc w:val="both"/>
        <w:rPr>
          <w:rFonts w:asciiTheme="minorHAnsi" w:hAnsiTheme="minorHAnsi"/>
          <w:sz w:val="22"/>
          <w:szCs w:val="22"/>
        </w:rPr>
      </w:pPr>
      <w:r w:rsidRPr="00A02EC5">
        <w:rPr>
          <w:rFonts w:asciiTheme="minorHAnsi" w:hAnsiTheme="minorHAnsi"/>
          <w:sz w:val="22"/>
          <w:szCs w:val="22"/>
        </w:rPr>
        <w:t>2.</w:t>
      </w:r>
      <w:r w:rsidRPr="00A02EC5">
        <w:rPr>
          <w:rFonts w:asciiTheme="minorHAnsi" w:hAnsiTheme="minorHAnsi"/>
          <w:sz w:val="22"/>
          <w:szCs w:val="22"/>
        </w:rPr>
        <w:tab/>
      </w:r>
      <w:r w:rsidR="001F1550">
        <w:rPr>
          <w:rFonts w:asciiTheme="minorHAnsi" w:hAnsiTheme="minorHAnsi"/>
          <w:sz w:val="22"/>
          <w:szCs w:val="22"/>
        </w:rPr>
        <w:t>Prodávající poskytuje na předmět smlouvy</w:t>
      </w:r>
      <w:r w:rsidRPr="00A02EC5">
        <w:rPr>
          <w:rFonts w:asciiTheme="minorHAnsi" w:hAnsiTheme="minorHAnsi"/>
          <w:sz w:val="22"/>
          <w:szCs w:val="22"/>
        </w:rPr>
        <w:t xml:space="preserve"> záruku v délce </w:t>
      </w:r>
      <w:r w:rsidR="000C5582">
        <w:rPr>
          <w:rFonts w:asciiTheme="minorHAnsi" w:hAnsiTheme="minorHAnsi"/>
          <w:sz w:val="22"/>
          <w:szCs w:val="22"/>
        </w:rPr>
        <w:t>24 měsíců</w:t>
      </w:r>
      <w:r w:rsidR="001E262D" w:rsidRPr="00A02EC5">
        <w:rPr>
          <w:rFonts w:asciiTheme="minorHAnsi" w:hAnsiTheme="minorHAnsi"/>
          <w:sz w:val="22"/>
          <w:szCs w:val="22"/>
        </w:rPr>
        <w:t xml:space="preserve">, </w:t>
      </w:r>
      <w:r w:rsidR="001F1550">
        <w:rPr>
          <w:rFonts w:asciiTheme="minorHAnsi" w:hAnsiTheme="minorHAnsi"/>
          <w:sz w:val="22"/>
          <w:szCs w:val="22"/>
        </w:rPr>
        <w:t>která je jednotná pro veškeré součásti a příslušenství vozu pro úklid.</w:t>
      </w:r>
      <w:r w:rsidRPr="00504E08">
        <w:rPr>
          <w:rFonts w:asciiTheme="minorHAnsi" w:hAnsiTheme="minorHAnsi"/>
          <w:sz w:val="22"/>
          <w:szCs w:val="22"/>
        </w:rPr>
        <w:t xml:space="preserve">  </w:t>
      </w:r>
    </w:p>
    <w:p w:rsidR="003D790A" w:rsidRPr="00504E08" w:rsidRDefault="003D790A" w:rsidP="003D790A">
      <w:pPr>
        <w:tabs>
          <w:tab w:val="left" w:pos="1260"/>
        </w:tabs>
        <w:spacing w:after="120"/>
        <w:ind w:left="420" w:hanging="420"/>
        <w:jc w:val="both"/>
        <w:rPr>
          <w:rFonts w:asciiTheme="minorHAnsi" w:hAnsiTheme="minorHAnsi"/>
          <w:sz w:val="22"/>
          <w:szCs w:val="22"/>
        </w:rPr>
      </w:pPr>
      <w:r w:rsidRPr="00504E08">
        <w:rPr>
          <w:rFonts w:asciiTheme="minorHAnsi" w:hAnsiTheme="minorHAnsi"/>
          <w:sz w:val="22"/>
          <w:szCs w:val="22"/>
        </w:rPr>
        <w:t xml:space="preserve">3. </w:t>
      </w:r>
      <w:r w:rsidRPr="00504E08">
        <w:rPr>
          <w:rFonts w:asciiTheme="minorHAnsi" w:hAnsiTheme="minorHAnsi"/>
          <w:sz w:val="22"/>
          <w:szCs w:val="22"/>
        </w:rPr>
        <w:tab/>
        <w:t xml:space="preserve">Záruční doba začíná běžet ode dne sepsání předávacího protokolu uvedeného v článku II. odst. </w:t>
      </w:r>
      <w:r w:rsidR="00504E08" w:rsidRPr="00504E08">
        <w:rPr>
          <w:rFonts w:asciiTheme="minorHAnsi" w:hAnsiTheme="minorHAnsi"/>
          <w:sz w:val="22"/>
          <w:szCs w:val="22"/>
        </w:rPr>
        <w:t>3</w:t>
      </w:r>
      <w:r w:rsidRPr="00504E08">
        <w:rPr>
          <w:rFonts w:asciiTheme="minorHAnsi" w:hAnsiTheme="minorHAnsi"/>
          <w:sz w:val="22"/>
          <w:szCs w:val="22"/>
        </w:rPr>
        <w:t xml:space="preserve"> </w:t>
      </w:r>
      <w:proofErr w:type="gramStart"/>
      <w:r w:rsidRPr="00504E08">
        <w:rPr>
          <w:rFonts w:asciiTheme="minorHAnsi" w:hAnsiTheme="minorHAnsi"/>
          <w:sz w:val="22"/>
          <w:szCs w:val="22"/>
        </w:rPr>
        <w:t>této</w:t>
      </w:r>
      <w:proofErr w:type="gramEnd"/>
      <w:r w:rsidRPr="00504E08">
        <w:rPr>
          <w:rFonts w:asciiTheme="minorHAnsi" w:hAnsiTheme="minorHAnsi"/>
          <w:sz w:val="22"/>
          <w:szCs w:val="22"/>
        </w:rPr>
        <w:t xml:space="preserve"> smlouvy. Záruční doba neběží po dobu, po kterou kupující nemůže užív</w:t>
      </w:r>
      <w:r w:rsidR="00144A14">
        <w:rPr>
          <w:rFonts w:asciiTheme="minorHAnsi" w:hAnsiTheme="minorHAnsi"/>
          <w:sz w:val="22"/>
          <w:szCs w:val="22"/>
        </w:rPr>
        <w:t xml:space="preserve">at předmět smlouvy pro jejich vady. </w:t>
      </w:r>
      <w:r w:rsidRPr="00504E08">
        <w:rPr>
          <w:rFonts w:asciiTheme="minorHAnsi" w:hAnsiTheme="minorHAnsi"/>
          <w:sz w:val="22"/>
          <w:szCs w:val="22"/>
        </w:rPr>
        <w:t xml:space="preserve"> </w:t>
      </w:r>
    </w:p>
    <w:p w:rsidR="00A02EC5" w:rsidRDefault="003D790A" w:rsidP="003D790A">
      <w:pPr>
        <w:tabs>
          <w:tab w:val="left" w:pos="1260"/>
        </w:tabs>
        <w:spacing w:after="120"/>
        <w:ind w:left="420" w:hanging="420"/>
        <w:jc w:val="both"/>
        <w:rPr>
          <w:rFonts w:asciiTheme="minorHAnsi" w:hAnsiTheme="minorHAnsi"/>
          <w:sz w:val="22"/>
          <w:szCs w:val="22"/>
        </w:rPr>
      </w:pPr>
      <w:r w:rsidRPr="003D790A">
        <w:rPr>
          <w:rFonts w:asciiTheme="minorHAnsi" w:hAnsiTheme="minorHAnsi"/>
          <w:sz w:val="22"/>
          <w:szCs w:val="22"/>
        </w:rPr>
        <w:t>4.</w:t>
      </w:r>
      <w:r w:rsidRPr="003D790A">
        <w:rPr>
          <w:rFonts w:asciiTheme="minorHAnsi" w:hAnsiTheme="minorHAnsi"/>
          <w:sz w:val="22"/>
          <w:szCs w:val="22"/>
        </w:rPr>
        <w:tab/>
        <w:t>Vyskytne-li se během záruční doby na předmětu dodávky jakákoliv vada, kupující její výskyt neprodleně oznámí prodávajícímu</w:t>
      </w:r>
      <w:r w:rsidR="00CC713E">
        <w:rPr>
          <w:rFonts w:asciiTheme="minorHAnsi" w:hAnsiTheme="minorHAnsi"/>
          <w:sz w:val="22"/>
          <w:szCs w:val="22"/>
        </w:rPr>
        <w:t>.</w:t>
      </w:r>
    </w:p>
    <w:p w:rsidR="00A02EC5" w:rsidRPr="003D790A" w:rsidRDefault="00A02EC5" w:rsidP="00A02EC5">
      <w:pPr>
        <w:tabs>
          <w:tab w:val="left" w:pos="1260"/>
        </w:tabs>
        <w:spacing w:after="120"/>
        <w:ind w:left="420" w:hanging="420"/>
        <w:jc w:val="both"/>
        <w:rPr>
          <w:rFonts w:asciiTheme="minorHAnsi" w:hAnsiTheme="minorHAnsi"/>
          <w:sz w:val="22"/>
          <w:szCs w:val="22"/>
        </w:rPr>
      </w:pPr>
      <w:r>
        <w:rPr>
          <w:rFonts w:asciiTheme="minorHAnsi" w:hAnsiTheme="minorHAnsi"/>
          <w:sz w:val="22"/>
          <w:szCs w:val="22"/>
        </w:rPr>
        <w:t xml:space="preserve">5. </w:t>
      </w:r>
      <w:r>
        <w:rPr>
          <w:rFonts w:asciiTheme="minorHAnsi" w:hAnsiTheme="minorHAnsi"/>
          <w:sz w:val="22"/>
          <w:szCs w:val="22"/>
        </w:rPr>
        <w:tab/>
        <w:t>Prodávající prohlašuje, že adresa autorizovaného servisu pro odstranění garančních i negarančních vad je: ……………………………</w:t>
      </w:r>
      <w:proofErr w:type="gramStart"/>
      <w:r>
        <w:rPr>
          <w:rFonts w:asciiTheme="minorHAnsi" w:hAnsiTheme="minorHAnsi"/>
          <w:sz w:val="22"/>
          <w:szCs w:val="22"/>
        </w:rPr>
        <w:t xml:space="preserve">… </w:t>
      </w:r>
      <w:r w:rsidR="00E26CC1">
        <w:rPr>
          <w:rFonts w:asciiTheme="minorHAnsi" w:hAnsiTheme="minorHAnsi"/>
          <w:sz w:val="22"/>
          <w:szCs w:val="22"/>
        </w:rPr>
        <w:t xml:space="preserve"> V případě</w:t>
      </w:r>
      <w:proofErr w:type="gramEnd"/>
      <w:r w:rsidR="00E26CC1">
        <w:rPr>
          <w:rFonts w:asciiTheme="minorHAnsi" w:hAnsiTheme="minorHAnsi"/>
          <w:sz w:val="22"/>
          <w:szCs w:val="22"/>
        </w:rPr>
        <w:t xml:space="preserve">, že dojde k přemístění autorizovaného servisu na místo, které bude vzdálenější od sídla kupujícího, má kupující právo požadovat náhradu nákladů za přistavení vozu do autorizovaného servisu (zejména spotřebu PHM). </w:t>
      </w:r>
    </w:p>
    <w:p w:rsidR="003D790A" w:rsidRPr="003D790A" w:rsidRDefault="00A02EC5" w:rsidP="003D790A">
      <w:pPr>
        <w:tabs>
          <w:tab w:val="left" w:pos="1260"/>
        </w:tabs>
        <w:spacing w:after="120"/>
        <w:ind w:left="420" w:hanging="420"/>
        <w:jc w:val="both"/>
        <w:rPr>
          <w:rFonts w:asciiTheme="minorHAnsi" w:hAnsiTheme="minorHAnsi"/>
          <w:color w:val="FF0000"/>
          <w:sz w:val="22"/>
          <w:szCs w:val="22"/>
        </w:rPr>
      </w:pPr>
      <w:r>
        <w:rPr>
          <w:rFonts w:asciiTheme="minorHAnsi" w:hAnsiTheme="minorHAnsi"/>
          <w:sz w:val="22"/>
          <w:szCs w:val="22"/>
        </w:rPr>
        <w:lastRenderedPageBreak/>
        <w:t>6</w:t>
      </w:r>
      <w:r w:rsidR="003D790A" w:rsidRPr="003D790A">
        <w:rPr>
          <w:rFonts w:asciiTheme="minorHAnsi" w:hAnsiTheme="minorHAnsi"/>
          <w:sz w:val="22"/>
          <w:szCs w:val="22"/>
        </w:rPr>
        <w:t>.</w:t>
      </w:r>
      <w:r w:rsidR="003D790A" w:rsidRPr="003D790A">
        <w:rPr>
          <w:rFonts w:asciiTheme="minorHAnsi" w:hAnsiTheme="minorHAnsi"/>
          <w:sz w:val="22"/>
          <w:szCs w:val="22"/>
        </w:rPr>
        <w:tab/>
        <w:t xml:space="preserve">Prodávající se zavazuje nastoupit na odstranění vady do </w:t>
      </w:r>
      <w:r w:rsidR="00504E08">
        <w:rPr>
          <w:rFonts w:asciiTheme="minorHAnsi" w:hAnsiTheme="minorHAnsi"/>
          <w:sz w:val="22"/>
          <w:szCs w:val="22"/>
        </w:rPr>
        <w:t>3</w:t>
      </w:r>
      <w:r w:rsidR="003D790A" w:rsidRPr="003D790A">
        <w:rPr>
          <w:rFonts w:asciiTheme="minorHAnsi" w:hAnsiTheme="minorHAnsi"/>
          <w:sz w:val="22"/>
          <w:szCs w:val="22"/>
        </w:rPr>
        <w:t xml:space="preserve"> pracovních dnů od obdržení reklamace a následně provést opravu do </w:t>
      </w:r>
      <w:r w:rsidR="001F1550">
        <w:rPr>
          <w:rFonts w:asciiTheme="minorHAnsi" w:hAnsiTheme="minorHAnsi"/>
          <w:sz w:val="22"/>
          <w:szCs w:val="22"/>
        </w:rPr>
        <w:t>15</w:t>
      </w:r>
      <w:r w:rsidR="003D790A" w:rsidRPr="003D790A">
        <w:rPr>
          <w:rFonts w:asciiTheme="minorHAnsi" w:hAnsiTheme="minorHAnsi"/>
          <w:sz w:val="22"/>
          <w:szCs w:val="22"/>
        </w:rPr>
        <w:t xml:space="preserve"> </w:t>
      </w:r>
      <w:r w:rsidR="00504E08">
        <w:rPr>
          <w:rFonts w:asciiTheme="minorHAnsi" w:hAnsiTheme="minorHAnsi"/>
          <w:sz w:val="22"/>
          <w:szCs w:val="22"/>
        </w:rPr>
        <w:t>kalendářních</w:t>
      </w:r>
      <w:r w:rsidR="003D790A" w:rsidRPr="003D790A">
        <w:rPr>
          <w:rFonts w:asciiTheme="minorHAnsi" w:hAnsiTheme="minorHAnsi"/>
          <w:sz w:val="22"/>
          <w:szCs w:val="22"/>
        </w:rPr>
        <w:t xml:space="preserve"> dnů. V případě, že reklamovaná vada nelze odstranit ve stanoveném termínu opravou, vymění prodávající vadný kus za nový. Pokud kterýkoliv z termínů uvedených v tomto odstavci prodávající </w:t>
      </w:r>
      <w:r w:rsidR="003D790A" w:rsidRPr="00504E08">
        <w:rPr>
          <w:rFonts w:asciiTheme="minorHAnsi" w:hAnsiTheme="minorHAnsi"/>
          <w:sz w:val="22"/>
          <w:szCs w:val="22"/>
        </w:rPr>
        <w:t xml:space="preserve">nesplní, má právo kupující nechat vadu odstranit třetí osobou na náklady prodávajícího a požadovat smluvní pokutu dle čl. VI, odst. </w:t>
      </w:r>
      <w:r w:rsidR="00504E08" w:rsidRPr="00504E08">
        <w:rPr>
          <w:rFonts w:asciiTheme="minorHAnsi" w:hAnsiTheme="minorHAnsi"/>
          <w:sz w:val="22"/>
          <w:szCs w:val="22"/>
        </w:rPr>
        <w:t>3</w:t>
      </w:r>
      <w:r w:rsidR="003D790A" w:rsidRPr="00504E08">
        <w:rPr>
          <w:rFonts w:asciiTheme="minorHAnsi" w:hAnsiTheme="minorHAnsi"/>
          <w:sz w:val="22"/>
          <w:szCs w:val="22"/>
        </w:rPr>
        <w:t xml:space="preserve"> </w:t>
      </w:r>
      <w:proofErr w:type="gramStart"/>
      <w:r w:rsidR="003D790A" w:rsidRPr="00504E08">
        <w:rPr>
          <w:rFonts w:asciiTheme="minorHAnsi" w:hAnsiTheme="minorHAnsi"/>
          <w:sz w:val="22"/>
          <w:szCs w:val="22"/>
        </w:rPr>
        <w:t>této</w:t>
      </w:r>
      <w:proofErr w:type="gramEnd"/>
      <w:r w:rsidR="003D790A" w:rsidRPr="00504E08">
        <w:rPr>
          <w:rFonts w:asciiTheme="minorHAnsi" w:hAnsiTheme="minorHAnsi"/>
          <w:sz w:val="22"/>
          <w:szCs w:val="22"/>
        </w:rPr>
        <w:t xml:space="preserve"> smlouvy.</w:t>
      </w:r>
      <w:r w:rsidR="003D790A" w:rsidRPr="003D790A">
        <w:rPr>
          <w:rFonts w:asciiTheme="minorHAnsi" w:hAnsiTheme="minorHAnsi"/>
          <w:color w:val="FF0000"/>
          <w:sz w:val="22"/>
          <w:szCs w:val="22"/>
        </w:rPr>
        <w:t xml:space="preserve">  </w:t>
      </w:r>
    </w:p>
    <w:p w:rsidR="003D790A" w:rsidRPr="003D790A" w:rsidRDefault="002C1FDE" w:rsidP="003D790A">
      <w:pPr>
        <w:pStyle w:val="Smlouvanadpis4"/>
        <w:numPr>
          <w:ilvl w:val="0"/>
          <w:numId w:val="0"/>
        </w:numPr>
        <w:spacing w:before="480" w:after="0"/>
        <w:ind w:left="567" w:hanging="567"/>
        <w:rPr>
          <w:rFonts w:asciiTheme="minorHAnsi" w:hAnsiTheme="minorHAnsi" w:cs="Times New Roman"/>
          <w:sz w:val="22"/>
          <w:szCs w:val="22"/>
        </w:rPr>
      </w:pPr>
      <w:r>
        <w:rPr>
          <w:rFonts w:asciiTheme="minorHAnsi" w:hAnsiTheme="minorHAnsi" w:cs="Times New Roman"/>
          <w:sz w:val="22"/>
          <w:szCs w:val="22"/>
        </w:rPr>
        <w:t>VIII</w:t>
      </w:r>
      <w:r w:rsidR="003D790A" w:rsidRPr="003D790A">
        <w:rPr>
          <w:rFonts w:asciiTheme="minorHAnsi" w:hAnsiTheme="minorHAnsi" w:cs="Times New Roman"/>
          <w:sz w:val="22"/>
          <w:szCs w:val="22"/>
        </w:rPr>
        <w:t>.</w:t>
      </w:r>
    </w:p>
    <w:p w:rsidR="003D790A" w:rsidRPr="003D790A" w:rsidRDefault="003D790A" w:rsidP="003D790A">
      <w:pPr>
        <w:pStyle w:val="Smlouvanadpis4"/>
        <w:numPr>
          <w:ilvl w:val="0"/>
          <w:numId w:val="0"/>
        </w:numPr>
        <w:tabs>
          <w:tab w:val="clear" w:pos="284"/>
        </w:tabs>
        <w:spacing w:before="0" w:after="240"/>
        <w:ind w:left="357" w:hanging="357"/>
        <w:rPr>
          <w:rFonts w:asciiTheme="minorHAnsi" w:hAnsiTheme="minorHAnsi" w:cs="Times New Roman"/>
          <w:caps/>
          <w:sz w:val="22"/>
          <w:szCs w:val="22"/>
        </w:rPr>
      </w:pPr>
      <w:r w:rsidRPr="003D790A">
        <w:rPr>
          <w:rFonts w:asciiTheme="minorHAnsi" w:hAnsiTheme="minorHAnsi" w:cs="Times New Roman"/>
          <w:caps/>
          <w:sz w:val="22"/>
          <w:szCs w:val="22"/>
        </w:rPr>
        <w:t>Závěrečná ustanovení</w:t>
      </w:r>
    </w:p>
    <w:p w:rsidR="001F1550" w:rsidRPr="001F1550" w:rsidRDefault="00C90DCB" w:rsidP="001F1550">
      <w:pPr>
        <w:numPr>
          <w:ilvl w:val="0"/>
          <w:numId w:val="12"/>
        </w:numPr>
        <w:spacing w:after="120"/>
        <w:jc w:val="both"/>
        <w:rPr>
          <w:rFonts w:asciiTheme="minorHAnsi" w:hAnsiTheme="minorHAnsi" w:cs="Calibri"/>
          <w:sz w:val="22"/>
          <w:szCs w:val="22"/>
        </w:rPr>
      </w:pPr>
      <w:r w:rsidRPr="001F1550">
        <w:rPr>
          <w:rFonts w:asciiTheme="minorHAnsi" w:hAnsiTheme="minorHAnsi" w:cs="Calibri"/>
          <w:sz w:val="22"/>
          <w:szCs w:val="22"/>
        </w:rPr>
        <w:t xml:space="preserve">Na předmět smlouvy bude poskytnuta podpora z Operačního programu Životní prostředí, výzva č. </w:t>
      </w:r>
      <w:r w:rsidR="001F1550" w:rsidRPr="001F1550">
        <w:rPr>
          <w:rFonts w:ascii="Calibri" w:hAnsi="Calibri"/>
          <w:sz w:val="22"/>
          <w:szCs w:val="22"/>
        </w:rPr>
        <w:t xml:space="preserve">59, prioritní osa 2. Zlepšování kvality ovzduší a omezování emisí, primární oblast podpory </w:t>
      </w:r>
      <w:proofErr w:type="gramStart"/>
      <w:r w:rsidR="001F1550" w:rsidRPr="001F1550">
        <w:rPr>
          <w:rFonts w:ascii="Calibri" w:hAnsi="Calibri"/>
          <w:sz w:val="22"/>
          <w:szCs w:val="22"/>
        </w:rPr>
        <w:t>2.1. – Zlepšení</w:t>
      </w:r>
      <w:proofErr w:type="gramEnd"/>
      <w:r w:rsidR="001F1550" w:rsidRPr="001F1550">
        <w:rPr>
          <w:rFonts w:ascii="Calibri" w:hAnsi="Calibri"/>
          <w:sz w:val="22"/>
          <w:szCs w:val="22"/>
        </w:rPr>
        <w:t xml:space="preserve"> kvality ovzduší, podoblast podpory 2.1.3. – Snížení imisní zátěže omezením prašnosti z plošných zdrojů, č. projektu: CZ.1.02/2.1.00/14.26459. </w:t>
      </w:r>
    </w:p>
    <w:p w:rsidR="00C90DCB" w:rsidRPr="0017367B" w:rsidRDefault="00C90DCB" w:rsidP="00757868">
      <w:pPr>
        <w:numPr>
          <w:ilvl w:val="0"/>
          <w:numId w:val="12"/>
        </w:numPr>
        <w:spacing w:after="120"/>
        <w:jc w:val="both"/>
        <w:rPr>
          <w:rFonts w:asciiTheme="minorHAnsi" w:hAnsiTheme="minorHAnsi" w:cs="Calibri"/>
          <w:sz w:val="22"/>
          <w:szCs w:val="22"/>
        </w:rPr>
      </w:pPr>
      <w:r>
        <w:rPr>
          <w:rFonts w:asciiTheme="minorHAnsi" w:hAnsiTheme="minorHAnsi" w:cs="Calibri"/>
          <w:sz w:val="22"/>
          <w:szCs w:val="22"/>
        </w:rPr>
        <w:t>V</w:t>
      </w:r>
      <w:r w:rsidRPr="0017367B">
        <w:rPr>
          <w:rFonts w:asciiTheme="minorHAnsi" w:hAnsiTheme="minorHAnsi" w:cs="Calibri"/>
          <w:sz w:val="22"/>
          <w:szCs w:val="22"/>
        </w:rPr>
        <w:t>eškeré změny této smlouvy jsou možné pouze na základě písemných listinných dodatků podepsaných osobami oprávněnými jednat jménem smluvních stran.</w:t>
      </w:r>
    </w:p>
    <w:p w:rsidR="003D790A" w:rsidRPr="001F1550" w:rsidRDefault="001F1550" w:rsidP="00757868">
      <w:pPr>
        <w:pStyle w:val="slo1text"/>
        <w:numPr>
          <w:ilvl w:val="0"/>
          <w:numId w:val="12"/>
        </w:numPr>
        <w:tabs>
          <w:tab w:val="left" w:pos="4962"/>
        </w:tabs>
        <w:autoSpaceDE w:val="0"/>
        <w:autoSpaceDN w:val="0"/>
        <w:adjustRightInd w:val="0"/>
        <w:textAlignment w:val="baseline"/>
        <w:rPr>
          <w:rFonts w:asciiTheme="minorHAnsi" w:hAnsiTheme="minorHAnsi"/>
          <w:sz w:val="22"/>
          <w:szCs w:val="22"/>
        </w:rPr>
      </w:pPr>
      <w:r w:rsidRPr="001F1550">
        <w:rPr>
          <w:rFonts w:asciiTheme="minorHAnsi" w:hAnsiTheme="minorHAnsi"/>
          <w:sz w:val="22"/>
          <w:szCs w:val="22"/>
        </w:rPr>
        <w:t>Uzavření této sm</w:t>
      </w:r>
      <w:r w:rsidRPr="001F1550">
        <w:rPr>
          <w:rFonts w:ascii="Calibri" w:hAnsi="Calibri"/>
          <w:sz w:val="22"/>
          <w:szCs w:val="22"/>
        </w:rPr>
        <w:t>louvy je v kompetenci starosty obce (viz. § 99 odst. 2 zákona č. 128/2000 Sb., o obcích, ve znění pozdějších předpisů.</w:t>
      </w:r>
      <w:r w:rsidRPr="001F1550">
        <w:rPr>
          <w:rFonts w:asciiTheme="minorHAnsi" w:hAnsiTheme="minorHAnsi"/>
          <w:sz w:val="22"/>
          <w:szCs w:val="22"/>
        </w:rPr>
        <w:t xml:space="preserve"> Tato smlouva byla uzavřena v souladu se zákonem č. 128/2000 Sb., o obcích, ve znění pozdějších předpisů (§41).</w:t>
      </w:r>
      <w:r w:rsidR="003D790A" w:rsidRPr="001F1550">
        <w:rPr>
          <w:rFonts w:asciiTheme="minorHAnsi" w:hAnsiTheme="minorHAnsi"/>
          <w:sz w:val="22"/>
          <w:szCs w:val="22"/>
        </w:rPr>
        <w:t>Smlouva je vyhotovena ve 4 stejnopisech s platností originálu, z nichž každá smluvní strana obdrží 2 vyhotovení.</w:t>
      </w:r>
    </w:p>
    <w:p w:rsidR="003D790A" w:rsidRPr="003D790A" w:rsidRDefault="003D790A" w:rsidP="00757868">
      <w:pPr>
        <w:pStyle w:val="Zkladntext"/>
        <w:widowControl w:val="0"/>
        <w:numPr>
          <w:ilvl w:val="0"/>
          <w:numId w:val="12"/>
        </w:numPr>
        <w:tabs>
          <w:tab w:val="left" w:pos="4962"/>
        </w:tabs>
        <w:autoSpaceDE w:val="0"/>
        <w:autoSpaceDN w:val="0"/>
        <w:adjustRightInd w:val="0"/>
        <w:spacing w:after="120"/>
        <w:textAlignment w:val="baseline"/>
        <w:rPr>
          <w:rFonts w:asciiTheme="minorHAnsi" w:hAnsiTheme="minorHAnsi"/>
          <w:sz w:val="22"/>
          <w:szCs w:val="22"/>
        </w:rPr>
      </w:pPr>
      <w:r w:rsidRPr="003D790A">
        <w:rPr>
          <w:rFonts w:asciiTheme="minorHAnsi" w:hAnsiTheme="minorHAnsi"/>
          <w:sz w:val="22"/>
          <w:szCs w:val="22"/>
        </w:rPr>
        <w:t>Smluvní strany prohlašují, že je jim znám obsah této smlouvy včetně jejích příloh, že tato smlouva je projevem jejich pravé a svobodné vůle, že si smlouvu před podpisem přečetly a s jejím obsahem bezvýhradně souhlasí.</w:t>
      </w:r>
    </w:p>
    <w:p w:rsidR="003D790A" w:rsidRPr="003D790A" w:rsidRDefault="003D790A" w:rsidP="00757868">
      <w:pPr>
        <w:pStyle w:val="slo1text"/>
        <w:numPr>
          <w:ilvl w:val="0"/>
          <w:numId w:val="12"/>
        </w:numPr>
        <w:spacing w:before="240" w:after="0"/>
        <w:rPr>
          <w:rFonts w:asciiTheme="minorHAnsi" w:hAnsiTheme="minorHAnsi" w:cs="Times New Roman"/>
          <w:sz w:val="22"/>
          <w:szCs w:val="22"/>
        </w:rPr>
      </w:pPr>
      <w:r w:rsidRPr="003D790A">
        <w:rPr>
          <w:rFonts w:asciiTheme="minorHAnsi" w:hAnsiTheme="minorHAnsi" w:cs="Times New Roman"/>
          <w:sz w:val="22"/>
          <w:szCs w:val="22"/>
          <w:u w:val="single"/>
        </w:rPr>
        <w:t>Přílohy smlouvy:</w:t>
      </w:r>
    </w:p>
    <w:p w:rsidR="00182B40" w:rsidRDefault="003D790A" w:rsidP="006A169C">
      <w:pPr>
        <w:numPr>
          <w:ilvl w:val="0"/>
          <w:numId w:val="10"/>
        </w:numPr>
        <w:tabs>
          <w:tab w:val="clear" w:pos="2880"/>
          <w:tab w:val="num" w:pos="1980"/>
        </w:tabs>
        <w:spacing w:before="120"/>
        <w:ind w:left="540" w:firstLine="0"/>
        <w:jc w:val="both"/>
        <w:rPr>
          <w:rFonts w:asciiTheme="minorHAnsi" w:hAnsiTheme="minorHAnsi"/>
          <w:sz w:val="22"/>
          <w:szCs w:val="22"/>
        </w:rPr>
      </w:pPr>
      <w:r w:rsidRPr="006A169C">
        <w:rPr>
          <w:rFonts w:asciiTheme="minorHAnsi" w:hAnsiTheme="minorHAnsi"/>
          <w:sz w:val="22"/>
          <w:szCs w:val="22"/>
        </w:rPr>
        <w:t>Technická specifikace</w:t>
      </w:r>
      <w:r w:rsidR="002751BD">
        <w:rPr>
          <w:rFonts w:asciiTheme="minorHAnsi" w:hAnsiTheme="minorHAnsi"/>
          <w:sz w:val="22"/>
          <w:szCs w:val="22"/>
        </w:rPr>
        <w:t xml:space="preserve"> vozu pro úklid</w:t>
      </w:r>
    </w:p>
    <w:p w:rsidR="007C7752" w:rsidRPr="0017367B" w:rsidRDefault="007C7752" w:rsidP="007C7752">
      <w:pPr>
        <w:tabs>
          <w:tab w:val="left" w:pos="57"/>
          <w:tab w:val="num" w:pos="882"/>
        </w:tabs>
        <w:autoSpaceDE w:val="0"/>
        <w:autoSpaceDN w:val="0"/>
        <w:adjustRightInd w:val="0"/>
        <w:spacing w:after="120"/>
        <w:ind w:left="513"/>
        <w:jc w:val="both"/>
        <w:rPr>
          <w:rFonts w:asciiTheme="minorHAnsi" w:hAnsiTheme="minorHAnsi" w:cs="Calibri"/>
          <w:sz w:val="22"/>
          <w:szCs w:val="22"/>
        </w:rPr>
      </w:pPr>
    </w:p>
    <w:p w:rsidR="009E0C47" w:rsidRDefault="009E0C47" w:rsidP="00511A9C">
      <w:pPr>
        <w:tabs>
          <w:tab w:val="left" w:pos="5073"/>
        </w:tabs>
        <w:jc w:val="both"/>
        <w:rPr>
          <w:rFonts w:asciiTheme="minorHAnsi" w:hAnsiTheme="minorHAnsi" w:cs="Calibri"/>
          <w:sz w:val="22"/>
          <w:szCs w:val="22"/>
        </w:rPr>
      </w:pPr>
    </w:p>
    <w:p w:rsidR="00511A9C" w:rsidRPr="0017367B" w:rsidRDefault="00EE48A8" w:rsidP="00511A9C">
      <w:pPr>
        <w:tabs>
          <w:tab w:val="left" w:pos="5073"/>
        </w:tabs>
        <w:jc w:val="both"/>
        <w:rPr>
          <w:rFonts w:asciiTheme="minorHAnsi" w:hAnsiTheme="minorHAnsi" w:cs="Calibri"/>
          <w:sz w:val="22"/>
          <w:szCs w:val="22"/>
        </w:rPr>
      </w:pPr>
      <w:r w:rsidRPr="0017367B">
        <w:rPr>
          <w:rFonts w:asciiTheme="minorHAnsi" w:hAnsiTheme="minorHAnsi" w:cs="Calibri"/>
          <w:sz w:val="22"/>
          <w:szCs w:val="22"/>
        </w:rPr>
        <w:t>V</w:t>
      </w:r>
      <w:r w:rsidR="002751BD">
        <w:rPr>
          <w:rFonts w:asciiTheme="minorHAnsi" w:hAnsiTheme="minorHAnsi" w:cs="Calibri"/>
          <w:sz w:val="22"/>
          <w:szCs w:val="22"/>
        </w:rPr>
        <w:t xml:space="preserve"> </w:t>
      </w:r>
      <w:proofErr w:type="spellStart"/>
      <w:r w:rsidR="002751BD">
        <w:rPr>
          <w:rFonts w:asciiTheme="minorHAnsi" w:hAnsiTheme="minorHAnsi" w:cs="Calibri"/>
          <w:sz w:val="22"/>
          <w:szCs w:val="22"/>
        </w:rPr>
        <w:t>Poličné</w:t>
      </w:r>
      <w:proofErr w:type="spellEnd"/>
      <w:r w:rsidR="00CD3D50" w:rsidRPr="0017367B">
        <w:rPr>
          <w:rFonts w:asciiTheme="minorHAnsi" w:hAnsiTheme="minorHAnsi" w:cs="Calibri"/>
          <w:sz w:val="22"/>
          <w:szCs w:val="22"/>
        </w:rPr>
        <w:t xml:space="preserve"> </w:t>
      </w:r>
      <w:proofErr w:type="gramStart"/>
      <w:r w:rsidR="00F67276" w:rsidRPr="0017367B">
        <w:rPr>
          <w:rFonts w:asciiTheme="minorHAnsi" w:hAnsiTheme="minorHAnsi" w:cs="Calibri"/>
          <w:sz w:val="22"/>
          <w:szCs w:val="22"/>
        </w:rPr>
        <w:t>dne</w:t>
      </w:r>
      <w:r w:rsidR="00F40B74" w:rsidRPr="0017367B">
        <w:rPr>
          <w:rFonts w:asciiTheme="minorHAnsi" w:hAnsiTheme="minorHAnsi" w:cs="Calibri"/>
          <w:sz w:val="22"/>
          <w:szCs w:val="22"/>
        </w:rPr>
        <w:t>...................</w:t>
      </w:r>
      <w:r w:rsidR="00C70F9B" w:rsidRPr="0017367B">
        <w:rPr>
          <w:rFonts w:asciiTheme="minorHAnsi" w:hAnsiTheme="minorHAnsi" w:cs="Calibri"/>
          <w:sz w:val="22"/>
          <w:szCs w:val="22"/>
        </w:rPr>
        <w:tab/>
        <w:t>V</w:t>
      </w:r>
      <w:r w:rsidR="00932B40" w:rsidRPr="0017367B">
        <w:rPr>
          <w:rFonts w:asciiTheme="minorHAnsi" w:hAnsiTheme="minorHAnsi" w:cs="Calibri"/>
          <w:sz w:val="22"/>
          <w:szCs w:val="22"/>
        </w:rPr>
        <w:t>(e)</w:t>
      </w:r>
      <w:r w:rsidR="00F67276" w:rsidRPr="0017367B">
        <w:rPr>
          <w:rFonts w:asciiTheme="minorHAnsi" w:hAnsiTheme="minorHAnsi" w:cs="Calibri"/>
          <w:sz w:val="22"/>
          <w:szCs w:val="22"/>
        </w:rPr>
        <w:t xml:space="preserve"> </w:t>
      </w:r>
      <w:r w:rsidR="00F40B74" w:rsidRPr="0017367B">
        <w:rPr>
          <w:rFonts w:asciiTheme="minorHAnsi" w:hAnsiTheme="minorHAnsi" w:cs="Calibri"/>
          <w:sz w:val="22"/>
          <w:szCs w:val="22"/>
        </w:rPr>
        <w:t>..............................</w:t>
      </w:r>
      <w:r w:rsidR="00932B40" w:rsidRPr="0017367B">
        <w:rPr>
          <w:rFonts w:asciiTheme="minorHAnsi" w:hAnsiTheme="minorHAnsi" w:cs="Calibri"/>
          <w:sz w:val="22"/>
          <w:szCs w:val="22"/>
        </w:rPr>
        <w:t xml:space="preserve"> </w:t>
      </w:r>
      <w:r w:rsidR="00F67276" w:rsidRPr="0017367B">
        <w:rPr>
          <w:rFonts w:asciiTheme="minorHAnsi" w:hAnsiTheme="minorHAnsi" w:cs="Calibri"/>
          <w:sz w:val="22"/>
          <w:szCs w:val="22"/>
        </w:rPr>
        <w:t>d</w:t>
      </w:r>
      <w:r w:rsidR="00C70F9B" w:rsidRPr="0017367B">
        <w:rPr>
          <w:rFonts w:asciiTheme="minorHAnsi" w:hAnsiTheme="minorHAnsi" w:cs="Calibri"/>
          <w:sz w:val="22"/>
          <w:szCs w:val="22"/>
        </w:rPr>
        <w:t>ne</w:t>
      </w:r>
      <w:proofErr w:type="gramEnd"/>
      <w:r w:rsidR="00932B40" w:rsidRPr="0017367B">
        <w:rPr>
          <w:rFonts w:asciiTheme="minorHAnsi" w:hAnsiTheme="minorHAnsi" w:cs="Calibri"/>
          <w:sz w:val="22"/>
          <w:szCs w:val="22"/>
        </w:rPr>
        <w:t xml:space="preserve"> </w:t>
      </w:r>
      <w:r w:rsidR="00F40B74" w:rsidRPr="0017367B">
        <w:rPr>
          <w:rFonts w:asciiTheme="minorHAnsi" w:hAnsiTheme="minorHAnsi" w:cs="Calibri"/>
          <w:sz w:val="22"/>
          <w:szCs w:val="22"/>
        </w:rPr>
        <w:t>...............</w:t>
      </w:r>
      <w:r w:rsidR="004B77BE" w:rsidRPr="0017367B">
        <w:rPr>
          <w:rFonts w:asciiTheme="minorHAnsi" w:hAnsiTheme="minorHAnsi" w:cs="Calibri"/>
          <w:sz w:val="22"/>
          <w:szCs w:val="22"/>
        </w:rPr>
        <w:tab/>
      </w:r>
    </w:p>
    <w:p w:rsidR="00511A9C" w:rsidRPr="0017367B" w:rsidRDefault="00511A9C" w:rsidP="00511A9C">
      <w:pPr>
        <w:tabs>
          <w:tab w:val="left" w:pos="5073"/>
        </w:tabs>
        <w:jc w:val="both"/>
        <w:rPr>
          <w:rFonts w:asciiTheme="minorHAnsi" w:hAnsiTheme="minorHAnsi" w:cs="Calibri"/>
          <w:sz w:val="22"/>
          <w:szCs w:val="22"/>
        </w:rPr>
      </w:pPr>
    </w:p>
    <w:p w:rsidR="00D80B32" w:rsidRDefault="00D80B32" w:rsidP="00511A9C">
      <w:pPr>
        <w:tabs>
          <w:tab w:val="left" w:pos="5073"/>
        </w:tabs>
        <w:jc w:val="both"/>
        <w:rPr>
          <w:rFonts w:asciiTheme="minorHAnsi" w:hAnsiTheme="minorHAnsi" w:cs="Calibri"/>
          <w:sz w:val="22"/>
          <w:szCs w:val="22"/>
        </w:rPr>
      </w:pPr>
    </w:p>
    <w:p w:rsidR="000D51D5" w:rsidRPr="0017367B" w:rsidRDefault="000D51D5" w:rsidP="00511A9C">
      <w:pPr>
        <w:tabs>
          <w:tab w:val="left" w:pos="5073"/>
        </w:tabs>
        <w:jc w:val="both"/>
        <w:rPr>
          <w:rFonts w:asciiTheme="minorHAnsi" w:hAnsiTheme="minorHAnsi" w:cs="Calibri"/>
          <w:sz w:val="22"/>
          <w:szCs w:val="22"/>
        </w:rPr>
      </w:pPr>
    </w:p>
    <w:tbl>
      <w:tblPr>
        <w:tblW w:w="0" w:type="auto"/>
        <w:tblLook w:val="01E0"/>
      </w:tblPr>
      <w:tblGrid>
        <w:gridCol w:w="4747"/>
        <w:gridCol w:w="4747"/>
      </w:tblGrid>
      <w:tr w:rsidR="006B26DF" w:rsidRPr="0017367B" w:rsidTr="009746E6">
        <w:tc>
          <w:tcPr>
            <w:tcW w:w="4747" w:type="dxa"/>
          </w:tcPr>
          <w:p w:rsidR="006B26DF" w:rsidRPr="0017367B" w:rsidRDefault="006B26DF" w:rsidP="009746E6">
            <w:pPr>
              <w:jc w:val="center"/>
              <w:rPr>
                <w:rFonts w:asciiTheme="minorHAnsi" w:hAnsiTheme="minorHAnsi" w:cs="Calibri"/>
                <w:sz w:val="22"/>
                <w:szCs w:val="22"/>
              </w:rPr>
            </w:pPr>
            <w:r w:rsidRPr="0017367B">
              <w:rPr>
                <w:rFonts w:asciiTheme="minorHAnsi" w:hAnsiTheme="minorHAnsi" w:cs="Calibri"/>
                <w:sz w:val="22"/>
                <w:szCs w:val="22"/>
              </w:rPr>
              <w:t>………………………………………..</w:t>
            </w:r>
          </w:p>
        </w:tc>
        <w:tc>
          <w:tcPr>
            <w:tcW w:w="4747" w:type="dxa"/>
          </w:tcPr>
          <w:p w:rsidR="006B26DF" w:rsidRPr="0017367B" w:rsidRDefault="006B26DF" w:rsidP="009746E6">
            <w:pPr>
              <w:jc w:val="center"/>
              <w:rPr>
                <w:rFonts w:asciiTheme="minorHAnsi" w:hAnsiTheme="minorHAnsi" w:cs="Calibri"/>
                <w:sz w:val="22"/>
                <w:szCs w:val="22"/>
              </w:rPr>
            </w:pPr>
            <w:r w:rsidRPr="0017367B">
              <w:rPr>
                <w:rFonts w:asciiTheme="minorHAnsi" w:hAnsiTheme="minorHAnsi" w:cs="Calibri"/>
                <w:sz w:val="22"/>
                <w:szCs w:val="22"/>
              </w:rPr>
              <w:t>………………………………………..</w:t>
            </w:r>
          </w:p>
        </w:tc>
      </w:tr>
      <w:tr w:rsidR="006B26DF" w:rsidRPr="0017367B" w:rsidTr="009746E6">
        <w:tc>
          <w:tcPr>
            <w:tcW w:w="4747" w:type="dxa"/>
          </w:tcPr>
          <w:p w:rsidR="006B26DF" w:rsidRPr="0017367B" w:rsidRDefault="002751BD" w:rsidP="002751BD">
            <w:pPr>
              <w:jc w:val="center"/>
              <w:rPr>
                <w:rFonts w:asciiTheme="minorHAnsi" w:hAnsiTheme="minorHAnsi" w:cs="Calibri"/>
                <w:sz w:val="22"/>
                <w:szCs w:val="22"/>
              </w:rPr>
            </w:pPr>
            <w:r>
              <w:rPr>
                <w:rFonts w:asciiTheme="minorHAnsi" w:hAnsiTheme="minorHAnsi" w:cs="Calibri"/>
                <w:sz w:val="22"/>
                <w:szCs w:val="22"/>
              </w:rPr>
              <w:t xml:space="preserve">Obec </w:t>
            </w:r>
            <w:proofErr w:type="spellStart"/>
            <w:r>
              <w:rPr>
                <w:rFonts w:asciiTheme="minorHAnsi" w:hAnsiTheme="minorHAnsi" w:cs="Calibri"/>
                <w:sz w:val="22"/>
                <w:szCs w:val="22"/>
              </w:rPr>
              <w:t>Poličná</w:t>
            </w:r>
            <w:proofErr w:type="spellEnd"/>
          </w:p>
        </w:tc>
        <w:tc>
          <w:tcPr>
            <w:tcW w:w="4747" w:type="dxa"/>
          </w:tcPr>
          <w:p w:rsidR="006B26DF" w:rsidRPr="0017367B" w:rsidRDefault="006B26DF" w:rsidP="009746E6">
            <w:pPr>
              <w:jc w:val="center"/>
              <w:rPr>
                <w:rFonts w:asciiTheme="minorHAnsi" w:hAnsiTheme="minorHAnsi" w:cs="Calibri"/>
                <w:sz w:val="22"/>
                <w:szCs w:val="22"/>
              </w:rPr>
            </w:pPr>
          </w:p>
        </w:tc>
      </w:tr>
      <w:tr w:rsidR="006B26DF" w:rsidRPr="0017367B" w:rsidTr="009746E6">
        <w:tc>
          <w:tcPr>
            <w:tcW w:w="4747" w:type="dxa"/>
          </w:tcPr>
          <w:p w:rsidR="006B26DF" w:rsidRPr="0017367B" w:rsidRDefault="002751BD" w:rsidP="002751BD">
            <w:pPr>
              <w:jc w:val="center"/>
              <w:rPr>
                <w:rFonts w:asciiTheme="minorHAnsi" w:hAnsiTheme="minorHAnsi" w:cs="Calibri"/>
                <w:sz w:val="22"/>
                <w:szCs w:val="22"/>
              </w:rPr>
            </w:pPr>
            <w:r>
              <w:rPr>
                <w:rFonts w:asciiTheme="minorHAnsi" w:hAnsiTheme="minorHAnsi" w:cs="Calibri"/>
                <w:sz w:val="22"/>
                <w:szCs w:val="22"/>
              </w:rPr>
              <w:t>Vladimír Místecký, starosta</w:t>
            </w:r>
          </w:p>
        </w:tc>
        <w:tc>
          <w:tcPr>
            <w:tcW w:w="4747" w:type="dxa"/>
          </w:tcPr>
          <w:p w:rsidR="006B26DF" w:rsidRPr="0017367B" w:rsidRDefault="006B26DF" w:rsidP="009746E6">
            <w:pPr>
              <w:jc w:val="center"/>
              <w:rPr>
                <w:rFonts w:asciiTheme="minorHAnsi" w:hAnsiTheme="minorHAnsi" w:cs="Calibri"/>
                <w:sz w:val="22"/>
                <w:szCs w:val="22"/>
              </w:rPr>
            </w:pPr>
          </w:p>
        </w:tc>
      </w:tr>
      <w:tr w:rsidR="006B26DF" w:rsidRPr="0017367B" w:rsidTr="009746E6">
        <w:tc>
          <w:tcPr>
            <w:tcW w:w="4747" w:type="dxa"/>
          </w:tcPr>
          <w:p w:rsidR="006B26DF" w:rsidRPr="0017367B" w:rsidRDefault="006C57B0" w:rsidP="009746E6">
            <w:pPr>
              <w:jc w:val="center"/>
              <w:rPr>
                <w:rFonts w:asciiTheme="minorHAnsi" w:hAnsiTheme="minorHAnsi" w:cs="Calibri"/>
                <w:sz w:val="22"/>
                <w:szCs w:val="22"/>
              </w:rPr>
            </w:pPr>
            <w:r w:rsidRPr="0017367B">
              <w:rPr>
                <w:rFonts w:asciiTheme="minorHAnsi" w:hAnsiTheme="minorHAnsi" w:cs="Calibri"/>
                <w:sz w:val="22"/>
                <w:szCs w:val="22"/>
              </w:rPr>
              <w:t>O</w:t>
            </w:r>
            <w:r w:rsidR="006B26DF" w:rsidRPr="0017367B">
              <w:rPr>
                <w:rFonts w:asciiTheme="minorHAnsi" w:hAnsiTheme="minorHAnsi" w:cs="Calibri"/>
                <w:sz w:val="22"/>
                <w:szCs w:val="22"/>
              </w:rPr>
              <w:t>bjednatel</w:t>
            </w:r>
          </w:p>
        </w:tc>
        <w:tc>
          <w:tcPr>
            <w:tcW w:w="4747" w:type="dxa"/>
          </w:tcPr>
          <w:p w:rsidR="006B26DF" w:rsidRPr="0017367B" w:rsidRDefault="006B6388" w:rsidP="009746E6">
            <w:pPr>
              <w:jc w:val="center"/>
              <w:rPr>
                <w:rFonts w:asciiTheme="minorHAnsi" w:hAnsiTheme="minorHAnsi" w:cs="Calibri"/>
                <w:sz w:val="22"/>
                <w:szCs w:val="22"/>
              </w:rPr>
            </w:pPr>
            <w:r w:rsidRPr="0017367B">
              <w:rPr>
                <w:rFonts w:asciiTheme="minorHAnsi" w:hAnsiTheme="minorHAnsi" w:cs="Calibri"/>
                <w:sz w:val="22"/>
                <w:szCs w:val="22"/>
              </w:rPr>
              <w:t>Z</w:t>
            </w:r>
            <w:r w:rsidR="006B26DF" w:rsidRPr="0017367B">
              <w:rPr>
                <w:rFonts w:asciiTheme="minorHAnsi" w:hAnsiTheme="minorHAnsi" w:cs="Calibri"/>
                <w:sz w:val="22"/>
                <w:szCs w:val="22"/>
              </w:rPr>
              <w:t>hotovitel</w:t>
            </w:r>
          </w:p>
        </w:tc>
      </w:tr>
    </w:tbl>
    <w:p w:rsidR="00F67276" w:rsidRPr="0017367B" w:rsidRDefault="00F67276" w:rsidP="00511A9C">
      <w:pPr>
        <w:tabs>
          <w:tab w:val="center" w:pos="1653"/>
          <w:tab w:val="center" w:pos="6441"/>
        </w:tabs>
        <w:jc w:val="both"/>
        <w:rPr>
          <w:rFonts w:asciiTheme="minorHAnsi" w:hAnsiTheme="minorHAnsi"/>
          <w:sz w:val="22"/>
          <w:szCs w:val="22"/>
        </w:rPr>
      </w:pPr>
    </w:p>
    <w:sectPr w:rsidR="00F67276" w:rsidRPr="0017367B" w:rsidSect="005A3F9B">
      <w:headerReference w:type="default" r:id="rId8"/>
      <w:footerReference w:type="default" r:id="rId9"/>
      <w:pgSz w:w="11906" w:h="16838"/>
      <w:pgMar w:top="37" w:right="1418" w:bottom="851"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084" w:rsidRDefault="006F3084">
      <w:r>
        <w:separator/>
      </w:r>
    </w:p>
  </w:endnote>
  <w:endnote w:type="continuationSeparator" w:id="0">
    <w:p w:rsidR="006F3084" w:rsidRDefault="006F3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3"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92" w:rsidRPr="00991587" w:rsidRDefault="00415A33" w:rsidP="00991587">
    <w:pPr>
      <w:pStyle w:val="Zpat"/>
      <w:jc w:val="center"/>
    </w:pPr>
    <w:r>
      <w:rPr>
        <w:rStyle w:val="slostrnky"/>
      </w:rPr>
      <w:fldChar w:fldCharType="begin"/>
    </w:r>
    <w:r w:rsidR="006B7C92">
      <w:rPr>
        <w:rStyle w:val="slostrnky"/>
      </w:rPr>
      <w:instrText xml:space="preserve"> PAGE </w:instrText>
    </w:r>
    <w:r>
      <w:rPr>
        <w:rStyle w:val="slostrnky"/>
      </w:rPr>
      <w:fldChar w:fldCharType="separate"/>
    </w:r>
    <w:r w:rsidR="00E26CC1">
      <w:rPr>
        <w:rStyle w:val="slostrnky"/>
        <w:noProof/>
      </w:rPr>
      <w:t>4</w:t>
    </w:r>
    <w:r>
      <w:rPr>
        <w:rStyle w:val="slostrnk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084" w:rsidRDefault="006F3084">
      <w:r>
        <w:separator/>
      </w:r>
    </w:p>
  </w:footnote>
  <w:footnote w:type="continuationSeparator" w:id="0">
    <w:p w:rsidR="006F3084" w:rsidRDefault="006F3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C92" w:rsidRPr="005A3F9B" w:rsidRDefault="007E5B9F" w:rsidP="005A3F9B">
    <w:pPr>
      <w:pStyle w:val="Zhlav"/>
      <w:jc w:val="center"/>
      <w:rPr>
        <w:noProof/>
      </w:rPr>
    </w:pPr>
    <w:r w:rsidRPr="007E5B9F">
      <w:rPr>
        <w:noProof/>
        <w:sz w:val="20"/>
        <w:szCs w:val="20"/>
      </w:rPr>
      <w:drawing>
        <wp:inline distT="0" distB="0" distL="0" distR="0">
          <wp:extent cx="5760720" cy="931063"/>
          <wp:effectExtent l="19050" t="0" r="0" b="0"/>
          <wp:docPr id="1" name="obrázek 1" descr="http://www.opzp.cz/soubor-ke-stazeni/33/9939-banner_opzp_fs_erdf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zp.cz/soubor-ke-stazeni/33/9939-banner_opzp_fs_erdf_gray.jpg"/>
                  <pic:cNvPicPr>
                    <a:picLocks noChangeAspect="1" noChangeArrowheads="1"/>
                  </pic:cNvPicPr>
                </pic:nvPicPr>
                <pic:blipFill>
                  <a:blip r:embed="rId1" cstate="print"/>
                  <a:srcRect/>
                  <a:stretch>
                    <a:fillRect/>
                  </a:stretch>
                </pic:blipFill>
                <pic:spPr bwMode="auto">
                  <a:xfrm>
                    <a:off x="0" y="0"/>
                    <a:ext cx="5760720" cy="93106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70AE"/>
    <w:multiLevelType w:val="hybridMultilevel"/>
    <w:tmpl w:val="3696A084"/>
    <w:lvl w:ilvl="0" w:tplc="2182DF44">
      <w:start w:val="1"/>
      <w:numFmt w:val="decimal"/>
      <w:lvlText w:val="%1."/>
      <w:lvlJc w:val="left"/>
      <w:pPr>
        <w:tabs>
          <w:tab w:val="num" w:pos="360"/>
        </w:tabs>
        <w:ind w:left="360" w:hanging="360"/>
      </w:pPr>
      <w:rPr>
        <w:rFonts w:hint="default"/>
        <w:color w:val="auto"/>
      </w:rPr>
    </w:lvl>
    <w:lvl w:ilvl="1" w:tplc="04050019">
      <w:start w:val="1"/>
      <w:numFmt w:val="lowerLetter"/>
      <w:lvlText w:val="%2."/>
      <w:lvlJc w:val="left"/>
      <w:pPr>
        <w:tabs>
          <w:tab w:val="num" w:pos="1440"/>
        </w:tabs>
        <w:ind w:left="1440" w:hanging="360"/>
      </w:pPr>
    </w:lvl>
    <w:lvl w:ilvl="2" w:tplc="04050017">
      <w:start w:val="1"/>
      <w:numFmt w:val="lowerLetter"/>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6A3CFD"/>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outline w:val="0"/>
        <w:shadow w:val="0"/>
        <w:emboss w:val="0"/>
        <w:imprint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outline w:val="0"/>
        <w:shadow w:val="0"/>
        <w:emboss w:val="0"/>
        <w:imprint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D397758"/>
    <w:multiLevelType w:val="hybridMultilevel"/>
    <w:tmpl w:val="65F60A58"/>
    <w:lvl w:ilvl="0" w:tplc="B55C308E">
      <w:start w:val="1"/>
      <w:numFmt w:val="decimal"/>
      <w:pStyle w:val="mojeodstavce"/>
      <w:lvlText w:val="%1."/>
      <w:lvlJc w:val="left"/>
      <w:pPr>
        <w:tabs>
          <w:tab w:val="num" w:pos="567"/>
        </w:tabs>
        <w:ind w:left="567" w:hanging="567"/>
      </w:pPr>
      <w:rPr>
        <w:rFonts w:hint="default"/>
        <w:b w:val="0"/>
      </w:rPr>
    </w:lvl>
    <w:lvl w:ilvl="1" w:tplc="D9809D1E">
      <w:start w:val="1"/>
      <w:numFmt w:val="upperLetter"/>
      <w:pStyle w:val="Styl2"/>
      <w:lvlText w:val="%2)"/>
      <w:lvlJc w:val="left"/>
      <w:pPr>
        <w:tabs>
          <w:tab w:val="num" w:pos="1619"/>
        </w:tabs>
        <w:ind w:left="1619" w:hanging="539"/>
      </w:pPr>
      <w:rPr>
        <w:rFonts w:ascii="Arial" w:hAnsi="Arial" w:cs="Times New Roman" w:hint="default"/>
        <w:b w:val="0"/>
        <w:i w:val="0"/>
        <w:color w:val="000000"/>
        <w:sz w:val="24"/>
        <w:szCs w:val="24"/>
      </w:rPr>
    </w:lvl>
    <w:lvl w:ilvl="2" w:tplc="C9626344">
      <w:start w:val="1"/>
      <w:numFmt w:val="lowerLetter"/>
      <w:lvlText w:val="%3)"/>
      <w:lvlJc w:val="left"/>
      <w:pPr>
        <w:tabs>
          <w:tab w:val="num" w:pos="1980"/>
        </w:tabs>
        <w:ind w:left="1980" w:firstLine="0"/>
      </w:pPr>
      <w:rPr>
        <w:rFonts w:ascii="Arial" w:hAnsi="Arial" w:cs="Times New Roman" w:hint="default"/>
        <w:color w:val="000000"/>
        <w:sz w:val="24"/>
        <w:szCs w:val="24"/>
      </w:rPr>
    </w:lvl>
    <w:lvl w:ilvl="3" w:tplc="9A7ABE06">
      <w:start w:val="1"/>
      <w:numFmt w:val="upperLetter"/>
      <w:pStyle w:val="Styl2"/>
      <w:lvlText w:val="%4)"/>
      <w:lvlJc w:val="left"/>
      <w:pPr>
        <w:tabs>
          <w:tab w:val="num" w:pos="3233"/>
        </w:tabs>
        <w:ind w:left="3233" w:hanging="539"/>
      </w:pPr>
      <w:rPr>
        <w:rFonts w:ascii="Arial" w:hAnsi="Arial" w:cs="Times New Roman" w:hint="default"/>
        <w:b w:val="0"/>
        <w:i w:val="0"/>
        <w:color w:val="000000"/>
        <w:sz w:val="24"/>
        <w:szCs w:val="24"/>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5C44DD"/>
    <w:multiLevelType w:val="hybridMultilevel"/>
    <w:tmpl w:val="6A74647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8A86D1A"/>
    <w:multiLevelType w:val="multilevel"/>
    <w:tmpl w:val="4FF62498"/>
    <w:lvl w:ilvl="0">
      <w:start w:val="1"/>
      <w:numFmt w:val="decimal"/>
      <w:pStyle w:val="Smlouvanadpis4"/>
      <w:lvlText w:val="%1."/>
      <w:lvlJc w:val="left"/>
      <w:pPr>
        <w:tabs>
          <w:tab w:val="num" w:pos="567"/>
        </w:tabs>
        <w:ind w:left="567" w:hanging="567"/>
      </w:pPr>
      <w:rPr>
        <w:rFonts w:ascii="Calibri" w:hAnsi="Calibri" w:cs="Arial" w:hint="default"/>
        <w:b w:val="0"/>
        <w:bCs w:val="0"/>
        <w:i w:val="0"/>
        <w:iCs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outline w:val="0"/>
        <w:shadow w:val="0"/>
        <w:emboss w:val="0"/>
        <w:imprint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nsid w:val="29916ADC"/>
    <w:multiLevelType w:val="singleLevel"/>
    <w:tmpl w:val="B70A6E70"/>
    <w:lvl w:ilvl="0">
      <w:start w:val="1"/>
      <w:numFmt w:val="upperRoman"/>
      <w:pStyle w:val="Nadpis7"/>
      <w:lvlText w:val="%1."/>
      <w:lvlJc w:val="left"/>
      <w:pPr>
        <w:tabs>
          <w:tab w:val="num" w:pos="720"/>
        </w:tabs>
        <w:ind w:left="720" w:hanging="720"/>
      </w:pPr>
      <w:rPr>
        <w:rFonts w:hint="default"/>
      </w:rPr>
    </w:lvl>
  </w:abstractNum>
  <w:abstractNum w:abstractNumId="6">
    <w:nsid w:val="33D66125"/>
    <w:multiLevelType w:val="hybridMultilevel"/>
    <w:tmpl w:val="B052B9A8"/>
    <w:lvl w:ilvl="0" w:tplc="893C3D66">
      <w:start w:val="1"/>
      <w:numFmt w:val="decimal"/>
      <w:lvlText w:val="%1."/>
      <w:lvlJc w:val="left"/>
      <w:pPr>
        <w:tabs>
          <w:tab w:val="num" w:pos="360"/>
        </w:tabs>
        <w:ind w:left="360" w:hanging="360"/>
      </w:pPr>
      <w:rPr>
        <w:rFonts w:hint="default"/>
        <w:strike w:val="0"/>
        <w:dstrike w:val="0"/>
      </w:rPr>
    </w:lvl>
    <w:lvl w:ilvl="1" w:tplc="FFFFFFFF">
      <w:start w:val="1"/>
      <w:numFmt w:val="lowerLetter"/>
      <w:lvlText w:val="%2."/>
      <w:lvlJc w:val="left"/>
      <w:pPr>
        <w:tabs>
          <w:tab w:val="num" w:pos="1440"/>
        </w:tabs>
        <w:ind w:left="1440" w:hanging="360"/>
      </w:pPr>
    </w:lvl>
    <w:lvl w:ilvl="2" w:tplc="0C5810C4">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79607B7"/>
    <w:multiLevelType w:val="hybridMultilevel"/>
    <w:tmpl w:val="610C813C"/>
    <w:lvl w:ilvl="0" w:tplc="11622D86">
      <w:start w:val="1"/>
      <w:numFmt w:val="decimal"/>
      <w:lvlText w:val="Příloha č.%1:"/>
      <w:lvlJc w:val="left"/>
      <w:pPr>
        <w:tabs>
          <w:tab w:val="num" w:pos="2880"/>
        </w:tabs>
        <w:ind w:left="2880" w:hanging="360"/>
      </w:pPr>
      <w:rPr>
        <w:rFonts w:hint="default"/>
        <w:b w:val="0"/>
      </w:rPr>
    </w:lvl>
    <w:lvl w:ilvl="1" w:tplc="04050019" w:tentative="1">
      <w:start w:val="1"/>
      <w:numFmt w:val="lowerLetter"/>
      <w:lvlText w:val="%2."/>
      <w:lvlJc w:val="left"/>
      <w:pPr>
        <w:tabs>
          <w:tab w:val="num" w:pos="3960"/>
        </w:tabs>
        <w:ind w:left="3960" w:hanging="360"/>
      </w:pPr>
    </w:lvl>
    <w:lvl w:ilvl="2" w:tplc="0405001B" w:tentative="1">
      <w:start w:val="1"/>
      <w:numFmt w:val="lowerRoman"/>
      <w:lvlText w:val="%3."/>
      <w:lvlJc w:val="right"/>
      <w:pPr>
        <w:tabs>
          <w:tab w:val="num" w:pos="4680"/>
        </w:tabs>
        <w:ind w:left="4680" w:hanging="180"/>
      </w:pPr>
    </w:lvl>
    <w:lvl w:ilvl="3" w:tplc="0405000F" w:tentative="1">
      <w:start w:val="1"/>
      <w:numFmt w:val="decimal"/>
      <w:lvlText w:val="%4."/>
      <w:lvlJc w:val="left"/>
      <w:pPr>
        <w:tabs>
          <w:tab w:val="num" w:pos="5400"/>
        </w:tabs>
        <w:ind w:left="5400" w:hanging="360"/>
      </w:pPr>
    </w:lvl>
    <w:lvl w:ilvl="4" w:tplc="04050019" w:tentative="1">
      <w:start w:val="1"/>
      <w:numFmt w:val="lowerLetter"/>
      <w:lvlText w:val="%5."/>
      <w:lvlJc w:val="left"/>
      <w:pPr>
        <w:tabs>
          <w:tab w:val="num" w:pos="6120"/>
        </w:tabs>
        <w:ind w:left="6120" w:hanging="360"/>
      </w:pPr>
    </w:lvl>
    <w:lvl w:ilvl="5" w:tplc="0405001B" w:tentative="1">
      <w:start w:val="1"/>
      <w:numFmt w:val="lowerRoman"/>
      <w:lvlText w:val="%6."/>
      <w:lvlJc w:val="right"/>
      <w:pPr>
        <w:tabs>
          <w:tab w:val="num" w:pos="6840"/>
        </w:tabs>
        <w:ind w:left="6840" w:hanging="180"/>
      </w:pPr>
    </w:lvl>
    <w:lvl w:ilvl="6" w:tplc="0405000F" w:tentative="1">
      <w:start w:val="1"/>
      <w:numFmt w:val="decimal"/>
      <w:lvlText w:val="%7."/>
      <w:lvlJc w:val="left"/>
      <w:pPr>
        <w:tabs>
          <w:tab w:val="num" w:pos="7560"/>
        </w:tabs>
        <w:ind w:left="7560" w:hanging="360"/>
      </w:pPr>
    </w:lvl>
    <w:lvl w:ilvl="7" w:tplc="04050019" w:tentative="1">
      <w:start w:val="1"/>
      <w:numFmt w:val="lowerLetter"/>
      <w:lvlText w:val="%8."/>
      <w:lvlJc w:val="left"/>
      <w:pPr>
        <w:tabs>
          <w:tab w:val="num" w:pos="8280"/>
        </w:tabs>
        <w:ind w:left="8280" w:hanging="360"/>
      </w:pPr>
    </w:lvl>
    <w:lvl w:ilvl="8" w:tplc="0405001B" w:tentative="1">
      <w:start w:val="1"/>
      <w:numFmt w:val="lowerRoman"/>
      <w:lvlText w:val="%9."/>
      <w:lvlJc w:val="right"/>
      <w:pPr>
        <w:tabs>
          <w:tab w:val="num" w:pos="9000"/>
        </w:tabs>
        <w:ind w:left="9000" w:hanging="180"/>
      </w:pPr>
    </w:lvl>
  </w:abstractNum>
  <w:abstractNum w:abstractNumId="8">
    <w:nsid w:val="56D613FC"/>
    <w:multiLevelType w:val="singleLevel"/>
    <w:tmpl w:val="EFA4E610"/>
    <w:lvl w:ilvl="0">
      <w:start w:val="101"/>
      <w:numFmt w:val="decimal"/>
      <w:pStyle w:val="Nadpis1"/>
      <w:lvlText w:val="%1"/>
      <w:lvlJc w:val="left"/>
      <w:pPr>
        <w:tabs>
          <w:tab w:val="num" w:pos="2160"/>
        </w:tabs>
        <w:ind w:left="2160" w:hanging="720"/>
      </w:pPr>
      <w:rPr>
        <w:rFonts w:hint="default"/>
      </w:rPr>
    </w:lvl>
  </w:abstractNum>
  <w:abstractNum w:abstractNumId="9">
    <w:nsid w:val="6D0472EA"/>
    <w:multiLevelType w:val="hybridMultilevel"/>
    <w:tmpl w:val="F2E4BC56"/>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7131470F"/>
    <w:multiLevelType w:val="multilevel"/>
    <w:tmpl w:val="5FEA1F68"/>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tabs>
          <w:tab w:val="num" w:pos="1134"/>
        </w:tabs>
        <w:ind w:left="1134" w:hanging="567"/>
      </w:pPr>
      <w:rPr>
        <w:rFonts w:ascii="Calibri" w:hAnsi="Calibri" w:cs="Arial" w:hint="default"/>
        <w:b w:val="0"/>
        <w:bCs w:val="0"/>
        <w:i w:val="0"/>
        <w:iCs w:val="0"/>
        <w:caps w:val="0"/>
        <w:strike w:val="0"/>
        <w:dstrike w:val="0"/>
        <w:outline w:val="0"/>
        <w:shadow w:val="0"/>
        <w:emboss w:val="0"/>
        <w:imprint w:val="0"/>
        <w:vanish w:val="0"/>
        <w:color w:val="auto"/>
        <w:sz w:val="22"/>
        <w:szCs w:val="22"/>
        <w:u w:val="none"/>
        <w:vertAlign w:val="baseline"/>
      </w:rPr>
    </w:lvl>
    <w:lvl w:ilvl="2">
      <w:start w:val="1"/>
      <w:numFmt w:val="decimal"/>
      <w:lvlText w:val="%1.%2.%3."/>
      <w:lvlJc w:val="left"/>
      <w:pPr>
        <w:tabs>
          <w:tab w:val="num" w:pos="1931"/>
        </w:tabs>
        <w:ind w:left="1931" w:hanging="851"/>
      </w:pPr>
      <w:rPr>
        <w:rFonts w:ascii="Arial" w:hAnsi="Arial" w:cs="Arial" w:hint="default"/>
        <w:b w:val="0"/>
        <w:bCs w:val="0"/>
        <w:i w:val="0"/>
        <w:iCs w:val="0"/>
        <w:caps w:val="0"/>
        <w:strike w:val="0"/>
        <w:dstrike w:val="0"/>
        <w:outline w:val="0"/>
        <w:shadow w:val="0"/>
        <w:emboss w:val="0"/>
        <w:imprint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72E6374B"/>
    <w:multiLevelType w:val="multilevel"/>
    <w:tmpl w:val="426A576C"/>
    <w:lvl w:ilvl="0">
      <w:start w:val="1"/>
      <w:numFmt w:val="decimal"/>
      <w:lvlText w:val="%1."/>
      <w:lvlJc w:val="left"/>
      <w:pPr>
        <w:tabs>
          <w:tab w:val="num" w:pos="567"/>
        </w:tabs>
        <w:ind w:left="567" w:hanging="567"/>
      </w:pPr>
      <w:rPr>
        <w:rFonts w:ascii="Calibri" w:hAnsi="Calibri" w:cs="Arial" w:hint="default"/>
        <w:b w:val="0"/>
        <w:bCs w:val="0"/>
        <w:i w:val="0"/>
        <w:iCs w:val="0"/>
        <w:caps w:val="0"/>
        <w:strike w:val="0"/>
        <w:dstrike w:val="0"/>
        <w:outline w:val="0"/>
        <w:shadow w:val="0"/>
        <w:emboss w:val="0"/>
        <w:imprint w:val="0"/>
        <w:vanish w:val="0"/>
        <w:color w:val="auto"/>
        <w:sz w:val="22"/>
        <w:szCs w:val="22"/>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outline w:val="0"/>
        <w:shadow w:val="0"/>
        <w:emboss w:val="0"/>
        <w:imprint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nsid w:val="738E66EE"/>
    <w:multiLevelType w:val="hybridMultilevel"/>
    <w:tmpl w:val="FA9CC92E"/>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lvl w:ilvl="1" w:tplc="6614ACE2">
      <w:start w:val="1"/>
      <w:numFmt w:val="decimal"/>
      <w:lvlText w:val="%2."/>
      <w:lvlJc w:val="left"/>
      <w:pPr>
        <w:tabs>
          <w:tab w:val="num" w:pos="1440"/>
        </w:tabs>
        <w:ind w:left="1440" w:hanging="360"/>
      </w:pPr>
      <w:rPr>
        <w:rFonts w:hint="default"/>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577343B"/>
    <w:multiLevelType w:val="hybridMultilevel"/>
    <w:tmpl w:val="CD188A1E"/>
    <w:lvl w:ilvl="0" w:tplc="545EFFBC">
      <w:start w:val="2"/>
      <w:numFmt w:val="upperRoman"/>
      <w:lvlText w:val="%1."/>
      <w:lvlJc w:val="left"/>
      <w:pPr>
        <w:tabs>
          <w:tab w:val="num" w:pos="1080"/>
        </w:tabs>
        <w:ind w:left="757" w:hanging="397"/>
      </w:pPr>
      <w:rPr>
        <w:rFonts w:ascii="Arial" w:hAnsi="Arial" w:cs="Arial" w:hint="default"/>
        <w:b/>
        <w:bCs/>
        <w:i w:val="0"/>
        <w:iCs w:val="0"/>
        <w:caps w:val="0"/>
        <w:strike w:val="0"/>
        <w:dstrike w:val="0"/>
        <w:outline w:val="0"/>
        <w:shadow w:val="0"/>
        <w:emboss w:val="0"/>
        <w:imprint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9AC17A7"/>
    <w:multiLevelType w:val="multilevel"/>
    <w:tmpl w:val="54FE01DA"/>
    <w:lvl w:ilvl="0">
      <w:start w:val="1"/>
      <w:numFmt w:val="decimal"/>
      <w:pStyle w:val="Textsodsazenm"/>
      <w:lvlText w:val="6.%1."/>
      <w:lvlJc w:val="left"/>
      <w:pPr>
        <w:tabs>
          <w:tab w:val="num" w:pos="1378"/>
        </w:tabs>
        <w:ind w:left="1378" w:hanging="510"/>
      </w:pPr>
      <w:rPr>
        <w:rFonts w:ascii="Calibri" w:hAnsi="Calibri" w:hint="default"/>
        <w:b w:val="0"/>
        <w:i w:val="0"/>
        <w:color w:val="auto"/>
        <w:sz w:val="22"/>
      </w:rPr>
    </w:lvl>
    <w:lvl w:ilvl="1">
      <w:start w:val="1"/>
      <w:numFmt w:val="decimal"/>
      <w:lvlText w:val="4.%2."/>
      <w:lvlJc w:val="left"/>
      <w:pPr>
        <w:tabs>
          <w:tab w:val="num" w:pos="1228"/>
        </w:tabs>
        <w:ind w:left="1228" w:hanging="360"/>
      </w:pPr>
      <w:rPr>
        <w:rFonts w:ascii="Calibri" w:hAnsi="Calibri" w:hint="default"/>
        <w:b/>
        <w:i w:val="0"/>
        <w:sz w:val="22"/>
      </w:rPr>
    </w:lvl>
    <w:lvl w:ilvl="2">
      <w:start w:val="1"/>
      <w:numFmt w:val="decimal"/>
      <w:lvlText w:val="3.3.%3"/>
      <w:lvlJc w:val="left"/>
      <w:pPr>
        <w:tabs>
          <w:tab w:val="num" w:pos="1588"/>
        </w:tabs>
        <w:ind w:left="1588" w:hanging="720"/>
      </w:pPr>
      <w:rPr>
        <w:rFonts w:hint="default"/>
        <w:b w:val="0"/>
        <w:i w:val="0"/>
        <w:sz w:val="22"/>
      </w:rPr>
    </w:lvl>
    <w:lvl w:ilvl="3">
      <w:start w:val="1"/>
      <w:numFmt w:val="decimal"/>
      <w:lvlText w:val="%1.%2.%3.%4"/>
      <w:lvlJc w:val="left"/>
      <w:pPr>
        <w:tabs>
          <w:tab w:val="num" w:pos="1588"/>
        </w:tabs>
        <w:ind w:left="1588"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1948"/>
        </w:tabs>
        <w:ind w:left="1948" w:hanging="1080"/>
      </w:pPr>
      <w:rPr>
        <w:rFonts w:hint="default"/>
      </w:rPr>
    </w:lvl>
    <w:lvl w:ilvl="6">
      <w:start w:val="1"/>
      <w:numFmt w:val="decimal"/>
      <w:lvlText w:val="%1.%2.%3.%4.%5.%6.%7"/>
      <w:lvlJc w:val="left"/>
      <w:pPr>
        <w:tabs>
          <w:tab w:val="num" w:pos="2308"/>
        </w:tabs>
        <w:ind w:left="2308" w:hanging="1440"/>
      </w:pPr>
      <w:rPr>
        <w:rFonts w:hint="default"/>
      </w:rPr>
    </w:lvl>
    <w:lvl w:ilvl="7">
      <w:start w:val="1"/>
      <w:numFmt w:val="decimal"/>
      <w:lvlText w:val="%1.%2.%3.%4.%5.%6.%7.%8"/>
      <w:lvlJc w:val="left"/>
      <w:pPr>
        <w:tabs>
          <w:tab w:val="num" w:pos="2308"/>
        </w:tabs>
        <w:ind w:left="2308" w:hanging="1440"/>
      </w:pPr>
      <w:rPr>
        <w:rFonts w:hint="default"/>
      </w:rPr>
    </w:lvl>
    <w:lvl w:ilvl="8">
      <w:start w:val="1"/>
      <w:numFmt w:val="decimal"/>
      <w:lvlText w:val="%1.%2.%3.%4.%5.%6.%7.%8.%9"/>
      <w:lvlJc w:val="left"/>
      <w:pPr>
        <w:tabs>
          <w:tab w:val="num" w:pos="2308"/>
        </w:tabs>
        <w:ind w:left="2308" w:hanging="1440"/>
      </w:pPr>
      <w:rPr>
        <w:rFonts w:hint="default"/>
      </w:rPr>
    </w:lvl>
  </w:abstractNum>
  <w:num w:numId="1">
    <w:abstractNumId w:val="5"/>
  </w:num>
  <w:num w:numId="2">
    <w:abstractNumId w:val="8"/>
  </w:num>
  <w:num w:numId="3">
    <w:abstractNumId w:val="0"/>
  </w:num>
  <w:num w:numId="4">
    <w:abstractNumId w:val="14"/>
  </w:num>
  <w:num w:numId="5">
    <w:abstractNumId w:val="1"/>
  </w:num>
  <w:num w:numId="6">
    <w:abstractNumId w:val="12"/>
  </w:num>
  <w:num w:numId="7">
    <w:abstractNumId w:val="4"/>
  </w:num>
  <w:num w:numId="8">
    <w:abstractNumId w:val="11"/>
  </w:num>
  <w:num w:numId="9">
    <w:abstractNumId w:val="2"/>
    <w:lvlOverride w:ilvl="0">
      <w:startOverride w:val="1"/>
    </w:lvlOverride>
  </w:num>
  <w:num w:numId="10">
    <w:abstractNumId w:val="7"/>
  </w:num>
  <w:num w:numId="11">
    <w:abstractNumId w:val="2"/>
    <w:lvlOverride w:ilvl="0">
      <w:startOverride w:val="1"/>
    </w:lvlOverride>
  </w:num>
  <w:num w:numId="12">
    <w:abstractNumId w:val="10"/>
  </w:num>
  <w:num w:numId="13">
    <w:abstractNumId w:val="6"/>
  </w:num>
  <w:num w:numId="14">
    <w:abstractNumId w:val="3"/>
  </w:num>
  <w:num w:numId="15">
    <w:abstractNumId w:val="13"/>
  </w:num>
  <w:num w:numId="16">
    <w:abstractNumId w:val="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94210"/>
  </w:hdrShapeDefaults>
  <w:footnotePr>
    <w:footnote w:id="-1"/>
    <w:footnote w:id="0"/>
  </w:footnotePr>
  <w:endnotePr>
    <w:endnote w:id="-1"/>
    <w:endnote w:id="0"/>
  </w:endnotePr>
  <w:compat/>
  <w:rsids>
    <w:rsidRoot w:val="00EE48A8"/>
    <w:rsid w:val="000001F3"/>
    <w:rsid w:val="0000451C"/>
    <w:rsid w:val="00007471"/>
    <w:rsid w:val="000102A1"/>
    <w:rsid w:val="00010FDF"/>
    <w:rsid w:val="00020E47"/>
    <w:rsid w:val="000210B6"/>
    <w:rsid w:val="00021AAA"/>
    <w:rsid w:val="000236D5"/>
    <w:rsid w:val="000237EF"/>
    <w:rsid w:val="000248CC"/>
    <w:rsid w:val="000248D3"/>
    <w:rsid w:val="000272D2"/>
    <w:rsid w:val="00032EC9"/>
    <w:rsid w:val="0003323A"/>
    <w:rsid w:val="000342C5"/>
    <w:rsid w:val="00034E83"/>
    <w:rsid w:val="000353A6"/>
    <w:rsid w:val="00036C29"/>
    <w:rsid w:val="000402DD"/>
    <w:rsid w:val="00040F7B"/>
    <w:rsid w:val="00041BFF"/>
    <w:rsid w:val="00042107"/>
    <w:rsid w:val="000432DB"/>
    <w:rsid w:val="000457DB"/>
    <w:rsid w:val="00046C48"/>
    <w:rsid w:val="00050EB0"/>
    <w:rsid w:val="00052210"/>
    <w:rsid w:val="00055862"/>
    <w:rsid w:val="00063866"/>
    <w:rsid w:val="00063B87"/>
    <w:rsid w:val="00065287"/>
    <w:rsid w:val="000656F0"/>
    <w:rsid w:val="00065E60"/>
    <w:rsid w:val="00065FCD"/>
    <w:rsid w:val="000733F4"/>
    <w:rsid w:val="00081D18"/>
    <w:rsid w:val="0008200C"/>
    <w:rsid w:val="000835E0"/>
    <w:rsid w:val="00084DD2"/>
    <w:rsid w:val="0008680C"/>
    <w:rsid w:val="0008735D"/>
    <w:rsid w:val="00090F2B"/>
    <w:rsid w:val="00091484"/>
    <w:rsid w:val="00094472"/>
    <w:rsid w:val="000A1635"/>
    <w:rsid w:val="000A1A91"/>
    <w:rsid w:val="000A35B3"/>
    <w:rsid w:val="000B4CB5"/>
    <w:rsid w:val="000B7B5D"/>
    <w:rsid w:val="000C5395"/>
    <w:rsid w:val="000C5582"/>
    <w:rsid w:val="000C71AD"/>
    <w:rsid w:val="000C754C"/>
    <w:rsid w:val="000D0A7A"/>
    <w:rsid w:val="000D15CC"/>
    <w:rsid w:val="000D17FA"/>
    <w:rsid w:val="000D4A02"/>
    <w:rsid w:val="000D4BEA"/>
    <w:rsid w:val="000D4C67"/>
    <w:rsid w:val="000D51D5"/>
    <w:rsid w:val="000D5C99"/>
    <w:rsid w:val="000D7EC7"/>
    <w:rsid w:val="000E08BC"/>
    <w:rsid w:val="000E13E5"/>
    <w:rsid w:val="000E4536"/>
    <w:rsid w:val="000E4DF4"/>
    <w:rsid w:val="000E7200"/>
    <w:rsid w:val="0010246E"/>
    <w:rsid w:val="00102995"/>
    <w:rsid w:val="001056FC"/>
    <w:rsid w:val="0010771E"/>
    <w:rsid w:val="0011206A"/>
    <w:rsid w:val="0011332C"/>
    <w:rsid w:val="001140B2"/>
    <w:rsid w:val="0011638C"/>
    <w:rsid w:val="00116B89"/>
    <w:rsid w:val="001219FE"/>
    <w:rsid w:val="00121F7A"/>
    <w:rsid w:val="00122960"/>
    <w:rsid w:val="00124047"/>
    <w:rsid w:val="00125DAF"/>
    <w:rsid w:val="00130FC0"/>
    <w:rsid w:val="00131E32"/>
    <w:rsid w:val="00132769"/>
    <w:rsid w:val="001341A2"/>
    <w:rsid w:val="0013556A"/>
    <w:rsid w:val="00137B34"/>
    <w:rsid w:val="00137FB9"/>
    <w:rsid w:val="00140B37"/>
    <w:rsid w:val="00140C60"/>
    <w:rsid w:val="00141292"/>
    <w:rsid w:val="001425A5"/>
    <w:rsid w:val="00144A14"/>
    <w:rsid w:val="00150933"/>
    <w:rsid w:val="00152A8C"/>
    <w:rsid w:val="00153746"/>
    <w:rsid w:val="00155C48"/>
    <w:rsid w:val="001569E9"/>
    <w:rsid w:val="00156AF1"/>
    <w:rsid w:val="00160F4E"/>
    <w:rsid w:val="00161FC9"/>
    <w:rsid w:val="00163037"/>
    <w:rsid w:val="0016413A"/>
    <w:rsid w:val="00165520"/>
    <w:rsid w:val="00165C55"/>
    <w:rsid w:val="00165D4A"/>
    <w:rsid w:val="00167136"/>
    <w:rsid w:val="00167546"/>
    <w:rsid w:val="0017037C"/>
    <w:rsid w:val="00170C46"/>
    <w:rsid w:val="00172DB7"/>
    <w:rsid w:val="00172F93"/>
    <w:rsid w:val="0017367B"/>
    <w:rsid w:val="00173D37"/>
    <w:rsid w:val="001749FB"/>
    <w:rsid w:val="00177360"/>
    <w:rsid w:val="0017749D"/>
    <w:rsid w:val="00177729"/>
    <w:rsid w:val="00181780"/>
    <w:rsid w:val="00181DE4"/>
    <w:rsid w:val="00182238"/>
    <w:rsid w:val="00182B40"/>
    <w:rsid w:val="00184C10"/>
    <w:rsid w:val="00185480"/>
    <w:rsid w:val="00185B53"/>
    <w:rsid w:val="001874F5"/>
    <w:rsid w:val="001879D3"/>
    <w:rsid w:val="0019219F"/>
    <w:rsid w:val="001925E1"/>
    <w:rsid w:val="001947CA"/>
    <w:rsid w:val="001A0B2F"/>
    <w:rsid w:val="001A17A1"/>
    <w:rsid w:val="001A1DAA"/>
    <w:rsid w:val="001A2E55"/>
    <w:rsid w:val="001A3B51"/>
    <w:rsid w:val="001A747E"/>
    <w:rsid w:val="001A7CA0"/>
    <w:rsid w:val="001B16E7"/>
    <w:rsid w:val="001B275B"/>
    <w:rsid w:val="001B5A28"/>
    <w:rsid w:val="001C0B5B"/>
    <w:rsid w:val="001C1AED"/>
    <w:rsid w:val="001C206F"/>
    <w:rsid w:val="001C45A8"/>
    <w:rsid w:val="001C532C"/>
    <w:rsid w:val="001C7D92"/>
    <w:rsid w:val="001D3707"/>
    <w:rsid w:val="001D3AB3"/>
    <w:rsid w:val="001D62DD"/>
    <w:rsid w:val="001D69DB"/>
    <w:rsid w:val="001E1533"/>
    <w:rsid w:val="001E262D"/>
    <w:rsid w:val="001E37DD"/>
    <w:rsid w:val="001E3A17"/>
    <w:rsid w:val="001E3C71"/>
    <w:rsid w:val="001E4D68"/>
    <w:rsid w:val="001E632F"/>
    <w:rsid w:val="001F10AA"/>
    <w:rsid w:val="001F1550"/>
    <w:rsid w:val="001F2BF2"/>
    <w:rsid w:val="001F3232"/>
    <w:rsid w:val="002015E2"/>
    <w:rsid w:val="00204C2F"/>
    <w:rsid w:val="00205D17"/>
    <w:rsid w:val="0020625F"/>
    <w:rsid w:val="00206657"/>
    <w:rsid w:val="00207FE8"/>
    <w:rsid w:val="002131DA"/>
    <w:rsid w:val="002169ED"/>
    <w:rsid w:val="0022677E"/>
    <w:rsid w:val="00231383"/>
    <w:rsid w:val="00232D78"/>
    <w:rsid w:val="00233584"/>
    <w:rsid w:val="00236A78"/>
    <w:rsid w:val="002373B6"/>
    <w:rsid w:val="00237CFB"/>
    <w:rsid w:val="00240A49"/>
    <w:rsid w:val="00241A3C"/>
    <w:rsid w:val="002425A5"/>
    <w:rsid w:val="00243382"/>
    <w:rsid w:val="00243A3F"/>
    <w:rsid w:val="00244C76"/>
    <w:rsid w:val="002533F3"/>
    <w:rsid w:val="002536DC"/>
    <w:rsid w:val="00253883"/>
    <w:rsid w:val="00253CFC"/>
    <w:rsid w:val="00256795"/>
    <w:rsid w:val="002615F8"/>
    <w:rsid w:val="00262FC4"/>
    <w:rsid w:val="00263F29"/>
    <w:rsid w:val="00264E03"/>
    <w:rsid w:val="002659FF"/>
    <w:rsid w:val="00265AC9"/>
    <w:rsid w:val="0026728E"/>
    <w:rsid w:val="00267571"/>
    <w:rsid w:val="00267C33"/>
    <w:rsid w:val="002732BE"/>
    <w:rsid w:val="002751BD"/>
    <w:rsid w:val="002757C9"/>
    <w:rsid w:val="00275FF5"/>
    <w:rsid w:val="00277BE9"/>
    <w:rsid w:val="00277D9D"/>
    <w:rsid w:val="00277F14"/>
    <w:rsid w:val="00280165"/>
    <w:rsid w:val="0028102E"/>
    <w:rsid w:val="00281078"/>
    <w:rsid w:val="00282C8D"/>
    <w:rsid w:val="002849B0"/>
    <w:rsid w:val="00284B48"/>
    <w:rsid w:val="0028517C"/>
    <w:rsid w:val="002859B2"/>
    <w:rsid w:val="00285B41"/>
    <w:rsid w:val="00285BEF"/>
    <w:rsid w:val="002902E8"/>
    <w:rsid w:val="00291114"/>
    <w:rsid w:val="00292CC6"/>
    <w:rsid w:val="0029493B"/>
    <w:rsid w:val="0029562A"/>
    <w:rsid w:val="00295AAF"/>
    <w:rsid w:val="0029691E"/>
    <w:rsid w:val="002971F5"/>
    <w:rsid w:val="002A08E1"/>
    <w:rsid w:val="002A2C41"/>
    <w:rsid w:val="002A38DE"/>
    <w:rsid w:val="002A4584"/>
    <w:rsid w:val="002A6755"/>
    <w:rsid w:val="002B221F"/>
    <w:rsid w:val="002B3F82"/>
    <w:rsid w:val="002B7124"/>
    <w:rsid w:val="002C00EF"/>
    <w:rsid w:val="002C0523"/>
    <w:rsid w:val="002C1BC3"/>
    <w:rsid w:val="002C1FDE"/>
    <w:rsid w:val="002C3A3B"/>
    <w:rsid w:val="002C6618"/>
    <w:rsid w:val="002C7C43"/>
    <w:rsid w:val="002C7CAC"/>
    <w:rsid w:val="002D416E"/>
    <w:rsid w:val="002D610E"/>
    <w:rsid w:val="002D6AE1"/>
    <w:rsid w:val="002D705F"/>
    <w:rsid w:val="002D7E29"/>
    <w:rsid w:val="002E0042"/>
    <w:rsid w:val="002E1B93"/>
    <w:rsid w:val="002E4143"/>
    <w:rsid w:val="002E4798"/>
    <w:rsid w:val="002E5961"/>
    <w:rsid w:val="002E7304"/>
    <w:rsid w:val="002F2896"/>
    <w:rsid w:val="002F2CEF"/>
    <w:rsid w:val="002F4700"/>
    <w:rsid w:val="002F5806"/>
    <w:rsid w:val="002F7D32"/>
    <w:rsid w:val="0030031E"/>
    <w:rsid w:val="00300D29"/>
    <w:rsid w:val="0030167B"/>
    <w:rsid w:val="00302637"/>
    <w:rsid w:val="00302C71"/>
    <w:rsid w:val="00304273"/>
    <w:rsid w:val="0030613D"/>
    <w:rsid w:val="0030649E"/>
    <w:rsid w:val="003106E3"/>
    <w:rsid w:val="00312D72"/>
    <w:rsid w:val="0031348E"/>
    <w:rsid w:val="003144DD"/>
    <w:rsid w:val="00316523"/>
    <w:rsid w:val="00320AF4"/>
    <w:rsid w:val="00322187"/>
    <w:rsid w:val="003223BC"/>
    <w:rsid w:val="0032480C"/>
    <w:rsid w:val="00324B2B"/>
    <w:rsid w:val="00325147"/>
    <w:rsid w:val="00325596"/>
    <w:rsid w:val="00330716"/>
    <w:rsid w:val="00335054"/>
    <w:rsid w:val="003360BC"/>
    <w:rsid w:val="00337F6F"/>
    <w:rsid w:val="00344052"/>
    <w:rsid w:val="00345B10"/>
    <w:rsid w:val="003460CF"/>
    <w:rsid w:val="0034711E"/>
    <w:rsid w:val="003475DE"/>
    <w:rsid w:val="003508EB"/>
    <w:rsid w:val="00350CCB"/>
    <w:rsid w:val="00354EBB"/>
    <w:rsid w:val="003557FD"/>
    <w:rsid w:val="0035692F"/>
    <w:rsid w:val="00361A11"/>
    <w:rsid w:val="00361DFD"/>
    <w:rsid w:val="003620A5"/>
    <w:rsid w:val="00363B6C"/>
    <w:rsid w:val="00365EBE"/>
    <w:rsid w:val="003727C1"/>
    <w:rsid w:val="00373134"/>
    <w:rsid w:val="00373342"/>
    <w:rsid w:val="00373C97"/>
    <w:rsid w:val="00374BDC"/>
    <w:rsid w:val="00386016"/>
    <w:rsid w:val="003910E6"/>
    <w:rsid w:val="003963A2"/>
    <w:rsid w:val="003A23A7"/>
    <w:rsid w:val="003A3E9B"/>
    <w:rsid w:val="003A5C81"/>
    <w:rsid w:val="003A7914"/>
    <w:rsid w:val="003B04B8"/>
    <w:rsid w:val="003B2BBB"/>
    <w:rsid w:val="003B5D7B"/>
    <w:rsid w:val="003C0DE8"/>
    <w:rsid w:val="003C4730"/>
    <w:rsid w:val="003C5E5F"/>
    <w:rsid w:val="003D12EF"/>
    <w:rsid w:val="003D3B1F"/>
    <w:rsid w:val="003D3F15"/>
    <w:rsid w:val="003D790A"/>
    <w:rsid w:val="003E0066"/>
    <w:rsid w:val="003E28B3"/>
    <w:rsid w:val="003E2B08"/>
    <w:rsid w:val="003E610F"/>
    <w:rsid w:val="003F25D3"/>
    <w:rsid w:val="003F3C9A"/>
    <w:rsid w:val="003F3E97"/>
    <w:rsid w:val="003F47F8"/>
    <w:rsid w:val="003F5B93"/>
    <w:rsid w:val="003F6E1F"/>
    <w:rsid w:val="00401903"/>
    <w:rsid w:val="004019A2"/>
    <w:rsid w:val="004042D9"/>
    <w:rsid w:val="00405CB3"/>
    <w:rsid w:val="004078C2"/>
    <w:rsid w:val="00413DEC"/>
    <w:rsid w:val="0041505A"/>
    <w:rsid w:val="00415A33"/>
    <w:rsid w:val="00416E7B"/>
    <w:rsid w:val="004172AD"/>
    <w:rsid w:val="00420A5B"/>
    <w:rsid w:val="00422798"/>
    <w:rsid w:val="00423987"/>
    <w:rsid w:val="00424841"/>
    <w:rsid w:val="00424EC9"/>
    <w:rsid w:val="00426A26"/>
    <w:rsid w:val="00427573"/>
    <w:rsid w:val="00427DA3"/>
    <w:rsid w:val="004300E1"/>
    <w:rsid w:val="00434095"/>
    <w:rsid w:val="004365EA"/>
    <w:rsid w:val="0043704E"/>
    <w:rsid w:val="00437F96"/>
    <w:rsid w:val="00440507"/>
    <w:rsid w:val="00441914"/>
    <w:rsid w:val="004431B0"/>
    <w:rsid w:val="004456D9"/>
    <w:rsid w:val="00450012"/>
    <w:rsid w:val="00451818"/>
    <w:rsid w:val="00451D74"/>
    <w:rsid w:val="004535DF"/>
    <w:rsid w:val="0046185C"/>
    <w:rsid w:val="004619F9"/>
    <w:rsid w:val="00464264"/>
    <w:rsid w:val="0047472F"/>
    <w:rsid w:val="00475D2C"/>
    <w:rsid w:val="00476FA1"/>
    <w:rsid w:val="0047743D"/>
    <w:rsid w:val="00480D21"/>
    <w:rsid w:val="004823BC"/>
    <w:rsid w:val="004827D6"/>
    <w:rsid w:val="004827E0"/>
    <w:rsid w:val="00491765"/>
    <w:rsid w:val="00493087"/>
    <w:rsid w:val="004A0B97"/>
    <w:rsid w:val="004A21D8"/>
    <w:rsid w:val="004A2AFA"/>
    <w:rsid w:val="004A4E86"/>
    <w:rsid w:val="004A5AFF"/>
    <w:rsid w:val="004B16C7"/>
    <w:rsid w:val="004B4FE9"/>
    <w:rsid w:val="004B50C2"/>
    <w:rsid w:val="004B65AD"/>
    <w:rsid w:val="004B77BE"/>
    <w:rsid w:val="004C0940"/>
    <w:rsid w:val="004C1C43"/>
    <w:rsid w:val="004C20A1"/>
    <w:rsid w:val="004C2769"/>
    <w:rsid w:val="004C2911"/>
    <w:rsid w:val="004C3973"/>
    <w:rsid w:val="004C5BF4"/>
    <w:rsid w:val="004C6F95"/>
    <w:rsid w:val="004C6FD8"/>
    <w:rsid w:val="004D0786"/>
    <w:rsid w:val="004D1C4E"/>
    <w:rsid w:val="004D41AE"/>
    <w:rsid w:val="004D64AF"/>
    <w:rsid w:val="004D7493"/>
    <w:rsid w:val="004D7691"/>
    <w:rsid w:val="004D7B11"/>
    <w:rsid w:val="004E00D1"/>
    <w:rsid w:val="004E3CCE"/>
    <w:rsid w:val="004E4C6E"/>
    <w:rsid w:val="004E7B7E"/>
    <w:rsid w:val="004E7D5F"/>
    <w:rsid w:val="004F0935"/>
    <w:rsid w:val="004F0FC5"/>
    <w:rsid w:val="004F5C1C"/>
    <w:rsid w:val="004F6249"/>
    <w:rsid w:val="004F69B8"/>
    <w:rsid w:val="004F6B23"/>
    <w:rsid w:val="004F6C58"/>
    <w:rsid w:val="00503178"/>
    <w:rsid w:val="00504E08"/>
    <w:rsid w:val="00506247"/>
    <w:rsid w:val="00507166"/>
    <w:rsid w:val="0051110E"/>
    <w:rsid w:val="00511A9C"/>
    <w:rsid w:val="00516919"/>
    <w:rsid w:val="00526313"/>
    <w:rsid w:val="005268F8"/>
    <w:rsid w:val="005276DF"/>
    <w:rsid w:val="005305C3"/>
    <w:rsid w:val="00535224"/>
    <w:rsid w:val="00535297"/>
    <w:rsid w:val="00535871"/>
    <w:rsid w:val="005403A4"/>
    <w:rsid w:val="00542627"/>
    <w:rsid w:val="005437CE"/>
    <w:rsid w:val="00544B0D"/>
    <w:rsid w:val="005450F0"/>
    <w:rsid w:val="0055294D"/>
    <w:rsid w:val="00552DE7"/>
    <w:rsid w:val="00554AE6"/>
    <w:rsid w:val="00555051"/>
    <w:rsid w:val="005601E5"/>
    <w:rsid w:val="005647A5"/>
    <w:rsid w:val="00565880"/>
    <w:rsid w:val="005679CC"/>
    <w:rsid w:val="005718C1"/>
    <w:rsid w:val="0057363B"/>
    <w:rsid w:val="00574A67"/>
    <w:rsid w:val="0057518A"/>
    <w:rsid w:val="00575603"/>
    <w:rsid w:val="00575FA5"/>
    <w:rsid w:val="00577498"/>
    <w:rsid w:val="005836FF"/>
    <w:rsid w:val="005849DA"/>
    <w:rsid w:val="00590FA3"/>
    <w:rsid w:val="00591064"/>
    <w:rsid w:val="00592161"/>
    <w:rsid w:val="00594447"/>
    <w:rsid w:val="00595A9E"/>
    <w:rsid w:val="005A0C23"/>
    <w:rsid w:val="005A1C25"/>
    <w:rsid w:val="005A3456"/>
    <w:rsid w:val="005A3C1E"/>
    <w:rsid w:val="005A3F9B"/>
    <w:rsid w:val="005A44CF"/>
    <w:rsid w:val="005A5B0E"/>
    <w:rsid w:val="005A6CB5"/>
    <w:rsid w:val="005B00C2"/>
    <w:rsid w:val="005B251F"/>
    <w:rsid w:val="005B25E2"/>
    <w:rsid w:val="005B30E4"/>
    <w:rsid w:val="005B4EB2"/>
    <w:rsid w:val="005B631A"/>
    <w:rsid w:val="005B7DAA"/>
    <w:rsid w:val="005B7DFD"/>
    <w:rsid w:val="005C0D6F"/>
    <w:rsid w:val="005C1F8D"/>
    <w:rsid w:val="005C4D27"/>
    <w:rsid w:val="005C4EB6"/>
    <w:rsid w:val="005C7361"/>
    <w:rsid w:val="005D0752"/>
    <w:rsid w:val="005D2690"/>
    <w:rsid w:val="005D2FCF"/>
    <w:rsid w:val="005D3078"/>
    <w:rsid w:val="005D3BFE"/>
    <w:rsid w:val="005D3D19"/>
    <w:rsid w:val="005D7C75"/>
    <w:rsid w:val="005F0731"/>
    <w:rsid w:val="005F102F"/>
    <w:rsid w:val="005F5ABE"/>
    <w:rsid w:val="005F6581"/>
    <w:rsid w:val="005F72C5"/>
    <w:rsid w:val="00600B33"/>
    <w:rsid w:val="00600BA7"/>
    <w:rsid w:val="00601755"/>
    <w:rsid w:val="00602D8C"/>
    <w:rsid w:val="00603D67"/>
    <w:rsid w:val="00605FB8"/>
    <w:rsid w:val="006076AE"/>
    <w:rsid w:val="00610357"/>
    <w:rsid w:val="0061200B"/>
    <w:rsid w:val="00613975"/>
    <w:rsid w:val="00615F8F"/>
    <w:rsid w:val="006165AE"/>
    <w:rsid w:val="0061710D"/>
    <w:rsid w:val="00617D03"/>
    <w:rsid w:val="00620734"/>
    <w:rsid w:val="00620744"/>
    <w:rsid w:val="006238CF"/>
    <w:rsid w:val="00625433"/>
    <w:rsid w:val="00627797"/>
    <w:rsid w:val="006305AC"/>
    <w:rsid w:val="00630D97"/>
    <w:rsid w:val="00631AF0"/>
    <w:rsid w:val="00635DF6"/>
    <w:rsid w:val="00640674"/>
    <w:rsid w:val="0064179D"/>
    <w:rsid w:val="0064357E"/>
    <w:rsid w:val="00644D7D"/>
    <w:rsid w:val="0064716B"/>
    <w:rsid w:val="00650268"/>
    <w:rsid w:val="0065177B"/>
    <w:rsid w:val="00656F1D"/>
    <w:rsid w:val="00667611"/>
    <w:rsid w:val="00667948"/>
    <w:rsid w:val="00670192"/>
    <w:rsid w:val="006707B7"/>
    <w:rsid w:val="00670C31"/>
    <w:rsid w:val="006724A0"/>
    <w:rsid w:val="00682E7F"/>
    <w:rsid w:val="006835D2"/>
    <w:rsid w:val="006841B2"/>
    <w:rsid w:val="00691AB6"/>
    <w:rsid w:val="00693D66"/>
    <w:rsid w:val="006969BE"/>
    <w:rsid w:val="0069700C"/>
    <w:rsid w:val="00697490"/>
    <w:rsid w:val="006A169C"/>
    <w:rsid w:val="006A21E7"/>
    <w:rsid w:val="006A7D12"/>
    <w:rsid w:val="006B01BB"/>
    <w:rsid w:val="006B1D4D"/>
    <w:rsid w:val="006B203A"/>
    <w:rsid w:val="006B24FE"/>
    <w:rsid w:val="006B26DF"/>
    <w:rsid w:val="006B4724"/>
    <w:rsid w:val="006B6388"/>
    <w:rsid w:val="006B7C92"/>
    <w:rsid w:val="006C19BD"/>
    <w:rsid w:val="006C2CF5"/>
    <w:rsid w:val="006C2E73"/>
    <w:rsid w:val="006C4C0E"/>
    <w:rsid w:val="006C4F3D"/>
    <w:rsid w:val="006C57B0"/>
    <w:rsid w:val="006C590C"/>
    <w:rsid w:val="006C650C"/>
    <w:rsid w:val="006C74CF"/>
    <w:rsid w:val="006D3428"/>
    <w:rsid w:val="006D42A4"/>
    <w:rsid w:val="006E3CF8"/>
    <w:rsid w:val="006E4C40"/>
    <w:rsid w:val="006E5BF6"/>
    <w:rsid w:val="006E664A"/>
    <w:rsid w:val="006F0F86"/>
    <w:rsid w:val="006F191F"/>
    <w:rsid w:val="006F3084"/>
    <w:rsid w:val="006F3DF8"/>
    <w:rsid w:val="006F3F3E"/>
    <w:rsid w:val="006F7956"/>
    <w:rsid w:val="0070203E"/>
    <w:rsid w:val="00702DA2"/>
    <w:rsid w:val="00703BDD"/>
    <w:rsid w:val="00704528"/>
    <w:rsid w:val="00705383"/>
    <w:rsid w:val="00706B82"/>
    <w:rsid w:val="007071AA"/>
    <w:rsid w:val="00710200"/>
    <w:rsid w:val="00714D3D"/>
    <w:rsid w:val="00714DDC"/>
    <w:rsid w:val="007154A7"/>
    <w:rsid w:val="00715B7A"/>
    <w:rsid w:val="00717CC3"/>
    <w:rsid w:val="00717FC4"/>
    <w:rsid w:val="00721312"/>
    <w:rsid w:val="00722551"/>
    <w:rsid w:val="007250D1"/>
    <w:rsid w:val="00726E4B"/>
    <w:rsid w:val="00727C71"/>
    <w:rsid w:val="00730F4A"/>
    <w:rsid w:val="00732508"/>
    <w:rsid w:val="00732AB9"/>
    <w:rsid w:val="00733254"/>
    <w:rsid w:val="0073561C"/>
    <w:rsid w:val="00743318"/>
    <w:rsid w:val="00743FBC"/>
    <w:rsid w:val="007449A2"/>
    <w:rsid w:val="00747C36"/>
    <w:rsid w:val="00747CB0"/>
    <w:rsid w:val="00752AA0"/>
    <w:rsid w:val="00753DBC"/>
    <w:rsid w:val="00754D16"/>
    <w:rsid w:val="00756331"/>
    <w:rsid w:val="00756C5F"/>
    <w:rsid w:val="00757868"/>
    <w:rsid w:val="00760FAC"/>
    <w:rsid w:val="00762398"/>
    <w:rsid w:val="00762734"/>
    <w:rsid w:val="00762D4D"/>
    <w:rsid w:val="0076300D"/>
    <w:rsid w:val="007645A8"/>
    <w:rsid w:val="0077159C"/>
    <w:rsid w:val="0077218F"/>
    <w:rsid w:val="00774A24"/>
    <w:rsid w:val="00774B2A"/>
    <w:rsid w:val="00774F4E"/>
    <w:rsid w:val="00776BC7"/>
    <w:rsid w:val="00777F52"/>
    <w:rsid w:val="00783202"/>
    <w:rsid w:val="00785D0D"/>
    <w:rsid w:val="00790FB0"/>
    <w:rsid w:val="00794497"/>
    <w:rsid w:val="0079550A"/>
    <w:rsid w:val="007A0490"/>
    <w:rsid w:val="007A0795"/>
    <w:rsid w:val="007A1F9F"/>
    <w:rsid w:val="007A2DD8"/>
    <w:rsid w:val="007A31AC"/>
    <w:rsid w:val="007A512B"/>
    <w:rsid w:val="007A7459"/>
    <w:rsid w:val="007A79E7"/>
    <w:rsid w:val="007B0316"/>
    <w:rsid w:val="007B1598"/>
    <w:rsid w:val="007B55DC"/>
    <w:rsid w:val="007B7964"/>
    <w:rsid w:val="007C1795"/>
    <w:rsid w:val="007C2219"/>
    <w:rsid w:val="007C2F71"/>
    <w:rsid w:val="007C405C"/>
    <w:rsid w:val="007C7752"/>
    <w:rsid w:val="007C7ED3"/>
    <w:rsid w:val="007D0BE6"/>
    <w:rsid w:val="007D1CA3"/>
    <w:rsid w:val="007D5628"/>
    <w:rsid w:val="007D617B"/>
    <w:rsid w:val="007D6E89"/>
    <w:rsid w:val="007E370F"/>
    <w:rsid w:val="007E49A6"/>
    <w:rsid w:val="007E4ACE"/>
    <w:rsid w:val="007E5B9F"/>
    <w:rsid w:val="007E6B91"/>
    <w:rsid w:val="007E734A"/>
    <w:rsid w:val="007E7B93"/>
    <w:rsid w:val="007E7C8E"/>
    <w:rsid w:val="007F28E0"/>
    <w:rsid w:val="007F31A1"/>
    <w:rsid w:val="007F3D70"/>
    <w:rsid w:val="007F49A0"/>
    <w:rsid w:val="007F6B87"/>
    <w:rsid w:val="007F7C57"/>
    <w:rsid w:val="00800193"/>
    <w:rsid w:val="008005E7"/>
    <w:rsid w:val="00800807"/>
    <w:rsid w:val="00802A5F"/>
    <w:rsid w:val="00804F47"/>
    <w:rsid w:val="00810B76"/>
    <w:rsid w:val="00812037"/>
    <w:rsid w:val="008121E5"/>
    <w:rsid w:val="008144ED"/>
    <w:rsid w:val="00815EF0"/>
    <w:rsid w:val="00817B97"/>
    <w:rsid w:val="00821CF8"/>
    <w:rsid w:val="00821F29"/>
    <w:rsid w:val="008231BB"/>
    <w:rsid w:val="0083030D"/>
    <w:rsid w:val="00832221"/>
    <w:rsid w:val="00832AD9"/>
    <w:rsid w:val="008339DF"/>
    <w:rsid w:val="00835864"/>
    <w:rsid w:val="00837D3B"/>
    <w:rsid w:val="00840064"/>
    <w:rsid w:val="0084018C"/>
    <w:rsid w:val="008452E5"/>
    <w:rsid w:val="0085026D"/>
    <w:rsid w:val="00852C84"/>
    <w:rsid w:val="0085372F"/>
    <w:rsid w:val="00854930"/>
    <w:rsid w:val="00854DD7"/>
    <w:rsid w:val="00854EAD"/>
    <w:rsid w:val="00855185"/>
    <w:rsid w:val="00856D0C"/>
    <w:rsid w:val="00860288"/>
    <w:rsid w:val="00861D5B"/>
    <w:rsid w:val="00863538"/>
    <w:rsid w:val="0086366C"/>
    <w:rsid w:val="00865C7C"/>
    <w:rsid w:val="008666AE"/>
    <w:rsid w:val="0086777D"/>
    <w:rsid w:val="00867D1E"/>
    <w:rsid w:val="00871324"/>
    <w:rsid w:val="008719B4"/>
    <w:rsid w:val="00872582"/>
    <w:rsid w:val="00873574"/>
    <w:rsid w:val="008744A7"/>
    <w:rsid w:val="0088155D"/>
    <w:rsid w:val="00881D8C"/>
    <w:rsid w:val="00885D67"/>
    <w:rsid w:val="008922E8"/>
    <w:rsid w:val="00892AFC"/>
    <w:rsid w:val="00892FEF"/>
    <w:rsid w:val="008937EF"/>
    <w:rsid w:val="00893DF8"/>
    <w:rsid w:val="00894058"/>
    <w:rsid w:val="0089465E"/>
    <w:rsid w:val="008A1301"/>
    <w:rsid w:val="008A1A15"/>
    <w:rsid w:val="008B0232"/>
    <w:rsid w:val="008B06CF"/>
    <w:rsid w:val="008B1AF0"/>
    <w:rsid w:val="008B51A2"/>
    <w:rsid w:val="008C255C"/>
    <w:rsid w:val="008C4DE4"/>
    <w:rsid w:val="008C5EBD"/>
    <w:rsid w:val="008C7ECD"/>
    <w:rsid w:val="008C7F68"/>
    <w:rsid w:val="008D2936"/>
    <w:rsid w:val="008D3B61"/>
    <w:rsid w:val="008D5F80"/>
    <w:rsid w:val="008E04AC"/>
    <w:rsid w:val="008E2A35"/>
    <w:rsid w:val="008E489A"/>
    <w:rsid w:val="008E6B48"/>
    <w:rsid w:val="008E6BC1"/>
    <w:rsid w:val="008F046C"/>
    <w:rsid w:val="008F4FD1"/>
    <w:rsid w:val="008F532F"/>
    <w:rsid w:val="008F63D9"/>
    <w:rsid w:val="008F69A2"/>
    <w:rsid w:val="008F6E62"/>
    <w:rsid w:val="009004E6"/>
    <w:rsid w:val="0090136E"/>
    <w:rsid w:val="00903922"/>
    <w:rsid w:val="0090492C"/>
    <w:rsid w:val="00906DE2"/>
    <w:rsid w:val="00910A70"/>
    <w:rsid w:val="00910F4E"/>
    <w:rsid w:val="0091246D"/>
    <w:rsid w:val="00924901"/>
    <w:rsid w:val="00927FA6"/>
    <w:rsid w:val="00930AA3"/>
    <w:rsid w:val="00930D9B"/>
    <w:rsid w:val="00932B40"/>
    <w:rsid w:val="00933B7E"/>
    <w:rsid w:val="009343A9"/>
    <w:rsid w:val="00934676"/>
    <w:rsid w:val="00935A98"/>
    <w:rsid w:val="009410AE"/>
    <w:rsid w:val="00943452"/>
    <w:rsid w:val="009435D5"/>
    <w:rsid w:val="0094370B"/>
    <w:rsid w:val="00944743"/>
    <w:rsid w:val="00954D29"/>
    <w:rsid w:val="00955268"/>
    <w:rsid w:val="00956C03"/>
    <w:rsid w:val="009635A5"/>
    <w:rsid w:val="009647B7"/>
    <w:rsid w:val="00965D3A"/>
    <w:rsid w:val="0096780B"/>
    <w:rsid w:val="009678DD"/>
    <w:rsid w:val="009679DD"/>
    <w:rsid w:val="009723AD"/>
    <w:rsid w:val="009746E6"/>
    <w:rsid w:val="00974D44"/>
    <w:rsid w:val="00982A50"/>
    <w:rsid w:val="00983509"/>
    <w:rsid w:val="009849C7"/>
    <w:rsid w:val="00985F40"/>
    <w:rsid w:val="0098601E"/>
    <w:rsid w:val="00987BE1"/>
    <w:rsid w:val="00990218"/>
    <w:rsid w:val="00990B65"/>
    <w:rsid w:val="00991587"/>
    <w:rsid w:val="00991675"/>
    <w:rsid w:val="009919B6"/>
    <w:rsid w:val="009921DC"/>
    <w:rsid w:val="0099232F"/>
    <w:rsid w:val="00993397"/>
    <w:rsid w:val="00994327"/>
    <w:rsid w:val="009944AC"/>
    <w:rsid w:val="009A0148"/>
    <w:rsid w:val="009A04B7"/>
    <w:rsid w:val="009A3825"/>
    <w:rsid w:val="009B1476"/>
    <w:rsid w:val="009B1B01"/>
    <w:rsid w:val="009B26B3"/>
    <w:rsid w:val="009B3393"/>
    <w:rsid w:val="009B3D37"/>
    <w:rsid w:val="009B4612"/>
    <w:rsid w:val="009B535A"/>
    <w:rsid w:val="009B7292"/>
    <w:rsid w:val="009C43A3"/>
    <w:rsid w:val="009C5930"/>
    <w:rsid w:val="009C7D89"/>
    <w:rsid w:val="009D20AF"/>
    <w:rsid w:val="009D3371"/>
    <w:rsid w:val="009D5BB6"/>
    <w:rsid w:val="009D6078"/>
    <w:rsid w:val="009D60C4"/>
    <w:rsid w:val="009D7617"/>
    <w:rsid w:val="009E0069"/>
    <w:rsid w:val="009E0C47"/>
    <w:rsid w:val="009E1B1D"/>
    <w:rsid w:val="009E737B"/>
    <w:rsid w:val="009F070E"/>
    <w:rsid w:val="009F0A23"/>
    <w:rsid w:val="009F3164"/>
    <w:rsid w:val="009F6044"/>
    <w:rsid w:val="009F7F25"/>
    <w:rsid w:val="00A00BB7"/>
    <w:rsid w:val="00A02AA1"/>
    <w:rsid w:val="00A02EC5"/>
    <w:rsid w:val="00A043CD"/>
    <w:rsid w:val="00A12212"/>
    <w:rsid w:val="00A136C2"/>
    <w:rsid w:val="00A13EC7"/>
    <w:rsid w:val="00A16C91"/>
    <w:rsid w:val="00A17DFB"/>
    <w:rsid w:val="00A22503"/>
    <w:rsid w:val="00A278F0"/>
    <w:rsid w:val="00A304B2"/>
    <w:rsid w:val="00A30855"/>
    <w:rsid w:val="00A3238E"/>
    <w:rsid w:val="00A3385D"/>
    <w:rsid w:val="00A34EE9"/>
    <w:rsid w:val="00A35C91"/>
    <w:rsid w:val="00A3646B"/>
    <w:rsid w:val="00A368B4"/>
    <w:rsid w:val="00A40744"/>
    <w:rsid w:val="00A40FE2"/>
    <w:rsid w:val="00A4474F"/>
    <w:rsid w:val="00A44860"/>
    <w:rsid w:val="00A448BD"/>
    <w:rsid w:val="00A44D13"/>
    <w:rsid w:val="00A44F49"/>
    <w:rsid w:val="00A47FD6"/>
    <w:rsid w:val="00A50FEF"/>
    <w:rsid w:val="00A51F71"/>
    <w:rsid w:val="00A53A8C"/>
    <w:rsid w:val="00A61F09"/>
    <w:rsid w:val="00A636C4"/>
    <w:rsid w:val="00A654E0"/>
    <w:rsid w:val="00A67EF4"/>
    <w:rsid w:val="00A7019F"/>
    <w:rsid w:val="00A7075A"/>
    <w:rsid w:val="00A70DB1"/>
    <w:rsid w:val="00A71140"/>
    <w:rsid w:val="00A722DD"/>
    <w:rsid w:val="00A73C43"/>
    <w:rsid w:val="00A7533C"/>
    <w:rsid w:val="00A829E1"/>
    <w:rsid w:val="00A84D2A"/>
    <w:rsid w:val="00A8572F"/>
    <w:rsid w:val="00A90E2D"/>
    <w:rsid w:val="00A922C2"/>
    <w:rsid w:val="00A928E1"/>
    <w:rsid w:val="00A941BE"/>
    <w:rsid w:val="00A9651B"/>
    <w:rsid w:val="00A9688D"/>
    <w:rsid w:val="00AA1267"/>
    <w:rsid w:val="00AA2302"/>
    <w:rsid w:val="00AA4987"/>
    <w:rsid w:val="00AA58DA"/>
    <w:rsid w:val="00AA5BA1"/>
    <w:rsid w:val="00AA7084"/>
    <w:rsid w:val="00AA7389"/>
    <w:rsid w:val="00AB0D61"/>
    <w:rsid w:val="00AB2AE6"/>
    <w:rsid w:val="00AC0043"/>
    <w:rsid w:val="00AC128B"/>
    <w:rsid w:val="00AC31CC"/>
    <w:rsid w:val="00AC5B0D"/>
    <w:rsid w:val="00AC626B"/>
    <w:rsid w:val="00AD00AE"/>
    <w:rsid w:val="00AD00D4"/>
    <w:rsid w:val="00AD2051"/>
    <w:rsid w:val="00AD24C6"/>
    <w:rsid w:val="00AD58BC"/>
    <w:rsid w:val="00AD6332"/>
    <w:rsid w:val="00AD6588"/>
    <w:rsid w:val="00AD788D"/>
    <w:rsid w:val="00AE1AAE"/>
    <w:rsid w:val="00AE32C0"/>
    <w:rsid w:val="00AE4B3E"/>
    <w:rsid w:val="00AE6C2D"/>
    <w:rsid w:val="00AF3AAF"/>
    <w:rsid w:val="00AF5E64"/>
    <w:rsid w:val="00AF705C"/>
    <w:rsid w:val="00AF7DE3"/>
    <w:rsid w:val="00B013B7"/>
    <w:rsid w:val="00B0165B"/>
    <w:rsid w:val="00B02FA6"/>
    <w:rsid w:val="00B03024"/>
    <w:rsid w:val="00B061B6"/>
    <w:rsid w:val="00B062DC"/>
    <w:rsid w:val="00B06F72"/>
    <w:rsid w:val="00B07562"/>
    <w:rsid w:val="00B075D8"/>
    <w:rsid w:val="00B07F14"/>
    <w:rsid w:val="00B11FDE"/>
    <w:rsid w:val="00B12827"/>
    <w:rsid w:val="00B12B04"/>
    <w:rsid w:val="00B1587B"/>
    <w:rsid w:val="00B210A4"/>
    <w:rsid w:val="00B22626"/>
    <w:rsid w:val="00B238D0"/>
    <w:rsid w:val="00B257D4"/>
    <w:rsid w:val="00B26139"/>
    <w:rsid w:val="00B27BC8"/>
    <w:rsid w:val="00B348C9"/>
    <w:rsid w:val="00B348D0"/>
    <w:rsid w:val="00B34E0F"/>
    <w:rsid w:val="00B3534D"/>
    <w:rsid w:val="00B3590F"/>
    <w:rsid w:val="00B3595E"/>
    <w:rsid w:val="00B375CE"/>
    <w:rsid w:val="00B44477"/>
    <w:rsid w:val="00B44FD4"/>
    <w:rsid w:val="00B47152"/>
    <w:rsid w:val="00B47ACB"/>
    <w:rsid w:val="00B5246D"/>
    <w:rsid w:val="00B52E37"/>
    <w:rsid w:val="00B56B4E"/>
    <w:rsid w:val="00B61BBF"/>
    <w:rsid w:val="00B76C01"/>
    <w:rsid w:val="00B804C1"/>
    <w:rsid w:val="00B819C8"/>
    <w:rsid w:val="00B829AA"/>
    <w:rsid w:val="00B85C2E"/>
    <w:rsid w:val="00B8648D"/>
    <w:rsid w:val="00B92F98"/>
    <w:rsid w:val="00B931C8"/>
    <w:rsid w:val="00B9407D"/>
    <w:rsid w:val="00B946E8"/>
    <w:rsid w:val="00B94C35"/>
    <w:rsid w:val="00B9506F"/>
    <w:rsid w:val="00B955EE"/>
    <w:rsid w:val="00B961EC"/>
    <w:rsid w:val="00B9791C"/>
    <w:rsid w:val="00BA076D"/>
    <w:rsid w:val="00BA1CD8"/>
    <w:rsid w:val="00BA42C8"/>
    <w:rsid w:val="00BA4CCC"/>
    <w:rsid w:val="00BA621E"/>
    <w:rsid w:val="00BA74C5"/>
    <w:rsid w:val="00BB3066"/>
    <w:rsid w:val="00BB6CC5"/>
    <w:rsid w:val="00BB7808"/>
    <w:rsid w:val="00BC04E5"/>
    <w:rsid w:val="00BC168E"/>
    <w:rsid w:val="00BC23E6"/>
    <w:rsid w:val="00BC3013"/>
    <w:rsid w:val="00BC3CE0"/>
    <w:rsid w:val="00BC3E01"/>
    <w:rsid w:val="00BC4CF2"/>
    <w:rsid w:val="00BC7DA6"/>
    <w:rsid w:val="00BD2247"/>
    <w:rsid w:val="00BD318C"/>
    <w:rsid w:val="00BD5C75"/>
    <w:rsid w:val="00BD5FE2"/>
    <w:rsid w:val="00BE1999"/>
    <w:rsid w:val="00BE1C4C"/>
    <w:rsid w:val="00BE4EC7"/>
    <w:rsid w:val="00BF2875"/>
    <w:rsid w:val="00BF464B"/>
    <w:rsid w:val="00BF4990"/>
    <w:rsid w:val="00BF592F"/>
    <w:rsid w:val="00BF61B0"/>
    <w:rsid w:val="00C02571"/>
    <w:rsid w:val="00C05933"/>
    <w:rsid w:val="00C05BC1"/>
    <w:rsid w:val="00C114B9"/>
    <w:rsid w:val="00C1153B"/>
    <w:rsid w:val="00C12E78"/>
    <w:rsid w:val="00C213AB"/>
    <w:rsid w:val="00C225F2"/>
    <w:rsid w:val="00C24C22"/>
    <w:rsid w:val="00C348B1"/>
    <w:rsid w:val="00C40BC4"/>
    <w:rsid w:val="00C413B0"/>
    <w:rsid w:val="00C42C6A"/>
    <w:rsid w:val="00C42E9C"/>
    <w:rsid w:val="00C4341A"/>
    <w:rsid w:val="00C45E72"/>
    <w:rsid w:val="00C529CF"/>
    <w:rsid w:val="00C5527A"/>
    <w:rsid w:val="00C573D3"/>
    <w:rsid w:val="00C607E3"/>
    <w:rsid w:val="00C64A2F"/>
    <w:rsid w:val="00C70705"/>
    <w:rsid w:val="00C70F9B"/>
    <w:rsid w:val="00C7211F"/>
    <w:rsid w:val="00C723ED"/>
    <w:rsid w:val="00C72515"/>
    <w:rsid w:val="00C73423"/>
    <w:rsid w:val="00C74295"/>
    <w:rsid w:val="00C76500"/>
    <w:rsid w:val="00C77A0A"/>
    <w:rsid w:val="00C77BF4"/>
    <w:rsid w:val="00C77CF6"/>
    <w:rsid w:val="00C8060A"/>
    <w:rsid w:val="00C82F6B"/>
    <w:rsid w:val="00C864CB"/>
    <w:rsid w:val="00C87AC6"/>
    <w:rsid w:val="00C90DCB"/>
    <w:rsid w:val="00C90EB8"/>
    <w:rsid w:val="00C934AF"/>
    <w:rsid w:val="00C936ED"/>
    <w:rsid w:val="00C94A34"/>
    <w:rsid w:val="00C96656"/>
    <w:rsid w:val="00C96F63"/>
    <w:rsid w:val="00CA0756"/>
    <w:rsid w:val="00CA2AE9"/>
    <w:rsid w:val="00CA2FD6"/>
    <w:rsid w:val="00CA35FC"/>
    <w:rsid w:val="00CA56AC"/>
    <w:rsid w:val="00CA5A9E"/>
    <w:rsid w:val="00CA742C"/>
    <w:rsid w:val="00CB2834"/>
    <w:rsid w:val="00CB6A6A"/>
    <w:rsid w:val="00CB7042"/>
    <w:rsid w:val="00CB7BBD"/>
    <w:rsid w:val="00CC233F"/>
    <w:rsid w:val="00CC3FF4"/>
    <w:rsid w:val="00CC713E"/>
    <w:rsid w:val="00CD1B5D"/>
    <w:rsid w:val="00CD1FCB"/>
    <w:rsid w:val="00CD3293"/>
    <w:rsid w:val="00CD3D50"/>
    <w:rsid w:val="00CD41FD"/>
    <w:rsid w:val="00CD4EFC"/>
    <w:rsid w:val="00CD6336"/>
    <w:rsid w:val="00CD78CE"/>
    <w:rsid w:val="00CE01B3"/>
    <w:rsid w:val="00CE418C"/>
    <w:rsid w:val="00CE5C4E"/>
    <w:rsid w:val="00CE707D"/>
    <w:rsid w:val="00CE7791"/>
    <w:rsid w:val="00CF1754"/>
    <w:rsid w:val="00CF17BC"/>
    <w:rsid w:val="00CF1AF3"/>
    <w:rsid w:val="00CF22A1"/>
    <w:rsid w:val="00CF3566"/>
    <w:rsid w:val="00CF3931"/>
    <w:rsid w:val="00D01C8C"/>
    <w:rsid w:val="00D02F5F"/>
    <w:rsid w:val="00D03E4C"/>
    <w:rsid w:val="00D05B21"/>
    <w:rsid w:val="00D10BB0"/>
    <w:rsid w:val="00D126BB"/>
    <w:rsid w:val="00D15980"/>
    <w:rsid w:val="00D17690"/>
    <w:rsid w:val="00D205D0"/>
    <w:rsid w:val="00D2089D"/>
    <w:rsid w:val="00D216CC"/>
    <w:rsid w:val="00D318AC"/>
    <w:rsid w:val="00D32C80"/>
    <w:rsid w:val="00D356E2"/>
    <w:rsid w:val="00D36A8A"/>
    <w:rsid w:val="00D4128B"/>
    <w:rsid w:val="00D412F2"/>
    <w:rsid w:val="00D41D35"/>
    <w:rsid w:val="00D43293"/>
    <w:rsid w:val="00D432D7"/>
    <w:rsid w:val="00D44446"/>
    <w:rsid w:val="00D45359"/>
    <w:rsid w:val="00D46EC7"/>
    <w:rsid w:val="00D47D58"/>
    <w:rsid w:val="00D52B39"/>
    <w:rsid w:val="00D54F2F"/>
    <w:rsid w:val="00D57D42"/>
    <w:rsid w:val="00D64E17"/>
    <w:rsid w:val="00D6690E"/>
    <w:rsid w:val="00D6766C"/>
    <w:rsid w:val="00D707DD"/>
    <w:rsid w:val="00D72E59"/>
    <w:rsid w:val="00D73580"/>
    <w:rsid w:val="00D74230"/>
    <w:rsid w:val="00D7486B"/>
    <w:rsid w:val="00D76BEE"/>
    <w:rsid w:val="00D80B32"/>
    <w:rsid w:val="00D835C6"/>
    <w:rsid w:val="00D844DF"/>
    <w:rsid w:val="00D86445"/>
    <w:rsid w:val="00D86A6E"/>
    <w:rsid w:val="00D87A82"/>
    <w:rsid w:val="00D87B2F"/>
    <w:rsid w:val="00D90AC9"/>
    <w:rsid w:val="00D91132"/>
    <w:rsid w:val="00D9249F"/>
    <w:rsid w:val="00D93396"/>
    <w:rsid w:val="00D93CBF"/>
    <w:rsid w:val="00D94C4A"/>
    <w:rsid w:val="00D95C2A"/>
    <w:rsid w:val="00D96A4A"/>
    <w:rsid w:val="00D96D24"/>
    <w:rsid w:val="00DA1B9E"/>
    <w:rsid w:val="00DA2724"/>
    <w:rsid w:val="00DA505C"/>
    <w:rsid w:val="00DA753B"/>
    <w:rsid w:val="00DB20FF"/>
    <w:rsid w:val="00DB2707"/>
    <w:rsid w:val="00DB48BD"/>
    <w:rsid w:val="00DB7176"/>
    <w:rsid w:val="00DC089A"/>
    <w:rsid w:val="00DC1867"/>
    <w:rsid w:val="00DC2520"/>
    <w:rsid w:val="00DC4B88"/>
    <w:rsid w:val="00DD0632"/>
    <w:rsid w:val="00DD405B"/>
    <w:rsid w:val="00DD40A4"/>
    <w:rsid w:val="00DD6F89"/>
    <w:rsid w:val="00DD7DB6"/>
    <w:rsid w:val="00DE43EE"/>
    <w:rsid w:val="00DE4AB6"/>
    <w:rsid w:val="00DE4D93"/>
    <w:rsid w:val="00DE5FD4"/>
    <w:rsid w:val="00DE6021"/>
    <w:rsid w:val="00DF20B4"/>
    <w:rsid w:val="00DF318A"/>
    <w:rsid w:val="00DF3F93"/>
    <w:rsid w:val="00DF3FFE"/>
    <w:rsid w:val="00DF483C"/>
    <w:rsid w:val="00DF62CD"/>
    <w:rsid w:val="00E01B9A"/>
    <w:rsid w:val="00E0634E"/>
    <w:rsid w:val="00E076FC"/>
    <w:rsid w:val="00E112E8"/>
    <w:rsid w:val="00E12ED8"/>
    <w:rsid w:val="00E20213"/>
    <w:rsid w:val="00E21D0B"/>
    <w:rsid w:val="00E23792"/>
    <w:rsid w:val="00E267B1"/>
    <w:rsid w:val="00E26CC1"/>
    <w:rsid w:val="00E27478"/>
    <w:rsid w:val="00E31833"/>
    <w:rsid w:val="00E3268E"/>
    <w:rsid w:val="00E32DC3"/>
    <w:rsid w:val="00E3449E"/>
    <w:rsid w:val="00E34992"/>
    <w:rsid w:val="00E40F4C"/>
    <w:rsid w:val="00E42650"/>
    <w:rsid w:val="00E4365F"/>
    <w:rsid w:val="00E440B0"/>
    <w:rsid w:val="00E46875"/>
    <w:rsid w:val="00E5151D"/>
    <w:rsid w:val="00E51D3A"/>
    <w:rsid w:val="00E529BB"/>
    <w:rsid w:val="00E5338E"/>
    <w:rsid w:val="00E57712"/>
    <w:rsid w:val="00E6013C"/>
    <w:rsid w:val="00E62CB0"/>
    <w:rsid w:val="00E65CB2"/>
    <w:rsid w:val="00E73456"/>
    <w:rsid w:val="00E74C3B"/>
    <w:rsid w:val="00E74C5E"/>
    <w:rsid w:val="00E75072"/>
    <w:rsid w:val="00E80804"/>
    <w:rsid w:val="00E82A02"/>
    <w:rsid w:val="00E875B3"/>
    <w:rsid w:val="00E87795"/>
    <w:rsid w:val="00E87997"/>
    <w:rsid w:val="00E9251C"/>
    <w:rsid w:val="00E92DFB"/>
    <w:rsid w:val="00EA056C"/>
    <w:rsid w:val="00EA3827"/>
    <w:rsid w:val="00EA3ACA"/>
    <w:rsid w:val="00EA6B04"/>
    <w:rsid w:val="00EA7DAF"/>
    <w:rsid w:val="00EB07FF"/>
    <w:rsid w:val="00EB1FA0"/>
    <w:rsid w:val="00EB255C"/>
    <w:rsid w:val="00EC0BE3"/>
    <w:rsid w:val="00EC42DD"/>
    <w:rsid w:val="00EC4518"/>
    <w:rsid w:val="00EC5E5D"/>
    <w:rsid w:val="00EC6ECB"/>
    <w:rsid w:val="00ED2133"/>
    <w:rsid w:val="00ED329F"/>
    <w:rsid w:val="00ED3B4A"/>
    <w:rsid w:val="00ED4012"/>
    <w:rsid w:val="00ED53A8"/>
    <w:rsid w:val="00ED5B95"/>
    <w:rsid w:val="00ED653D"/>
    <w:rsid w:val="00EE1945"/>
    <w:rsid w:val="00EE30A7"/>
    <w:rsid w:val="00EE48A8"/>
    <w:rsid w:val="00EE5521"/>
    <w:rsid w:val="00EE6E39"/>
    <w:rsid w:val="00EF0E4E"/>
    <w:rsid w:val="00EF1701"/>
    <w:rsid w:val="00EF4732"/>
    <w:rsid w:val="00EF4896"/>
    <w:rsid w:val="00F01B20"/>
    <w:rsid w:val="00F0271C"/>
    <w:rsid w:val="00F02905"/>
    <w:rsid w:val="00F03A1C"/>
    <w:rsid w:val="00F05F10"/>
    <w:rsid w:val="00F06DB9"/>
    <w:rsid w:val="00F07E58"/>
    <w:rsid w:val="00F10787"/>
    <w:rsid w:val="00F10848"/>
    <w:rsid w:val="00F1107C"/>
    <w:rsid w:val="00F11B52"/>
    <w:rsid w:val="00F171B4"/>
    <w:rsid w:val="00F208BA"/>
    <w:rsid w:val="00F235B2"/>
    <w:rsid w:val="00F23BBE"/>
    <w:rsid w:val="00F264B1"/>
    <w:rsid w:val="00F26C09"/>
    <w:rsid w:val="00F27977"/>
    <w:rsid w:val="00F316EB"/>
    <w:rsid w:val="00F35B90"/>
    <w:rsid w:val="00F37209"/>
    <w:rsid w:val="00F37AFF"/>
    <w:rsid w:val="00F403A3"/>
    <w:rsid w:val="00F40B74"/>
    <w:rsid w:val="00F41306"/>
    <w:rsid w:val="00F42301"/>
    <w:rsid w:val="00F44D64"/>
    <w:rsid w:val="00F50D3A"/>
    <w:rsid w:val="00F52134"/>
    <w:rsid w:val="00F5424C"/>
    <w:rsid w:val="00F6046A"/>
    <w:rsid w:val="00F62CEA"/>
    <w:rsid w:val="00F63B8D"/>
    <w:rsid w:val="00F645DE"/>
    <w:rsid w:val="00F657F9"/>
    <w:rsid w:val="00F66800"/>
    <w:rsid w:val="00F67276"/>
    <w:rsid w:val="00F7058C"/>
    <w:rsid w:val="00F706C2"/>
    <w:rsid w:val="00F72F78"/>
    <w:rsid w:val="00F7568F"/>
    <w:rsid w:val="00F77750"/>
    <w:rsid w:val="00F81DFE"/>
    <w:rsid w:val="00F82108"/>
    <w:rsid w:val="00F858AE"/>
    <w:rsid w:val="00F86CF5"/>
    <w:rsid w:val="00F90AAF"/>
    <w:rsid w:val="00F928F2"/>
    <w:rsid w:val="00F94D84"/>
    <w:rsid w:val="00F96128"/>
    <w:rsid w:val="00F96EB7"/>
    <w:rsid w:val="00FA4009"/>
    <w:rsid w:val="00FA5C42"/>
    <w:rsid w:val="00FA6F94"/>
    <w:rsid w:val="00FA7F19"/>
    <w:rsid w:val="00FB0E12"/>
    <w:rsid w:val="00FB18A4"/>
    <w:rsid w:val="00FB4986"/>
    <w:rsid w:val="00FB4A6A"/>
    <w:rsid w:val="00FC25BB"/>
    <w:rsid w:val="00FC2B3B"/>
    <w:rsid w:val="00FC6555"/>
    <w:rsid w:val="00FD190D"/>
    <w:rsid w:val="00FD232D"/>
    <w:rsid w:val="00FD4627"/>
    <w:rsid w:val="00FD592B"/>
    <w:rsid w:val="00FD7706"/>
    <w:rsid w:val="00FE0E96"/>
    <w:rsid w:val="00FE4582"/>
    <w:rsid w:val="00FE6EA0"/>
    <w:rsid w:val="00FF064B"/>
    <w:rsid w:val="00FF108F"/>
    <w:rsid w:val="00FF377F"/>
    <w:rsid w:val="00FF5EE1"/>
    <w:rsid w:val="00FF7E0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73423"/>
    <w:rPr>
      <w:sz w:val="24"/>
      <w:szCs w:val="24"/>
    </w:rPr>
  </w:style>
  <w:style w:type="paragraph" w:styleId="Nadpis1">
    <w:name w:val="heading 1"/>
    <w:basedOn w:val="Normln"/>
    <w:next w:val="Normln"/>
    <w:qFormat/>
    <w:rsid w:val="00C73423"/>
    <w:pPr>
      <w:keepNext/>
      <w:numPr>
        <w:numId w:val="2"/>
      </w:numPr>
      <w:spacing w:line="240" w:lineRule="atLeast"/>
      <w:jc w:val="both"/>
      <w:outlineLvl w:val="0"/>
    </w:pPr>
    <w:rPr>
      <w:szCs w:val="20"/>
    </w:rPr>
  </w:style>
  <w:style w:type="paragraph" w:styleId="Nadpis2">
    <w:name w:val="heading 2"/>
    <w:basedOn w:val="Normln"/>
    <w:next w:val="Normln"/>
    <w:qFormat/>
    <w:rsid w:val="00C73423"/>
    <w:pPr>
      <w:keepNext/>
      <w:jc w:val="center"/>
      <w:outlineLvl w:val="1"/>
    </w:pPr>
    <w:rPr>
      <w:b/>
      <w:color w:val="000000"/>
      <w:sz w:val="32"/>
      <w:szCs w:val="20"/>
    </w:rPr>
  </w:style>
  <w:style w:type="paragraph" w:styleId="Nadpis3">
    <w:name w:val="heading 3"/>
    <w:basedOn w:val="Normln"/>
    <w:next w:val="Normln"/>
    <w:qFormat/>
    <w:rsid w:val="00C73423"/>
    <w:pPr>
      <w:keepNext/>
      <w:jc w:val="center"/>
      <w:outlineLvl w:val="2"/>
    </w:pPr>
    <w:rPr>
      <w:b/>
      <w:sz w:val="32"/>
    </w:rPr>
  </w:style>
  <w:style w:type="paragraph" w:styleId="Nadpis5">
    <w:name w:val="heading 5"/>
    <w:basedOn w:val="Normln"/>
    <w:next w:val="Normln"/>
    <w:qFormat/>
    <w:rsid w:val="001D69DB"/>
    <w:pPr>
      <w:spacing w:before="240" w:after="60"/>
      <w:outlineLvl w:val="4"/>
    </w:pPr>
    <w:rPr>
      <w:rFonts w:ascii="Verdana" w:hAnsi="Verdana"/>
      <w:b/>
      <w:bCs/>
      <w:i/>
      <w:iCs/>
      <w:sz w:val="26"/>
      <w:szCs w:val="26"/>
    </w:rPr>
  </w:style>
  <w:style w:type="paragraph" w:styleId="Nadpis6">
    <w:name w:val="heading 6"/>
    <w:basedOn w:val="Normln"/>
    <w:next w:val="Normln"/>
    <w:qFormat/>
    <w:rsid w:val="00C73423"/>
    <w:pPr>
      <w:keepNext/>
      <w:spacing w:before="120"/>
      <w:ind w:firstLine="360"/>
      <w:outlineLvl w:val="5"/>
    </w:pPr>
    <w:rPr>
      <w:szCs w:val="20"/>
    </w:rPr>
  </w:style>
  <w:style w:type="paragraph" w:styleId="Nadpis7">
    <w:name w:val="heading 7"/>
    <w:basedOn w:val="Normln"/>
    <w:next w:val="Normln"/>
    <w:qFormat/>
    <w:rsid w:val="00C73423"/>
    <w:pPr>
      <w:keepNext/>
      <w:numPr>
        <w:numId w:val="1"/>
      </w:numPr>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C73423"/>
    <w:pPr>
      <w:tabs>
        <w:tab w:val="center" w:pos="4536"/>
        <w:tab w:val="right" w:pos="9072"/>
      </w:tabs>
    </w:pPr>
  </w:style>
  <w:style w:type="paragraph" w:styleId="Nzev">
    <w:name w:val="Title"/>
    <w:basedOn w:val="Normln"/>
    <w:qFormat/>
    <w:rsid w:val="00C73423"/>
    <w:pPr>
      <w:spacing w:before="120" w:line="240" w:lineRule="atLeast"/>
      <w:jc w:val="center"/>
    </w:pPr>
    <w:rPr>
      <w:b/>
      <w:color w:val="000000"/>
      <w:sz w:val="36"/>
      <w:szCs w:val="20"/>
    </w:rPr>
  </w:style>
  <w:style w:type="paragraph" w:styleId="Zkladntext">
    <w:name w:val="Body Text"/>
    <w:basedOn w:val="Normln"/>
    <w:semiHidden/>
    <w:rsid w:val="00C73423"/>
    <w:pPr>
      <w:jc w:val="both"/>
    </w:pPr>
    <w:rPr>
      <w:szCs w:val="20"/>
    </w:rPr>
  </w:style>
  <w:style w:type="paragraph" w:styleId="Zkladntextodsazen">
    <w:name w:val="Body Text Indent"/>
    <w:basedOn w:val="Normln"/>
    <w:semiHidden/>
    <w:rsid w:val="00C73423"/>
    <w:pPr>
      <w:spacing w:line="240" w:lineRule="atLeast"/>
      <w:jc w:val="both"/>
    </w:pPr>
    <w:rPr>
      <w:color w:val="FF0000"/>
      <w:szCs w:val="20"/>
    </w:rPr>
  </w:style>
  <w:style w:type="character" w:styleId="Odkaznakoment">
    <w:name w:val="annotation reference"/>
    <w:basedOn w:val="Standardnpsmoodstavce"/>
    <w:semiHidden/>
    <w:rsid w:val="00C73423"/>
    <w:rPr>
      <w:sz w:val="16"/>
      <w:szCs w:val="16"/>
    </w:rPr>
  </w:style>
  <w:style w:type="paragraph" w:styleId="Zpat">
    <w:name w:val="footer"/>
    <w:basedOn w:val="Normln"/>
    <w:semiHidden/>
    <w:rsid w:val="00C73423"/>
    <w:pPr>
      <w:tabs>
        <w:tab w:val="center" w:pos="4536"/>
        <w:tab w:val="right" w:pos="9072"/>
      </w:tabs>
    </w:pPr>
    <w:rPr>
      <w:sz w:val="20"/>
      <w:szCs w:val="20"/>
    </w:rPr>
  </w:style>
  <w:style w:type="paragraph" w:styleId="Textkomente">
    <w:name w:val="annotation text"/>
    <w:basedOn w:val="Normln"/>
    <w:link w:val="TextkomenteChar"/>
    <w:semiHidden/>
    <w:rsid w:val="00C73423"/>
    <w:rPr>
      <w:sz w:val="20"/>
      <w:szCs w:val="20"/>
    </w:rPr>
  </w:style>
  <w:style w:type="paragraph" w:styleId="Zkladntextodsazen2">
    <w:name w:val="Body Text Indent 2"/>
    <w:basedOn w:val="Normln"/>
    <w:semiHidden/>
    <w:rsid w:val="00C73423"/>
    <w:pPr>
      <w:ind w:left="360" w:hanging="360"/>
      <w:jc w:val="both"/>
    </w:pPr>
  </w:style>
  <w:style w:type="paragraph" w:styleId="Zkladntextodsazen3">
    <w:name w:val="Body Text Indent 3"/>
    <w:basedOn w:val="Normln"/>
    <w:semiHidden/>
    <w:rsid w:val="00C73423"/>
    <w:pPr>
      <w:spacing w:before="120"/>
      <w:ind w:left="342" w:hanging="342"/>
      <w:jc w:val="both"/>
    </w:pPr>
  </w:style>
  <w:style w:type="character" w:styleId="slostrnky">
    <w:name w:val="page number"/>
    <w:basedOn w:val="Standardnpsmoodstavce"/>
    <w:semiHidden/>
    <w:rsid w:val="00C73423"/>
  </w:style>
  <w:style w:type="paragraph" w:styleId="Textbubliny">
    <w:name w:val="Balloon Text"/>
    <w:basedOn w:val="Normln"/>
    <w:semiHidden/>
    <w:rsid w:val="00C73423"/>
    <w:rPr>
      <w:rFonts w:ascii="Tahoma" w:hAnsi="Tahoma" w:cs="Tahoma"/>
      <w:sz w:val="16"/>
      <w:szCs w:val="16"/>
    </w:rPr>
  </w:style>
  <w:style w:type="character" w:customStyle="1" w:styleId="FontStyle21">
    <w:name w:val="Font Style21"/>
    <w:basedOn w:val="Standardnpsmoodstavce"/>
    <w:rsid w:val="00C73423"/>
    <w:rPr>
      <w:rFonts w:ascii="Arial Unicode MS" w:eastAsia="Arial Unicode MS" w:cs="Arial Unicode MS"/>
      <w:sz w:val="22"/>
      <w:szCs w:val="22"/>
    </w:rPr>
  </w:style>
  <w:style w:type="character" w:styleId="Hypertextovodkaz">
    <w:name w:val="Hyperlink"/>
    <w:basedOn w:val="Standardnpsmoodstavce"/>
    <w:uiPriority w:val="99"/>
    <w:unhideWhenUsed/>
    <w:rsid w:val="00EE48A8"/>
    <w:rPr>
      <w:color w:val="0000FF"/>
      <w:u w:val="single"/>
    </w:rPr>
  </w:style>
  <w:style w:type="paragraph" w:customStyle="1" w:styleId="Odsekzoznamu">
    <w:name w:val="Odsek zoznamu"/>
    <w:basedOn w:val="Normln"/>
    <w:uiPriority w:val="34"/>
    <w:qFormat/>
    <w:rsid w:val="0061710D"/>
    <w:pPr>
      <w:ind w:left="708"/>
    </w:pPr>
  </w:style>
  <w:style w:type="paragraph" w:customStyle="1" w:styleId="Style17">
    <w:name w:val="Style17"/>
    <w:basedOn w:val="Normln"/>
    <w:uiPriority w:val="99"/>
    <w:rsid w:val="00670C31"/>
    <w:pPr>
      <w:widowControl w:val="0"/>
      <w:autoSpaceDE w:val="0"/>
      <w:autoSpaceDN w:val="0"/>
      <w:adjustRightInd w:val="0"/>
      <w:spacing w:line="265" w:lineRule="exact"/>
    </w:pPr>
  </w:style>
  <w:style w:type="character" w:customStyle="1" w:styleId="FontStyle20">
    <w:name w:val="Font Style20"/>
    <w:basedOn w:val="Standardnpsmoodstavce"/>
    <w:uiPriority w:val="99"/>
    <w:rsid w:val="00670C31"/>
    <w:rPr>
      <w:rFonts w:ascii="Times New Roman" w:hAnsi="Times New Roman" w:cs="Times New Roman"/>
      <w:b/>
      <w:bCs/>
      <w:sz w:val="22"/>
      <w:szCs w:val="22"/>
    </w:rPr>
  </w:style>
  <w:style w:type="character" w:customStyle="1" w:styleId="FontStyle23">
    <w:name w:val="Font Style23"/>
    <w:basedOn w:val="Standardnpsmoodstavce"/>
    <w:uiPriority w:val="99"/>
    <w:rsid w:val="00670C31"/>
    <w:rPr>
      <w:rFonts w:ascii="Times New Roman" w:hAnsi="Times New Roman" w:cs="Times New Roman"/>
      <w:sz w:val="22"/>
      <w:szCs w:val="22"/>
    </w:rPr>
  </w:style>
  <w:style w:type="paragraph" w:customStyle="1" w:styleId="Style2">
    <w:name w:val="Style2"/>
    <w:basedOn w:val="Normln"/>
    <w:uiPriority w:val="99"/>
    <w:rsid w:val="00D126BB"/>
    <w:pPr>
      <w:widowControl w:val="0"/>
      <w:autoSpaceDE w:val="0"/>
      <w:autoSpaceDN w:val="0"/>
      <w:adjustRightInd w:val="0"/>
      <w:spacing w:line="254" w:lineRule="exact"/>
      <w:jc w:val="both"/>
    </w:pPr>
  </w:style>
  <w:style w:type="paragraph" w:customStyle="1" w:styleId="Style12">
    <w:name w:val="Style12"/>
    <w:basedOn w:val="Normln"/>
    <w:uiPriority w:val="99"/>
    <w:rsid w:val="00D91132"/>
    <w:pPr>
      <w:widowControl w:val="0"/>
      <w:autoSpaceDE w:val="0"/>
      <w:autoSpaceDN w:val="0"/>
      <w:adjustRightInd w:val="0"/>
      <w:spacing w:line="262" w:lineRule="exact"/>
      <w:jc w:val="both"/>
    </w:pPr>
  </w:style>
  <w:style w:type="paragraph" w:customStyle="1" w:styleId="Style7">
    <w:name w:val="Style7"/>
    <w:basedOn w:val="Normln"/>
    <w:uiPriority w:val="99"/>
    <w:rsid w:val="00D87B2F"/>
    <w:pPr>
      <w:widowControl w:val="0"/>
      <w:autoSpaceDE w:val="0"/>
      <w:autoSpaceDN w:val="0"/>
      <w:adjustRightInd w:val="0"/>
      <w:spacing w:line="394" w:lineRule="exact"/>
    </w:pPr>
  </w:style>
  <w:style w:type="paragraph" w:customStyle="1" w:styleId="Style9">
    <w:name w:val="Style9"/>
    <w:basedOn w:val="Normln"/>
    <w:uiPriority w:val="99"/>
    <w:rsid w:val="00D87B2F"/>
    <w:pPr>
      <w:widowControl w:val="0"/>
      <w:autoSpaceDE w:val="0"/>
      <w:autoSpaceDN w:val="0"/>
      <w:adjustRightInd w:val="0"/>
      <w:spacing w:line="265" w:lineRule="exact"/>
      <w:jc w:val="both"/>
    </w:pPr>
  </w:style>
  <w:style w:type="paragraph" w:customStyle="1" w:styleId="Style6">
    <w:name w:val="Style6"/>
    <w:basedOn w:val="Normln"/>
    <w:uiPriority w:val="99"/>
    <w:rsid w:val="00ED653D"/>
    <w:pPr>
      <w:widowControl w:val="0"/>
      <w:autoSpaceDE w:val="0"/>
      <w:autoSpaceDN w:val="0"/>
      <w:adjustRightInd w:val="0"/>
      <w:spacing w:line="264" w:lineRule="exact"/>
      <w:jc w:val="both"/>
    </w:pPr>
  </w:style>
  <w:style w:type="character" w:customStyle="1" w:styleId="FontStyle50">
    <w:name w:val="Font Style50"/>
    <w:basedOn w:val="Standardnpsmoodstavce"/>
    <w:uiPriority w:val="99"/>
    <w:rsid w:val="007E4ACE"/>
    <w:rPr>
      <w:rFonts w:ascii="Tahoma" w:hAnsi="Tahoma" w:cs="Tahoma"/>
      <w:sz w:val="16"/>
      <w:szCs w:val="16"/>
    </w:rPr>
  </w:style>
  <w:style w:type="paragraph" w:customStyle="1" w:styleId="Style35">
    <w:name w:val="Style35"/>
    <w:basedOn w:val="Normln"/>
    <w:uiPriority w:val="99"/>
    <w:rsid w:val="009D7617"/>
    <w:pPr>
      <w:widowControl w:val="0"/>
      <w:autoSpaceDE w:val="0"/>
      <w:autoSpaceDN w:val="0"/>
      <w:adjustRightInd w:val="0"/>
      <w:spacing w:line="230" w:lineRule="exact"/>
      <w:ind w:hanging="341"/>
      <w:jc w:val="both"/>
    </w:pPr>
    <w:rPr>
      <w:rFonts w:ascii="Franklin Gothic Medium" w:hAnsi="Franklin Gothic Medium"/>
    </w:rPr>
  </w:style>
  <w:style w:type="paragraph" w:customStyle="1" w:styleId="Style10">
    <w:name w:val="Style10"/>
    <w:basedOn w:val="Normln"/>
    <w:uiPriority w:val="99"/>
    <w:rsid w:val="00714DDC"/>
    <w:pPr>
      <w:widowControl w:val="0"/>
      <w:autoSpaceDE w:val="0"/>
      <w:autoSpaceDN w:val="0"/>
      <w:adjustRightInd w:val="0"/>
      <w:jc w:val="both"/>
    </w:pPr>
    <w:rPr>
      <w:rFonts w:ascii="Franklin Gothic Medium" w:hAnsi="Franklin Gothic Medium"/>
    </w:rPr>
  </w:style>
  <w:style w:type="paragraph" w:customStyle="1" w:styleId="Style18">
    <w:name w:val="Style18"/>
    <w:basedOn w:val="Normln"/>
    <w:uiPriority w:val="99"/>
    <w:rsid w:val="00714DDC"/>
    <w:pPr>
      <w:widowControl w:val="0"/>
      <w:autoSpaceDE w:val="0"/>
      <w:autoSpaceDN w:val="0"/>
      <w:adjustRightInd w:val="0"/>
      <w:spacing w:line="230" w:lineRule="exact"/>
      <w:ind w:hanging="1123"/>
    </w:pPr>
    <w:rPr>
      <w:rFonts w:ascii="Franklin Gothic Medium" w:hAnsi="Franklin Gothic Medium"/>
    </w:rPr>
  </w:style>
  <w:style w:type="paragraph" w:customStyle="1" w:styleId="Style16">
    <w:name w:val="Style16"/>
    <w:basedOn w:val="Normln"/>
    <w:uiPriority w:val="99"/>
    <w:rsid w:val="00E82A02"/>
    <w:pPr>
      <w:widowControl w:val="0"/>
      <w:autoSpaceDE w:val="0"/>
      <w:autoSpaceDN w:val="0"/>
      <w:adjustRightInd w:val="0"/>
      <w:spacing w:line="235" w:lineRule="exact"/>
      <w:jc w:val="both"/>
    </w:pPr>
    <w:rPr>
      <w:rFonts w:ascii="Franklin Gothic Medium" w:hAnsi="Franklin Gothic Medium"/>
    </w:rPr>
  </w:style>
  <w:style w:type="character" w:customStyle="1" w:styleId="FontStyle51">
    <w:name w:val="Font Style51"/>
    <w:basedOn w:val="Standardnpsmoodstavce"/>
    <w:uiPriority w:val="99"/>
    <w:rsid w:val="00E82A02"/>
    <w:rPr>
      <w:rFonts w:ascii="Tahoma" w:hAnsi="Tahoma" w:cs="Tahoma"/>
      <w:b/>
      <w:bCs/>
      <w:sz w:val="16"/>
      <w:szCs w:val="16"/>
    </w:rPr>
  </w:style>
  <w:style w:type="paragraph" w:customStyle="1" w:styleId="Style23">
    <w:name w:val="Style23"/>
    <w:basedOn w:val="Normln"/>
    <w:uiPriority w:val="99"/>
    <w:rsid w:val="00FD4627"/>
    <w:pPr>
      <w:widowControl w:val="0"/>
      <w:autoSpaceDE w:val="0"/>
      <w:autoSpaceDN w:val="0"/>
      <w:adjustRightInd w:val="0"/>
      <w:spacing w:line="230" w:lineRule="exact"/>
    </w:pPr>
    <w:rPr>
      <w:rFonts w:ascii="Franklin Gothic Medium" w:hAnsi="Franklin Gothic Medium"/>
    </w:rPr>
  </w:style>
  <w:style w:type="paragraph" w:customStyle="1" w:styleId="Style22">
    <w:name w:val="Style22"/>
    <w:basedOn w:val="Normln"/>
    <w:uiPriority w:val="99"/>
    <w:rsid w:val="00C4341A"/>
    <w:pPr>
      <w:widowControl w:val="0"/>
      <w:autoSpaceDE w:val="0"/>
      <w:autoSpaceDN w:val="0"/>
      <w:adjustRightInd w:val="0"/>
      <w:spacing w:line="216" w:lineRule="exact"/>
      <w:ind w:hanging="307"/>
      <w:jc w:val="both"/>
    </w:pPr>
    <w:rPr>
      <w:rFonts w:ascii="Franklin Gothic Medium" w:hAnsi="Franklin Gothic Medium"/>
    </w:rPr>
  </w:style>
  <w:style w:type="paragraph" w:customStyle="1" w:styleId="Style32">
    <w:name w:val="Style32"/>
    <w:basedOn w:val="Normln"/>
    <w:uiPriority w:val="99"/>
    <w:rsid w:val="009B1B01"/>
    <w:pPr>
      <w:widowControl w:val="0"/>
      <w:autoSpaceDE w:val="0"/>
      <w:autoSpaceDN w:val="0"/>
      <w:adjustRightInd w:val="0"/>
      <w:spacing w:line="226" w:lineRule="exact"/>
      <w:ind w:hanging="341"/>
    </w:pPr>
    <w:rPr>
      <w:rFonts w:ascii="Franklin Gothic Medium" w:hAnsi="Franklin Gothic Medium"/>
    </w:rPr>
  </w:style>
  <w:style w:type="paragraph" w:styleId="Prosttext">
    <w:name w:val="Plain Text"/>
    <w:basedOn w:val="Normln"/>
    <w:link w:val="ProsttextChar"/>
    <w:uiPriority w:val="99"/>
    <w:semiHidden/>
    <w:unhideWhenUsed/>
    <w:rsid w:val="000402DD"/>
    <w:rPr>
      <w:rFonts w:ascii="Consolas" w:eastAsia="Calibri" w:hAnsi="Consolas"/>
      <w:sz w:val="21"/>
      <w:szCs w:val="21"/>
      <w:lang w:eastAsia="en-US"/>
    </w:rPr>
  </w:style>
  <w:style w:type="character" w:customStyle="1" w:styleId="ProsttextChar">
    <w:name w:val="Prostý text Char"/>
    <w:basedOn w:val="Standardnpsmoodstavce"/>
    <w:link w:val="Prosttext"/>
    <w:uiPriority w:val="99"/>
    <w:semiHidden/>
    <w:rsid w:val="000402DD"/>
    <w:rPr>
      <w:rFonts w:ascii="Consolas" w:eastAsia="Calibri" w:hAnsi="Consolas" w:cs="Times New Roman"/>
      <w:sz w:val="21"/>
      <w:szCs w:val="21"/>
      <w:lang w:eastAsia="en-US"/>
    </w:rPr>
  </w:style>
  <w:style w:type="paragraph" w:customStyle="1" w:styleId="Style26">
    <w:name w:val="Style26"/>
    <w:basedOn w:val="Normln"/>
    <w:uiPriority w:val="99"/>
    <w:rsid w:val="00CE5C4E"/>
    <w:pPr>
      <w:widowControl w:val="0"/>
      <w:autoSpaceDE w:val="0"/>
      <w:autoSpaceDN w:val="0"/>
      <w:adjustRightInd w:val="0"/>
      <w:spacing w:line="233" w:lineRule="exact"/>
      <w:jc w:val="both"/>
    </w:pPr>
    <w:rPr>
      <w:rFonts w:ascii="Trebuchet MS" w:hAnsi="Trebuchet MS"/>
    </w:rPr>
  </w:style>
  <w:style w:type="paragraph" w:customStyle="1" w:styleId="Style30">
    <w:name w:val="Style30"/>
    <w:basedOn w:val="Normln"/>
    <w:uiPriority w:val="99"/>
    <w:rsid w:val="00CE5C4E"/>
    <w:pPr>
      <w:widowControl w:val="0"/>
      <w:autoSpaceDE w:val="0"/>
      <w:autoSpaceDN w:val="0"/>
      <w:adjustRightInd w:val="0"/>
      <w:spacing w:line="231" w:lineRule="exact"/>
    </w:pPr>
    <w:rPr>
      <w:rFonts w:ascii="Trebuchet MS" w:hAnsi="Trebuchet MS"/>
    </w:rPr>
  </w:style>
  <w:style w:type="character" w:customStyle="1" w:styleId="FontStyle66">
    <w:name w:val="Font Style66"/>
    <w:basedOn w:val="Standardnpsmoodstavce"/>
    <w:uiPriority w:val="99"/>
    <w:rsid w:val="00CE5C4E"/>
    <w:rPr>
      <w:rFonts w:ascii="Arial" w:hAnsi="Arial" w:cs="Arial"/>
      <w:sz w:val="22"/>
      <w:szCs w:val="22"/>
    </w:rPr>
  </w:style>
  <w:style w:type="character" w:customStyle="1" w:styleId="FontStyle67">
    <w:name w:val="Font Style67"/>
    <w:basedOn w:val="Standardnpsmoodstavce"/>
    <w:uiPriority w:val="99"/>
    <w:rsid w:val="00CE5C4E"/>
    <w:rPr>
      <w:rFonts w:ascii="Arial" w:hAnsi="Arial" w:cs="Arial"/>
      <w:sz w:val="18"/>
      <w:szCs w:val="18"/>
    </w:rPr>
  </w:style>
  <w:style w:type="paragraph" w:customStyle="1" w:styleId="Style36">
    <w:name w:val="Style36"/>
    <w:basedOn w:val="Normln"/>
    <w:uiPriority w:val="99"/>
    <w:rsid w:val="001A1DAA"/>
    <w:pPr>
      <w:widowControl w:val="0"/>
      <w:autoSpaceDE w:val="0"/>
      <w:autoSpaceDN w:val="0"/>
      <w:adjustRightInd w:val="0"/>
      <w:spacing w:line="232" w:lineRule="exact"/>
      <w:jc w:val="both"/>
    </w:pPr>
    <w:rPr>
      <w:rFonts w:ascii="Trebuchet MS" w:hAnsi="Trebuchet MS"/>
    </w:rPr>
  </w:style>
  <w:style w:type="character" w:customStyle="1" w:styleId="FontStyle72">
    <w:name w:val="Font Style72"/>
    <w:basedOn w:val="Standardnpsmoodstavce"/>
    <w:uiPriority w:val="99"/>
    <w:rsid w:val="001A1DAA"/>
    <w:rPr>
      <w:rFonts w:ascii="Arial" w:hAnsi="Arial" w:cs="Arial"/>
      <w:b/>
      <w:bCs/>
      <w:sz w:val="18"/>
      <w:szCs w:val="18"/>
    </w:rPr>
  </w:style>
  <w:style w:type="paragraph" w:customStyle="1" w:styleId="Style33">
    <w:name w:val="Style33"/>
    <w:basedOn w:val="Normln"/>
    <w:uiPriority w:val="99"/>
    <w:rsid w:val="006F7956"/>
    <w:pPr>
      <w:widowControl w:val="0"/>
      <w:autoSpaceDE w:val="0"/>
      <w:autoSpaceDN w:val="0"/>
      <w:adjustRightInd w:val="0"/>
      <w:spacing w:line="230" w:lineRule="exact"/>
      <w:ind w:hanging="346"/>
      <w:jc w:val="both"/>
    </w:pPr>
    <w:rPr>
      <w:rFonts w:ascii="Trebuchet MS" w:hAnsi="Trebuchet MS"/>
    </w:rPr>
  </w:style>
  <w:style w:type="paragraph" w:customStyle="1" w:styleId="Style24">
    <w:name w:val="Style24"/>
    <w:basedOn w:val="Normln"/>
    <w:uiPriority w:val="99"/>
    <w:rsid w:val="000D5C99"/>
    <w:pPr>
      <w:widowControl w:val="0"/>
      <w:autoSpaceDE w:val="0"/>
      <w:autoSpaceDN w:val="0"/>
      <w:adjustRightInd w:val="0"/>
      <w:jc w:val="both"/>
    </w:pPr>
    <w:rPr>
      <w:rFonts w:ascii="Trebuchet MS" w:hAnsi="Trebuchet MS"/>
    </w:rPr>
  </w:style>
  <w:style w:type="paragraph" w:customStyle="1" w:styleId="Style19">
    <w:name w:val="Style19"/>
    <w:basedOn w:val="Normln"/>
    <w:uiPriority w:val="99"/>
    <w:rsid w:val="007E7B93"/>
    <w:pPr>
      <w:widowControl w:val="0"/>
      <w:autoSpaceDE w:val="0"/>
      <w:autoSpaceDN w:val="0"/>
      <w:adjustRightInd w:val="0"/>
    </w:pPr>
    <w:rPr>
      <w:rFonts w:ascii="Trebuchet MS" w:hAnsi="Trebuchet MS"/>
    </w:rPr>
  </w:style>
  <w:style w:type="paragraph" w:customStyle="1" w:styleId="Style13">
    <w:name w:val="Style13"/>
    <w:basedOn w:val="Normln"/>
    <w:uiPriority w:val="99"/>
    <w:rsid w:val="00C225F2"/>
    <w:pPr>
      <w:widowControl w:val="0"/>
      <w:autoSpaceDE w:val="0"/>
      <w:autoSpaceDN w:val="0"/>
      <w:adjustRightInd w:val="0"/>
      <w:spacing w:line="230" w:lineRule="exact"/>
      <w:ind w:hanging="178"/>
    </w:pPr>
    <w:rPr>
      <w:rFonts w:ascii="Trebuchet MS" w:hAnsi="Trebuchet MS"/>
    </w:rPr>
  </w:style>
  <w:style w:type="paragraph" w:customStyle="1" w:styleId="Style29">
    <w:name w:val="Style29"/>
    <w:basedOn w:val="Normln"/>
    <w:uiPriority w:val="99"/>
    <w:rsid w:val="00D87A82"/>
    <w:pPr>
      <w:widowControl w:val="0"/>
      <w:autoSpaceDE w:val="0"/>
      <w:autoSpaceDN w:val="0"/>
      <w:adjustRightInd w:val="0"/>
      <w:jc w:val="both"/>
    </w:pPr>
    <w:rPr>
      <w:rFonts w:ascii="Trebuchet MS" w:hAnsi="Trebuchet MS"/>
    </w:rPr>
  </w:style>
  <w:style w:type="character" w:customStyle="1" w:styleId="FontStyle84">
    <w:name w:val="Font Style84"/>
    <w:basedOn w:val="Standardnpsmoodstavce"/>
    <w:uiPriority w:val="99"/>
    <w:rsid w:val="00D87A82"/>
    <w:rPr>
      <w:rFonts w:ascii="Arial" w:hAnsi="Arial" w:cs="Arial"/>
      <w:i/>
      <w:iCs/>
      <w:sz w:val="18"/>
      <w:szCs w:val="18"/>
    </w:rPr>
  </w:style>
  <w:style w:type="paragraph" w:customStyle="1" w:styleId="Style31">
    <w:name w:val="Style31"/>
    <w:basedOn w:val="Normln"/>
    <w:uiPriority w:val="99"/>
    <w:rsid w:val="00F858AE"/>
    <w:pPr>
      <w:widowControl w:val="0"/>
      <w:autoSpaceDE w:val="0"/>
      <w:autoSpaceDN w:val="0"/>
      <w:adjustRightInd w:val="0"/>
    </w:pPr>
    <w:rPr>
      <w:rFonts w:ascii="Trebuchet MS" w:hAnsi="Trebuchet MS"/>
    </w:rPr>
  </w:style>
  <w:style w:type="paragraph" w:customStyle="1" w:styleId="Default">
    <w:name w:val="Default"/>
    <w:rsid w:val="00046C48"/>
    <w:pPr>
      <w:autoSpaceDE w:val="0"/>
      <w:autoSpaceDN w:val="0"/>
      <w:adjustRightInd w:val="0"/>
    </w:pPr>
    <w:rPr>
      <w:rFonts w:ascii="Arial" w:hAnsi="Arial" w:cs="Arial"/>
      <w:color w:val="000000"/>
      <w:sz w:val="24"/>
      <w:szCs w:val="24"/>
    </w:rPr>
  </w:style>
  <w:style w:type="paragraph" w:styleId="Pedmtkomente">
    <w:name w:val="annotation subject"/>
    <w:basedOn w:val="Textkomente"/>
    <w:next w:val="Textkomente"/>
    <w:link w:val="PedmtkomenteChar"/>
    <w:uiPriority w:val="99"/>
    <w:semiHidden/>
    <w:unhideWhenUsed/>
    <w:rsid w:val="00930D9B"/>
    <w:rPr>
      <w:b/>
      <w:bCs/>
    </w:rPr>
  </w:style>
  <w:style w:type="character" w:customStyle="1" w:styleId="TextkomenteChar">
    <w:name w:val="Text komentáře Char"/>
    <w:basedOn w:val="Standardnpsmoodstavce"/>
    <w:link w:val="Textkomente"/>
    <w:semiHidden/>
    <w:rsid w:val="00930D9B"/>
  </w:style>
  <w:style w:type="character" w:customStyle="1" w:styleId="PedmtkomenteChar">
    <w:name w:val="Předmět komentáře Char"/>
    <w:basedOn w:val="TextkomenteChar"/>
    <w:link w:val="Pedmtkomente"/>
    <w:rsid w:val="00930D9B"/>
  </w:style>
  <w:style w:type="character" w:customStyle="1" w:styleId="FontStyle86">
    <w:name w:val="Font Style86"/>
    <w:basedOn w:val="Standardnpsmoodstavce"/>
    <w:uiPriority w:val="99"/>
    <w:rsid w:val="00EF4732"/>
    <w:rPr>
      <w:rFonts w:ascii="Arial" w:hAnsi="Arial" w:cs="Arial"/>
      <w:b/>
      <w:bCs/>
      <w:i/>
      <w:iCs/>
      <w:sz w:val="18"/>
      <w:szCs w:val="18"/>
    </w:rPr>
  </w:style>
  <w:style w:type="character" w:customStyle="1" w:styleId="FontStyle56">
    <w:name w:val="Font Style56"/>
    <w:basedOn w:val="Standardnpsmoodstavce"/>
    <w:rsid w:val="00EF1701"/>
    <w:rPr>
      <w:rFonts w:ascii="Arial" w:hAnsi="Arial" w:cs="Arial"/>
      <w:sz w:val="18"/>
      <w:szCs w:val="18"/>
    </w:rPr>
  </w:style>
  <w:style w:type="paragraph" w:customStyle="1" w:styleId="Style28">
    <w:name w:val="Style28"/>
    <w:basedOn w:val="Normln"/>
    <w:uiPriority w:val="99"/>
    <w:rsid w:val="007D6E89"/>
    <w:pPr>
      <w:widowControl w:val="0"/>
      <w:autoSpaceDE w:val="0"/>
      <w:autoSpaceDN w:val="0"/>
      <w:adjustRightInd w:val="0"/>
    </w:pPr>
    <w:rPr>
      <w:rFonts w:ascii="Arial" w:hAnsi="Arial" w:cs="Arial"/>
    </w:rPr>
  </w:style>
  <w:style w:type="paragraph" w:customStyle="1" w:styleId="Style34">
    <w:name w:val="Style34"/>
    <w:basedOn w:val="Normln"/>
    <w:uiPriority w:val="99"/>
    <w:rsid w:val="00240A49"/>
    <w:pPr>
      <w:widowControl w:val="0"/>
      <w:autoSpaceDE w:val="0"/>
      <w:autoSpaceDN w:val="0"/>
      <w:adjustRightInd w:val="0"/>
      <w:spacing w:line="230" w:lineRule="exact"/>
      <w:ind w:hanging="360"/>
      <w:jc w:val="both"/>
    </w:pPr>
    <w:rPr>
      <w:rFonts w:ascii="Arial" w:hAnsi="Arial" w:cs="Arial"/>
    </w:rPr>
  </w:style>
  <w:style w:type="character" w:customStyle="1" w:styleId="FontStyle57">
    <w:name w:val="Font Style57"/>
    <w:basedOn w:val="Standardnpsmoodstavce"/>
    <w:uiPriority w:val="99"/>
    <w:rsid w:val="005C0D6F"/>
    <w:rPr>
      <w:rFonts w:ascii="Arial" w:hAnsi="Arial" w:cs="Arial"/>
      <w:b/>
      <w:bCs/>
      <w:sz w:val="18"/>
      <w:szCs w:val="18"/>
    </w:rPr>
  </w:style>
  <w:style w:type="paragraph" w:customStyle="1" w:styleId="Style21">
    <w:name w:val="Style21"/>
    <w:basedOn w:val="Normln"/>
    <w:uiPriority w:val="99"/>
    <w:rsid w:val="00FD190D"/>
    <w:pPr>
      <w:widowControl w:val="0"/>
      <w:autoSpaceDE w:val="0"/>
      <w:autoSpaceDN w:val="0"/>
      <w:adjustRightInd w:val="0"/>
      <w:spacing w:line="269" w:lineRule="exact"/>
      <w:ind w:hanging="178"/>
    </w:pPr>
    <w:rPr>
      <w:rFonts w:ascii="Arial" w:hAnsi="Arial" w:cs="Arial"/>
    </w:rPr>
  </w:style>
  <w:style w:type="character" w:customStyle="1" w:styleId="FontStyle14">
    <w:name w:val="Font Style14"/>
    <w:basedOn w:val="Standardnpsmoodstavce"/>
    <w:uiPriority w:val="99"/>
    <w:rsid w:val="00282C8D"/>
    <w:rPr>
      <w:rFonts w:ascii="MS Reference Sans Serif" w:hAnsi="MS Reference Sans Serif" w:cs="MS Reference Sans Serif"/>
      <w:b/>
      <w:bCs/>
      <w:sz w:val="16"/>
      <w:szCs w:val="16"/>
    </w:rPr>
  </w:style>
  <w:style w:type="character" w:customStyle="1" w:styleId="FontStyle18">
    <w:name w:val="Font Style18"/>
    <w:basedOn w:val="Standardnpsmoodstavce"/>
    <w:uiPriority w:val="99"/>
    <w:rsid w:val="00282C8D"/>
    <w:rPr>
      <w:rFonts w:ascii="MS Reference Sans Serif" w:hAnsi="MS Reference Sans Serif" w:cs="MS Reference Sans Serif"/>
      <w:sz w:val="16"/>
      <w:szCs w:val="16"/>
    </w:rPr>
  </w:style>
  <w:style w:type="paragraph" w:customStyle="1" w:styleId="Style11">
    <w:name w:val="Style11"/>
    <w:basedOn w:val="Normln"/>
    <w:uiPriority w:val="99"/>
    <w:rsid w:val="007F49A0"/>
    <w:pPr>
      <w:widowControl w:val="0"/>
      <w:autoSpaceDE w:val="0"/>
      <w:autoSpaceDN w:val="0"/>
      <w:adjustRightInd w:val="0"/>
      <w:spacing w:line="197" w:lineRule="exact"/>
      <w:jc w:val="both"/>
    </w:pPr>
  </w:style>
  <w:style w:type="table" w:styleId="Mkatabulky">
    <w:name w:val="Table Grid"/>
    <w:basedOn w:val="Normlntabulka"/>
    <w:rsid w:val="006B2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zvrendokumentu">
    <w:name w:val="Document Map"/>
    <w:basedOn w:val="Normln"/>
    <w:semiHidden/>
    <w:rsid w:val="00E5151D"/>
    <w:pPr>
      <w:shd w:val="clear" w:color="auto" w:fill="000080"/>
    </w:pPr>
    <w:rPr>
      <w:rFonts w:ascii="Tahoma" w:hAnsi="Tahoma" w:cs="Tahoma"/>
      <w:sz w:val="20"/>
      <w:szCs w:val="20"/>
    </w:rPr>
  </w:style>
  <w:style w:type="character" w:customStyle="1" w:styleId="platne">
    <w:name w:val="platne"/>
    <w:basedOn w:val="Standardnpsmoodstavce"/>
    <w:rsid w:val="00815EF0"/>
  </w:style>
  <w:style w:type="paragraph" w:customStyle="1" w:styleId="Char1">
    <w:name w:val="Char1"/>
    <w:basedOn w:val="Normln"/>
    <w:rsid w:val="00AD00D4"/>
    <w:pPr>
      <w:spacing w:after="160" w:line="240" w:lineRule="exact"/>
      <w:jc w:val="both"/>
    </w:pPr>
    <w:rPr>
      <w:rFonts w:ascii="Times New Roman Bold" w:hAnsi="Times New Roman Bold"/>
      <w:sz w:val="22"/>
      <w:szCs w:val="26"/>
      <w:lang w:val="sk-SK" w:eastAsia="en-US"/>
    </w:rPr>
  </w:style>
  <w:style w:type="paragraph" w:customStyle="1" w:styleId="Textsodsazenm">
    <w:name w:val="Text s odsazením"/>
    <w:basedOn w:val="Prosttext"/>
    <w:rsid w:val="004B16C7"/>
    <w:pPr>
      <w:numPr>
        <w:numId w:val="4"/>
      </w:numPr>
      <w:jc w:val="both"/>
    </w:pPr>
    <w:rPr>
      <w:rFonts w:ascii="Arial" w:eastAsia="Times New Roman" w:hAnsi="Arial" w:cs="Courier New"/>
      <w:sz w:val="22"/>
      <w:szCs w:val="20"/>
      <w:lang w:eastAsia="cs-CZ"/>
    </w:rPr>
  </w:style>
  <w:style w:type="paragraph" w:customStyle="1" w:styleId="Pouzetextxpodnadpis">
    <w:name w:val="Pouze text x podnadpis"/>
    <w:basedOn w:val="Normln"/>
    <w:rsid w:val="00E01B9A"/>
    <w:pPr>
      <w:spacing w:after="120"/>
      <w:ind w:left="868"/>
    </w:pPr>
    <w:rPr>
      <w:rFonts w:ascii="Arial" w:hAnsi="Arial" w:cs="Arial"/>
      <w:sz w:val="22"/>
    </w:rPr>
  </w:style>
  <w:style w:type="paragraph" w:styleId="Odstavecseseznamem">
    <w:name w:val="List Paragraph"/>
    <w:basedOn w:val="Normln"/>
    <w:uiPriority w:val="34"/>
    <w:qFormat/>
    <w:rsid w:val="006B01BB"/>
    <w:pPr>
      <w:ind w:left="720"/>
      <w:contextualSpacing/>
    </w:pPr>
  </w:style>
  <w:style w:type="paragraph" w:customStyle="1" w:styleId="CharChar2CharCharCharCharChar">
    <w:name w:val="Char Char2 Char Char Char Char Char"/>
    <w:basedOn w:val="Normln"/>
    <w:rsid w:val="00184C10"/>
    <w:pPr>
      <w:spacing w:after="160" w:line="240" w:lineRule="exact"/>
    </w:pPr>
    <w:rPr>
      <w:rFonts w:ascii="Times New Roman Bold" w:hAnsi="Times New Roman Bold"/>
      <w:b/>
      <w:sz w:val="26"/>
      <w:szCs w:val="26"/>
      <w:lang w:val="sk-SK" w:eastAsia="en-US"/>
    </w:rPr>
  </w:style>
  <w:style w:type="paragraph" w:customStyle="1" w:styleId="Zkladntextodsazen31">
    <w:name w:val="Základní text odsazený 31"/>
    <w:basedOn w:val="Normln"/>
    <w:rsid w:val="006C590C"/>
    <w:pPr>
      <w:suppressAutoHyphens/>
      <w:ind w:left="644"/>
      <w:jc w:val="both"/>
    </w:pPr>
    <w:rPr>
      <w:rFonts w:ascii="Arial" w:hAnsi="Arial"/>
      <w:sz w:val="20"/>
      <w:szCs w:val="20"/>
    </w:rPr>
  </w:style>
  <w:style w:type="paragraph" w:customStyle="1" w:styleId="slo1text">
    <w:name w:val="Číslo1 text"/>
    <w:basedOn w:val="Normln"/>
    <w:rsid w:val="003D790A"/>
    <w:pPr>
      <w:widowControl w:val="0"/>
      <w:spacing w:after="120"/>
      <w:jc w:val="both"/>
      <w:outlineLvl w:val="0"/>
    </w:pPr>
    <w:rPr>
      <w:rFonts w:ascii="Arial" w:hAnsi="Arial" w:cs="Arial"/>
      <w:noProof/>
    </w:rPr>
  </w:style>
  <w:style w:type="paragraph" w:customStyle="1" w:styleId="Kurzvatext">
    <w:name w:val="Kurzíva text"/>
    <w:basedOn w:val="Normln"/>
    <w:link w:val="KurzvatextChar"/>
    <w:rsid w:val="003D790A"/>
    <w:pPr>
      <w:widowControl w:val="0"/>
      <w:spacing w:after="120"/>
      <w:jc w:val="both"/>
    </w:pPr>
    <w:rPr>
      <w:rFonts w:ascii="Arial" w:hAnsi="Arial" w:cs="Arial"/>
      <w:i/>
      <w:iCs/>
      <w:noProof/>
    </w:rPr>
  </w:style>
  <w:style w:type="character" w:customStyle="1" w:styleId="KurzvatextChar">
    <w:name w:val="Kurzíva text Char"/>
    <w:link w:val="Kurzvatext"/>
    <w:rsid w:val="003D790A"/>
    <w:rPr>
      <w:rFonts w:ascii="Arial" w:hAnsi="Arial" w:cs="Arial"/>
      <w:i/>
      <w:iCs/>
      <w:noProof/>
      <w:sz w:val="24"/>
      <w:szCs w:val="24"/>
    </w:rPr>
  </w:style>
  <w:style w:type="paragraph" w:customStyle="1" w:styleId="Smlouvanadpis4">
    <w:name w:val="Smlouva nadpis4"/>
    <w:basedOn w:val="Normln"/>
    <w:rsid w:val="003D790A"/>
    <w:pPr>
      <w:keepNext/>
      <w:widowControl w:val="0"/>
      <w:numPr>
        <w:numId w:val="7"/>
      </w:numPr>
      <w:tabs>
        <w:tab w:val="left" w:pos="284"/>
      </w:tabs>
      <w:spacing w:before="360" w:after="360"/>
      <w:jc w:val="center"/>
    </w:pPr>
    <w:rPr>
      <w:rFonts w:ascii="Arial" w:hAnsi="Arial" w:cs="Arial"/>
      <w:b/>
      <w:bCs/>
      <w:noProof/>
    </w:rPr>
  </w:style>
  <w:style w:type="paragraph" w:customStyle="1" w:styleId="mojeodstavce">
    <w:name w:val="moje odstavce"/>
    <w:basedOn w:val="Normln"/>
    <w:rsid w:val="003D790A"/>
    <w:pPr>
      <w:widowControl w:val="0"/>
      <w:numPr>
        <w:numId w:val="9"/>
      </w:numPr>
      <w:adjustRightInd w:val="0"/>
      <w:spacing w:before="240"/>
      <w:jc w:val="both"/>
      <w:textAlignment w:val="baseline"/>
    </w:pPr>
    <w:rPr>
      <w:rFonts w:ascii="Arial" w:hAnsi="Arial"/>
      <w:szCs w:val="20"/>
    </w:rPr>
  </w:style>
  <w:style w:type="paragraph" w:customStyle="1" w:styleId="Styl2">
    <w:name w:val="Styl2"/>
    <w:basedOn w:val="Normln"/>
    <w:rsid w:val="003D790A"/>
    <w:pPr>
      <w:widowControl w:val="0"/>
      <w:numPr>
        <w:ilvl w:val="3"/>
        <w:numId w:val="9"/>
      </w:numPr>
      <w:adjustRightInd w:val="0"/>
      <w:spacing w:line="360" w:lineRule="atLeast"/>
      <w:jc w:val="both"/>
      <w:textAlignment w:val="baseline"/>
    </w:pPr>
    <w:rPr>
      <w:rFonts w:ascii="Arial" w:hAnsi="Arial"/>
      <w:szCs w:val="20"/>
    </w:rPr>
  </w:style>
  <w:style w:type="paragraph" w:styleId="Textpoznpodarou">
    <w:name w:val="footnote text"/>
    <w:basedOn w:val="Normln"/>
    <w:link w:val="TextpoznpodarouChar"/>
    <w:semiHidden/>
    <w:rsid w:val="003D790A"/>
    <w:rPr>
      <w:sz w:val="20"/>
      <w:szCs w:val="20"/>
    </w:rPr>
  </w:style>
  <w:style w:type="character" w:customStyle="1" w:styleId="TextpoznpodarouChar">
    <w:name w:val="Text pozn. pod čarou Char"/>
    <w:basedOn w:val="Standardnpsmoodstavce"/>
    <w:link w:val="Textpoznpodarou"/>
    <w:semiHidden/>
    <w:rsid w:val="003D790A"/>
  </w:style>
  <w:style w:type="character" w:styleId="Znakapoznpodarou">
    <w:name w:val="footnote reference"/>
    <w:semiHidden/>
    <w:rsid w:val="003D790A"/>
    <w:rPr>
      <w:vertAlign w:val="superscript"/>
    </w:rPr>
  </w:style>
</w:styles>
</file>

<file path=word/webSettings.xml><?xml version="1.0" encoding="utf-8"?>
<w:webSettings xmlns:r="http://schemas.openxmlformats.org/officeDocument/2006/relationships" xmlns:w="http://schemas.openxmlformats.org/wordprocessingml/2006/main">
  <w:divs>
    <w:div w:id="485122789">
      <w:bodyDiv w:val="1"/>
      <w:marLeft w:val="0"/>
      <w:marRight w:val="0"/>
      <w:marTop w:val="0"/>
      <w:marBottom w:val="0"/>
      <w:divBdr>
        <w:top w:val="none" w:sz="0" w:space="0" w:color="auto"/>
        <w:left w:val="none" w:sz="0" w:space="0" w:color="auto"/>
        <w:bottom w:val="none" w:sz="0" w:space="0" w:color="auto"/>
        <w:right w:val="none" w:sz="0" w:space="0" w:color="auto"/>
      </w:divBdr>
      <w:divsChild>
        <w:div w:id="14313483">
          <w:marLeft w:val="0"/>
          <w:marRight w:val="0"/>
          <w:marTop w:val="0"/>
          <w:marBottom w:val="0"/>
          <w:divBdr>
            <w:top w:val="none" w:sz="0" w:space="0" w:color="auto"/>
            <w:left w:val="none" w:sz="0" w:space="0" w:color="auto"/>
            <w:bottom w:val="none" w:sz="0" w:space="0" w:color="auto"/>
            <w:right w:val="none" w:sz="0" w:space="0" w:color="auto"/>
          </w:divBdr>
          <w:divsChild>
            <w:div w:id="297611034">
              <w:marLeft w:val="0"/>
              <w:marRight w:val="0"/>
              <w:marTop w:val="0"/>
              <w:marBottom w:val="0"/>
              <w:divBdr>
                <w:top w:val="none" w:sz="0" w:space="0" w:color="auto"/>
                <w:left w:val="none" w:sz="0" w:space="0" w:color="auto"/>
                <w:bottom w:val="none" w:sz="0" w:space="0" w:color="auto"/>
                <w:right w:val="none" w:sz="0" w:space="0" w:color="auto"/>
              </w:divBdr>
              <w:divsChild>
                <w:div w:id="1556619173">
                  <w:marLeft w:val="0"/>
                  <w:marRight w:val="0"/>
                  <w:marTop w:val="0"/>
                  <w:marBottom w:val="0"/>
                  <w:divBdr>
                    <w:top w:val="none" w:sz="0" w:space="0" w:color="auto"/>
                    <w:left w:val="none" w:sz="0" w:space="0" w:color="auto"/>
                    <w:bottom w:val="none" w:sz="0" w:space="0" w:color="auto"/>
                    <w:right w:val="none" w:sz="0" w:space="0" w:color="auto"/>
                  </w:divBdr>
                  <w:divsChild>
                    <w:div w:id="1906335106">
                      <w:marLeft w:val="75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12722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27B51-55D4-488B-8069-EAA050B7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1373</Words>
  <Characters>8105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Smlouva o dílo č</vt:lpstr>
    </vt:vector>
  </TitlesOfParts>
  <Company>HP</Company>
  <LinksUpToDate>false</LinksUpToDate>
  <CharactersWithSpaces>9460</CharactersWithSpaces>
  <SharedDoc>false</SharedDoc>
  <HLinks>
    <vt:vector size="6" baseType="variant">
      <vt:variant>
        <vt:i4>5177440</vt:i4>
      </vt:variant>
      <vt:variant>
        <vt:i4>0</vt:i4>
      </vt:variant>
      <vt:variant>
        <vt:i4>0</vt:i4>
      </vt:variant>
      <vt:variant>
        <vt:i4>5</vt:i4>
      </vt:variant>
      <vt:variant>
        <vt:lpwstr>mailto:bobek@muvalmez.cz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drapalovad</dc:creator>
  <cp:lastModifiedBy>Lucie Rapantová</cp:lastModifiedBy>
  <cp:revision>20</cp:revision>
  <cp:lastPrinted>2014-03-29T09:30:00Z</cp:lastPrinted>
  <dcterms:created xsi:type="dcterms:W3CDTF">2014-06-23T05:47:00Z</dcterms:created>
  <dcterms:modified xsi:type="dcterms:W3CDTF">2014-09-16T07:37:00Z</dcterms:modified>
</cp:coreProperties>
</file>