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9" w:rsidRPr="001D5A45" w:rsidRDefault="001A7C79" w:rsidP="001A7C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5A45">
        <w:rPr>
          <w:b/>
          <w:bCs/>
          <w:sz w:val="28"/>
          <w:szCs w:val="28"/>
        </w:rPr>
        <w:t>P</w:t>
      </w:r>
      <w:r w:rsidRPr="001D5A45">
        <w:rPr>
          <w:sz w:val="28"/>
          <w:szCs w:val="28"/>
        </w:rPr>
        <w:t>ř</w:t>
      </w:r>
      <w:r w:rsidRPr="001D5A45">
        <w:rPr>
          <w:b/>
          <w:bCs/>
          <w:sz w:val="28"/>
          <w:szCs w:val="28"/>
        </w:rPr>
        <w:t xml:space="preserve">íloha </w:t>
      </w:r>
      <w:r>
        <w:rPr>
          <w:sz w:val="28"/>
          <w:szCs w:val="28"/>
        </w:rPr>
        <w:t>č</w:t>
      </w:r>
      <w:r w:rsidRPr="001D5A45">
        <w:rPr>
          <w:b/>
          <w:bCs/>
          <w:sz w:val="28"/>
          <w:szCs w:val="28"/>
        </w:rPr>
        <w:t xml:space="preserve">. 1 </w:t>
      </w:r>
    </w:p>
    <w:p w:rsidR="001A7C79" w:rsidRDefault="001A7C79" w:rsidP="001A7C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5A45">
        <w:rPr>
          <w:b/>
          <w:bCs/>
          <w:sz w:val="28"/>
          <w:szCs w:val="28"/>
        </w:rPr>
        <w:t>Technický popis dodávaného zboží</w:t>
      </w:r>
    </w:p>
    <w:p w:rsidR="001A7C79" w:rsidRPr="001D5A45" w:rsidRDefault="001A7C79" w:rsidP="001A7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D5A45">
        <w:rPr>
          <w:b/>
          <w:bCs/>
          <w:sz w:val="28"/>
          <w:szCs w:val="28"/>
        </w:rPr>
        <w:t>akce</w:t>
      </w:r>
      <w:r>
        <w:rPr>
          <w:b/>
          <w:bCs/>
          <w:sz w:val="28"/>
          <w:szCs w:val="28"/>
        </w:rPr>
        <w:t xml:space="preserve"> </w:t>
      </w:r>
      <w:r w:rsidRPr="001D5A45">
        <w:rPr>
          <w:b/>
          <w:bCs/>
          <w:sz w:val="28"/>
          <w:szCs w:val="28"/>
        </w:rPr>
        <w:t xml:space="preserve"> </w:t>
      </w:r>
      <w:r w:rsidRPr="00736471">
        <w:rPr>
          <w:b/>
          <w:sz w:val="28"/>
          <w:szCs w:val="28"/>
        </w:rPr>
        <w:t>Rozšíření</w:t>
      </w:r>
      <w:proofErr w:type="gramEnd"/>
      <w:r w:rsidRPr="00736471">
        <w:rPr>
          <w:b/>
          <w:sz w:val="28"/>
          <w:szCs w:val="28"/>
        </w:rPr>
        <w:t xml:space="preserve"> separace biologických odpadů v </w:t>
      </w:r>
      <w:proofErr w:type="spellStart"/>
      <w:r w:rsidRPr="00736471">
        <w:rPr>
          <w:b/>
          <w:sz w:val="28"/>
          <w:szCs w:val="28"/>
        </w:rPr>
        <w:t>Petrovicích</w:t>
      </w:r>
      <w:proofErr w:type="spellEnd"/>
      <w:r w:rsidRPr="00736471">
        <w:rPr>
          <w:b/>
          <w:sz w:val="28"/>
          <w:szCs w:val="28"/>
        </w:rPr>
        <w:t xml:space="preserve"> u Karviné</w:t>
      </w:r>
    </w:p>
    <w:p w:rsidR="001A7C79" w:rsidRDefault="001A7C79" w:rsidP="001A7C79"/>
    <w:p w:rsidR="001A7C79" w:rsidRDefault="001A7C79" w:rsidP="001A7C79">
      <w:pPr>
        <w:autoSpaceDE w:val="0"/>
        <w:rPr>
          <w:b/>
          <w:sz w:val="28"/>
          <w:szCs w:val="28"/>
        </w:rPr>
      </w:pPr>
      <w:r w:rsidRPr="006A0B91">
        <w:rPr>
          <w:b/>
          <w:sz w:val="28"/>
          <w:szCs w:val="28"/>
        </w:rPr>
        <w:t>Technická specifikace:</w:t>
      </w:r>
    </w:p>
    <w:p w:rsidR="001A7C79" w:rsidRDefault="001A7C79" w:rsidP="001A7C79">
      <w:pPr>
        <w:autoSpaceDE w:val="0"/>
        <w:rPr>
          <w:b/>
          <w:sz w:val="28"/>
          <w:szCs w:val="28"/>
        </w:rPr>
      </w:pPr>
    </w:p>
    <w:p w:rsidR="001A7C79" w:rsidRDefault="001A7C79" w:rsidP="001A7C79">
      <w:pPr>
        <w:autoSpaceDE w:val="0"/>
        <w:rPr>
          <w:rFonts w:ascii="Arial Narrow" w:hAnsi="Arial Narrow"/>
        </w:rPr>
      </w:pPr>
      <w:r w:rsidRPr="00B13B4E">
        <w:rPr>
          <w:rFonts w:ascii="Arial Narrow" w:hAnsi="Arial Narrow"/>
        </w:rPr>
        <w:t>PODVOZEK:</w:t>
      </w:r>
    </w:p>
    <w:p w:rsidR="001A7C79" w:rsidRPr="00B13B4E" w:rsidRDefault="001A7C79" w:rsidP="001A7C79">
      <w:pPr>
        <w:autoSpaceDE w:val="0"/>
        <w:rPr>
          <w:rFonts w:ascii="Arial Narrow" w:hAnsi="Arial Narrow"/>
        </w:rPr>
      </w:pP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Zatížení přední nápravy:</w:t>
      </w:r>
      <w:r w:rsidRPr="006A0B91">
        <w:rPr>
          <w:rFonts w:ascii="Arial Narrow" w:hAnsi="Arial Narrow"/>
          <w:sz w:val="24"/>
          <w:szCs w:val="24"/>
        </w:rPr>
        <w:tab/>
      </w:r>
      <w:proofErr w:type="gramStart"/>
      <w:r w:rsidRPr="006A0B91">
        <w:rPr>
          <w:rFonts w:ascii="Arial Narrow" w:hAnsi="Arial Narrow"/>
          <w:sz w:val="24"/>
          <w:szCs w:val="24"/>
        </w:rPr>
        <w:t xml:space="preserve">max.    </w:t>
      </w:r>
      <w:smartTag w:uri="urn:schemas-microsoft-com:office:smarttags" w:element="metricconverter">
        <w:smartTagPr>
          <w:attr w:name="ProductID" w:val="7100 kg"/>
        </w:smartTagPr>
        <w:r w:rsidRPr="006A0B91">
          <w:rPr>
            <w:rFonts w:ascii="Arial Narrow" w:hAnsi="Arial Narrow"/>
            <w:sz w:val="24"/>
            <w:szCs w:val="24"/>
          </w:rPr>
          <w:t>7100</w:t>
        </w:r>
        <w:proofErr w:type="gramEnd"/>
        <w:r w:rsidRPr="006A0B91">
          <w:rPr>
            <w:rFonts w:ascii="Arial Narrow" w:hAnsi="Arial Narrow"/>
            <w:sz w:val="24"/>
            <w:szCs w:val="24"/>
          </w:rPr>
          <w:t xml:space="preserve"> kg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Zatížení zadní nápravy: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 xml:space="preserve">max. </w:t>
      </w:r>
      <w:smartTag w:uri="urn:schemas-microsoft-com:office:smarttags" w:element="metricconverter">
        <w:smartTagPr>
          <w:attr w:name="ProductID" w:val="11500 kg"/>
        </w:smartTagPr>
        <w:r w:rsidRPr="006A0B91">
          <w:rPr>
            <w:rFonts w:ascii="Arial Narrow" w:hAnsi="Arial Narrow"/>
            <w:sz w:val="24"/>
            <w:szCs w:val="24"/>
          </w:rPr>
          <w:t>11500 kg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Přípustná celková hmotnost:</w:t>
      </w:r>
      <w:r w:rsidRPr="006A0B91">
        <w:rPr>
          <w:rFonts w:ascii="Arial Narrow" w:hAnsi="Arial Narrow"/>
          <w:sz w:val="24"/>
          <w:szCs w:val="24"/>
        </w:rPr>
        <w:tab/>
        <w:t>max. 18000 kg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Barva podvozku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RAL 9011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Barva disků kol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 xml:space="preserve">RAL </w:t>
      </w:r>
      <w:r>
        <w:rPr>
          <w:rFonts w:ascii="Arial Narrow" w:hAnsi="Arial Narrow"/>
          <w:sz w:val="24"/>
          <w:szCs w:val="24"/>
        </w:rPr>
        <w:t>9006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Barva kabiny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>RAL 6016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Výkon motoru</w:t>
      </w:r>
      <w:r w:rsidRPr="006A0B91">
        <w:rPr>
          <w:rFonts w:ascii="Arial Narrow" w:hAnsi="Arial Narrow"/>
          <w:sz w:val="24"/>
          <w:szCs w:val="24"/>
        </w:rPr>
        <w:tab/>
        <w:t>min. 280 PS / 206 KW EURO 5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Chladič </w:t>
      </w:r>
      <w:proofErr w:type="spellStart"/>
      <w:r w:rsidRPr="006A0B91">
        <w:rPr>
          <w:rFonts w:ascii="Arial Narrow" w:hAnsi="Arial Narrow"/>
          <w:sz w:val="24"/>
          <w:szCs w:val="24"/>
        </w:rPr>
        <w:t>turba</w:t>
      </w:r>
      <w:proofErr w:type="spellEnd"/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Elektronická regulace motoru EDC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Vyhřívaný palivový filtr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Motorová brzda s dodatečným ovládáním přes brzdový pedál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Pomocné startovací zařízení pro zimní starty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Omezovač rychlosti jízdy elektronický </w:t>
      </w:r>
      <w:smartTag w:uri="urn:schemas-microsoft-com:office:smarttags" w:element="metricconverter">
        <w:smartTagPr>
          <w:attr w:name="ProductID" w:val="85 km/h"/>
        </w:smartTagPr>
        <w:r w:rsidRPr="006A0B91">
          <w:rPr>
            <w:rFonts w:ascii="Arial Narrow" w:hAnsi="Arial Narrow"/>
            <w:sz w:val="24"/>
            <w:szCs w:val="24"/>
          </w:rPr>
          <w:t>85 km/h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Bez tempomatu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Spínač polohy neutrálu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Přední náprava poháněná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Přední pružiny parabolické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Uzávěra diferenciálu na přední </w:t>
      </w:r>
      <w:proofErr w:type="gramStart"/>
      <w:r w:rsidRPr="006A0B91">
        <w:rPr>
          <w:rFonts w:ascii="Arial Narrow" w:hAnsi="Arial Narrow"/>
          <w:sz w:val="24"/>
          <w:szCs w:val="24"/>
        </w:rPr>
        <w:t>nápravě s bzučákem</w:t>
      </w:r>
      <w:proofErr w:type="gramEnd"/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Zapojitelný pohon předních kol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Vysoké provedení min. </w:t>
      </w:r>
      <w:smartTag w:uri="urn:schemas-microsoft-com:office:smarttags" w:element="metricconverter">
        <w:smartTagPr>
          <w:attr w:name="ProductID" w:val="25 cm"/>
        </w:smartTagPr>
        <w:r w:rsidRPr="006A0B91">
          <w:rPr>
            <w:rFonts w:ascii="Arial Narrow" w:hAnsi="Arial Narrow"/>
            <w:sz w:val="24"/>
            <w:szCs w:val="24"/>
          </w:rPr>
          <w:t>25 cm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Stabilizátor na přední nápravě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Zadní pružiny parabolické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Uzávěra diferenciálu na zadní nápravě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Stabilizátor zadní nápravy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Pohon zadní nápravy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Držák náhradního kola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Palivová nádrž min. </w:t>
      </w:r>
      <w:smartTag w:uri="urn:schemas-microsoft-com:office:smarttags" w:element="metricconverter">
        <w:smartTagPr>
          <w:attr w:name="ProductID" w:val="150 l"/>
        </w:smartTagPr>
        <w:r w:rsidRPr="006A0B91">
          <w:rPr>
            <w:rFonts w:ascii="Arial Narrow" w:hAnsi="Arial Narrow"/>
            <w:sz w:val="24"/>
            <w:szCs w:val="24"/>
          </w:rPr>
          <w:t>150 l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Palivový uzávěr uzamykatelný – 1 ks bez odvzdušnění (stejný klíč s kabinou)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Hydraulické řízení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Volant výškově a sklonově nastavitelný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Nádržka na hydraulický olej v posilovači řízení s měrkou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Zámek volantu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Ochrana proti podjetí vzadu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Ocelový nárazník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ab/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lastRenderedPageBreak/>
        <w:t>Přívěsové a návěsové spojky</w:t>
      </w:r>
      <w:r w:rsidRPr="006A0B91">
        <w:rPr>
          <w:rFonts w:ascii="Arial Narrow" w:hAnsi="Arial Narrow"/>
          <w:sz w:val="24"/>
          <w:szCs w:val="24"/>
        </w:rPr>
        <w:tab/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Spojka přívěsu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Elektronický brzdový systém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Antiblokovací systém (ABS)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Bubnové brzdy na přední nápravě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Bubnové brzdy na zadní nápravě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Brzdové obložení </w:t>
      </w:r>
      <w:proofErr w:type="spellStart"/>
      <w:r w:rsidRPr="006A0B91">
        <w:rPr>
          <w:rFonts w:ascii="Arial Narrow" w:hAnsi="Arial Narrow"/>
          <w:sz w:val="24"/>
          <w:szCs w:val="24"/>
        </w:rPr>
        <w:t>bezazbestové</w:t>
      </w:r>
      <w:proofErr w:type="spellEnd"/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Plnící přípojka stlačeného vzduchu vpředu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Vysoušeč vzduchu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Uložení kabiny na spirálových pružinách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Přední sklo vrstvené tónované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Okna dveří tónovaná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Zadní stěna kabiny řidiče se 3 okny tónovanými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Bez výklopné střechy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Zrcátko na obrubník vpravo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Širokoúhlé zrcátko vpravo mechanické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Širokoúhlé zrcátko vlevo mechanické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Zpětné zrcátko mechanicky nastavitelné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EU-čelní zrcátko na straně spolujezdce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Ramena zrcátek pro šířku nástavby 2500 – </w:t>
      </w:r>
      <w:smartTag w:uri="urn:schemas-microsoft-com:office:smarttags" w:element="metricconverter">
        <w:smartTagPr>
          <w:attr w:name="ProductID" w:val="2600 mm"/>
        </w:smartTagPr>
        <w:r w:rsidRPr="006A0B91">
          <w:rPr>
            <w:rFonts w:ascii="Arial Narrow" w:hAnsi="Arial Narrow"/>
            <w:sz w:val="24"/>
            <w:szCs w:val="24"/>
          </w:rPr>
          <w:t>2600 mm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Omezení rozstřiku vody od kol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Sedadlo řidiče vzduchové odpružené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Sedadlo pro spolujezdce statické – trvale upevněné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Vnitřní potahy dveří omyvatelné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Klimatizace s automatickou regulací teploty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Indikace nezapnutého pásu na straně řidiče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Mechanické ovládání okna pro řidiče a spolujezdce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Sluneční clona sklopná pro řidiče a spolujezdce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Madla vlevo a vpravo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Štítky v češtině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Plastová podlahová krytina i na motorovém tunelu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Digitální tachograf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Palubní počítač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Jazyk 1 „česky“ pro disp</w:t>
      </w:r>
      <w:r>
        <w:rPr>
          <w:rFonts w:ascii="Arial Narrow" w:hAnsi="Arial Narrow"/>
          <w:sz w:val="24"/>
          <w:szCs w:val="24"/>
        </w:rPr>
        <w:t>l</w:t>
      </w:r>
      <w:r w:rsidRPr="006A0B91">
        <w:rPr>
          <w:rFonts w:ascii="Arial Narrow" w:hAnsi="Arial Narrow"/>
          <w:sz w:val="24"/>
          <w:szCs w:val="24"/>
        </w:rPr>
        <w:t>ej přístrojové desky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Regulace dosahu světlometů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2 pracovní světlomety na střeše kabiny řidiče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Poziční světla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Boční osvětlení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Rádio s CD 24V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Zásuvka přívěsu pro ABS na konci rámu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Zásuvka přívěsu 24V 7+7-pólová na konci rámu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Skříň akumulátorů uzamykatelná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lastRenderedPageBreak/>
        <w:t>Ostřikovač čelního skla elektrický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Návod k obsluze v češtině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Zástěrky vpředu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6A0B91">
        <w:rPr>
          <w:rFonts w:ascii="Arial Narrow" w:hAnsi="Arial Narrow"/>
          <w:sz w:val="24"/>
          <w:szCs w:val="24"/>
        </w:rPr>
        <w:t>Autolékárnička</w:t>
      </w:r>
      <w:proofErr w:type="spellEnd"/>
      <w:r w:rsidRPr="006A0B91">
        <w:rPr>
          <w:rFonts w:ascii="Arial Narrow" w:hAnsi="Arial Narrow"/>
          <w:sz w:val="24"/>
          <w:szCs w:val="24"/>
        </w:rPr>
        <w:t xml:space="preserve"> volně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Výstražný trojúhelník samostatný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Výstražná svítilna samostatná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Zvedák 10 t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1 podkládací klín</w:t>
      </w:r>
    </w:p>
    <w:p w:rsidR="001A7C79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Dovybavení vozidla dle vyhlášky o silničním provozu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Tažné zařízení kompatibilní ISO 50, zásuvka 12 V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ab/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HÁKOVÝ NOSIČ KONTEJNERŮ 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ab/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Síla zdvihu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 xml:space="preserve">min. </w:t>
      </w:r>
      <w:smartTag w:uri="urn:schemas-microsoft-com:office:smarttags" w:element="metricconverter">
        <w:smartTagPr>
          <w:attr w:name="ProductID" w:val="10 000 kg"/>
        </w:smartTagPr>
        <w:r w:rsidRPr="006A0B91">
          <w:rPr>
            <w:rFonts w:ascii="Arial Narrow" w:hAnsi="Arial Narrow"/>
            <w:sz w:val="24"/>
            <w:szCs w:val="24"/>
          </w:rPr>
          <w:t>10 000 kg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Nosnost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 xml:space="preserve">min. </w:t>
      </w:r>
      <w:smartTag w:uri="urn:schemas-microsoft-com:office:smarttags" w:element="metricconverter">
        <w:smartTagPr>
          <w:attr w:name="ProductID" w:val="10 000 kg"/>
        </w:smartTagPr>
        <w:r w:rsidRPr="006A0B91">
          <w:rPr>
            <w:rFonts w:ascii="Arial Narrow" w:hAnsi="Arial Narrow"/>
            <w:sz w:val="24"/>
            <w:szCs w:val="24"/>
          </w:rPr>
          <w:t>10 000 kg</w:t>
        </w:r>
      </w:smartTag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  <w:shd w:val="clear" w:color="auto" w:fill="FF9966"/>
        </w:rPr>
      </w:pPr>
      <w:bookmarkStart w:id="0" w:name="OLE_LINK2"/>
      <w:bookmarkStart w:id="1" w:name="OLE_LINK1"/>
      <w:r w:rsidRPr="006A0B91">
        <w:rPr>
          <w:rFonts w:ascii="Arial Narrow" w:hAnsi="Arial Narrow"/>
          <w:sz w:val="24"/>
          <w:szCs w:val="24"/>
        </w:rPr>
        <w:t>Rozteč kladek</w:t>
      </w:r>
      <w:r w:rsidRPr="006A0B91">
        <w:rPr>
          <w:rFonts w:ascii="Arial Narrow" w:hAnsi="Arial Narrow"/>
          <w:sz w:val="24"/>
          <w:szCs w:val="24"/>
        </w:rPr>
        <w:tab/>
      </w:r>
      <w:proofErr w:type="gramStart"/>
      <w:r w:rsidRPr="006A0B91">
        <w:rPr>
          <w:rFonts w:ascii="Arial Narrow" w:hAnsi="Arial Narrow"/>
          <w:sz w:val="24"/>
          <w:szCs w:val="24"/>
        </w:rPr>
        <w:t>dle  normy</w:t>
      </w:r>
      <w:proofErr w:type="gramEnd"/>
      <w:r w:rsidRPr="006A0B91">
        <w:rPr>
          <w:rFonts w:ascii="Arial Narrow" w:hAnsi="Arial Narrow"/>
          <w:sz w:val="24"/>
          <w:szCs w:val="24"/>
        </w:rPr>
        <w:t xml:space="preserve"> DIN</w:t>
      </w:r>
      <w:r w:rsidRPr="006A0B91">
        <w:rPr>
          <w:rFonts w:ascii="Arial Narrow" w:hAnsi="Arial Narrow"/>
          <w:sz w:val="24"/>
          <w:szCs w:val="24"/>
        </w:rPr>
        <w:tab/>
      </w:r>
      <w:r w:rsidRPr="006A0B91">
        <w:rPr>
          <w:rFonts w:ascii="Arial Narrow" w:hAnsi="Arial Narrow"/>
          <w:sz w:val="24"/>
          <w:szCs w:val="24"/>
        </w:rPr>
        <w:tab/>
        <w:t xml:space="preserve">1060 </w:t>
      </w:r>
    </w:p>
    <w:p w:rsidR="001A7C79" w:rsidRPr="001A7C79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  <w:u w:val="single"/>
          <w:shd w:val="clear" w:color="auto" w:fill="FF9966"/>
        </w:rPr>
      </w:pPr>
      <w:r w:rsidRPr="001A7C79">
        <w:rPr>
          <w:rFonts w:ascii="Arial Narrow" w:hAnsi="Arial Narrow"/>
          <w:sz w:val="24"/>
          <w:szCs w:val="24"/>
          <w:u w:val="single"/>
        </w:rPr>
        <w:t>Výška háku dle normy DIN</w:t>
      </w:r>
      <w:r w:rsidRPr="001A7C79">
        <w:rPr>
          <w:rFonts w:ascii="Arial Narrow" w:hAnsi="Arial Narrow"/>
          <w:sz w:val="24"/>
          <w:szCs w:val="24"/>
          <w:u w:val="single"/>
        </w:rPr>
        <w:tab/>
      </w:r>
      <w:r w:rsidRPr="001A7C79">
        <w:rPr>
          <w:rFonts w:ascii="Arial Narrow" w:hAnsi="Arial Narrow"/>
          <w:sz w:val="24"/>
          <w:szCs w:val="24"/>
          <w:u w:val="single"/>
        </w:rPr>
        <w:tab/>
        <w:t>1570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Délka přepravovaných kontejnerů </w:t>
      </w:r>
      <w:r w:rsidRPr="006A0B91">
        <w:rPr>
          <w:rFonts w:ascii="Arial Narrow" w:hAnsi="Arial Narrow"/>
          <w:sz w:val="24"/>
          <w:szCs w:val="24"/>
        </w:rPr>
        <w:tab/>
      </w:r>
      <w:proofErr w:type="gramStart"/>
      <w:r w:rsidRPr="006A0B91">
        <w:rPr>
          <w:rFonts w:ascii="Arial Narrow" w:hAnsi="Arial Narrow"/>
          <w:sz w:val="24"/>
          <w:szCs w:val="24"/>
        </w:rPr>
        <w:t xml:space="preserve">do  </w:t>
      </w:r>
      <w:smartTag w:uri="urn:schemas-microsoft-com:office:smarttags" w:element="metricconverter">
        <w:smartTagPr>
          <w:attr w:name="ProductID" w:val="5 000 mm"/>
        </w:smartTagPr>
        <w:r w:rsidRPr="006A0B91">
          <w:rPr>
            <w:rFonts w:ascii="Arial Narrow" w:hAnsi="Arial Narrow"/>
            <w:sz w:val="24"/>
            <w:szCs w:val="24"/>
          </w:rPr>
          <w:t>5 000</w:t>
        </w:r>
        <w:proofErr w:type="gramEnd"/>
        <w:r w:rsidRPr="006A0B91">
          <w:rPr>
            <w:rFonts w:ascii="Arial Narrow" w:hAnsi="Arial Narrow"/>
            <w:sz w:val="24"/>
            <w:szCs w:val="24"/>
          </w:rPr>
          <w:t xml:space="preserve"> mm</w:t>
        </w:r>
      </w:smartTag>
    </w:p>
    <w:bookmarkEnd w:id="0"/>
    <w:bookmarkEnd w:id="1"/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proofErr w:type="spellStart"/>
      <w:r w:rsidRPr="006A0B91">
        <w:rPr>
          <w:rFonts w:ascii="Arial Narrow" w:hAnsi="Arial Narrow"/>
          <w:sz w:val="24"/>
          <w:szCs w:val="24"/>
        </w:rPr>
        <w:t>Elektro</w:t>
      </w:r>
      <w:proofErr w:type="spellEnd"/>
      <w:r w:rsidRPr="006A0B91">
        <w:rPr>
          <w:rFonts w:ascii="Arial Narrow" w:hAnsi="Arial Narrow"/>
          <w:sz w:val="24"/>
          <w:szCs w:val="24"/>
        </w:rPr>
        <w:t xml:space="preserve"> pneumatické ovládání nosiče z kabiny s jištěním proti chybné operaci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Hydraulické jištění kontejneru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Styčná plocha háku s kontejnerem </w:t>
      </w:r>
      <w:proofErr w:type="gramStart"/>
      <w:r w:rsidRPr="006A0B91">
        <w:rPr>
          <w:rFonts w:ascii="Arial Narrow" w:hAnsi="Arial Narrow"/>
          <w:sz w:val="24"/>
          <w:szCs w:val="24"/>
        </w:rPr>
        <w:t>opatřena  návarem</w:t>
      </w:r>
      <w:proofErr w:type="gramEnd"/>
      <w:r w:rsidRPr="006A0B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A0B91">
        <w:rPr>
          <w:rFonts w:ascii="Arial Narrow" w:hAnsi="Arial Narrow"/>
          <w:sz w:val="24"/>
          <w:szCs w:val="24"/>
        </w:rPr>
        <w:t>tvrdokovu</w:t>
      </w:r>
      <w:proofErr w:type="spellEnd"/>
      <w:r w:rsidRPr="006A0B91">
        <w:rPr>
          <w:rFonts w:ascii="Arial Narrow" w:hAnsi="Arial Narrow"/>
          <w:sz w:val="24"/>
          <w:szCs w:val="24"/>
        </w:rPr>
        <w:t>, prodlužujícím životnost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Celoživotní uložení teleskopu v </w:t>
      </w:r>
      <w:proofErr w:type="spellStart"/>
      <w:r w:rsidRPr="006A0B91">
        <w:rPr>
          <w:rFonts w:ascii="Arial Narrow" w:hAnsi="Arial Narrow"/>
          <w:sz w:val="24"/>
          <w:szCs w:val="24"/>
        </w:rPr>
        <w:t>tubusu</w:t>
      </w:r>
      <w:proofErr w:type="spellEnd"/>
      <w:r w:rsidRPr="006A0B91">
        <w:rPr>
          <w:rFonts w:ascii="Arial Narrow" w:hAnsi="Arial Narrow"/>
          <w:sz w:val="24"/>
          <w:szCs w:val="24"/>
        </w:rPr>
        <w:t xml:space="preserve"> nosiče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Odlehčovací kladky eliminující cukání kontejneru při jeho posuvu teleskopem</w:t>
      </w:r>
    </w:p>
    <w:p w:rsidR="001A7C79" w:rsidRPr="006A0B91" w:rsidRDefault="001A7C79" w:rsidP="001A7C79">
      <w:pPr>
        <w:pStyle w:val="Odstavecseseznamem"/>
        <w:spacing w:after="0" w:line="200" w:lineRule="atLeast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Optická signalizace jištění kontejneru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 xml:space="preserve">Bezpečnostní stop tlačítko </w:t>
      </w:r>
    </w:p>
    <w:p w:rsidR="001A7C79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Manuální hydraulické ovládání pákami na nástavbě</w:t>
      </w: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1A7C79" w:rsidRPr="006A0B91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1A7C79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A0B91">
        <w:rPr>
          <w:rFonts w:ascii="Arial Narrow" w:hAnsi="Arial Narrow"/>
          <w:sz w:val="24"/>
          <w:szCs w:val="24"/>
        </w:rPr>
        <w:t>KONTEJNER</w:t>
      </w:r>
      <w:r>
        <w:rPr>
          <w:rFonts w:ascii="Arial Narrow" w:hAnsi="Arial Narrow"/>
          <w:sz w:val="24"/>
          <w:szCs w:val="24"/>
        </w:rPr>
        <w:t xml:space="preserve">Y PRO </w:t>
      </w:r>
      <w:r w:rsidRPr="006A0B91">
        <w:rPr>
          <w:rFonts w:ascii="Arial Narrow" w:hAnsi="Arial Narrow"/>
          <w:sz w:val="24"/>
          <w:szCs w:val="24"/>
        </w:rPr>
        <w:t>HÁKOVÝ NOSIČ</w:t>
      </w:r>
      <w:r>
        <w:rPr>
          <w:rFonts w:ascii="Arial Narrow" w:hAnsi="Arial Narrow"/>
          <w:sz w:val="24"/>
          <w:szCs w:val="24"/>
        </w:rPr>
        <w:tab/>
      </w:r>
    </w:p>
    <w:p w:rsidR="001A7C79" w:rsidRDefault="001A7C79" w:rsidP="001A7C79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  <w:r w:rsidRPr="00B13B4E">
        <w:rPr>
          <w:rFonts w:ascii="Arial Narrow" w:hAnsi="Arial Narrow"/>
          <w:b w:val="0"/>
          <w:u w:val="none"/>
        </w:rPr>
        <w:t>typ „ ABROLL “ dle normy DIN 30722</w:t>
      </w:r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  <w:vertAlign w:val="superscript"/>
        </w:rPr>
      </w:pPr>
      <w:r w:rsidRPr="00B13B4E">
        <w:rPr>
          <w:rFonts w:ascii="Arial Narrow" w:hAnsi="Arial Narrow"/>
          <w:b w:val="0"/>
          <w:u w:val="none"/>
        </w:rPr>
        <w:t xml:space="preserve">objem spodní plechové části min. </w:t>
      </w:r>
      <w:smartTag w:uri="urn:schemas-microsoft-com:office:smarttags" w:element="metricconverter">
        <w:smartTagPr>
          <w:attr w:name="ProductID" w:val="3 m3"/>
        </w:smartTagPr>
        <w:r w:rsidRPr="00B13B4E">
          <w:rPr>
            <w:rFonts w:ascii="Arial Narrow" w:hAnsi="Arial Narrow"/>
            <w:b w:val="0"/>
            <w:u w:val="none"/>
          </w:rPr>
          <w:t>3 m</w:t>
        </w:r>
        <w:r w:rsidRPr="00B13B4E">
          <w:rPr>
            <w:rFonts w:ascii="Arial Narrow" w:hAnsi="Arial Narrow"/>
            <w:b w:val="0"/>
            <w:u w:val="none"/>
            <w:vertAlign w:val="superscript"/>
          </w:rPr>
          <w:t>3</w:t>
        </w:r>
      </w:smartTag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  <w:r w:rsidRPr="00B13B4E">
        <w:rPr>
          <w:rFonts w:ascii="Arial Narrow" w:hAnsi="Arial Narrow"/>
          <w:b w:val="0"/>
          <w:u w:val="none"/>
        </w:rPr>
        <w:t xml:space="preserve">podlaha </w:t>
      </w:r>
      <w:smartTag w:uri="urn:schemas-microsoft-com:office:smarttags" w:element="metricconverter">
        <w:smartTagPr>
          <w:attr w:name="ProductID" w:val="4 mm"/>
        </w:smartTagPr>
        <w:r w:rsidRPr="00B13B4E">
          <w:rPr>
            <w:rFonts w:ascii="Arial Narrow" w:hAnsi="Arial Narrow"/>
            <w:b w:val="0"/>
            <w:u w:val="none"/>
          </w:rPr>
          <w:t>4 mm</w:t>
        </w:r>
      </w:smartTag>
      <w:r w:rsidRPr="00B13B4E">
        <w:rPr>
          <w:rFonts w:ascii="Arial Narrow" w:hAnsi="Arial Narrow"/>
          <w:b w:val="0"/>
          <w:u w:val="none"/>
        </w:rPr>
        <w:t xml:space="preserve">, bočnice </w:t>
      </w:r>
      <w:smartTag w:uri="urn:schemas-microsoft-com:office:smarttags" w:element="metricconverter">
        <w:smartTagPr>
          <w:attr w:name="ProductID" w:val="3 mm"/>
        </w:smartTagPr>
        <w:r w:rsidRPr="00B13B4E">
          <w:rPr>
            <w:rFonts w:ascii="Arial Narrow" w:hAnsi="Arial Narrow"/>
            <w:b w:val="0"/>
            <w:u w:val="none"/>
          </w:rPr>
          <w:t>3 mm</w:t>
        </w:r>
      </w:smartTag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  <w:r w:rsidRPr="00B13B4E">
        <w:rPr>
          <w:rFonts w:ascii="Arial Narrow" w:hAnsi="Arial Narrow"/>
          <w:b w:val="0"/>
          <w:u w:val="none"/>
        </w:rPr>
        <w:t xml:space="preserve">napojení podlaha / bočnice –  45°/45° </w:t>
      </w:r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  <w:r w:rsidRPr="00B13B4E">
        <w:rPr>
          <w:rFonts w:ascii="Arial Narrow" w:hAnsi="Arial Narrow"/>
          <w:b w:val="0"/>
          <w:u w:val="none"/>
        </w:rPr>
        <w:t>zadní čelo vrata</w:t>
      </w:r>
    </w:p>
    <w:p w:rsidR="001A7C79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  <w:r w:rsidRPr="00B13B4E">
        <w:rPr>
          <w:rFonts w:ascii="Arial Narrow" w:hAnsi="Arial Narrow"/>
          <w:b w:val="0"/>
          <w:u w:val="none"/>
        </w:rPr>
        <w:t>drátěná nadstavb</w:t>
      </w:r>
      <w:r>
        <w:rPr>
          <w:rFonts w:ascii="Arial Narrow" w:hAnsi="Arial Narrow"/>
          <w:b w:val="0"/>
          <w:u w:val="none"/>
        </w:rPr>
        <w:t>a pro přepravu trávy, větví, atd.</w:t>
      </w:r>
      <w:r w:rsidRPr="00B13B4E">
        <w:rPr>
          <w:rFonts w:ascii="Arial Narrow" w:hAnsi="Arial Narrow"/>
          <w:b w:val="0"/>
          <w:u w:val="none"/>
        </w:rPr>
        <w:t xml:space="preserve"> vnitřní výška kontejneru </w:t>
      </w:r>
      <w:smartTag w:uri="urn:schemas-microsoft-com:office:smarttags" w:element="metricconverter">
        <w:smartTagPr>
          <w:attr w:name="ProductID" w:val="1 500 mm"/>
        </w:smartTagPr>
        <w:r w:rsidRPr="00B13B4E">
          <w:rPr>
            <w:rFonts w:ascii="Arial Narrow" w:hAnsi="Arial Narrow"/>
            <w:b w:val="0"/>
            <w:u w:val="none"/>
          </w:rPr>
          <w:t>1 500 mm</w:t>
        </w:r>
      </w:smartTag>
      <w:r w:rsidRPr="00B13B4E">
        <w:rPr>
          <w:rFonts w:ascii="Arial Narrow" w:hAnsi="Arial Narrow"/>
          <w:b w:val="0"/>
          <w:u w:val="none"/>
        </w:rPr>
        <w:t>, síto 40 x 40 x 4 mm</w:t>
      </w:r>
    </w:p>
    <w:p w:rsidR="001A7C79" w:rsidRPr="006A0B91" w:rsidRDefault="001A7C79" w:rsidP="001A7C79">
      <w:pPr>
        <w:pStyle w:val="Odstavecseseznamem"/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kompatibilní s r</w:t>
      </w:r>
      <w:r w:rsidRPr="006A0B91">
        <w:rPr>
          <w:rFonts w:ascii="Arial Narrow" w:hAnsi="Arial Narrow"/>
          <w:sz w:val="24"/>
          <w:szCs w:val="24"/>
        </w:rPr>
        <w:t>ozteč</w:t>
      </w:r>
      <w:r>
        <w:rPr>
          <w:rFonts w:ascii="Arial Narrow" w:hAnsi="Arial Narrow"/>
          <w:sz w:val="24"/>
          <w:szCs w:val="24"/>
        </w:rPr>
        <w:t>í</w:t>
      </w:r>
      <w:r w:rsidRPr="006A0B91">
        <w:rPr>
          <w:rFonts w:ascii="Arial Narrow" w:hAnsi="Arial Narrow"/>
          <w:sz w:val="24"/>
          <w:szCs w:val="24"/>
        </w:rPr>
        <w:t xml:space="preserve"> kladek</w:t>
      </w:r>
      <w:r w:rsidRPr="006A0B91">
        <w:rPr>
          <w:rFonts w:ascii="Arial Narrow" w:hAnsi="Arial Narrow"/>
          <w:sz w:val="24"/>
          <w:szCs w:val="24"/>
        </w:rPr>
        <w:tab/>
      </w:r>
      <w:proofErr w:type="gramStart"/>
      <w:r w:rsidRPr="006A0B91">
        <w:rPr>
          <w:rFonts w:ascii="Arial Narrow" w:hAnsi="Arial Narrow"/>
          <w:sz w:val="24"/>
          <w:szCs w:val="24"/>
        </w:rPr>
        <w:t xml:space="preserve">dle  </w:t>
      </w:r>
      <w:proofErr w:type="spellStart"/>
      <w:r>
        <w:rPr>
          <w:rFonts w:ascii="Arial Narrow" w:hAnsi="Arial Narrow"/>
          <w:sz w:val="24"/>
          <w:szCs w:val="24"/>
        </w:rPr>
        <w:t>dle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6A0B91">
        <w:rPr>
          <w:rFonts w:ascii="Arial Narrow" w:hAnsi="Arial Narrow"/>
          <w:sz w:val="24"/>
          <w:szCs w:val="24"/>
        </w:rPr>
        <w:t>normy DIN</w:t>
      </w:r>
      <w:r>
        <w:rPr>
          <w:rFonts w:ascii="Arial Narrow" w:hAnsi="Arial Narrow"/>
          <w:sz w:val="24"/>
          <w:szCs w:val="24"/>
        </w:rPr>
        <w:t xml:space="preserve"> </w:t>
      </w:r>
      <w:r w:rsidRPr="006A0B91">
        <w:rPr>
          <w:rFonts w:ascii="Arial Narrow" w:hAnsi="Arial Narrow"/>
          <w:sz w:val="24"/>
          <w:szCs w:val="24"/>
        </w:rPr>
        <w:t xml:space="preserve">1060 </w:t>
      </w:r>
      <w:r>
        <w:rPr>
          <w:rFonts w:ascii="Arial Narrow" w:hAnsi="Arial Narrow"/>
          <w:sz w:val="24"/>
          <w:szCs w:val="24"/>
        </w:rPr>
        <w:t xml:space="preserve">mm. výškou háku dle normy DIN </w:t>
      </w:r>
      <w:r w:rsidRPr="006A0B9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570, délkou</w:t>
      </w:r>
      <w:r w:rsidRPr="006A0B91">
        <w:rPr>
          <w:rFonts w:ascii="Arial Narrow" w:hAnsi="Arial Narrow"/>
          <w:sz w:val="24"/>
          <w:szCs w:val="24"/>
        </w:rPr>
        <w:t xml:space="preserve"> do  </w:t>
      </w:r>
      <w:smartTag w:uri="urn:schemas-microsoft-com:office:smarttags" w:element="metricconverter">
        <w:smartTagPr>
          <w:attr w:name="ProductID" w:val="5 000 mm"/>
        </w:smartTagPr>
        <w:r w:rsidRPr="006A0B91">
          <w:rPr>
            <w:rFonts w:ascii="Arial Narrow" w:hAnsi="Arial Narrow"/>
            <w:sz w:val="24"/>
            <w:szCs w:val="24"/>
          </w:rPr>
          <w:t>5 000 mm</w:t>
        </w:r>
      </w:smartTag>
    </w:p>
    <w:p w:rsidR="001A7C79" w:rsidRPr="00B13B4E" w:rsidRDefault="001A7C79" w:rsidP="001A7C79">
      <w:pPr>
        <w:pStyle w:val="Zkladntext"/>
        <w:tabs>
          <w:tab w:val="left" w:pos="10440"/>
        </w:tabs>
        <w:suppressAutoHyphens/>
        <w:ind w:left="360"/>
        <w:jc w:val="both"/>
        <w:rPr>
          <w:rFonts w:ascii="Arial Narrow" w:hAnsi="Arial Narrow"/>
          <w:b w:val="0"/>
          <w:u w:val="none"/>
        </w:rPr>
      </w:pPr>
    </w:p>
    <w:p w:rsidR="001A7C79" w:rsidRDefault="001A7C79" w:rsidP="001A7C79"/>
    <w:p w:rsidR="00E221E7" w:rsidRDefault="00E221E7"/>
    <w:sectPr w:rsidR="00E221E7" w:rsidSect="00135877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FB" w:rsidRDefault="008D32AB" w:rsidP="0013587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A7C7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FB" w:rsidRDefault="008D32AB" w:rsidP="00A22334">
    <w:pPr>
      <w:pStyle w:val="Zhlav"/>
      <w:jc w:val="center"/>
    </w:pPr>
    <w:r>
      <w:rPr>
        <w:noProof/>
      </w:rPr>
      <w:drawing>
        <wp:inline distT="0" distB="0" distL="0" distR="0">
          <wp:extent cx="4166235" cy="758190"/>
          <wp:effectExtent l="19050" t="0" r="5715" b="0"/>
          <wp:docPr id="1" name="obrázek 1" descr="Banner OPZP_Fond soudrznost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ond soudrznost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23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C79"/>
    <w:rsid w:val="001A7C79"/>
    <w:rsid w:val="008D32AB"/>
    <w:rsid w:val="00E2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7C7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1A7C7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1A7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7C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A7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7C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7C79"/>
  </w:style>
  <w:style w:type="paragraph" w:styleId="Odstavecseseznamem">
    <w:name w:val="List Paragraph"/>
    <w:basedOn w:val="Normln"/>
    <w:qFormat/>
    <w:rsid w:val="001A7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Trunda</dc:creator>
  <cp:lastModifiedBy>Trunda</cp:lastModifiedBy>
  <cp:revision>1</cp:revision>
  <dcterms:created xsi:type="dcterms:W3CDTF">2013-05-06T11:03:00Z</dcterms:created>
  <dcterms:modified xsi:type="dcterms:W3CDTF">2013-05-06T11:14:00Z</dcterms:modified>
</cp:coreProperties>
</file>