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AC" w:rsidRPr="001A488E" w:rsidRDefault="00B037AC" w:rsidP="006C1B70">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hAnsi="Arial" w:cs="Arial"/>
          <w:b/>
          <w:bCs/>
          <w:spacing w:val="30"/>
          <w:sz w:val="24"/>
          <w:szCs w:val="24"/>
          <w:lang w:val="cs-CZ" w:eastAsia="cs-CZ"/>
        </w:rPr>
      </w:pPr>
      <w:r w:rsidRPr="001A488E">
        <w:rPr>
          <w:rFonts w:ascii="Arial" w:hAnsi="Arial" w:cs="Arial"/>
          <w:b/>
          <w:bCs/>
          <w:spacing w:val="30"/>
          <w:sz w:val="24"/>
          <w:szCs w:val="24"/>
          <w:lang w:val="cs-CZ" w:eastAsia="cs-CZ"/>
        </w:rPr>
        <w:t xml:space="preserve">Kupní smlouva </w:t>
      </w:r>
    </w:p>
    <w:p w:rsidR="00B037AC" w:rsidRPr="001A488E" w:rsidRDefault="00B037AC" w:rsidP="006C1B70">
      <w:pPr>
        <w:keepNext/>
        <w:keepLines/>
        <w:spacing w:before="120" w:after="0" w:line="240" w:lineRule="auto"/>
        <w:jc w:val="center"/>
        <w:rPr>
          <w:rFonts w:ascii="Arial" w:hAnsi="Arial" w:cs="Arial"/>
          <w:noProof/>
          <w:sz w:val="24"/>
          <w:szCs w:val="24"/>
          <w:lang w:val="cs-CZ" w:eastAsia="cs-CZ"/>
        </w:rPr>
      </w:pPr>
      <w:r w:rsidRPr="001A488E">
        <w:rPr>
          <w:rFonts w:ascii="Arial" w:hAnsi="Arial" w:cs="Arial"/>
          <w:noProof/>
          <w:sz w:val="24"/>
          <w:szCs w:val="24"/>
          <w:lang w:val="cs-CZ" w:eastAsia="cs-CZ"/>
        </w:rPr>
        <w:t>uzavřená dle ustanovení § 2079 a násl. zákona č.  89/2012 Sb.,</w:t>
      </w:r>
    </w:p>
    <w:p w:rsidR="00B037AC" w:rsidRPr="001A488E" w:rsidRDefault="00B037AC" w:rsidP="006C1B70">
      <w:pPr>
        <w:keepNext/>
        <w:keepLines/>
        <w:spacing w:after="0" w:line="240" w:lineRule="auto"/>
        <w:jc w:val="center"/>
        <w:rPr>
          <w:rFonts w:ascii="Arial" w:hAnsi="Arial" w:cs="Arial"/>
          <w:noProof/>
          <w:sz w:val="24"/>
          <w:szCs w:val="24"/>
          <w:lang w:val="cs-CZ" w:eastAsia="cs-CZ"/>
        </w:rPr>
      </w:pPr>
      <w:r w:rsidRPr="001A488E">
        <w:rPr>
          <w:rFonts w:ascii="Arial" w:hAnsi="Arial" w:cs="Arial"/>
          <w:noProof/>
          <w:sz w:val="24"/>
          <w:szCs w:val="24"/>
          <w:lang w:val="cs-CZ" w:eastAsia="cs-CZ"/>
        </w:rPr>
        <w:t>občanského zákoníku,</w:t>
      </w:r>
    </w:p>
    <w:p w:rsidR="00B037AC" w:rsidRPr="00AD2D49" w:rsidRDefault="00B037AC" w:rsidP="006C1B70">
      <w:pPr>
        <w:tabs>
          <w:tab w:val="left" w:pos="5760"/>
        </w:tabs>
        <w:spacing w:after="120" w:line="240" w:lineRule="auto"/>
        <w:ind w:left="757"/>
        <w:jc w:val="both"/>
        <w:rPr>
          <w:b/>
          <w:bCs/>
          <w:lang w:val="cs-CZ" w:eastAsia="cs-CZ"/>
        </w:rPr>
      </w:pPr>
    </w:p>
    <w:p w:rsidR="00B037AC" w:rsidRPr="001A488E" w:rsidRDefault="00B037AC" w:rsidP="006C1B70">
      <w:pPr>
        <w:spacing w:after="0" w:line="288" w:lineRule="auto"/>
        <w:jc w:val="center"/>
        <w:rPr>
          <w:rFonts w:ascii="Arial" w:hAnsi="Arial" w:cs="Arial"/>
          <w:b/>
          <w:bCs/>
          <w:sz w:val="24"/>
          <w:szCs w:val="24"/>
          <w:lang w:val="cs-CZ" w:eastAsia="cs-CZ"/>
        </w:rPr>
      </w:pPr>
      <w:r w:rsidRPr="001A488E">
        <w:rPr>
          <w:rFonts w:ascii="Arial" w:hAnsi="Arial" w:cs="Arial"/>
          <w:b/>
          <w:bCs/>
          <w:sz w:val="24"/>
          <w:szCs w:val="24"/>
          <w:lang w:val="cs-CZ" w:eastAsia="cs-CZ"/>
        </w:rPr>
        <w:t xml:space="preserve">I.  </w:t>
      </w:r>
    </w:p>
    <w:p w:rsidR="00B037AC" w:rsidRPr="001A488E" w:rsidRDefault="00B037AC" w:rsidP="006C1B70">
      <w:pPr>
        <w:spacing w:after="0" w:line="288" w:lineRule="auto"/>
        <w:jc w:val="center"/>
        <w:rPr>
          <w:rFonts w:ascii="Arial" w:hAnsi="Arial" w:cs="Arial"/>
          <w:b/>
          <w:bCs/>
          <w:sz w:val="24"/>
          <w:szCs w:val="24"/>
          <w:lang w:val="cs-CZ" w:eastAsia="cs-CZ"/>
        </w:rPr>
      </w:pPr>
      <w:r w:rsidRPr="001A488E">
        <w:rPr>
          <w:rFonts w:ascii="Arial" w:hAnsi="Arial" w:cs="Arial"/>
          <w:b/>
          <w:bCs/>
          <w:sz w:val="24"/>
          <w:szCs w:val="24"/>
          <w:lang w:val="cs-CZ" w:eastAsia="cs-CZ"/>
        </w:rPr>
        <w:t>SMLUVNÍ STRANY</w:t>
      </w:r>
    </w:p>
    <w:p w:rsidR="00B037AC" w:rsidRPr="001A488E" w:rsidRDefault="00B037AC" w:rsidP="006C1B70">
      <w:pPr>
        <w:tabs>
          <w:tab w:val="left" w:pos="2340"/>
          <w:tab w:val="left" w:pos="2520"/>
        </w:tabs>
        <w:spacing w:before="240" w:after="0" w:line="288" w:lineRule="auto"/>
        <w:jc w:val="both"/>
        <w:rPr>
          <w:rFonts w:ascii="Arial" w:hAnsi="Arial" w:cs="Arial"/>
          <w:b/>
          <w:bCs/>
          <w:sz w:val="24"/>
          <w:szCs w:val="24"/>
          <w:lang w:val="cs-CZ" w:eastAsia="cs-CZ"/>
        </w:rPr>
      </w:pPr>
      <w:r w:rsidRPr="001A488E">
        <w:rPr>
          <w:rFonts w:ascii="Arial" w:hAnsi="Arial" w:cs="Arial"/>
          <w:b/>
          <w:bCs/>
          <w:spacing w:val="30"/>
          <w:sz w:val="24"/>
          <w:szCs w:val="24"/>
          <w:lang w:val="cs-CZ" w:eastAsia="cs-CZ"/>
        </w:rPr>
        <w:t>Kupující</w:t>
      </w:r>
      <w:r>
        <w:rPr>
          <w:rFonts w:ascii="Arial" w:hAnsi="Arial" w:cs="Arial"/>
          <w:b/>
          <w:bCs/>
          <w:sz w:val="24"/>
          <w:szCs w:val="24"/>
          <w:lang w:val="cs-CZ" w:eastAsia="cs-CZ"/>
        </w:rPr>
        <w:t xml:space="preserve">: </w:t>
      </w:r>
      <w:r>
        <w:rPr>
          <w:rFonts w:ascii="Arial" w:hAnsi="Arial" w:cs="Arial"/>
          <w:b/>
          <w:bCs/>
          <w:sz w:val="24"/>
          <w:szCs w:val="24"/>
          <w:lang w:val="cs-CZ" w:eastAsia="cs-CZ"/>
        </w:rPr>
        <w:tab/>
      </w:r>
      <w:r w:rsidR="00864060">
        <w:rPr>
          <w:rFonts w:ascii="Arial" w:hAnsi="Arial" w:cs="Arial"/>
          <w:b/>
          <w:bCs/>
          <w:sz w:val="24"/>
          <w:szCs w:val="24"/>
        </w:rPr>
        <w:t>Obec Palkovice</w:t>
      </w:r>
      <w:r>
        <w:rPr>
          <w:rFonts w:ascii="Arial" w:hAnsi="Arial" w:cs="Arial"/>
          <w:b/>
          <w:bCs/>
          <w:color w:val="000000"/>
          <w:sz w:val="24"/>
          <w:szCs w:val="24"/>
        </w:rPr>
        <w:t xml:space="preserve"> </w:t>
      </w:r>
    </w:p>
    <w:p w:rsidR="00B037AC" w:rsidRPr="001A488E" w:rsidRDefault="00B037AC" w:rsidP="006C1B70">
      <w:pPr>
        <w:tabs>
          <w:tab w:val="left" w:pos="0"/>
          <w:tab w:val="left" w:pos="2340"/>
          <w:tab w:val="left" w:pos="252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se </w:t>
      </w:r>
      <w:r w:rsidRPr="001A488E">
        <w:rPr>
          <w:rFonts w:ascii="Arial" w:hAnsi="Arial" w:cs="Arial"/>
          <w:sz w:val="24"/>
          <w:szCs w:val="24"/>
          <w:lang w:val="cs-CZ" w:eastAsia="cs-CZ"/>
        </w:rPr>
        <w:t>sídle</w:t>
      </w:r>
      <w:r w:rsidR="00864060">
        <w:rPr>
          <w:rFonts w:ascii="Arial" w:hAnsi="Arial" w:cs="Arial"/>
          <w:sz w:val="24"/>
          <w:szCs w:val="24"/>
          <w:lang w:val="cs-CZ" w:eastAsia="cs-CZ"/>
        </w:rPr>
        <w:t xml:space="preserve">m: </w:t>
      </w:r>
      <w:r w:rsidR="00864060">
        <w:rPr>
          <w:rFonts w:ascii="Arial" w:hAnsi="Arial" w:cs="Arial"/>
          <w:sz w:val="24"/>
          <w:szCs w:val="24"/>
          <w:lang w:val="cs-CZ" w:eastAsia="cs-CZ"/>
        </w:rPr>
        <w:tab/>
      </w:r>
      <w:proofErr w:type="spellStart"/>
      <w:r w:rsidR="00864060">
        <w:rPr>
          <w:rFonts w:ascii="Arial" w:hAnsi="Arial" w:cs="Arial"/>
          <w:sz w:val="24"/>
          <w:szCs w:val="24"/>
          <w:lang w:val="cs-CZ" w:eastAsia="cs-CZ"/>
        </w:rPr>
        <w:t>Palkovice</w:t>
      </w:r>
      <w:proofErr w:type="spellEnd"/>
      <w:r w:rsidR="00864060">
        <w:rPr>
          <w:rFonts w:ascii="Arial" w:hAnsi="Arial" w:cs="Arial"/>
          <w:sz w:val="24"/>
          <w:szCs w:val="24"/>
          <w:lang w:val="cs-CZ" w:eastAsia="cs-CZ"/>
        </w:rPr>
        <w:t xml:space="preserve"> 619, 739 41</w:t>
      </w:r>
      <w:r w:rsidR="00980BB9">
        <w:rPr>
          <w:rFonts w:ascii="Arial" w:hAnsi="Arial" w:cs="Arial"/>
          <w:sz w:val="24"/>
          <w:szCs w:val="24"/>
          <w:lang w:val="cs-CZ" w:eastAsia="cs-CZ"/>
        </w:rPr>
        <w:t xml:space="preserve"> </w:t>
      </w:r>
      <w:proofErr w:type="spellStart"/>
      <w:r w:rsidR="00864060">
        <w:rPr>
          <w:rFonts w:ascii="Arial" w:hAnsi="Arial" w:cs="Arial"/>
          <w:sz w:val="24"/>
          <w:szCs w:val="24"/>
          <w:lang w:val="cs-CZ" w:eastAsia="cs-CZ"/>
        </w:rPr>
        <w:t>Palkovice</w:t>
      </w:r>
      <w:proofErr w:type="spellEnd"/>
      <w:r w:rsidR="00864060">
        <w:rPr>
          <w:rFonts w:ascii="Arial" w:hAnsi="Arial" w:cs="Arial"/>
          <w:sz w:val="24"/>
          <w:szCs w:val="24"/>
          <w:lang w:val="cs-CZ" w:eastAsia="cs-CZ"/>
        </w:rPr>
        <w:t xml:space="preserve"> </w:t>
      </w:r>
      <w:r w:rsidR="00980BB9">
        <w:rPr>
          <w:rFonts w:ascii="Arial" w:hAnsi="Arial" w:cs="Arial"/>
          <w:sz w:val="24"/>
          <w:szCs w:val="24"/>
          <w:lang w:val="cs-CZ" w:eastAsia="cs-CZ"/>
        </w:rPr>
        <w:t xml:space="preserve"> </w:t>
      </w:r>
      <w:r>
        <w:rPr>
          <w:rFonts w:ascii="Arial" w:hAnsi="Arial" w:cs="Arial"/>
          <w:sz w:val="24"/>
          <w:szCs w:val="24"/>
          <w:lang w:val="cs-CZ" w:eastAsia="cs-CZ"/>
        </w:rPr>
        <w:t xml:space="preserve"> </w:t>
      </w:r>
    </w:p>
    <w:p w:rsidR="00B037AC" w:rsidRPr="001A488E" w:rsidRDefault="00B037AC" w:rsidP="006C1B70">
      <w:pPr>
        <w:tabs>
          <w:tab w:val="left" w:pos="0"/>
          <w:tab w:val="left" w:pos="2340"/>
          <w:tab w:val="left" w:pos="2520"/>
        </w:tabs>
        <w:spacing w:after="0" w:line="288" w:lineRule="auto"/>
        <w:jc w:val="both"/>
        <w:rPr>
          <w:rFonts w:ascii="Arial" w:hAnsi="Arial" w:cs="Arial"/>
          <w:sz w:val="24"/>
          <w:szCs w:val="24"/>
          <w:lang w:val="cs-CZ" w:eastAsia="cs-CZ"/>
        </w:rPr>
      </w:pPr>
      <w:r w:rsidRPr="001A488E">
        <w:rPr>
          <w:rFonts w:ascii="Arial" w:hAnsi="Arial" w:cs="Arial"/>
          <w:sz w:val="24"/>
          <w:szCs w:val="24"/>
          <w:lang w:val="cs-CZ" w:eastAsia="cs-CZ"/>
        </w:rPr>
        <w:t>IČ:</w:t>
      </w:r>
      <w:r w:rsidRPr="001A488E">
        <w:rPr>
          <w:rFonts w:ascii="Arial" w:hAnsi="Arial" w:cs="Arial"/>
          <w:sz w:val="24"/>
          <w:szCs w:val="24"/>
          <w:lang w:val="cs-CZ" w:eastAsia="cs-CZ"/>
        </w:rPr>
        <w:tab/>
      </w:r>
      <w:r w:rsidR="00864060">
        <w:rPr>
          <w:rFonts w:ascii="Arial" w:hAnsi="Arial" w:cs="Arial"/>
          <w:sz w:val="24"/>
          <w:szCs w:val="24"/>
          <w:lang w:val="cs-CZ" w:eastAsia="cs-CZ"/>
        </w:rPr>
        <w:t>00297054</w:t>
      </w:r>
    </w:p>
    <w:p w:rsidR="00B037AC" w:rsidRDefault="00B037AC" w:rsidP="006C1B70">
      <w:pPr>
        <w:tabs>
          <w:tab w:val="left" w:pos="0"/>
          <w:tab w:val="left" w:pos="2340"/>
          <w:tab w:val="left" w:pos="2520"/>
        </w:tabs>
        <w:spacing w:after="0" w:line="288" w:lineRule="auto"/>
        <w:jc w:val="both"/>
        <w:rPr>
          <w:rFonts w:ascii="Arial" w:hAnsi="Arial" w:cs="Arial"/>
          <w:sz w:val="24"/>
          <w:szCs w:val="24"/>
          <w:lang w:val="cs-CZ" w:eastAsia="cs-CZ"/>
        </w:rPr>
      </w:pPr>
      <w:r w:rsidRPr="001A488E">
        <w:rPr>
          <w:rFonts w:ascii="Arial" w:hAnsi="Arial" w:cs="Arial"/>
          <w:sz w:val="24"/>
          <w:szCs w:val="24"/>
          <w:lang w:val="cs-CZ" w:eastAsia="cs-CZ"/>
        </w:rPr>
        <w:t xml:space="preserve">zastoupený:  </w:t>
      </w:r>
      <w:r w:rsidRPr="001A488E">
        <w:rPr>
          <w:rFonts w:ascii="Arial" w:hAnsi="Arial" w:cs="Arial"/>
          <w:sz w:val="24"/>
          <w:szCs w:val="24"/>
          <w:lang w:val="cs-CZ" w:eastAsia="cs-CZ"/>
        </w:rPr>
        <w:tab/>
      </w:r>
      <w:r w:rsidR="00864060">
        <w:rPr>
          <w:rFonts w:ascii="Arial" w:hAnsi="Arial" w:cs="Arial"/>
          <w:sz w:val="24"/>
          <w:szCs w:val="24"/>
          <w:lang w:val="cs-CZ" w:eastAsia="cs-CZ"/>
        </w:rPr>
        <w:t>Radimem Bačou, starostou obce</w:t>
      </w:r>
    </w:p>
    <w:p w:rsidR="00B037AC" w:rsidRPr="001A488E"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e-mail: </w:t>
      </w:r>
      <w:r>
        <w:rPr>
          <w:rFonts w:ascii="Arial" w:hAnsi="Arial" w:cs="Arial"/>
          <w:sz w:val="24"/>
          <w:szCs w:val="24"/>
          <w:lang w:val="cs-CZ" w:eastAsia="cs-CZ"/>
        </w:rPr>
        <w:tab/>
      </w:r>
      <w:hyperlink r:id="rId6" w:history="1">
        <w:r w:rsidR="00864060" w:rsidRPr="0070661D">
          <w:rPr>
            <w:rStyle w:val="Hypertextovodkaz"/>
            <w:rFonts w:ascii="Arial" w:hAnsi="Arial" w:cs="Arial"/>
            <w:sz w:val="24"/>
            <w:szCs w:val="24"/>
          </w:rPr>
          <w:t>starosta@palkovice.cz</w:t>
        </w:r>
      </w:hyperlink>
      <w:r>
        <w:rPr>
          <w:rFonts w:ascii="Arial" w:hAnsi="Arial" w:cs="Arial"/>
          <w:sz w:val="24"/>
          <w:szCs w:val="24"/>
          <w:lang w:val="cs-CZ" w:eastAsia="cs-CZ"/>
        </w:rPr>
        <w:t xml:space="preserve"> </w:t>
      </w:r>
    </w:p>
    <w:p w:rsidR="00B037AC" w:rsidRPr="006414DA" w:rsidRDefault="00B037AC" w:rsidP="006C1B70">
      <w:pPr>
        <w:tabs>
          <w:tab w:val="left" w:pos="2340"/>
        </w:tabs>
        <w:spacing w:after="0" w:line="288" w:lineRule="auto"/>
        <w:jc w:val="both"/>
        <w:rPr>
          <w:rFonts w:ascii="Arial" w:hAnsi="Arial" w:cs="Arial"/>
          <w:color w:val="FF0000"/>
          <w:sz w:val="24"/>
          <w:szCs w:val="24"/>
          <w:lang w:val="cs-CZ" w:eastAsia="cs-CZ"/>
        </w:rPr>
      </w:pPr>
      <w:r>
        <w:rPr>
          <w:rFonts w:ascii="Arial" w:hAnsi="Arial" w:cs="Arial"/>
          <w:sz w:val="24"/>
          <w:szCs w:val="24"/>
          <w:lang w:val="cs-CZ" w:eastAsia="cs-CZ"/>
        </w:rPr>
        <w:t>bankovní spojení:</w:t>
      </w:r>
      <w:r>
        <w:rPr>
          <w:rFonts w:ascii="Arial" w:hAnsi="Arial" w:cs="Arial"/>
          <w:sz w:val="24"/>
          <w:szCs w:val="24"/>
          <w:lang w:val="cs-CZ" w:eastAsia="cs-CZ"/>
        </w:rPr>
        <w:tab/>
      </w:r>
    </w:p>
    <w:p w:rsidR="00B037AC" w:rsidRPr="00980BB9" w:rsidRDefault="00B037AC" w:rsidP="006F4200">
      <w:pPr>
        <w:tabs>
          <w:tab w:val="left" w:pos="2340"/>
        </w:tabs>
        <w:spacing w:after="0" w:line="288" w:lineRule="auto"/>
        <w:jc w:val="both"/>
        <w:rPr>
          <w:rFonts w:ascii="Arial" w:hAnsi="Arial" w:cs="Arial"/>
          <w:sz w:val="24"/>
          <w:szCs w:val="24"/>
          <w:lang w:val="cs-CZ" w:eastAsia="cs-CZ"/>
        </w:rPr>
      </w:pPr>
      <w:r w:rsidRPr="00980BB9">
        <w:rPr>
          <w:rFonts w:ascii="Arial" w:hAnsi="Arial" w:cs="Arial"/>
          <w:sz w:val="24"/>
          <w:szCs w:val="24"/>
          <w:lang w:val="cs-CZ" w:eastAsia="cs-CZ"/>
        </w:rPr>
        <w:t xml:space="preserve">číslo účtu: </w:t>
      </w:r>
      <w:r w:rsidRPr="00980BB9">
        <w:rPr>
          <w:rFonts w:ascii="Arial" w:hAnsi="Arial" w:cs="Arial"/>
          <w:sz w:val="24"/>
          <w:szCs w:val="24"/>
          <w:lang w:val="cs-CZ" w:eastAsia="cs-CZ"/>
        </w:rPr>
        <w:tab/>
      </w:r>
    </w:p>
    <w:p w:rsidR="00B037AC" w:rsidRPr="001A488E" w:rsidRDefault="00B037AC" w:rsidP="006C1B70">
      <w:pPr>
        <w:tabs>
          <w:tab w:val="left" w:pos="2127"/>
          <w:tab w:val="left" w:pos="2296"/>
          <w:tab w:val="left" w:pos="2340"/>
          <w:tab w:val="left" w:pos="2520"/>
        </w:tabs>
        <w:spacing w:before="120" w:after="0" w:line="288" w:lineRule="auto"/>
        <w:jc w:val="both"/>
        <w:rPr>
          <w:rFonts w:ascii="Arial" w:hAnsi="Arial" w:cs="Arial"/>
          <w:lang w:val="cs-CZ" w:eastAsia="cs-CZ"/>
        </w:rPr>
      </w:pPr>
      <w:r w:rsidRPr="001A488E">
        <w:rPr>
          <w:rFonts w:ascii="Arial" w:hAnsi="Arial" w:cs="Arial"/>
          <w:lang w:val="cs-CZ" w:eastAsia="cs-CZ"/>
        </w:rPr>
        <w:t>(dále jen „kupující“)</w:t>
      </w:r>
    </w:p>
    <w:p w:rsidR="00B037AC" w:rsidRPr="00AD2D49" w:rsidRDefault="00B037AC" w:rsidP="006C1B70">
      <w:pPr>
        <w:tabs>
          <w:tab w:val="left" w:pos="709"/>
          <w:tab w:val="left" w:pos="2700"/>
          <w:tab w:val="left" w:pos="2880"/>
        </w:tabs>
        <w:spacing w:after="0" w:line="288" w:lineRule="auto"/>
        <w:ind w:left="720"/>
        <w:jc w:val="both"/>
        <w:rPr>
          <w:lang w:val="cs-CZ" w:eastAsia="cs-CZ"/>
        </w:rPr>
      </w:pPr>
      <w:r w:rsidRPr="00AD2D49">
        <w:rPr>
          <w:lang w:val="cs-CZ" w:eastAsia="cs-CZ"/>
        </w:rPr>
        <w:tab/>
      </w:r>
      <w:r w:rsidRPr="00AD2D49">
        <w:rPr>
          <w:lang w:val="cs-CZ" w:eastAsia="cs-CZ"/>
        </w:rPr>
        <w:tab/>
      </w:r>
    </w:p>
    <w:p w:rsidR="00B037AC" w:rsidRPr="00E40EFC" w:rsidRDefault="00B037AC" w:rsidP="006C1B70">
      <w:pPr>
        <w:tabs>
          <w:tab w:val="left" w:pos="2340"/>
        </w:tabs>
        <w:spacing w:after="0" w:line="288" w:lineRule="auto"/>
        <w:ind w:left="540" w:hanging="540"/>
        <w:jc w:val="both"/>
        <w:rPr>
          <w:rFonts w:ascii="Arial" w:hAnsi="Arial" w:cs="Arial"/>
          <w:b/>
          <w:bCs/>
          <w:sz w:val="24"/>
          <w:szCs w:val="24"/>
          <w:lang w:val="cs-CZ" w:eastAsia="cs-CZ"/>
        </w:rPr>
      </w:pPr>
      <w:r w:rsidRPr="00E40EFC">
        <w:rPr>
          <w:rFonts w:ascii="Arial" w:hAnsi="Arial" w:cs="Arial"/>
          <w:b/>
          <w:bCs/>
          <w:sz w:val="24"/>
          <w:szCs w:val="24"/>
          <w:lang w:val="cs-CZ" w:eastAsia="cs-CZ"/>
        </w:rPr>
        <w:t>Prodávající:</w:t>
      </w:r>
      <w:r w:rsidRPr="00E40EFC">
        <w:rPr>
          <w:rFonts w:ascii="Arial" w:hAnsi="Arial" w:cs="Arial"/>
          <w:b/>
          <w:bCs/>
          <w:sz w:val="24"/>
          <w:szCs w:val="24"/>
          <w:lang w:val="cs-CZ" w:eastAsia="cs-CZ"/>
        </w:rPr>
        <w:tab/>
      </w:r>
      <w:r w:rsidRPr="00E40EFC">
        <w:rPr>
          <w:rFonts w:ascii="Arial" w:hAnsi="Arial" w:cs="Arial"/>
          <w:b/>
          <w:bCs/>
          <w:sz w:val="24"/>
          <w:szCs w:val="24"/>
          <w:lang w:val="cs-CZ" w:eastAsia="cs-CZ"/>
        </w:rPr>
        <w:tab/>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se sídlem: </w:t>
      </w:r>
      <w:r w:rsidRPr="00E40EFC">
        <w:rPr>
          <w:rFonts w:ascii="Arial" w:hAnsi="Arial" w:cs="Arial"/>
          <w:sz w:val="24"/>
          <w:szCs w:val="24"/>
          <w:lang w:val="cs-CZ" w:eastAsia="cs-CZ"/>
        </w:rPr>
        <w:tab/>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IČ: </w:t>
      </w:r>
      <w:r w:rsidRPr="00E40EFC">
        <w:rPr>
          <w:rFonts w:ascii="Arial" w:hAnsi="Arial" w:cs="Arial"/>
          <w:sz w:val="24"/>
          <w:szCs w:val="24"/>
          <w:lang w:val="cs-CZ" w:eastAsia="cs-CZ"/>
        </w:rPr>
        <w:tab/>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DIČ: </w:t>
      </w:r>
      <w:r w:rsidRPr="00E40EFC">
        <w:rPr>
          <w:rFonts w:ascii="Arial" w:hAnsi="Arial" w:cs="Arial"/>
          <w:sz w:val="24"/>
          <w:szCs w:val="24"/>
          <w:lang w:val="cs-CZ" w:eastAsia="cs-CZ"/>
        </w:rPr>
        <w:tab/>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Zastoupený: </w:t>
      </w:r>
      <w:r w:rsidRPr="00E40EFC">
        <w:rPr>
          <w:rFonts w:ascii="Arial" w:hAnsi="Arial" w:cs="Arial"/>
          <w:sz w:val="24"/>
          <w:szCs w:val="24"/>
          <w:lang w:val="cs-CZ" w:eastAsia="cs-CZ"/>
        </w:rPr>
        <w:tab/>
      </w:r>
      <w:r w:rsidRPr="00E40EFC">
        <w:rPr>
          <w:rFonts w:ascii="Arial" w:hAnsi="Arial" w:cs="Arial"/>
          <w:sz w:val="24"/>
          <w:szCs w:val="24"/>
          <w:lang w:val="cs-CZ" w:eastAsia="cs-CZ"/>
        </w:rPr>
        <w:tab/>
      </w:r>
    </w:p>
    <w:p w:rsidR="00B037AC" w:rsidRPr="00E40EFC" w:rsidRDefault="00B037AC" w:rsidP="006C1B70">
      <w:pPr>
        <w:tabs>
          <w:tab w:val="left" w:pos="2340"/>
          <w:tab w:val="left" w:pos="2520"/>
          <w:tab w:val="left" w:pos="6225"/>
        </w:tabs>
        <w:spacing w:after="0" w:line="288" w:lineRule="auto"/>
        <w:jc w:val="both"/>
        <w:rPr>
          <w:rFonts w:ascii="Arial" w:hAnsi="Arial" w:cs="Arial"/>
          <w:sz w:val="24"/>
          <w:szCs w:val="24"/>
          <w:lang w:val="cs-CZ" w:eastAsia="cs-CZ"/>
        </w:rPr>
      </w:pPr>
      <w:r w:rsidRPr="00E40EFC">
        <w:rPr>
          <w:rFonts w:ascii="Arial" w:hAnsi="Arial" w:cs="Arial"/>
          <w:sz w:val="24"/>
          <w:szCs w:val="24"/>
          <w:lang w:val="cs-CZ" w:eastAsia="cs-CZ"/>
        </w:rPr>
        <w:t>Osoby oprávněné</w:t>
      </w:r>
      <w:r>
        <w:rPr>
          <w:rFonts w:ascii="Arial" w:hAnsi="Arial" w:cs="Arial"/>
          <w:sz w:val="24"/>
          <w:szCs w:val="24"/>
          <w:lang w:val="cs-CZ" w:eastAsia="cs-CZ"/>
        </w:rPr>
        <w:t xml:space="preserve"> jednat ve věcech technických: </w:t>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telefon: </w:t>
      </w:r>
      <w:r>
        <w:rPr>
          <w:rFonts w:ascii="Arial" w:hAnsi="Arial" w:cs="Arial"/>
          <w:sz w:val="24"/>
          <w:szCs w:val="24"/>
          <w:lang w:val="cs-CZ" w:eastAsia="cs-CZ"/>
        </w:rPr>
        <w:tab/>
      </w:r>
    </w:p>
    <w:p w:rsidR="00B037AC" w:rsidRPr="00E40EFC" w:rsidRDefault="00B037AC" w:rsidP="006C1B70">
      <w:pPr>
        <w:tabs>
          <w:tab w:val="left" w:pos="2340"/>
        </w:tabs>
        <w:spacing w:after="0" w:line="288" w:lineRule="auto"/>
        <w:jc w:val="both"/>
        <w:rPr>
          <w:rFonts w:ascii="Arial" w:hAnsi="Arial" w:cs="Arial"/>
          <w:b/>
          <w:bCs/>
          <w:sz w:val="24"/>
          <w:szCs w:val="24"/>
          <w:lang w:val="cs-CZ" w:eastAsia="cs-CZ"/>
        </w:rPr>
      </w:pPr>
      <w:r w:rsidRPr="00E40EFC">
        <w:rPr>
          <w:rFonts w:ascii="Arial" w:hAnsi="Arial" w:cs="Arial"/>
          <w:sz w:val="24"/>
          <w:szCs w:val="24"/>
          <w:lang w:val="cs-CZ" w:eastAsia="cs-CZ"/>
        </w:rPr>
        <w:t xml:space="preserve">e-mail: </w:t>
      </w:r>
      <w:r w:rsidRPr="00E40EFC">
        <w:rPr>
          <w:rFonts w:ascii="Arial" w:hAnsi="Arial" w:cs="Arial"/>
          <w:sz w:val="24"/>
          <w:szCs w:val="24"/>
          <w:lang w:val="cs-CZ" w:eastAsia="cs-CZ"/>
        </w:rPr>
        <w:tab/>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bankovní spojení:</w:t>
      </w:r>
      <w:r>
        <w:rPr>
          <w:rFonts w:ascii="Arial" w:hAnsi="Arial" w:cs="Arial"/>
          <w:sz w:val="24"/>
          <w:szCs w:val="24"/>
          <w:lang w:val="cs-CZ" w:eastAsia="cs-CZ"/>
        </w:rPr>
        <w:tab/>
        <w:t xml:space="preserve"> </w:t>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číslo účtu: </w:t>
      </w:r>
    </w:p>
    <w:p w:rsidR="00B037AC" w:rsidRPr="00E40EFC" w:rsidRDefault="00B037AC" w:rsidP="006C1B70">
      <w:pPr>
        <w:tabs>
          <w:tab w:val="left" w:pos="2340"/>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Zapsaný </w:t>
      </w:r>
    </w:p>
    <w:p w:rsidR="00B037AC" w:rsidRPr="00E40EFC" w:rsidRDefault="00B037AC" w:rsidP="006C1B70">
      <w:pPr>
        <w:spacing w:before="120" w:after="0" w:line="288" w:lineRule="auto"/>
        <w:jc w:val="both"/>
        <w:rPr>
          <w:rFonts w:ascii="Arial" w:hAnsi="Arial" w:cs="Arial"/>
          <w:sz w:val="24"/>
          <w:szCs w:val="24"/>
          <w:lang w:val="cs-CZ" w:eastAsia="cs-CZ"/>
        </w:rPr>
      </w:pPr>
      <w:r w:rsidRPr="00E40EFC">
        <w:rPr>
          <w:rFonts w:ascii="Arial" w:hAnsi="Arial" w:cs="Arial"/>
          <w:sz w:val="24"/>
          <w:szCs w:val="24"/>
          <w:lang w:val="cs-CZ" w:eastAsia="cs-CZ"/>
        </w:rPr>
        <w:t>(dále jen „prodávající“)</w:t>
      </w:r>
    </w:p>
    <w:p w:rsidR="00B037AC" w:rsidRPr="000B7CA6" w:rsidRDefault="00B037AC" w:rsidP="006C1B70">
      <w:pPr>
        <w:keepNext/>
        <w:widowControl w:val="0"/>
        <w:spacing w:before="480" w:after="0" w:line="240" w:lineRule="auto"/>
        <w:jc w:val="center"/>
        <w:rPr>
          <w:rFonts w:ascii="Arial" w:hAnsi="Arial" w:cs="Arial"/>
          <w:b/>
          <w:bCs/>
          <w:noProof/>
          <w:sz w:val="24"/>
          <w:szCs w:val="24"/>
          <w:lang w:val="cs-CZ" w:eastAsia="cs-CZ"/>
        </w:rPr>
      </w:pPr>
      <w:r w:rsidRPr="000B7CA6">
        <w:rPr>
          <w:rFonts w:ascii="Arial" w:hAnsi="Arial" w:cs="Arial"/>
          <w:b/>
          <w:bCs/>
          <w:noProof/>
          <w:sz w:val="24"/>
          <w:szCs w:val="24"/>
          <w:lang w:val="cs-CZ" w:eastAsia="cs-CZ"/>
        </w:rPr>
        <w:t>II.</w:t>
      </w:r>
    </w:p>
    <w:p w:rsidR="00B037AC" w:rsidRPr="000B7CA6" w:rsidRDefault="00B037AC"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0B7CA6">
        <w:rPr>
          <w:rFonts w:ascii="Arial" w:hAnsi="Arial" w:cs="Arial"/>
          <w:b/>
          <w:bCs/>
          <w:caps/>
          <w:noProof/>
          <w:sz w:val="24"/>
          <w:szCs w:val="24"/>
          <w:lang w:val="cs-CZ" w:eastAsia="cs-CZ"/>
        </w:rPr>
        <w:t>Předmět smlouvy</w:t>
      </w:r>
    </w:p>
    <w:p w:rsidR="00B037AC" w:rsidRPr="008836C5" w:rsidRDefault="00B037AC" w:rsidP="008836C5">
      <w:pPr>
        <w:pStyle w:val="Odstavecseseznamem"/>
        <w:widowControl w:val="0"/>
        <w:numPr>
          <w:ilvl w:val="0"/>
          <w:numId w:val="18"/>
        </w:numPr>
        <w:tabs>
          <w:tab w:val="num" w:pos="1440"/>
        </w:tabs>
        <w:spacing w:after="120" w:line="240" w:lineRule="auto"/>
        <w:jc w:val="both"/>
        <w:rPr>
          <w:rFonts w:ascii="Arial" w:hAnsi="Arial" w:cs="Arial"/>
          <w:sz w:val="24"/>
          <w:szCs w:val="24"/>
          <w:lang w:val="cs-CZ" w:eastAsia="cs-CZ"/>
        </w:rPr>
      </w:pPr>
      <w:r w:rsidRPr="008836C5">
        <w:rPr>
          <w:rFonts w:ascii="Arial" w:hAnsi="Arial" w:cs="Arial"/>
          <w:sz w:val="24"/>
          <w:szCs w:val="24"/>
          <w:lang w:val="cs-CZ" w:eastAsia="cs-CZ"/>
        </w:rPr>
        <w:t>Na základě této smlouvy uzavřené v návaznosti na veřejnou zakázku s názvem „</w:t>
      </w:r>
      <w:r w:rsidR="00536788">
        <w:rPr>
          <w:rFonts w:ascii="Arial" w:hAnsi="Arial" w:cs="Arial"/>
          <w:sz w:val="24"/>
          <w:szCs w:val="24"/>
          <w:lang w:val="cs-CZ" w:eastAsia="cs-CZ"/>
        </w:rPr>
        <w:t>Nakládání s </w:t>
      </w:r>
      <w:proofErr w:type="spellStart"/>
      <w:r w:rsidR="00536788">
        <w:rPr>
          <w:rFonts w:ascii="Arial" w:hAnsi="Arial" w:cs="Arial"/>
          <w:sz w:val="24"/>
          <w:szCs w:val="24"/>
          <w:lang w:val="cs-CZ" w:eastAsia="cs-CZ"/>
        </w:rPr>
        <w:t>bioodpadem</w:t>
      </w:r>
      <w:proofErr w:type="spellEnd"/>
      <w:r w:rsidR="00536788">
        <w:rPr>
          <w:rFonts w:ascii="Arial" w:hAnsi="Arial" w:cs="Arial"/>
          <w:sz w:val="24"/>
          <w:szCs w:val="24"/>
          <w:lang w:val="cs-CZ" w:eastAsia="cs-CZ"/>
        </w:rPr>
        <w:t xml:space="preserve"> v obci </w:t>
      </w:r>
      <w:proofErr w:type="spellStart"/>
      <w:r w:rsidR="00536788">
        <w:rPr>
          <w:rFonts w:ascii="Arial" w:hAnsi="Arial" w:cs="Arial"/>
          <w:sz w:val="24"/>
          <w:szCs w:val="24"/>
          <w:lang w:val="cs-CZ" w:eastAsia="cs-CZ"/>
        </w:rPr>
        <w:t>Palkovice</w:t>
      </w:r>
      <w:proofErr w:type="spellEnd"/>
      <w:r w:rsidR="00536788">
        <w:rPr>
          <w:rFonts w:ascii="Arial" w:hAnsi="Arial" w:cs="Arial"/>
          <w:sz w:val="24"/>
          <w:szCs w:val="24"/>
          <w:lang w:val="cs-CZ" w:eastAsia="cs-CZ"/>
        </w:rPr>
        <w:t>“</w:t>
      </w:r>
      <w:r>
        <w:rPr>
          <w:rFonts w:ascii="Arial" w:hAnsi="Arial" w:cs="Arial"/>
          <w:sz w:val="24"/>
          <w:szCs w:val="24"/>
          <w:lang w:val="cs-CZ" w:eastAsia="cs-CZ"/>
        </w:rPr>
        <w:t xml:space="preserve"> </w:t>
      </w:r>
      <w:r w:rsidRPr="008836C5">
        <w:rPr>
          <w:rFonts w:ascii="Arial" w:hAnsi="Arial" w:cs="Arial"/>
          <w:sz w:val="24"/>
          <w:szCs w:val="24"/>
          <w:lang w:val="cs-CZ" w:eastAsia="cs-CZ"/>
        </w:rPr>
        <w:t xml:space="preserve">se prodávající zavazuje dodat kupujícímu následující zboží: </w:t>
      </w:r>
    </w:p>
    <w:p w:rsidR="00B037AC" w:rsidRPr="00165F68" w:rsidRDefault="00FE68B8" w:rsidP="006C1B70">
      <w:pPr>
        <w:widowControl w:val="0"/>
        <w:numPr>
          <w:ilvl w:val="2"/>
          <w:numId w:val="2"/>
        </w:numPr>
        <w:spacing w:after="120" w:line="240" w:lineRule="auto"/>
        <w:jc w:val="both"/>
        <w:rPr>
          <w:rFonts w:ascii="Arial" w:hAnsi="Arial" w:cs="Arial"/>
          <w:sz w:val="24"/>
          <w:szCs w:val="24"/>
          <w:lang w:val="cs-CZ" w:eastAsia="cs-CZ"/>
        </w:rPr>
      </w:pPr>
      <w:r>
        <w:rPr>
          <w:rFonts w:ascii="Arial" w:hAnsi="Arial" w:cs="Arial"/>
          <w:sz w:val="24"/>
          <w:szCs w:val="24"/>
          <w:lang w:val="cs-CZ" w:eastAsia="cs-CZ"/>
        </w:rPr>
        <w:t>Kompostér o objemu min. 1050</w:t>
      </w:r>
      <w:r w:rsidR="00B037AC">
        <w:rPr>
          <w:rFonts w:ascii="Arial" w:hAnsi="Arial" w:cs="Arial"/>
          <w:sz w:val="24"/>
          <w:szCs w:val="24"/>
          <w:lang w:val="cs-CZ" w:eastAsia="cs-CZ"/>
        </w:rPr>
        <w:t xml:space="preserve"> l </w:t>
      </w:r>
      <w:r>
        <w:rPr>
          <w:rFonts w:ascii="Arial" w:hAnsi="Arial" w:cs="Arial"/>
          <w:sz w:val="24"/>
          <w:szCs w:val="24"/>
          <w:lang w:val="cs-CZ" w:eastAsia="cs-CZ"/>
        </w:rPr>
        <w:t>– 240</w:t>
      </w:r>
      <w:r w:rsidR="00B037AC" w:rsidRPr="00165F68">
        <w:rPr>
          <w:rFonts w:ascii="Arial" w:hAnsi="Arial" w:cs="Arial"/>
          <w:sz w:val="24"/>
          <w:szCs w:val="24"/>
          <w:lang w:val="cs-CZ" w:eastAsia="cs-CZ"/>
        </w:rPr>
        <w:t xml:space="preserve"> ks</w:t>
      </w:r>
    </w:p>
    <w:p w:rsidR="00B037AC" w:rsidRDefault="00FE68B8" w:rsidP="006C1B70">
      <w:pPr>
        <w:widowControl w:val="0"/>
        <w:numPr>
          <w:ilvl w:val="2"/>
          <w:numId w:val="2"/>
        </w:numPr>
        <w:spacing w:after="120" w:line="240" w:lineRule="auto"/>
        <w:jc w:val="both"/>
        <w:rPr>
          <w:rFonts w:ascii="Arial" w:hAnsi="Arial" w:cs="Arial"/>
          <w:sz w:val="24"/>
          <w:szCs w:val="24"/>
          <w:lang w:val="cs-CZ" w:eastAsia="cs-CZ"/>
        </w:rPr>
      </w:pPr>
      <w:r>
        <w:rPr>
          <w:rFonts w:ascii="Arial" w:hAnsi="Arial" w:cs="Arial"/>
          <w:sz w:val="24"/>
          <w:szCs w:val="24"/>
          <w:lang w:val="cs-CZ" w:eastAsia="cs-CZ"/>
        </w:rPr>
        <w:t>Kompostér o objemu min. 2000 l –560</w:t>
      </w:r>
      <w:r w:rsidR="00B037AC" w:rsidRPr="00165F68">
        <w:rPr>
          <w:rFonts w:ascii="Arial" w:hAnsi="Arial" w:cs="Arial"/>
          <w:sz w:val="24"/>
          <w:szCs w:val="24"/>
          <w:lang w:val="cs-CZ" w:eastAsia="cs-CZ"/>
        </w:rPr>
        <w:t xml:space="preserve"> ks</w:t>
      </w:r>
    </w:p>
    <w:p w:rsidR="00B037AC" w:rsidRDefault="00B037AC" w:rsidP="000E0B75">
      <w:pPr>
        <w:widowControl w:val="0"/>
        <w:spacing w:after="120" w:line="240" w:lineRule="auto"/>
        <w:ind w:left="2340"/>
        <w:jc w:val="both"/>
        <w:rPr>
          <w:rFonts w:ascii="Arial" w:hAnsi="Arial" w:cs="Arial"/>
          <w:sz w:val="24"/>
          <w:szCs w:val="24"/>
          <w:lang w:val="cs-CZ" w:eastAsia="cs-CZ"/>
        </w:rPr>
      </w:pPr>
    </w:p>
    <w:p w:rsidR="00B037AC" w:rsidRDefault="00B037AC" w:rsidP="00C727EC">
      <w:pPr>
        <w:widowControl w:val="0"/>
        <w:tabs>
          <w:tab w:val="left" w:pos="567"/>
          <w:tab w:val="left" w:pos="1134"/>
          <w:tab w:val="left" w:pos="1418"/>
        </w:tabs>
        <w:spacing w:after="120" w:line="240" w:lineRule="auto"/>
        <w:ind w:left="567"/>
        <w:jc w:val="both"/>
        <w:rPr>
          <w:rFonts w:ascii="Arial" w:hAnsi="Arial" w:cs="Arial"/>
          <w:sz w:val="24"/>
          <w:szCs w:val="24"/>
          <w:lang w:val="cs-CZ" w:eastAsia="cs-CZ"/>
        </w:rPr>
      </w:pPr>
      <w:r>
        <w:rPr>
          <w:rFonts w:ascii="Arial" w:hAnsi="Arial" w:cs="Arial"/>
          <w:sz w:val="24"/>
          <w:szCs w:val="24"/>
          <w:lang w:val="cs-CZ" w:eastAsia="cs-CZ"/>
        </w:rPr>
        <w:t xml:space="preserve">Technická specifikace zboží je uvedena v příloze č. 2, která je nedílnou součástí této kupní smlouvy. </w:t>
      </w:r>
    </w:p>
    <w:p w:rsidR="00B037AC" w:rsidRDefault="00B037AC" w:rsidP="00E814D1">
      <w:pPr>
        <w:widowControl w:val="0"/>
        <w:tabs>
          <w:tab w:val="num" w:pos="1440"/>
        </w:tabs>
        <w:spacing w:after="120" w:line="240" w:lineRule="auto"/>
        <w:ind w:left="540"/>
        <w:jc w:val="both"/>
        <w:rPr>
          <w:rFonts w:ascii="Arial" w:hAnsi="Arial" w:cs="Arial"/>
          <w:sz w:val="24"/>
          <w:szCs w:val="24"/>
          <w:lang w:val="cs-CZ" w:eastAsia="cs-CZ"/>
        </w:rPr>
      </w:pPr>
      <w:r>
        <w:rPr>
          <w:rFonts w:ascii="Arial" w:hAnsi="Arial" w:cs="Arial"/>
          <w:sz w:val="24"/>
          <w:szCs w:val="24"/>
          <w:lang w:val="cs-CZ" w:eastAsia="cs-CZ"/>
        </w:rPr>
        <w:t>S</w:t>
      </w:r>
      <w:r w:rsidRPr="00165F68">
        <w:rPr>
          <w:rFonts w:ascii="Arial" w:hAnsi="Arial" w:cs="Arial"/>
          <w:sz w:val="24"/>
          <w:szCs w:val="24"/>
          <w:lang w:val="cs-CZ" w:eastAsia="cs-CZ"/>
        </w:rPr>
        <w:t>oučástí těchto dodávek je též dodání veškerého příslušenstv</w:t>
      </w:r>
      <w:r w:rsidR="00162D80">
        <w:rPr>
          <w:rFonts w:ascii="Arial" w:hAnsi="Arial" w:cs="Arial"/>
          <w:sz w:val="24"/>
          <w:szCs w:val="24"/>
          <w:lang w:val="cs-CZ" w:eastAsia="cs-CZ"/>
        </w:rPr>
        <w:t xml:space="preserve">í, doprava zboží </w:t>
      </w:r>
      <w:r w:rsidR="00FE68B8">
        <w:rPr>
          <w:rFonts w:ascii="Arial" w:hAnsi="Arial" w:cs="Arial"/>
          <w:sz w:val="24"/>
          <w:szCs w:val="24"/>
          <w:lang w:val="cs-CZ" w:eastAsia="cs-CZ"/>
        </w:rPr>
        <w:lastRenderedPageBreak/>
        <w:t>kupujícímu</w:t>
      </w:r>
      <w:r w:rsidRPr="00165F68">
        <w:rPr>
          <w:rFonts w:ascii="Arial" w:hAnsi="Arial" w:cs="Arial"/>
          <w:sz w:val="24"/>
          <w:szCs w:val="24"/>
          <w:lang w:val="cs-CZ" w:eastAsia="cs-CZ"/>
        </w:rPr>
        <w:t>,</w:t>
      </w:r>
      <w:r>
        <w:rPr>
          <w:rFonts w:ascii="Arial" w:hAnsi="Arial" w:cs="Arial"/>
          <w:sz w:val="24"/>
          <w:szCs w:val="24"/>
          <w:lang w:val="cs-CZ" w:eastAsia="cs-CZ"/>
        </w:rPr>
        <w:t xml:space="preserve"> ukázková</w:t>
      </w:r>
      <w:r w:rsidRPr="00165F68">
        <w:rPr>
          <w:rFonts w:ascii="Arial" w:hAnsi="Arial" w:cs="Arial"/>
          <w:sz w:val="24"/>
          <w:szCs w:val="24"/>
          <w:lang w:val="cs-CZ" w:eastAsia="cs-CZ"/>
        </w:rPr>
        <w:t xml:space="preserve"> kompletace zboží a uvedení do plně funkčního a p</w:t>
      </w:r>
      <w:r>
        <w:rPr>
          <w:rFonts w:ascii="Arial" w:hAnsi="Arial" w:cs="Arial"/>
          <w:sz w:val="24"/>
          <w:szCs w:val="24"/>
          <w:lang w:val="cs-CZ" w:eastAsia="cs-CZ"/>
        </w:rPr>
        <w:t xml:space="preserve">rovozuschopného stavu, zaškolení objednatele za účasti obyvatel obce </w:t>
      </w:r>
      <w:r w:rsidRPr="00165F68">
        <w:rPr>
          <w:rFonts w:ascii="Arial" w:hAnsi="Arial" w:cs="Arial"/>
          <w:sz w:val="24"/>
          <w:szCs w:val="24"/>
          <w:lang w:val="cs-CZ" w:eastAsia="cs-CZ"/>
        </w:rPr>
        <w:t>s</w:t>
      </w:r>
      <w:r>
        <w:rPr>
          <w:rFonts w:ascii="Arial" w:hAnsi="Arial" w:cs="Arial"/>
          <w:sz w:val="24"/>
          <w:szCs w:val="24"/>
          <w:lang w:val="cs-CZ" w:eastAsia="cs-CZ"/>
        </w:rPr>
        <w:t> </w:t>
      </w:r>
      <w:r w:rsidRPr="00165F68">
        <w:rPr>
          <w:rFonts w:ascii="Arial" w:hAnsi="Arial" w:cs="Arial"/>
          <w:sz w:val="24"/>
          <w:szCs w:val="24"/>
          <w:lang w:val="cs-CZ" w:eastAsia="cs-CZ"/>
        </w:rPr>
        <w:t>údržbou</w:t>
      </w:r>
      <w:r>
        <w:rPr>
          <w:rFonts w:ascii="Arial" w:hAnsi="Arial" w:cs="Arial"/>
          <w:sz w:val="24"/>
          <w:szCs w:val="24"/>
          <w:lang w:val="cs-CZ" w:eastAsia="cs-CZ"/>
        </w:rPr>
        <w:t xml:space="preserve"> a správným používáním </w:t>
      </w:r>
      <w:r w:rsidRPr="00165F68">
        <w:rPr>
          <w:rFonts w:ascii="Arial" w:hAnsi="Arial" w:cs="Arial"/>
          <w:sz w:val="24"/>
          <w:szCs w:val="24"/>
          <w:lang w:val="cs-CZ" w:eastAsia="cs-CZ"/>
        </w:rPr>
        <w:t>zboží, provedení všech předepsaných zkoušek, revizí, seřízení, vystavení nutných protokolů,</w:t>
      </w:r>
      <w:r w:rsidR="00FE68B8">
        <w:rPr>
          <w:rFonts w:ascii="Arial" w:hAnsi="Arial" w:cs="Arial"/>
          <w:sz w:val="24"/>
          <w:szCs w:val="24"/>
          <w:lang w:val="cs-CZ" w:eastAsia="cs-CZ"/>
        </w:rPr>
        <w:t xml:space="preserve"> předání manuálu ke správnému kompostování v potřebném množství,</w:t>
      </w:r>
      <w:r w:rsidRPr="00165F68">
        <w:rPr>
          <w:rFonts w:ascii="Arial" w:hAnsi="Arial" w:cs="Arial"/>
          <w:sz w:val="24"/>
          <w:szCs w:val="24"/>
          <w:lang w:val="cs-CZ" w:eastAsia="cs-CZ"/>
        </w:rPr>
        <w:t xml:space="preserve"> atestů a případně i jiných právních a technických dokladů, kterými bude prokázáno dosažení předepsané kvality a předepsaných technických parametrů zboží, předání technické dokumentace s přesným popisem zboží v českém jazyc</w:t>
      </w:r>
      <w:r>
        <w:rPr>
          <w:rFonts w:ascii="Arial" w:hAnsi="Arial" w:cs="Arial"/>
          <w:sz w:val="24"/>
          <w:szCs w:val="24"/>
          <w:lang w:val="cs-CZ" w:eastAsia="cs-CZ"/>
        </w:rPr>
        <w:t xml:space="preserve">e ke každému kusu zboží. </w:t>
      </w:r>
    </w:p>
    <w:p w:rsidR="00B037AC" w:rsidRPr="008836C5" w:rsidRDefault="00B037AC" w:rsidP="008836C5">
      <w:pPr>
        <w:pStyle w:val="Smlouvanadpis4"/>
        <w:numPr>
          <w:ilvl w:val="1"/>
          <w:numId w:val="2"/>
        </w:numPr>
        <w:tabs>
          <w:tab w:val="clear" w:pos="284"/>
          <w:tab w:val="clear" w:pos="1440"/>
          <w:tab w:val="num" w:pos="567"/>
        </w:tabs>
        <w:ind w:left="567" w:hanging="567"/>
        <w:jc w:val="both"/>
        <w:rPr>
          <w:rFonts w:cs="Times New Roman"/>
          <w:b w:val="0"/>
          <w:bCs w:val="0"/>
        </w:rPr>
      </w:pPr>
      <w:r w:rsidRPr="008836C5">
        <w:rPr>
          <w:b w:val="0"/>
          <w:bCs w:val="0"/>
        </w:rPr>
        <w:t xml:space="preserve">Dodávka zboží vč. veškerých činností dle odst. 1. tohoto článku je obsažena v ceně specifikované v článku IV. odst. 1. této smlouvy. V této ceně jsou dále zahrnuty i veškeré další činnosti v předchozím článku II. odst. 1. nevyjmenované, které jsou potřebné k realizaci této smlouvy, a o kterých prodávající vzhledem k výkonu své podnikatelské činnosti, jakož i odborným znalostem musel vědět. </w:t>
      </w:r>
    </w:p>
    <w:p w:rsidR="00B037AC" w:rsidRPr="008836C5" w:rsidRDefault="00B037AC" w:rsidP="008836C5">
      <w:pPr>
        <w:pStyle w:val="Smlouvanadpis4"/>
        <w:numPr>
          <w:ilvl w:val="1"/>
          <w:numId w:val="2"/>
        </w:numPr>
        <w:tabs>
          <w:tab w:val="clear" w:pos="284"/>
          <w:tab w:val="clear" w:pos="1440"/>
          <w:tab w:val="num" w:pos="567"/>
        </w:tabs>
        <w:ind w:left="567" w:hanging="567"/>
        <w:jc w:val="both"/>
        <w:rPr>
          <w:rStyle w:val="st1"/>
          <w:rFonts w:cs="Times New Roman"/>
          <w:b w:val="0"/>
          <w:bCs w:val="0"/>
        </w:rPr>
      </w:pPr>
      <w:r>
        <w:rPr>
          <w:b w:val="0"/>
          <w:bCs w:val="0"/>
        </w:rPr>
        <w:t>Realizace předmětu smlouvy</w:t>
      </w:r>
      <w:r w:rsidRPr="008836C5">
        <w:rPr>
          <w:b w:val="0"/>
          <w:bCs w:val="0"/>
        </w:rPr>
        <w:t xml:space="preserve"> je podmíněna získáním podpory, tzn., pokud nebude podepsána </w:t>
      </w:r>
      <w:r w:rsidRPr="008836C5">
        <w:rPr>
          <w:rStyle w:val="st1"/>
          <w:b w:val="0"/>
          <w:bCs w:val="0"/>
        </w:rPr>
        <w:t xml:space="preserve">smlouva o poskytnutí podpory ze SFŽP ČR v rámci OPŽP, vyhrazuje si zadavatel právo odstoupit od smlouvy. </w:t>
      </w:r>
    </w:p>
    <w:p w:rsidR="00B037AC" w:rsidRDefault="00B037AC" w:rsidP="006C1B70">
      <w:pPr>
        <w:widowControl w:val="0"/>
        <w:numPr>
          <w:ilvl w:val="1"/>
          <w:numId w:val="2"/>
        </w:numPr>
        <w:tabs>
          <w:tab w:val="num" w:pos="540"/>
        </w:tabs>
        <w:spacing w:after="120" w:line="240" w:lineRule="auto"/>
        <w:ind w:left="540" w:hanging="540"/>
        <w:jc w:val="both"/>
        <w:rPr>
          <w:rFonts w:ascii="Arial" w:hAnsi="Arial" w:cs="Arial"/>
          <w:sz w:val="24"/>
          <w:szCs w:val="24"/>
          <w:lang w:val="cs-CZ" w:eastAsia="cs-CZ"/>
        </w:rPr>
      </w:pPr>
      <w:r>
        <w:rPr>
          <w:rFonts w:ascii="Arial" w:hAnsi="Arial" w:cs="Arial"/>
          <w:sz w:val="24"/>
          <w:szCs w:val="24"/>
          <w:lang w:val="cs-CZ" w:eastAsia="cs-CZ"/>
        </w:rPr>
        <w:t xml:space="preserve">Prodávající se zavazuje umožnit kupujícímu nabýt vlastnické právo k tomuto zboží a kupující se zavazuje zboží převzít a zaplatit za toto zboží prodávajícímu kupní cenu uvedenou v článku IV. této smlouvy. </w:t>
      </w:r>
    </w:p>
    <w:p w:rsidR="00DF0CD0" w:rsidRPr="00DF0CD0" w:rsidRDefault="00FE68B8" w:rsidP="00DF0CD0">
      <w:pPr>
        <w:widowControl w:val="0"/>
        <w:numPr>
          <w:ilvl w:val="1"/>
          <w:numId w:val="2"/>
        </w:numPr>
        <w:tabs>
          <w:tab w:val="num" w:pos="540"/>
        </w:tabs>
        <w:spacing w:after="120" w:line="240" w:lineRule="auto"/>
        <w:ind w:left="540" w:hanging="540"/>
        <w:jc w:val="both"/>
        <w:rPr>
          <w:rFonts w:ascii="Arial" w:hAnsi="Arial" w:cs="Arial"/>
          <w:sz w:val="24"/>
          <w:szCs w:val="24"/>
          <w:lang w:val="cs-CZ" w:eastAsia="cs-CZ"/>
        </w:rPr>
      </w:pPr>
      <w:r>
        <w:rPr>
          <w:rFonts w:ascii="Arial" w:hAnsi="Arial" w:cs="Arial"/>
          <w:sz w:val="24"/>
          <w:szCs w:val="24"/>
          <w:lang w:val="cs-CZ" w:eastAsia="cs-CZ"/>
        </w:rPr>
        <w:t xml:space="preserve">Místem dodávky je obec </w:t>
      </w:r>
      <w:proofErr w:type="spellStart"/>
      <w:r>
        <w:rPr>
          <w:rFonts w:ascii="Arial" w:hAnsi="Arial" w:cs="Arial"/>
          <w:sz w:val="24"/>
          <w:szCs w:val="24"/>
          <w:lang w:val="cs-CZ" w:eastAsia="cs-CZ"/>
        </w:rPr>
        <w:t>Palkovice</w:t>
      </w:r>
      <w:proofErr w:type="spellEnd"/>
      <w:r>
        <w:rPr>
          <w:rFonts w:ascii="Arial" w:hAnsi="Arial" w:cs="Arial"/>
          <w:sz w:val="24"/>
          <w:szCs w:val="24"/>
          <w:lang w:val="cs-CZ" w:eastAsia="cs-CZ"/>
        </w:rPr>
        <w:t xml:space="preserve">. </w:t>
      </w:r>
    </w:p>
    <w:p w:rsidR="00B037AC" w:rsidRPr="00DF0CD0" w:rsidRDefault="00B037AC" w:rsidP="00DF0CD0">
      <w:pPr>
        <w:widowControl w:val="0"/>
        <w:tabs>
          <w:tab w:val="num" w:pos="1440"/>
        </w:tabs>
        <w:spacing w:after="120" w:line="240" w:lineRule="auto"/>
        <w:ind w:left="539"/>
        <w:jc w:val="both"/>
        <w:rPr>
          <w:rFonts w:ascii="Arial" w:hAnsi="Arial" w:cs="Arial"/>
          <w:sz w:val="24"/>
          <w:szCs w:val="24"/>
          <w:lang w:val="cs-CZ" w:eastAsia="cs-CZ"/>
        </w:rPr>
      </w:pPr>
    </w:p>
    <w:p w:rsidR="00B037AC" w:rsidRDefault="00B037AC" w:rsidP="004931CD">
      <w:pPr>
        <w:widowControl w:val="0"/>
        <w:spacing w:after="120" w:line="240" w:lineRule="auto"/>
        <w:ind w:left="539"/>
        <w:jc w:val="center"/>
        <w:rPr>
          <w:rFonts w:ascii="Arial" w:hAnsi="Arial" w:cs="Arial"/>
          <w:sz w:val="24"/>
          <w:szCs w:val="24"/>
          <w:lang w:val="cs-CZ" w:eastAsia="cs-CZ"/>
        </w:rPr>
      </w:pPr>
      <w:r w:rsidRPr="004931CD">
        <w:rPr>
          <w:rFonts w:ascii="Arial" w:hAnsi="Arial" w:cs="Arial"/>
          <w:b/>
          <w:bCs/>
          <w:caps/>
          <w:noProof/>
          <w:sz w:val="24"/>
          <w:szCs w:val="24"/>
          <w:lang w:val="cs-CZ" w:eastAsia="cs-CZ"/>
        </w:rPr>
        <w:t>III.</w:t>
      </w:r>
    </w:p>
    <w:p w:rsidR="00B037AC" w:rsidRDefault="00B037AC" w:rsidP="00375253">
      <w:pPr>
        <w:widowControl w:val="0"/>
        <w:spacing w:after="120" w:line="240" w:lineRule="auto"/>
        <w:ind w:left="539"/>
        <w:jc w:val="center"/>
        <w:rPr>
          <w:rFonts w:ascii="Arial" w:hAnsi="Arial" w:cs="Arial"/>
          <w:b/>
          <w:bCs/>
          <w:caps/>
          <w:noProof/>
          <w:sz w:val="24"/>
          <w:szCs w:val="24"/>
          <w:lang w:val="cs-CZ" w:eastAsia="cs-CZ"/>
        </w:rPr>
      </w:pPr>
      <w:r w:rsidRPr="009B4AA2">
        <w:rPr>
          <w:rFonts w:ascii="Arial" w:hAnsi="Arial" w:cs="Arial"/>
          <w:b/>
          <w:bCs/>
          <w:caps/>
          <w:noProof/>
          <w:sz w:val="24"/>
          <w:szCs w:val="24"/>
          <w:lang w:val="cs-CZ" w:eastAsia="cs-CZ"/>
        </w:rPr>
        <w:t>Doba A ZPŮSOB pLNĚNÍ</w:t>
      </w:r>
    </w:p>
    <w:p w:rsidR="00B037AC" w:rsidRPr="00D82819" w:rsidRDefault="00B037AC" w:rsidP="00375253">
      <w:pPr>
        <w:pStyle w:val="Odstavecseseznamem"/>
        <w:widowControl w:val="0"/>
        <w:numPr>
          <w:ilvl w:val="0"/>
          <w:numId w:val="19"/>
        </w:numPr>
        <w:spacing w:after="120" w:line="240" w:lineRule="auto"/>
        <w:ind w:left="567" w:hanging="720"/>
        <w:jc w:val="both"/>
        <w:rPr>
          <w:rFonts w:ascii="Arial" w:hAnsi="Arial" w:cs="Arial"/>
          <w:sz w:val="24"/>
          <w:szCs w:val="24"/>
          <w:lang w:val="cs-CZ" w:eastAsia="cs-CZ"/>
        </w:rPr>
      </w:pPr>
      <w:r w:rsidRPr="00D82819">
        <w:rPr>
          <w:rFonts w:ascii="Arial" w:hAnsi="Arial" w:cs="Arial"/>
          <w:sz w:val="24"/>
          <w:szCs w:val="24"/>
        </w:rPr>
        <w:t>Smluvní strany se dohodly, že veškerá dodávka dle článku II. této smlouv</w:t>
      </w:r>
      <w:r w:rsidR="00D82819" w:rsidRPr="00D82819">
        <w:rPr>
          <w:rFonts w:ascii="Arial" w:hAnsi="Arial" w:cs="Arial"/>
          <w:sz w:val="24"/>
          <w:szCs w:val="24"/>
        </w:rPr>
        <w:t>y bude provedena nejpozději do 20.11.2014.</w:t>
      </w:r>
      <w:r w:rsidRPr="00D82819">
        <w:rPr>
          <w:rFonts w:ascii="Arial" w:hAnsi="Arial" w:cs="Arial"/>
          <w:sz w:val="24"/>
          <w:szCs w:val="24"/>
        </w:rPr>
        <w:t xml:space="preserve"> Do konce této lhůty bude zboží předáno a závazek zájemce kompletně splněn – tj. zboží bude bez vad, v provozuschopném stavu, bude provedeno zaškolení, provedeny všechny zkoušky, vystaveny doklady o těchto skutečnostech a předána technická dokumentace s přesným popisem zboží. </w:t>
      </w:r>
    </w:p>
    <w:p w:rsidR="00B037AC" w:rsidRPr="00375253" w:rsidRDefault="00B037AC" w:rsidP="00375253">
      <w:pPr>
        <w:pStyle w:val="Odstavecseseznamem"/>
        <w:widowControl w:val="0"/>
        <w:numPr>
          <w:ilvl w:val="0"/>
          <w:numId w:val="19"/>
        </w:numPr>
        <w:spacing w:after="120" w:line="240" w:lineRule="auto"/>
        <w:ind w:left="567" w:hanging="720"/>
        <w:jc w:val="both"/>
        <w:rPr>
          <w:rFonts w:ascii="Arial" w:hAnsi="Arial" w:cs="Arial"/>
          <w:sz w:val="24"/>
          <w:szCs w:val="24"/>
          <w:lang w:val="cs-CZ" w:eastAsia="cs-CZ"/>
        </w:rPr>
      </w:pPr>
      <w:r w:rsidRPr="00375253">
        <w:rPr>
          <w:rFonts w:ascii="Arial" w:hAnsi="Arial" w:cs="Arial"/>
          <w:sz w:val="24"/>
          <w:szCs w:val="24"/>
        </w:rPr>
        <w:t>Při dodání předmětu dodávky dle čl. II. smlouvy bude předložen předávací protokol, který podepíše osoba oprávněna jednat za kupujícího a osoba oprávněna jednat za prodávajícího. Součástí předávacího protokolu bude seznam předané dodávky, včetně předávaných písemností (atesty, certifikáty, záruční listy,</w:t>
      </w:r>
      <w:r>
        <w:rPr>
          <w:rFonts w:ascii="Arial" w:hAnsi="Arial" w:cs="Arial"/>
          <w:sz w:val="24"/>
          <w:szCs w:val="24"/>
        </w:rPr>
        <w:t xml:space="preserve"> manuály apod</w:t>
      </w:r>
      <w:r w:rsidRPr="00375253">
        <w:rPr>
          <w:rFonts w:ascii="Arial" w:hAnsi="Arial" w:cs="Arial"/>
          <w:sz w:val="24"/>
          <w:szCs w:val="24"/>
        </w:rPr>
        <w:t>.). Bez těchto dokumentů nelze předmět dané dodávky řádně předat kupujícímu, a závazek prodávajícího nebude splněn.</w:t>
      </w:r>
    </w:p>
    <w:p w:rsidR="00B037AC" w:rsidRPr="009C5999" w:rsidRDefault="00B037AC" w:rsidP="006C1B70">
      <w:pPr>
        <w:keepNext/>
        <w:widowControl w:val="0"/>
        <w:spacing w:before="480" w:after="0" w:line="240" w:lineRule="auto"/>
        <w:jc w:val="center"/>
        <w:rPr>
          <w:rFonts w:ascii="Arial" w:hAnsi="Arial" w:cs="Arial"/>
          <w:b/>
          <w:bCs/>
          <w:noProof/>
          <w:sz w:val="24"/>
          <w:szCs w:val="24"/>
          <w:lang w:val="cs-CZ" w:eastAsia="cs-CZ"/>
        </w:rPr>
      </w:pPr>
      <w:r w:rsidRPr="009C5999">
        <w:rPr>
          <w:rFonts w:ascii="Arial" w:hAnsi="Arial" w:cs="Arial"/>
          <w:b/>
          <w:bCs/>
          <w:noProof/>
          <w:sz w:val="24"/>
          <w:szCs w:val="24"/>
          <w:lang w:val="cs-CZ" w:eastAsia="cs-CZ"/>
        </w:rPr>
        <w:t>IV.</w:t>
      </w:r>
    </w:p>
    <w:p w:rsidR="00B037AC" w:rsidRPr="009C5999" w:rsidRDefault="00B037AC"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9C5999">
        <w:rPr>
          <w:rFonts w:ascii="Arial" w:hAnsi="Arial" w:cs="Arial"/>
          <w:b/>
          <w:bCs/>
          <w:caps/>
          <w:noProof/>
          <w:sz w:val="24"/>
          <w:szCs w:val="24"/>
          <w:lang w:val="cs-CZ" w:eastAsia="cs-CZ"/>
        </w:rPr>
        <w:t>KUPNÍ CENA</w:t>
      </w:r>
    </w:p>
    <w:p w:rsidR="00B037AC" w:rsidRPr="009C5999" w:rsidRDefault="00B037AC" w:rsidP="006C1B70">
      <w:pPr>
        <w:widowControl w:val="0"/>
        <w:numPr>
          <w:ilvl w:val="0"/>
          <w:numId w:val="4"/>
        </w:numPr>
        <w:spacing w:before="240" w:after="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 xml:space="preserve">Smluvní strany sjednávají cenu za předmět smlouvy specifikovaný v článku II. této smlouvy ve výši: </w:t>
      </w:r>
    </w:p>
    <w:p w:rsidR="00B037AC" w:rsidRDefault="00B037AC" w:rsidP="006C1B70">
      <w:pPr>
        <w:spacing w:after="0" w:line="288" w:lineRule="auto"/>
        <w:ind w:left="1416" w:firstLine="360"/>
        <w:jc w:val="both"/>
        <w:rPr>
          <w:rFonts w:ascii="Arial" w:hAnsi="Arial" w:cs="Arial"/>
          <w:b/>
          <w:bCs/>
          <w:sz w:val="24"/>
          <w:szCs w:val="24"/>
          <w:lang w:val="cs-CZ" w:eastAsia="cs-CZ"/>
        </w:rPr>
      </w:pPr>
    </w:p>
    <w:p w:rsidR="00B037AC" w:rsidRPr="009C5999" w:rsidRDefault="00B037AC" w:rsidP="006C1B70">
      <w:pPr>
        <w:spacing w:after="0" w:line="288" w:lineRule="auto"/>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Cena bez DPH</w:t>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p>
    <w:p w:rsidR="00B037AC" w:rsidRPr="009C5999" w:rsidRDefault="00B037AC" w:rsidP="006C1B70">
      <w:pPr>
        <w:spacing w:after="0" w:line="288" w:lineRule="auto"/>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DPH</w:t>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p>
    <w:p w:rsidR="00B037AC" w:rsidRDefault="00B037AC" w:rsidP="006C1B70">
      <w:pPr>
        <w:spacing w:after="120" w:line="288" w:lineRule="auto"/>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Cena celkem včetně DPH</w:t>
      </w:r>
      <w:r w:rsidRPr="009C5999">
        <w:rPr>
          <w:rFonts w:ascii="Arial" w:hAnsi="Arial" w:cs="Arial"/>
          <w:b/>
          <w:bCs/>
          <w:sz w:val="24"/>
          <w:szCs w:val="24"/>
          <w:lang w:val="cs-CZ" w:eastAsia="cs-CZ"/>
        </w:rPr>
        <w:tab/>
      </w:r>
    </w:p>
    <w:p w:rsidR="00B037AC" w:rsidRPr="009C5999" w:rsidRDefault="00B037AC" w:rsidP="006C1B70">
      <w:pPr>
        <w:spacing w:after="120" w:line="288" w:lineRule="auto"/>
        <w:ind w:left="1416" w:firstLine="360"/>
        <w:jc w:val="both"/>
        <w:rPr>
          <w:rFonts w:ascii="Arial" w:hAnsi="Arial" w:cs="Arial"/>
          <w:b/>
          <w:bCs/>
          <w:sz w:val="24"/>
          <w:szCs w:val="24"/>
          <w:lang w:val="cs-CZ" w:eastAsia="cs-CZ"/>
        </w:rPr>
      </w:pPr>
    </w:p>
    <w:p w:rsidR="00B037AC" w:rsidRPr="009C5999" w:rsidRDefault="00B037AC" w:rsidP="006C1B70">
      <w:pPr>
        <w:widowControl w:val="0"/>
        <w:numPr>
          <w:ilvl w:val="0"/>
          <w:numId w:val="4"/>
        </w:numPr>
        <w:spacing w:after="12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Cena jednotlivých položek vyplý</w:t>
      </w:r>
      <w:r>
        <w:rPr>
          <w:rFonts w:ascii="Arial" w:hAnsi="Arial" w:cs="Arial"/>
          <w:noProof/>
          <w:sz w:val="24"/>
          <w:szCs w:val="24"/>
          <w:lang w:val="cs-CZ" w:eastAsia="cs-CZ"/>
        </w:rPr>
        <w:t>vá z položkového rozpočtu, který</w:t>
      </w:r>
      <w:r w:rsidRPr="009C5999">
        <w:rPr>
          <w:rFonts w:ascii="Arial" w:hAnsi="Arial" w:cs="Arial"/>
          <w:noProof/>
          <w:sz w:val="24"/>
          <w:szCs w:val="24"/>
          <w:lang w:val="cs-CZ" w:eastAsia="cs-CZ"/>
        </w:rPr>
        <w:t xml:space="preserve"> je přílohou č. 1 této smlouvy. Součástí ceny jednotkových položek jsou veškeré činnosti zmíněné v článku II. smlouvy.</w:t>
      </w:r>
    </w:p>
    <w:p w:rsidR="00B037AC" w:rsidRPr="009C5999" w:rsidRDefault="00B037AC" w:rsidP="006C1B70">
      <w:pPr>
        <w:widowControl w:val="0"/>
        <w:numPr>
          <w:ilvl w:val="0"/>
          <w:numId w:val="4"/>
        </w:numPr>
        <w:spacing w:after="12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Prodávající prohlašuje, že se předem seznámil se všemi okolnostmi a podmínkami, které by mohly mít jakýkoliv vliv na stanovení kupní ceny. Cena dle článku IV. odst. 1 této smlouvy je cena nejvýše přípustná, o</w:t>
      </w:r>
      <w:r>
        <w:rPr>
          <w:rFonts w:ascii="Arial" w:hAnsi="Arial" w:cs="Arial"/>
          <w:noProof/>
          <w:sz w:val="24"/>
          <w:szCs w:val="24"/>
          <w:lang w:val="cs-CZ" w:eastAsia="cs-CZ"/>
        </w:rPr>
        <w:t>bsahující veškeré náklady</w:t>
      </w:r>
      <w:r w:rsidRPr="009C5999">
        <w:rPr>
          <w:rFonts w:ascii="Arial" w:hAnsi="Arial" w:cs="Arial"/>
          <w:noProof/>
          <w:sz w:val="24"/>
          <w:szCs w:val="24"/>
          <w:lang w:val="cs-CZ" w:eastAsia="cs-CZ"/>
        </w:rPr>
        <w:t xml:space="preserve"> prodávajícího nezbytné k řádnému</w:t>
      </w:r>
      <w:r w:rsidRPr="009C5999">
        <w:rPr>
          <w:rFonts w:ascii="Arial" w:hAnsi="Arial" w:cs="Arial"/>
          <w:noProof/>
          <w:sz w:val="24"/>
          <w:szCs w:val="24"/>
          <w:lang w:val="cs-CZ" w:eastAsia="cs-CZ"/>
        </w:rPr>
        <w:br/>
        <w:t xml:space="preserve">a včasnému dodání předmětu smlouvy. </w:t>
      </w:r>
    </w:p>
    <w:p w:rsidR="00B037AC" w:rsidRPr="009C5999" w:rsidRDefault="00B037AC" w:rsidP="006C1B70">
      <w:pPr>
        <w:widowControl w:val="0"/>
        <w:numPr>
          <w:ilvl w:val="0"/>
          <w:numId w:val="4"/>
        </w:numPr>
        <w:spacing w:after="0" w:line="240" w:lineRule="auto"/>
        <w:jc w:val="both"/>
        <w:rPr>
          <w:rFonts w:ascii="Arial" w:hAnsi="Arial" w:cs="Arial"/>
          <w:noProof/>
          <w:sz w:val="24"/>
          <w:szCs w:val="24"/>
          <w:lang w:val="cs-CZ" w:eastAsia="cs-CZ"/>
        </w:rPr>
      </w:pPr>
      <w:r w:rsidRPr="009C5999">
        <w:rPr>
          <w:rFonts w:ascii="Arial" w:hAnsi="Arial" w:cs="Arial"/>
          <w:noProof/>
          <w:sz w:val="24"/>
          <w:szCs w:val="24"/>
          <w:lang w:val="cs-CZ" w:eastAsia="cs-CZ"/>
        </w:rPr>
        <w:t>Cena dle odst. 1 tohoto článku může být změněna pouze v důsledku změny sazby DPH.</w:t>
      </w:r>
    </w:p>
    <w:p w:rsidR="00B037AC" w:rsidRPr="00171607" w:rsidRDefault="00B037AC" w:rsidP="006C1B70">
      <w:pPr>
        <w:tabs>
          <w:tab w:val="left" w:pos="1245"/>
          <w:tab w:val="center" w:pos="4535"/>
        </w:tabs>
        <w:spacing w:before="480" w:after="0" w:line="288" w:lineRule="auto"/>
        <w:jc w:val="center"/>
        <w:rPr>
          <w:rFonts w:ascii="Arial" w:hAnsi="Arial" w:cs="Arial"/>
          <w:b/>
          <w:bCs/>
          <w:sz w:val="24"/>
          <w:szCs w:val="24"/>
          <w:lang w:val="cs-CZ" w:eastAsia="cs-CZ"/>
        </w:rPr>
      </w:pPr>
      <w:r w:rsidRPr="00171607">
        <w:rPr>
          <w:rFonts w:ascii="Arial" w:hAnsi="Arial" w:cs="Arial"/>
          <w:b/>
          <w:bCs/>
          <w:sz w:val="24"/>
          <w:szCs w:val="24"/>
          <w:lang w:val="cs-CZ" w:eastAsia="cs-CZ"/>
        </w:rPr>
        <w:t>V.</w:t>
      </w:r>
    </w:p>
    <w:p w:rsidR="00B037AC" w:rsidRPr="00171607" w:rsidRDefault="00B037AC"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171607">
        <w:rPr>
          <w:rFonts w:ascii="Arial" w:hAnsi="Arial" w:cs="Arial"/>
          <w:b/>
          <w:bCs/>
          <w:caps/>
          <w:noProof/>
          <w:sz w:val="24"/>
          <w:szCs w:val="24"/>
          <w:lang w:val="cs-CZ" w:eastAsia="cs-CZ"/>
        </w:rPr>
        <w:t>Platební podmínky</w:t>
      </w:r>
    </w:p>
    <w:p w:rsidR="00B037AC" w:rsidRPr="009D2498" w:rsidRDefault="00B037AC"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sidRPr="00171607">
        <w:rPr>
          <w:rFonts w:ascii="Arial" w:hAnsi="Arial" w:cs="Arial"/>
          <w:sz w:val="24"/>
          <w:szCs w:val="24"/>
          <w:lang w:val="cs-CZ" w:eastAsia="cs-CZ"/>
        </w:rPr>
        <w:t>Kupní cena bude uhrazena po oboustranném podepsání</w:t>
      </w:r>
      <w:r>
        <w:rPr>
          <w:rFonts w:ascii="Arial" w:hAnsi="Arial" w:cs="Arial"/>
          <w:sz w:val="24"/>
          <w:szCs w:val="24"/>
          <w:lang w:val="cs-CZ" w:eastAsia="cs-CZ"/>
        </w:rPr>
        <w:t xml:space="preserve"> předávacího protokolu dle článku</w:t>
      </w:r>
      <w:r w:rsidRPr="00171607">
        <w:rPr>
          <w:rFonts w:ascii="Arial" w:hAnsi="Arial" w:cs="Arial"/>
          <w:sz w:val="24"/>
          <w:szCs w:val="24"/>
          <w:lang w:val="cs-CZ" w:eastAsia="cs-CZ"/>
        </w:rPr>
        <w:t xml:space="preserve"> III.</w:t>
      </w:r>
      <w:r>
        <w:rPr>
          <w:rFonts w:ascii="Arial" w:hAnsi="Arial" w:cs="Arial"/>
          <w:sz w:val="24"/>
          <w:szCs w:val="24"/>
          <w:lang w:val="cs-CZ" w:eastAsia="cs-CZ"/>
        </w:rPr>
        <w:t xml:space="preserve"> odst.</w:t>
      </w:r>
      <w:r w:rsidRPr="00171607">
        <w:rPr>
          <w:rFonts w:ascii="Arial" w:hAnsi="Arial" w:cs="Arial"/>
          <w:sz w:val="24"/>
          <w:szCs w:val="24"/>
          <w:lang w:val="cs-CZ" w:eastAsia="cs-CZ"/>
        </w:rPr>
        <w:t xml:space="preserve"> 2. této smlouvy a na základě prodávajícím následně vystavené faktury.   </w:t>
      </w:r>
    </w:p>
    <w:p w:rsidR="00B037AC" w:rsidRPr="00E859CB" w:rsidRDefault="009D2498"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Pr>
          <w:rFonts w:ascii="Arial" w:hAnsi="Arial" w:cs="Arial"/>
          <w:sz w:val="24"/>
          <w:szCs w:val="24"/>
          <w:lang w:val="cs-CZ" w:eastAsia="cs-CZ"/>
        </w:rPr>
        <w:t>Faktury – daňové</w:t>
      </w:r>
      <w:r w:rsidR="00B037AC" w:rsidRPr="00E859CB">
        <w:rPr>
          <w:rFonts w:ascii="Arial" w:hAnsi="Arial" w:cs="Arial"/>
          <w:sz w:val="24"/>
          <w:szCs w:val="24"/>
          <w:lang w:val="cs-CZ" w:eastAsia="cs-CZ"/>
        </w:rPr>
        <w:t xml:space="preserve"> doklad</w:t>
      </w:r>
      <w:r>
        <w:rPr>
          <w:rFonts w:ascii="Arial" w:hAnsi="Arial" w:cs="Arial"/>
          <w:sz w:val="24"/>
          <w:szCs w:val="24"/>
          <w:lang w:val="cs-CZ" w:eastAsia="cs-CZ"/>
        </w:rPr>
        <w:t>y budou splatné</w:t>
      </w:r>
      <w:r w:rsidR="00B037AC">
        <w:rPr>
          <w:rFonts w:ascii="Arial" w:hAnsi="Arial" w:cs="Arial"/>
          <w:sz w:val="24"/>
          <w:szCs w:val="24"/>
          <w:lang w:val="cs-CZ" w:eastAsia="cs-CZ"/>
        </w:rPr>
        <w:t xml:space="preserve"> nejpozději</w:t>
      </w:r>
      <w:r w:rsidR="00634E11">
        <w:rPr>
          <w:rFonts w:ascii="Arial" w:hAnsi="Arial" w:cs="Arial"/>
          <w:sz w:val="24"/>
          <w:szCs w:val="24"/>
          <w:lang w:val="cs-CZ" w:eastAsia="cs-CZ"/>
        </w:rPr>
        <w:t xml:space="preserve"> do 3</w:t>
      </w:r>
      <w:r w:rsidR="00B037AC" w:rsidRPr="00E859CB">
        <w:rPr>
          <w:rFonts w:ascii="Arial" w:hAnsi="Arial" w:cs="Arial"/>
          <w:sz w:val="24"/>
          <w:szCs w:val="24"/>
          <w:lang w:val="cs-CZ" w:eastAsia="cs-CZ"/>
        </w:rPr>
        <w:t>0 dnů ode dne násled</w:t>
      </w:r>
      <w:r>
        <w:rPr>
          <w:rFonts w:ascii="Arial" w:hAnsi="Arial" w:cs="Arial"/>
          <w:sz w:val="24"/>
          <w:szCs w:val="24"/>
          <w:lang w:val="cs-CZ" w:eastAsia="cs-CZ"/>
        </w:rPr>
        <w:t>ujícího po dni doručení faktur. Součástí faktur</w:t>
      </w:r>
      <w:r w:rsidR="00B037AC" w:rsidRPr="00E859CB">
        <w:rPr>
          <w:rFonts w:ascii="Arial" w:hAnsi="Arial" w:cs="Arial"/>
          <w:sz w:val="24"/>
          <w:szCs w:val="24"/>
          <w:lang w:val="cs-CZ" w:eastAsia="cs-CZ"/>
        </w:rPr>
        <w:t xml:space="preserve"> bude písemný p</w:t>
      </w:r>
      <w:r w:rsidR="00B037AC">
        <w:rPr>
          <w:rFonts w:ascii="Arial" w:hAnsi="Arial" w:cs="Arial"/>
          <w:sz w:val="24"/>
          <w:szCs w:val="24"/>
          <w:lang w:val="cs-CZ" w:eastAsia="cs-CZ"/>
        </w:rPr>
        <w:t>ředávací protokol ve smyslu článku</w:t>
      </w:r>
      <w:r w:rsidR="00B037AC" w:rsidRPr="00E859CB">
        <w:rPr>
          <w:rFonts w:ascii="Arial" w:hAnsi="Arial" w:cs="Arial"/>
          <w:sz w:val="24"/>
          <w:szCs w:val="24"/>
          <w:lang w:val="cs-CZ" w:eastAsia="cs-CZ"/>
        </w:rPr>
        <w:t xml:space="preserve"> III.</w:t>
      </w:r>
      <w:r w:rsidR="00B037AC">
        <w:rPr>
          <w:rFonts w:ascii="Arial" w:hAnsi="Arial" w:cs="Arial"/>
          <w:sz w:val="24"/>
          <w:szCs w:val="24"/>
          <w:lang w:val="cs-CZ" w:eastAsia="cs-CZ"/>
        </w:rPr>
        <w:t xml:space="preserve"> odst.</w:t>
      </w:r>
      <w:r w:rsidR="00B037AC" w:rsidRPr="00E859CB">
        <w:rPr>
          <w:rFonts w:ascii="Arial" w:hAnsi="Arial" w:cs="Arial"/>
          <w:sz w:val="24"/>
          <w:szCs w:val="24"/>
          <w:lang w:val="cs-CZ" w:eastAsia="cs-CZ"/>
        </w:rPr>
        <w:t xml:space="preserve"> 2. této smlouvy potvrzený osobami oprávněnými jednat za kupujícího a prodávajícího.</w:t>
      </w:r>
    </w:p>
    <w:p w:rsidR="00B037AC" w:rsidRPr="00E859CB" w:rsidRDefault="009D2498"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Pr>
          <w:rFonts w:ascii="Arial" w:hAnsi="Arial" w:cs="Arial"/>
          <w:sz w:val="24"/>
          <w:szCs w:val="24"/>
          <w:lang w:val="cs-CZ" w:eastAsia="cs-CZ"/>
        </w:rPr>
        <w:t>Faktury – daňové</w:t>
      </w:r>
      <w:r w:rsidR="00B037AC" w:rsidRPr="00E859CB">
        <w:rPr>
          <w:rFonts w:ascii="Arial" w:hAnsi="Arial" w:cs="Arial"/>
          <w:sz w:val="24"/>
          <w:szCs w:val="24"/>
          <w:lang w:val="cs-CZ" w:eastAsia="cs-CZ"/>
        </w:rPr>
        <w:t xml:space="preserve"> doklad</w:t>
      </w:r>
      <w:r>
        <w:rPr>
          <w:rFonts w:ascii="Arial" w:hAnsi="Arial" w:cs="Arial"/>
          <w:sz w:val="24"/>
          <w:szCs w:val="24"/>
          <w:lang w:val="cs-CZ" w:eastAsia="cs-CZ"/>
        </w:rPr>
        <w:t>y</w:t>
      </w:r>
      <w:r w:rsidR="00B037AC" w:rsidRPr="00E859CB">
        <w:rPr>
          <w:rFonts w:ascii="Arial" w:hAnsi="Arial" w:cs="Arial"/>
          <w:sz w:val="24"/>
          <w:szCs w:val="24"/>
          <w:lang w:val="cs-CZ" w:eastAsia="cs-CZ"/>
        </w:rPr>
        <w:t xml:space="preserve"> musí obsahovat náležitosti stanovené platnými právními předpisy. </w:t>
      </w:r>
    </w:p>
    <w:p w:rsidR="00B037AC" w:rsidRPr="00E859CB" w:rsidRDefault="00B037AC" w:rsidP="006C1B70">
      <w:pPr>
        <w:widowControl w:val="0"/>
        <w:numPr>
          <w:ilvl w:val="0"/>
          <w:numId w:val="7"/>
        </w:numPr>
        <w:adjustRightInd w:val="0"/>
        <w:spacing w:after="120" w:line="240" w:lineRule="auto"/>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t>Kupující neposkytuje prodávajícímu žádné zálohy.</w:t>
      </w:r>
    </w:p>
    <w:p w:rsidR="00B037AC" w:rsidRPr="00E859CB" w:rsidRDefault="00B037AC" w:rsidP="006C1B70">
      <w:pPr>
        <w:widowControl w:val="0"/>
        <w:numPr>
          <w:ilvl w:val="0"/>
          <w:numId w:val="7"/>
        </w:numPr>
        <w:adjustRightInd w:val="0"/>
        <w:spacing w:after="120" w:line="240" w:lineRule="auto"/>
        <w:jc w:val="both"/>
        <w:textAlignment w:val="baseline"/>
        <w:rPr>
          <w:rFonts w:ascii="Arial" w:hAnsi="Arial" w:cs="Arial"/>
          <w:sz w:val="24"/>
          <w:szCs w:val="24"/>
          <w:lang w:val="cs-CZ" w:eastAsia="cs-CZ"/>
        </w:rPr>
      </w:pPr>
      <w:r w:rsidRPr="00E859CB">
        <w:rPr>
          <w:rFonts w:ascii="Arial" w:hAnsi="Arial" w:cs="Arial"/>
          <w:sz w:val="24"/>
          <w:szCs w:val="24"/>
          <w:lang w:val="cs-CZ" w:eastAsia="cs-CZ"/>
        </w:rPr>
        <w:t>Kupující je oprávněn před uplynutím lhůty splatnosti vrátit bez zaplacení fakturu, která neobsahuje některou náležitost stanovenou zákonem o dani z přidané hodnoty, nebo má jiné vady v obsahu. Ve vrácené faktuře musí vyznačit důvod vrácení. Prodávající je povinen podle povahy nesprávnosti fakturu opravit nebo nově vyhotovit. Vrácením faktury přestává běžet původní lhůta splatnosti. Celá lhůta běží znovu ode dne doručení (odevzdání) opravené nebo nově vyhotovené faktury.</w:t>
      </w:r>
    </w:p>
    <w:p w:rsidR="00B037AC" w:rsidRPr="00E859CB" w:rsidRDefault="00B037AC" w:rsidP="006C1B70">
      <w:pPr>
        <w:widowControl w:val="0"/>
        <w:numPr>
          <w:ilvl w:val="0"/>
          <w:numId w:val="7"/>
        </w:numPr>
        <w:adjustRightInd w:val="0"/>
        <w:spacing w:after="0" w:line="240" w:lineRule="auto"/>
        <w:jc w:val="both"/>
        <w:textAlignment w:val="baseline"/>
        <w:rPr>
          <w:rFonts w:ascii="Arial" w:hAnsi="Arial" w:cs="Arial"/>
          <w:sz w:val="24"/>
          <w:szCs w:val="24"/>
          <w:lang w:val="cs-CZ" w:eastAsia="cs-CZ"/>
        </w:rPr>
      </w:pPr>
      <w:r w:rsidRPr="00E859CB">
        <w:rPr>
          <w:rFonts w:ascii="Arial" w:hAnsi="Arial" w:cs="Arial"/>
          <w:sz w:val="24"/>
          <w:szCs w:val="24"/>
          <w:lang w:val="cs-CZ" w:eastAsia="cs-CZ"/>
        </w:rPr>
        <w:t xml:space="preserve">Kupní cena je uhrazena odepsáním z účtu kupujícího. </w:t>
      </w:r>
    </w:p>
    <w:p w:rsidR="00B037AC" w:rsidRPr="00E859CB" w:rsidRDefault="00B037AC" w:rsidP="006C1B70">
      <w:pPr>
        <w:keepNext/>
        <w:widowControl w:val="0"/>
        <w:tabs>
          <w:tab w:val="left" w:pos="284"/>
        </w:tabs>
        <w:spacing w:before="480" w:after="0" w:line="240" w:lineRule="auto"/>
        <w:jc w:val="center"/>
        <w:rPr>
          <w:rFonts w:ascii="Arial" w:hAnsi="Arial" w:cs="Arial"/>
          <w:b/>
          <w:bCs/>
          <w:noProof/>
          <w:sz w:val="24"/>
          <w:szCs w:val="24"/>
          <w:lang w:val="cs-CZ" w:eastAsia="cs-CZ"/>
        </w:rPr>
      </w:pPr>
      <w:r w:rsidRPr="00E859CB">
        <w:rPr>
          <w:rFonts w:ascii="Arial" w:hAnsi="Arial" w:cs="Arial"/>
          <w:b/>
          <w:bCs/>
          <w:noProof/>
          <w:sz w:val="24"/>
          <w:szCs w:val="24"/>
          <w:lang w:val="cs-CZ" w:eastAsia="cs-CZ"/>
        </w:rPr>
        <w:t>VI.</w:t>
      </w:r>
    </w:p>
    <w:p w:rsidR="00B037AC" w:rsidRPr="00E859CB" w:rsidRDefault="00B037AC" w:rsidP="006C1B70">
      <w:pPr>
        <w:keepNext/>
        <w:widowControl w:val="0"/>
        <w:tabs>
          <w:tab w:val="left" w:pos="284"/>
        </w:tabs>
        <w:spacing w:after="240" w:line="240" w:lineRule="auto"/>
        <w:jc w:val="center"/>
        <w:rPr>
          <w:rFonts w:ascii="Arial" w:hAnsi="Arial" w:cs="Arial"/>
          <w:b/>
          <w:bCs/>
          <w:caps/>
          <w:noProof/>
          <w:sz w:val="24"/>
          <w:szCs w:val="24"/>
          <w:lang w:val="cs-CZ" w:eastAsia="cs-CZ"/>
        </w:rPr>
      </w:pPr>
      <w:r w:rsidRPr="00E859CB">
        <w:rPr>
          <w:rFonts w:ascii="Arial" w:hAnsi="Arial" w:cs="Arial"/>
          <w:b/>
          <w:bCs/>
          <w:caps/>
          <w:noProof/>
          <w:sz w:val="24"/>
          <w:szCs w:val="24"/>
          <w:lang w:val="cs-CZ" w:eastAsia="cs-CZ"/>
        </w:rPr>
        <w:t>Smluvní sankce</w:t>
      </w:r>
    </w:p>
    <w:p w:rsidR="00B037AC" w:rsidRPr="00E859CB" w:rsidRDefault="00B037AC" w:rsidP="006C1B70">
      <w:pPr>
        <w:numPr>
          <w:ilvl w:val="0"/>
          <w:numId w:val="1"/>
        </w:numPr>
        <w:overflowPunct w:val="0"/>
        <w:spacing w:after="120" w:line="280" w:lineRule="atLeast"/>
        <w:jc w:val="both"/>
        <w:rPr>
          <w:rFonts w:ascii="Arial" w:hAnsi="Arial" w:cs="Arial"/>
          <w:sz w:val="24"/>
          <w:szCs w:val="24"/>
          <w:lang w:val="cs-CZ" w:eastAsia="ar-SA"/>
        </w:rPr>
      </w:pPr>
      <w:r w:rsidRPr="00E859CB">
        <w:rPr>
          <w:rFonts w:ascii="Arial" w:hAnsi="Arial" w:cs="Arial"/>
          <w:sz w:val="24"/>
          <w:szCs w:val="24"/>
          <w:lang w:val="cs-CZ" w:eastAsia="ar-SA"/>
        </w:rPr>
        <w:t xml:space="preserve">Pokud prodávající nesplní </w:t>
      </w:r>
      <w:r>
        <w:rPr>
          <w:rFonts w:ascii="Arial" w:hAnsi="Arial" w:cs="Arial"/>
          <w:sz w:val="24"/>
          <w:szCs w:val="24"/>
          <w:lang w:val="cs-CZ" w:eastAsia="ar-SA"/>
        </w:rPr>
        <w:t>povinnost uvedenou v článku</w:t>
      </w:r>
      <w:r w:rsidRPr="00E859CB">
        <w:rPr>
          <w:rFonts w:ascii="Arial" w:hAnsi="Arial" w:cs="Arial"/>
          <w:sz w:val="24"/>
          <w:szCs w:val="24"/>
          <w:lang w:val="cs-CZ" w:eastAsia="ar-SA"/>
        </w:rPr>
        <w:t xml:space="preserve"> III.</w:t>
      </w:r>
      <w:r>
        <w:rPr>
          <w:rFonts w:ascii="Arial" w:hAnsi="Arial" w:cs="Arial"/>
          <w:sz w:val="24"/>
          <w:szCs w:val="24"/>
          <w:lang w:val="cs-CZ" w:eastAsia="ar-SA"/>
        </w:rPr>
        <w:t xml:space="preserve"> odst.</w:t>
      </w:r>
      <w:r w:rsidRPr="00E859CB">
        <w:rPr>
          <w:rFonts w:ascii="Arial" w:hAnsi="Arial" w:cs="Arial"/>
          <w:sz w:val="24"/>
          <w:szCs w:val="24"/>
          <w:lang w:val="cs-CZ" w:eastAsia="ar-SA"/>
        </w:rPr>
        <w:t xml:space="preserve"> 1. této smlouvy, kupující má nárok na smluvní pokutu ve výš</w:t>
      </w:r>
      <w:r>
        <w:rPr>
          <w:rFonts w:ascii="Arial" w:hAnsi="Arial" w:cs="Arial"/>
          <w:sz w:val="24"/>
          <w:szCs w:val="24"/>
          <w:lang w:val="cs-CZ" w:eastAsia="ar-SA"/>
        </w:rPr>
        <w:t>i ve výši 0,05 % z ceny dle článku</w:t>
      </w:r>
      <w:r w:rsidRPr="00E859CB">
        <w:rPr>
          <w:rFonts w:ascii="Arial" w:hAnsi="Arial" w:cs="Arial"/>
          <w:sz w:val="24"/>
          <w:szCs w:val="24"/>
          <w:lang w:val="cs-CZ" w:eastAsia="ar-SA"/>
        </w:rPr>
        <w:t xml:space="preserve"> IV.</w:t>
      </w:r>
      <w:r>
        <w:rPr>
          <w:rFonts w:ascii="Arial" w:hAnsi="Arial" w:cs="Arial"/>
          <w:sz w:val="24"/>
          <w:szCs w:val="24"/>
          <w:lang w:val="cs-CZ" w:eastAsia="ar-SA"/>
        </w:rPr>
        <w:t xml:space="preserve"> odst. </w:t>
      </w:r>
      <w:r w:rsidRPr="00E859CB">
        <w:rPr>
          <w:rFonts w:ascii="Arial" w:hAnsi="Arial" w:cs="Arial"/>
          <w:sz w:val="24"/>
          <w:szCs w:val="24"/>
          <w:lang w:val="cs-CZ" w:eastAsia="ar-SA"/>
        </w:rPr>
        <w:t>1. této smlouvy za každý i započatý den prodlení.</w:t>
      </w:r>
    </w:p>
    <w:p w:rsidR="00B037AC" w:rsidRPr="00E859CB" w:rsidRDefault="00B037AC" w:rsidP="006C1B70">
      <w:pPr>
        <w:numPr>
          <w:ilvl w:val="0"/>
          <w:numId w:val="1"/>
        </w:numPr>
        <w:spacing w:after="120" w:line="240" w:lineRule="auto"/>
        <w:jc w:val="both"/>
        <w:rPr>
          <w:rFonts w:ascii="Arial" w:hAnsi="Arial" w:cs="Arial"/>
          <w:sz w:val="24"/>
          <w:szCs w:val="24"/>
          <w:lang w:val="cs-CZ" w:eastAsia="cs-CZ"/>
        </w:rPr>
      </w:pPr>
      <w:r w:rsidRPr="00E859CB">
        <w:rPr>
          <w:rFonts w:ascii="Arial" w:hAnsi="Arial" w:cs="Arial"/>
          <w:sz w:val="24"/>
          <w:szCs w:val="24"/>
          <w:lang w:val="cs-CZ" w:eastAsia="cs-CZ"/>
        </w:rPr>
        <w:lastRenderedPageBreak/>
        <w:t>Při nedodržení termínů</w:t>
      </w:r>
      <w:r>
        <w:rPr>
          <w:rFonts w:ascii="Arial" w:hAnsi="Arial" w:cs="Arial"/>
          <w:sz w:val="24"/>
          <w:szCs w:val="24"/>
          <w:lang w:val="cs-CZ" w:eastAsia="cs-CZ"/>
        </w:rPr>
        <w:t xml:space="preserve"> </w:t>
      </w:r>
      <w:r w:rsidRPr="00E859CB">
        <w:rPr>
          <w:rFonts w:ascii="Arial" w:hAnsi="Arial" w:cs="Arial"/>
          <w:sz w:val="24"/>
          <w:szCs w:val="24"/>
          <w:lang w:val="cs-CZ" w:eastAsia="cs-CZ"/>
        </w:rPr>
        <w:t>obsažených v čl. VII. odst. 4 až 6 této smlouvy, má právo kupující uplatnit smluvní pokutu ve výši 1.000,- Kč za vadu a každý i započatý den prodlení.</w:t>
      </w:r>
    </w:p>
    <w:p w:rsidR="00B037AC" w:rsidRPr="00CA5B34" w:rsidRDefault="00B037AC" w:rsidP="006C1B70">
      <w:pPr>
        <w:numPr>
          <w:ilvl w:val="0"/>
          <w:numId w:val="1"/>
        </w:numPr>
        <w:spacing w:after="0" w:line="240" w:lineRule="auto"/>
        <w:jc w:val="both"/>
        <w:rPr>
          <w:rFonts w:ascii="Arial" w:hAnsi="Arial" w:cs="Arial"/>
          <w:sz w:val="24"/>
          <w:szCs w:val="24"/>
          <w:lang w:val="cs-CZ" w:eastAsia="cs-CZ"/>
        </w:rPr>
      </w:pPr>
      <w:r w:rsidRPr="00CA5B34">
        <w:rPr>
          <w:rFonts w:ascii="Arial" w:hAnsi="Arial" w:cs="Arial"/>
          <w:sz w:val="24"/>
          <w:szCs w:val="24"/>
          <w:lang w:val="cs-CZ" w:eastAsia="cs-CZ"/>
        </w:rPr>
        <w:t>Uplatněním smluvní pokuty není dotčen nárok ani jedné ze stran na náhradu škody vzniklé v důsledku porušení smluvních povinností druhé strany, a to v celé její výši.</w:t>
      </w:r>
    </w:p>
    <w:p w:rsidR="00B037AC" w:rsidRPr="00AF2789" w:rsidRDefault="00B037AC" w:rsidP="006C1B70">
      <w:pPr>
        <w:keepNext/>
        <w:widowControl w:val="0"/>
        <w:tabs>
          <w:tab w:val="left" w:pos="284"/>
        </w:tabs>
        <w:spacing w:before="480" w:after="0" w:line="240" w:lineRule="auto"/>
        <w:ind w:left="567" w:hanging="567"/>
        <w:jc w:val="center"/>
        <w:rPr>
          <w:rFonts w:ascii="Arial" w:hAnsi="Arial" w:cs="Arial"/>
          <w:b/>
          <w:bCs/>
          <w:noProof/>
          <w:sz w:val="24"/>
          <w:szCs w:val="24"/>
          <w:lang w:val="cs-CZ" w:eastAsia="cs-CZ"/>
        </w:rPr>
      </w:pPr>
      <w:r w:rsidRPr="00AF2789">
        <w:rPr>
          <w:rFonts w:ascii="Arial" w:hAnsi="Arial" w:cs="Arial"/>
          <w:b/>
          <w:bCs/>
          <w:noProof/>
          <w:sz w:val="24"/>
          <w:szCs w:val="24"/>
          <w:lang w:val="cs-CZ" w:eastAsia="cs-CZ"/>
        </w:rPr>
        <w:t>VII.</w:t>
      </w:r>
    </w:p>
    <w:p w:rsidR="00B037AC" w:rsidRPr="00AF2789" w:rsidRDefault="00B037AC" w:rsidP="006C1B70">
      <w:pPr>
        <w:keepNext/>
        <w:widowControl w:val="0"/>
        <w:spacing w:after="240" w:line="240" w:lineRule="auto"/>
        <w:ind w:left="357" w:hanging="357"/>
        <w:jc w:val="center"/>
        <w:rPr>
          <w:rFonts w:ascii="Arial" w:hAnsi="Arial" w:cs="Arial"/>
          <w:b/>
          <w:bCs/>
          <w:caps/>
          <w:noProof/>
          <w:sz w:val="24"/>
          <w:szCs w:val="24"/>
          <w:lang w:val="cs-CZ" w:eastAsia="cs-CZ"/>
        </w:rPr>
      </w:pPr>
      <w:r w:rsidRPr="00AF2789">
        <w:rPr>
          <w:rFonts w:ascii="Arial" w:hAnsi="Arial" w:cs="Arial"/>
          <w:b/>
          <w:bCs/>
          <w:caps/>
          <w:noProof/>
          <w:sz w:val="24"/>
          <w:szCs w:val="24"/>
          <w:lang w:val="cs-CZ" w:eastAsia="cs-CZ"/>
        </w:rPr>
        <w:t>ZÁRUKA</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lang w:val="cs-CZ" w:eastAsia="cs-CZ"/>
        </w:rPr>
      </w:pPr>
      <w:r w:rsidRPr="00AF2789">
        <w:rPr>
          <w:rFonts w:ascii="Arial" w:hAnsi="Arial" w:cs="Arial"/>
          <w:sz w:val="24"/>
          <w:szCs w:val="24"/>
          <w:lang w:val="cs-CZ" w:eastAsia="cs-CZ"/>
        </w:rPr>
        <w:t>Prodávající garantuje, že dodávané zboží plně odpovídá a po celou záruční dobu bude plně odpovídat techni</w:t>
      </w:r>
      <w:r>
        <w:rPr>
          <w:rFonts w:ascii="Arial" w:hAnsi="Arial" w:cs="Arial"/>
          <w:sz w:val="24"/>
          <w:szCs w:val="24"/>
          <w:lang w:val="cs-CZ" w:eastAsia="cs-CZ"/>
        </w:rPr>
        <w:t>ckým a jakostním podmínkám dle p</w:t>
      </w:r>
      <w:r w:rsidRPr="00AF2789">
        <w:rPr>
          <w:rFonts w:ascii="Arial" w:hAnsi="Arial" w:cs="Arial"/>
          <w:sz w:val="24"/>
          <w:szCs w:val="24"/>
          <w:lang w:val="cs-CZ" w:eastAsia="cs-CZ"/>
        </w:rPr>
        <w:t>ožadavků kupujícího ve smyslu zadávací dokumentace veřejné zakázky "</w:t>
      </w:r>
      <w:r w:rsidR="00634E11">
        <w:rPr>
          <w:rFonts w:ascii="Arial" w:hAnsi="Arial" w:cs="Arial"/>
          <w:sz w:val="24"/>
          <w:szCs w:val="24"/>
          <w:lang w:val="cs-CZ" w:eastAsia="cs-CZ"/>
        </w:rPr>
        <w:t>Nakládání s </w:t>
      </w:r>
      <w:proofErr w:type="spellStart"/>
      <w:r w:rsidR="00634E11">
        <w:rPr>
          <w:rFonts w:ascii="Arial" w:hAnsi="Arial" w:cs="Arial"/>
          <w:sz w:val="24"/>
          <w:szCs w:val="24"/>
          <w:lang w:val="cs-CZ" w:eastAsia="cs-CZ"/>
        </w:rPr>
        <w:t>bioodpadem</w:t>
      </w:r>
      <w:proofErr w:type="spellEnd"/>
      <w:r w:rsidR="00634E11">
        <w:rPr>
          <w:rFonts w:ascii="Arial" w:hAnsi="Arial" w:cs="Arial"/>
          <w:sz w:val="24"/>
          <w:szCs w:val="24"/>
          <w:lang w:val="cs-CZ" w:eastAsia="cs-CZ"/>
        </w:rPr>
        <w:t xml:space="preserve"> v obci </w:t>
      </w:r>
      <w:proofErr w:type="spellStart"/>
      <w:r w:rsidR="00634E11">
        <w:rPr>
          <w:rFonts w:ascii="Arial" w:hAnsi="Arial" w:cs="Arial"/>
          <w:sz w:val="24"/>
          <w:szCs w:val="24"/>
          <w:lang w:val="cs-CZ" w:eastAsia="cs-CZ"/>
        </w:rPr>
        <w:t>Palkovice</w:t>
      </w:r>
      <w:proofErr w:type="spellEnd"/>
      <w:r w:rsidRPr="00AF2789">
        <w:rPr>
          <w:rFonts w:ascii="Arial" w:hAnsi="Arial" w:cs="Arial"/>
          <w:sz w:val="24"/>
          <w:szCs w:val="24"/>
          <w:lang w:val="cs-CZ" w:eastAsia="cs-CZ"/>
        </w:rPr>
        <w:t>" a splňuje a bude splňovat vlastnosti stanovené platnými technickými a právními normami. Nebude-li dodávané zboží podmínkám dle předchozí věty odpovídat, platí, že má vady.</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lang w:val="cs-CZ" w:eastAsia="cs-CZ"/>
        </w:rPr>
      </w:pPr>
      <w:r w:rsidRPr="00D04BD5">
        <w:rPr>
          <w:rFonts w:ascii="Arial" w:hAnsi="Arial" w:cs="Arial"/>
          <w:sz w:val="24"/>
          <w:szCs w:val="24"/>
          <w:lang w:val="cs-CZ" w:eastAsia="cs-CZ"/>
        </w:rPr>
        <w:t>Záruční doba</w:t>
      </w:r>
      <w:r>
        <w:rPr>
          <w:rFonts w:ascii="Arial" w:hAnsi="Arial" w:cs="Arial"/>
          <w:sz w:val="24"/>
          <w:szCs w:val="24"/>
          <w:lang w:val="cs-CZ" w:eastAsia="cs-CZ"/>
        </w:rPr>
        <w:t xml:space="preserve"> veškerého zboží</w:t>
      </w:r>
      <w:r w:rsidRPr="00D04BD5">
        <w:rPr>
          <w:rFonts w:ascii="Arial" w:hAnsi="Arial" w:cs="Arial"/>
          <w:sz w:val="24"/>
          <w:szCs w:val="24"/>
          <w:lang w:val="cs-CZ" w:eastAsia="cs-CZ"/>
        </w:rPr>
        <w:t xml:space="preserve"> činí</w:t>
      </w:r>
      <w:r w:rsidRPr="00D04BD5">
        <w:rPr>
          <w:rFonts w:ascii="Arial" w:hAnsi="Arial" w:cs="Arial"/>
          <w:b/>
          <w:bCs/>
          <w:sz w:val="24"/>
          <w:szCs w:val="24"/>
          <w:lang w:val="cs-CZ" w:eastAsia="cs-CZ"/>
        </w:rPr>
        <w:t xml:space="preserve"> 5 let</w:t>
      </w:r>
      <w:r w:rsidRPr="00AF2789">
        <w:rPr>
          <w:rFonts w:ascii="Arial" w:hAnsi="Arial" w:cs="Arial"/>
          <w:sz w:val="24"/>
          <w:szCs w:val="24"/>
          <w:lang w:val="cs-CZ" w:eastAsia="cs-CZ"/>
        </w:rPr>
        <w:t>, ode dne podpi</w:t>
      </w:r>
      <w:r>
        <w:rPr>
          <w:rFonts w:ascii="Arial" w:hAnsi="Arial" w:cs="Arial"/>
          <w:sz w:val="24"/>
          <w:szCs w:val="24"/>
          <w:lang w:val="cs-CZ" w:eastAsia="cs-CZ"/>
        </w:rPr>
        <w:t>su předávacího protokolu dle článku</w:t>
      </w:r>
      <w:r w:rsidRPr="00AF2789">
        <w:rPr>
          <w:rFonts w:ascii="Arial" w:hAnsi="Arial" w:cs="Arial"/>
          <w:sz w:val="24"/>
          <w:szCs w:val="24"/>
          <w:lang w:val="cs-CZ" w:eastAsia="cs-CZ"/>
        </w:rPr>
        <w:t xml:space="preserve"> III. odst. 2 </w:t>
      </w:r>
      <w:proofErr w:type="gramStart"/>
      <w:r w:rsidRPr="00AF2789">
        <w:rPr>
          <w:rFonts w:ascii="Arial" w:hAnsi="Arial" w:cs="Arial"/>
          <w:sz w:val="24"/>
          <w:szCs w:val="24"/>
          <w:lang w:val="cs-CZ" w:eastAsia="cs-CZ"/>
        </w:rPr>
        <w:t>této</w:t>
      </w:r>
      <w:proofErr w:type="gramEnd"/>
      <w:r w:rsidRPr="00AF2789">
        <w:rPr>
          <w:rFonts w:ascii="Arial" w:hAnsi="Arial" w:cs="Arial"/>
          <w:sz w:val="24"/>
          <w:szCs w:val="24"/>
          <w:lang w:val="cs-CZ" w:eastAsia="cs-CZ"/>
        </w:rPr>
        <w:t xml:space="preserve"> smlouvy.</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lang w:val="cs-CZ" w:eastAsia="cs-CZ"/>
        </w:rPr>
      </w:pPr>
      <w:r>
        <w:rPr>
          <w:rFonts w:ascii="Arial" w:hAnsi="Arial" w:cs="Arial"/>
          <w:sz w:val="24"/>
          <w:szCs w:val="24"/>
        </w:rPr>
        <w:t>Záruka se ne</w:t>
      </w:r>
      <w:r w:rsidRPr="00AF2789">
        <w:rPr>
          <w:rFonts w:ascii="Arial" w:hAnsi="Arial" w:cs="Arial"/>
          <w:sz w:val="24"/>
          <w:szCs w:val="24"/>
        </w:rPr>
        <w:t>vztahuje na vady, které byly prokazatelně způsobeny použitím výrobku v rozporu s jeho účelem nebo prodávajícím poskytnutým návodem k obsluze, mechanickým poškozením vzniklým po předání dle čl. III. odst. 2 této smlouvy, nepatrným opotřebením, nebo živelnými pohromami - úderem blesku, ohněm či povodněmi.</w:t>
      </w:r>
    </w:p>
    <w:p w:rsidR="00B037AC" w:rsidRPr="00AF2789" w:rsidRDefault="00B037AC" w:rsidP="006C1B70">
      <w:pPr>
        <w:numPr>
          <w:ilvl w:val="0"/>
          <w:numId w:val="16"/>
        </w:numPr>
        <w:tabs>
          <w:tab w:val="clear" w:pos="720"/>
          <w:tab w:val="left" w:pos="567"/>
        </w:tabs>
        <w:spacing w:after="120" w:line="288" w:lineRule="auto"/>
        <w:ind w:left="567" w:hanging="567"/>
        <w:jc w:val="both"/>
        <w:rPr>
          <w:rFonts w:ascii="Arial" w:hAnsi="Arial" w:cs="Arial"/>
          <w:sz w:val="24"/>
          <w:szCs w:val="24"/>
        </w:rPr>
      </w:pPr>
      <w:r w:rsidRPr="00AF2789">
        <w:rPr>
          <w:rFonts w:ascii="Arial" w:hAnsi="Arial" w:cs="Arial"/>
          <w:sz w:val="24"/>
          <w:szCs w:val="24"/>
          <w:lang w:val="cs-CZ" w:eastAsia="cs-CZ"/>
        </w:rPr>
        <w:t xml:space="preserve">Kupující </w:t>
      </w:r>
      <w:r w:rsidRPr="00AF2789">
        <w:rPr>
          <w:rFonts w:ascii="Arial" w:hAnsi="Arial" w:cs="Arial"/>
          <w:sz w:val="24"/>
          <w:szCs w:val="24"/>
        </w:rPr>
        <w:t>je povinen zjištěné vady reklamovat u prodávajícího alespoň e-mailem nejpozději v poslední den záruční doby, tj. v poslední den postačuje reklamaci odeslat. K reklamaci je nutné přiložit </w:t>
      </w:r>
      <w:r>
        <w:rPr>
          <w:rFonts w:ascii="Arial" w:hAnsi="Arial" w:cs="Arial"/>
          <w:sz w:val="24"/>
          <w:szCs w:val="24"/>
        </w:rPr>
        <w:t>kopii dokladu o nákupu – fakturu</w:t>
      </w:r>
      <w:r w:rsidRPr="00AF2789">
        <w:rPr>
          <w:rFonts w:ascii="Arial" w:hAnsi="Arial" w:cs="Arial"/>
          <w:sz w:val="24"/>
          <w:szCs w:val="24"/>
        </w:rPr>
        <w:t xml:space="preserve"> a podrobný popis závady. Prodávající započne s odstraňováním reklamované vady do 5 kalendářních dnů ode dne oznámení kupujícího o vadě, není-li s přihlédnutím k charakteru vad smluvními stranami dohodnuta jiná lhůta.</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Jde-li o vadu, která nebrání užívání zboží, prodávající je povinen ji odstranit ve lhůtě 7 kalendářních dnů ode dne, kdy s odstraňováním vady započal (resp. nejpozději do 12 kalendářních dnů ode dne oznámení kupujícího). Tyto vady, nebude-li dohodnuto jinak, se primárně odstraní opravou.</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Jde-li o vadu, která brání užívání zboží, prodávající je povinen ji odstranit ve lhůtě 14 kalendářních dnů ode dne, kdy s odstraňováním vady započal (resp. nejpozději do 19 kalendářních dnů ode dne oznámení kupujícího), není-li s přihlédnutím k charakteru vad smluvními stranami dohodnuta jiná lhůta. Tyto vady, nebude-li stanoveno jinak, se primárně odstraní, dle volby kupujícího, opravou nebo výměnou zboží za nové. Volba musí být provedena současně s oznámením reklamace dle odst. 4 tohoto článku.</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lastRenderedPageBreak/>
        <w:t>Veškeré náklady související s odstraněním reklamované vady nese prodávající. Prodávající též na vlastní náklady zajistí dopravu z/na místo určené kupujícím, nerozhodne-li se vadu odstranit na místě, kde se zboží nachází.</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Prodávající je povinen vadu odstranit i v případě, že reklamaci považuje za neoprávněnou. V případě, že neoprávněnost reklamace bude soudem zpětně pravomocně zjištěna, kupující nahradí prodávajícímu veškeré náklady vynaložené na odstranění neoprávněně reklamované vady.</w:t>
      </w:r>
    </w:p>
    <w:p w:rsidR="00B037AC" w:rsidRPr="00AF2789" w:rsidRDefault="00B037AC" w:rsidP="006C1B70">
      <w:pPr>
        <w:numPr>
          <w:ilvl w:val="0"/>
          <w:numId w:val="16"/>
        </w:numPr>
        <w:tabs>
          <w:tab w:val="clear" w:pos="720"/>
          <w:tab w:val="num" w:pos="540"/>
          <w:tab w:val="left" w:pos="1260"/>
        </w:tabs>
        <w:spacing w:after="120" w:line="288" w:lineRule="auto"/>
        <w:ind w:left="540" w:hanging="540"/>
        <w:jc w:val="both"/>
        <w:rPr>
          <w:rFonts w:ascii="Arial" w:hAnsi="Arial" w:cs="Arial"/>
          <w:sz w:val="24"/>
          <w:szCs w:val="24"/>
        </w:rPr>
      </w:pPr>
      <w:r w:rsidRPr="00AF2789">
        <w:rPr>
          <w:rFonts w:ascii="Arial" w:hAnsi="Arial" w:cs="Arial"/>
          <w:sz w:val="24"/>
          <w:szCs w:val="24"/>
        </w:rPr>
        <w:t xml:space="preserve">Kupující má právo, nezapočne-li prodávající s odstraňováním vady ve lhůtě 5 kalendářních dnů ode dne jejího oznámení, nebo pokud prodávající neodstraní tyto vady ve lhůtách určených odst. 5. nebo 6. toho článku, </w:t>
      </w:r>
      <w:r w:rsidRPr="00AF2789">
        <w:rPr>
          <w:rFonts w:ascii="Arial" w:hAnsi="Arial" w:cs="Arial"/>
          <w:sz w:val="24"/>
          <w:szCs w:val="24"/>
          <w:lang w:val="cs-CZ" w:eastAsia="cs-CZ"/>
        </w:rPr>
        <w:t xml:space="preserve">využít služeb jiného </w:t>
      </w:r>
      <w:proofErr w:type="spellStart"/>
      <w:r w:rsidRPr="00AF2789">
        <w:rPr>
          <w:rFonts w:ascii="Arial" w:hAnsi="Arial" w:cs="Arial"/>
          <w:sz w:val="24"/>
          <w:szCs w:val="24"/>
          <w:lang w:val="cs-CZ" w:eastAsia="cs-CZ"/>
        </w:rPr>
        <w:t>opravce</w:t>
      </w:r>
      <w:proofErr w:type="spellEnd"/>
      <w:r w:rsidRPr="00AF2789">
        <w:rPr>
          <w:rFonts w:ascii="Arial" w:hAnsi="Arial" w:cs="Arial"/>
          <w:sz w:val="24"/>
          <w:szCs w:val="24"/>
          <w:lang w:val="cs-CZ" w:eastAsia="cs-CZ"/>
        </w:rPr>
        <w:t xml:space="preserve">, a to na náklady prodávajícího. Prodávající bere na vědomí, že náklady na odstranění vad zboží takovým jiným </w:t>
      </w:r>
      <w:proofErr w:type="spellStart"/>
      <w:r w:rsidRPr="00AF2789">
        <w:rPr>
          <w:rFonts w:ascii="Arial" w:hAnsi="Arial" w:cs="Arial"/>
          <w:sz w:val="24"/>
          <w:szCs w:val="24"/>
          <w:lang w:val="cs-CZ" w:eastAsia="cs-CZ"/>
        </w:rPr>
        <w:t>opravcem</w:t>
      </w:r>
      <w:proofErr w:type="spellEnd"/>
      <w:r w:rsidRPr="00AF2789">
        <w:rPr>
          <w:rFonts w:ascii="Arial" w:hAnsi="Arial" w:cs="Arial"/>
          <w:sz w:val="24"/>
          <w:szCs w:val="24"/>
          <w:lang w:val="cs-CZ" w:eastAsia="cs-CZ"/>
        </w:rPr>
        <w:t xml:space="preserve"> mohou značně převyšovat náklady, které by musel vynaložit, pokud by vady odstranil sám.</w:t>
      </w:r>
    </w:p>
    <w:p w:rsidR="00B037AC" w:rsidRPr="00AF2789" w:rsidRDefault="00B037AC" w:rsidP="006C1B70">
      <w:pPr>
        <w:tabs>
          <w:tab w:val="left" w:pos="1260"/>
        </w:tabs>
        <w:spacing w:after="120" w:line="288" w:lineRule="auto"/>
        <w:jc w:val="both"/>
        <w:rPr>
          <w:rFonts w:ascii="Arial" w:hAnsi="Arial" w:cs="Arial"/>
          <w:sz w:val="24"/>
          <w:szCs w:val="24"/>
          <w:lang w:val="cs-CZ" w:eastAsia="cs-CZ"/>
        </w:rPr>
      </w:pPr>
    </w:p>
    <w:p w:rsidR="00B037AC" w:rsidRPr="00232535" w:rsidRDefault="00B037AC" w:rsidP="00232535">
      <w:pPr>
        <w:tabs>
          <w:tab w:val="left" w:pos="1260"/>
        </w:tabs>
        <w:spacing w:after="120" w:line="240" w:lineRule="auto"/>
        <w:ind w:left="420" w:hanging="420"/>
        <w:jc w:val="center"/>
        <w:rPr>
          <w:rFonts w:ascii="Arial" w:hAnsi="Arial" w:cs="Arial"/>
          <w:b/>
          <w:bCs/>
          <w:sz w:val="24"/>
          <w:szCs w:val="24"/>
          <w:lang w:val="cs-CZ" w:eastAsia="cs-CZ"/>
        </w:rPr>
      </w:pPr>
      <w:r w:rsidRPr="00232535">
        <w:rPr>
          <w:rFonts w:ascii="Arial" w:hAnsi="Arial" w:cs="Arial"/>
          <w:b/>
          <w:bCs/>
          <w:sz w:val="24"/>
          <w:szCs w:val="24"/>
          <w:lang w:val="cs-CZ" w:eastAsia="cs-CZ"/>
        </w:rPr>
        <w:t>VIII.</w:t>
      </w:r>
    </w:p>
    <w:p w:rsidR="00B037AC" w:rsidRPr="00232535" w:rsidRDefault="00B037AC" w:rsidP="00232535">
      <w:pPr>
        <w:spacing w:after="120" w:line="240" w:lineRule="auto"/>
        <w:ind w:left="360" w:hanging="360"/>
        <w:jc w:val="center"/>
        <w:rPr>
          <w:rFonts w:ascii="Arial" w:hAnsi="Arial" w:cs="Arial"/>
          <w:b/>
          <w:bCs/>
          <w:sz w:val="24"/>
          <w:szCs w:val="24"/>
          <w:lang w:val="cs-CZ" w:eastAsia="cs-CZ"/>
        </w:rPr>
      </w:pPr>
      <w:r w:rsidRPr="00232535">
        <w:rPr>
          <w:rFonts w:ascii="Arial" w:hAnsi="Arial" w:cs="Arial"/>
          <w:b/>
          <w:bCs/>
          <w:sz w:val="24"/>
          <w:szCs w:val="24"/>
          <w:lang w:val="cs-CZ" w:eastAsia="cs-CZ"/>
        </w:rPr>
        <w:t>Odpovědnost za škodu</w:t>
      </w:r>
    </w:p>
    <w:p w:rsidR="00B037AC" w:rsidRPr="00232535" w:rsidRDefault="00B037AC" w:rsidP="006C1B70">
      <w:pPr>
        <w:numPr>
          <w:ilvl w:val="1"/>
          <w:numId w:val="12"/>
        </w:numPr>
        <w:tabs>
          <w:tab w:val="left" w:pos="567"/>
        </w:tabs>
        <w:overflowPunct w:val="0"/>
        <w:spacing w:after="120" w:line="280" w:lineRule="atLeast"/>
        <w:ind w:left="540" w:hanging="540"/>
        <w:jc w:val="both"/>
        <w:rPr>
          <w:rFonts w:ascii="Arial" w:hAnsi="Arial" w:cs="Arial"/>
          <w:sz w:val="24"/>
          <w:szCs w:val="24"/>
          <w:lang w:val="cs-CZ" w:eastAsia="ar-SA"/>
        </w:rPr>
      </w:pPr>
      <w:r w:rsidRPr="00232535">
        <w:rPr>
          <w:rFonts w:ascii="Arial" w:hAnsi="Arial" w:cs="Arial"/>
          <w:sz w:val="24"/>
          <w:szCs w:val="24"/>
          <w:lang w:val="cs-CZ" w:eastAsia="ar-SA"/>
        </w:rPr>
        <w:t>Nebezpečí škody na předmětu smlouvy,</w:t>
      </w:r>
      <w:r>
        <w:rPr>
          <w:rFonts w:ascii="Arial" w:hAnsi="Arial" w:cs="Arial"/>
          <w:sz w:val="24"/>
          <w:szCs w:val="24"/>
          <w:lang w:val="cs-CZ" w:eastAsia="ar-SA"/>
        </w:rPr>
        <w:t xml:space="preserve"> tj. na předmětu dodávky dle článku</w:t>
      </w:r>
      <w:r w:rsidRPr="00232535">
        <w:rPr>
          <w:rFonts w:ascii="Arial" w:hAnsi="Arial" w:cs="Arial"/>
          <w:sz w:val="24"/>
          <w:szCs w:val="24"/>
          <w:lang w:val="cs-CZ" w:eastAsia="ar-SA"/>
        </w:rPr>
        <w:t xml:space="preserve"> II. smlouvy nese prodávající v plném rozsahu až do okamžiku předání</w:t>
      </w:r>
      <w:r>
        <w:rPr>
          <w:rFonts w:ascii="Arial" w:hAnsi="Arial" w:cs="Arial"/>
          <w:sz w:val="24"/>
          <w:szCs w:val="24"/>
          <w:lang w:val="cs-CZ" w:eastAsia="ar-SA"/>
        </w:rPr>
        <w:t xml:space="preserve"> dle článku</w:t>
      </w:r>
      <w:r w:rsidRPr="00232535">
        <w:rPr>
          <w:rFonts w:ascii="Arial" w:hAnsi="Arial" w:cs="Arial"/>
          <w:sz w:val="24"/>
          <w:szCs w:val="24"/>
          <w:lang w:val="cs-CZ" w:eastAsia="ar-SA"/>
        </w:rPr>
        <w:t xml:space="preserve"> III.</w:t>
      </w:r>
      <w:r>
        <w:rPr>
          <w:rFonts w:ascii="Arial" w:hAnsi="Arial" w:cs="Arial"/>
          <w:sz w:val="24"/>
          <w:szCs w:val="24"/>
          <w:lang w:val="cs-CZ" w:eastAsia="ar-SA"/>
        </w:rPr>
        <w:t xml:space="preserve"> odst.</w:t>
      </w:r>
      <w:r w:rsidRPr="00232535">
        <w:rPr>
          <w:rFonts w:ascii="Arial" w:hAnsi="Arial" w:cs="Arial"/>
          <w:sz w:val="24"/>
          <w:szCs w:val="24"/>
          <w:lang w:val="cs-CZ" w:eastAsia="ar-SA"/>
        </w:rPr>
        <w:t xml:space="preserve"> 2. </w:t>
      </w:r>
    </w:p>
    <w:p w:rsidR="00B037AC" w:rsidRPr="00232535" w:rsidRDefault="00B037AC" w:rsidP="006C1B70">
      <w:pPr>
        <w:numPr>
          <w:ilvl w:val="1"/>
          <w:numId w:val="12"/>
        </w:numPr>
        <w:tabs>
          <w:tab w:val="left" w:pos="567"/>
        </w:tabs>
        <w:spacing w:after="120" w:line="280" w:lineRule="atLeast"/>
        <w:ind w:left="567" w:hanging="567"/>
        <w:jc w:val="both"/>
        <w:rPr>
          <w:rFonts w:ascii="Arial" w:hAnsi="Arial" w:cs="Arial"/>
          <w:sz w:val="24"/>
          <w:szCs w:val="24"/>
          <w:lang w:val="cs-CZ" w:eastAsia="cs-CZ"/>
        </w:rPr>
      </w:pPr>
      <w:r w:rsidRPr="00232535">
        <w:rPr>
          <w:rFonts w:ascii="Arial" w:hAnsi="Arial" w:cs="Arial"/>
          <w:sz w:val="24"/>
          <w:szCs w:val="24"/>
          <w:lang w:val="cs-CZ" w:eastAsia="cs-CZ"/>
        </w:rPr>
        <w:t xml:space="preserve">Prodávající je povinen nahradit v plné výši škodu způsobenou dodávaným zbožím dle čl. II. smlouvy. </w:t>
      </w:r>
    </w:p>
    <w:p w:rsidR="00B037AC" w:rsidRPr="00232535" w:rsidRDefault="00B037AC" w:rsidP="006C1B70">
      <w:pPr>
        <w:numPr>
          <w:ilvl w:val="1"/>
          <w:numId w:val="12"/>
        </w:numPr>
        <w:tabs>
          <w:tab w:val="left" w:pos="567"/>
        </w:tabs>
        <w:spacing w:after="120" w:line="280" w:lineRule="atLeast"/>
        <w:ind w:left="567" w:hanging="567"/>
        <w:jc w:val="both"/>
        <w:rPr>
          <w:rFonts w:ascii="Arial" w:hAnsi="Arial" w:cs="Arial"/>
          <w:sz w:val="24"/>
          <w:szCs w:val="24"/>
          <w:lang w:val="cs-CZ" w:eastAsia="cs-CZ"/>
        </w:rPr>
      </w:pPr>
      <w:r w:rsidRPr="00232535">
        <w:rPr>
          <w:rFonts w:ascii="Arial" w:hAnsi="Arial" w:cs="Arial"/>
          <w:sz w:val="24"/>
          <w:szCs w:val="24"/>
          <w:lang w:val="cs-CZ" w:eastAsia="cs-CZ"/>
        </w:rPr>
        <w:t xml:space="preserve">Prodávající je dále povinen nahradit v plné výši škodu, která vznikne v souvislosti nebo jako důsledek porušení povinností (vč. prevenčních) a závazků prodávajícího (resp. jeho subdodavatelů, za které plně odpovídá) dle této smlouvy, a která nespadá do působnosti předchozího bodu. </w:t>
      </w:r>
    </w:p>
    <w:p w:rsidR="00B037AC" w:rsidRPr="00232535" w:rsidRDefault="00B037AC" w:rsidP="006C1B70">
      <w:pPr>
        <w:numPr>
          <w:ilvl w:val="1"/>
          <w:numId w:val="12"/>
        </w:numPr>
        <w:tabs>
          <w:tab w:val="left" w:pos="567"/>
        </w:tabs>
        <w:spacing w:after="120" w:line="288" w:lineRule="auto"/>
        <w:ind w:left="540" w:hanging="540"/>
        <w:jc w:val="both"/>
        <w:rPr>
          <w:rFonts w:ascii="Arial" w:hAnsi="Arial" w:cs="Arial"/>
          <w:sz w:val="24"/>
          <w:szCs w:val="24"/>
          <w:lang w:val="cs-CZ" w:eastAsia="cs-CZ"/>
        </w:rPr>
      </w:pPr>
      <w:r w:rsidRPr="00232535">
        <w:rPr>
          <w:rFonts w:ascii="Arial" w:hAnsi="Arial" w:cs="Arial"/>
          <w:sz w:val="24"/>
          <w:szCs w:val="24"/>
          <w:lang w:val="cs-CZ" w:eastAsia="cs-CZ"/>
        </w:rPr>
        <w:t>Prodávající prohlašuje, že si je vědom skutečnosti, že dílčí části dodávek budou užívat subjekty od kupujícího odlišné, a jeho odpovědnost není omezena na škodu způsobenou přímo kupujícímu. Prodávající prohlašuje, že si je vědom skutečnosti, že výše možné škody, resp. souhrn možných škod může přesáhnout cenu sjednanou dle bodu IV. 1. smlouvy.</w:t>
      </w:r>
    </w:p>
    <w:p w:rsidR="00B037AC" w:rsidRDefault="00B037AC" w:rsidP="0070440B">
      <w:pPr>
        <w:tabs>
          <w:tab w:val="left" w:pos="1260"/>
        </w:tabs>
        <w:spacing w:after="120" w:line="240" w:lineRule="auto"/>
        <w:rPr>
          <w:rFonts w:ascii="Arial" w:hAnsi="Arial" w:cs="Arial"/>
          <w:b/>
          <w:bCs/>
          <w:sz w:val="24"/>
          <w:szCs w:val="24"/>
          <w:lang w:val="cs-CZ" w:eastAsia="cs-CZ"/>
        </w:rPr>
      </w:pPr>
    </w:p>
    <w:p w:rsidR="00B037AC" w:rsidRPr="0070440B" w:rsidRDefault="00B037AC" w:rsidP="0070440B">
      <w:pPr>
        <w:tabs>
          <w:tab w:val="left" w:pos="1260"/>
        </w:tabs>
        <w:spacing w:after="120" w:line="240" w:lineRule="auto"/>
        <w:ind w:left="420" w:hanging="420"/>
        <w:jc w:val="center"/>
        <w:rPr>
          <w:rFonts w:ascii="Arial" w:hAnsi="Arial" w:cs="Arial"/>
          <w:b/>
          <w:bCs/>
          <w:sz w:val="24"/>
          <w:szCs w:val="24"/>
          <w:lang w:val="cs-CZ" w:eastAsia="cs-CZ"/>
        </w:rPr>
      </w:pPr>
      <w:r>
        <w:rPr>
          <w:rFonts w:ascii="Arial" w:hAnsi="Arial" w:cs="Arial"/>
          <w:b/>
          <w:bCs/>
          <w:sz w:val="24"/>
          <w:szCs w:val="24"/>
          <w:lang w:val="cs-CZ" w:eastAsia="cs-CZ"/>
        </w:rPr>
        <w:t>I</w:t>
      </w:r>
      <w:r w:rsidRPr="0070440B">
        <w:rPr>
          <w:rFonts w:ascii="Arial" w:hAnsi="Arial" w:cs="Arial"/>
          <w:b/>
          <w:bCs/>
          <w:sz w:val="24"/>
          <w:szCs w:val="24"/>
          <w:lang w:val="cs-CZ" w:eastAsia="cs-CZ"/>
        </w:rPr>
        <w:t xml:space="preserve">X. </w:t>
      </w:r>
    </w:p>
    <w:p w:rsidR="00B037AC" w:rsidRPr="0070440B" w:rsidRDefault="00B037AC" w:rsidP="0070440B">
      <w:pPr>
        <w:spacing w:after="120" w:line="240" w:lineRule="auto"/>
        <w:ind w:left="360" w:hanging="360"/>
        <w:jc w:val="center"/>
        <w:rPr>
          <w:rFonts w:ascii="Arial" w:hAnsi="Arial" w:cs="Arial"/>
          <w:b/>
          <w:bCs/>
          <w:sz w:val="24"/>
          <w:szCs w:val="24"/>
          <w:lang w:val="cs-CZ" w:eastAsia="cs-CZ"/>
        </w:rPr>
      </w:pPr>
      <w:r w:rsidRPr="0070440B">
        <w:rPr>
          <w:rFonts w:ascii="Arial" w:hAnsi="Arial" w:cs="Arial"/>
          <w:b/>
          <w:bCs/>
          <w:sz w:val="24"/>
          <w:szCs w:val="24"/>
          <w:lang w:val="cs-CZ" w:eastAsia="cs-CZ"/>
        </w:rPr>
        <w:t>Odstoupení od smlouvy</w:t>
      </w:r>
    </w:p>
    <w:p w:rsidR="00B037AC" w:rsidRDefault="00B037AC" w:rsidP="006C1B70">
      <w:pPr>
        <w:numPr>
          <w:ilvl w:val="1"/>
          <w:numId w:val="15"/>
        </w:numPr>
        <w:overflowPunct w:val="0"/>
        <w:spacing w:after="120" w:line="280" w:lineRule="atLeast"/>
        <w:ind w:left="540" w:hanging="540"/>
        <w:jc w:val="both"/>
        <w:rPr>
          <w:rFonts w:ascii="Arial" w:hAnsi="Arial" w:cs="Arial"/>
          <w:sz w:val="24"/>
          <w:szCs w:val="24"/>
          <w:lang w:val="cs-CZ" w:eastAsia="ar-SA"/>
        </w:rPr>
      </w:pPr>
      <w:r w:rsidRPr="0070440B">
        <w:rPr>
          <w:rFonts w:ascii="Arial" w:hAnsi="Arial" w:cs="Arial"/>
          <w:sz w:val="24"/>
          <w:szCs w:val="24"/>
          <w:lang w:val="cs-CZ" w:eastAsia="ar-SA"/>
        </w:rPr>
        <w:t xml:space="preserve">Kupující může odstoupit od smlouvy, poruší-li prodávající podstatným způsobem své smluvní povinnosti a prodávající byl na tuto skutečnost prokazatelnou formou (dopis) upozorněn. </w:t>
      </w:r>
    </w:p>
    <w:p w:rsidR="00B037AC" w:rsidRPr="00D04BD5" w:rsidRDefault="00B037AC" w:rsidP="006C1B70">
      <w:pPr>
        <w:numPr>
          <w:ilvl w:val="1"/>
          <w:numId w:val="15"/>
        </w:numPr>
        <w:overflowPunct w:val="0"/>
        <w:spacing w:after="120" w:line="280" w:lineRule="atLeast"/>
        <w:ind w:left="540" w:hanging="540"/>
        <w:jc w:val="both"/>
        <w:rPr>
          <w:rFonts w:ascii="Arial" w:hAnsi="Arial" w:cs="Arial"/>
          <w:sz w:val="24"/>
          <w:szCs w:val="24"/>
          <w:lang w:val="cs-CZ" w:eastAsia="ar-SA"/>
        </w:rPr>
      </w:pPr>
      <w:r w:rsidRPr="00D04BD5">
        <w:rPr>
          <w:rFonts w:ascii="Arial" w:hAnsi="Arial" w:cs="Arial"/>
          <w:sz w:val="24"/>
          <w:szCs w:val="24"/>
        </w:rPr>
        <w:t xml:space="preserve">Kupující si vyhrazuje odstoupit od smlouvy, pokud nebude podepsána </w:t>
      </w:r>
      <w:r w:rsidRPr="00D04BD5">
        <w:rPr>
          <w:rStyle w:val="st1"/>
          <w:rFonts w:ascii="Arial" w:hAnsi="Arial" w:cs="Arial"/>
          <w:sz w:val="24"/>
          <w:szCs w:val="24"/>
        </w:rPr>
        <w:t>smlouva o poskytnutí podpory ze SFŽP ČR v rámci OPŽP.</w:t>
      </w:r>
    </w:p>
    <w:p w:rsidR="00B037AC" w:rsidRPr="0070440B" w:rsidRDefault="00B037AC" w:rsidP="006C1B70">
      <w:pPr>
        <w:numPr>
          <w:ilvl w:val="1"/>
          <w:numId w:val="15"/>
        </w:numPr>
        <w:overflowPunct w:val="0"/>
        <w:spacing w:after="120" w:line="280" w:lineRule="atLeast"/>
        <w:ind w:left="567" w:hanging="567"/>
        <w:jc w:val="both"/>
        <w:rPr>
          <w:rFonts w:ascii="Arial" w:hAnsi="Arial" w:cs="Arial"/>
          <w:sz w:val="24"/>
          <w:szCs w:val="24"/>
          <w:lang w:val="cs-CZ" w:eastAsia="ar-SA"/>
        </w:rPr>
      </w:pPr>
      <w:r w:rsidRPr="0070440B">
        <w:rPr>
          <w:rFonts w:ascii="Arial" w:hAnsi="Arial" w:cs="Arial"/>
          <w:sz w:val="24"/>
          <w:szCs w:val="24"/>
          <w:lang w:val="cs-CZ" w:eastAsia="ar-SA"/>
        </w:rPr>
        <w:t>Za podstatné porušení smlouvy, při kterém je druhá strana oprávněna odstoupit od smlouvy, se považuje zejména:</w:t>
      </w:r>
    </w:p>
    <w:p w:rsidR="00B037AC" w:rsidRPr="0070440B" w:rsidRDefault="00B037AC" w:rsidP="0070440B">
      <w:pPr>
        <w:numPr>
          <w:ilvl w:val="0"/>
          <w:numId w:val="13"/>
        </w:numPr>
        <w:tabs>
          <w:tab w:val="clear" w:pos="1778"/>
          <w:tab w:val="num" w:pos="1134"/>
        </w:tabs>
        <w:spacing w:after="0" w:line="280" w:lineRule="atLeast"/>
        <w:ind w:left="1134" w:hanging="425"/>
        <w:jc w:val="both"/>
        <w:rPr>
          <w:rFonts w:ascii="Arial" w:hAnsi="Arial" w:cs="Arial"/>
          <w:sz w:val="24"/>
          <w:szCs w:val="24"/>
          <w:lang w:val="cs-CZ" w:eastAsia="cs-CZ"/>
        </w:rPr>
      </w:pPr>
      <w:r w:rsidRPr="0070440B">
        <w:rPr>
          <w:rFonts w:ascii="Arial" w:hAnsi="Arial" w:cs="Arial"/>
          <w:sz w:val="24"/>
          <w:szCs w:val="24"/>
          <w:lang w:val="cs-CZ" w:eastAsia="cs-CZ"/>
        </w:rPr>
        <w:lastRenderedPageBreak/>
        <w:t>vadnost předmětu dodávky již v průběhu realizace dodávky, pokud prodávající na písemnou výzvu kupujícího vady neodstraní v stanovené lhůtě,</w:t>
      </w:r>
    </w:p>
    <w:p w:rsidR="00B037AC" w:rsidRPr="0070440B" w:rsidRDefault="00B037AC" w:rsidP="006C1B70">
      <w:pPr>
        <w:numPr>
          <w:ilvl w:val="0"/>
          <w:numId w:val="13"/>
        </w:numPr>
        <w:tabs>
          <w:tab w:val="num" w:pos="709"/>
        </w:tabs>
        <w:suppressAutoHyphens/>
        <w:spacing w:after="0" w:line="280" w:lineRule="atLeast"/>
        <w:ind w:left="1134" w:hanging="425"/>
        <w:jc w:val="both"/>
        <w:rPr>
          <w:rFonts w:ascii="Arial" w:hAnsi="Arial" w:cs="Arial"/>
          <w:sz w:val="24"/>
          <w:szCs w:val="24"/>
          <w:lang w:val="cs-CZ" w:eastAsia="cs-CZ"/>
        </w:rPr>
      </w:pPr>
      <w:r w:rsidRPr="0070440B">
        <w:rPr>
          <w:rFonts w:ascii="Arial" w:hAnsi="Arial" w:cs="Arial"/>
          <w:sz w:val="24"/>
          <w:szCs w:val="24"/>
          <w:lang w:val="cs-CZ" w:eastAsia="cs-CZ"/>
        </w:rPr>
        <w:t>prodlení prodávajícího s dokončením dodávek delší 20 dnů</w:t>
      </w:r>
    </w:p>
    <w:p w:rsidR="00B037AC" w:rsidRPr="0070440B" w:rsidRDefault="00B037AC" w:rsidP="006C1B70">
      <w:pPr>
        <w:numPr>
          <w:ilvl w:val="0"/>
          <w:numId w:val="13"/>
        </w:numPr>
        <w:tabs>
          <w:tab w:val="num" w:pos="709"/>
        </w:tabs>
        <w:suppressAutoHyphens/>
        <w:spacing w:after="120" w:line="280" w:lineRule="atLeast"/>
        <w:ind w:left="1134" w:hanging="425"/>
        <w:jc w:val="both"/>
        <w:rPr>
          <w:rFonts w:ascii="Arial" w:hAnsi="Arial" w:cs="Arial"/>
          <w:sz w:val="24"/>
          <w:szCs w:val="24"/>
          <w:lang w:val="cs-CZ" w:eastAsia="cs-CZ"/>
        </w:rPr>
      </w:pPr>
      <w:r w:rsidRPr="0070440B">
        <w:rPr>
          <w:rFonts w:ascii="Arial" w:hAnsi="Arial" w:cs="Arial"/>
          <w:sz w:val="24"/>
          <w:szCs w:val="24"/>
          <w:lang w:val="cs-CZ" w:eastAsia="cs-CZ"/>
        </w:rPr>
        <w:t xml:space="preserve">úpadek prodávajícího </w:t>
      </w:r>
      <w:r>
        <w:rPr>
          <w:rFonts w:ascii="Arial" w:hAnsi="Arial" w:cs="Arial"/>
          <w:sz w:val="24"/>
          <w:szCs w:val="24"/>
          <w:lang w:val="cs-CZ" w:eastAsia="cs-CZ"/>
        </w:rPr>
        <w:t xml:space="preserve">ve smyslu zák. č. 182/2006 Sb., </w:t>
      </w:r>
      <w:proofErr w:type="spellStart"/>
      <w:r w:rsidRPr="0070440B">
        <w:rPr>
          <w:rFonts w:ascii="Arial" w:hAnsi="Arial" w:cs="Arial"/>
          <w:sz w:val="24"/>
          <w:szCs w:val="24"/>
          <w:lang w:val="cs-CZ" w:eastAsia="cs-CZ"/>
        </w:rPr>
        <w:t>insolvenčního</w:t>
      </w:r>
      <w:proofErr w:type="spellEnd"/>
      <w:r w:rsidRPr="0070440B">
        <w:rPr>
          <w:rFonts w:ascii="Arial" w:hAnsi="Arial" w:cs="Arial"/>
          <w:sz w:val="24"/>
          <w:szCs w:val="24"/>
          <w:lang w:val="cs-CZ" w:eastAsia="cs-CZ"/>
        </w:rPr>
        <w:t xml:space="preserve"> zákona.</w:t>
      </w:r>
    </w:p>
    <w:p w:rsidR="00B037AC" w:rsidRPr="0070440B" w:rsidRDefault="00B037AC" w:rsidP="006C1B70">
      <w:pPr>
        <w:spacing w:after="120" w:line="280" w:lineRule="atLeast"/>
        <w:ind w:left="540"/>
        <w:jc w:val="both"/>
        <w:rPr>
          <w:rFonts w:ascii="Arial" w:hAnsi="Arial" w:cs="Arial"/>
          <w:sz w:val="24"/>
          <w:szCs w:val="24"/>
          <w:lang w:val="cs-CZ" w:eastAsia="cs-CZ"/>
        </w:rPr>
      </w:pPr>
      <w:r w:rsidRPr="0070440B">
        <w:rPr>
          <w:rFonts w:ascii="Arial" w:hAnsi="Arial" w:cs="Arial"/>
          <w:sz w:val="24"/>
          <w:szCs w:val="24"/>
          <w:lang w:val="cs-CZ" w:eastAsia="cs-CZ"/>
        </w:rPr>
        <w:t>Smluvní strany sjednaly, že prodlení kupujícího s úhradou faktur nebudou považovat za podstatné porušení smlouvy.</w:t>
      </w:r>
    </w:p>
    <w:p w:rsidR="00B037AC" w:rsidRPr="0070440B" w:rsidRDefault="00B037AC" w:rsidP="006C1B70">
      <w:pPr>
        <w:numPr>
          <w:ilvl w:val="1"/>
          <w:numId w:val="15"/>
        </w:numPr>
        <w:overflowPunct w:val="0"/>
        <w:spacing w:after="0" w:line="240" w:lineRule="auto"/>
        <w:ind w:left="567" w:hanging="567"/>
        <w:jc w:val="both"/>
        <w:rPr>
          <w:rFonts w:ascii="Arial" w:hAnsi="Arial" w:cs="Arial"/>
          <w:snapToGrid w:val="0"/>
          <w:sz w:val="24"/>
          <w:szCs w:val="24"/>
          <w:lang w:val="cs-CZ" w:eastAsia="ar-SA"/>
        </w:rPr>
      </w:pPr>
      <w:r w:rsidRPr="0070440B">
        <w:rPr>
          <w:rFonts w:ascii="Arial" w:hAnsi="Arial" w:cs="Arial"/>
          <w:snapToGrid w:val="0"/>
          <w:sz w:val="24"/>
          <w:szCs w:val="24"/>
          <w:lang w:val="cs-CZ" w:eastAsia="ar-SA"/>
        </w:rPr>
        <w:t>Odstoupí-li některá ze stran od této smlouvy na základě ujednání z této smlouvy vyplývajících, pak povinnosti obou stran jsou následující:</w:t>
      </w:r>
    </w:p>
    <w:p w:rsidR="00B037AC" w:rsidRPr="0070440B" w:rsidRDefault="00B037AC" w:rsidP="006C1B70">
      <w:pPr>
        <w:numPr>
          <w:ilvl w:val="0"/>
          <w:numId w:val="14"/>
        </w:numPr>
        <w:spacing w:after="0" w:line="240" w:lineRule="auto"/>
        <w:ind w:left="1800" w:hanging="1080"/>
        <w:jc w:val="both"/>
        <w:rPr>
          <w:rFonts w:ascii="Arial" w:hAnsi="Arial" w:cs="Arial"/>
          <w:snapToGrid w:val="0"/>
          <w:sz w:val="24"/>
          <w:szCs w:val="24"/>
          <w:lang w:val="cs-CZ" w:eastAsia="cs-CZ"/>
        </w:rPr>
      </w:pPr>
      <w:r w:rsidRPr="0070440B">
        <w:rPr>
          <w:rFonts w:ascii="Arial" w:hAnsi="Arial" w:cs="Arial"/>
          <w:snapToGrid w:val="0"/>
          <w:sz w:val="24"/>
          <w:szCs w:val="24"/>
          <w:lang w:val="cs-CZ" w:eastAsia="cs-CZ"/>
        </w:rPr>
        <w:t>prodávající provede soupis všech realizovaných dodávek oceněný dle položkového rozpočtu,</w:t>
      </w:r>
    </w:p>
    <w:p w:rsidR="00B037AC" w:rsidRPr="0070440B" w:rsidRDefault="00B037AC" w:rsidP="006C1B70">
      <w:pPr>
        <w:numPr>
          <w:ilvl w:val="0"/>
          <w:numId w:val="14"/>
        </w:numPr>
        <w:spacing w:after="0" w:line="240" w:lineRule="auto"/>
        <w:ind w:left="1800" w:hanging="1091"/>
        <w:jc w:val="both"/>
        <w:rPr>
          <w:rFonts w:ascii="Arial" w:hAnsi="Arial" w:cs="Arial"/>
          <w:snapToGrid w:val="0"/>
          <w:sz w:val="24"/>
          <w:szCs w:val="24"/>
          <w:lang w:val="cs-CZ" w:eastAsia="cs-CZ"/>
        </w:rPr>
      </w:pPr>
      <w:r w:rsidRPr="0070440B">
        <w:rPr>
          <w:rFonts w:ascii="Arial" w:hAnsi="Arial" w:cs="Arial"/>
          <w:snapToGrid w:val="0"/>
          <w:sz w:val="24"/>
          <w:szCs w:val="24"/>
          <w:lang w:val="cs-CZ" w:eastAsia="cs-CZ"/>
        </w:rPr>
        <w:t>prodávající zpracuje „konečnou fakturu s vyúčtováním doposud zrealizovaných dodávek“,</w:t>
      </w:r>
    </w:p>
    <w:p w:rsidR="00B037AC" w:rsidRPr="0070440B" w:rsidRDefault="00B037AC" w:rsidP="006C1B70">
      <w:pPr>
        <w:spacing w:after="0" w:line="240" w:lineRule="auto"/>
        <w:ind w:left="709"/>
        <w:jc w:val="both"/>
        <w:rPr>
          <w:rFonts w:ascii="Arial" w:hAnsi="Arial" w:cs="Arial"/>
          <w:snapToGrid w:val="0"/>
          <w:sz w:val="24"/>
          <w:szCs w:val="24"/>
          <w:lang w:val="cs-CZ" w:eastAsia="cs-CZ"/>
        </w:rPr>
      </w:pPr>
    </w:p>
    <w:p w:rsidR="00B037AC" w:rsidRPr="0070440B" w:rsidRDefault="00B037AC" w:rsidP="006C1B70">
      <w:pPr>
        <w:numPr>
          <w:ilvl w:val="1"/>
          <w:numId w:val="15"/>
        </w:numPr>
        <w:suppressAutoHyphens/>
        <w:spacing w:after="120" w:line="280" w:lineRule="atLeast"/>
        <w:ind w:left="567" w:hanging="567"/>
        <w:jc w:val="both"/>
        <w:rPr>
          <w:rFonts w:ascii="Arial" w:hAnsi="Arial" w:cs="Arial"/>
          <w:sz w:val="24"/>
          <w:szCs w:val="24"/>
          <w:lang w:val="cs-CZ" w:eastAsia="cs-CZ"/>
        </w:rPr>
      </w:pPr>
      <w:r w:rsidRPr="0070440B">
        <w:rPr>
          <w:rFonts w:ascii="Arial" w:hAnsi="Arial" w:cs="Arial"/>
          <w:sz w:val="24"/>
          <w:szCs w:val="24"/>
          <w:lang w:val="cs-CZ" w:eastAsia="cs-CZ"/>
        </w:rPr>
        <w:t xml:space="preserve">Odstoupení nabývá účinnosti dnem doručení druhé smluvní straně. Odstoupením od smlouvy zanikají všechna práva a povinnosti stran ze smlouvy s výjimkou nároku na náhradu škody vzniklé porušením smlouvy, řešení sporů mezi smluvními stranami, nároků na smluvní pokuty a jiných nároků, které podle této smlouvy nebo vzhledem ke své povaze mají trvat i po ukončení, resp. zániku smlouvy. Smluvní strany sjednaly, že prodávající v případě odstoupení od smlouvy bude odpovídat za vady provedených dodávek. Smluvní strany sjednaly, že prodávající bude v tomto případě odpovídat za vady v rozsahu stanovených touto smlouvou, přičemž záruční doba se počítá ode dne účinnosti odstoupení od smlouvy. </w:t>
      </w:r>
    </w:p>
    <w:p w:rsidR="00B037AC" w:rsidRPr="00CA6C02" w:rsidRDefault="00B037AC" w:rsidP="008A6235">
      <w:pPr>
        <w:tabs>
          <w:tab w:val="left" w:pos="1260"/>
        </w:tabs>
        <w:spacing w:after="120" w:line="240" w:lineRule="auto"/>
        <w:ind w:left="420" w:hanging="420"/>
        <w:jc w:val="center"/>
        <w:rPr>
          <w:rFonts w:ascii="Arial" w:hAnsi="Arial" w:cs="Arial"/>
          <w:b/>
          <w:bCs/>
          <w:lang w:val="cs-CZ" w:eastAsia="cs-CZ"/>
        </w:rPr>
      </w:pPr>
    </w:p>
    <w:p w:rsidR="00B037AC" w:rsidRPr="00CA6C02" w:rsidRDefault="00B037AC" w:rsidP="008A6235">
      <w:pPr>
        <w:tabs>
          <w:tab w:val="left" w:pos="1260"/>
        </w:tabs>
        <w:spacing w:after="120" w:line="240" w:lineRule="auto"/>
        <w:ind w:left="420" w:hanging="420"/>
        <w:jc w:val="center"/>
        <w:rPr>
          <w:rFonts w:ascii="Arial" w:hAnsi="Arial" w:cs="Arial"/>
          <w:b/>
          <w:bCs/>
          <w:sz w:val="24"/>
          <w:szCs w:val="24"/>
          <w:lang w:val="cs-CZ" w:eastAsia="cs-CZ"/>
        </w:rPr>
      </w:pPr>
      <w:r w:rsidRPr="00CA6C02">
        <w:rPr>
          <w:rFonts w:ascii="Arial" w:hAnsi="Arial" w:cs="Arial"/>
          <w:b/>
          <w:bCs/>
          <w:sz w:val="24"/>
          <w:szCs w:val="24"/>
          <w:lang w:val="cs-CZ" w:eastAsia="cs-CZ"/>
        </w:rPr>
        <w:t>X.</w:t>
      </w:r>
    </w:p>
    <w:p w:rsidR="00B037AC" w:rsidRPr="00CA6C02" w:rsidRDefault="00B037AC" w:rsidP="008A6235">
      <w:pPr>
        <w:tabs>
          <w:tab w:val="left" w:pos="1260"/>
        </w:tabs>
        <w:spacing w:after="120" w:line="240" w:lineRule="auto"/>
        <w:ind w:left="420" w:hanging="420"/>
        <w:jc w:val="center"/>
        <w:rPr>
          <w:rFonts w:ascii="Arial" w:hAnsi="Arial" w:cs="Arial"/>
          <w:b/>
          <w:bCs/>
          <w:caps/>
          <w:noProof/>
          <w:sz w:val="24"/>
          <w:szCs w:val="24"/>
          <w:lang w:val="cs-CZ" w:eastAsia="cs-CZ"/>
        </w:rPr>
      </w:pPr>
      <w:r w:rsidRPr="00CA6C02">
        <w:rPr>
          <w:rFonts w:ascii="Arial" w:hAnsi="Arial" w:cs="Arial"/>
          <w:b/>
          <w:bCs/>
          <w:caps/>
          <w:noProof/>
          <w:sz w:val="24"/>
          <w:szCs w:val="24"/>
          <w:lang w:val="cs-CZ" w:eastAsia="cs-CZ"/>
        </w:rPr>
        <w:t>Jiná ujednání</w:t>
      </w:r>
    </w:p>
    <w:p w:rsidR="00B037AC" w:rsidRPr="00CA6C02" w:rsidRDefault="00B037AC" w:rsidP="006C1B70">
      <w:pPr>
        <w:widowControl w:val="0"/>
        <w:numPr>
          <w:ilvl w:val="0"/>
          <w:numId w:val="8"/>
        </w:numPr>
        <w:spacing w:after="120" w:line="240" w:lineRule="auto"/>
        <w:ind w:left="573" w:hanging="573"/>
        <w:jc w:val="both"/>
        <w:rPr>
          <w:rFonts w:ascii="Arial" w:hAnsi="Arial" w:cs="Arial"/>
          <w:sz w:val="24"/>
          <w:szCs w:val="24"/>
          <w:lang w:val="cs-CZ" w:eastAsia="cs-CZ"/>
        </w:rPr>
      </w:pPr>
      <w:r w:rsidRPr="00CA6C02">
        <w:rPr>
          <w:rFonts w:ascii="Arial" w:hAnsi="Arial" w:cs="Arial"/>
          <w:sz w:val="24"/>
          <w:szCs w:val="24"/>
          <w:lang w:val="cs-CZ" w:eastAsia="cs-CZ"/>
        </w:rPr>
        <w:t>Prodávající je povinen si zajistit v rámci realizace předmětu smlouvy veškerá potřebná povolení spojená s realizací předmětu smlouvy.</w:t>
      </w:r>
    </w:p>
    <w:p w:rsidR="00B037AC" w:rsidRPr="00CA6C02" w:rsidRDefault="00B037AC" w:rsidP="006C1B70">
      <w:pPr>
        <w:widowControl w:val="0"/>
        <w:numPr>
          <w:ilvl w:val="0"/>
          <w:numId w:val="8"/>
        </w:numPr>
        <w:spacing w:after="120" w:line="240" w:lineRule="auto"/>
        <w:ind w:left="573" w:hanging="573"/>
        <w:jc w:val="both"/>
        <w:rPr>
          <w:rFonts w:ascii="Arial" w:hAnsi="Arial" w:cs="Arial"/>
          <w:sz w:val="24"/>
          <w:szCs w:val="24"/>
          <w:lang w:val="cs-CZ" w:eastAsia="cs-CZ"/>
        </w:rPr>
      </w:pPr>
      <w:r w:rsidRPr="00CA6C02">
        <w:rPr>
          <w:rFonts w:ascii="Arial" w:hAnsi="Arial" w:cs="Arial"/>
          <w:sz w:val="24"/>
          <w:szCs w:val="24"/>
          <w:lang w:val="cs-CZ" w:eastAsia="cs-CZ"/>
        </w:rPr>
        <w:t xml:space="preserve">Předmět smlouvy je spolufinancován z fondů Evropské unie </w:t>
      </w:r>
      <w:r>
        <w:rPr>
          <w:rFonts w:ascii="Arial" w:hAnsi="Arial" w:cs="Arial"/>
          <w:sz w:val="24"/>
          <w:szCs w:val="24"/>
          <w:lang w:val="cs-CZ" w:eastAsia="cs-CZ"/>
        </w:rPr>
        <w:t>(</w:t>
      </w:r>
      <w:r w:rsidRPr="00CA6C02">
        <w:rPr>
          <w:rFonts w:ascii="Arial" w:hAnsi="Arial" w:cs="Arial"/>
          <w:sz w:val="24"/>
          <w:szCs w:val="24"/>
          <w:lang w:val="cs-CZ" w:eastAsia="cs-CZ"/>
        </w:rPr>
        <w:t>Fondu soudržnosti) v rámci Operačního programu životní prostředí ze Státního fondu životního prostředí ČR a prodávající je povinen se řídit podmínkami poskytovatele dotace. Prodávající včetně jeho subdodavatelů poskytne kupujícímu potřebnou součin</w:t>
      </w:r>
      <w:r>
        <w:rPr>
          <w:rFonts w:ascii="Arial" w:hAnsi="Arial" w:cs="Arial"/>
          <w:sz w:val="24"/>
          <w:szCs w:val="24"/>
          <w:lang w:val="cs-CZ" w:eastAsia="cs-CZ"/>
        </w:rPr>
        <w:t>n</w:t>
      </w:r>
      <w:r w:rsidRPr="00CA6C02">
        <w:rPr>
          <w:rFonts w:ascii="Arial" w:hAnsi="Arial" w:cs="Arial"/>
          <w:sz w:val="24"/>
          <w:szCs w:val="24"/>
          <w:lang w:val="cs-CZ" w:eastAsia="cs-CZ"/>
        </w:rPr>
        <w:t>ost při finanční kontrole poskytovatele dotace, a to v souladu se zákonem č. 320/2001 Sb., o finanční kontrole ve veřejné správě, ve znění pozdějších předpisů, a zákona č. 552/1991 Sb., o státní kontrole, ve znění pozdějších předpisů, kontrolovat dodržení podmínek, za kterých byla dotace poskytnuta. Prodávající včetně jeho subdodavatelů musí uchovávat veškeré doklady, které souvisí s realizací předmětu smlouvy do 31. 12. 2024.</w:t>
      </w:r>
    </w:p>
    <w:p w:rsidR="00B037AC" w:rsidRPr="00CA6C02" w:rsidRDefault="00B037AC" w:rsidP="006C1B70">
      <w:pPr>
        <w:widowControl w:val="0"/>
        <w:numPr>
          <w:ilvl w:val="0"/>
          <w:numId w:val="8"/>
        </w:numPr>
        <w:spacing w:after="120" w:line="240" w:lineRule="auto"/>
        <w:ind w:left="573" w:hanging="573"/>
        <w:jc w:val="both"/>
        <w:rPr>
          <w:rFonts w:ascii="Arial" w:hAnsi="Arial" w:cs="Arial"/>
          <w:sz w:val="24"/>
          <w:szCs w:val="24"/>
          <w:lang w:val="cs-CZ" w:eastAsia="cs-CZ"/>
        </w:rPr>
      </w:pPr>
      <w:r w:rsidRPr="00CA6C02">
        <w:rPr>
          <w:rFonts w:ascii="Arial" w:hAnsi="Arial" w:cs="Arial"/>
          <w:sz w:val="24"/>
          <w:szCs w:val="24"/>
          <w:lang w:val="cs-CZ" w:eastAsia="cs-CZ"/>
        </w:rPr>
        <w:t>Prodávající se zavazuje archivovat veškeré doklady, které souvisí s předmětem smlouvy a jeho financováním po dobu 10 let od proplacení záv</w:t>
      </w:r>
      <w:r>
        <w:rPr>
          <w:rFonts w:ascii="Arial" w:hAnsi="Arial" w:cs="Arial"/>
          <w:sz w:val="24"/>
          <w:szCs w:val="24"/>
          <w:lang w:val="cs-CZ" w:eastAsia="cs-CZ"/>
        </w:rPr>
        <w:t>ěrečné platby příjemci projektu</w:t>
      </w:r>
      <w:r w:rsidRPr="00CA6C02">
        <w:rPr>
          <w:rFonts w:ascii="Arial" w:hAnsi="Arial" w:cs="Arial"/>
          <w:sz w:val="24"/>
          <w:szCs w:val="24"/>
          <w:lang w:val="cs-CZ" w:eastAsia="cs-CZ"/>
        </w:rPr>
        <w:t>:</w:t>
      </w:r>
    </w:p>
    <w:p w:rsidR="00B037AC" w:rsidRPr="00CA6C02" w:rsidRDefault="00B037AC" w:rsidP="006C1B70">
      <w:pPr>
        <w:numPr>
          <w:ilvl w:val="0"/>
          <w:numId w:val="10"/>
        </w:numPr>
        <w:spacing w:after="120" w:line="240" w:lineRule="auto"/>
        <w:jc w:val="both"/>
        <w:rPr>
          <w:rFonts w:ascii="Arial" w:hAnsi="Arial" w:cs="Arial"/>
          <w:sz w:val="24"/>
          <w:szCs w:val="24"/>
          <w:lang w:val="cs-CZ" w:eastAsia="cs-CZ"/>
        </w:rPr>
      </w:pPr>
      <w:r w:rsidRPr="00CA6C02">
        <w:rPr>
          <w:rFonts w:ascii="Arial" w:hAnsi="Arial" w:cs="Arial"/>
          <w:sz w:val="24"/>
          <w:szCs w:val="24"/>
          <w:lang w:val="cs-CZ" w:eastAsia="cs-CZ"/>
        </w:rPr>
        <w:t xml:space="preserve">uchovat dokumentaci předmětu smlouvy, a to originál Smlouvy včetně jejích případných dodatků a její přílohy, veškeré originály dokladů a dalších </w:t>
      </w:r>
      <w:r w:rsidRPr="00CA6C02">
        <w:rPr>
          <w:rFonts w:ascii="Arial" w:hAnsi="Arial" w:cs="Arial"/>
          <w:sz w:val="24"/>
          <w:szCs w:val="24"/>
          <w:lang w:val="cs-CZ" w:eastAsia="cs-CZ"/>
        </w:rPr>
        <w:lastRenderedPageBreak/>
        <w:t xml:space="preserve">dokumentů souvisejících s předmětem smlouvy.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 </w:t>
      </w:r>
    </w:p>
    <w:p w:rsidR="00B037AC" w:rsidRPr="00CA6C02" w:rsidRDefault="00B037AC" w:rsidP="006C1B70">
      <w:pPr>
        <w:numPr>
          <w:ilvl w:val="0"/>
          <w:numId w:val="10"/>
        </w:numPr>
        <w:spacing w:after="120" w:line="240" w:lineRule="auto"/>
        <w:jc w:val="both"/>
        <w:rPr>
          <w:rFonts w:ascii="Arial" w:hAnsi="Arial" w:cs="Arial"/>
          <w:sz w:val="24"/>
          <w:szCs w:val="24"/>
          <w:lang w:val="cs-CZ" w:eastAsia="cs-CZ"/>
        </w:rPr>
      </w:pPr>
      <w:r w:rsidRPr="00CA6C02">
        <w:rPr>
          <w:rFonts w:ascii="Arial" w:hAnsi="Arial" w:cs="Arial"/>
          <w:sz w:val="24"/>
          <w:szCs w:val="24"/>
          <w:lang w:val="cs-CZ" w:eastAsia="cs-CZ"/>
        </w:rPr>
        <w:t xml:space="preserve">umožnit poskytovateli nebo jim pověřeným osobám provedení kontroly účetní (daňové) evidence, použití veřejných finančních prostředků a fyzické realizace předmětu smlouvy,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w:t>
      </w:r>
      <w:proofErr w:type="spellStart"/>
      <w:r w:rsidRPr="00CA6C02">
        <w:rPr>
          <w:rFonts w:ascii="Arial" w:hAnsi="Arial" w:cs="Arial"/>
          <w:sz w:val="24"/>
          <w:szCs w:val="24"/>
          <w:lang w:val="cs-CZ" w:eastAsia="cs-CZ"/>
        </w:rPr>
        <w:t>Auditní</w:t>
      </w:r>
      <w:proofErr w:type="spellEnd"/>
      <w:r w:rsidRPr="00CA6C02">
        <w:rPr>
          <w:rFonts w:ascii="Arial" w:hAnsi="Arial" w:cs="Arial"/>
          <w:sz w:val="24"/>
          <w:szCs w:val="24"/>
          <w:lang w:val="cs-CZ" w:eastAsia="cs-CZ"/>
        </w:rPr>
        <w:t xml:space="preserve"> orgán, územní finanční orgán, Platební a certifikační orgán, popřípadě jimi určených zmocněnců a dalších kontrolních orgánů dle předpisů ČR a EU), </w:t>
      </w:r>
    </w:p>
    <w:p w:rsidR="00B037AC" w:rsidRPr="008A6235" w:rsidRDefault="00B037AC" w:rsidP="006C1B70">
      <w:pPr>
        <w:numPr>
          <w:ilvl w:val="0"/>
          <w:numId w:val="10"/>
        </w:numPr>
        <w:spacing w:after="120" w:line="240" w:lineRule="auto"/>
        <w:jc w:val="both"/>
        <w:rPr>
          <w:rFonts w:ascii="Arial" w:hAnsi="Arial" w:cs="Arial"/>
          <w:sz w:val="24"/>
          <w:szCs w:val="24"/>
          <w:lang w:val="cs-CZ" w:eastAsia="cs-CZ"/>
        </w:rPr>
      </w:pPr>
      <w:r w:rsidRPr="008A6235">
        <w:rPr>
          <w:rFonts w:ascii="Arial" w:hAnsi="Arial" w:cs="Arial"/>
          <w:sz w:val="24"/>
          <w:szCs w:val="24"/>
          <w:lang w:val="cs-CZ" w:eastAsia="cs-CZ"/>
        </w:rPr>
        <w:t xml:space="preserve">poskytnout potřebnou součinnost poskytovateli nebo jím pověřeným osobám při kontrolách, auditech nebo monitorování řešení a realizace předmětu smlouvy, zejména jim poskytnout na vyžádání veškerou dokumentaci k předmětu smlouvy, účetní doklady, vysvětlující informace a umožnit prohlídku na místě a přístup ke všem movitým a nemovitým věcem souvisejících s realizací předmětu smlouvy, </w:t>
      </w:r>
    </w:p>
    <w:p w:rsidR="00B037AC" w:rsidRPr="008A6235" w:rsidRDefault="00B037AC" w:rsidP="006C1B70">
      <w:pPr>
        <w:numPr>
          <w:ilvl w:val="0"/>
          <w:numId w:val="10"/>
        </w:numPr>
        <w:spacing w:after="120" w:line="240" w:lineRule="auto"/>
        <w:jc w:val="both"/>
        <w:rPr>
          <w:rFonts w:ascii="Arial" w:hAnsi="Arial" w:cs="Arial"/>
          <w:sz w:val="24"/>
          <w:szCs w:val="24"/>
          <w:lang w:val="cs-CZ" w:eastAsia="cs-CZ"/>
        </w:rPr>
      </w:pPr>
      <w:r w:rsidRPr="008A6235">
        <w:rPr>
          <w:rFonts w:ascii="Arial" w:hAnsi="Arial" w:cs="Arial"/>
          <w:sz w:val="24"/>
          <w:szCs w:val="24"/>
          <w:lang w:val="cs-CZ" w:eastAsia="cs-CZ"/>
        </w:rPr>
        <w:t>poskytnout veškeré doklady související s realizací předmětu smlouvy a plněním monitorovacích ukazatelů, které si mohou vyžádat zejména následující kontrolní orgány: Evropský účetní dvůr, Evropské komise, Nejvyšší kontrolní úřad, sufitní orgán, Územní finanční orgán, Platební a certifikační orgán, popř. jimi určení zmocněnci a další kontrolní orgány dle předpisů ČR a předpisů EU. Těmto orgánům je prodávající dále povinen poskytnout součinnost při kontrolách minimálně ve stejném rozsahu jako poskytovateli nebo jim pověřeným osobám.</w:t>
      </w:r>
    </w:p>
    <w:p w:rsidR="00B037AC" w:rsidRPr="008A6235" w:rsidRDefault="00B037AC" w:rsidP="006C1B70">
      <w:pPr>
        <w:widowControl w:val="0"/>
        <w:numPr>
          <w:ilvl w:val="0"/>
          <w:numId w:val="8"/>
        </w:numPr>
        <w:spacing w:after="120" w:line="240" w:lineRule="auto"/>
        <w:ind w:left="573" w:hanging="573"/>
        <w:jc w:val="both"/>
        <w:rPr>
          <w:rFonts w:ascii="Arial" w:hAnsi="Arial" w:cs="Arial"/>
          <w:sz w:val="24"/>
          <w:szCs w:val="24"/>
          <w:lang w:val="cs-CZ" w:eastAsia="cs-CZ"/>
        </w:rPr>
      </w:pPr>
      <w:r w:rsidRPr="008A6235">
        <w:rPr>
          <w:rFonts w:ascii="Arial" w:hAnsi="Arial" w:cs="Arial"/>
          <w:sz w:val="24"/>
          <w:szCs w:val="24"/>
          <w:lang w:val="cs-CZ" w:eastAsia="cs-CZ"/>
        </w:rPr>
        <w:t>Prodávající je povinen předložit kupujícímu seznam subdodavatelů, ve kterém uvede subdodavatele, jímž za plnění subdodávky uhradil více než 10 % z celkové ceny předmětu plnění. Prodávající předloží kupujícímu seznam subdodavatelů do 60 dnů od splnění smlouvy. Má-li subdodavatel formu akciové společnosti, bude přílohou seznamu i seznam vlastníků akcií, jejichž souhrnná jmenovitá hodnota přesahuje 10 % základního kapitálu, vyhotovený ve lhůtě 90 dnů před dnem předložení seznamu subdodavatelů.</w:t>
      </w:r>
    </w:p>
    <w:p w:rsidR="00B037AC" w:rsidRDefault="00B037AC" w:rsidP="008A6235">
      <w:pPr>
        <w:spacing w:after="120" w:line="240" w:lineRule="auto"/>
        <w:jc w:val="center"/>
        <w:rPr>
          <w:rFonts w:ascii="Arial" w:hAnsi="Arial" w:cs="Arial"/>
          <w:b/>
          <w:bCs/>
          <w:snapToGrid w:val="0"/>
          <w:sz w:val="24"/>
          <w:szCs w:val="24"/>
          <w:lang w:val="cs-CZ" w:eastAsia="cs-CZ"/>
        </w:rPr>
      </w:pPr>
    </w:p>
    <w:p w:rsidR="00634E11" w:rsidRDefault="00634E11" w:rsidP="008A6235">
      <w:pPr>
        <w:spacing w:after="120" w:line="240" w:lineRule="auto"/>
        <w:jc w:val="center"/>
        <w:rPr>
          <w:rFonts w:ascii="Arial" w:hAnsi="Arial" w:cs="Arial"/>
          <w:b/>
          <w:bCs/>
          <w:snapToGrid w:val="0"/>
          <w:sz w:val="24"/>
          <w:szCs w:val="24"/>
          <w:lang w:val="cs-CZ" w:eastAsia="cs-CZ"/>
        </w:rPr>
      </w:pPr>
    </w:p>
    <w:p w:rsidR="00B037AC" w:rsidRPr="008A6235" w:rsidRDefault="00B037AC" w:rsidP="008A6235">
      <w:pPr>
        <w:spacing w:after="120" w:line="240" w:lineRule="auto"/>
        <w:jc w:val="center"/>
        <w:rPr>
          <w:rFonts w:ascii="Arial" w:hAnsi="Arial" w:cs="Arial"/>
          <w:b/>
          <w:bCs/>
          <w:snapToGrid w:val="0"/>
          <w:sz w:val="24"/>
          <w:szCs w:val="24"/>
          <w:lang w:val="cs-CZ" w:eastAsia="cs-CZ"/>
        </w:rPr>
      </w:pPr>
      <w:r w:rsidRPr="008A6235">
        <w:rPr>
          <w:rFonts w:ascii="Arial" w:hAnsi="Arial" w:cs="Arial"/>
          <w:b/>
          <w:bCs/>
          <w:snapToGrid w:val="0"/>
          <w:sz w:val="24"/>
          <w:szCs w:val="24"/>
          <w:lang w:val="cs-CZ" w:eastAsia="cs-CZ"/>
        </w:rPr>
        <w:t>XI.</w:t>
      </w:r>
    </w:p>
    <w:p w:rsidR="00B037AC" w:rsidRPr="008A6235" w:rsidRDefault="00B037AC" w:rsidP="008A6235">
      <w:pPr>
        <w:spacing w:after="120" w:line="240" w:lineRule="auto"/>
        <w:jc w:val="center"/>
        <w:rPr>
          <w:rFonts w:ascii="Arial" w:hAnsi="Arial" w:cs="Arial"/>
          <w:b/>
          <w:bCs/>
          <w:snapToGrid w:val="0"/>
          <w:sz w:val="24"/>
          <w:szCs w:val="24"/>
          <w:lang w:val="cs-CZ" w:eastAsia="cs-CZ"/>
        </w:rPr>
      </w:pPr>
      <w:r w:rsidRPr="008A6235">
        <w:rPr>
          <w:rFonts w:ascii="Arial" w:hAnsi="Arial" w:cs="Arial"/>
          <w:b/>
          <w:bCs/>
          <w:snapToGrid w:val="0"/>
          <w:sz w:val="24"/>
          <w:szCs w:val="24"/>
          <w:lang w:val="cs-CZ" w:eastAsia="cs-CZ"/>
        </w:rPr>
        <w:t>VYŠŠÍ MOC</w:t>
      </w:r>
    </w:p>
    <w:p w:rsidR="00B037AC" w:rsidRPr="008A6235" w:rsidRDefault="00B037AC" w:rsidP="006C1B70">
      <w:pPr>
        <w:numPr>
          <w:ilvl w:val="1"/>
          <w:numId w:val="11"/>
        </w:numPr>
        <w:overflowPunct w:val="0"/>
        <w:spacing w:after="120" w:line="280" w:lineRule="atLeast"/>
        <w:ind w:left="540" w:hanging="540"/>
        <w:jc w:val="both"/>
        <w:rPr>
          <w:rFonts w:ascii="Arial" w:hAnsi="Arial" w:cs="Arial"/>
          <w:snapToGrid w:val="0"/>
          <w:sz w:val="24"/>
          <w:szCs w:val="24"/>
          <w:lang w:val="cs-CZ" w:eastAsia="ar-SA"/>
        </w:rPr>
      </w:pPr>
      <w:r w:rsidRPr="008A6235">
        <w:rPr>
          <w:rFonts w:ascii="Arial" w:hAnsi="Arial" w:cs="Arial"/>
          <w:snapToGrid w:val="0"/>
          <w:sz w:val="24"/>
          <w:szCs w:val="24"/>
          <w:lang w:val="cs-CZ" w:eastAsia="ar-SA"/>
        </w:rPr>
        <w:t>Pro účely této smlouvy se za vyšší moc považují případy, které nejsou závislé na smluvních stranách a které smluvní strany nemohou ovlivnit</w:t>
      </w:r>
    </w:p>
    <w:p w:rsidR="00B037AC" w:rsidRPr="008A6235" w:rsidRDefault="00B037AC" w:rsidP="006C1B70">
      <w:pPr>
        <w:numPr>
          <w:ilvl w:val="1"/>
          <w:numId w:val="11"/>
        </w:numPr>
        <w:overflowPunct w:val="0"/>
        <w:spacing w:after="120" w:line="280" w:lineRule="atLeast"/>
        <w:ind w:left="540" w:hanging="540"/>
        <w:jc w:val="both"/>
        <w:rPr>
          <w:rFonts w:ascii="Arial" w:hAnsi="Arial" w:cs="Arial"/>
          <w:snapToGrid w:val="0"/>
          <w:sz w:val="24"/>
          <w:szCs w:val="24"/>
          <w:lang w:val="cs-CZ" w:eastAsia="ar-SA"/>
        </w:rPr>
      </w:pPr>
      <w:r w:rsidRPr="008A6235">
        <w:rPr>
          <w:rFonts w:ascii="Arial" w:hAnsi="Arial" w:cs="Arial"/>
          <w:snapToGrid w:val="0"/>
          <w:sz w:val="24"/>
          <w:szCs w:val="24"/>
          <w:lang w:val="cs-CZ" w:eastAsia="ar-SA"/>
        </w:rPr>
        <w:t xml:space="preserve">Pokud se splnění této smlouvy stane nemožným v důsledku vzniku vyšší moci, strana, která se bude chtít na vyšší moc odvolat, požádá druhou stranu o úpravu smlouvy ve vztahu k předmětu, ceně a době plnění. Pokud nedojde k </w:t>
      </w:r>
      <w:r w:rsidRPr="008A6235">
        <w:rPr>
          <w:rFonts w:ascii="Arial" w:hAnsi="Arial" w:cs="Arial"/>
          <w:snapToGrid w:val="0"/>
          <w:sz w:val="24"/>
          <w:szCs w:val="24"/>
          <w:lang w:val="cs-CZ" w:eastAsia="ar-SA"/>
        </w:rPr>
        <w:lastRenderedPageBreak/>
        <w:t>dohodě, má strana, která se odvolala na vyšší moc, právo odstoupit od smlouvy. Účinnost odstoupení nastává v tomto případě dnem doručení oznámení.</w:t>
      </w:r>
    </w:p>
    <w:p w:rsidR="00B037AC" w:rsidRPr="008A6235" w:rsidRDefault="00B037AC" w:rsidP="006C1B70">
      <w:pPr>
        <w:keepNext/>
        <w:widowControl w:val="0"/>
        <w:tabs>
          <w:tab w:val="left" w:pos="284"/>
        </w:tabs>
        <w:spacing w:before="480" w:after="0" w:line="240" w:lineRule="auto"/>
        <w:ind w:left="567" w:hanging="567"/>
        <w:jc w:val="center"/>
        <w:rPr>
          <w:rFonts w:ascii="Arial" w:hAnsi="Arial" w:cs="Arial"/>
          <w:b/>
          <w:bCs/>
          <w:noProof/>
          <w:sz w:val="24"/>
          <w:szCs w:val="24"/>
          <w:lang w:val="cs-CZ" w:eastAsia="cs-CZ"/>
        </w:rPr>
      </w:pPr>
      <w:r w:rsidRPr="008A6235">
        <w:rPr>
          <w:rFonts w:ascii="Arial" w:hAnsi="Arial" w:cs="Arial"/>
          <w:b/>
          <w:bCs/>
          <w:noProof/>
          <w:sz w:val="24"/>
          <w:szCs w:val="24"/>
          <w:lang w:val="cs-CZ" w:eastAsia="cs-CZ"/>
        </w:rPr>
        <w:t>XII.</w:t>
      </w:r>
    </w:p>
    <w:p w:rsidR="00B037AC" w:rsidRPr="008A6235" w:rsidRDefault="00B037AC" w:rsidP="006C1B70">
      <w:pPr>
        <w:keepNext/>
        <w:widowControl w:val="0"/>
        <w:spacing w:after="240" w:line="240" w:lineRule="auto"/>
        <w:ind w:left="357" w:hanging="357"/>
        <w:jc w:val="center"/>
        <w:rPr>
          <w:rFonts w:ascii="Arial" w:hAnsi="Arial" w:cs="Arial"/>
          <w:b/>
          <w:bCs/>
          <w:caps/>
          <w:noProof/>
          <w:sz w:val="24"/>
          <w:szCs w:val="24"/>
          <w:lang w:val="cs-CZ" w:eastAsia="cs-CZ"/>
        </w:rPr>
      </w:pPr>
      <w:r w:rsidRPr="008A6235">
        <w:rPr>
          <w:rFonts w:ascii="Arial" w:hAnsi="Arial" w:cs="Arial"/>
          <w:b/>
          <w:bCs/>
          <w:caps/>
          <w:noProof/>
          <w:sz w:val="24"/>
          <w:szCs w:val="24"/>
          <w:lang w:val="cs-CZ" w:eastAsia="cs-CZ"/>
        </w:rPr>
        <w:t>Závěrečná ustanovení</w:t>
      </w:r>
    </w:p>
    <w:p w:rsidR="00B037AC" w:rsidRPr="008A6235" w:rsidRDefault="00B037AC" w:rsidP="006C1B70">
      <w:pPr>
        <w:widowControl w:val="0"/>
        <w:numPr>
          <w:ilvl w:val="0"/>
          <w:numId w:val="9"/>
        </w:numPr>
        <w:spacing w:after="120" w:line="240" w:lineRule="auto"/>
        <w:jc w:val="both"/>
        <w:outlineLvl w:val="0"/>
        <w:rPr>
          <w:rFonts w:ascii="Arial" w:hAnsi="Arial" w:cs="Arial"/>
          <w:noProof/>
          <w:sz w:val="24"/>
          <w:szCs w:val="24"/>
          <w:lang w:val="cs-CZ" w:eastAsia="cs-CZ"/>
        </w:rPr>
      </w:pPr>
      <w:r w:rsidRPr="008A6235">
        <w:rPr>
          <w:rFonts w:ascii="Arial" w:hAnsi="Arial" w:cs="Arial"/>
          <w:noProof/>
          <w:sz w:val="24"/>
          <w:szCs w:val="24"/>
          <w:lang w:val="cs-CZ" w:eastAsia="cs-CZ"/>
        </w:rPr>
        <w:t>Případné změny a doplňky této smlouvy je možné činit pouze písemně na základě oboustranně podepsaných a číslovaných dodatků.</w:t>
      </w:r>
    </w:p>
    <w:p w:rsidR="00B037AC" w:rsidRPr="008A6235" w:rsidRDefault="00B037AC" w:rsidP="006C1B70">
      <w:pPr>
        <w:widowControl w:val="0"/>
        <w:numPr>
          <w:ilvl w:val="0"/>
          <w:numId w:val="9"/>
        </w:numPr>
        <w:spacing w:after="120" w:line="240" w:lineRule="auto"/>
        <w:jc w:val="both"/>
        <w:outlineLvl w:val="0"/>
        <w:rPr>
          <w:rFonts w:ascii="Arial" w:hAnsi="Arial" w:cs="Arial"/>
          <w:noProof/>
          <w:sz w:val="24"/>
          <w:szCs w:val="24"/>
          <w:lang w:val="cs-CZ" w:eastAsia="cs-CZ"/>
        </w:rPr>
      </w:pPr>
      <w:r w:rsidRPr="008A6235">
        <w:rPr>
          <w:rFonts w:ascii="Arial" w:hAnsi="Arial" w:cs="Arial"/>
          <w:noProof/>
          <w:sz w:val="24"/>
          <w:szCs w:val="24"/>
          <w:lang w:val="cs-CZ" w:eastAsia="cs-CZ"/>
        </w:rPr>
        <w:t>Smluvní strany shodně prohlašují, že obsah této smlouvy není obchodním taje</w:t>
      </w:r>
      <w:r w:rsidR="00882111">
        <w:rPr>
          <w:rFonts w:ascii="Arial" w:hAnsi="Arial" w:cs="Arial"/>
          <w:noProof/>
          <w:sz w:val="24"/>
          <w:szCs w:val="24"/>
          <w:lang w:val="cs-CZ" w:eastAsia="cs-CZ"/>
        </w:rPr>
        <w:t>mstvím ve smyslu ustanovení § 504 občanského</w:t>
      </w:r>
      <w:r w:rsidRPr="008A6235">
        <w:rPr>
          <w:rFonts w:ascii="Arial" w:hAnsi="Arial" w:cs="Arial"/>
          <w:noProof/>
          <w:sz w:val="24"/>
          <w:szCs w:val="24"/>
          <w:lang w:val="cs-CZ" w:eastAsia="cs-CZ"/>
        </w:rPr>
        <w:t xml:space="preserve"> zákoníku a souhlasí s případným zveřejněním jejího textu v souladu s ust. § 147a ZVZ.</w:t>
      </w:r>
    </w:p>
    <w:p w:rsidR="00B037AC" w:rsidRPr="008A6235" w:rsidRDefault="00B037AC"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z w:val="24"/>
          <w:szCs w:val="24"/>
          <w:lang w:val="cs-CZ" w:eastAsia="cs-CZ"/>
        </w:rPr>
      </w:pPr>
      <w:r>
        <w:rPr>
          <w:rFonts w:ascii="Arial" w:hAnsi="Arial" w:cs="Arial"/>
          <w:sz w:val="24"/>
          <w:szCs w:val="24"/>
          <w:lang w:val="cs-CZ" w:eastAsia="cs-CZ"/>
        </w:rPr>
        <w:t>Smlouva je vyhotovena ve 2</w:t>
      </w:r>
      <w:r w:rsidRPr="008A6235">
        <w:rPr>
          <w:rFonts w:ascii="Arial" w:hAnsi="Arial" w:cs="Arial"/>
          <w:sz w:val="24"/>
          <w:szCs w:val="24"/>
          <w:lang w:val="cs-CZ" w:eastAsia="cs-CZ"/>
        </w:rPr>
        <w:t xml:space="preserve"> stejnopisech s platností originálu, z nic</w:t>
      </w:r>
      <w:r>
        <w:rPr>
          <w:rFonts w:ascii="Arial" w:hAnsi="Arial" w:cs="Arial"/>
          <w:sz w:val="24"/>
          <w:szCs w:val="24"/>
          <w:lang w:val="cs-CZ" w:eastAsia="cs-CZ"/>
        </w:rPr>
        <w:t>hž každá smluvní strana obdrží 1</w:t>
      </w:r>
      <w:r w:rsidRPr="008A6235">
        <w:rPr>
          <w:rFonts w:ascii="Arial" w:hAnsi="Arial" w:cs="Arial"/>
          <w:sz w:val="24"/>
          <w:szCs w:val="24"/>
          <w:lang w:val="cs-CZ" w:eastAsia="cs-CZ"/>
        </w:rPr>
        <w:t xml:space="preserve"> vyhotovení.</w:t>
      </w:r>
    </w:p>
    <w:p w:rsidR="00B037AC" w:rsidRPr="008A6235" w:rsidRDefault="00B037AC"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napToGrid w:val="0"/>
          <w:sz w:val="24"/>
          <w:szCs w:val="24"/>
          <w:lang w:val="cs-CZ" w:eastAsia="cs-CZ"/>
        </w:rPr>
      </w:pPr>
      <w:r w:rsidRPr="008A6235">
        <w:rPr>
          <w:rFonts w:ascii="Arial" w:hAnsi="Arial" w:cs="Arial"/>
          <w:sz w:val="24"/>
          <w:szCs w:val="24"/>
          <w:lang w:val="cs-CZ" w:eastAsia="cs-CZ"/>
        </w:rPr>
        <w:t>Smluvní strany prohlašují, že je jim znám obsah této smlouvy včetně jejích příloh, že tato smlouva je projevem jejich pravé a svobodné vůle, že si smlouvu před podpisem přečetly a s jejím obsahem bezvýhradně souhlasí.</w:t>
      </w:r>
    </w:p>
    <w:p w:rsidR="00B037AC" w:rsidRPr="008A6235" w:rsidRDefault="00B037AC"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napToGrid w:val="0"/>
          <w:sz w:val="24"/>
          <w:szCs w:val="24"/>
          <w:lang w:val="cs-CZ" w:eastAsia="cs-CZ"/>
        </w:rPr>
      </w:pPr>
      <w:r w:rsidRPr="008A6235">
        <w:rPr>
          <w:rFonts w:ascii="Arial" w:hAnsi="Arial" w:cs="Arial"/>
          <w:snapToGrid w:val="0"/>
          <w:sz w:val="24"/>
          <w:szCs w:val="24"/>
          <w:lang w:val="cs-CZ" w:eastAsia="cs-CZ"/>
        </w:rPr>
        <w:t>Smluvní strany berou na vědomí, že tato smlouva, jakož i práva a povinnosti z ní vzniklá</w:t>
      </w:r>
      <w:r>
        <w:rPr>
          <w:rFonts w:ascii="Arial" w:hAnsi="Arial" w:cs="Arial"/>
          <w:snapToGrid w:val="0"/>
          <w:sz w:val="24"/>
          <w:szCs w:val="24"/>
          <w:lang w:val="cs-CZ" w:eastAsia="cs-CZ"/>
        </w:rPr>
        <w:t xml:space="preserve"> se řídí občanským zákoníkem. </w:t>
      </w:r>
    </w:p>
    <w:p w:rsidR="00B037AC" w:rsidRDefault="00B037AC" w:rsidP="006C1B70">
      <w:pPr>
        <w:widowControl w:val="0"/>
        <w:numPr>
          <w:ilvl w:val="0"/>
          <w:numId w:val="9"/>
        </w:numPr>
        <w:tabs>
          <w:tab w:val="left" w:pos="4962"/>
        </w:tabs>
        <w:autoSpaceDE w:val="0"/>
        <w:autoSpaceDN w:val="0"/>
        <w:adjustRightInd w:val="0"/>
        <w:spacing w:after="120" w:line="240" w:lineRule="auto"/>
        <w:jc w:val="both"/>
        <w:textAlignment w:val="baseline"/>
        <w:rPr>
          <w:rFonts w:ascii="Arial" w:hAnsi="Arial" w:cs="Arial"/>
          <w:snapToGrid w:val="0"/>
          <w:sz w:val="24"/>
          <w:szCs w:val="24"/>
          <w:lang w:val="cs-CZ" w:eastAsia="cs-CZ"/>
        </w:rPr>
      </w:pPr>
      <w:r w:rsidRPr="008A6235">
        <w:rPr>
          <w:rFonts w:ascii="Arial" w:hAnsi="Arial" w:cs="Arial"/>
          <w:snapToGrid w:val="0"/>
          <w:sz w:val="24"/>
          <w:szCs w:val="24"/>
          <w:lang w:val="cs-CZ" w:eastAsia="cs-CZ"/>
        </w:rPr>
        <w:t xml:space="preserve">Smluvní strany prohlašují, že veškeré nejasnosti a rozpory budou řešit primárně se zohledněním znění zadávacích podmínek veřejné zakázky </w:t>
      </w:r>
      <w:r>
        <w:rPr>
          <w:rFonts w:ascii="Arial" w:hAnsi="Arial" w:cs="Arial"/>
          <w:snapToGrid w:val="0"/>
          <w:sz w:val="24"/>
          <w:szCs w:val="24"/>
          <w:lang w:val="cs-CZ" w:eastAsia="cs-CZ"/>
        </w:rPr>
        <w:t>„</w:t>
      </w:r>
      <w:r w:rsidR="00882111">
        <w:rPr>
          <w:rFonts w:ascii="Arial" w:hAnsi="Arial" w:cs="Arial"/>
          <w:sz w:val="24"/>
          <w:szCs w:val="24"/>
          <w:lang w:val="cs-CZ" w:eastAsia="cs-CZ"/>
        </w:rPr>
        <w:t>Nakládání s </w:t>
      </w:r>
      <w:proofErr w:type="spellStart"/>
      <w:r w:rsidR="00882111">
        <w:rPr>
          <w:rFonts w:ascii="Arial" w:hAnsi="Arial" w:cs="Arial"/>
          <w:sz w:val="24"/>
          <w:szCs w:val="24"/>
          <w:lang w:val="cs-CZ" w:eastAsia="cs-CZ"/>
        </w:rPr>
        <w:t>bioodpadem</w:t>
      </w:r>
      <w:proofErr w:type="spellEnd"/>
      <w:r w:rsidR="00882111">
        <w:rPr>
          <w:rFonts w:ascii="Arial" w:hAnsi="Arial" w:cs="Arial"/>
          <w:sz w:val="24"/>
          <w:szCs w:val="24"/>
          <w:lang w:val="cs-CZ" w:eastAsia="cs-CZ"/>
        </w:rPr>
        <w:t xml:space="preserve"> v obci </w:t>
      </w:r>
      <w:proofErr w:type="spellStart"/>
      <w:r w:rsidR="00882111">
        <w:rPr>
          <w:rFonts w:ascii="Arial" w:hAnsi="Arial" w:cs="Arial"/>
          <w:sz w:val="24"/>
          <w:szCs w:val="24"/>
          <w:lang w:val="cs-CZ" w:eastAsia="cs-CZ"/>
        </w:rPr>
        <w:t>Palkovice</w:t>
      </w:r>
      <w:proofErr w:type="spellEnd"/>
      <w:r w:rsidRPr="008A6235">
        <w:rPr>
          <w:rFonts w:ascii="Arial" w:hAnsi="Arial" w:cs="Arial"/>
          <w:snapToGrid w:val="0"/>
          <w:sz w:val="24"/>
          <w:szCs w:val="24"/>
          <w:lang w:val="cs-CZ" w:eastAsia="cs-CZ"/>
        </w:rPr>
        <w:t>“.</w:t>
      </w:r>
    </w:p>
    <w:p w:rsidR="00354FD8" w:rsidRDefault="00354FD8" w:rsidP="00E371F4">
      <w:pPr>
        <w:spacing w:before="120" w:after="0" w:line="240" w:lineRule="auto"/>
        <w:rPr>
          <w:rFonts w:ascii="Arial" w:hAnsi="Arial" w:cs="Arial"/>
          <w:sz w:val="24"/>
          <w:szCs w:val="24"/>
          <w:lang w:val="cs-CZ" w:eastAsia="cs-CZ"/>
        </w:rPr>
      </w:pPr>
    </w:p>
    <w:p w:rsidR="00B037AC" w:rsidRDefault="00B037AC" w:rsidP="00E371F4">
      <w:pPr>
        <w:spacing w:before="120" w:after="0" w:line="240" w:lineRule="auto"/>
        <w:rPr>
          <w:rFonts w:ascii="Arial" w:hAnsi="Arial" w:cs="Arial"/>
          <w:sz w:val="24"/>
          <w:szCs w:val="24"/>
          <w:lang w:val="cs-CZ" w:eastAsia="cs-CZ"/>
        </w:rPr>
      </w:pPr>
      <w:r>
        <w:rPr>
          <w:rFonts w:ascii="Arial" w:hAnsi="Arial" w:cs="Arial"/>
          <w:sz w:val="24"/>
          <w:szCs w:val="24"/>
          <w:lang w:val="cs-CZ" w:eastAsia="cs-CZ"/>
        </w:rPr>
        <w:t>Příloha č. 1:</w:t>
      </w:r>
      <w:r w:rsidRPr="00E371F4">
        <w:rPr>
          <w:rFonts w:ascii="Arial" w:hAnsi="Arial" w:cs="Arial"/>
          <w:sz w:val="24"/>
          <w:szCs w:val="24"/>
          <w:lang w:val="cs-CZ" w:eastAsia="cs-CZ"/>
        </w:rPr>
        <w:t xml:space="preserve"> Položkový rozpočet </w:t>
      </w:r>
    </w:p>
    <w:p w:rsidR="00760C7A" w:rsidRDefault="00B037AC" w:rsidP="00760C7A">
      <w:pPr>
        <w:spacing w:before="120" w:after="0" w:line="240" w:lineRule="auto"/>
        <w:rPr>
          <w:rFonts w:ascii="Arial" w:hAnsi="Arial" w:cs="Arial"/>
          <w:sz w:val="24"/>
          <w:szCs w:val="24"/>
          <w:lang w:val="cs-CZ" w:eastAsia="cs-CZ"/>
        </w:rPr>
      </w:pPr>
      <w:r>
        <w:rPr>
          <w:rFonts w:ascii="Arial" w:hAnsi="Arial" w:cs="Arial"/>
          <w:sz w:val="24"/>
          <w:szCs w:val="24"/>
          <w:lang w:val="cs-CZ" w:eastAsia="cs-CZ"/>
        </w:rPr>
        <w:t xml:space="preserve">             č. 2: Technická specifikace dodávky</w:t>
      </w:r>
    </w:p>
    <w:p w:rsidR="00354FD8" w:rsidRDefault="00354FD8" w:rsidP="00760C7A">
      <w:pPr>
        <w:spacing w:before="120" w:after="0" w:line="240" w:lineRule="auto"/>
        <w:rPr>
          <w:rFonts w:ascii="Arial" w:hAnsi="Arial" w:cs="Arial"/>
          <w:sz w:val="24"/>
          <w:szCs w:val="24"/>
          <w:lang w:val="cs-CZ" w:eastAsia="cs-CZ"/>
        </w:rPr>
      </w:pPr>
    </w:p>
    <w:p w:rsidR="00B037AC" w:rsidRPr="008570C2" w:rsidRDefault="00B037AC" w:rsidP="00760C7A">
      <w:pPr>
        <w:spacing w:before="120" w:after="0" w:line="240" w:lineRule="auto"/>
        <w:rPr>
          <w:rFonts w:ascii="Arial" w:hAnsi="Arial" w:cs="Arial"/>
          <w:sz w:val="24"/>
          <w:szCs w:val="24"/>
          <w:lang w:val="cs-CZ" w:eastAsia="cs-CZ"/>
        </w:rPr>
      </w:pPr>
      <w:r w:rsidRPr="008570C2">
        <w:rPr>
          <w:rFonts w:ascii="Arial" w:hAnsi="Arial" w:cs="Arial"/>
          <w:sz w:val="24"/>
          <w:szCs w:val="24"/>
          <w:lang w:val="cs-CZ" w:eastAsia="cs-CZ"/>
        </w:rPr>
        <w:t>V</w:t>
      </w:r>
      <w:r w:rsidR="00882111">
        <w:rPr>
          <w:rFonts w:ascii="Arial" w:hAnsi="Arial" w:cs="Arial"/>
          <w:sz w:val="24"/>
          <w:szCs w:val="24"/>
          <w:lang w:val="cs-CZ" w:eastAsia="cs-CZ"/>
        </w:rPr>
        <w:t> </w:t>
      </w:r>
      <w:proofErr w:type="spellStart"/>
      <w:r w:rsidR="00882111">
        <w:rPr>
          <w:rFonts w:ascii="Arial" w:hAnsi="Arial" w:cs="Arial"/>
          <w:sz w:val="24"/>
          <w:szCs w:val="24"/>
          <w:lang w:val="cs-CZ" w:eastAsia="cs-CZ"/>
        </w:rPr>
        <w:t>Palkovicích</w:t>
      </w:r>
      <w:proofErr w:type="spellEnd"/>
      <w:r w:rsidR="00760C7A">
        <w:rPr>
          <w:rFonts w:ascii="Arial" w:hAnsi="Arial" w:cs="Arial"/>
          <w:sz w:val="24"/>
          <w:szCs w:val="24"/>
          <w:lang w:val="cs-CZ" w:eastAsia="cs-CZ"/>
        </w:rPr>
        <w:t xml:space="preserve"> dne ……………</w:t>
      </w:r>
      <w:proofErr w:type="gramStart"/>
      <w:r w:rsidR="00760C7A">
        <w:rPr>
          <w:rFonts w:ascii="Arial" w:hAnsi="Arial" w:cs="Arial"/>
          <w:sz w:val="24"/>
          <w:szCs w:val="24"/>
          <w:lang w:val="cs-CZ" w:eastAsia="cs-CZ"/>
        </w:rPr>
        <w:t>…</w:t>
      </w:r>
      <w:r w:rsidRPr="008570C2">
        <w:rPr>
          <w:rFonts w:ascii="Arial" w:hAnsi="Arial" w:cs="Arial"/>
          <w:sz w:val="24"/>
          <w:szCs w:val="24"/>
          <w:lang w:val="cs-CZ" w:eastAsia="cs-CZ"/>
        </w:rPr>
        <w:tab/>
      </w:r>
      <w:r w:rsidR="00760C7A">
        <w:rPr>
          <w:rFonts w:ascii="Arial" w:hAnsi="Arial" w:cs="Arial"/>
          <w:sz w:val="24"/>
          <w:szCs w:val="24"/>
          <w:lang w:val="cs-CZ" w:eastAsia="cs-CZ"/>
        </w:rPr>
        <w:t xml:space="preserve">            </w:t>
      </w:r>
      <w:r w:rsidRPr="008570C2">
        <w:rPr>
          <w:rFonts w:ascii="Arial" w:hAnsi="Arial" w:cs="Arial"/>
          <w:sz w:val="24"/>
          <w:szCs w:val="24"/>
          <w:lang w:val="cs-CZ" w:eastAsia="cs-CZ"/>
        </w:rPr>
        <w:t>V.................................. dne</w:t>
      </w:r>
      <w:proofErr w:type="gramEnd"/>
      <w:r w:rsidRPr="008570C2">
        <w:rPr>
          <w:rFonts w:ascii="Arial" w:hAnsi="Arial" w:cs="Arial"/>
          <w:sz w:val="24"/>
          <w:szCs w:val="24"/>
          <w:lang w:val="cs-CZ" w:eastAsia="cs-CZ"/>
        </w:rPr>
        <w:t xml:space="preserve"> ..............</w:t>
      </w:r>
    </w:p>
    <w:p w:rsidR="00354FD8" w:rsidRDefault="00354FD8" w:rsidP="006C1B70">
      <w:pPr>
        <w:tabs>
          <w:tab w:val="left" w:pos="5040"/>
        </w:tabs>
        <w:spacing w:before="240" w:after="0" w:line="288" w:lineRule="auto"/>
        <w:ind w:firstLine="539"/>
        <w:jc w:val="both"/>
        <w:rPr>
          <w:rFonts w:ascii="Arial" w:hAnsi="Arial" w:cs="Arial"/>
          <w:sz w:val="24"/>
          <w:szCs w:val="24"/>
          <w:lang w:val="cs-CZ" w:eastAsia="cs-CZ"/>
        </w:rPr>
      </w:pPr>
    </w:p>
    <w:p w:rsidR="00B037AC" w:rsidRPr="008570C2" w:rsidRDefault="00B037AC" w:rsidP="006C1B70">
      <w:pPr>
        <w:tabs>
          <w:tab w:val="left" w:pos="5040"/>
        </w:tabs>
        <w:spacing w:before="240" w:after="0" w:line="288" w:lineRule="auto"/>
        <w:ind w:firstLine="539"/>
        <w:jc w:val="both"/>
        <w:rPr>
          <w:rFonts w:ascii="Arial" w:hAnsi="Arial" w:cs="Arial"/>
          <w:sz w:val="24"/>
          <w:szCs w:val="24"/>
          <w:lang w:val="cs-CZ" w:eastAsia="cs-CZ"/>
        </w:rPr>
      </w:pPr>
      <w:r w:rsidRPr="008570C2">
        <w:rPr>
          <w:rFonts w:ascii="Arial" w:hAnsi="Arial" w:cs="Arial"/>
          <w:sz w:val="24"/>
          <w:szCs w:val="24"/>
          <w:lang w:val="cs-CZ" w:eastAsia="cs-CZ"/>
        </w:rPr>
        <w:t>Kupující:</w:t>
      </w:r>
      <w:r w:rsidRPr="008570C2">
        <w:rPr>
          <w:rFonts w:ascii="Arial" w:hAnsi="Arial" w:cs="Arial"/>
          <w:sz w:val="24"/>
          <w:szCs w:val="24"/>
          <w:lang w:val="cs-CZ" w:eastAsia="cs-CZ"/>
        </w:rPr>
        <w:tab/>
        <w:t>Prodávající:</w:t>
      </w:r>
    </w:p>
    <w:p w:rsidR="00354FD8" w:rsidRDefault="00354FD8" w:rsidP="00760C7A">
      <w:pPr>
        <w:tabs>
          <w:tab w:val="center" w:pos="1985"/>
          <w:tab w:val="center" w:pos="6379"/>
        </w:tabs>
        <w:spacing w:after="0" w:line="288" w:lineRule="auto"/>
        <w:ind w:firstLine="539"/>
        <w:jc w:val="both"/>
        <w:rPr>
          <w:rFonts w:ascii="Arial" w:hAnsi="Arial" w:cs="Arial"/>
          <w:sz w:val="24"/>
          <w:szCs w:val="24"/>
          <w:lang w:val="cs-CZ" w:eastAsia="cs-CZ"/>
        </w:rPr>
      </w:pPr>
    </w:p>
    <w:p w:rsidR="00354FD8" w:rsidRDefault="00354FD8" w:rsidP="00760C7A">
      <w:pPr>
        <w:tabs>
          <w:tab w:val="center" w:pos="1985"/>
          <w:tab w:val="center" w:pos="6379"/>
        </w:tabs>
        <w:spacing w:after="0" w:line="288" w:lineRule="auto"/>
        <w:ind w:firstLine="539"/>
        <w:jc w:val="both"/>
        <w:rPr>
          <w:rFonts w:ascii="Arial" w:hAnsi="Arial" w:cs="Arial"/>
          <w:sz w:val="24"/>
          <w:szCs w:val="24"/>
          <w:lang w:val="cs-CZ" w:eastAsia="cs-CZ"/>
        </w:rPr>
      </w:pPr>
    </w:p>
    <w:p w:rsidR="00760C7A" w:rsidRDefault="00B037AC" w:rsidP="00760C7A">
      <w:pPr>
        <w:tabs>
          <w:tab w:val="center" w:pos="1985"/>
          <w:tab w:val="center" w:pos="6379"/>
        </w:tabs>
        <w:spacing w:after="0" w:line="288" w:lineRule="auto"/>
        <w:ind w:firstLine="539"/>
        <w:jc w:val="both"/>
        <w:rPr>
          <w:rFonts w:ascii="Arial" w:hAnsi="Arial" w:cs="Arial"/>
          <w:sz w:val="24"/>
          <w:szCs w:val="24"/>
          <w:lang w:val="cs-CZ" w:eastAsia="cs-CZ"/>
        </w:rPr>
      </w:pPr>
      <w:r w:rsidRPr="008570C2">
        <w:rPr>
          <w:rFonts w:ascii="Arial" w:hAnsi="Arial" w:cs="Arial"/>
          <w:sz w:val="24"/>
          <w:szCs w:val="24"/>
          <w:lang w:val="cs-CZ" w:eastAsia="cs-CZ"/>
        </w:rPr>
        <w:t>...........................................</w:t>
      </w:r>
      <w:r w:rsidRPr="008570C2">
        <w:rPr>
          <w:rFonts w:ascii="Arial" w:hAnsi="Arial" w:cs="Arial"/>
          <w:sz w:val="24"/>
          <w:szCs w:val="24"/>
          <w:lang w:val="cs-CZ" w:eastAsia="cs-CZ"/>
        </w:rPr>
        <w:tab/>
      </w:r>
      <w:r>
        <w:rPr>
          <w:rFonts w:ascii="Arial" w:hAnsi="Arial" w:cs="Arial"/>
          <w:sz w:val="24"/>
          <w:szCs w:val="24"/>
          <w:lang w:val="cs-CZ" w:eastAsia="cs-CZ"/>
        </w:rPr>
        <w:t xml:space="preserve">                         </w:t>
      </w:r>
      <w:r w:rsidRPr="008570C2">
        <w:rPr>
          <w:rFonts w:ascii="Arial" w:hAnsi="Arial" w:cs="Arial"/>
          <w:sz w:val="24"/>
          <w:szCs w:val="24"/>
          <w:lang w:val="cs-CZ" w:eastAsia="cs-CZ"/>
        </w:rPr>
        <w:t>............................................</w:t>
      </w:r>
    </w:p>
    <w:p w:rsidR="00882111" w:rsidRDefault="00882111" w:rsidP="00760C7A">
      <w:pPr>
        <w:tabs>
          <w:tab w:val="center" w:pos="1985"/>
          <w:tab w:val="center" w:pos="6379"/>
        </w:tabs>
        <w:spacing w:after="0" w:line="288" w:lineRule="auto"/>
        <w:jc w:val="both"/>
        <w:rPr>
          <w:rFonts w:ascii="Arial" w:hAnsi="Arial" w:cs="Arial"/>
          <w:sz w:val="24"/>
          <w:szCs w:val="24"/>
          <w:lang w:val="cs-CZ" w:eastAsia="cs-CZ"/>
        </w:rPr>
      </w:pPr>
      <w:r>
        <w:rPr>
          <w:rFonts w:ascii="Arial" w:hAnsi="Arial" w:cs="Arial"/>
          <w:sz w:val="24"/>
          <w:szCs w:val="24"/>
          <w:lang w:val="cs-CZ" w:eastAsia="cs-CZ"/>
        </w:rPr>
        <w:t xml:space="preserve">       Radim Bača</w:t>
      </w:r>
      <w:r w:rsidR="00760C7A">
        <w:rPr>
          <w:rFonts w:ascii="Arial" w:hAnsi="Arial" w:cs="Arial"/>
          <w:sz w:val="24"/>
          <w:szCs w:val="24"/>
          <w:lang w:val="cs-CZ" w:eastAsia="cs-CZ"/>
        </w:rPr>
        <w:t xml:space="preserve"> </w:t>
      </w:r>
    </w:p>
    <w:p w:rsidR="00B037AC" w:rsidRDefault="00882111" w:rsidP="00760C7A">
      <w:pPr>
        <w:tabs>
          <w:tab w:val="center" w:pos="1985"/>
          <w:tab w:val="center" w:pos="6379"/>
        </w:tabs>
        <w:spacing w:after="0" w:line="288" w:lineRule="auto"/>
        <w:jc w:val="both"/>
      </w:pPr>
      <w:r>
        <w:rPr>
          <w:rFonts w:ascii="Arial" w:hAnsi="Arial" w:cs="Arial"/>
          <w:sz w:val="24"/>
          <w:szCs w:val="24"/>
          <w:lang w:val="cs-CZ" w:eastAsia="cs-CZ"/>
        </w:rPr>
        <w:t xml:space="preserve">       Starosta obce </w:t>
      </w:r>
      <w:proofErr w:type="spellStart"/>
      <w:r>
        <w:rPr>
          <w:rFonts w:ascii="Arial" w:hAnsi="Arial" w:cs="Arial"/>
          <w:sz w:val="24"/>
          <w:szCs w:val="24"/>
          <w:lang w:val="cs-CZ" w:eastAsia="cs-CZ"/>
        </w:rPr>
        <w:t>Palkovice</w:t>
      </w:r>
      <w:proofErr w:type="spellEnd"/>
    </w:p>
    <w:sectPr w:rsidR="00B037AC" w:rsidSect="00CE6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CFD"/>
    <w:multiLevelType w:val="multilevel"/>
    <w:tmpl w:val="E424C3E8"/>
    <w:lvl w:ilvl="0">
      <w:start w:val="1"/>
      <w:numFmt w:val="decimal"/>
      <w:lvlText w:val="%1."/>
      <w:lvlJc w:val="left"/>
      <w:pPr>
        <w:tabs>
          <w:tab w:val="num" w:pos="567"/>
        </w:tabs>
        <w:ind w:left="567" w:hanging="567"/>
      </w:pPr>
      <w:rPr>
        <w:rFonts w:ascii="Arial" w:hAnsi="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Calibri"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D397758"/>
    <w:multiLevelType w:val="hybridMultilevel"/>
    <w:tmpl w:val="65F60A58"/>
    <w:lvl w:ilvl="0" w:tplc="B55C308E">
      <w:start w:val="1"/>
      <w:numFmt w:val="decimal"/>
      <w:pStyle w:val="mojeodstavce"/>
      <w:lvlText w:val="%1."/>
      <w:lvlJc w:val="left"/>
      <w:pPr>
        <w:tabs>
          <w:tab w:val="num" w:pos="567"/>
        </w:tabs>
        <w:ind w:left="567" w:hanging="567"/>
      </w:pPr>
      <w:rPr>
        <w:rFonts w:hint="default"/>
        <w:b w:val="0"/>
        <w:bCs w:val="0"/>
      </w:rPr>
    </w:lvl>
    <w:lvl w:ilvl="1" w:tplc="D9809D1E">
      <w:start w:val="1"/>
      <w:numFmt w:val="upperLetter"/>
      <w:pStyle w:val="Styl2"/>
      <w:lvlText w:val="%2)"/>
      <w:lvlJc w:val="left"/>
      <w:pPr>
        <w:tabs>
          <w:tab w:val="num" w:pos="1619"/>
        </w:tabs>
        <w:ind w:left="1619" w:hanging="539"/>
      </w:pPr>
      <w:rPr>
        <w:rFonts w:ascii="Arial" w:hAnsi="Arial" w:cs="Arial" w:hint="default"/>
        <w:b w:val="0"/>
        <w:bCs w:val="0"/>
        <w:i w:val="0"/>
        <w:iCs w:val="0"/>
        <w:color w:val="000000"/>
        <w:sz w:val="24"/>
        <w:szCs w:val="24"/>
      </w:rPr>
    </w:lvl>
    <w:lvl w:ilvl="2" w:tplc="C9626344">
      <w:start w:val="1"/>
      <w:numFmt w:val="lowerLetter"/>
      <w:lvlText w:val="%3)"/>
      <w:lvlJc w:val="left"/>
      <w:pPr>
        <w:tabs>
          <w:tab w:val="num" w:pos="1980"/>
        </w:tabs>
        <w:ind w:left="1980"/>
      </w:pPr>
      <w:rPr>
        <w:rFonts w:ascii="Arial" w:hAnsi="Arial" w:cs="Arial"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Arial" w:hint="default"/>
        <w:b w:val="0"/>
        <w:bCs w:val="0"/>
        <w:i w:val="0"/>
        <w:iCs w:val="0"/>
        <w:color w:val="000000"/>
        <w:sz w:val="24"/>
        <w:szCs w:val="24"/>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5F62F5A"/>
    <w:multiLevelType w:val="hybridMultilevel"/>
    <w:tmpl w:val="872C44F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17315826"/>
    <w:multiLevelType w:val="hybridMultilevel"/>
    <w:tmpl w:val="19344F2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3D7347C"/>
    <w:multiLevelType w:val="hybridMultilevel"/>
    <w:tmpl w:val="6F7ED4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6C163AA"/>
    <w:multiLevelType w:val="hybridMultilevel"/>
    <w:tmpl w:val="55482102"/>
    <w:lvl w:ilvl="0" w:tplc="FFFFFFFF">
      <w:start w:val="1"/>
      <w:numFmt w:val="decimal"/>
      <w:lvlText w:val="%1."/>
      <w:lvlJc w:val="left"/>
      <w:pPr>
        <w:tabs>
          <w:tab w:val="num" w:pos="570"/>
        </w:tabs>
        <w:ind w:left="570" w:hanging="570"/>
      </w:pPr>
      <w:rPr>
        <w:rFonts w:hint="default"/>
        <w:b w:val="0"/>
        <w:bCs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nsid w:val="28A86D1A"/>
    <w:multiLevelType w:val="multilevel"/>
    <w:tmpl w:val="92566AA6"/>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33045E00"/>
    <w:multiLevelType w:val="hybridMultilevel"/>
    <w:tmpl w:val="EED864EC"/>
    <w:lvl w:ilvl="0" w:tplc="1A7C7D6E">
      <w:start w:val="1"/>
      <w:numFmt w:val="decimal"/>
      <w:lvlText w:val="%1."/>
      <w:lvlJc w:val="left"/>
      <w:pPr>
        <w:ind w:left="720" w:hanging="360"/>
      </w:pPr>
      <w:rPr>
        <w:rFonts w:ascii="Arial" w:eastAsia="Times New Roman" w:hAnsi="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77B2405"/>
    <w:multiLevelType w:val="multilevel"/>
    <w:tmpl w:val="2FD8D984"/>
    <w:lvl w:ilvl="0">
      <w:start w:val="14"/>
      <w:numFmt w:val="decimal"/>
      <w:lvlText w:val="%1."/>
      <w:lvlJc w:val="left"/>
      <w:pPr>
        <w:ind w:left="444" w:hanging="444"/>
      </w:pPr>
      <w:rPr>
        <w:rFonts w:ascii="Times New Roman" w:hAnsi="Times New Roman" w:cs="Times New Roman" w:hint="default"/>
      </w:rPr>
    </w:lvl>
    <w:lvl w:ilvl="1">
      <w:start w:val="1"/>
      <w:numFmt w:val="decimal"/>
      <w:lvlText w:val="%2."/>
      <w:lvlJc w:val="left"/>
      <w:pPr>
        <w:ind w:left="1152" w:hanging="444"/>
      </w:pPr>
      <w:rPr>
        <w:rFonts w:ascii="Arial" w:eastAsia="Times New Roman" w:hAnsi="Arial"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620" w:hanging="108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396" w:hanging="144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9">
    <w:nsid w:val="479607B7"/>
    <w:multiLevelType w:val="hybridMultilevel"/>
    <w:tmpl w:val="610C813C"/>
    <w:lvl w:ilvl="0" w:tplc="11622D86">
      <w:start w:val="1"/>
      <w:numFmt w:val="decimal"/>
      <w:lvlText w:val="Příloha č.%1:"/>
      <w:lvlJc w:val="left"/>
      <w:pPr>
        <w:tabs>
          <w:tab w:val="num" w:pos="2880"/>
        </w:tabs>
        <w:ind w:left="2880" w:hanging="360"/>
      </w:pPr>
      <w:rPr>
        <w:rFonts w:hint="default"/>
        <w:b w:val="0"/>
        <w:bCs w:val="0"/>
      </w:rPr>
    </w:lvl>
    <w:lvl w:ilvl="1" w:tplc="04050019">
      <w:start w:val="1"/>
      <w:numFmt w:val="lowerLetter"/>
      <w:lvlText w:val="%2."/>
      <w:lvlJc w:val="left"/>
      <w:pPr>
        <w:tabs>
          <w:tab w:val="num" w:pos="3960"/>
        </w:tabs>
        <w:ind w:left="3960" w:hanging="360"/>
      </w:pPr>
    </w:lvl>
    <w:lvl w:ilvl="2" w:tplc="0405001B">
      <w:start w:val="1"/>
      <w:numFmt w:val="lowerRoman"/>
      <w:lvlText w:val="%3."/>
      <w:lvlJc w:val="right"/>
      <w:pPr>
        <w:tabs>
          <w:tab w:val="num" w:pos="4680"/>
        </w:tabs>
        <w:ind w:left="4680" w:hanging="180"/>
      </w:pPr>
    </w:lvl>
    <w:lvl w:ilvl="3" w:tplc="0405000F">
      <w:start w:val="1"/>
      <w:numFmt w:val="decimal"/>
      <w:lvlText w:val="%4."/>
      <w:lvlJc w:val="left"/>
      <w:pPr>
        <w:tabs>
          <w:tab w:val="num" w:pos="5400"/>
        </w:tabs>
        <w:ind w:left="5400" w:hanging="360"/>
      </w:pPr>
    </w:lvl>
    <w:lvl w:ilvl="4" w:tplc="04050019">
      <w:start w:val="1"/>
      <w:numFmt w:val="lowerLetter"/>
      <w:lvlText w:val="%5."/>
      <w:lvlJc w:val="left"/>
      <w:pPr>
        <w:tabs>
          <w:tab w:val="num" w:pos="6120"/>
        </w:tabs>
        <w:ind w:left="6120" w:hanging="360"/>
      </w:pPr>
    </w:lvl>
    <w:lvl w:ilvl="5" w:tplc="0405001B">
      <w:start w:val="1"/>
      <w:numFmt w:val="lowerRoman"/>
      <w:lvlText w:val="%6."/>
      <w:lvlJc w:val="right"/>
      <w:pPr>
        <w:tabs>
          <w:tab w:val="num" w:pos="6840"/>
        </w:tabs>
        <w:ind w:left="6840" w:hanging="180"/>
      </w:pPr>
    </w:lvl>
    <w:lvl w:ilvl="6" w:tplc="0405000F">
      <w:start w:val="1"/>
      <w:numFmt w:val="decimal"/>
      <w:lvlText w:val="%7."/>
      <w:lvlJc w:val="left"/>
      <w:pPr>
        <w:tabs>
          <w:tab w:val="num" w:pos="7560"/>
        </w:tabs>
        <w:ind w:left="7560" w:hanging="360"/>
      </w:pPr>
    </w:lvl>
    <w:lvl w:ilvl="7" w:tplc="04050019">
      <w:start w:val="1"/>
      <w:numFmt w:val="lowerLetter"/>
      <w:lvlText w:val="%8."/>
      <w:lvlJc w:val="left"/>
      <w:pPr>
        <w:tabs>
          <w:tab w:val="num" w:pos="8280"/>
        </w:tabs>
        <w:ind w:left="8280" w:hanging="360"/>
      </w:pPr>
    </w:lvl>
    <w:lvl w:ilvl="8" w:tplc="0405001B">
      <w:start w:val="1"/>
      <w:numFmt w:val="lowerRoman"/>
      <w:lvlText w:val="%9."/>
      <w:lvlJc w:val="right"/>
      <w:pPr>
        <w:tabs>
          <w:tab w:val="num" w:pos="9000"/>
        </w:tabs>
        <w:ind w:left="9000" w:hanging="180"/>
      </w:pPr>
    </w:lvl>
  </w:abstractNum>
  <w:abstractNum w:abstractNumId="10">
    <w:nsid w:val="48B62F9C"/>
    <w:multiLevelType w:val="hybridMultilevel"/>
    <w:tmpl w:val="5A668EE0"/>
    <w:lvl w:ilvl="0" w:tplc="04050001">
      <w:start w:val="1"/>
      <w:numFmt w:val="bullet"/>
      <w:lvlText w:val=""/>
      <w:lvlJc w:val="left"/>
      <w:pPr>
        <w:tabs>
          <w:tab w:val="num" w:pos="1778"/>
        </w:tabs>
        <w:ind w:left="1778"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11">
    <w:nsid w:val="50896F90"/>
    <w:multiLevelType w:val="multilevel"/>
    <w:tmpl w:val="BD5AB83A"/>
    <w:lvl w:ilvl="0">
      <w:start w:val="11"/>
      <w:numFmt w:val="decimal"/>
      <w:lvlText w:val="%1."/>
      <w:lvlJc w:val="left"/>
      <w:pPr>
        <w:ind w:left="444" w:hanging="444"/>
      </w:pPr>
      <w:rPr>
        <w:rFonts w:ascii="Times New Roman" w:hAnsi="Times New Roman" w:cs="Times New Roman" w:hint="default"/>
      </w:rPr>
    </w:lvl>
    <w:lvl w:ilvl="1">
      <w:start w:val="1"/>
      <w:numFmt w:val="decimal"/>
      <w:lvlText w:val="%2."/>
      <w:lvlJc w:val="left"/>
      <w:pPr>
        <w:ind w:left="1008" w:hanging="444"/>
      </w:pPr>
      <w:rPr>
        <w:rFonts w:ascii="JohnSans Text Pro" w:eastAsia="Times New Roman" w:hAnsi="JohnSans Text Pro"/>
      </w:rPr>
    </w:lvl>
    <w:lvl w:ilvl="2">
      <w:start w:val="1"/>
      <w:numFmt w:val="decimal"/>
      <w:lvlText w:val="%1.%2.%3."/>
      <w:lvlJc w:val="left"/>
      <w:pPr>
        <w:ind w:left="1848" w:hanging="720"/>
      </w:pPr>
      <w:rPr>
        <w:rFonts w:ascii="Times New Roman" w:hAnsi="Times New Roman" w:cs="Times New Roman" w:hint="default"/>
      </w:rPr>
    </w:lvl>
    <w:lvl w:ilvl="3">
      <w:start w:val="1"/>
      <w:numFmt w:val="decimal"/>
      <w:lvlText w:val="%1.%2.%3.%4."/>
      <w:lvlJc w:val="left"/>
      <w:pPr>
        <w:ind w:left="2412" w:hanging="720"/>
      </w:pPr>
      <w:rPr>
        <w:rFonts w:ascii="Times New Roman" w:hAnsi="Times New Roman" w:cs="Times New Roman" w:hint="default"/>
      </w:rPr>
    </w:lvl>
    <w:lvl w:ilvl="4">
      <w:start w:val="1"/>
      <w:numFmt w:val="decimal"/>
      <w:lvlText w:val="%1.%2.%3.%4.%5."/>
      <w:lvlJc w:val="left"/>
      <w:pPr>
        <w:ind w:left="3336" w:hanging="1080"/>
      </w:pPr>
      <w:rPr>
        <w:rFonts w:ascii="Times New Roman" w:hAnsi="Times New Roman" w:cs="Times New Roman" w:hint="default"/>
      </w:rPr>
    </w:lvl>
    <w:lvl w:ilvl="5">
      <w:start w:val="1"/>
      <w:numFmt w:val="decimal"/>
      <w:lvlText w:val="%1.%2.%3.%4.%5.%6."/>
      <w:lvlJc w:val="left"/>
      <w:pPr>
        <w:ind w:left="3900" w:hanging="1080"/>
      </w:pPr>
      <w:rPr>
        <w:rFonts w:ascii="Times New Roman" w:hAnsi="Times New Roman" w:cs="Times New Roman" w:hint="default"/>
      </w:rPr>
    </w:lvl>
    <w:lvl w:ilvl="6">
      <w:start w:val="1"/>
      <w:numFmt w:val="decimal"/>
      <w:lvlText w:val="%1.%2.%3.%4.%5.%6.%7."/>
      <w:lvlJc w:val="left"/>
      <w:pPr>
        <w:ind w:left="4824" w:hanging="1440"/>
      </w:pPr>
      <w:rPr>
        <w:rFonts w:ascii="Times New Roman" w:hAnsi="Times New Roman" w:cs="Times New Roman" w:hint="default"/>
      </w:rPr>
    </w:lvl>
    <w:lvl w:ilvl="7">
      <w:start w:val="1"/>
      <w:numFmt w:val="decimal"/>
      <w:lvlText w:val="%1.%2.%3.%4.%5.%6.%7.%8."/>
      <w:lvlJc w:val="left"/>
      <w:pPr>
        <w:ind w:left="5388" w:hanging="1440"/>
      </w:pPr>
      <w:rPr>
        <w:rFonts w:ascii="Times New Roman" w:hAnsi="Times New Roman" w:cs="Times New Roman" w:hint="default"/>
      </w:rPr>
    </w:lvl>
    <w:lvl w:ilvl="8">
      <w:start w:val="1"/>
      <w:numFmt w:val="decimal"/>
      <w:lvlText w:val="%1.%2.%3.%4.%5.%6.%7.%8.%9."/>
      <w:lvlJc w:val="left"/>
      <w:pPr>
        <w:ind w:left="6312" w:hanging="1800"/>
      </w:pPr>
      <w:rPr>
        <w:rFonts w:ascii="Times New Roman" w:hAnsi="Times New Roman" w:cs="Times New Roman" w:hint="default"/>
      </w:rPr>
    </w:lvl>
  </w:abstractNum>
  <w:abstractNum w:abstractNumId="12">
    <w:nsid w:val="7131470F"/>
    <w:multiLevelType w:val="multilevel"/>
    <w:tmpl w:val="7A847C68"/>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Calibri"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72E6374B"/>
    <w:multiLevelType w:val="multilevel"/>
    <w:tmpl w:val="2FC4DCA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738E66EE"/>
    <w:multiLevelType w:val="hybridMultilevel"/>
    <w:tmpl w:val="205484C8"/>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rPr>
    </w:lvl>
    <w:lvl w:ilvl="1" w:tplc="54C0BBFA">
      <w:start w:val="1"/>
      <w:numFmt w:val="decimal"/>
      <w:lvlText w:val="%2."/>
      <w:lvlJc w:val="left"/>
      <w:pPr>
        <w:tabs>
          <w:tab w:val="num" w:pos="1440"/>
        </w:tabs>
        <w:ind w:left="1440" w:hanging="360"/>
      </w:pPr>
      <w:rPr>
        <w:rFonts w:hint="default"/>
      </w:rPr>
    </w:lvl>
    <w:lvl w:ilvl="2" w:tplc="706697B2">
      <w:start w:val="1"/>
      <w:numFmt w:val="lowerLetter"/>
      <w:lvlText w:val="%3)"/>
      <w:lvlJc w:val="left"/>
      <w:pPr>
        <w:tabs>
          <w:tab w:val="num" w:pos="2340"/>
        </w:tabs>
        <w:ind w:left="2340" w:hanging="360"/>
      </w:pPr>
      <w:rPr>
        <w:rFonts w:hint="default"/>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75964158"/>
    <w:multiLevelType w:val="multilevel"/>
    <w:tmpl w:val="09240292"/>
    <w:lvl w:ilvl="0">
      <w:start w:val="13"/>
      <w:numFmt w:val="decimal"/>
      <w:lvlText w:val="%1."/>
      <w:lvlJc w:val="left"/>
      <w:pPr>
        <w:ind w:left="444" w:hanging="444"/>
      </w:pPr>
      <w:rPr>
        <w:rFonts w:ascii="Times New Roman" w:hAnsi="Times New Roman" w:cs="Times New Roman" w:hint="default"/>
      </w:rPr>
    </w:lvl>
    <w:lvl w:ilvl="1">
      <w:start w:val="1"/>
      <w:numFmt w:val="decimal"/>
      <w:lvlText w:val="%2."/>
      <w:lvlJc w:val="left"/>
      <w:pPr>
        <w:ind w:left="1152" w:hanging="444"/>
      </w:pPr>
      <w:rPr>
        <w:rFonts w:ascii="JohnSans Text Pro" w:eastAsia="Times New Roman" w:hAnsi="JohnSans Text Pro"/>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620" w:hanging="108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396" w:hanging="144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16">
    <w:nsid w:val="79FC0E5C"/>
    <w:multiLevelType w:val="hybridMultilevel"/>
    <w:tmpl w:val="21A419E6"/>
    <w:lvl w:ilvl="0" w:tplc="D7E86D06">
      <w:start w:val="1"/>
      <w:numFmt w:val="lowerLetter"/>
      <w:lvlText w:val="%1)"/>
      <w:lvlJc w:val="left"/>
      <w:pPr>
        <w:ind w:left="933" w:hanging="360"/>
      </w:pPr>
      <w:rPr>
        <w:rFonts w:hint="default"/>
      </w:rPr>
    </w:lvl>
    <w:lvl w:ilvl="1" w:tplc="04050019">
      <w:start w:val="1"/>
      <w:numFmt w:val="lowerLetter"/>
      <w:lvlText w:val="%2."/>
      <w:lvlJc w:val="left"/>
      <w:pPr>
        <w:ind w:left="1113" w:hanging="360"/>
      </w:pPr>
    </w:lvl>
    <w:lvl w:ilvl="2" w:tplc="0405001B">
      <w:start w:val="1"/>
      <w:numFmt w:val="lowerRoman"/>
      <w:lvlText w:val="%3."/>
      <w:lvlJc w:val="right"/>
      <w:pPr>
        <w:ind w:left="1833" w:hanging="180"/>
      </w:pPr>
    </w:lvl>
    <w:lvl w:ilvl="3" w:tplc="0405000F">
      <w:start w:val="1"/>
      <w:numFmt w:val="decimal"/>
      <w:lvlText w:val="%4."/>
      <w:lvlJc w:val="left"/>
      <w:pPr>
        <w:ind w:left="2553" w:hanging="360"/>
      </w:pPr>
    </w:lvl>
    <w:lvl w:ilvl="4" w:tplc="04050019">
      <w:start w:val="1"/>
      <w:numFmt w:val="lowerLetter"/>
      <w:lvlText w:val="%5."/>
      <w:lvlJc w:val="left"/>
      <w:pPr>
        <w:ind w:left="3273" w:hanging="360"/>
      </w:pPr>
    </w:lvl>
    <w:lvl w:ilvl="5" w:tplc="0405001B">
      <w:start w:val="1"/>
      <w:numFmt w:val="lowerRoman"/>
      <w:lvlText w:val="%6."/>
      <w:lvlJc w:val="right"/>
      <w:pPr>
        <w:ind w:left="3993" w:hanging="180"/>
      </w:pPr>
    </w:lvl>
    <w:lvl w:ilvl="6" w:tplc="0405000F">
      <w:start w:val="1"/>
      <w:numFmt w:val="decimal"/>
      <w:lvlText w:val="%7."/>
      <w:lvlJc w:val="left"/>
      <w:pPr>
        <w:ind w:left="4713" w:hanging="360"/>
      </w:pPr>
    </w:lvl>
    <w:lvl w:ilvl="7" w:tplc="04050019">
      <w:start w:val="1"/>
      <w:numFmt w:val="lowerLetter"/>
      <w:lvlText w:val="%8."/>
      <w:lvlJc w:val="left"/>
      <w:pPr>
        <w:ind w:left="5433" w:hanging="360"/>
      </w:pPr>
    </w:lvl>
    <w:lvl w:ilvl="8" w:tplc="0405001B">
      <w:start w:val="1"/>
      <w:numFmt w:val="lowerRoman"/>
      <w:lvlText w:val="%9."/>
      <w:lvlJc w:val="right"/>
      <w:pPr>
        <w:ind w:left="6153" w:hanging="180"/>
      </w:pPr>
    </w:lvl>
  </w:abstractNum>
  <w:num w:numId="1">
    <w:abstractNumId w:val="0"/>
  </w:num>
  <w:num w:numId="2">
    <w:abstractNumId w:val="14"/>
  </w:num>
  <w:num w:numId="3">
    <w:abstractNumId w:val="6"/>
  </w:num>
  <w:num w:numId="4">
    <w:abstractNumId w:val="13"/>
  </w:num>
  <w:num w:numId="5">
    <w:abstractNumId w:val="1"/>
    <w:lvlOverride w:ilvl="0">
      <w:startOverride w:val="1"/>
    </w:lvlOverride>
  </w:num>
  <w:num w:numId="6">
    <w:abstractNumId w:val="9"/>
  </w:num>
  <w:num w:numId="7">
    <w:abstractNumId w:val="1"/>
    <w:lvlOverride w:ilvl="0">
      <w:startOverride w:val="1"/>
    </w:lvlOverride>
  </w:num>
  <w:num w:numId="8">
    <w:abstractNumId w:val="5"/>
  </w:num>
  <w:num w:numId="9">
    <w:abstractNumId w:val="12"/>
  </w:num>
  <w:num w:numId="10">
    <w:abstractNumId w:val="16"/>
  </w:num>
  <w:num w:numId="11">
    <w:abstractNumId w:val="8"/>
  </w:num>
  <w:num w:numId="12">
    <w:abstractNumId w:val="11"/>
  </w:num>
  <w:num w:numId="13">
    <w:abstractNumId w:val="10"/>
  </w:num>
  <w:num w:numId="14">
    <w:abstractNumId w:val="2"/>
  </w:num>
  <w:num w:numId="15">
    <w:abstractNumId w:val="15"/>
  </w:num>
  <w:num w:numId="16">
    <w:abstractNumId w:val="3"/>
  </w:num>
  <w:num w:numId="17">
    <w:abstractNumId w:val="1"/>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6C1B70"/>
    <w:rsid w:val="0002508D"/>
    <w:rsid w:val="000A5B88"/>
    <w:rsid w:val="000B4383"/>
    <w:rsid w:val="000B4975"/>
    <w:rsid w:val="000B7AE8"/>
    <w:rsid w:val="000B7CA6"/>
    <w:rsid w:val="000E0B75"/>
    <w:rsid w:val="000F1CDD"/>
    <w:rsid w:val="001315B3"/>
    <w:rsid w:val="00144790"/>
    <w:rsid w:val="001564AF"/>
    <w:rsid w:val="00162D80"/>
    <w:rsid w:val="00165009"/>
    <w:rsid w:val="00165F68"/>
    <w:rsid w:val="00171607"/>
    <w:rsid w:val="001A488E"/>
    <w:rsid w:val="001D46F0"/>
    <w:rsid w:val="001D49FF"/>
    <w:rsid w:val="00206E60"/>
    <w:rsid w:val="0021085B"/>
    <w:rsid w:val="0022038C"/>
    <w:rsid w:val="00232535"/>
    <w:rsid w:val="00273407"/>
    <w:rsid w:val="002B4E61"/>
    <w:rsid w:val="00344E8C"/>
    <w:rsid w:val="00354FD8"/>
    <w:rsid w:val="00375253"/>
    <w:rsid w:val="004068F6"/>
    <w:rsid w:val="00413CC9"/>
    <w:rsid w:val="004267C9"/>
    <w:rsid w:val="0046238C"/>
    <w:rsid w:val="004718C6"/>
    <w:rsid w:val="004931CD"/>
    <w:rsid w:val="004940D0"/>
    <w:rsid w:val="004D49B5"/>
    <w:rsid w:val="00536788"/>
    <w:rsid w:val="00560CD9"/>
    <w:rsid w:val="00575F1C"/>
    <w:rsid w:val="005A4FA9"/>
    <w:rsid w:val="005B3F0D"/>
    <w:rsid w:val="005C2252"/>
    <w:rsid w:val="00634E11"/>
    <w:rsid w:val="006414DA"/>
    <w:rsid w:val="00644F42"/>
    <w:rsid w:val="00651126"/>
    <w:rsid w:val="00657584"/>
    <w:rsid w:val="006627B5"/>
    <w:rsid w:val="006810BC"/>
    <w:rsid w:val="006C1B70"/>
    <w:rsid w:val="006F4200"/>
    <w:rsid w:val="0070440B"/>
    <w:rsid w:val="00760C7A"/>
    <w:rsid w:val="007970CF"/>
    <w:rsid w:val="008526AC"/>
    <w:rsid w:val="008570C2"/>
    <w:rsid w:val="00864060"/>
    <w:rsid w:val="00882111"/>
    <w:rsid w:val="008836C5"/>
    <w:rsid w:val="008A6235"/>
    <w:rsid w:val="008C6B60"/>
    <w:rsid w:val="008E37FA"/>
    <w:rsid w:val="00932F65"/>
    <w:rsid w:val="00934657"/>
    <w:rsid w:val="009423D9"/>
    <w:rsid w:val="00962762"/>
    <w:rsid w:val="00980BB9"/>
    <w:rsid w:val="009B4AA2"/>
    <w:rsid w:val="009C5999"/>
    <w:rsid w:val="009D2498"/>
    <w:rsid w:val="009E503A"/>
    <w:rsid w:val="00A47D81"/>
    <w:rsid w:val="00AA4CEA"/>
    <w:rsid w:val="00AD2D49"/>
    <w:rsid w:val="00AF2789"/>
    <w:rsid w:val="00B037AC"/>
    <w:rsid w:val="00B32D17"/>
    <w:rsid w:val="00B33AE6"/>
    <w:rsid w:val="00B47D09"/>
    <w:rsid w:val="00B91A07"/>
    <w:rsid w:val="00B958A7"/>
    <w:rsid w:val="00BB482A"/>
    <w:rsid w:val="00BB74AE"/>
    <w:rsid w:val="00BC0962"/>
    <w:rsid w:val="00C21575"/>
    <w:rsid w:val="00C53A24"/>
    <w:rsid w:val="00C67280"/>
    <w:rsid w:val="00C72516"/>
    <w:rsid w:val="00C727EC"/>
    <w:rsid w:val="00C72D45"/>
    <w:rsid w:val="00C73FD2"/>
    <w:rsid w:val="00CA5B34"/>
    <w:rsid w:val="00CA6C02"/>
    <w:rsid w:val="00CC7058"/>
    <w:rsid w:val="00CE6F99"/>
    <w:rsid w:val="00D04BD5"/>
    <w:rsid w:val="00D736F3"/>
    <w:rsid w:val="00D82819"/>
    <w:rsid w:val="00D90118"/>
    <w:rsid w:val="00D97558"/>
    <w:rsid w:val="00DA0560"/>
    <w:rsid w:val="00DA6677"/>
    <w:rsid w:val="00DF0CD0"/>
    <w:rsid w:val="00E371F4"/>
    <w:rsid w:val="00E40EFC"/>
    <w:rsid w:val="00E4377E"/>
    <w:rsid w:val="00E814D1"/>
    <w:rsid w:val="00E859CB"/>
    <w:rsid w:val="00E90A5A"/>
    <w:rsid w:val="00E924C6"/>
    <w:rsid w:val="00ED02A2"/>
    <w:rsid w:val="00ED2118"/>
    <w:rsid w:val="00F27A1E"/>
    <w:rsid w:val="00FD2DD3"/>
    <w:rsid w:val="00FE68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1B70"/>
    <w:pPr>
      <w:spacing w:after="200" w:line="276" w:lineRule="auto"/>
    </w:pPr>
    <w:rPr>
      <w:rFonts w:cs="Calibri"/>
      <w:lang w:val="hu-HU"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nadpis4">
    <w:name w:val="Smlouva nadpis4"/>
    <w:basedOn w:val="Normln"/>
    <w:uiPriority w:val="99"/>
    <w:rsid w:val="006C1B70"/>
    <w:pPr>
      <w:keepNext/>
      <w:widowControl w:val="0"/>
      <w:numPr>
        <w:numId w:val="3"/>
      </w:numPr>
      <w:tabs>
        <w:tab w:val="left" w:pos="284"/>
      </w:tabs>
      <w:spacing w:before="360" w:after="360" w:line="240" w:lineRule="auto"/>
      <w:jc w:val="center"/>
    </w:pPr>
    <w:rPr>
      <w:rFonts w:ascii="Arial" w:eastAsia="Times New Roman" w:hAnsi="Arial" w:cs="Arial"/>
      <w:b/>
      <w:bCs/>
      <w:noProof/>
      <w:sz w:val="24"/>
      <w:szCs w:val="24"/>
      <w:lang w:val="cs-CZ" w:eastAsia="cs-CZ"/>
    </w:rPr>
  </w:style>
  <w:style w:type="paragraph" w:customStyle="1" w:styleId="mojeodstavce">
    <w:name w:val="moje odstavce"/>
    <w:basedOn w:val="Normln"/>
    <w:uiPriority w:val="99"/>
    <w:rsid w:val="006C1B70"/>
    <w:pPr>
      <w:widowControl w:val="0"/>
      <w:numPr>
        <w:numId w:val="5"/>
      </w:numPr>
      <w:adjustRightInd w:val="0"/>
      <w:spacing w:before="240" w:after="0" w:line="240" w:lineRule="auto"/>
      <w:jc w:val="both"/>
      <w:textAlignment w:val="baseline"/>
    </w:pPr>
    <w:rPr>
      <w:rFonts w:ascii="Arial" w:eastAsia="Times New Roman" w:hAnsi="Arial" w:cs="Arial"/>
      <w:sz w:val="24"/>
      <w:szCs w:val="24"/>
      <w:lang w:val="cs-CZ" w:eastAsia="cs-CZ"/>
    </w:rPr>
  </w:style>
  <w:style w:type="paragraph" w:customStyle="1" w:styleId="Styl2">
    <w:name w:val="Styl2"/>
    <w:basedOn w:val="Normln"/>
    <w:uiPriority w:val="99"/>
    <w:rsid w:val="006C1B70"/>
    <w:pPr>
      <w:widowControl w:val="0"/>
      <w:numPr>
        <w:ilvl w:val="3"/>
        <w:numId w:val="5"/>
      </w:numPr>
      <w:adjustRightInd w:val="0"/>
      <w:spacing w:after="0" w:line="360" w:lineRule="atLeast"/>
      <w:jc w:val="both"/>
      <w:textAlignment w:val="baseline"/>
    </w:pPr>
    <w:rPr>
      <w:rFonts w:ascii="Arial" w:eastAsia="Times New Roman" w:hAnsi="Arial" w:cs="Arial"/>
      <w:sz w:val="24"/>
      <w:szCs w:val="24"/>
      <w:lang w:val="cs-CZ" w:eastAsia="cs-CZ"/>
    </w:rPr>
  </w:style>
  <w:style w:type="character" w:styleId="Hypertextovodkaz">
    <w:name w:val="Hyperlink"/>
    <w:basedOn w:val="Standardnpsmoodstavce"/>
    <w:uiPriority w:val="99"/>
    <w:rsid w:val="00E40EFC"/>
    <w:rPr>
      <w:color w:val="0000FF"/>
      <w:u w:val="single"/>
    </w:rPr>
  </w:style>
  <w:style w:type="character" w:customStyle="1" w:styleId="st1">
    <w:name w:val="st1"/>
    <w:basedOn w:val="Standardnpsmoodstavce"/>
    <w:uiPriority w:val="99"/>
    <w:rsid w:val="008836C5"/>
  </w:style>
  <w:style w:type="paragraph" w:styleId="Odstavecseseznamem">
    <w:name w:val="List Paragraph"/>
    <w:basedOn w:val="Normln"/>
    <w:uiPriority w:val="99"/>
    <w:qFormat/>
    <w:rsid w:val="008836C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rosta@palk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100A-E898-4F8E-8BE0-9906A6E1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2477</Words>
  <Characters>14609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RSA</dc:creator>
  <cp:lastModifiedBy>RSA</cp:lastModifiedBy>
  <cp:revision>3</cp:revision>
  <dcterms:created xsi:type="dcterms:W3CDTF">2014-09-11T14:57:00Z</dcterms:created>
  <dcterms:modified xsi:type="dcterms:W3CDTF">2014-09-11T15:00:00Z</dcterms:modified>
</cp:coreProperties>
</file>