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501"/>
        <w:tblW w:w="5000" w:type="pct"/>
        <w:tblBorders>
          <w:insideH w:val="single" w:sz="4" w:space="0" w:color="auto"/>
          <w:insideV w:val="single" w:sz="4" w:space="0" w:color="auto"/>
        </w:tblBorders>
        <w:tblLook w:val="04A0" w:firstRow="1" w:lastRow="0" w:firstColumn="1" w:lastColumn="0" w:noHBand="0" w:noVBand="1"/>
      </w:tblPr>
      <w:tblGrid>
        <w:gridCol w:w="9072"/>
      </w:tblGrid>
      <w:tr w:rsidR="0073254C" w:rsidRPr="00B1543C" w14:paraId="2F017CA5" w14:textId="77777777" w:rsidTr="00D40AE7">
        <w:trPr>
          <w:trHeight w:val="1701"/>
        </w:trPr>
        <w:tc>
          <w:tcPr>
            <w:tcW w:w="5000" w:type="pct"/>
          </w:tcPr>
          <w:p w14:paraId="7181F08F" w14:textId="77777777" w:rsidR="0073254C" w:rsidRPr="00B1543C" w:rsidRDefault="0073254C" w:rsidP="00D40AE7">
            <w:pPr>
              <w:pStyle w:val="FormtovanvHTML"/>
              <w:jc w:val="center"/>
              <w:rPr>
                <w:rFonts w:ascii="Times New Roman" w:hAnsi="Times New Roman"/>
                <w:smallCaps/>
                <w:sz w:val="22"/>
                <w:szCs w:val="22"/>
                <w:lang w:eastAsia="cs-CZ"/>
              </w:rPr>
            </w:pPr>
          </w:p>
          <w:p w14:paraId="20F696BC" w14:textId="1A15B897" w:rsidR="0073254C" w:rsidRPr="00B1543C" w:rsidRDefault="00B55F9F" w:rsidP="00D40AE7">
            <w:pPr>
              <w:pStyle w:val="FormtovanvHTML"/>
              <w:jc w:val="center"/>
              <w:rPr>
                <w:rFonts w:ascii="Times New Roman" w:hAnsi="Times New Roman"/>
                <w:b/>
                <w:smallCaps/>
                <w:sz w:val="32"/>
                <w:szCs w:val="32"/>
                <w:lang w:eastAsia="cs-CZ"/>
              </w:rPr>
            </w:pPr>
            <w:r>
              <w:rPr>
                <w:rFonts w:ascii="Times New Roman" w:hAnsi="Times New Roman"/>
                <w:b/>
                <w:smallCaps/>
                <w:sz w:val="32"/>
                <w:szCs w:val="32"/>
                <w:lang w:eastAsia="cs-CZ"/>
              </w:rPr>
              <w:t>OBEC HOSTĚRADICE</w:t>
            </w:r>
          </w:p>
        </w:tc>
      </w:tr>
      <w:tr w:rsidR="0073254C" w:rsidRPr="00B1543C" w14:paraId="0E2EC64B" w14:textId="77777777" w:rsidTr="00D40AE7">
        <w:trPr>
          <w:trHeight w:val="1518"/>
        </w:trPr>
        <w:tc>
          <w:tcPr>
            <w:tcW w:w="5000" w:type="pct"/>
            <w:vAlign w:val="center"/>
          </w:tcPr>
          <w:p w14:paraId="67179151" w14:textId="79E30535" w:rsidR="0073254C" w:rsidRPr="00B1543C" w:rsidRDefault="00B55F9F" w:rsidP="00D40AE7">
            <w:pPr>
              <w:pStyle w:val="Bezmezer"/>
              <w:jc w:val="center"/>
              <w:rPr>
                <w:rFonts w:ascii="Times New Roman" w:hAnsi="Times New Roman"/>
                <w:b/>
                <w:smallCaps/>
                <w:sz w:val="22"/>
              </w:rPr>
            </w:pPr>
            <w:r>
              <w:rPr>
                <w:rFonts w:ascii="Times New Roman" w:hAnsi="Times New Roman"/>
                <w:b/>
                <w:smallCaps/>
                <w:sz w:val="28"/>
              </w:rPr>
              <w:t>VÝZVA K PODÁNÍ NABÍDEK VČETNĚ ZADÁVACÍ DOKUMENTACE</w:t>
            </w:r>
          </w:p>
        </w:tc>
      </w:tr>
      <w:tr w:rsidR="0073254C" w:rsidRPr="00B1543C" w14:paraId="6E5DA2A7" w14:textId="77777777" w:rsidTr="00D40AE7">
        <w:trPr>
          <w:trHeight w:val="720"/>
        </w:trPr>
        <w:tc>
          <w:tcPr>
            <w:tcW w:w="5000" w:type="pct"/>
            <w:vAlign w:val="center"/>
          </w:tcPr>
          <w:p w14:paraId="3379D402" w14:textId="77777777" w:rsidR="0073254C" w:rsidRPr="00B1543C" w:rsidRDefault="0073254C" w:rsidP="00D40AE7">
            <w:pPr>
              <w:spacing w:after="0" w:line="240" w:lineRule="auto"/>
              <w:jc w:val="center"/>
              <w:rPr>
                <w:rFonts w:ascii="Times New Roman" w:eastAsia="Times New Roman" w:hAnsi="Times New Roman"/>
              </w:rPr>
            </w:pPr>
          </w:p>
          <w:p w14:paraId="63C7235F" w14:textId="77777777" w:rsidR="0073254C" w:rsidRPr="00B55F9F" w:rsidRDefault="0073254C" w:rsidP="00D40AE7">
            <w:pPr>
              <w:spacing w:after="0" w:line="240" w:lineRule="auto"/>
              <w:jc w:val="center"/>
              <w:rPr>
                <w:rFonts w:ascii="Times New Roman" w:eastAsia="Times New Roman" w:hAnsi="Times New Roman"/>
                <w:szCs w:val="24"/>
              </w:rPr>
            </w:pPr>
            <w:r w:rsidRPr="00B55F9F">
              <w:rPr>
                <w:rFonts w:ascii="Times New Roman" w:eastAsia="Times New Roman" w:hAnsi="Times New Roman"/>
                <w:szCs w:val="24"/>
              </w:rPr>
              <w:t xml:space="preserve">pro zadání podlimitní veřejné zakázky </w:t>
            </w:r>
          </w:p>
          <w:p w14:paraId="69A4DAC3" w14:textId="77777777" w:rsidR="0073254C" w:rsidRPr="00B55F9F" w:rsidRDefault="0073254C" w:rsidP="00D40AE7">
            <w:pPr>
              <w:spacing w:after="0" w:line="240" w:lineRule="auto"/>
              <w:jc w:val="center"/>
              <w:rPr>
                <w:rFonts w:ascii="Times New Roman" w:eastAsia="Times New Roman" w:hAnsi="Times New Roman"/>
                <w:szCs w:val="24"/>
              </w:rPr>
            </w:pPr>
            <w:r w:rsidRPr="00B55F9F">
              <w:rPr>
                <w:rFonts w:ascii="Times New Roman" w:eastAsia="Times New Roman" w:hAnsi="Times New Roman"/>
                <w:szCs w:val="24"/>
              </w:rPr>
              <w:t>na stavební práce zadávané ve zjednodušeném podlimitním řízení dle § 53 zákona č. 134/2016 Sb., o zadávání veřejných zakázek, v účinném znění</w:t>
            </w:r>
          </w:p>
          <w:p w14:paraId="74695037" w14:textId="77777777" w:rsidR="0073254C" w:rsidRPr="00B55F9F" w:rsidRDefault="0073254C" w:rsidP="00D40AE7">
            <w:pPr>
              <w:spacing w:after="0" w:line="240" w:lineRule="auto"/>
              <w:jc w:val="center"/>
              <w:rPr>
                <w:rFonts w:ascii="Times New Roman" w:eastAsia="Times New Roman" w:hAnsi="Times New Roman"/>
                <w:szCs w:val="24"/>
              </w:rPr>
            </w:pPr>
            <w:r w:rsidRPr="00B55F9F">
              <w:rPr>
                <w:rFonts w:ascii="Times New Roman" w:eastAsia="Times New Roman" w:hAnsi="Times New Roman"/>
                <w:szCs w:val="24"/>
              </w:rPr>
              <w:t>(dále jen „zákon“)</w:t>
            </w:r>
          </w:p>
          <w:p w14:paraId="073744F8" w14:textId="77777777" w:rsidR="0073254C" w:rsidRPr="00B1543C" w:rsidRDefault="0073254C" w:rsidP="00D40AE7">
            <w:pPr>
              <w:spacing w:after="0" w:line="240" w:lineRule="auto"/>
              <w:jc w:val="center"/>
              <w:rPr>
                <w:rFonts w:ascii="Times New Roman" w:eastAsia="Times New Roman" w:hAnsi="Times New Roman"/>
              </w:rPr>
            </w:pPr>
          </w:p>
        </w:tc>
      </w:tr>
      <w:tr w:rsidR="0073254C" w:rsidRPr="00B1543C" w14:paraId="3E68F1BA" w14:textId="77777777" w:rsidTr="00D40AE7">
        <w:trPr>
          <w:trHeight w:val="360"/>
        </w:trPr>
        <w:tc>
          <w:tcPr>
            <w:tcW w:w="5000" w:type="pct"/>
            <w:vAlign w:val="center"/>
          </w:tcPr>
          <w:p w14:paraId="1935C23A" w14:textId="77777777" w:rsidR="0073254C" w:rsidRPr="00B1543C" w:rsidRDefault="0073254C" w:rsidP="00D40AE7">
            <w:pPr>
              <w:spacing w:after="0" w:line="240" w:lineRule="auto"/>
              <w:rPr>
                <w:rFonts w:ascii="Times New Roman" w:eastAsia="Times New Roman" w:hAnsi="Times New Roman"/>
              </w:rPr>
            </w:pPr>
          </w:p>
        </w:tc>
      </w:tr>
      <w:tr w:rsidR="0073254C" w:rsidRPr="00B1543C" w14:paraId="45CB283E" w14:textId="77777777" w:rsidTr="00D40AE7">
        <w:trPr>
          <w:trHeight w:val="1845"/>
        </w:trPr>
        <w:tc>
          <w:tcPr>
            <w:tcW w:w="5000" w:type="pct"/>
            <w:vAlign w:val="center"/>
          </w:tcPr>
          <w:p w14:paraId="5B0E516C" w14:textId="77777777" w:rsidR="0073254C" w:rsidRPr="00B1543C" w:rsidRDefault="0073254C" w:rsidP="00D40AE7">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4F5688CE" w14:textId="10838252" w:rsidR="0073254C" w:rsidRPr="00B1543C" w:rsidRDefault="0073254C" w:rsidP="00D40AE7">
            <w:pPr>
              <w:pStyle w:val="FormtovanvHTML"/>
              <w:jc w:val="center"/>
              <w:rPr>
                <w:rFonts w:ascii="Times New Roman" w:hAnsi="Times New Roman"/>
                <w:b/>
                <w:bCs/>
                <w:sz w:val="22"/>
                <w:szCs w:val="22"/>
                <w:lang w:eastAsia="cs-CZ"/>
              </w:rPr>
            </w:pPr>
            <w:r w:rsidRPr="00B1543C">
              <w:rPr>
                <w:rFonts w:ascii="Times New Roman" w:hAnsi="Times New Roman"/>
                <w:b/>
                <w:bCs/>
                <w:sz w:val="22"/>
                <w:szCs w:val="22"/>
                <w:lang w:eastAsia="cs-CZ"/>
              </w:rPr>
              <w:br/>
            </w:r>
            <w:r w:rsidRPr="00B1543C">
              <w:rPr>
                <w:rFonts w:ascii="Times New Roman" w:eastAsia="Calibri" w:hAnsi="Times New Roman"/>
                <w:b/>
                <w:bCs/>
                <w:sz w:val="40"/>
                <w:szCs w:val="22"/>
                <w:lang w:eastAsia="cs-CZ"/>
              </w:rPr>
              <w:t xml:space="preserve"> </w:t>
            </w:r>
            <w:r w:rsidR="00B55F9F">
              <w:rPr>
                <w:rFonts w:ascii="Times New Roman" w:hAnsi="Times New Roman"/>
                <w:b/>
                <w:bCs/>
                <w:sz w:val="40"/>
                <w:szCs w:val="22"/>
                <w:lang w:eastAsia="cs-CZ"/>
              </w:rPr>
              <w:t xml:space="preserve">HASIČSKÁ </w:t>
            </w:r>
            <w:proofErr w:type="gramStart"/>
            <w:r w:rsidR="00B55F9F">
              <w:rPr>
                <w:rFonts w:ascii="Times New Roman" w:hAnsi="Times New Roman"/>
                <w:b/>
                <w:bCs/>
                <w:sz w:val="40"/>
                <w:szCs w:val="22"/>
                <w:lang w:eastAsia="cs-CZ"/>
              </w:rPr>
              <w:t>ZBROJNICE - GARÁŽ</w:t>
            </w:r>
            <w:proofErr w:type="gramEnd"/>
          </w:p>
        </w:tc>
      </w:tr>
      <w:tr w:rsidR="0073254C" w:rsidRPr="00B1543C" w14:paraId="5D4BB4A9" w14:textId="77777777" w:rsidTr="00D40AE7">
        <w:trPr>
          <w:trHeight w:val="360"/>
        </w:trPr>
        <w:tc>
          <w:tcPr>
            <w:tcW w:w="5000" w:type="pct"/>
            <w:vAlign w:val="center"/>
          </w:tcPr>
          <w:p w14:paraId="1DD3B176" w14:textId="77777777" w:rsidR="0073254C" w:rsidRPr="00B1543C" w:rsidRDefault="0073254C" w:rsidP="00D40AE7">
            <w:pPr>
              <w:pStyle w:val="Bezmezer"/>
              <w:jc w:val="center"/>
              <w:rPr>
                <w:rFonts w:ascii="Times New Roman" w:hAnsi="Times New Roman"/>
                <w:b/>
                <w:bCs/>
                <w:sz w:val="22"/>
              </w:rPr>
            </w:pPr>
          </w:p>
        </w:tc>
      </w:tr>
    </w:tbl>
    <w:p w14:paraId="3C5EAB76" w14:textId="77777777" w:rsidR="0073254C" w:rsidRPr="00B64C49" w:rsidRDefault="0073254C" w:rsidP="0073254C">
      <w:pPr>
        <w:rPr>
          <w:rFonts w:asciiTheme="majorHAnsi" w:hAnsiTheme="majorHAnsi"/>
          <w:sz w:val="22"/>
        </w:rPr>
      </w:pPr>
    </w:p>
    <w:p w14:paraId="16E48F35" w14:textId="77777777" w:rsidR="0073254C" w:rsidRPr="00127333" w:rsidRDefault="0073254C" w:rsidP="0073254C">
      <w:pPr>
        <w:spacing w:after="0" w:line="240" w:lineRule="auto"/>
        <w:jc w:val="left"/>
        <w:rPr>
          <w:rFonts w:ascii="Times New Roman" w:hAnsi="Times New Roman"/>
          <w:sz w:val="22"/>
        </w:rPr>
      </w:pPr>
      <w:r w:rsidRPr="00B64C49">
        <w:rPr>
          <w:rFonts w:asciiTheme="majorHAnsi" w:hAnsiTheme="majorHAnsi"/>
          <w:sz w:val="22"/>
        </w:rPr>
        <w:br w:type="page"/>
      </w:r>
    </w:p>
    <w:tbl>
      <w:tblPr>
        <w:tblpPr w:leftFromText="187" w:rightFromText="187" w:vertAnchor="page" w:horzAnchor="margin" w:tblpY="13906"/>
        <w:tblW w:w="5000" w:type="pct"/>
        <w:tblLook w:val="04A0" w:firstRow="1" w:lastRow="0" w:firstColumn="1" w:lastColumn="0" w:noHBand="0" w:noVBand="1"/>
      </w:tblPr>
      <w:tblGrid>
        <w:gridCol w:w="9072"/>
      </w:tblGrid>
      <w:tr w:rsidR="0073254C" w:rsidRPr="00127333" w14:paraId="6B5E77D4" w14:textId="77777777" w:rsidTr="00D40AE7">
        <w:tc>
          <w:tcPr>
            <w:tcW w:w="5000" w:type="pct"/>
          </w:tcPr>
          <w:p w14:paraId="5956A6B7" w14:textId="77777777" w:rsidR="0073254C" w:rsidRPr="00127333" w:rsidRDefault="0073254C" w:rsidP="00D40AE7">
            <w:pPr>
              <w:pStyle w:val="Bezmezer"/>
              <w:jc w:val="center"/>
              <w:rPr>
                <w:rFonts w:ascii="Times New Roman" w:hAnsi="Times New Roman"/>
                <w:b/>
                <w:sz w:val="22"/>
              </w:rPr>
            </w:pPr>
          </w:p>
          <w:p w14:paraId="6C4698BD" w14:textId="77777777" w:rsidR="0073254C" w:rsidRPr="00127333" w:rsidRDefault="0073254C" w:rsidP="00D40AE7">
            <w:pPr>
              <w:pStyle w:val="Bezmezer"/>
              <w:jc w:val="center"/>
              <w:rPr>
                <w:rFonts w:ascii="Times New Roman" w:hAnsi="Times New Roman"/>
                <w:sz w:val="22"/>
              </w:rPr>
            </w:pPr>
          </w:p>
        </w:tc>
      </w:tr>
      <w:tr w:rsidR="0073254C" w:rsidRPr="00127333" w14:paraId="443B502D" w14:textId="77777777" w:rsidTr="00D40AE7">
        <w:tc>
          <w:tcPr>
            <w:tcW w:w="5000" w:type="pct"/>
          </w:tcPr>
          <w:p w14:paraId="2227F2E2" w14:textId="77777777" w:rsidR="0073254C" w:rsidRPr="00127333" w:rsidRDefault="0073254C" w:rsidP="00D40AE7">
            <w:pPr>
              <w:pStyle w:val="Bezmezer"/>
              <w:jc w:val="center"/>
              <w:rPr>
                <w:rFonts w:ascii="Times New Roman" w:hAnsi="Times New Roman"/>
                <w:b/>
                <w:sz w:val="22"/>
              </w:rPr>
            </w:pPr>
          </w:p>
          <w:p w14:paraId="719D8D1C" w14:textId="77777777" w:rsidR="0073254C" w:rsidRPr="00127333" w:rsidRDefault="0073254C" w:rsidP="00D40AE7">
            <w:pPr>
              <w:pStyle w:val="Bezmezer"/>
              <w:jc w:val="center"/>
              <w:rPr>
                <w:rFonts w:ascii="Times New Roman" w:hAnsi="Times New Roman"/>
                <w:b/>
                <w:sz w:val="22"/>
              </w:rPr>
            </w:pPr>
          </w:p>
        </w:tc>
      </w:tr>
    </w:tbl>
    <w:p w14:paraId="3E13FA73" w14:textId="598592C9" w:rsidR="00B55F9F" w:rsidRDefault="00A132B6" w:rsidP="00B55F9F">
      <w:pPr>
        <w:pStyle w:val="Obsah1"/>
        <w:pBdr>
          <w:bottom w:val="none" w:sz="0" w:space="0" w:color="auto"/>
        </w:pBdr>
        <w:rPr>
          <w:rFonts w:asciiTheme="minorHAnsi" w:eastAsiaTheme="minorEastAsia" w:hAnsiTheme="minorHAnsi" w:cstheme="minorBidi"/>
          <w:noProof/>
          <w:sz w:val="22"/>
          <w:lang w:eastAsia="cs-CZ"/>
        </w:rPr>
      </w:pPr>
      <w:r w:rsidRPr="00127333">
        <w:rPr>
          <w:rStyle w:val="apple-style-span"/>
          <w:rFonts w:ascii="Times New Roman" w:hAnsi="Times New Roman"/>
          <w:sz w:val="22"/>
        </w:rPr>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34194864" w:history="1">
        <w:r w:rsidR="00B55F9F" w:rsidRPr="00BC2B10">
          <w:rPr>
            <w:rStyle w:val="Hypertextovodkaz"/>
            <w:rFonts w:ascii="Times New Roman" w:hAnsi="Times New Roman"/>
            <w:noProof/>
          </w:rPr>
          <w:t>I</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ZÁKLADNÍ ÚDAJE O ZADÁVACÍMŘÍZENÍ</w:t>
        </w:r>
        <w:r w:rsidR="00B55F9F">
          <w:rPr>
            <w:noProof/>
            <w:webHidden/>
          </w:rPr>
          <w:tab/>
        </w:r>
        <w:r w:rsidR="00B55F9F">
          <w:rPr>
            <w:noProof/>
            <w:webHidden/>
          </w:rPr>
          <w:fldChar w:fldCharType="begin"/>
        </w:r>
        <w:r w:rsidR="00B55F9F">
          <w:rPr>
            <w:noProof/>
            <w:webHidden/>
          </w:rPr>
          <w:instrText xml:space="preserve"> PAGEREF _Toc34194864 \h </w:instrText>
        </w:r>
        <w:r w:rsidR="00B55F9F">
          <w:rPr>
            <w:noProof/>
            <w:webHidden/>
          </w:rPr>
        </w:r>
        <w:r w:rsidR="00B55F9F">
          <w:rPr>
            <w:noProof/>
            <w:webHidden/>
          </w:rPr>
          <w:fldChar w:fldCharType="separate"/>
        </w:r>
        <w:r w:rsidR="00B55F9F">
          <w:rPr>
            <w:noProof/>
            <w:webHidden/>
          </w:rPr>
          <w:t>4</w:t>
        </w:r>
        <w:r w:rsidR="00B55F9F">
          <w:rPr>
            <w:noProof/>
            <w:webHidden/>
          </w:rPr>
          <w:fldChar w:fldCharType="end"/>
        </w:r>
      </w:hyperlink>
    </w:p>
    <w:p w14:paraId="1F7BD350" w14:textId="6EFC7AB4" w:rsidR="00B55F9F" w:rsidRDefault="005F4B33" w:rsidP="00B55F9F">
      <w:pPr>
        <w:pStyle w:val="Obsah2"/>
        <w:rPr>
          <w:rFonts w:asciiTheme="minorHAnsi" w:eastAsiaTheme="minorEastAsia" w:hAnsiTheme="minorHAnsi" w:cstheme="minorBidi"/>
          <w:noProof/>
          <w:sz w:val="22"/>
          <w:lang w:eastAsia="cs-CZ"/>
        </w:rPr>
      </w:pPr>
      <w:hyperlink w:anchor="_Toc34194865" w:history="1">
        <w:r w:rsidR="00B55F9F" w:rsidRPr="00BC2B10">
          <w:rPr>
            <w:rStyle w:val="Hypertextovodkaz"/>
            <w:rFonts w:ascii="Times New Roman" w:hAnsi="Times New Roman"/>
            <w:noProof/>
          </w:rPr>
          <w:t>1.</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Preambule</w:t>
        </w:r>
        <w:r w:rsidR="00B55F9F">
          <w:rPr>
            <w:noProof/>
            <w:webHidden/>
          </w:rPr>
          <w:tab/>
        </w:r>
        <w:r w:rsidR="00B55F9F">
          <w:rPr>
            <w:noProof/>
            <w:webHidden/>
          </w:rPr>
          <w:fldChar w:fldCharType="begin"/>
        </w:r>
        <w:r w:rsidR="00B55F9F">
          <w:rPr>
            <w:noProof/>
            <w:webHidden/>
          </w:rPr>
          <w:instrText xml:space="preserve"> PAGEREF _Toc34194865 \h </w:instrText>
        </w:r>
        <w:r w:rsidR="00B55F9F">
          <w:rPr>
            <w:noProof/>
            <w:webHidden/>
          </w:rPr>
        </w:r>
        <w:r w:rsidR="00B55F9F">
          <w:rPr>
            <w:noProof/>
            <w:webHidden/>
          </w:rPr>
          <w:fldChar w:fldCharType="separate"/>
        </w:r>
        <w:r w:rsidR="00B55F9F">
          <w:rPr>
            <w:noProof/>
            <w:webHidden/>
          </w:rPr>
          <w:t>4</w:t>
        </w:r>
        <w:r w:rsidR="00B55F9F">
          <w:rPr>
            <w:noProof/>
            <w:webHidden/>
          </w:rPr>
          <w:fldChar w:fldCharType="end"/>
        </w:r>
      </w:hyperlink>
    </w:p>
    <w:p w14:paraId="6C666D1D" w14:textId="15BFEEEA" w:rsidR="00B55F9F" w:rsidRDefault="005F4B33" w:rsidP="00B55F9F">
      <w:pPr>
        <w:pStyle w:val="Obsah2"/>
        <w:rPr>
          <w:rFonts w:asciiTheme="minorHAnsi" w:eastAsiaTheme="minorEastAsia" w:hAnsiTheme="minorHAnsi" w:cstheme="minorBidi"/>
          <w:noProof/>
          <w:sz w:val="22"/>
          <w:lang w:eastAsia="cs-CZ"/>
        </w:rPr>
      </w:pPr>
      <w:hyperlink w:anchor="_Toc34194866" w:history="1">
        <w:r w:rsidR="00B55F9F" w:rsidRPr="00BC2B10">
          <w:rPr>
            <w:rStyle w:val="Hypertextovodkaz"/>
            <w:rFonts w:ascii="Times New Roman" w:hAnsi="Times New Roman"/>
            <w:noProof/>
          </w:rPr>
          <w:t>2.</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Identifikační údaje zadavatele</w:t>
        </w:r>
        <w:r w:rsidR="00B55F9F">
          <w:rPr>
            <w:noProof/>
            <w:webHidden/>
          </w:rPr>
          <w:tab/>
        </w:r>
        <w:r w:rsidR="00B55F9F">
          <w:rPr>
            <w:noProof/>
            <w:webHidden/>
          </w:rPr>
          <w:fldChar w:fldCharType="begin"/>
        </w:r>
        <w:r w:rsidR="00B55F9F">
          <w:rPr>
            <w:noProof/>
            <w:webHidden/>
          </w:rPr>
          <w:instrText xml:space="preserve"> PAGEREF _Toc34194866 \h </w:instrText>
        </w:r>
        <w:r w:rsidR="00B55F9F">
          <w:rPr>
            <w:noProof/>
            <w:webHidden/>
          </w:rPr>
        </w:r>
        <w:r w:rsidR="00B55F9F">
          <w:rPr>
            <w:noProof/>
            <w:webHidden/>
          </w:rPr>
          <w:fldChar w:fldCharType="separate"/>
        </w:r>
        <w:r w:rsidR="00B55F9F">
          <w:rPr>
            <w:noProof/>
            <w:webHidden/>
          </w:rPr>
          <w:t>4</w:t>
        </w:r>
        <w:r w:rsidR="00B55F9F">
          <w:rPr>
            <w:noProof/>
            <w:webHidden/>
          </w:rPr>
          <w:fldChar w:fldCharType="end"/>
        </w:r>
      </w:hyperlink>
    </w:p>
    <w:p w14:paraId="3074F58F" w14:textId="5E5E8D28" w:rsidR="00B55F9F" w:rsidRDefault="005F4B33" w:rsidP="00B55F9F">
      <w:pPr>
        <w:pStyle w:val="Obsah2"/>
        <w:rPr>
          <w:rFonts w:asciiTheme="minorHAnsi" w:eastAsiaTheme="minorEastAsia" w:hAnsiTheme="minorHAnsi" w:cstheme="minorBidi"/>
          <w:noProof/>
          <w:sz w:val="22"/>
          <w:lang w:eastAsia="cs-CZ"/>
        </w:rPr>
      </w:pPr>
      <w:hyperlink w:anchor="_Toc34194867" w:history="1">
        <w:r w:rsidR="00B55F9F" w:rsidRPr="00BC2B10">
          <w:rPr>
            <w:rStyle w:val="Hypertextovodkaz"/>
            <w:rFonts w:ascii="Times New Roman" w:hAnsi="Times New Roman"/>
            <w:noProof/>
          </w:rPr>
          <w:t>3.</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Identifikační údaje zástupce zadavatele</w:t>
        </w:r>
        <w:r w:rsidR="00B55F9F">
          <w:rPr>
            <w:noProof/>
            <w:webHidden/>
          </w:rPr>
          <w:tab/>
        </w:r>
        <w:r w:rsidR="00B55F9F">
          <w:rPr>
            <w:noProof/>
            <w:webHidden/>
          </w:rPr>
          <w:fldChar w:fldCharType="begin"/>
        </w:r>
        <w:r w:rsidR="00B55F9F">
          <w:rPr>
            <w:noProof/>
            <w:webHidden/>
          </w:rPr>
          <w:instrText xml:space="preserve"> PAGEREF _Toc34194867 \h </w:instrText>
        </w:r>
        <w:r w:rsidR="00B55F9F">
          <w:rPr>
            <w:noProof/>
            <w:webHidden/>
          </w:rPr>
        </w:r>
        <w:r w:rsidR="00B55F9F">
          <w:rPr>
            <w:noProof/>
            <w:webHidden/>
          </w:rPr>
          <w:fldChar w:fldCharType="separate"/>
        </w:r>
        <w:r w:rsidR="00B55F9F">
          <w:rPr>
            <w:noProof/>
            <w:webHidden/>
          </w:rPr>
          <w:t>4</w:t>
        </w:r>
        <w:r w:rsidR="00B55F9F">
          <w:rPr>
            <w:noProof/>
            <w:webHidden/>
          </w:rPr>
          <w:fldChar w:fldCharType="end"/>
        </w:r>
      </w:hyperlink>
    </w:p>
    <w:p w14:paraId="11FD4AE4" w14:textId="08F80786" w:rsidR="00B55F9F" w:rsidRDefault="005F4B33" w:rsidP="00B55F9F">
      <w:pPr>
        <w:pStyle w:val="Obsah2"/>
        <w:rPr>
          <w:rFonts w:asciiTheme="minorHAnsi" w:eastAsiaTheme="minorEastAsia" w:hAnsiTheme="minorHAnsi" w:cstheme="minorBidi"/>
          <w:noProof/>
          <w:sz w:val="22"/>
          <w:lang w:eastAsia="cs-CZ"/>
        </w:rPr>
      </w:pPr>
      <w:hyperlink w:anchor="_Toc34194868" w:history="1">
        <w:r w:rsidR="00B55F9F" w:rsidRPr="00BC2B10">
          <w:rPr>
            <w:rStyle w:val="Hypertextovodkaz"/>
            <w:rFonts w:ascii="Times New Roman" w:hAnsi="Times New Roman"/>
            <w:noProof/>
          </w:rPr>
          <w:t>4.</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Předmět veřejné zakázky</w:t>
        </w:r>
        <w:r w:rsidR="00B55F9F">
          <w:rPr>
            <w:noProof/>
            <w:webHidden/>
          </w:rPr>
          <w:tab/>
        </w:r>
        <w:r w:rsidR="00B55F9F">
          <w:rPr>
            <w:noProof/>
            <w:webHidden/>
          </w:rPr>
          <w:fldChar w:fldCharType="begin"/>
        </w:r>
        <w:r w:rsidR="00B55F9F">
          <w:rPr>
            <w:noProof/>
            <w:webHidden/>
          </w:rPr>
          <w:instrText xml:space="preserve"> PAGEREF _Toc34194868 \h </w:instrText>
        </w:r>
        <w:r w:rsidR="00B55F9F">
          <w:rPr>
            <w:noProof/>
            <w:webHidden/>
          </w:rPr>
        </w:r>
        <w:r w:rsidR="00B55F9F">
          <w:rPr>
            <w:noProof/>
            <w:webHidden/>
          </w:rPr>
          <w:fldChar w:fldCharType="separate"/>
        </w:r>
        <w:r w:rsidR="00B55F9F">
          <w:rPr>
            <w:noProof/>
            <w:webHidden/>
          </w:rPr>
          <w:t>5</w:t>
        </w:r>
        <w:r w:rsidR="00B55F9F">
          <w:rPr>
            <w:noProof/>
            <w:webHidden/>
          </w:rPr>
          <w:fldChar w:fldCharType="end"/>
        </w:r>
      </w:hyperlink>
    </w:p>
    <w:p w14:paraId="3D2EBB6F" w14:textId="36069F1D" w:rsidR="00B55F9F" w:rsidRDefault="005F4B33" w:rsidP="00B55F9F">
      <w:pPr>
        <w:pStyle w:val="Obsah2"/>
        <w:rPr>
          <w:rFonts w:asciiTheme="minorHAnsi" w:eastAsiaTheme="minorEastAsia" w:hAnsiTheme="minorHAnsi" w:cstheme="minorBidi"/>
          <w:noProof/>
          <w:sz w:val="22"/>
          <w:lang w:eastAsia="cs-CZ"/>
        </w:rPr>
      </w:pPr>
      <w:hyperlink w:anchor="_Toc34194869" w:history="1">
        <w:r w:rsidR="00B55F9F" w:rsidRPr="00BC2B10">
          <w:rPr>
            <w:rStyle w:val="Hypertextovodkaz"/>
            <w:rFonts w:ascii="Times New Roman" w:hAnsi="Times New Roman"/>
            <w:noProof/>
          </w:rPr>
          <w:t>5.</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Doba a místo plnění veřejné zakázky</w:t>
        </w:r>
        <w:r w:rsidR="00B55F9F">
          <w:rPr>
            <w:noProof/>
            <w:webHidden/>
          </w:rPr>
          <w:tab/>
        </w:r>
        <w:r w:rsidR="00B55F9F">
          <w:rPr>
            <w:noProof/>
            <w:webHidden/>
          </w:rPr>
          <w:fldChar w:fldCharType="begin"/>
        </w:r>
        <w:r w:rsidR="00B55F9F">
          <w:rPr>
            <w:noProof/>
            <w:webHidden/>
          </w:rPr>
          <w:instrText xml:space="preserve"> PAGEREF _Toc34194869 \h </w:instrText>
        </w:r>
        <w:r w:rsidR="00B55F9F">
          <w:rPr>
            <w:noProof/>
            <w:webHidden/>
          </w:rPr>
        </w:r>
        <w:r w:rsidR="00B55F9F">
          <w:rPr>
            <w:noProof/>
            <w:webHidden/>
          </w:rPr>
          <w:fldChar w:fldCharType="separate"/>
        </w:r>
        <w:r w:rsidR="00B55F9F">
          <w:rPr>
            <w:noProof/>
            <w:webHidden/>
          </w:rPr>
          <w:t>7</w:t>
        </w:r>
        <w:r w:rsidR="00B55F9F">
          <w:rPr>
            <w:noProof/>
            <w:webHidden/>
          </w:rPr>
          <w:fldChar w:fldCharType="end"/>
        </w:r>
      </w:hyperlink>
    </w:p>
    <w:p w14:paraId="44D96A6A" w14:textId="30DC2545" w:rsidR="00B55F9F" w:rsidRDefault="005F4B33" w:rsidP="00B55F9F">
      <w:pPr>
        <w:pStyle w:val="Obsah2"/>
        <w:rPr>
          <w:rFonts w:asciiTheme="minorHAnsi" w:eastAsiaTheme="minorEastAsia" w:hAnsiTheme="minorHAnsi" w:cstheme="minorBidi"/>
          <w:noProof/>
          <w:sz w:val="22"/>
          <w:lang w:eastAsia="cs-CZ"/>
        </w:rPr>
      </w:pPr>
      <w:hyperlink w:anchor="_Toc34194870" w:history="1">
        <w:r w:rsidR="00B55F9F" w:rsidRPr="00BC2B10">
          <w:rPr>
            <w:rStyle w:val="Hypertextovodkaz"/>
            <w:rFonts w:ascii="Times New Roman" w:hAnsi="Times New Roman"/>
            <w:noProof/>
          </w:rPr>
          <w:t>6.</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Financování</w:t>
        </w:r>
        <w:r w:rsidR="00B55F9F">
          <w:rPr>
            <w:noProof/>
            <w:webHidden/>
          </w:rPr>
          <w:tab/>
        </w:r>
        <w:r w:rsidR="00B55F9F">
          <w:rPr>
            <w:noProof/>
            <w:webHidden/>
          </w:rPr>
          <w:fldChar w:fldCharType="begin"/>
        </w:r>
        <w:r w:rsidR="00B55F9F">
          <w:rPr>
            <w:noProof/>
            <w:webHidden/>
          </w:rPr>
          <w:instrText xml:space="preserve"> PAGEREF _Toc34194870 \h </w:instrText>
        </w:r>
        <w:r w:rsidR="00B55F9F">
          <w:rPr>
            <w:noProof/>
            <w:webHidden/>
          </w:rPr>
        </w:r>
        <w:r w:rsidR="00B55F9F">
          <w:rPr>
            <w:noProof/>
            <w:webHidden/>
          </w:rPr>
          <w:fldChar w:fldCharType="separate"/>
        </w:r>
        <w:r w:rsidR="00B55F9F">
          <w:rPr>
            <w:noProof/>
            <w:webHidden/>
          </w:rPr>
          <w:t>7</w:t>
        </w:r>
        <w:r w:rsidR="00B55F9F">
          <w:rPr>
            <w:noProof/>
            <w:webHidden/>
          </w:rPr>
          <w:fldChar w:fldCharType="end"/>
        </w:r>
      </w:hyperlink>
    </w:p>
    <w:p w14:paraId="63D43D39" w14:textId="681604B9" w:rsidR="00B55F9F" w:rsidRDefault="005F4B33" w:rsidP="00B55F9F">
      <w:pPr>
        <w:pStyle w:val="Obsah1"/>
        <w:pBdr>
          <w:bottom w:val="none" w:sz="0" w:space="0" w:color="auto"/>
        </w:pBdr>
        <w:rPr>
          <w:rFonts w:asciiTheme="minorHAnsi" w:eastAsiaTheme="minorEastAsia" w:hAnsiTheme="minorHAnsi" w:cstheme="minorBidi"/>
          <w:noProof/>
          <w:sz w:val="22"/>
          <w:lang w:eastAsia="cs-CZ"/>
        </w:rPr>
      </w:pPr>
      <w:hyperlink w:anchor="_Toc34194871" w:history="1">
        <w:r w:rsidR="00B55F9F" w:rsidRPr="00BC2B10">
          <w:rPr>
            <w:rStyle w:val="Hypertextovodkaz"/>
            <w:rFonts w:ascii="Times New Roman" w:hAnsi="Times New Roman"/>
            <w:noProof/>
          </w:rPr>
          <w:t>II</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KVALIFIKAČNÍ PŘEDPOKLADY</w:t>
        </w:r>
        <w:r w:rsidR="00B55F9F">
          <w:rPr>
            <w:noProof/>
            <w:webHidden/>
          </w:rPr>
          <w:tab/>
        </w:r>
        <w:r w:rsidR="00B55F9F">
          <w:rPr>
            <w:noProof/>
            <w:webHidden/>
          </w:rPr>
          <w:fldChar w:fldCharType="begin"/>
        </w:r>
        <w:r w:rsidR="00B55F9F">
          <w:rPr>
            <w:noProof/>
            <w:webHidden/>
          </w:rPr>
          <w:instrText xml:space="preserve"> PAGEREF _Toc34194871 \h </w:instrText>
        </w:r>
        <w:r w:rsidR="00B55F9F">
          <w:rPr>
            <w:noProof/>
            <w:webHidden/>
          </w:rPr>
        </w:r>
        <w:r w:rsidR="00B55F9F">
          <w:rPr>
            <w:noProof/>
            <w:webHidden/>
          </w:rPr>
          <w:fldChar w:fldCharType="separate"/>
        </w:r>
        <w:r w:rsidR="00B55F9F">
          <w:rPr>
            <w:noProof/>
            <w:webHidden/>
          </w:rPr>
          <w:t>8</w:t>
        </w:r>
        <w:r w:rsidR="00B55F9F">
          <w:rPr>
            <w:noProof/>
            <w:webHidden/>
          </w:rPr>
          <w:fldChar w:fldCharType="end"/>
        </w:r>
      </w:hyperlink>
    </w:p>
    <w:p w14:paraId="603D8FF1" w14:textId="4887E2DD" w:rsidR="00B55F9F" w:rsidRDefault="005F4B33" w:rsidP="00B55F9F">
      <w:pPr>
        <w:pStyle w:val="Obsah2"/>
        <w:rPr>
          <w:rFonts w:asciiTheme="minorHAnsi" w:eastAsiaTheme="minorEastAsia" w:hAnsiTheme="minorHAnsi" w:cstheme="minorBidi"/>
          <w:noProof/>
          <w:sz w:val="22"/>
          <w:lang w:eastAsia="cs-CZ"/>
        </w:rPr>
      </w:pPr>
      <w:hyperlink w:anchor="_Toc34194872" w:history="1">
        <w:r w:rsidR="00B55F9F" w:rsidRPr="00BC2B10">
          <w:rPr>
            <w:rStyle w:val="Hypertextovodkaz"/>
            <w:rFonts w:ascii="Times New Roman" w:hAnsi="Times New Roman"/>
            <w:noProof/>
          </w:rPr>
          <w:t>7.</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Požadavky na kvalifikaci</w:t>
        </w:r>
        <w:r w:rsidR="00B55F9F">
          <w:rPr>
            <w:noProof/>
            <w:webHidden/>
          </w:rPr>
          <w:tab/>
        </w:r>
        <w:r w:rsidR="00B55F9F">
          <w:rPr>
            <w:noProof/>
            <w:webHidden/>
          </w:rPr>
          <w:fldChar w:fldCharType="begin"/>
        </w:r>
        <w:r w:rsidR="00B55F9F">
          <w:rPr>
            <w:noProof/>
            <w:webHidden/>
          </w:rPr>
          <w:instrText xml:space="preserve"> PAGEREF _Toc34194872 \h </w:instrText>
        </w:r>
        <w:r w:rsidR="00B55F9F">
          <w:rPr>
            <w:noProof/>
            <w:webHidden/>
          </w:rPr>
        </w:r>
        <w:r w:rsidR="00B55F9F">
          <w:rPr>
            <w:noProof/>
            <w:webHidden/>
          </w:rPr>
          <w:fldChar w:fldCharType="separate"/>
        </w:r>
        <w:r w:rsidR="00B55F9F">
          <w:rPr>
            <w:noProof/>
            <w:webHidden/>
          </w:rPr>
          <w:t>8</w:t>
        </w:r>
        <w:r w:rsidR="00B55F9F">
          <w:rPr>
            <w:noProof/>
            <w:webHidden/>
          </w:rPr>
          <w:fldChar w:fldCharType="end"/>
        </w:r>
      </w:hyperlink>
    </w:p>
    <w:p w14:paraId="34C80165" w14:textId="391BDDAB" w:rsidR="00B55F9F" w:rsidRDefault="005F4B33" w:rsidP="00B55F9F">
      <w:pPr>
        <w:pStyle w:val="Obsah2"/>
        <w:rPr>
          <w:rFonts w:asciiTheme="minorHAnsi" w:eastAsiaTheme="minorEastAsia" w:hAnsiTheme="minorHAnsi" w:cstheme="minorBidi"/>
          <w:noProof/>
          <w:sz w:val="22"/>
          <w:lang w:eastAsia="cs-CZ"/>
        </w:rPr>
      </w:pPr>
      <w:hyperlink w:anchor="_Toc34194873" w:history="1">
        <w:r w:rsidR="00B55F9F" w:rsidRPr="00BC2B10">
          <w:rPr>
            <w:rStyle w:val="Hypertextovodkaz"/>
            <w:rFonts w:ascii="Times New Roman" w:hAnsi="Times New Roman"/>
            <w:noProof/>
          </w:rPr>
          <w:t>8.</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Prokazování splnění kvalifikace</w:t>
        </w:r>
        <w:r w:rsidR="00B55F9F">
          <w:rPr>
            <w:noProof/>
            <w:webHidden/>
          </w:rPr>
          <w:tab/>
        </w:r>
        <w:r w:rsidR="00B55F9F">
          <w:rPr>
            <w:noProof/>
            <w:webHidden/>
          </w:rPr>
          <w:fldChar w:fldCharType="begin"/>
        </w:r>
        <w:r w:rsidR="00B55F9F">
          <w:rPr>
            <w:noProof/>
            <w:webHidden/>
          </w:rPr>
          <w:instrText xml:space="preserve"> PAGEREF _Toc34194873 \h </w:instrText>
        </w:r>
        <w:r w:rsidR="00B55F9F">
          <w:rPr>
            <w:noProof/>
            <w:webHidden/>
          </w:rPr>
        </w:r>
        <w:r w:rsidR="00B55F9F">
          <w:rPr>
            <w:noProof/>
            <w:webHidden/>
          </w:rPr>
          <w:fldChar w:fldCharType="separate"/>
        </w:r>
        <w:r w:rsidR="00B55F9F">
          <w:rPr>
            <w:noProof/>
            <w:webHidden/>
          </w:rPr>
          <w:t>8</w:t>
        </w:r>
        <w:r w:rsidR="00B55F9F">
          <w:rPr>
            <w:noProof/>
            <w:webHidden/>
          </w:rPr>
          <w:fldChar w:fldCharType="end"/>
        </w:r>
      </w:hyperlink>
    </w:p>
    <w:p w14:paraId="77EA484B" w14:textId="7B8B199C" w:rsidR="00B55F9F" w:rsidRDefault="005F4B33" w:rsidP="00B55F9F">
      <w:pPr>
        <w:pStyle w:val="Obsah2"/>
        <w:rPr>
          <w:rFonts w:asciiTheme="minorHAnsi" w:eastAsiaTheme="minorEastAsia" w:hAnsiTheme="minorHAnsi" w:cstheme="minorBidi"/>
          <w:noProof/>
          <w:sz w:val="22"/>
          <w:lang w:eastAsia="cs-CZ"/>
        </w:rPr>
      </w:pPr>
      <w:hyperlink w:anchor="_Toc34194874" w:history="1">
        <w:r w:rsidR="00B55F9F" w:rsidRPr="00BC2B10">
          <w:rPr>
            <w:rStyle w:val="Hypertextovodkaz"/>
            <w:rFonts w:ascii="Times New Roman" w:hAnsi="Times New Roman"/>
            <w:noProof/>
          </w:rPr>
          <w:t>9.</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Základní kvalifikační předpoklady</w:t>
        </w:r>
        <w:r w:rsidR="00B55F9F">
          <w:rPr>
            <w:noProof/>
            <w:webHidden/>
          </w:rPr>
          <w:tab/>
        </w:r>
        <w:r w:rsidR="00B55F9F">
          <w:rPr>
            <w:noProof/>
            <w:webHidden/>
          </w:rPr>
          <w:fldChar w:fldCharType="begin"/>
        </w:r>
        <w:r w:rsidR="00B55F9F">
          <w:rPr>
            <w:noProof/>
            <w:webHidden/>
          </w:rPr>
          <w:instrText xml:space="preserve"> PAGEREF _Toc34194874 \h </w:instrText>
        </w:r>
        <w:r w:rsidR="00B55F9F">
          <w:rPr>
            <w:noProof/>
            <w:webHidden/>
          </w:rPr>
        </w:r>
        <w:r w:rsidR="00B55F9F">
          <w:rPr>
            <w:noProof/>
            <w:webHidden/>
          </w:rPr>
          <w:fldChar w:fldCharType="separate"/>
        </w:r>
        <w:r w:rsidR="00B55F9F">
          <w:rPr>
            <w:noProof/>
            <w:webHidden/>
          </w:rPr>
          <w:t>9</w:t>
        </w:r>
        <w:r w:rsidR="00B55F9F">
          <w:rPr>
            <w:noProof/>
            <w:webHidden/>
          </w:rPr>
          <w:fldChar w:fldCharType="end"/>
        </w:r>
      </w:hyperlink>
    </w:p>
    <w:p w14:paraId="71E465D2" w14:textId="640B067F" w:rsidR="00B55F9F" w:rsidRDefault="005F4B33" w:rsidP="00B55F9F">
      <w:pPr>
        <w:pStyle w:val="Obsah2"/>
        <w:rPr>
          <w:rFonts w:asciiTheme="minorHAnsi" w:eastAsiaTheme="minorEastAsia" w:hAnsiTheme="minorHAnsi" w:cstheme="minorBidi"/>
          <w:noProof/>
          <w:sz w:val="22"/>
          <w:lang w:eastAsia="cs-CZ"/>
        </w:rPr>
      </w:pPr>
      <w:hyperlink w:anchor="_Toc34194875" w:history="1">
        <w:r w:rsidR="00B55F9F" w:rsidRPr="00BC2B10">
          <w:rPr>
            <w:rStyle w:val="Hypertextovodkaz"/>
            <w:rFonts w:ascii="Times New Roman" w:hAnsi="Times New Roman"/>
            <w:noProof/>
          </w:rPr>
          <w:t>10.</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Profesní kvalifikační předpoklady</w:t>
        </w:r>
        <w:r w:rsidR="00B55F9F">
          <w:rPr>
            <w:noProof/>
            <w:webHidden/>
          </w:rPr>
          <w:tab/>
        </w:r>
        <w:r w:rsidR="00B55F9F">
          <w:rPr>
            <w:noProof/>
            <w:webHidden/>
          </w:rPr>
          <w:fldChar w:fldCharType="begin"/>
        </w:r>
        <w:r w:rsidR="00B55F9F">
          <w:rPr>
            <w:noProof/>
            <w:webHidden/>
          </w:rPr>
          <w:instrText xml:space="preserve"> PAGEREF _Toc34194875 \h </w:instrText>
        </w:r>
        <w:r w:rsidR="00B55F9F">
          <w:rPr>
            <w:noProof/>
            <w:webHidden/>
          </w:rPr>
        </w:r>
        <w:r w:rsidR="00B55F9F">
          <w:rPr>
            <w:noProof/>
            <w:webHidden/>
          </w:rPr>
          <w:fldChar w:fldCharType="separate"/>
        </w:r>
        <w:r w:rsidR="00B55F9F">
          <w:rPr>
            <w:noProof/>
            <w:webHidden/>
          </w:rPr>
          <w:t>9</w:t>
        </w:r>
        <w:r w:rsidR="00B55F9F">
          <w:rPr>
            <w:noProof/>
            <w:webHidden/>
          </w:rPr>
          <w:fldChar w:fldCharType="end"/>
        </w:r>
      </w:hyperlink>
    </w:p>
    <w:p w14:paraId="62231DCD" w14:textId="1023EFCD" w:rsidR="00B55F9F" w:rsidRDefault="005F4B33" w:rsidP="00B55F9F">
      <w:pPr>
        <w:pStyle w:val="Obsah2"/>
        <w:rPr>
          <w:rFonts w:asciiTheme="minorHAnsi" w:eastAsiaTheme="minorEastAsia" w:hAnsiTheme="minorHAnsi" w:cstheme="minorBidi"/>
          <w:noProof/>
          <w:sz w:val="22"/>
          <w:lang w:eastAsia="cs-CZ"/>
        </w:rPr>
      </w:pPr>
      <w:hyperlink w:anchor="_Toc34194876" w:history="1">
        <w:r w:rsidR="00B55F9F" w:rsidRPr="00BC2B10">
          <w:rPr>
            <w:rStyle w:val="Hypertextovodkaz"/>
            <w:rFonts w:ascii="Times New Roman" w:hAnsi="Times New Roman"/>
            <w:noProof/>
          </w:rPr>
          <w:t>11.</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Ekonomická kvalifikace</w:t>
        </w:r>
        <w:r w:rsidR="00B55F9F">
          <w:rPr>
            <w:noProof/>
            <w:webHidden/>
          </w:rPr>
          <w:tab/>
        </w:r>
        <w:r w:rsidR="00B55F9F">
          <w:rPr>
            <w:noProof/>
            <w:webHidden/>
          </w:rPr>
          <w:fldChar w:fldCharType="begin"/>
        </w:r>
        <w:r w:rsidR="00B55F9F">
          <w:rPr>
            <w:noProof/>
            <w:webHidden/>
          </w:rPr>
          <w:instrText xml:space="preserve"> PAGEREF _Toc34194876 \h </w:instrText>
        </w:r>
        <w:r w:rsidR="00B55F9F">
          <w:rPr>
            <w:noProof/>
            <w:webHidden/>
          </w:rPr>
        </w:r>
        <w:r w:rsidR="00B55F9F">
          <w:rPr>
            <w:noProof/>
            <w:webHidden/>
          </w:rPr>
          <w:fldChar w:fldCharType="separate"/>
        </w:r>
        <w:r w:rsidR="00B55F9F">
          <w:rPr>
            <w:noProof/>
            <w:webHidden/>
          </w:rPr>
          <w:t>10</w:t>
        </w:r>
        <w:r w:rsidR="00B55F9F">
          <w:rPr>
            <w:noProof/>
            <w:webHidden/>
          </w:rPr>
          <w:fldChar w:fldCharType="end"/>
        </w:r>
      </w:hyperlink>
    </w:p>
    <w:p w14:paraId="783B2CB1" w14:textId="455191BF" w:rsidR="00B55F9F" w:rsidRDefault="005F4B33" w:rsidP="00B55F9F">
      <w:pPr>
        <w:pStyle w:val="Obsah2"/>
        <w:rPr>
          <w:rFonts w:asciiTheme="minorHAnsi" w:eastAsiaTheme="minorEastAsia" w:hAnsiTheme="minorHAnsi" w:cstheme="minorBidi"/>
          <w:noProof/>
          <w:sz w:val="22"/>
          <w:lang w:eastAsia="cs-CZ"/>
        </w:rPr>
      </w:pPr>
      <w:hyperlink w:anchor="_Toc34194877" w:history="1">
        <w:r w:rsidR="00B55F9F" w:rsidRPr="00BC2B10">
          <w:rPr>
            <w:rStyle w:val="Hypertextovodkaz"/>
            <w:rFonts w:ascii="Times New Roman" w:hAnsi="Times New Roman"/>
            <w:noProof/>
          </w:rPr>
          <w:t>12.</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Technické kvalifikační předpoklady</w:t>
        </w:r>
        <w:r w:rsidR="00B55F9F">
          <w:rPr>
            <w:noProof/>
            <w:webHidden/>
          </w:rPr>
          <w:tab/>
        </w:r>
        <w:r w:rsidR="00B55F9F">
          <w:rPr>
            <w:noProof/>
            <w:webHidden/>
          </w:rPr>
          <w:fldChar w:fldCharType="begin"/>
        </w:r>
        <w:r w:rsidR="00B55F9F">
          <w:rPr>
            <w:noProof/>
            <w:webHidden/>
          </w:rPr>
          <w:instrText xml:space="preserve"> PAGEREF _Toc34194877 \h </w:instrText>
        </w:r>
        <w:r w:rsidR="00B55F9F">
          <w:rPr>
            <w:noProof/>
            <w:webHidden/>
          </w:rPr>
        </w:r>
        <w:r w:rsidR="00B55F9F">
          <w:rPr>
            <w:noProof/>
            <w:webHidden/>
          </w:rPr>
          <w:fldChar w:fldCharType="separate"/>
        </w:r>
        <w:r w:rsidR="00B55F9F">
          <w:rPr>
            <w:noProof/>
            <w:webHidden/>
          </w:rPr>
          <w:t>10</w:t>
        </w:r>
        <w:r w:rsidR="00B55F9F">
          <w:rPr>
            <w:noProof/>
            <w:webHidden/>
          </w:rPr>
          <w:fldChar w:fldCharType="end"/>
        </w:r>
      </w:hyperlink>
    </w:p>
    <w:p w14:paraId="112E7FBC" w14:textId="5F7A68A8" w:rsidR="00B55F9F" w:rsidRDefault="005F4B33" w:rsidP="00B55F9F">
      <w:pPr>
        <w:pStyle w:val="Obsah1"/>
        <w:pBdr>
          <w:bottom w:val="none" w:sz="0" w:space="0" w:color="auto"/>
        </w:pBdr>
        <w:rPr>
          <w:rFonts w:asciiTheme="minorHAnsi" w:eastAsiaTheme="minorEastAsia" w:hAnsiTheme="minorHAnsi" w:cstheme="minorBidi"/>
          <w:noProof/>
          <w:sz w:val="22"/>
          <w:lang w:eastAsia="cs-CZ"/>
        </w:rPr>
      </w:pPr>
      <w:hyperlink w:anchor="_Toc34194878" w:history="1">
        <w:r w:rsidR="00B55F9F" w:rsidRPr="00BC2B10">
          <w:rPr>
            <w:rStyle w:val="Hypertextovodkaz"/>
            <w:rFonts w:ascii="Times New Roman" w:hAnsi="Times New Roman"/>
            <w:noProof/>
          </w:rPr>
          <w:t>III</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DALŠÍ POŽADAVKY</w:t>
        </w:r>
        <w:r w:rsidR="00B55F9F">
          <w:rPr>
            <w:noProof/>
            <w:webHidden/>
          </w:rPr>
          <w:tab/>
        </w:r>
        <w:r w:rsidR="00B55F9F">
          <w:rPr>
            <w:noProof/>
            <w:webHidden/>
          </w:rPr>
          <w:fldChar w:fldCharType="begin"/>
        </w:r>
        <w:r w:rsidR="00B55F9F">
          <w:rPr>
            <w:noProof/>
            <w:webHidden/>
          </w:rPr>
          <w:instrText xml:space="preserve"> PAGEREF _Toc34194878 \h </w:instrText>
        </w:r>
        <w:r w:rsidR="00B55F9F">
          <w:rPr>
            <w:noProof/>
            <w:webHidden/>
          </w:rPr>
        </w:r>
        <w:r w:rsidR="00B55F9F">
          <w:rPr>
            <w:noProof/>
            <w:webHidden/>
          </w:rPr>
          <w:fldChar w:fldCharType="separate"/>
        </w:r>
        <w:r w:rsidR="00B55F9F">
          <w:rPr>
            <w:noProof/>
            <w:webHidden/>
          </w:rPr>
          <w:t>11</w:t>
        </w:r>
        <w:r w:rsidR="00B55F9F">
          <w:rPr>
            <w:noProof/>
            <w:webHidden/>
          </w:rPr>
          <w:fldChar w:fldCharType="end"/>
        </w:r>
      </w:hyperlink>
    </w:p>
    <w:p w14:paraId="3FE70578" w14:textId="3C094A9F" w:rsidR="00B55F9F" w:rsidRDefault="005F4B33" w:rsidP="00B55F9F">
      <w:pPr>
        <w:pStyle w:val="Obsah2"/>
        <w:rPr>
          <w:rFonts w:asciiTheme="minorHAnsi" w:eastAsiaTheme="minorEastAsia" w:hAnsiTheme="minorHAnsi" w:cstheme="minorBidi"/>
          <w:noProof/>
          <w:sz w:val="22"/>
          <w:lang w:eastAsia="cs-CZ"/>
        </w:rPr>
      </w:pPr>
      <w:hyperlink w:anchor="_Toc34194879" w:history="1">
        <w:r w:rsidR="00B55F9F" w:rsidRPr="00BC2B10">
          <w:rPr>
            <w:rStyle w:val="Hypertextovodkaz"/>
            <w:rFonts w:ascii="Times New Roman" w:hAnsi="Times New Roman"/>
            <w:noProof/>
          </w:rPr>
          <w:t>13.</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Varianty</w:t>
        </w:r>
        <w:r w:rsidR="00B55F9F">
          <w:rPr>
            <w:noProof/>
            <w:webHidden/>
          </w:rPr>
          <w:tab/>
        </w:r>
        <w:r w:rsidR="00B55F9F">
          <w:rPr>
            <w:noProof/>
            <w:webHidden/>
          </w:rPr>
          <w:fldChar w:fldCharType="begin"/>
        </w:r>
        <w:r w:rsidR="00B55F9F">
          <w:rPr>
            <w:noProof/>
            <w:webHidden/>
          </w:rPr>
          <w:instrText xml:space="preserve"> PAGEREF _Toc34194879 \h </w:instrText>
        </w:r>
        <w:r w:rsidR="00B55F9F">
          <w:rPr>
            <w:noProof/>
            <w:webHidden/>
          </w:rPr>
        </w:r>
        <w:r w:rsidR="00B55F9F">
          <w:rPr>
            <w:noProof/>
            <w:webHidden/>
          </w:rPr>
          <w:fldChar w:fldCharType="separate"/>
        </w:r>
        <w:r w:rsidR="00B55F9F">
          <w:rPr>
            <w:noProof/>
            <w:webHidden/>
          </w:rPr>
          <w:t>11</w:t>
        </w:r>
        <w:r w:rsidR="00B55F9F">
          <w:rPr>
            <w:noProof/>
            <w:webHidden/>
          </w:rPr>
          <w:fldChar w:fldCharType="end"/>
        </w:r>
      </w:hyperlink>
    </w:p>
    <w:p w14:paraId="1CC9B2F3" w14:textId="62E670F9" w:rsidR="00B55F9F" w:rsidRDefault="005F4B33" w:rsidP="00B55F9F">
      <w:pPr>
        <w:pStyle w:val="Obsah2"/>
        <w:rPr>
          <w:rFonts w:asciiTheme="minorHAnsi" w:eastAsiaTheme="minorEastAsia" w:hAnsiTheme="minorHAnsi" w:cstheme="minorBidi"/>
          <w:noProof/>
          <w:sz w:val="22"/>
          <w:lang w:eastAsia="cs-CZ"/>
        </w:rPr>
      </w:pPr>
      <w:hyperlink w:anchor="_Toc34194880" w:history="1">
        <w:r w:rsidR="00B55F9F" w:rsidRPr="00BC2B10">
          <w:rPr>
            <w:rStyle w:val="Hypertextovodkaz"/>
            <w:rFonts w:ascii="Times New Roman" w:hAnsi="Times New Roman"/>
            <w:noProof/>
          </w:rPr>
          <w:t>14.</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Majetková struktura</w:t>
        </w:r>
        <w:r w:rsidR="00B55F9F">
          <w:rPr>
            <w:noProof/>
            <w:webHidden/>
          </w:rPr>
          <w:tab/>
        </w:r>
        <w:r w:rsidR="00B55F9F">
          <w:rPr>
            <w:noProof/>
            <w:webHidden/>
          </w:rPr>
          <w:fldChar w:fldCharType="begin"/>
        </w:r>
        <w:r w:rsidR="00B55F9F">
          <w:rPr>
            <w:noProof/>
            <w:webHidden/>
          </w:rPr>
          <w:instrText xml:space="preserve"> PAGEREF _Toc34194880 \h </w:instrText>
        </w:r>
        <w:r w:rsidR="00B55F9F">
          <w:rPr>
            <w:noProof/>
            <w:webHidden/>
          </w:rPr>
        </w:r>
        <w:r w:rsidR="00B55F9F">
          <w:rPr>
            <w:noProof/>
            <w:webHidden/>
          </w:rPr>
          <w:fldChar w:fldCharType="separate"/>
        </w:r>
        <w:r w:rsidR="00B55F9F">
          <w:rPr>
            <w:noProof/>
            <w:webHidden/>
          </w:rPr>
          <w:t>11</w:t>
        </w:r>
        <w:r w:rsidR="00B55F9F">
          <w:rPr>
            <w:noProof/>
            <w:webHidden/>
          </w:rPr>
          <w:fldChar w:fldCharType="end"/>
        </w:r>
      </w:hyperlink>
    </w:p>
    <w:p w14:paraId="00E2CC67" w14:textId="0957F31B" w:rsidR="00B55F9F" w:rsidRDefault="005F4B33" w:rsidP="00B55F9F">
      <w:pPr>
        <w:pStyle w:val="Obsah2"/>
        <w:rPr>
          <w:rFonts w:asciiTheme="minorHAnsi" w:eastAsiaTheme="minorEastAsia" w:hAnsiTheme="minorHAnsi" w:cstheme="minorBidi"/>
          <w:noProof/>
          <w:sz w:val="22"/>
          <w:lang w:eastAsia="cs-CZ"/>
        </w:rPr>
      </w:pPr>
      <w:hyperlink w:anchor="_Toc34194881" w:history="1">
        <w:r w:rsidR="00B55F9F" w:rsidRPr="00BC2B10">
          <w:rPr>
            <w:rStyle w:val="Hypertextovodkaz"/>
            <w:rFonts w:ascii="Times New Roman" w:hAnsi="Times New Roman"/>
            <w:noProof/>
          </w:rPr>
          <w:t>15.</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Jistota</w:t>
        </w:r>
        <w:r w:rsidR="00B55F9F">
          <w:rPr>
            <w:noProof/>
            <w:webHidden/>
          </w:rPr>
          <w:tab/>
        </w:r>
        <w:r w:rsidR="00B55F9F">
          <w:rPr>
            <w:noProof/>
            <w:webHidden/>
          </w:rPr>
          <w:fldChar w:fldCharType="begin"/>
        </w:r>
        <w:r w:rsidR="00B55F9F">
          <w:rPr>
            <w:noProof/>
            <w:webHidden/>
          </w:rPr>
          <w:instrText xml:space="preserve"> PAGEREF _Toc34194881 \h </w:instrText>
        </w:r>
        <w:r w:rsidR="00B55F9F">
          <w:rPr>
            <w:noProof/>
            <w:webHidden/>
          </w:rPr>
        </w:r>
        <w:r w:rsidR="00B55F9F">
          <w:rPr>
            <w:noProof/>
            <w:webHidden/>
          </w:rPr>
          <w:fldChar w:fldCharType="separate"/>
        </w:r>
        <w:r w:rsidR="00B55F9F">
          <w:rPr>
            <w:noProof/>
            <w:webHidden/>
          </w:rPr>
          <w:t>11</w:t>
        </w:r>
        <w:r w:rsidR="00B55F9F">
          <w:rPr>
            <w:noProof/>
            <w:webHidden/>
          </w:rPr>
          <w:fldChar w:fldCharType="end"/>
        </w:r>
      </w:hyperlink>
    </w:p>
    <w:p w14:paraId="17C840C5" w14:textId="720DFFEF" w:rsidR="00B55F9F" w:rsidRDefault="005F4B33" w:rsidP="00B55F9F">
      <w:pPr>
        <w:pStyle w:val="Obsah2"/>
        <w:rPr>
          <w:rFonts w:asciiTheme="minorHAnsi" w:eastAsiaTheme="minorEastAsia" w:hAnsiTheme="minorHAnsi" w:cstheme="minorBidi"/>
          <w:noProof/>
          <w:sz w:val="22"/>
          <w:lang w:eastAsia="cs-CZ"/>
        </w:rPr>
      </w:pPr>
      <w:hyperlink w:anchor="_Toc34194882" w:history="1">
        <w:r w:rsidR="00B55F9F" w:rsidRPr="00BC2B10">
          <w:rPr>
            <w:rStyle w:val="Hypertextovodkaz"/>
            <w:rFonts w:ascii="Times New Roman" w:hAnsi="Times New Roman"/>
            <w:noProof/>
          </w:rPr>
          <w:t>16.</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Technické podmínky</w:t>
        </w:r>
        <w:r w:rsidR="00B55F9F">
          <w:rPr>
            <w:noProof/>
            <w:webHidden/>
          </w:rPr>
          <w:tab/>
        </w:r>
        <w:r w:rsidR="00B55F9F">
          <w:rPr>
            <w:noProof/>
            <w:webHidden/>
          </w:rPr>
          <w:fldChar w:fldCharType="begin"/>
        </w:r>
        <w:r w:rsidR="00B55F9F">
          <w:rPr>
            <w:noProof/>
            <w:webHidden/>
          </w:rPr>
          <w:instrText xml:space="preserve"> PAGEREF _Toc34194882 \h </w:instrText>
        </w:r>
        <w:r w:rsidR="00B55F9F">
          <w:rPr>
            <w:noProof/>
            <w:webHidden/>
          </w:rPr>
        </w:r>
        <w:r w:rsidR="00B55F9F">
          <w:rPr>
            <w:noProof/>
            <w:webHidden/>
          </w:rPr>
          <w:fldChar w:fldCharType="separate"/>
        </w:r>
        <w:r w:rsidR="00B55F9F">
          <w:rPr>
            <w:noProof/>
            <w:webHidden/>
          </w:rPr>
          <w:t>12</w:t>
        </w:r>
        <w:r w:rsidR="00B55F9F">
          <w:rPr>
            <w:noProof/>
            <w:webHidden/>
          </w:rPr>
          <w:fldChar w:fldCharType="end"/>
        </w:r>
      </w:hyperlink>
    </w:p>
    <w:p w14:paraId="786985A1" w14:textId="6FF891D3" w:rsidR="00B55F9F" w:rsidRDefault="005F4B33" w:rsidP="00B55F9F">
      <w:pPr>
        <w:pStyle w:val="Obsah2"/>
        <w:rPr>
          <w:rFonts w:asciiTheme="minorHAnsi" w:eastAsiaTheme="minorEastAsia" w:hAnsiTheme="minorHAnsi" w:cstheme="minorBidi"/>
          <w:noProof/>
          <w:sz w:val="22"/>
          <w:lang w:eastAsia="cs-CZ"/>
        </w:rPr>
      </w:pPr>
      <w:hyperlink w:anchor="_Toc34194883" w:history="1">
        <w:r w:rsidR="00B55F9F" w:rsidRPr="00BC2B10">
          <w:rPr>
            <w:rStyle w:val="Hypertextovodkaz"/>
            <w:rFonts w:ascii="Times New Roman" w:hAnsi="Times New Roman"/>
            <w:noProof/>
          </w:rPr>
          <w:t>17.</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Obchodní podmínky</w:t>
        </w:r>
        <w:r w:rsidR="00B55F9F">
          <w:rPr>
            <w:noProof/>
            <w:webHidden/>
          </w:rPr>
          <w:tab/>
        </w:r>
        <w:r w:rsidR="00B55F9F">
          <w:rPr>
            <w:noProof/>
            <w:webHidden/>
          </w:rPr>
          <w:fldChar w:fldCharType="begin"/>
        </w:r>
        <w:r w:rsidR="00B55F9F">
          <w:rPr>
            <w:noProof/>
            <w:webHidden/>
          </w:rPr>
          <w:instrText xml:space="preserve"> PAGEREF _Toc34194883 \h </w:instrText>
        </w:r>
        <w:r w:rsidR="00B55F9F">
          <w:rPr>
            <w:noProof/>
            <w:webHidden/>
          </w:rPr>
        </w:r>
        <w:r w:rsidR="00B55F9F">
          <w:rPr>
            <w:noProof/>
            <w:webHidden/>
          </w:rPr>
          <w:fldChar w:fldCharType="separate"/>
        </w:r>
        <w:r w:rsidR="00B55F9F">
          <w:rPr>
            <w:noProof/>
            <w:webHidden/>
          </w:rPr>
          <w:t>12</w:t>
        </w:r>
        <w:r w:rsidR="00B55F9F">
          <w:rPr>
            <w:noProof/>
            <w:webHidden/>
          </w:rPr>
          <w:fldChar w:fldCharType="end"/>
        </w:r>
      </w:hyperlink>
    </w:p>
    <w:p w14:paraId="03386272" w14:textId="491B6B25" w:rsidR="00B55F9F" w:rsidRDefault="005F4B33" w:rsidP="00B55F9F">
      <w:pPr>
        <w:pStyle w:val="Obsah1"/>
        <w:pBdr>
          <w:bottom w:val="none" w:sz="0" w:space="0" w:color="auto"/>
        </w:pBdr>
        <w:rPr>
          <w:rFonts w:asciiTheme="minorHAnsi" w:eastAsiaTheme="minorEastAsia" w:hAnsiTheme="minorHAnsi" w:cstheme="minorBidi"/>
          <w:noProof/>
          <w:sz w:val="22"/>
          <w:lang w:eastAsia="cs-CZ"/>
        </w:rPr>
      </w:pPr>
      <w:hyperlink w:anchor="_Toc34194884" w:history="1">
        <w:r w:rsidR="00B55F9F" w:rsidRPr="00BC2B10">
          <w:rPr>
            <w:rStyle w:val="Hypertextovodkaz"/>
            <w:rFonts w:ascii="Times New Roman" w:hAnsi="Times New Roman"/>
            <w:noProof/>
          </w:rPr>
          <w:t>IV</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NABÍDKA</w:t>
        </w:r>
        <w:r w:rsidR="00B55F9F">
          <w:rPr>
            <w:noProof/>
            <w:webHidden/>
          </w:rPr>
          <w:tab/>
        </w:r>
        <w:r w:rsidR="00B55F9F">
          <w:rPr>
            <w:noProof/>
            <w:webHidden/>
          </w:rPr>
          <w:fldChar w:fldCharType="begin"/>
        </w:r>
        <w:r w:rsidR="00B55F9F">
          <w:rPr>
            <w:noProof/>
            <w:webHidden/>
          </w:rPr>
          <w:instrText xml:space="preserve"> PAGEREF _Toc34194884 \h </w:instrText>
        </w:r>
        <w:r w:rsidR="00B55F9F">
          <w:rPr>
            <w:noProof/>
            <w:webHidden/>
          </w:rPr>
        </w:r>
        <w:r w:rsidR="00B55F9F">
          <w:rPr>
            <w:noProof/>
            <w:webHidden/>
          </w:rPr>
          <w:fldChar w:fldCharType="separate"/>
        </w:r>
        <w:r w:rsidR="00B55F9F">
          <w:rPr>
            <w:noProof/>
            <w:webHidden/>
          </w:rPr>
          <w:t>13</w:t>
        </w:r>
        <w:r w:rsidR="00B55F9F">
          <w:rPr>
            <w:noProof/>
            <w:webHidden/>
          </w:rPr>
          <w:fldChar w:fldCharType="end"/>
        </w:r>
      </w:hyperlink>
    </w:p>
    <w:p w14:paraId="25256F54" w14:textId="14886A71" w:rsidR="00B55F9F" w:rsidRDefault="005F4B33" w:rsidP="00B55F9F">
      <w:pPr>
        <w:pStyle w:val="Obsah2"/>
        <w:rPr>
          <w:rFonts w:asciiTheme="minorHAnsi" w:eastAsiaTheme="minorEastAsia" w:hAnsiTheme="minorHAnsi" w:cstheme="minorBidi"/>
          <w:noProof/>
          <w:sz w:val="22"/>
          <w:lang w:eastAsia="cs-CZ"/>
        </w:rPr>
      </w:pPr>
      <w:hyperlink w:anchor="_Toc34194885" w:history="1">
        <w:r w:rsidR="00B55F9F" w:rsidRPr="00BC2B10">
          <w:rPr>
            <w:rStyle w:val="Hypertextovodkaz"/>
            <w:rFonts w:ascii="Times New Roman" w:hAnsi="Times New Roman"/>
            <w:noProof/>
          </w:rPr>
          <w:t>18.</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Obsah nabídky</w:t>
        </w:r>
        <w:r w:rsidR="00B55F9F">
          <w:rPr>
            <w:noProof/>
            <w:webHidden/>
          </w:rPr>
          <w:tab/>
        </w:r>
        <w:r w:rsidR="00B55F9F">
          <w:rPr>
            <w:noProof/>
            <w:webHidden/>
          </w:rPr>
          <w:fldChar w:fldCharType="begin"/>
        </w:r>
        <w:r w:rsidR="00B55F9F">
          <w:rPr>
            <w:noProof/>
            <w:webHidden/>
          </w:rPr>
          <w:instrText xml:space="preserve"> PAGEREF _Toc34194885 \h </w:instrText>
        </w:r>
        <w:r w:rsidR="00B55F9F">
          <w:rPr>
            <w:noProof/>
            <w:webHidden/>
          </w:rPr>
        </w:r>
        <w:r w:rsidR="00B55F9F">
          <w:rPr>
            <w:noProof/>
            <w:webHidden/>
          </w:rPr>
          <w:fldChar w:fldCharType="separate"/>
        </w:r>
        <w:r w:rsidR="00B55F9F">
          <w:rPr>
            <w:noProof/>
            <w:webHidden/>
          </w:rPr>
          <w:t>13</w:t>
        </w:r>
        <w:r w:rsidR="00B55F9F">
          <w:rPr>
            <w:noProof/>
            <w:webHidden/>
          </w:rPr>
          <w:fldChar w:fldCharType="end"/>
        </w:r>
      </w:hyperlink>
    </w:p>
    <w:p w14:paraId="282CC109" w14:textId="4BC49FC4" w:rsidR="00B55F9F" w:rsidRDefault="005F4B33" w:rsidP="00B55F9F">
      <w:pPr>
        <w:pStyle w:val="Obsah2"/>
        <w:rPr>
          <w:rFonts w:asciiTheme="minorHAnsi" w:eastAsiaTheme="minorEastAsia" w:hAnsiTheme="minorHAnsi" w:cstheme="minorBidi"/>
          <w:noProof/>
          <w:sz w:val="22"/>
          <w:lang w:eastAsia="cs-CZ"/>
        </w:rPr>
      </w:pPr>
      <w:hyperlink w:anchor="_Toc34194886" w:history="1">
        <w:r w:rsidR="00B55F9F" w:rsidRPr="00BC2B10">
          <w:rPr>
            <w:rStyle w:val="Hypertextovodkaz"/>
            <w:rFonts w:ascii="Times New Roman" w:hAnsi="Times New Roman"/>
            <w:noProof/>
          </w:rPr>
          <w:t>19.</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Poddodavatelé</w:t>
        </w:r>
        <w:r w:rsidR="00B55F9F">
          <w:rPr>
            <w:noProof/>
            <w:webHidden/>
          </w:rPr>
          <w:tab/>
        </w:r>
        <w:r w:rsidR="00B55F9F">
          <w:rPr>
            <w:noProof/>
            <w:webHidden/>
          </w:rPr>
          <w:fldChar w:fldCharType="begin"/>
        </w:r>
        <w:r w:rsidR="00B55F9F">
          <w:rPr>
            <w:noProof/>
            <w:webHidden/>
          </w:rPr>
          <w:instrText xml:space="preserve"> PAGEREF _Toc34194886 \h </w:instrText>
        </w:r>
        <w:r w:rsidR="00B55F9F">
          <w:rPr>
            <w:noProof/>
            <w:webHidden/>
          </w:rPr>
        </w:r>
        <w:r w:rsidR="00B55F9F">
          <w:rPr>
            <w:noProof/>
            <w:webHidden/>
          </w:rPr>
          <w:fldChar w:fldCharType="separate"/>
        </w:r>
        <w:r w:rsidR="00B55F9F">
          <w:rPr>
            <w:noProof/>
            <w:webHidden/>
          </w:rPr>
          <w:t>14</w:t>
        </w:r>
        <w:r w:rsidR="00B55F9F">
          <w:rPr>
            <w:noProof/>
            <w:webHidden/>
          </w:rPr>
          <w:fldChar w:fldCharType="end"/>
        </w:r>
      </w:hyperlink>
    </w:p>
    <w:p w14:paraId="57F646BE" w14:textId="1799E1F1" w:rsidR="00B55F9F" w:rsidRDefault="005F4B33" w:rsidP="00B55F9F">
      <w:pPr>
        <w:pStyle w:val="Obsah2"/>
        <w:rPr>
          <w:rFonts w:asciiTheme="minorHAnsi" w:eastAsiaTheme="minorEastAsia" w:hAnsiTheme="minorHAnsi" w:cstheme="minorBidi"/>
          <w:noProof/>
          <w:sz w:val="22"/>
          <w:lang w:eastAsia="cs-CZ"/>
        </w:rPr>
      </w:pPr>
      <w:hyperlink w:anchor="_Toc34194887" w:history="1">
        <w:r w:rsidR="00B55F9F" w:rsidRPr="00BC2B10">
          <w:rPr>
            <w:rStyle w:val="Hypertextovodkaz"/>
            <w:rFonts w:ascii="Times New Roman" w:hAnsi="Times New Roman"/>
            <w:noProof/>
          </w:rPr>
          <w:t>20.</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Nabídková cena</w:t>
        </w:r>
        <w:r w:rsidR="00B55F9F">
          <w:rPr>
            <w:noProof/>
            <w:webHidden/>
          </w:rPr>
          <w:tab/>
        </w:r>
        <w:r w:rsidR="00B55F9F">
          <w:rPr>
            <w:noProof/>
            <w:webHidden/>
          </w:rPr>
          <w:fldChar w:fldCharType="begin"/>
        </w:r>
        <w:r w:rsidR="00B55F9F">
          <w:rPr>
            <w:noProof/>
            <w:webHidden/>
          </w:rPr>
          <w:instrText xml:space="preserve"> PAGEREF _Toc34194887 \h </w:instrText>
        </w:r>
        <w:r w:rsidR="00B55F9F">
          <w:rPr>
            <w:noProof/>
            <w:webHidden/>
          </w:rPr>
        </w:r>
        <w:r w:rsidR="00B55F9F">
          <w:rPr>
            <w:noProof/>
            <w:webHidden/>
          </w:rPr>
          <w:fldChar w:fldCharType="separate"/>
        </w:r>
        <w:r w:rsidR="00B55F9F">
          <w:rPr>
            <w:noProof/>
            <w:webHidden/>
          </w:rPr>
          <w:t>14</w:t>
        </w:r>
        <w:r w:rsidR="00B55F9F">
          <w:rPr>
            <w:noProof/>
            <w:webHidden/>
          </w:rPr>
          <w:fldChar w:fldCharType="end"/>
        </w:r>
      </w:hyperlink>
    </w:p>
    <w:p w14:paraId="1E04C403" w14:textId="62F5CE9C" w:rsidR="00B55F9F" w:rsidRDefault="005F4B33" w:rsidP="00B55F9F">
      <w:pPr>
        <w:pStyle w:val="Obsah2"/>
        <w:rPr>
          <w:rFonts w:asciiTheme="minorHAnsi" w:eastAsiaTheme="minorEastAsia" w:hAnsiTheme="minorHAnsi" w:cstheme="minorBidi"/>
          <w:noProof/>
          <w:sz w:val="22"/>
          <w:lang w:eastAsia="cs-CZ"/>
        </w:rPr>
      </w:pPr>
      <w:hyperlink w:anchor="_Toc34194888" w:history="1">
        <w:r w:rsidR="00B55F9F" w:rsidRPr="00BC2B10">
          <w:rPr>
            <w:rStyle w:val="Hypertextovodkaz"/>
            <w:rFonts w:ascii="Times New Roman" w:hAnsi="Times New Roman"/>
            <w:noProof/>
          </w:rPr>
          <w:t>21.</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Místo, způsob a lhůta k podávání nabídek</w:t>
        </w:r>
        <w:r w:rsidR="00B55F9F">
          <w:rPr>
            <w:noProof/>
            <w:webHidden/>
          </w:rPr>
          <w:tab/>
        </w:r>
        <w:r w:rsidR="00B55F9F">
          <w:rPr>
            <w:noProof/>
            <w:webHidden/>
          </w:rPr>
          <w:fldChar w:fldCharType="begin"/>
        </w:r>
        <w:r w:rsidR="00B55F9F">
          <w:rPr>
            <w:noProof/>
            <w:webHidden/>
          </w:rPr>
          <w:instrText xml:space="preserve"> PAGEREF _Toc34194888 \h </w:instrText>
        </w:r>
        <w:r w:rsidR="00B55F9F">
          <w:rPr>
            <w:noProof/>
            <w:webHidden/>
          </w:rPr>
        </w:r>
        <w:r w:rsidR="00B55F9F">
          <w:rPr>
            <w:noProof/>
            <w:webHidden/>
          </w:rPr>
          <w:fldChar w:fldCharType="separate"/>
        </w:r>
        <w:r w:rsidR="00B55F9F">
          <w:rPr>
            <w:noProof/>
            <w:webHidden/>
          </w:rPr>
          <w:t>15</w:t>
        </w:r>
        <w:r w:rsidR="00B55F9F">
          <w:rPr>
            <w:noProof/>
            <w:webHidden/>
          </w:rPr>
          <w:fldChar w:fldCharType="end"/>
        </w:r>
      </w:hyperlink>
    </w:p>
    <w:p w14:paraId="37E06A87" w14:textId="09438C00" w:rsidR="00B55F9F" w:rsidRDefault="005F4B33" w:rsidP="00B55F9F">
      <w:pPr>
        <w:pStyle w:val="Obsah2"/>
        <w:rPr>
          <w:rFonts w:asciiTheme="minorHAnsi" w:eastAsiaTheme="minorEastAsia" w:hAnsiTheme="minorHAnsi" w:cstheme="minorBidi"/>
          <w:noProof/>
          <w:sz w:val="22"/>
          <w:lang w:eastAsia="cs-CZ"/>
        </w:rPr>
      </w:pPr>
      <w:hyperlink w:anchor="_Toc34194889" w:history="1">
        <w:r w:rsidR="00B55F9F" w:rsidRPr="00BC2B10">
          <w:rPr>
            <w:rStyle w:val="Hypertextovodkaz"/>
            <w:rFonts w:ascii="Times New Roman" w:hAnsi="Times New Roman"/>
            <w:noProof/>
          </w:rPr>
          <w:t>22.</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Hodnotící kritéria</w:t>
        </w:r>
        <w:r w:rsidR="00B55F9F">
          <w:rPr>
            <w:noProof/>
            <w:webHidden/>
          </w:rPr>
          <w:tab/>
        </w:r>
        <w:r w:rsidR="00B55F9F">
          <w:rPr>
            <w:noProof/>
            <w:webHidden/>
          </w:rPr>
          <w:fldChar w:fldCharType="begin"/>
        </w:r>
        <w:r w:rsidR="00B55F9F">
          <w:rPr>
            <w:noProof/>
            <w:webHidden/>
          </w:rPr>
          <w:instrText xml:space="preserve"> PAGEREF _Toc34194889 \h </w:instrText>
        </w:r>
        <w:r w:rsidR="00B55F9F">
          <w:rPr>
            <w:noProof/>
            <w:webHidden/>
          </w:rPr>
        </w:r>
        <w:r w:rsidR="00B55F9F">
          <w:rPr>
            <w:noProof/>
            <w:webHidden/>
          </w:rPr>
          <w:fldChar w:fldCharType="separate"/>
        </w:r>
        <w:r w:rsidR="00B55F9F">
          <w:rPr>
            <w:noProof/>
            <w:webHidden/>
          </w:rPr>
          <w:t>15</w:t>
        </w:r>
        <w:r w:rsidR="00B55F9F">
          <w:rPr>
            <w:noProof/>
            <w:webHidden/>
          </w:rPr>
          <w:fldChar w:fldCharType="end"/>
        </w:r>
      </w:hyperlink>
    </w:p>
    <w:p w14:paraId="376382CD" w14:textId="5E630EF2" w:rsidR="00B55F9F" w:rsidRDefault="005F4B33" w:rsidP="00B55F9F">
      <w:pPr>
        <w:pStyle w:val="Obsah2"/>
        <w:rPr>
          <w:rFonts w:asciiTheme="minorHAnsi" w:eastAsiaTheme="minorEastAsia" w:hAnsiTheme="minorHAnsi" w:cstheme="minorBidi"/>
          <w:noProof/>
          <w:sz w:val="22"/>
          <w:lang w:eastAsia="cs-CZ"/>
        </w:rPr>
      </w:pPr>
      <w:hyperlink w:anchor="_Toc34194890" w:history="1">
        <w:r w:rsidR="00B55F9F" w:rsidRPr="00BC2B10">
          <w:rPr>
            <w:rStyle w:val="Hypertextovodkaz"/>
            <w:rFonts w:ascii="Times New Roman" w:hAnsi="Times New Roman"/>
            <w:noProof/>
          </w:rPr>
          <w:t>23.</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Výběr nejvhodnější nabídky</w:t>
        </w:r>
        <w:r w:rsidR="00B55F9F">
          <w:rPr>
            <w:noProof/>
            <w:webHidden/>
          </w:rPr>
          <w:tab/>
        </w:r>
        <w:r w:rsidR="00B55F9F">
          <w:rPr>
            <w:noProof/>
            <w:webHidden/>
          </w:rPr>
          <w:fldChar w:fldCharType="begin"/>
        </w:r>
        <w:r w:rsidR="00B55F9F">
          <w:rPr>
            <w:noProof/>
            <w:webHidden/>
          </w:rPr>
          <w:instrText xml:space="preserve"> PAGEREF _Toc34194890 \h </w:instrText>
        </w:r>
        <w:r w:rsidR="00B55F9F">
          <w:rPr>
            <w:noProof/>
            <w:webHidden/>
          </w:rPr>
        </w:r>
        <w:r w:rsidR="00B55F9F">
          <w:rPr>
            <w:noProof/>
            <w:webHidden/>
          </w:rPr>
          <w:fldChar w:fldCharType="separate"/>
        </w:r>
        <w:r w:rsidR="00B55F9F">
          <w:rPr>
            <w:noProof/>
            <w:webHidden/>
          </w:rPr>
          <w:t>16</w:t>
        </w:r>
        <w:r w:rsidR="00B55F9F">
          <w:rPr>
            <w:noProof/>
            <w:webHidden/>
          </w:rPr>
          <w:fldChar w:fldCharType="end"/>
        </w:r>
      </w:hyperlink>
    </w:p>
    <w:p w14:paraId="7F9DD06E" w14:textId="366F2696" w:rsidR="00B55F9F" w:rsidRDefault="005F4B33" w:rsidP="00B55F9F">
      <w:pPr>
        <w:pStyle w:val="Obsah2"/>
        <w:rPr>
          <w:rFonts w:asciiTheme="minorHAnsi" w:eastAsiaTheme="minorEastAsia" w:hAnsiTheme="minorHAnsi" w:cstheme="minorBidi"/>
          <w:noProof/>
          <w:sz w:val="22"/>
          <w:lang w:eastAsia="cs-CZ"/>
        </w:rPr>
      </w:pPr>
      <w:hyperlink w:anchor="_Toc34194891" w:history="1">
        <w:r w:rsidR="00B55F9F" w:rsidRPr="00BC2B10">
          <w:rPr>
            <w:rStyle w:val="Hypertextovodkaz"/>
            <w:rFonts w:ascii="Times New Roman" w:hAnsi="Times New Roman"/>
            <w:noProof/>
          </w:rPr>
          <w:t>24.</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Podání nabídky</w:t>
        </w:r>
        <w:r w:rsidR="00B55F9F">
          <w:rPr>
            <w:noProof/>
            <w:webHidden/>
          </w:rPr>
          <w:tab/>
        </w:r>
        <w:r w:rsidR="00B55F9F">
          <w:rPr>
            <w:noProof/>
            <w:webHidden/>
          </w:rPr>
          <w:fldChar w:fldCharType="begin"/>
        </w:r>
        <w:r w:rsidR="00B55F9F">
          <w:rPr>
            <w:noProof/>
            <w:webHidden/>
          </w:rPr>
          <w:instrText xml:space="preserve"> PAGEREF _Toc34194891 \h </w:instrText>
        </w:r>
        <w:r w:rsidR="00B55F9F">
          <w:rPr>
            <w:noProof/>
            <w:webHidden/>
          </w:rPr>
        </w:r>
        <w:r w:rsidR="00B55F9F">
          <w:rPr>
            <w:noProof/>
            <w:webHidden/>
          </w:rPr>
          <w:fldChar w:fldCharType="separate"/>
        </w:r>
        <w:r w:rsidR="00B55F9F">
          <w:rPr>
            <w:noProof/>
            <w:webHidden/>
          </w:rPr>
          <w:t>16</w:t>
        </w:r>
        <w:r w:rsidR="00B55F9F">
          <w:rPr>
            <w:noProof/>
            <w:webHidden/>
          </w:rPr>
          <w:fldChar w:fldCharType="end"/>
        </w:r>
      </w:hyperlink>
    </w:p>
    <w:p w14:paraId="6452039F" w14:textId="38BCE1D7" w:rsidR="00B55F9F" w:rsidRDefault="005F4B33" w:rsidP="00B55F9F">
      <w:pPr>
        <w:pStyle w:val="Obsah1"/>
        <w:pBdr>
          <w:bottom w:val="none" w:sz="0" w:space="0" w:color="auto"/>
        </w:pBdr>
        <w:rPr>
          <w:rFonts w:asciiTheme="minorHAnsi" w:eastAsiaTheme="minorEastAsia" w:hAnsiTheme="minorHAnsi" w:cstheme="minorBidi"/>
          <w:noProof/>
          <w:sz w:val="22"/>
          <w:lang w:eastAsia="cs-CZ"/>
        </w:rPr>
      </w:pPr>
      <w:hyperlink w:anchor="_Toc34194892" w:history="1">
        <w:r w:rsidR="00B55F9F" w:rsidRPr="00BC2B10">
          <w:rPr>
            <w:rStyle w:val="Hypertextovodkaz"/>
            <w:rFonts w:ascii="Times New Roman" w:hAnsi="Times New Roman"/>
            <w:noProof/>
          </w:rPr>
          <w:t>V</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KOMUNIKACE MEZI ZADAVATELEM A DODAVATELI</w:t>
        </w:r>
        <w:r w:rsidR="00B55F9F">
          <w:rPr>
            <w:noProof/>
            <w:webHidden/>
          </w:rPr>
          <w:tab/>
        </w:r>
        <w:r w:rsidR="00B55F9F">
          <w:rPr>
            <w:noProof/>
            <w:webHidden/>
          </w:rPr>
          <w:fldChar w:fldCharType="begin"/>
        </w:r>
        <w:r w:rsidR="00B55F9F">
          <w:rPr>
            <w:noProof/>
            <w:webHidden/>
          </w:rPr>
          <w:instrText xml:space="preserve"> PAGEREF _Toc34194892 \h </w:instrText>
        </w:r>
        <w:r w:rsidR="00B55F9F">
          <w:rPr>
            <w:noProof/>
            <w:webHidden/>
          </w:rPr>
        </w:r>
        <w:r w:rsidR="00B55F9F">
          <w:rPr>
            <w:noProof/>
            <w:webHidden/>
          </w:rPr>
          <w:fldChar w:fldCharType="separate"/>
        </w:r>
        <w:r w:rsidR="00B55F9F">
          <w:rPr>
            <w:noProof/>
            <w:webHidden/>
          </w:rPr>
          <w:t>17</w:t>
        </w:r>
        <w:r w:rsidR="00B55F9F">
          <w:rPr>
            <w:noProof/>
            <w:webHidden/>
          </w:rPr>
          <w:fldChar w:fldCharType="end"/>
        </w:r>
      </w:hyperlink>
    </w:p>
    <w:p w14:paraId="3961C7C0" w14:textId="58F9F943" w:rsidR="00B55F9F" w:rsidRDefault="005F4B33" w:rsidP="00B55F9F">
      <w:pPr>
        <w:pStyle w:val="Obsah2"/>
        <w:rPr>
          <w:rFonts w:asciiTheme="minorHAnsi" w:eastAsiaTheme="minorEastAsia" w:hAnsiTheme="minorHAnsi" w:cstheme="minorBidi"/>
          <w:noProof/>
          <w:sz w:val="22"/>
          <w:lang w:eastAsia="cs-CZ"/>
        </w:rPr>
      </w:pPr>
      <w:hyperlink w:anchor="_Toc34194893" w:history="1">
        <w:r w:rsidR="00B55F9F" w:rsidRPr="00BC2B10">
          <w:rPr>
            <w:rStyle w:val="Hypertextovodkaz"/>
            <w:rFonts w:ascii="Times New Roman" w:hAnsi="Times New Roman"/>
            <w:noProof/>
          </w:rPr>
          <w:t>25.</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Vysvětlení zadávací dokumentace</w:t>
        </w:r>
        <w:r w:rsidR="00B55F9F">
          <w:rPr>
            <w:noProof/>
            <w:webHidden/>
          </w:rPr>
          <w:tab/>
        </w:r>
        <w:r w:rsidR="00B55F9F">
          <w:rPr>
            <w:noProof/>
            <w:webHidden/>
          </w:rPr>
          <w:fldChar w:fldCharType="begin"/>
        </w:r>
        <w:r w:rsidR="00B55F9F">
          <w:rPr>
            <w:noProof/>
            <w:webHidden/>
          </w:rPr>
          <w:instrText xml:space="preserve"> PAGEREF _Toc34194893 \h </w:instrText>
        </w:r>
        <w:r w:rsidR="00B55F9F">
          <w:rPr>
            <w:noProof/>
            <w:webHidden/>
          </w:rPr>
        </w:r>
        <w:r w:rsidR="00B55F9F">
          <w:rPr>
            <w:noProof/>
            <w:webHidden/>
          </w:rPr>
          <w:fldChar w:fldCharType="separate"/>
        </w:r>
        <w:r w:rsidR="00B55F9F">
          <w:rPr>
            <w:noProof/>
            <w:webHidden/>
          </w:rPr>
          <w:t>17</w:t>
        </w:r>
        <w:r w:rsidR="00B55F9F">
          <w:rPr>
            <w:noProof/>
            <w:webHidden/>
          </w:rPr>
          <w:fldChar w:fldCharType="end"/>
        </w:r>
      </w:hyperlink>
    </w:p>
    <w:p w14:paraId="7738D42F" w14:textId="0C49CBE0" w:rsidR="00B55F9F" w:rsidRDefault="005F4B33" w:rsidP="00B55F9F">
      <w:pPr>
        <w:pStyle w:val="Obsah2"/>
        <w:rPr>
          <w:rFonts w:asciiTheme="minorHAnsi" w:eastAsiaTheme="minorEastAsia" w:hAnsiTheme="minorHAnsi" w:cstheme="minorBidi"/>
          <w:noProof/>
          <w:sz w:val="22"/>
          <w:lang w:eastAsia="cs-CZ"/>
        </w:rPr>
      </w:pPr>
      <w:hyperlink w:anchor="_Toc34194894" w:history="1">
        <w:r w:rsidR="00B55F9F" w:rsidRPr="00BC2B10">
          <w:rPr>
            <w:rStyle w:val="Hypertextovodkaz"/>
            <w:rFonts w:ascii="Times New Roman" w:hAnsi="Times New Roman"/>
            <w:noProof/>
          </w:rPr>
          <w:t>26.</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Prohlídka místa plnění</w:t>
        </w:r>
        <w:r w:rsidR="00B55F9F">
          <w:rPr>
            <w:noProof/>
            <w:webHidden/>
          </w:rPr>
          <w:tab/>
        </w:r>
        <w:r w:rsidR="00B55F9F">
          <w:rPr>
            <w:noProof/>
            <w:webHidden/>
          </w:rPr>
          <w:fldChar w:fldCharType="begin"/>
        </w:r>
        <w:r w:rsidR="00B55F9F">
          <w:rPr>
            <w:noProof/>
            <w:webHidden/>
          </w:rPr>
          <w:instrText xml:space="preserve"> PAGEREF _Toc34194894 \h </w:instrText>
        </w:r>
        <w:r w:rsidR="00B55F9F">
          <w:rPr>
            <w:noProof/>
            <w:webHidden/>
          </w:rPr>
        </w:r>
        <w:r w:rsidR="00B55F9F">
          <w:rPr>
            <w:noProof/>
            <w:webHidden/>
          </w:rPr>
          <w:fldChar w:fldCharType="separate"/>
        </w:r>
        <w:r w:rsidR="00B55F9F">
          <w:rPr>
            <w:noProof/>
            <w:webHidden/>
          </w:rPr>
          <w:t>17</w:t>
        </w:r>
        <w:r w:rsidR="00B55F9F">
          <w:rPr>
            <w:noProof/>
            <w:webHidden/>
          </w:rPr>
          <w:fldChar w:fldCharType="end"/>
        </w:r>
      </w:hyperlink>
    </w:p>
    <w:p w14:paraId="5A30FB32" w14:textId="7EF736A0" w:rsidR="00B55F9F" w:rsidRDefault="005F4B33" w:rsidP="00B55F9F">
      <w:pPr>
        <w:pStyle w:val="Obsah2"/>
        <w:rPr>
          <w:rFonts w:asciiTheme="minorHAnsi" w:eastAsiaTheme="minorEastAsia" w:hAnsiTheme="minorHAnsi" w:cstheme="minorBidi"/>
          <w:noProof/>
          <w:sz w:val="22"/>
          <w:lang w:eastAsia="cs-CZ"/>
        </w:rPr>
      </w:pPr>
      <w:hyperlink w:anchor="_Toc34194895" w:history="1">
        <w:r w:rsidR="00B55F9F" w:rsidRPr="00BC2B10">
          <w:rPr>
            <w:rStyle w:val="Hypertextovodkaz"/>
            <w:rFonts w:ascii="Times New Roman" w:hAnsi="Times New Roman"/>
            <w:noProof/>
          </w:rPr>
          <w:t>27.</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Otevírání nabídek</w:t>
        </w:r>
        <w:r w:rsidR="00B55F9F">
          <w:rPr>
            <w:noProof/>
            <w:webHidden/>
          </w:rPr>
          <w:tab/>
        </w:r>
        <w:r w:rsidR="00B55F9F">
          <w:rPr>
            <w:noProof/>
            <w:webHidden/>
          </w:rPr>
          <w:fldChar w:fldCharType="begin"/>
        </w:r>
        <w:r w:rsidR="00B55F9F">
          <w:rPr>
            <w:noProof/>
            <w:webHidden/>
          </w:rPr>
          <w:instrText xml:space="preserve"> PAGEREF _Toc34194895 \h </w:instrText>
        </w:r>
        <w:r w:rsidR="00B55F9F">
          <w:rPr>
            <w:noProof/>
            <w:webHidden/>
          </w:rPr>
        </w:r>
        <w:r w:rsidR="00B55F9F">
          <w:rPr>
            <w:noProof/>
            <w:webHidden/>
          </w:rPr>
          <w:fldChar w:fldCharType="separate"/>
        </w:r>
        <w:r w:rsidR="00B55F9F">
          <w:rPr>
            <w:noProof/>
            <w:webHidden/>
          </w:rPr>
          <w:t>17</w:t>
        </w:r>
        <w:r w:rsidR="00B55F9F">
          <w:rPr>
            <w:noProof/>
            <w:webHidden/>
          </w:rPr>
          <w:fldChar w:fldCharType="end"/>
        </w:r>
      </w:hyperlink>
    </w:p>
    <w:p w14:paraId="24218B33" w14:textId="6F6D00DD" w:rsidR="00B55F9F" w:rsidRDefault="005F4B33" w:rsidP="00B55F9F">
      <w:pPr>
        <w:pStyle w:val="Obsah2"/>
        <w:rPr>
          <w:rFonts w:asciiTheme="minorHAnsi" w:eastAsiaTheme="minorEastAsia" w:hAnsiTheme="minorHAnsi" w:cstheme="minorBidi"/>
          <w:noProof/>
          <w:sz w:val="22"/>
          <w:lang w:eastAsia="cs-CZ"/>
        </w:rPr>
      </w:pPr>
      <w:hyperlink w:anchor="_Toc34194896" w:history="1">
        <w:r w:rsidR="00B55F9F" w:rsidRPr="00BC2B10">
          <w:rPr>
            <w:rStyle w:val="Hypertextovodkaz"/>
            <w:rFonts w:ascii="Times New Roman" w:hAnsi="Times New Roman"/>
            <w:noProof/>
          </w:rPr>
          <w:t>28.</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Ostatní podmínky</w:t>
        </w:r>
        <w:r w:rsidR="00B55F9F">
          <w:rPr>
            <w:noProof/>
            <w:webHidden/>
          </w:rPr>
          <w:tab/>
        </w:r>
        <w:r w:rsidR="00B55F9F">
          <w:rPr>
            <w:noProof/>
            <w:webHidden/>
          </w:rPr>
          <w:fldChar w:fldCharType="begin"/>
        </w:r>
        <w:r w:rsidR="00B55F9F">
          <w:rPr>
            <w:noProof/>
            <w:webHidden/>
          </w:rPr>
          <w:instrText xml:space="preserve"> PAGEREF _Toc34194896 \h </w:instrText>
        </w:r>
        <w:r w:rsidR="00B55F9F">
          <w:rPr>
            <w:noProof/>
            <w:webHidden/>
          </w:rPr>
        </w:r>
        <w:r w:rsidR="00B55F9F">
          <w:rPr>
            <w:noProof/>
            <w:webHidden/>
          </w:rPr>
          <w:fldChar w:fldCharType="separate"/>
        </w:r>
        <w:r w:rsidR="00B55F9F">
          <w:rPr>
            <w:noProof/>
            <w:webHidden/>
          </w:rPr>
          <w:t>17</w:t>
        </w:r>
        <w:r w:rsidR="00B55F9F">
          <w:rPr>
            <w:noProof/>
            <w:webHidden/>
          </w:rPr>
          <w:fldChar w:fldCharType="end"/>
        </w:r>
      </w:hyperlink>
    </w:p>
    <w:p w14:paraId="35E5FBCB" w14:textId="0A0B3BC8" w:rsidR="00B55F9F" w:rsidRDefault="005F4B33" w:rsidP="00B55F9F">
      <w:pPr>
        <w:pStyle w:val="Obsah2"/>
        <w:rPr>
          <w:rFonts w:asciiTheme="minorHAnsi" w:eastAsiaTheme="minorEastAsia" w:hAnsiTheme="minorHAnsi" w:cstheme="minorBidi"/>
          <w:noProof/>
          <w:sz w:val="22"/>
          <w:lang w:eastAsia="cs-CZ"/>
        </w:rPr>
      </w:pPr>
      <w:hyperlink w:anchor="_Toc34194897" w:history="1">
        <w:r w:rsidR="00B55F9F" w:rsidRPr="00BC2B10">
          <w:rPr>
            <w:rStyle w:val="Hypertextovodkaz"/>
            <w:rFonts w:ascii="Times New Roman" w:hAnsi="Times New Roman"/>
            <w:noProof/>
          </w:rPr>
          <w:t>29.</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Projektová dokumentace</w:t>
        </w:r>
        <w:r w:rsidR="00B55F9F">
          <w:rPr>
            <w:noProof/>
            <w:webHidden/>
          </w:rPr>
          <w:tab/>
        </w:r>
        <w:r w:rsidR="00B55F9F">
          <w:rPr>
            <w:noProof/>
            <w:webHidden/>
          </w:rPr>
          <w:fldChar w:fldCharType="begin"/>
        </w:r>
        <w:r w:rsidR="00B55F9F">
          <w:rPr>
            <w:noProof/>
            <w:webHidden/>
          </w:rPr>
          <w:instrText xml:space="preserve"> PAGEREF _Toc34194897 \h </w:instrText>
        </w:r>
        <w:r w:rsidR="00B55F9F">
          <w:rPr>
            <w:noProof/>
            <w:webHidden/>
          </w:rPr>
        </w:r>
        <w:r w:rsidR="00B55F9F">
          <w:rPr>
            <w:noProof/>
            <w:webHidden/>
          </w:rPr>
          <w:fldChar w:fldCharType="separate"/>
        </w:r>
        <w:r w:rsidR="00B55F9F">
          <w:rPr>
            <w:noProof/>
            <w:webHidden/>
          </w:rPr>
          <w:t>18</w:t>
        </w:r>
        <w:r w:rsidR="00B55F9F">
          <w:rPr>
            <w:noProof/>
            <w:webHidden/>
          </w:rPr>
          <w:fldChar w:fldCharType="end"/>
        </w:r>
      </w:hyperlink>
    </w:p>
    <w:p w14:paraId="52F97389" w14:textId="626F2278" w:rsidR="00B55F9F" w:rsidRDefault="005F4B33" w:rsidP="00B55F9F">
      <w:pPr>
        <w:pStyle w:val="Obsah1"/>
        <w:pBdr>
          <w:bottom w:val="none" w:sz="0" w:space="0" w:color="auto"/>
        </w:pBdr>
        <w:rPr>
          <w:rFonts w:asciiTheme="minorHAnsi" w:eastAsiaTheme="minorEastAsia" w:hAnsiTheme="minorHAnsi" w:cstheme="minorBidi"/>
          <w:noProof/>
          <w:sz w:val="22"/>
          <w:lang w:eastAsia="cs-CZ"/>
        </w:rPr>
      </w:pPr>
      <w:hyperlink w:anchor="_Toc34194898" w:history="1">
        <w:r w:rsidR="00B55F9F" w:rsidRPr="00BC2B10">
          <w:rPr>
            <w:rStyle w:val="Hypertextovodkaz"/>
            <w:rFonts w:ascii="Times New Roman" w:hAnsi="Times New Roman"/>
            <w:noProof/>
          </w:rPr>
          <w:t>VI</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SEZNAM PŘÍLOH</w:t>
        </w:r>
        <w:r w:rsidR="00B55F9F">
          <w:rPr>
            <w:noProof/>
            <w:webHidden/>
          </w:rPr>
          <w:tab/>
        </w:r>
        <w:r w:rsidR="00B55F9F">
          <w:rPr>
            <w:noProof/>
            <w:webHidden/>
          </w:rPr>
          <w:fldChar w:fldCharType="begin"/>
        </w:r>
        <w:r w:rsidR="00B55F9F">
          <w:rPr>
            <w:noProof/>
            <w:webHidden/>
          </w:rPr>
          <w:instrText xml:space="preserve"> PAGEREF _Toc34194898 \h </w:instrText>
        </w:r>
        <w:r w:rsidR="00B55F9F">
          <w:rPr>
            <w:noProof/>
            <w:webHidden/>
          </w:rPr>
        </w:r>
        <w:r w:rsidR="00B55F9F">
          <w:rPr>
            <w:noProof/>
            <w:webHidden/>
          </w:rPr>
          <w:fldChar w:fldCharType="separate"/>
        </w:r>
        <w:r w:rsidR="00B55F9F">
          <w:rPr>
            <w:noProof/>
            <w:webHidden/>
          </w:rPr>
          <w:t>18</w:t>
        </w:r>
        <w:r w:rsidR="00B55F9F">
          <w:rPr>
            <w:noProof/>
            <w:webHidden/>
          </w:rPr>
          <w:fldChar w:fldCharType="end"/>
        </w:r>
      </w:hyperlink>
    </w:p>
    <w:p w14:paraId="46D231F9" w14:textId="391753D8" w:rsidR="00B55F9F" w:rsidRDefault="005F4B33" w:rsidP="00B55F9F">
      <w:pPr>
        <w:pStyle w:val="Obsah2"/>
        <w:rPr>
          <w:rFonts w:asciiTheme="minorHAnsi" w:eastAsiaTheme="minorEastAsia" w:hAnsiTheme="minorHAnsi" w:cstheme="minorBidi"/>
          <w:noProof/>
          <w:sz w:val="22"/>
          <w:lang w:eastAsia="cs-CZ"/>
        </w:rPr>
      </w:pPr>
      <w:hyperlink w:anchor="_Toc34194899" w:history="1">
        <w:r w:rsidR="00B55F9F" w:rsidRPr="00BC2B10">
          <w:rPr>
            <w:rStyle w:val="Hypertextovodkaz"/>
            <w:rFonts w:ascii="Times New Roman" w:hAnsi="Times New Roman"/>
            <w:noProof/>
          </w:rPr>
          <w:t>30.</w:t>
        </w:r>
        <w:r w:rsidR="00B55F9F">
          <w:rPr>
            <w:rFonts w:asciiTheme="minorHAnsi" w:eastAsiaTheme="minorEastAsia" w:hAnsiTheme="minorHAnsi" w:cstheme="minorBidi"/>
            <w:noProof/>
            <w:sz w:val="22"/>
            <w:lang w:eastAsia="cs-CZ"/>
          </w:rPr>
          <w:tab/>
        </w:r>
        <w:r w:rsidR="00B55F9F" w:rsidRPr="00BC2B10">
          <w:rPr>
            <w:rStyle w:val="Hypertextovodkaz"/>
            <w:rFonts w:ascii="Times New Roman" w:hAnsi="Times New Roman"/>
            <w:noProof/>
          </w:rPr>
          <w:t>Přílohy zadávací dokumentace</w:t>
        </w:r>
        <w:r w:rsidR="00B55F9F">
          <w:rPr>
            <w:noProof/>
            <w:webHidden/>
          </w:rPr>
          <w:tab/>
        </w:r>
        <w:r w:rsidR="00B55F9F">
          <w:rPr>
            <w:noProof/>
            <w:webHidden/>
          </w:rPr>
          <w:fldChar w:fldCharType="begin"/>
        </w:r>
        <w:r w:rsidR="00B55F9F">
          <w:rPr>
            <w:noProof/>
            <w:webHidden/>
          </w:rPr>
          <w:instrText xml:space="preserve"> PAGEREF _Toc34194899 \h </w:instrText>
        </w:r>
        <w:r w:rsidR="00B55F9F">
          <w:rPr>
            <w:noProof/>
            <w:webHidden/>
          </w:rPr>
        </w:r>
        <w:r w:rsidR="00B55F9F">
          <w:rPr>
            <w:noProof/>
            <w:webHidden/>
          </w:rPr>
          <w:fldChar w:fldCharType="separate"/>
        </w:r>
        <w:r w:rsidR="00B55F9F">
          <w:rPr>
            <w:noProof/>
            <w:webHidden/>
          </w:rPr>
          <w:t>18</w:t>
        </w:r>
        <w:r w:rsidR="00B55F9F">
          <w:rPr>
            <w:noProof/>
            <w:webHidden/>
          </w:rPr>
          <w:fldChar w:fldCharType="end"/>
        </w:r>
      </w:hyperlink>
    </w:p>
    <w:p w14:paraId="2AF6E196" w14:textId="08D40A2F" w:rsidR="0073254C" w:rsidRPr="00127333" w:rsidRDefault="00A132B6" w:rsidP="00B55F9F">
      <w:pPr>
        <w:rPr>
          <w:rStyle w:val="apple-style-span"/>
          <w:rFonts w:ascii="Times New Roman" w:hAnsi="Times New Roman"/>
          <w:sz w:val="22"/>
        </w:rPr>
      </w:pPr>
      <w:r w:rsidRPr="00127333">
        <w:rPr>
          <w:rStyle w:val="apple-style-span"/>
          <w:rFonts w:ascii="Times New Roman" w:hAnsi="Times New Roman"/>
          <w:sz w:val="22"/>
        </w:rPr>
        <w:fldChar w:fldCharType="end"/>
      </w:r>
    </w:p>
    <w:p w14:paraId="5C390F15" w14:textId="77777777" w:rsidR="0073254C" w:rsidRPr="00127333" w:rsidRDefault="0073254C" w:rsidP="0073254C">
      <w:pPr>
        <w:rPr>
          <w:rStyle w:val="apple-style-span"/>
          <w:rFonts w:ascii="Times New Roman" w:hAnsi="Times New Roman"/>
          <w:sz w:val="22"/>
        </w:rPr>
      </w:pPr>
    </w:p>
    <w:p w14:paraId="14047F6F" w14:textId="77777777" w:rsidR="0073254C" w:rsidRPr="00127333" w:rsidRDefault="0073254C" w:rsidP="0073254C">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0" w:name="_Toc34194864"/>
      <w:r w:rsidRPr="00127333">
        <w:rPr>
          <w:rStyle w:val="apple-style-span"/>
          <w:rFonts w:ascii="Times New Roman" w:hAnsi="Times New Roman"/>
          <w:sz w:val="28"/>
          <w:szCs w:val="28"/>
          <w:u w:val="single"/>
          <w:lang w:val="cs-CZ"/>
        </w:rPr>
        <w:lastRenderedPageBreak/>
        <w:t>ZÁKLADNÍ ÚDAJE O ZADÁVACÍMŘÍZENÍ</w:t>
      </w:r>
      <w:bookmarkEnd w:id="0"/>
    </w:p>
    <w:p w14:paraId="0B9980E5" w14:textId="77777777" w:rsidR="0073254C" w:rsidRPr="00127333" w:rsidRDefault="0073254C" w:rsidP="0073254C">
      <w:pPr>
        <w:pStyle w:val="Nadpis2"/>
        <w:rPr>
          <w:rFonts w:ascii="Times New Roman" w:hAnsi="Times New Roman"/>
          <w:u w:val="single"/>
        </w:rPr>
      </w:pPr>
      <w:bookmarkStart w:id="1" w:name="_Toc34194865"/>
      <w:r w:rsidRPr="00127333">
        <w:rPr>
          <w:rFonts w:ascii="Times New Roman" w:hAnsi="Times New Roman"/>
          <w:u w:val="single"/>
        </w:rPr>
        <w:t>Preambule</w:t>
      </w:r>
      <w:bookmarkEnd w:id="1"/>
    </w:p>
    <w:p w14:paraId="1AF2942E" w14:textId="32457350" w:rsidR="0073254C" w:rsidRPr="00127333" w:rsidRDefault="0073254C" w:rsidP="0073254C">
      <w:pPr>
        <w:pStyle w:val="Nadpis3"/>
        <w:ind w:left="0" w:firstLine="0"/>
        <w:rPr>
          <w:rFonts w:ascii="Times New Roman" w:hAnsi="Times New Roman"/>
          <w:sz w:val="22"/>
          <w:szCs w:val="22"/>
        </w:rPr>
      </w:pPr>
      <w:r w:rsidRPr="00127333">
        <w:rPr>
          <w:rFonts w:ascii="Times New Roman" w:hAnsi="Times New Roman"/>
          <w:sz w:val="22"/>
          <w:szCs w:val="22"/>
        </w:rPr>
        <w:t>Zadávací dokumentace je vypracována jako podklad pro podání nabídek na veřejnou zakázku na stavební práce zadávanou ve zjednodušeném podlimitním řízení dle § 53 zákona č. 134/2016 Sb., o zadávání veřejných zakázek, ve znění pozdějších předpisů (dále jen „zákon“)</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dokumentace obsahuje veškeré náležitosti dle zákona, včetně obchodních podmínek, které jsou její přílohou. 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 </w:t>
      </w:r>
    </w:p>
    <w:p w14:paraId="07B59582" w14:textId="7C26171F" w:rsidR="0073254C" w:rsidRDefault="0073254C" w:rsidP="0073254C">
      <w:pPr>
        <w:pStyle w:val="Nadpis2"/>
        <w:rPr>
          <w:rFonts w:ascii="Times New Roman" w:hAnsi="Times New Roman"/>
          <w:u w:val="single"/>
        </w:rPr>
      </w:pPr>
      <w:bookmarkStart w:id="2" w:name="_Toc34194866"/>
      <w:r w:rsidRPr="00127333">
        <w:rPr>
          <w:rFonts w:ascii="Times New Roman" w:hAnsi="Times New Roman"/>
          <w:u w:val="single"/>
        </w:rPr>
        <w:t>Identifikační údaje zadavatele</w:t>
      </w:r>
      <w:bookmarkEnd w:id="2"/>
    </w:p>
    <w:p w14:paraId="5C51F96B" w14:textId="77777777" w:rsidR="00B55F9F" w:rsidRPr="00B55F9F" w:rsidRDefault="00B55F9F" w:rsidP="00B55F9F"/>
    <w:p w14:paraId="73224D79" w14:textId="77777777" w:rsidR="00B55F9F" w:rsidRPr="00974C9C" w:rsidRDefault="00B55F9F" w:rsidP="00B55F9F">
      <w:pPr>
        <w:spacing w:after="0" w:line="240" w:lineRule="auto"/>
        <w:rPr>
          <w:rFonts w:ascii="Times New Roman" w:hAnsi="Times New Roman"/>
          <w:sz w:val="22"/>
        </w:rPr>
      </w:pPr>
      <w:bookmarkStart w:id="3" w:name="_Hlk5793919"/>
      <w:bookmarkStart w:id="4" w:name="_Hlk29835657"/>
      <w:bookmarkStart w:id="5" w:name="_Toc299618898"/>
      <w:bookmarkStart w:id="6" w:name="_Ref373307912"/>
      <w:bookmarkStart w:id="7" w:name="_Ref373308591"/>
      <w:bookmarkStart w:id="8" w:name="_Toc34194867"/>
      <w:r w:rsidRPr="00974C9C">
        <w:rPr>
          <w:rFonts w:ascii="Times New Roman" w:hAnsi="Times New Roman"/>
          <w:sz w:val="22"/>
        </w:rPr>
        <w:t>Název Zadavatele:</w:t>
      </w:r>
      <w:r w:rsidRPr="00974C9C">
        <w:rPr>
          <w:rFonts w:ascii="Times New Roman" w:hAnsi="Times New Roman"/>
          <w:sz w:val="22"/>
        </w:rPr>
        <w:tab/>
        <w:t xml:space="preserve">Obec </w:t>
      </w:r>
      <w:r>
        <w:rPr>
          <w:rFonts w:ascii="Times New Roman" w:hAnsi="Times New Roman"/>
          <w:sz w:val="22"/>
        </w:rPr>
        <w:t>Hostěradice</w:t>
      </w:r>
      <w:r w:rsidRPr="00974C9C">
        <w:rPr>
          <w:rFonts w:ascii="Times New Roman" w:hAnsi="Times New Roman"/>
          <w:sz w:val="22"/>
        </w:rPr>
        <w:t xml:space="preserve"> </w:t>
      </w:r>
    </w:p>
    <w:p w14:paraId="06030A4E" w14:textId="77777777" w:rsidR="00B55F9F" w:rsidRPr="00974C9C" w:rsidRDefault="00B55F9F" w:rsidP="00B55F9F">
      <w:pPr>
        <w:spacing w:after="0" w:line="240" w:lineRule="auto"/>
        <w:rPr>
          <w:rFonts w:ascii="Times New Roman" w:hAnsi="Times New Roman"/>
          <w:sz w:val="22"/>
        </w:rPr>
      </w:pPr>
      <w:r w:rsidRPr="00974C9C">
        <w:rPr>
          <w:rFonts w:ascii="Times New Roman" w:hAnsi="Times New Roman"/>
          <w:sz w:val="22"/>
        </w:rPr>
        <w:t>Sídlo:</w:t>
      </w:r>
      <w:r w:rsidRPr="00974C9C">
        <w:rPr>
          <w:rFonts w:ascii="Times New Roman" w:hAnsi="Times New Roman"/>
          <w:sz w:val="22"/>
        </w:rPr>
        <w:tab/>
      </w:r>
      <w:r w:rsidRPr="00974C9C">
        <w:rPr>
          <w:rFonts w:ascii="Times New Roman" w:hAnsi="Times New Roman"/>
          <w:sz w:val="22"/>
        </w:rPr>
        <w:tab/>
      </w:r>
      <w:r w:rsidRPr="00974C9C">
        <w:rPr>
          <w:rFonts w:ascii="Times New Roman" w:hAnsi="Times New Roman"/>
          <w:sz w:val="22"/>
        </w:rPr>
        <w:tab/>
      </w:r>
      <w:r>
        <w:rPr>
          <w:rFonts w:ascii="Times New Roman" w:hAnsi="Times New Roman"/>
          <w:sz w:val="22"/>
        </w:rPr>
        <w:t>Hostěradice 57, Hostěradice 671 71</w:t>
      </w:r>
    </w:p>
    <w:p w14:paraId="3DAF02D1" w14:textId="77777777" w:rsidR="00B55F9F" w:rsidRPr="00974C9C" w:rsidRDefault="00B55F9F" w:rsidP="00B55F9F">
      <w:pPr>
        <w:spacing w:after="0" w:line="240" w:lineRule="auto"/>
        <w:rPr>
          <w:rFonts w:ascii="Times New Roman" w:hAnsi="Times New Roman"/>
          <w:sz w:val="22"/>
        </w:rPr>
      </w:pPr>
      <w:r w:rsidRPr="00974C9C">
        <w:rPr>
          <w:rFonts w:ascii="Times New Roman" w:hAnsi="Times New Roman"/>
          <w:sz w:val="22"/>
        </w:rPr>
        <w:t>Zastoupený:</w:t>
      </w:r>
      <w:r w:rsidRPr="00974C9C">
        <w:rPr>
          <w:rFonts w:ascii="Times New Roman" w:hAnsi="Times New Roman"/>
          <w:sz w:val="22"/>
        </w:rPr>
        <w:tab/>
      </w:r>
      <w:r w:rsidRPr="00974C9C">
        <w:rPr>
          <w:rFonts w:ascii="Times New Roman" w:hAnsi="Times New Roman"/>
          <w:sz w:val="22"/>
        </w:rPr>
        <w:tab/>
      </w:r>
      <w:r>
        <w:rPr>
          <w:rFonts w:ascii="Times New Roman" w:hAnsi="Times New Roman"/>
          <w:sz w:val="22"/>
        </w:rPr>
        <w:t>Ing. Martin Vančura</w:t>
      </w:r>
      <w:r w:rsidRPr="00974C9C">
        <w:rPr>
          <w:rFonts w:ascii="Times New Roman" w:hAnsi="Times New Roman"/>
          <w:sz w:val="22"/>
        </w:rPr>
        <w:t>, starosta obce</w:t>
      </w:r>
      <w:r w:rsidRPr="00974C9C">
        <w:rPr>
          <w:rFonts w:ascii="Times New Roman" w:hAnsi="Times New Roman"/>
          <w:sz w:val="22"/>
        </w:rPr>
        <w:tab/>
      </w:r>
    </w:p>
    <w:p w14:paraId="7E0BD367" w14:textId="77777777" w:rsidR="00B55F9F" w:rsidRPr="00974C9C" w:rsidRDefault="00B55F9F" w:rsidP="00B55F9F">
      <w:pPr>
        <w:spacing w:after="0" w:line="240" w:lineRule="auto"/>
        <w:rPr>
          <w:rFonts w:ascii="Times New Roman" w:hAnsi="Times New Roman"/>
          <w:sz w:val="22"/>
        </w:rPr>
      </w:pPr>
      <w:r w:rsidRPr="00974C9C">
        <w:rPr>
          <w:rFonts w:ascii="Times New Roman" w:hAnsi="Times New Roman"/>
          <w:sz w:val="22"/>
        </w:rPr>
        <w:t xml:space="preserve">IČ: </w:t>
      </w:r>
      <w:r w:rsidRPr="00974C9C">
        <w:rPr>
          <w:rFonts w:ascii="Times New Roman" w:hAnsi="Times New Roman"/>
          <w:sz w:val="22"/>
        </w:rPr>
        <w:tab/>
      </w:r>
      <w:r w:rsidRPr="00974C9C">
        <w:rPr>
          <w:rFonts w:ascii="Times New Roman" w:hAnsi="Times New Roman"/>
          <w:sz w:val="22"/>
        </w:rPr>
        <w:tab/>
      </w:r>
      <w:r w:rsidRPr="00974C9C">
        <w:rPr>
          <w:rFonts w:ascii="Times New Roman" w:hAnsi="Times New Roman"/>
          <w:sz w:val="22"/>
        </w:rPr>
        <w:tab/>
      </w:r>
      <w:bookmarkStart w:id="9" w:name="_Hlk5794067"/>
      <w:r>
        <w:rPr>
          <w:rFonts w:ascii="Times New Roman" w:hAnsi="Times New Roman"/>
          <w:sz w:val="22"/>
        </w:rPr>
        <w:t>00292834</w:t>
      </w:r>
    </w:p>
    <w:bookmarkEnd w:id="9"/>
    <w:p w14:paraId="26BA2190" w14:textId="77777777" w:rsidR="00B55F9F" w:rsidRPr="00974C9C" w:rsidRDefault="00B55F9F" w:rsidP="00B55F9F">
      <w:pPr>
        <w:spacing w:after="0" w:line="240" w:lineRule="auto"/>
        <w:rPr>
          <w:rFonts w:ascii="Times New Roman" w:hAnsi="Times New Roman"/>
          <w:sz w:val="22"/>
        </w:rPr>
      </w:pPr>
      <w:r w:rsidRPr="00974C9C">
        <w:rPr>
          <w:rFonts w:ascii="Times New Roman" w:hAnsi="Times New Roman"/>
          <w:sz w:val="22"/>
        </w:rPr>
        <w:t>DIČ:</w:t>
      </w:r>
      <w:r w:rsidRPr="00974C9C">
        <w:rPr>
          <w:rFonts w:ascii="Times New Roman" w:hAnsi="Times New Roman"/>
          <w:sz w:val="22"/>
        </w:rPr>
        <w:tab/>
      </w:r>
      <w:r w:rsidRPr="00974C9C">
        <w:rPr>
          <w:rFonts w:ascii="Times New Roman" w:hAnsi="Times New Roman"/>
          <w:sz w:val="22"/>
        </w:rPr>
        <w:tab/>
      </w:r>
      <w:r w:rsidRPr="00974C9C">
        <w:rPr>
          <w:rFonts w:ascii="Times New Roman" w:hAnsi="Times New Roman"/>
          <w:sz w:val="22"/>
        </w:rPr>
        <w:tab/>
      </w:r>
      <w:bookmarkStart w:id="10" w:name="_Hlk5794084"/>
      <w:bookmarkStart w:id="11" w:name="_Hlk5794076"/>
      <w:r w:rsidRPr="00974C9C">
        <w:rPr>
          <w:rFonts w:ascii="Times New Roman" w:hAnsi="Times New Roman"/>
          <w:sz w:val="22"/>
        </w:rPr>
        <w:t>CZ</w:t>
      </w:r>
      <w:bookmarkEnd w:id="10"/>
      <w:r>
        <w:rPr>
          <w:rFonts w:ascii="Times New Roman" w:hAnsi="Times New Roman"/>
          <w:sz w:val="22"/>
        </w:rPr>
        <w:t>00292834</w:t>
      </w:r>
    </w:p>
    <w:p w14:paraId="4DA650A0" w14:textId="77777777" w:rsidR="00B55F9F" w:rsidRPr="00974C9C" w:rsidRDefault="00B55F9F" w:rsidP="00B55F9F">
      <w:pPr>
        <w:spacing w:after="0" w:line="240" w:lineRule="auto"/>
        <w:rPr>
          <w:rFonts w:ascii="Times New Roman" w:hAnsi="Times New Roman"/>
          <w:sz w:val="22"/>
        </w:rPr>
      </w:pPr>
      <w:r w:rsidRPr="00974C9C">
        <w:rPr>
          <w:rFonts w:ascii="Times New Roman" w:hAnsi="Times New Roman"/>
          <w:sz w:val="22"/>
        </w:rPr>
        <w:t>Bankovní spojení:</w:t>
      </w:r>
      <w:r w:rsidRPr="00974C9C">
        <w:rPr>
          <w:rFonts w:ascii="Times New Roman" w:hAnsi="Times New Roman"/>
          <w:sz w:val="22"/>
        </w:rPr>
        <w:tab/>
      </w:r>
      <w:r>
        <w:rPr>
          <w:rFonts w:ascii="Times New Roman" w:hAnsi="Times New Roman"/>
          <w:sz w:val="22"/>
        </w:rPr>
        <w:t xml:space="preserve">Komerční banka </w:t>
      </w:r>
    </w:p>
    <w:p w14:paraId="006FF6A0" w14:textId="7F42B1A2" w:rsidR="00B55F9F" w:rsidRDefault="00B55F9F" w:rsidP="00B55F9F">
      <w:pPr>
        <w:spacing w:after="0" w:line="240" w:lineRule="auto"/>
        <w:rPr>
          <w:rFonts w:ascii="Times New Roman" w:hAnsi="Times New Roman"/>
          <w:sz w:val="22"/>
        </w:rPr>
      </w:pPr>
      <w:r w:rsidRPr="00974C9C">
        <w:rPr>
          <w:rFonts w:ascii="Times New Roman" w:hAnsi="Times New Roman"/>
          <w:sz w:val="22"/>
        </w:rPr>
        <w:t>Číslo účtu:</w:t>
      </w:r>
      <w:r w:rsidRPr="00974C9C">
        <w:rPr>
          <w:rFonts w:ascii="Times New Roman" w:hAnsi="Times New Roman"/>
          <w:sz w:val="22"/>
        </w:rPr>
        <w:tab/>
      </w:r>
      <w:r w:rsidRPr="00974C9C">
        <w:rPr>
          <w:rFonts w:ascii="Times New Roman" w:hAnsi="Times New Roman"/>
          <w:sz w:val="22"/>
        </w:rPr>
        <w:tab/>
      </w:r>
      <w:bookmarkEnd w:id="3"/>
      <w:r>
        <w:rPr>
          <w:rFonts w:ascii="Times New Roman" w:hAnsi="Times New Roman"/>
          <w:sz w:val="22"/>
        </w:rPr>
        <w:t>3425-741/0100</w:t>
      </w:r>
    </w:p>
    <w:p w14:paraId="74271A53" w14:textId="61A8F5F1" w:rsidR="00C8668D" w:rsidRPr="00974C9C" w:rsidRDefault="00C8668D" w:rsidP="00B55F9F">
      <w:pPr>
        <w:spacing w:after="0" w:line="240" w:lineRule="auto"/>
        <w:rPr>
          <w:rFonts w:ascii="Times New Roman" w:hAnsi="Times New Roman"/>
          <w:sz w:val="22"/>
        </w:rPr>
      </w:pPr>
      <w:r>
        <w:rPr>
          <w:rFonts w:ascii="Times New Roman" w:hAnsi="Times New Roman"/>
          <w:sz w:val="22"/>
        </w:rPr>
        <w:t>Profil zadavatele:</w:t>
      </w:r>
      <w:r>
        <w:rPr>
          <w:rFonts w:ascii="Times New Roman" w:hAnsi="Times New Roman"/>
          <w:sz w:val="22"/>
        </w:rPr>
        <w:tab/>
      </w:r>
      <w:r w:rsidRPr="00C8668D">
        <w:rPr>
          <w:rFonts w:ascii="Times New Roman" w:hAnsi="Times New Roman"/>
          <w:sz w:val="22"/>
        </w:rPr>
        <w:t>https://www.profilzadavatele.cz/profil-zadavatele/obec-hosteradice_1864/</w:t>
      </w:r>
    </w:p>
    <w:bookmarkEnd w:id="4"/>
    <w:bookmarkEnd w:id="11"/>
    <w:p w14:paraId="04F8FFC6" w14:textId="77777777" w:rsidR="0073254C" w:rsidRPr="00127333" w:rsidRDefault="0073254C" w:rsidP="0073254C">
      <w:pPr>
        <w:pStyle w:val="Nadpis2"/>
        <w:rPr>
          <w:rFonts w:ascii="Times New Roman" w:hAnsi="Times New Roman"/>
          <w:u w:val="single"/>
        </w:rPr>
      </w:pPr>
      <w:r w:rsidRPr="00127333">
        <w:rPr>
          <w:rFonts w:ascii="Times New Roman" w:hAnsi="Times New Roman"/>
          <w:u w:val="single"/>
        </w:rPr>
        <w:t>Identifikační údaje zástupce zadavatele</w:t>
      </w:r>
      <w:bookmarkEnd w:id="5"/>
      <w:bookmarkEnd w:id="6"/>
      <w:bookmarkEnd w:id="7"/>
      <w:bookmarkEnd w:id="8"/>
    </w:p>
    <w:p w14:paraId="5F79022E" w14:textId="77777777" w:rsidR="0073254C" w:rsidRPr="00127333" w:rsidRDefault="0073254C" w:rsidP="0073254C">
      <w:pPr>
        <w:rPr>
          <w:rFonts w:ascii="Times New Roman" w:hAnsi="Times New Roman"/>
        </w:rPr>
      </w:pPr>
    </w:p>
    <w:p w14:paraId="405581D7"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 xml:space="preserve">OPTIMAL </w:t>
      </w:r>
      <w:proofErr w:type="spellStart"/>
      <w:r w:rsidRPr="00127333">
        <w:rPr>
          <w:rFonts w:ascii="Times New Roman" w:hAnsi="Times New Roman"/>
          <w:sz w:val="22"/>
        </w:rPr>
        <w:t>Consulting</w:t>
      </w:r>
      <w:proofErr w:type="spellEnd"/>
      <w:r w:rsidRPr="00127333">
        <w:rPr>
          <w:rFonts w:ascii="Times New Roman" w:hAnsi="Times New Roman"/>
          <w:sz w:val="22"/>
        </w:rPr>
        <w:t>, s.r.o.</w:t>
      </w:r>
    </w:p>
    <w:p w14:paraId="2B62FADC" w14:textId="06940D5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sidR="00B55F9F">
        <w:rPr>
          <w:rFonts w:ascii="Times New Roman" w:hAnsi="Times New Roman"/>
          <w:sz w:val="22"/>
        </w:rPr>
        <w:t>23</w:t>
      </w:r>
      <w:r w:rsidRPr="00127333">
        <w:rPr>
          <w:rFonts w:ascii="Times New Roman" w:hAnsi="Times New Roman"/>
          <w:sz w:val="22"/>
        </w:rPr>
        <w:t xml:space="preserve">, Znojmo 669 02 </w:t>
      </w:r>
    </w:p>
    <w:p w14:paraId="0F3E9707"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6F34977F"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4FA4C691"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info@optimalconsulting.cz</w:t>
      </w:r>
    </w:p>
    <w:p w14:paraId="56FC2D35" w14:textId="56076997" w:rsidR="00B55F9F" w:rsidRDefault="0073254C" w:rsidP="0073254C">
      <w:pPr>
        <w:spacing w:after="0" w:line="240" w:lineRule="auto"/>
        <w:rPr>
          <w:rFonts w:ascii="Times New Roman" w:hAnsi="Times New Roman"/>
          <w:sz w:val="22"/>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hyperlink r:id="rId7" w:history="1">
        <w:r w:rsidR="00B55F9F">
          <w:rPr>
            <w:rStyle w:val="Hypertextovodkaz"/>
            <w:rFonts w:ascii="Times New Roman" w:hAnsi="Times New Roman"/>
            <w:sz w:val="22"/>
          </w:rPr>
          <w:t>+420</w:t>
        </w:r>
      </w:hyperlink>
      <w:r w:rsidR="00B55F9F">
        <w:rPr>
          <w:rFonts w:ascii="Times New Roman" w:hAnsi="Times New Roman"/>
          <w:sz w:val="22"/>
        </w:rPr>
        <w:t> 731 623 492</w:t>
      </w:r>
    </w:p>
    <w:p w14:paraId="3D139ED2" w14:textId="57881970" w:rsidR="00B55F9F" w:rsidRDefault="00B55F9F" w:rsidP="0073254C">
      <w:pPr>
        <w:spacing w:after="0" w:line="240" w:lineRule="auto"/>
        <w:rPr>
          <w:rFonts w:ascii="Times New Roman" w:hAnsi="Times New Roman"/>
          <w:sz w:val="22"/>
        </w:rPr>
      </w:pPr>
    </w:p>
    <w:p w14:paraId="1B44CF82" w14:textId="77777777" w:rsidR="00B55F9F" w:rsidRPr="00127333" w:rsidRDefault="00B55F9F" w:rsidP="0073254C">
      <w:pPr>
        <w:spacing w:after="0" w:line="240" w:lineRule="auto"/>
        <w:rPr>
          <w:rFonts w:ascii="Times New Roman" w:hAnsi="Times New Roman"/>
          <w:sz w:val="22"/>
        </w:rPr>
      </w:pPr>
    </w:p>
    <w:p w14:paraId="2684C07B"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3. 1.</w:t>
      </w:r>
      <w:r w:rsidRPr="00127333">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4DD8EBFA" w14:textId="77777777" w:rsidR="0073254C" w:rsidRDefault="0073254C" w:rsidP="0073254C">
      <w:pPr>
        <w:pStyle w:val="Nadpis3"/>
        <w:keepNext/>
        <w:numPr>
          <w:ilvl w:val="1"/>
          <w:numId w:val="3"/>
        </w:numPr>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Zástupce je zmocněn k zastupování zadavatele při výkonu práv a povinností souvisejících se zadávacím řízením podle zákona a této zadávací dokumentace. Zástupce zadavatele slouží </w:t>
      </w:r>
      <w:r w:rsidRPr="00127333">
        <w:rPr>
          <w:rFonts w:ascii="Times New Roman" w:hAnsi="Times New Roman"/>
          <w:sz w:val="22"/>
          <w:szCs w:val="22"/>
        </w:rPr>
        <w:lastRenderedPageBreak/>
        <w:t>k profesionalizaci zadání této veřejné zakázky a zástupce zadavatele koná v zadávacím řízení všechny úkony za zadavatele jako svého příkazníka dle příkazní smlouvy.</w:t>
      </w:r>
    </w:p>
    <w:p w14:paraId="15E1AB21" w14:textId="7C0B6CB8" w:rsidR="008A62DD" w:rsidRPr="008168AA" w:rsidRDefault="008A62DD" w:rsidP="008A62DD">
      <w:r w:rsidRPr="008A62DD">
        <w:rPr>
          <w:rFonts w:ascii="Times New Roman" w:hAnsi="Times New Roman"/>
          <w:sz w:val="22"/>
        </w:rPr>
        <w:t>3.3</w:t>
      </w:r>
      <w:r w:rsidRPr="008A62DD">
        <w:t xml:space="preserve"> </w:t>
      </w:r>
      <w:r w:rsidRPr="008A62DD">
        <w:rPr>
          <w:color w:val="FF0000"/>
        </w:rPr>
        <w:tab/>
      </w:r>
      <w:r w:rsidRPr="00272CC9">
        <w:rPr>
          <w:rFonts w:ascii="Times New Roman" w:hAnsi="Times New Roman"/>
          <w:sz w:val="22"/>
        </w:rPr>
        <w:t>Komunikac</w:t>
      </w:r>
      <w:r w:rsidR="00F558F9" w:rsidRPr="00272CC9">
        <w:rPr>
          <w:rFonts w:ascii="Times New Roman" w:hAnsi="Times New Roman"/>
          <w:sz w:val="22"/>
        </w:rPr>
        <w:t>e mezi zadavatelem a účastníkem</w:t>
      </w:r>
      <w:r w:rsidRPr="00272CC9">
        <w:rPr>
          <w:rFonts w:ascii="Times New Roman" w:hAnsi="Times New Roman"/>
          <w:sz w:val="22"/>
        </w:rPr>
        <w:t xml:space="preserve"> bude v souladu s ustanovením § 211 odst. 3 zákona probíhat elektronickými prostředky</w:t>
      </w:r>
      <w:r w:rsidR="00EA6487">
        <w:rPr>
          <w:rFonts w:ascii="Times New Roman" w:hAnsi="Times New Roman"/>
          <w:sz w:val="22"/>
        </w:rPr>
        <w:t>,</w:t>
      </w:r>
      <w:r w:rsidR="00B55F9F">
        <w:rPr>
          <w:rFonts w:ascii="Times New Roman" w:hAnsi="Times New Roman"/>
          <w:sz w:val="22"/>
        </w:rPr>
        <w:t xml:space="preserve"> </w:t>
      </w:r>
      <w:r w:rsidRPr="00272CC9">
        <w:rPr>
          <w:rFonts w:ascii="Times New Roman" w:hAnsi="Times New Roman"/>
          <w:sz w:val="22"/>
        </w:rPr>
        <w:t>a to výlučně prostřednictvím systému JOSEPHINE (josephine.proebiz.com). Veškeré informace k elektronické komunikaci jsou uvedeny v </w:t>
      </w:r>
      <w:r w:rsidR="00BD1577" w:rsidRPr="00272CC9">
        <w:rPr>
          <w:rFonts w:ascii="Times New Roman" w:hAnsi="Times New Roman"/>
          <w:b/>
          <w:sz w:val="22"/>
        </w:rPr>
        <w:t>Příloze č. 7</w:t>
      </w:r>
      <w:r w:rsidRPr="00272CC9">
        <w:rPr>
          <w:rFonts w:ascii="Times New Roman" w:hAnsi="Times New Roman"/>
          <w:b/>
          <w:sz w:val="22"/>
        </w:rPr>
        <w:t xml:space="preserve"> - Požadavky na elektronickou komunikaci.</w:t>
      </w:r>
      <w:r w:rsidRPr="008A62DD">
        <w:rPr>
          <w:rFonts w:ascii="Times New Roman" w:hAnsi="Times New Roman"/>
          <w:b/>
          <w:color w:val="FF0000"/>
          <w:sz w:val="22"/>
        </w:rPr>
        <w:t xml:space="preserve"> </w:t>
      </w:r>
    </w:p>
    <w:p w14:paraId="0D6ECFEE" w14:textId="77777777" w:rsidR="008A62DD" w:rsidRPr="008A62DD" w:rsidRDefault="008A62DD" w:rsidP="008A62DD">
      <w:pPr>
        <w:rPr>
          <w:rFonts w:ascii="Times New Roman" w:hAnsi="Times New Roman"/>
          <w:sz w:val="22"/>
        </w:rPr>
      </w:pPr>
    </w:p>
    <w:p w14:paraId="6F2BA71D" w14:textId="77777777" w:rsidR="0073254C" w:rsidRPr="00127333" w:rsidRDefault="0073254C" w:rsidP="0073254C">
      <w:pPr>
        <w:pStyle w:val="Nadpis2"/>
        <w:rPr>
          <w:rFonts w:ascii="Times New Roman" w:hAnsi="Times New Roman"/>
          <w:u w:val="single"/>
        </w:rPr>
      </w:pPr>
      <w:bookmarkStart w:id="12" w:name="_Toc34194868"/>
      <w:r w:rsidRPr="00127333">
        <w:rPr>
          <w:rFonts w:ascii="Times New Roman" w:hAnsi="Times New Roman"/>
          <w:u w:val="single"/>
        </w:rPr>
        <w:t>Předmět veřejné zakázky</w:t>
      </w:r>
      <w:bookmarkEnd w:id="12"/>
    </w:p>
    <w:p w14:paraId="78B6F293" w14:textId="77777777" w:rsidR="0073254C" w:rsidRPr="00127333" w:rsidRDefault="0073254C" w:rsidP="0073254C">
      <w:pPr>
        <w:rPr>
          <w:rFonts w:ascii="Times New Roman" w:hAnsi="Times New Roman"/>
        </w:rPr>
      </w:pPr>
    </w:p>
    <w:p w14:paraId="1D84F91A" w14:textId="5970E6F8"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Název veřejné zakázky: </w:t>
      </w:r>
      <w:r w:rsidRPr="00127333">
        <w:rPr>
          <w:rFonts w:ascii="Times New Roman" w:hAnsi="Times New Roman"/>
          <w:b/>
          <w:sz w:val="22"/>
          <w:szCs w:val="22"/>
        </w:rPr>
        <w:t>„</w:t>
      </w:r>
      <w:r w:rsidR="00B55F9F">
        <w:rPr>
          <w:rFonts w:ascii="Times New Roman" w:hAnsi="Times New Roman"/>
          <w:b/>
          <w:sz w:val="22"/>
          <w:szCs w:val="22"/>
        </w:rPr>
        <w:t>HASIČSKÁ ZBROJNICE-GARÁŽ</w:t>
      </w:r>
      <w:r w:rsidRPr="00127333">
        <w:rPr>
          <w:rFonts w:ascii="Times New Roman" w:hAnsi="Times New Roman"/>
          <w:b/>
          <w:sz w:val="22"/>
          <w:szCs w:val="22"/>
        </w:rPr>
        <w:t>“</w:t>
      </w:r>
    </w:p>
    <w:p w14:paraId="11550C20" w14:textId="77777777"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Druh veřejné zakázky: na stavební práce</w:t>
      </w:r>
    </w:p>
    <w:p w14:paraId="06BEEB84"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13" w:name="_Toc299618899"/>
      <w:r w:rsidRPr="00127333">
        <w:rPr>
          <w:rFonts w:ascii="Times New Roman" w:hAnsi="Times New Roman"/>
          <w:sz w:val="22"/>
          <w:szCs w:val="22"/>
        </w:rPr>
        <w:t>né zakázky za použití kódů CPV:</w:t>
      </w:r>
    </w:p>
    <w:p w14:paraId="655DC9CB"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45000000-7</w:t>
      </w:r>
      <w:r w:rsidRPr="00127333">
        <w:rPr>
          <w:rFonts w:ascii="Times New Roman" w:hAnsi="Times New Roman"/>
          <w:sz w:val="22"/>
        </w:rPr>
        <w:tab/>
        <w:t>Stavební práce</w:t>
      </w:r>
    </w:p>
    <w:p w14:paraId="7824E2BB" w14:textId="5B599BE6"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3A1B2096"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3DBDEFB0"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Předpokládaná hodnota veřejné zakázky:</w:t>
      </w:r>
    </w:p>
    <w:bookmarkEnd w:id="13"/>
    <w:p w14:paraId="3AA0FA92" w14:textId="64B49336" w:rsidR="0073254C" w:rsidRPr="00127333" w:rsidRDefault="0073254C" w:rsidP="0073254C">
      <w:pPr>
        <w:pStyle w:val="Default"/>
        <w:rPr>
          <w:rFonts w:ascii="Times New Roman" w:hAnsi="Times New Roman" w:cs="Times New Roman"/>
          <w:b/>
          <w:sz w:val="22"/>
          <w:szCs w:val="22"/>
        </w:rPr>
      </w:pPr>
      <w:r w:rsidRPr="00127333">
        <w:rPr>
          <w:rFonts w:ascii="Times New Roman" w:hAnsi="Times New Roman" w:cs="Times New Roman"/>
          <w:b/>
          <w:sz w:val="22"/>
          <w:szCs w:val="22"/>
        </w:rPr>
        <w:t>Předpokládaná cena VZ bez DPH</w:t>
      </w:r>
      <w:r w:rsidRPr="00127333">
        <w:rPr>
          <w:rFonts w:ascii="Times New Roman" w:hAnsi="Times New Roman" w:cs="Times New Roman"/>
          <w:b/>
          <w:sz w:val="22"/>
          <w:szCs w:val="22"/>
        </w:rPr>
        <w:tab/>
      </w:r>
      <w:r w:rsidRPr="00127333">
        <w:rPr>
          <w:rFonts w:ascii="Times New Roman" w:hAnsi="Times New Roman" w:cs="Times New Roman"/>
          <w:b/>
          <w:sz w:val="22"/>
          <w:szCs w:val="22"/>
        </w:rPr>
        <w:tab/>
      </w:r>
      <w:r w:rsidR="00B55F9F">
        <w:rPr>
          <w:rFonts w:ascii="Times New Roman" w:hAnsi="Times New Roman" w:cs="Times New Roman"/>
          <w:b/>
          <w:sz w:val="22"/>
          <w:szCs w:val="22"/>
        </w:rPr>
        <w:t>6 423 489,10</w:t>
      </w:r>
      <w:r w:rsidRPr="00127333">
        <w:rPr>
          <w:rFonts w:ascii="Times New Roman" w:hAnsi="Times New Roman" w:cs="Times New Roman"/>
          <w:b/>
          <w:sz w:val="22"/>
          <w:szCs w:val="22"/>
        </w:rPr>
        <w:t>,- Kč</w:t>
      </w:r>
    </w:p>
    <w:p w14:paraId="4CB97F64" w14:textId="77777777" w:rsidR="0073254C" w:rsidRPr="00127333" w:rsidRDefault="0073254C" w:rsidP="0073254C">
      <w:pPr>
        <w:pStyle w:val="Default"/>
        <w:rPr>
          <w:rFonts w:ascii="Times New Roman" w:hAnsi="Times New Roman" w:cs="Times New Roman"/>
          <w:b/>
          <w:sz w:val="22"/>
          <w:szCs w:val="22"/>
        </w:rPr>
      </w:pPr>
    </w:p>
    <w:p w14:paraId="0A38C4D2" w14:textId="77777777" w:rsidR="00B55F9F" w:rsidRDefault="0073254C" w:rsidP="0073254C">
      <w:pPr>
        <w:pStyle w:val="Nadpis3"/>
        <w:spacing w:before="0" w:after="0" w:line="240" w:lineRule="auto"/>
        <w:ind w:left="0" w:firstLine="0"/>
        <w:rPr>
          <w:rFonts w:ascii="Times New Roman" w:hAnsi="Times New Roman"/>
          <w:sz w:val="22"/>
          <w:szCs w:val="22"/>
        </w:rPr>
      </w:pPr>
      <w:bookmarkStart w:id="14" w:name="_Toc299618900"/>
      <w:bookmarkStart w:id="15" w:name="_Toc355954007"/>
      <w:r w:rsidRPr="00127333">
        <w:rPr>
          <w:rFonts w:ascii="Times New Roman" w:hAnsi="Times New Roman"/>
          <w:sz w:val="22"/>
          <w:szCs w:val="22"/>
        </w:rPr>
        <w:t>Předmětem veřejné zakázky je realizace díla v rámci projektu s názvem: „</w:t>
      </w:r>
      <w:r w:rsidR="00B55F9F">
        <w:rPr>
          <w:rFonts w:ascii="Times New Roman" w:hAnsi="Times New Roman"/>
          <w:b/>
          <w:sz w:val="22"/>
          <w:szCs w:val="22"/>
        </w:rPr>
        <w:t>HASIČSKÁ ZBROJNICE-GARÁŽ</w:t>
      </w:r>
      <w:r w:rsidRPr="00127333">
        <w:rPr>
          <w:rFonts w:ascii="Times New Roman" w:hAnsi="Times New Roman"/>
          <w:sz w:val="22"/>
          <w:szCs w:val="22"/>
        </w:rPr>
        <w:t>“. Rozsah předmětu veřejné zakázky je stanoven</w:t>
      </w:r>
      <w:r w:rsidR="00B55F9F">
        <w:rPr>
          <w:rFonts w:ascii="Times New Roman" w:hAnsi="Times New Roman"/>
          <w:sz w:val="22"/>
          <w:szCs w:val="22"/>
        </w:rPr>
        <w:t xml:space="preserve">: </w:t>
      </w:r>
    </w:p>
    <w:p w14:paraId="1C7F3727" w14:textId="77777777" w:rsidR="00B55F9F" w:rsidRDefault="00B55F9F" w:rsidP="00B55F9F">
      <w:pPr>
        <w:pStyle w:val="Nadpis3"/>
        <w:numPr>
          <w:ilvl w:val="0"/>
          <w:numId w:val="0"/>
        </w:numPr>
        <w:spacing w:before="0" w:after="0" w:line="240" w:lineRule="auto"/>
        <w:rPr>
          <w:rFonts w:ascii="Times New Roman" w:hAnsi="Times New Roman"/>
          <w:sz w:val="22"/>
          <w:szCs w:val="22"/>
        </w:rPr>
      </w:pPr>
    </w:p>
    <w:p w14:paraId="57DA7F29" w14:textId="77777777" w:rsidR="00B55F9F" w:rsidRDefault="00B55F9F" w:rsidP="00B55F9F">
      <w:pPr>
        <w:pStyle w:val="Nadpis3"/>
        <w:numPr>
          <w:ilvl w:val="0"/>
          <w:numId w:val="35"/>
        </w:numPr>
        <w:spacing w:before="0" w:after="0" w:line="240" w:lineRule="auto"/>
        <w:rPr>
          <w:rFonts w:ascii="Times New Roman" w:hAnsi="Times New Roman"/>
          <w:sz w:val="22"/>
          <w:szCs w:val="22"/>
        </w:rPr>
      </w:pPr>
      <w:r w:rsidRPr="00B55F9F">
        <w:rPr>
          <w:rFonts w:ascii="Times New Roman" w:hAnsi="Times New Roman"/>
          <w:sz w:val="22"/>
          <w:szCs w:val="22"/>
        </w:rPr>
        <w:t xml:space="preserve">projektovou dokumentací, kterou zpracovala společnosti UNIHAL, SVĚT MONTOVANÝCH HAL, Tř. Tomáše Bati 1766, Otrokovice, 765 02. Dokumentaci vypracoval Jiří Veselý, Zodpovědný projektant Ing. Jiří </w:t>
      </w:r>
      <w:proofErr w:type="spellStart"/>
      <w:r w:rsidRPr="00B55F9F">
        <w:rPr>
          <w:rFonts w:ascii="Times New Roman" w:hAnsi="Times New Roman"/>
          <w:sz w:val="22"/>
          <w:szCs w:val="22"/>
        </w:rPr>
        <w:t>Schaffer</w:t>
      </w:r>
      <w:proofErr w:type="spellEnd"/>
      <w:r>
        <w:rPr>
          <w:rFonts w:ascii="Times New Roman" w:hAnsi="Times New Roman"/>
          <w:sz w:val="22"/>
          <w:szCs w:val="22"/>
        </w:rPr>
        <w:t xml:space="preserve">. </w:t>
      </w:r>
    </w:p>
    <w:p w14:paraId="201C3EBF" w14:textId="77777777" w:rsidR="00B55F9F" w:rsidRDefault="00B55F9F" w:rsidP="00B55F9F">
      <w:pPr>
        <w:pStyle w:val="Nadpis3"/>
        <w:numPr>
          <w:ilvl w:val="0"/>
          <w:numId w:val="35"/>
        </w:numPr>
        <w:spacing w:before="0" w:after="0" w:line="240" w:lineRule="auto"/>
        <w:rPr>
          <w:rFonts w:ascii="Times New Roman" w:hAnsi="Times New Roman"/>
          <w:sz w:val="22"/>
          <w:szCs w:val="22"/>
        </w:rPr>
      </w:pPr>
      <w:r>
        <w:rPr>
          <w:rFonts w:ascii="Times New Roman" w:hAnsi="Times New Roman"/>
          <w:sz w:val="22"/>
          <w:szCs w:val="22"/>
        </w:rPr>
        <w:t xml:space="preserve">Soupisem stavebních prací, dodávek a služeb s výkazem výměr. </w:t>
      </w:r>
    </w:p>
    <w:p w14:paraId="35F23006" w14:textId="2C20F7BD" w:rsidR="0073254C" w:rsidRPr="00B55F9F" w:rsidRDefault="00B55F9F" w:rsidP="00B55F9F">
      <w:pPr>
        <w:pStyle w:val="Nadpis3"/>
        <w:numPr>
          <w:ilvl w:val="0"/>
          <w:numId w:val="35"/>
        </w:numPr>
        <w:spacing w:before="0" w:after="0" w:line="240" w:lineRule="auto"/>
        <w:rPr>
          <w:rFonts w:ascii="Times New Roman" w:hAnsi="Times New Roman"/>
          <w:sz w:val="22"/>
          <w:szCs w:val="22"/>
        </w:rPr>
      </w:pPr>
      <w:r>
        <w:rPr>
          <w:rFonts w:ascii="Times New Roman" w:hAnsi="Times New Roman"/>
          <w:sz w:val="22"/>
          <w:szCs w:val="22"/>
        </w:rPr>
        <w:t>Zadávací dokumentací včetně všech příloh.</w:t>
      </w:r>
    </w:p>
    <w:p w14:paraId="27291D83" w14:textId="2B91793C" w:rsidR="0073254C" w:rsidRPr="00127333" w:rsidRDefault="0073254C" w:rsidP="00B55F9F">
      <w:pPr>
        <w:pStyle w:val="Nadpis4"/>
        <w:numPr>
          <w:ilvl w:val="0"/>
          <w:numId w:val="0"/>
        </w:numPr>
        <w:ind w:left="60"/>
        <w:rPr>
          <w:rFonts w:ascii="Times New Roman" w:hAnsi="Times New Roman"/>
          <w:bCs w:val="0"/>
          <w:sz w:val="22"/>
          <w:szCs w:val="22"/>
        </w:rPr>
      </w:pPr>
      <w:r w:rsidRPr="00127333">
        <w:rPr>
          <w:rFonts w:ascii="Times New Roman" w:hAnsi="Times New Roman"/>
          <w:bCs w:val="0"/>
          <w:sz w:val="22"/>
          <w:szCs w:val="22"/>
        </w:rPr>
        <w:t>Součástí předmětu plnění veřejné zakázky je zpracování dokumentace skutečného provedení</w:t>
      </w:r>
      <w:r w:rsidR="00B55F9F">
        <w:rPr>
          <w:rFonts w:ascii="Times New Roman" w:hAnsi="Times New Roman"/>
          <w:bCs w:val="0"/>
          <w:sz w:val="22"/>
          <w:szCs w:val="22"/>
        </w:rPr>
        <w:t xml:space="preserve"> </w:t>
      </w:r>
      <w:r w:rsidRPr="00127333">
        <w:rPr>
          <w:rFonts w:ascii="Times New Roman" w:hAnsi="Times New Roman"/>
          <w:bCs w:val="0"/>
          <w:sz w:val="22"/>
          <w:szCs w:val="22"/>
        </w:rPr>
        <w:t>dokončeného díla dle vyhlášky č. 499/2006 Sb.</w:t>
      </w:r>
    </w:p>
    <w:p w14:paraId="6F5E016E"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0469C6CF" w14:textId="77777777" w:rsidR="0073254C" w:rsidRPr="00127333" w:rsidRDefault="0073254C" w:rsidP="0073254C">
      <w:pPr>
        <w:rPr>
          <w:rFonts w:ascii="Times New Roman" w:hAnsi="Times New Roman"/>
        </w:rPr>
      </w:pPr>
    </w:p>
    <w:p w14:paraId="68FCB1C3" w14:textId="77777777" w:rsidR="0073254C" w:rsidRPr="00127333" w:rsidRDefault="0073254C" w:rsidP="0073254C">
      <w:pPr>
        <w:pStyle w:val="Nadpis2"/>
        <w:spacing w:before="0" w:after="0" w:line="240" w:lineRule="auto"/>
        <w:rPr>
          <w:rFonts w:ascii="Times New Roman" w:hAnsi="Times New Roman"/>
          <w:u w:val="single"/>
        </w:rPr>
      </w:pPr>
      <w:bookmarkStart w:id="16" w:name="_Toc34194869"/>
      <w:r w:rsidRPr="00127333">
        <w:rPr>
          <w:rFonts w:ascii="Times New Roman" w:hAnsi="Times New Roman"/>
          <w:u w:val="single"/>
        </w:rPr>
        <w:t>Doba a místo plnění veřejné zakázky</w:t>
      </w:r>
      <w:bookmarkEnd w:id="14"/>
      <w:bookmarkEnd w:id="15"/>
      <w:bookmarkEnd w:id="16"/>
    </w:p>
    <w:p w14:paraId="413C7961" w14:textId="77777777" w:rsidR="0073254C" w:rsidRPr="00127333" w:rsidRDefault="0073254C" w:rsidP="0073254C">
      <w:pPr>
        <w:rPr>
          <w:rFonts w:ascii="Times New Roman" w:hAnsi="Times New Roman"/>
        </w:rPr>
      </w:pPr>
    </w:p>
    <w:p w14:paraId="48095B86" w14:textId="67C7BB8F"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Termín plnění veřejné zakázky </w:t>
      </w:r>
      <w:r w:rsidR="00B55F9F">
        <w:rPr>
          <w:rFonts w:ascii="Times New Roman" w:hAnsi="Times New Roman"/>
          <w:sz w:val="22"/>
          <w:szCs w:val="22"/>
        </w:rPr>
        <w:t xml:space="preserve">se předpokládá do </w:t>
      </w:r>
      <w:r w:rsidR="00263D8C">
        <w:rPr>
          <w:rFonts w:ascii="Times New Roman" w:hAnsi="Times New Roman"/>
          <w:sz w:val="22"/>
          <w:szCs w:val="22"/>
        </w:rPr>
        <w:t>12</w:t>
      </w:r>
      <w:r w:rsidR="00B55F9F">
        <w:rPr>
          <w:rFonts w:ascii="Times New Roman" w:hAnsi="Times New Roman"/>
          <w:sz w:val="22"/>
          <w:szCs w:val="22"/>
        </w:rPr>
        <w:t xml:space="preserve"> měsíců od písemné výzvy k převzetí staveniště. Termín předpokládaného nástupu </w:t>
      </w:r>
      <w:r w:rsidR="00263D8C">
        <w:rPr>
          <w:rFonts w:ascii="Times New Roman" w:hAnsi="Times New Roman"/>
          <w:sz w:val="22"/>
          <w:szCs w:val="22"/>
        </w:rPr>
        <w:t xml:space="preserve">je květen 2020. Zadavatel předpokládá realizaci v roce 2020 a 2021. </w:t>
      </w:r>
    </w:p>
    <w:p w14:paraId="2B5DFD52" w14:textId="7AFDFE54" w:rsidR="0073254C" w:rsidRPr="00127333" w:rsidRDefault="0073254C" w:rsidP="0073254C">
      <w:pPr>
        <w:pStyle w:val="Nadpis3"/>
        <w:spacing w:before="0" w:after="0" w:line="240" w:lineRule="auto"/>
        <w:ind w:left="0" w:hanging="11"/>
        <w:rPr>
          <w:rFonts w:ascii="Times New Roman" w:hAnsi="Times New Roman"/>
          <w:sz w:val="22"/>
          <w:szCs w:val="22"/>
        </w:rPr>
      </w:pPr>
      <w:r w:rsidRPr="00127333">
        <w:rPr>
          <w:rFonts w:ascii="Times New Roman" w:hAnsi="Times New Roman"/>
          <w:sz w:val="22"/>
          <w:szCs w:val="22"/>
        </w:rPr>
        <w:t xml:space="preserve">Místem plnění je </w:t>
      </w:r>
      <w:r w:rsidR="00B55F9F">
        <w:rPr>
          <w:rFonts w:ascii="Times New Roman" w:hAnsi="Times New Roman"/>
          <w:sz w:val="22"/>
          <w:szCs w:val="22"/>
        </w:rPr>
        <w:t xml:space="preserve">pozemek ve vlastnictví obce. Více uvedeno v Technické zprávě. </w:t>
      </w:r>
    </w:p>
    <w:p w14:paraId="4FCBF600" w14:textId="77777777" w:rsidR="0073254C" w:rsidRPr="00127333" w:rsidRDefault="0073254C" w:rsidP="0073254C">
      <w:pPr>
        <w:pStyle w:val="Nadpis3"/>
        <w:spacing w:before="0" w:after="0" w:line="240" w:lineRule="auto"/>
        <w:ind w:left="0" w:hanging="12"/>
        <w:rPr>
          <w:rFonts w:ascii="Times New Roman" w:hAnsi="Times New Roman"/>
          <w:b/>
          <w:sz w:val="22"/>
          <w:szCs w:val="22"/>
        </w:rPr>
      </w:pPr>
      <w:r w:rsidRPr="00127333">
        <w:rPr>
          <w:rFonts w:ascii="Times New Roman" w:hAnsi="Times New Roman"/>
          <w:sz w:val="22"/>
          <w:szCs w:val="22"/>
        </w:rPr>
        <w:lastRenderedPageBreak/>
        <w:t xml:space="preserve">Zadavatel požaduje, aby účastník uvedl </w:t>
      </w:r>
      <w:r w:rsidRPr="00127333">
        <w:rPr>
          <w:rFonts w:ascii="Times New Roman" w:hAnsi="Times New Roman"/>
          <w:b/>
          <w:sz w:val="22"/>
          <w:szCs w:val="22"/>
        </w:rPr>
        <w:t>v nabídce časový a finanční harmonogram postupu výstavby, členěný na měsíce a obsahující všechny činnosti nutné pro realizaci díla.</w:t>
      </w:r>
    </w:p>
    <w:p w14:paraId="5EA93537"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1C6B694E" w14:textId="58E3A26B"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sidR="00B55F9F">
        <w:rPr>
          <w:rFonts w:ascii="Times New Roman" w:hAnsi="Times New Roman"/>
          <w:sz w:val="22"/>
          <w:szCs w:val="22"/>
        </w:rPr>
        <w:t>9</w:t>
      </w:r>
      <w:r w:rsidRPr="00127333">
        <w:rPr>
          <w:rFonts w:ascii="Times New Roman" w:hAnsi="Times New Roman"/>
          <w:sz w:val="22"/>
          <w:szCs w:val="22"/>
        </w:rPr>
        <w:t>0 kalendářních dnů. Zadávací lhůtou je lhůta, po kterou účastníci zadávacího nesmí ze zadávacího řízení odstoupit.</w:t>
      </w:r>
    </w:p>
    <w:p w14:paraId="5FB3A582" w14:textId="77777777" w:rsidR="0073254C" w:rsidRPr="00127333" w:rsidRDefault="0073254C" w:rsidP="0073254C">
      <w:pPr>
        <w:pStyle w:val="Nadpis2"/>
        <w:rPr>
          <w:rFonts w:ascii="Times New Roman" w:hAnsi="Times New Roman"/>
          <w:sz w:val="22"/>
          <w:szCs w:val="22"/>
        </w:rPr>
      </w:pPr>
      <w:bookmarkStart w:id="17" w:name="_Toc34194870"/>
      <w:r w:rsidRPr="00127333">
        <w:rPr>
          <w:rFonts w:ascii="Times New Roman" w:hAnsi="Times New Roman"/>
          <w:sz w:val="22"/>
          <w:szCs w:val="22"/>
        </w:rPr>
        <w:t>Financování</w:t>
      </w:r>
      <w:bookmarkEnd w:id="17"/>
    </w:p>
    <w:p w14:paraId="09E153B5" w14:textId="5001FD73" w:rsidR="0073254C" w:rsidRPr="00127333" w:rsidRDefault="0073254C" w:rsidP="0073254C">
      <w:pPr>
        <w:pStyle w:val="Nadpis3"/>
        <w:ind w:left="0" w:firstLine="0"/>
        <w:rPr>
          <w:rFonts w:ascii="Times New Roman" w:hAnsi="Times New Roman"/>
          <w:sz w:val="22"/>
          <w:szCs w:val="22"/>
        </w:rPr>
      </w:pPr>
      <w:r w:rsidRPr="00127333">
        <w:rPr>
          <w:rFonts w:ascii="Times New Roman" w:hAnsi="Times New Roman"/>
          <w:sz w:val="22"/>
          <w:szCs w:val="22"/>
        </w:rPr>
        <w:t xml:space="preserve">Podmínky financování veřejné zakázky jsou obsaženy v Obchodních podmínkách zadavatele, které jsou přílohou této zadávací dokumentace. </w:t>
      </w:r>
      <w:r w:rsidR="00263D8C">
        <w:rPr>
          <w:rFonts w:ascii="Times New Roman" w:hAnsi="Times New Roman"/>
          <w:sz w:val="22"/>
          <w:szCs w:val="22"/>
        </w:rPr>
        <w:t xml:space="preserve">Zakázka bude financována v rozpočtu 2020 a 2021. </w:t>
      </w:r>
    </w:p>
    <w:p w14:paraId="2454F450" w14:textId="77777777" w:rsidR="0073254C" w:rsidRPr="00127333" w:rsidRDefault="0073254C" w:rsidP="0073254C">
      <w:pPr>
        <w:pStyle w:val="Nadpis3"/>
        <w:ind w:left="0" w:firstLine="0"/>
        <w:rPr>
          <w:rFonts w:ascii="Times New Roman" w:hAnsi="Times New Roman"/>
          <w:sz w:val="22"/>
          <w:szCs w:val="22"/>
        </w:rPr>
      </w:pPr>
      <w:r w:rsidRPr="00127333">
        <w:rPr>
          <w:rFonts w:ascii="Times New Roman" w:eastAsia="Times New Roman" w:hAnsi="Times New Roman"/>
          <w:b/>
          <w:smallCaps/>
          <w:kern w:val="32"/>
          <w:sz w:val="22"/>
        </w:rPr>
        <w:br w:type="page"/>
      </w:r>
    </w:p>
    <w:p w14:paraId="6A2D6552" w14:textId="77777777" w:rsidR="0073254C" w:rsidRPr="009F636E" w:rsidRDefault="0073254C"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8" w:name="_Toc34194871"/>
      <w:r w:rsidRPr="009F636E">
        <w:rPr>
          <w:rFonts w:ascii="Times New Roman" w:hAnsi="Times New Roman"/>
          <w:sz w:val="28"/>
          <w:szCs w:val="28"/>
          <w:u w:val="single"/>
          <w:lang w:val="cs-CZ"/>
        </w:rPr>
        <w:lastRenderedPageBreak/>
        <w:t>KVALIFIKAČNÍ PŘEDPOKLADY</w:t>
      </w:r>
      <w:bookmarkEnd w:id="18"/>
    </w:p>
    <w:p w14:paraId="6A94E6D5" w14:textId="77777777" w:rsidR="0073254C" w:rsidRPr="009F636E" w:rsidRDefault="0073254C" w:rsidP="0073254C"/>
    <w:p w14:paraId="6D6876BB" w14:textId="77777777" w:rsidR="0073254C" w:rsidRPr="00127333" w:rsidRDefault="0073254C" w:rsidP="0073254C">
      <w:pPr>
        <w:pStyle w:val="Nadpis2"/>
        <w:spacing w:before="0" w:after="0" w:line="240" w:lineRule="auto"/>
        <w:ind w:left="0" w:firstLine="0"/>
        <w:rPr>
          <w:rFonts w:ascii="Times New Roman" w:hAnsi="Times New Roman"/>
          <w:u w:val="single"/>
        </w:rPr>
      </w:pPr>
      <w:bookmarkStart w:id="19" w:name="_Toc299618904"/>
      <w:bookmarkStart w:id="20" w:name="_Toc327130175"/>
      <w:bookmarkStart w:id="21" w:name="_Toc424540695"/>
      <w:bookmarkStart w:id="22" w:name="_Toc34194872"/>
      <w:r w:rsidRPr="00127333">
        <w:rPr>
          <w:rFonts w:ascii="Times New Roman" w:hAnsi="Times New Roman"/>
          <w:u w:val="single"/>
        </w:rPr>
        <w:t>Požadavky na kvalifikaci</w:t>
      </w:r>
      <w:bookmarkEnd w:id="19"/>
      <w:bookmarkEnd w:id="20"/>
      <w:bookmarkEnd w:id="21"/>
      <w:bookmarkEnd w:id="22"/>
    </w:p>
    <w:p w14:paraId="5B9FDFB7" w14:textId="77777777" w:rsidR="0073254C" w:rsidRPr="00127333" w:rsidRDefault="0073254C" w:rsidP="0073254C">
      <w:pPr>
        <w:spacing w:after="0" w:line="240" w:lineRule="auto"/>
        <w:rPr>
          <w:rFonts w:ascii="Times New Roman" w:hAnsi="Times New Roman"/>
        </w:rPr>
      </w:pPr>
    </w:p>
    <w:p w14:paraId="1F564C05" w14:textId="77777777" w:rsidR="0073254C" w:rsidRPr="00127333"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Způsobilým pro plnění veřejné zakázky je dodavatel, který prokáže:</w:t>
      </w:r>
    </w:p>
    <w:p w14:paraId="4CAF1BCE"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základních kvalifikačních předpokladů</w:t>
      </w:r>
    </w:p>
    <w:p w14:paraId="74CA8C51"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profesních kvalifikačních předpokladů</w:t>
      </w:r>
    </w:p>
    <w:p w14:paraId="19760181" w14:textId="77777777" w:rsidR="0073254C" w:rsidRPr="00127333" w:rsidRDefault="0073254C" w:rsidP="0073254C">
      <w:pPr>
        <w:pStyle w:val="Nadpis4"/>
        <w:spacing w:before="0" w:after="0" w:line="240" w:lineRule="auto"/>
        <w:rPr>
          <w:rFonts w:ascii="Times New Roman" w:hAnsi="Times New Roman"/>
        </w:rPr>
      </w:pPr>
      <w:r w:rsidRPr="00127333">
        <w:rPr>
          <w:rFonts w:ascii="Times New Roman" w:hAnsi="Times New Roman"/>
        </w:rPr>
        <w:t>splnění ekonomické kvalifikace</w:t>
      </w:r>
    </w:p>
    <w:p w14:paraId="5F2471ED" w14:textId="77777777" w:rsidR="0073254C" w:rsidRPr="00127333" w:rsidRDefault="0073254C" w:rsidP="0073254C">
      <w:pPr>
        <w:pStyle w:val="Nadpis4"/>
        <w:spacing w:before="0" w:after="0" w:line="240" w:lineRule="auto"/>
        <w:ind w:left="851" w:hanging="851"/>
        <w:rPr>
          <w:rFonts w:ascii="Times New Roman" w:hAnsi="Times New Roman"/>
          <w:sz w:val="22"/>
          <w:szCs w:val="22"/>
        </w:rPr>
      </w:pPr>
      <w:r w:rsidRPr="00127333">
        <w:rPr>
          <w:rFonts w:ascii="Times New Roman" w:hAnsi="Times New Roman"/>
          <w:sz w:val="22"/>
          <w:szCs w:val="22"/>
        </w:rPr>
        <w:t>splnění technických kvalifikačních předpokladů</w:t>
      </w:r>
    </w:p>
    <w:p w14:paraId="1433768E" w14:textId="77777777" w:rsidR="0073254C" w:rsidRPr="00127333" w:rsidRDefault="0073254C" w:rsidP="0073254C">
      <w:pPr>
        <w:spacing w:after="0" w:line="240" w:lineRule="auto"/>
        <w:rPr>
          <w:rFonts w:ascii="Times New Roman" w:hAnsi="Times New Roman"/>
        </w:rPr>
      </w:pPr>
    </w:p>
    <w:p w14:paraId="1557D6D1" w14:textId="77777777" w:rsidR="0073254C" w:rsidRDefault="0073254C" w:rsidP="0073254C">
      <w:pPr>
        <w:pStyle w:val="Nadpis2"/>
        <w:spacing w:before="0" w:after="0" w:line="240" w:lineRule="auto"/>
        <w:ind w:left="0" w:firstLine="0"/>
        <w:rPr>
          <w:rFonts w:ascii="Times New Roman" w:hAnsi="Times New Roman"/>
          <w:u w:val="single"/>
        </w:rPr>
      </w:pPr>
      <w:bookmarkStart w:id="23" w:name="_Toc424540696"/>
      <w:bookmarkStart w:id="24" w:name="_Toc34194873"/>
      <w:r w:rsidRPr="009F636E">
        <w:rPr>
          <w:rFonts w:ascii="Times New Roman" w:hAnsi="Times New Roman"/>
          <w:u w:val="single"/>
        </w:rPr>
        <w:t>Prokazování splnění kvalifikace</w:t>
      </w:r>
      <w:bookmarkEnd w:id="23"/>
      <w:bookmarkEnd w:id="24"/>
    </w:p>
    <w:p w14:paraId="65D8D05D" w14:textId="77777777" w:rsidR="0073254C" w:rsidRPr="009F636E" w:rsidRDefault="0073254C" w:rsidP="0073254C"/>
    <w:p w14:paraId="49BE61B7"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27B792D5"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Doklady prokazující základní kvalifikační předpoklady dle čl. 9 této zadávací dokumentace a profesní kvalifikační předpoklady dle čl. 10 odst. 1 písm. a) této zadávací dokumentace musí prokazovat splnění požadovaného kritéria kvalifikace nejpozději v době 3 měsíců přede dnem podání nabídky.</w:t>
      </w:r>
    </w:p>
    <w:p w14:paraId="4888B7B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3FFBD1A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může prokázat určitou část technických kvalifikačních předpokladů nebo profesních kvalifikačních předpokladů, s výjimkou kritéria podle dle čl. 10 odst. 1 písm. a) této zadávací dokumentace, požadovaných zadavatelem prostřednictvím jiných osob. Dodavatel je v takovém případě povinen zadavateli předložit:</w:t>
      </w:r>
    </w:p>
    <w:p w14:paraId="3AA5B62D"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profesní kvalifikačních předpokladů podle čl. 10 odst. 1 písm. a) této zadávací dokumentace jinou osobou,</w:t>
      </w:r>
    </w:p>
    <w:p w14:paraId="024AA808"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doklady prokazující splnění chybějící části kvalifikace prostřednictvím jiné osoby,</w:t>
      </w:r>
    </w:p>
    <w:p w14:paraId="051CD98E"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čestné prohlášení o splnění základních kvalifikačních předpokladů podle čl. 9 této zadávací dokumentace jinou osobou a</w:t>
      </w:r>
    </w:p>
    <w:p w14:paraId="3ED2DB3B" w14:textId="77777777" w:rsidR="0073254C" w:rsidRPr="00B1543C" w:rsidRDefault="0073254C" w:rsidP="0073254C">
      <w:pPr>
        <w:pStyle w:val="Nadpis4"/>
        <w:spacing w:before="0" w:after="0" w:line="240" w:lineRule="auto"/>
        <w:ind w:left="851"/>
        <w:rPr>
          <w:rFonts w:ascii="Times New Roman" w:hAnsi="Times New Roman"/>
          <w:sz w:val="22"/>
          <w:szCs w:val="22"/>
        </w:rPr>
      </w:pPr>
      <w:bookmarkStart w:id="25" w:name="_Ref463246430"/>
      <w:r w:rsidRPr="00B1543C">
        <w:rPr>
          <w:rFonts w:ascii="Times New Roman" w:hAnsi="Times New Roman"/>
          <w:sz w:val="22"/>
          <w:szCs w:val="22"/>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25"/>
    </w:p>
    <w:p w14:paraId="3A312B36"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Má se za to, že požadavek podle čl. 8 odst. 4 písm. d) této zadávací dokumentace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w:t>
      </w:r>
      <w:r w:rsidRPr="00B1543C">
        <w:rPr>
          <w:rFonts w:ascii="Times New Roman" w:hAnsi="Times New Roman"/>
          <w:b/>
          <w:sz w:val="22"/>
          <w:szCs w:val="22"/>
        </w:rPr>
        <w:t xml:space="preserve">musí dokument podle </w:t>
      </w:r>
      <w:r w:rsidRPr="00B1543C">
        <w:rPr>
          <w:rFonts w:ascii="Times New Roman" w:hAnsi="Times New Roman"/>
          <w:sz w:val="22"/>
          <w:szCs w:val="22"/>
        </w:rPr>
        <w:t xml:space="preserve">8 odst. 4 písm. d) této zadávací dokumentace </w:t>
      </w:r>
      <w:r w:rsidRPr="00B1543C">
        <w:rPr>
          <w:rFonts w:ascii="Times New Roman" w:hAnsi="Times New Roman"/>
          <w:b/>
          <w:sz w:val="22"/>
          <w:szCs w:val="22"/>
        </w:rPr>
        <w:t>obsahovat závazek, že jiná osoba bude vykonávat stavební práce či služby, ke kterým se prokazované kritérium kvalifikace vztahuje</w:t>
      </w:r>
      <w:r w:rsidRPr="00B1543C">
        <w:rPr>
          <w:rFonts w:ascii="Times New Roman" w:hAnsi="Times New Roman"/>
          <w:sz w:val="22"/>
          <w:szCs w:val="22"/>
        </w:rPr>
        <w:t>.</w:t>
      </w:r>
    </w:p>
    <w:p w14:paraId="0B53776F"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1C199560" w14:textId="77777777" w:rsidR="0073254C" w:rsidRDefault="0073254C" w:rsidP="0073254C"/>
    <w:p w14:paraId="1C843242" w14:textId="77777777" w:rsidR="0073254C" w:rsidRPr="009F636E" w:rsidRDefault="0073254C" w:rsidP="0073254C"/>
    <w:p w14:paraId="1688D22A" w14:textId="77777777" w:rsidR="0073254C" w:rsidRDefault="0073254C" w:rsidP="0073254C">
      <w:pPr>
        <w:pStyle w:val="Nadpis2"/>
        <w:spacing w:before="0" w:after="0" w:line="240" w:lineRule="auto"/>
        <w:ind w:left="0" w:firstLine="0"/>
        <w:rPr>
          <w:rFonts w:ascii="Times New Roman" w:hAnsi="Times New Roman"/>
          <w:u w:val="single"/>
        </w:rPr>
      </w:pPr>
      <w:bookmarkStart w:id="26" w:name="_Toc395706689"/>
      <w:bookmarkStart w:id="27" w:name="_Toc424540697"/>
      <w:bookmarkStart w:id="28" w:name="_Toc34194874"/>
      <w:r w:rsidRPr="009F636E">
        <w:rPr>
          <w:rFonts w:ascii="Times New Roman" w:hAnsi="Times New Roman"/>
          <w:u w:val="single"/>
        </w:rPr>
        <w:lastRenderedPageBreak/>
        <w:t xml:space="preserve">Základní </w:t>
      </w:r>
      <w:bookmarkEnd w:id="26"/>
      <w:bookmarkEnd w:id="27"/>
      <w:r w:rsidRPr="009F636E">
        <w:rPr>
          <w:rFonts w:ascii="Times New Roman" w:hAnsi="Times New Roman"/>
          <w:u w:val="single"/>
        </w:rPr>
        <w:t>kvalifikační předpoklady</w:t>
      </w:r>
      <w:bookmarkEnd w:id="28"/>
    </w:p>
    <w:p w14:paraId="19F353FA" w14:textId="77777777" w:rsidR="0073254C" w:rsidRPr="009F636E" w:rsidRDefault="0073254C" w:rsidP="0073254C"/>
    <w:p w14:paraId="26E9529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základních kvalifikačních předpokladů. Základní kvalifikační předpoklady nesplňuje dodavatel</w:t>
      </w:r>
      <w:r>
        <w:rPr>
          <w:rFonts w:ascii="Times New Roman" w:hAnsi="Times New Roman"/>
          <w:sz w:val="22"/>
          <w:szCs w:val="22"/>
        </w:rPr>
        <w:t xml:space="preserve">, </w:t>
      </w:r>
      <w:r w:rsidRPr="00B1543C">
        <w:rPr>
          <w:rFonts w:ascii="Times New Roman" w:hAnsi="Times New Roman"/>
          <w:sz w:val="22"/>
          <w:szCs w:val="22"/>
        </w:rPr>
        <w:t>který</w:t>
      </w:r>
      <w:r>
        <w:rPr>
          <w:rFonts w:ascii="Times New Roman" w:hAnsi="Times New Roman"/>
          <w:sz w:val="22"/>
          <w:szCs w:val="22"/>
        </w:rPr>
        <w:t>:</w:t>
      </w:r>
    </w:p>
    <w:p w14:paraId="60118015"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byl v zemi svého sídla v posledních 5 letech před zahájením zadávacího řízení pravomocně odsouzen pro trestný čin uvedený v příloze č.3 zákona č. 134/2016 Sb., ve znění pozdějších předpisů, nebo obdobný trestný čin podle právního řádu země sídla dodavatele; k zahlazeným odsouzením se nepřihlíží,</w:t>
      </w:r>
    </w:p>
    <w:p w14:paraId="1A6B85B1"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v evidenci daní zachycen splatný daňový nedoplatek</w:t>
      </w:r>
      <w:r>
        <w:rPr>
          <w:rFonts w:ascii="Times New Roman" w:hAnsi="Times New Roman"/>
          <w:sz w:val="22"/>
          <w:szCs w:val="22"/>
        </w:rPr>
        <w:t>,</w:t>
      </w:r>
    </w:p>
    <w:p w14:paraId="29F48589"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veřejné zdravotní pojištění,</w:t>
      </w:r>
    </w:p>
    <w:p w14:paraId="24B38F05"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178279C7" w14:textId="77777777" w:rsidR="0073254C" w:rsidRPr="00B1543C" w:rsidRDefault="0073254C" w:rsidP="0073254C">
      <w:pPr>
        <w:pStyle w:val="Nadpis4"/>
        <w:spacing w:before="0" w:after="0" w:line="240" w:lineRule="auto"/>
        <w:ind w:left="851"/>
        <w:rPr>
          <w:rFonts w:ascii="Times New Roman" w:hAnsi="Times New Roman"/>
          <w:sz w:val="22"/>
          <w:szCs w:val="22"/>
        </w:rPr>
      </w:pPr>
      <w:r w:rsidRPr="00B1543C">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03867B4C"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prokáže splnění základních kvalifikačních předpokladů ve vztahu k České republice předložením těchto dokladů:</w:t>
      </w:r>
    </w:p>
    <w:p w14:paraId="5934C855"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evidence Rejstříku trestů ve vztahu k čl. 9 odst. 1 písm. a) této zadávací dokumentace,</w:t>
      </w:r>
    </w:p>
    <w:p w14:paraId="58F647C8"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příslušného finančního úřadu ve vztahu k čl. 9 odst. 1 písm. b) této zadávací dokumentace,</w:t>
      </w:r>
    </w:p>
    <w:p w14:paraId="7B2CBADD"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ke spotřební dani ve vztahu k čl. 9 odst. 1 písm. b) této zadávací dokumentace,</w:t>
      </w:r>
    </w:p>
    <w:p w14:paraId="7E09B01C"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písemného čestného prohlášení ve vztahu k čl. 9 odst. 1 písm. c) této zadávací dokumentace,</w:t>
      </w:r>
    </w:p>
    <w:p w14:paraId="54B61DE1"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potvrzení příslušné okresní správy sociálního zabezpečení ve vztahu k čl. 9 odst. 1 písm. d) této zadávací dokumentace,</w:t>
      </w:r>
    </w:p>
    <w:p w14:paraId="69A51661" w14:textId="77777777" w:rsidR="0073254C" w:rsidRPr="00B1543C" w:rsidRDefault="0073254C" w:rsidP="0073254C">
      <w:pPr>
        <w:pStyle w:val="Nadpis4"/>
        <w:numPr>
          <w:ilvl w:val="3"/>
          <w:numId w:val="9"/>
        </w:numPr>
        <w:spacing w:before="0" w:after="0" w:line="240" w:lineRule="auto"/>
        <w:ind w:hanging="13"/>
        <w:rPr>
          <w:rFonts w:ascii="Times New Roman" w:hAnsi="Times New Roman"/>
          <w:sz w:val="22"/>
          <w:szCs w:val="22"/>
        </w:rPr>
      </w:pPr>
      <w:r w:rsidRPr="00B1543C">
        <w:rPr>
          <w:rFonts w:ascii="Times New Roman" w:hAnsi="Times New Roman"/>
          <w:sz w:val="22"/>
          <w:szCs w:val="22"/>
        </w:rPr>
        <w:t>výpisu z obchodního rejstříku, nebo předložením písemného čestného prohlášení v případě, že není v obchodním rejstříku zapsán, ve vztahu k čl. 9 odst. 1 písm. e) této zadávací dokumentace.</w:t>
      </w:r>
    </w:p>
    <w:p w14:paraId="7D5878AD"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29" w:name="_Toc299618906"/>
      <w:bookmarkStart w:id="30" w:name="_Toc327130177"/>
      <w:bookmarkStart w:id="31" w:name="_Toc395706690"/>
      <w:bookmarkStart w:id="32" w:name="_Toc424540698"/>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461A8533"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 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0274D537" w14:textId="77777777" w:rsidR="0073254C" w:rsidRPr="009F636E" w:rsidRDefault="0073254C" w:rsidP="0073254C"/>
    <w:p w14:paraId="572450BB" w14:textId="77777777" w:rsidR="0073254C" w:rsidRDefault="0073254C" w:rsidP="0073254C">
      <w:pPr>
        <w:pStyle w:val="Nadpis2"/>
        <w:spacing w:before="0" w:after="0" w:line="240" w:lineRule="auto"/>
        <w:ind w:left="0" w:firstLine="0"/>
        <w:rPr>
          <w:rFonts w:ascii="Times New Roman" w:hAnsi="Times New Roman"/>
          <w:u w:val="single"/>
        </w:rPr>
      </w:pPr>
      <w:bookmarkStart w:id="33" w:name="_Toc34194875"/>
      <w:r w:rsidRPr="009F636E">
        <w:rPr>
          <w:rFonts w:ascii="Times New Roman" w:hAnsi="Times New Roman"/>
          <w:u w:val="single"/>
        </w:rPr>
        <w:t xml:space="preserve">Profesní </w:t>
      </w:r>
      <w:bookmarkEnd w:id="29"/>
      <w:bookmarkEnd w:id="30"/>
      <w:bookmarkEnd w:id="31"/>
      <w:bookmarkEnd w:id="32"/>
      <w:r w:rsidRPr="009F636E">
        <w:rPr>
          <w:rFonts w:ascii="Times New Roman" w:hAnsi="Times New Roman"/>
          <w:u w:val="single"/>
        </w:rPr>
        <w:t>kvalifikační předpoklady</w:t>
      </w:r>
      <w:bookmarkEnd w:id="33"/>
    </w:p>
    <w:p w14:paraId="273A0728" w14:textId="77777777" w:rsidR="0073254C" w:rsidRPr="009F636E" w:rsidRDefault="0073254C" w:rsidP="0073254C"/>
    <w:p w14:paraId="78313F4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profesních kvalifikačních předpokladů. Profesní kvalifikační předpoklady splňuje dodavatel, který předloží:</w:t>
      </w:r>
    </w:p>
    <w:p w14:paraId="14548386" w14:textId="77777777" w:rsidR="0073254C" w:rsidRPr="00B1543C" w:rsidRDefault="0073254C" w:rsidP="0073254C">
      <w:pPr>
        <w:pStyle w:val="Nadpis4"/>
        <w:spacing w:before="0" w:after="0" w:line="240" w:lineRule="auto"/>
        <w:rPr>
          <w:rFonts w:ascii="Times New Roman" w:hAnsi="Times New Roman"/>
          <w:sz w:val="22"/>
          <w:szCs w:val="22"/>
        </w:rPr>
      </w:pPr>
      <w:r w:rsidRPr="00B1543C">
        <w:rPr>
          <w:rFonts w:ascii="Times New Roman" w:hAnsi="Times New Roman"/>
          <w:sz w:val="22"/>
          <w:szCs w:val="22"/>
        </w:rPr>
        <w:t>výpis z obchodního rejstříku či jiné obdobné evidence, pokud jiný právní předpis zápis do takové evidence vyžaduje.</w:t>
      </w:r>
    </w:p>
    <w:p w14:paraId="0946562B" w14:textId="77777777" w:rsidR="0073254C" w:rsidRDefault="0073254C" w:rsidP="0073254C">
      <w:pPr>
        <w:pStyle w:val="Nadpis4"/>
        <w:spacing w:before="0" w:after="0" w:line="240" w:lineRule="auto"/>
        <w:rPr>
          <w:rFonts w:ascii="Times New Roman" w:hAnsi="Times New Roman"/>
          <w:b/>
          <w:bCs w:val="0"/>
          <w:sz w:val="22"/>
          <w:szCs w:val="22"/>
        </w:rPr>
      </w:pPr>
      <w:r w:rsidRPr="00B1543C">
        <w:rPr>
          <w:rFonts w:ascii="Times New Roman" w:hAnsi="Times New Roman"/>
          <w:sz w:val="22"/>
          <w:szCs w:val="22"/>
        </w:rPr>
        <w:t xml:space="preserve">doklad o oprávnění k podnikání v rozsahu odpovídající předmětu veřejné zakázky, zejména doklad prokazující příslušné živnostenské oprávnění. K prokázání způsobilosti dle tohoto </w:t>
      </w:r>
      <w:r w:rsidRPr="00B1543C">
        <w:rPr>
          <w:rFonts w:ascii="Times New Roman" w:hAnsi="Times New Roman"/>
          <w:sz w:val="22"/>
          <w:szCs w:val="22"/>
        </w:rPr>
        <w:lastRenderedPageBreak/>
        <w:t>písmene dodavatel předloží živnostenské oprávnění k předmětu podnikání</w:t>
      </w:r>
      <w:r>
        <w:rPr>
          <w:rFonts w:ascii="Times New Roman" w:hAnsi="Times New Roman"/>
          <w:sz w:val="22"/>
          <w:szCs w:val="22"/>
        </w:rPr>
        <w:t xml:space="preserve"> </w:t>
      </w:r>
      <w:r w:rsidRPr="00B1543C">
        <w:rPr>
          <w:rFonts w:ascii="Times New Roman" w:hAnsi="Times New Roman"/>
          <w:b/>
          <w:sz w:val="22"/>
          <w:szCs w:val="22"/>
        </w:rPr>
        <w:t>“Provádění staveb, jejich změn a odstraňování“</w:t>
      </w:r>
      <w:r w:rsidRPr="00B1543C">
        <w:rPr>
          <w:rFonts w:ascii="Times New Roman" w:hAnsi="Times New Roman"/>
          <w:b/>
          <w:bCs w:val="0"/>
          <w:sz w:val="22"/>
          <w:szCs w:val="22"/>
        </w:rPr>
        <w:t>.</w:t>
      </w:r>
      <w:bookmarkStart w:id="34" w:name="_Toc299618907"/>
      <w:bookmarkStart w:id="35" w:name="_Toc327130178"/>
      <w:bookmarkStart w:id="36" w:name="_Toc395706691"/>
      <w:bookmarkStart w:id="37" w:name="_Toc424540699"/>
    </w:p>
    <w:p w14:paraId="79467CCA" w14:textId="77777777" w:rsidR="00B55F9F" w:rsidRDefault="0073254C" w:rsidP="0073254C">
      <w:pPr>
        <w:pStyle w:val="Nadpis4"/>
        <w:spacing w:before="0" w:after="0" w:line="240" w:lineRule="auto"/>
        <w:rPr>
          <w:rFonts w:ascii="Times New Roman" w:hAnsi="Times New Roman"/>
          <w:sz w:val="22"/>
          <w:szCs w:val="22"/>
        </w:rPr>
      </w:pPr>
      <w:r>
        <w:rPr>
          <w:rFonts w:ascii="Times New Roman" w:hAnsi="Times New Roman"/>
          <w:sz w:val="22"/>
          <w:szCs w:val="22"/>
        </w:rPr>
        <w:t>doklad o autorizaci v rozsahu dle zákona č. 360/1992 Sb., o výkonu povolání autorizovaných architektů a o výkonu povolání autorizovaných inženýrů a techniků činných ve výstavbě, ve znění pozdějších předpisů.</w:t>
      </w:r>
      <w:r w:rsidR="00B55F9F">
        <w:rPr>
          <w:rFonts w:ascii="Times New Roman" w:hAnsi="Times New Roman"/>
          <w:sz w:val="22"/>
          <w:szCs w:val="22"/>
        </w:rPr>
        <w:t xml:space="preserve"> </w:t>
      </w:r>
    </w:p>
    <w:p w14:paraId="69AACD16" w14:textId="501D156A" w:rsidR="00B55F9F" w:rsidRDefault="00B55F9F" w:rsidP="00B55F9F">
      <w:pPr>
        <w:pStyle w:val="Nadpis4"/>
        <w:numPr>
          <w:ilvl w:val="0"/>
          <w:numId w:val="38"/>
        </w:numPr>
        <w:spacing w:before="0" w:after="0" w:line="240" w:lineRule="auto"/>
        <w:rPr>
          <w:rFonts w:ascii="Times New Roman" w:hAnsi="Times New Roman"/>
          <w:b/>
          <w:bCs w:val="0"/>
          <w:sz w:val="22"/>
          <w:szCs w:val="22"/>
        </w:rPr>
      </w:pPr>
      <w:r>
        <w:rPr>
          <w:rFonts w:ascii="Times New Roman" w:hAnsi="Times New Roman"/>
          <w:b/>
          <w:bCs w:val="0"/>
          <w:sz w:val="22"/>
          <w:szCs w:val="22"/>
        </w:rPr>
        <w:t xml:space="preserve">autorizovaný technik pro ober pozemní stavby, </w:t>
      </w:r>
    </w:p>
    <w:p w14:paraId="6A6462B8" w14:textId="06CB649E" w:rsidR="0073254C" w:rsidRDefault="00B55F9F" w:rsidP="00B55F9F">
      <w:pPr>
        <w:pStyle w:val="Nadpis4"/>
        <w:numPr>
          <w:ilvl w:val="0"/>
          <w:numId w:val="38"/>
        </w:numPr>
        <w:spacing w:before="0" w:after="0" w:line="240" w:lineRule="auto"/>
        <w:rPr>
          <w:rFonts w:ascii="Times New Roman" w:hAnsi="Times New Roman"/>
          <w:b/>
          <w:bCs w:val="0"/>
          <w:sz w:val="22"/>
          <w:szCs w:val="22"/>
        </w:rPr>
      </w:pPr>
      <w:r>
        <w:rPr>
          <w:rFonts w:ascii="Times New Roman" w:hAnsi="Times New Roman"/>
          <w:b/>
          <w:bCs w:val="0"/>
          <w:sz w:val="22"/>
          <w:szCs w:val="22"/>
        </w:rPr>
        <w:t>autorizovaných technik pro obor statika a dynamika staveb.</w:t>
      </w:r>
    </w:p>
    <w:p w14:paraId="43DFC476" w14:textId="77777777" w:rsidR="00B55F9F" w:rsidRPr="00B55F9F" w:rsidRDefault="00B55F9F" w:rsidP="00B55F9F"/>
    <w:p w14:paraId="4116BF0D"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8412C1">
        <w:rPr>
          <w:rFonts w:ascii="Times New Roman" w:hAnsi="Times New Roman"/>
          <w:b/>
          <w:sz w:val="22"/>
          <w:szCs w:val="22"/>
        </w:rPr>
        <w:t>Dodavatel dle § 53 odst. 4 zákona prokazuje splnění kvalifikace předložením dokladů o kvalifikaci v kopiích nebo je může nahradit čestným prohlášením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20AC2214"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se kterým má být uzavřena smlouva, je povinen dle §</w:t>
      </w:r>
      <w:r w:rsidRPr="00B1543C">
        <w:rPr>
          <w:rFonts w:ascii="Times New Roman" w:hAnsi="Times New Roman"/>
          <w:color w:val="000000"/>
          <w:sz w:val="22"/>
          <w:szCs w:val="22"/>
        </w:rPr>
        <w:t xml:space="preserve">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06A41044" w14:textId="77777777" w:rsidR="0073254C" w:rsidRDefault="0073254C" w:rsidP="0073254C"/>
    <w:p w14:paraId="5F10C09E" w14:textId="77777777" w:rsidR="0073254C" w:rsidRDefault="0073254C" w:rsidP="0073254C">
      <w:pPr>
        <w:pStyle w:val="Nadpis2"/>
        <w:spacing w:before="0" w:after="0" w:line="240" w:lineRule="auto"/>
        <w:ind w:left="0" w:firstLine="0"/>
        <w:rPr>
          <w:rFonts w:ascii="Times New Roman" w:hAnsi="Times New Roman"/>
          <w:u w:val="single"/>
        </w:rPr>
      </w:pPr>
      <w:bookmarkStart w:id="38" w:name="_Toc34194876"/>
      <w:r>
        <w:rPr>
          <w:rFonts w:ascii="Times New Roman" w:hAnsi="Times New Roman"/>
          <w:u w:val="single"/>
        </w:rPr>
        <w:t>Ekonomická kvalifikace</w:t>
      </w:r>
      <w:bookmarkEnd w:id="38"/>
    </w:p>
    <w:p w14:paraId="20BA44EB" w14:textId="77777777" w:rsidR="0073254C" w:rsidRDefault="0073254C" w:rsidP="0073254C"/>
    <w:p w14:paraId="24F2A4D8" w14:textId="3E0E0353" w:rsidR="0073254C" w:rsidRDefault="0073254C"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Zadavatel požaduje splnění ekonomické kvalifikace v souladu s § 78 zákona formou minimálního ročního obratu ve výši </w:t>
      </w:r>
      <w:r w:rsidR="00B55F9F">
        <w:rPr>
          <w:rFonts w:ascii="Times New Roman" w:hAnsi="Times New Roman"/>
          <w:sz w:val="22"/>
          <w:szCs w:val="22"/>
        </w:rPr>
        <w:t>15.000.000 Kč</w:t>
      </w:r>
      <w:r>
        <w:rPr>
          <w:rFonts w:ascii="Times New Roman" w:hAnsi="Times New Roman"/>
          <w:sz w:val="22"/>
          <w:szCs w:val="22"/>
        </w:rPr>
        <w:t xml:space="preserve">, a to za každé z 3 bezprostředně přecházejících účetních období. Jestliže uchazeč vznikl později, postačí, předloží-li údaje o svém obratu v požadované výši za všechna účetní období od svého vzniku. </w:t>
      </w:r>
    </w:p>
    <w:p w14:paraId="0BAAB229" w14:textId="77777777" w:rsidR="0073254C" w:rsidRDefault="0073254C" w:rsidP="0073254C">
      <w:pPr>
        <w:pStyle w:val="Nadpis3"/>
        <w:spacing w:before="0" w:after="0" w:line="240" w:lineRule="auto"/>
        <w:ind w:left="0" w:firstLine="0"/>
        <w:rPr>
          <w:rFonts w:ascii="Times New Roman" w:hAnsi="Times New Roman"/>
          <w:sz w:val="22"/>
          <w:szCs w:val="22"/>
        </w:rPr>
      </w:pPr>
      <w:r w:rsidRPr="001B06F9">
        <w:rPr>
          <w:rFonts w:ascii="Times New Roman" w:hAnsi="Times New Roman"/>
          <w:sz w:val="22"/>
          <w:szCs w:val="22"/>
        </w:rPr>
        <w:t xml:space="preserve">Uchazeč prokáže obrat výkazem zisku a ztrát uchazeče nebo obdobným dokladem podle právního řádu země sídla uchazeče. Uchazeč, se kterým má být uzavřena smlouva je povinen před jejím uzavřením předložit zadavateli originály nebo </w:t>
      </w:r>
      <w:r>
        <w:rPr>
          <w:rFonts w:ascii="Times New Roman" w:hAnsi="Times New Roman"/>
          <w:sz w:val="22"/>
          <w:szCs w:val="22"/>
        </w:rPr>
        <w:t>úředně</w:t>
      </w:r>
      <w:r w:rsidRPr="001B06F9">
        <w:rPr>
          <w:rFonts w:ascii="Times New Roman" w:hAnsi="Times New Roman"/>
          <w:sz w:val="22"/>
          <w:szCs w:val="22"/>
        </w:rPr>
        <w:t xml:space="preserve"> ověřené kopie dokla</w:t>
      </w:r>
      <w:r>
        <w:rPr>
          <w:rFonts w:ascii="Times New Roman" w:hAnsi="Times New Roman"/>
          <w:sz w:val="22"/>
          <w:szCs w:val="22"/>
        </w:rPr>
        <w:t>d</w:t>
      </w:r>
      <w:r w:rsidRPr="001B06F9">
        <w:rPr>
          <w:rFonts w:ascii="Times New Roman" w:hAnsi="Times New Roman"/>
          <w:sz w:val="22"/>
          <w:szCs w:val="22"/>
        </w:rPr>
        <w:t>ů prokazujících splnění kvalifikace,</w:t>
      </w:r>
      <w:r>
        <w:rPr>
          <w:rFonts w:ascii="Times New Roman" w:hAnsi="Times New Roman"/>
          <w:sz w:val="22"/>
          <w:szCs w:val="22"/>
        </w:rPr>
        <w:t xml:space="preserve"> </w:t>
      </w:r>
      <w:r w:rsidRPr="001B06F9">
        <w:rPr>
          <w:rFonts w:ascii="Times New Roman" w:hAnsi="Times New Roman"/>
          <w:sz w:val="22"/>
          <w:szCs w:val="22"/>
        </w:rPr>
        <w:t xml:space="preserve">pokud je zadavatel již nemá k dispozici. </w:t>
      </w:r>
    </w:p>
    <w:p w14:paraId="2E819182" w14:textId="77777777" w:rsidR="0073254C" w:rsidRPr="001B06F9" w:rsidRDefault="0073254C" w:rsidP="0073254C"/>
    <w:p w14:paraId="3BB7EE0F" w14:textId="77777777" w:rsidR="0073254C" w:rsidRDefault="0073254C" w:rsidP="0073254C">
      <w:pPr>
        <w:pStyle w:val="Nadpis2"/>
        <w:spacing w:before="0" w:after="0" w:line="240" w:lineRule="auto"/>
        <w:ind w:left="0" w:firstLine="0"/>
        <w:rPr>
          <w:rFonts w:ascii="Times New Roman" w:hAnsi="Times New Roman"/>
          <w:u w:val="single"/>
        </w:rPr>
      </w:pPr>
      <w:bookmarkStart w:id="39" w:name="_Toc34194877"/>
      <w:bookmarkEnd w:id="34"/>
      <w:bookmarkEnd w:id="35"/>
      <w:bookmarkEnd w:id="36"/>
      <w:bookmarkEnd w:id="37"/>
      <w:r w:rsidRPr="008412C1">
        <w:rPr>
          <w:rFonts w:ascii="Times New Roman" w:hAnsi="Times New Roman"/>
          <w:u w:val="single"/>
        </w:rPr>
        <w:t>Technické kvalifikační předpoklady</w:t>
      </w:r>
      <w:bookmarkEnd w:id="39"/>
    </w:p>
    <w:p w14:paraId="1A349A61" w14:textId="77777777" w:rsidR="0073254C" w:rsidRPr="008412C1" w:rsidRDefault="0073254C" w:rsidP="0073254C"/>
    <w:p w14:paraId="6F13486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požaduje splnění technických kvalifikačních předpokladů, požadavky splňuje dodavatel, který předloží:</w:t>
      </w:r>
    </w:p>
    <w:p w14:paraId="51CDE7CB" w14:textId="77777777" w:rsidR="0073254C" w:rsidRPr="00B1543C" w:rsidRDefault="0073254C" w:rsidP="0073254C">
      <w:pPr>
        <w:pStyle w:val="Nadpis4"/>
        <w:spacing w:before="0" w:after="0" w:line="240" w:lineRule="auto"/>
        <w:ind w:left="0" w:firstLine="0"/>
        <w:rPr>
          <w:rFonts w:ascii="Times New Roman" w:hAnsi="Times New Roman"/>
          <w:color w:val="000000"/>
          <w:sz w:val="22"/>
          <w:szCs w:val="22"/>
        </w:rPr>
      </w:pPr>
      <w:r w:rsidRPr="00B1543C">
        <w:rPr>
          <w:rFonts w:ascii="Times New Roman" w:hAnsi="Times New Roman"/>
          <w:color w:val="000000"/>
          <w:sz w:val="22"/>
          <w:szCs w:val="22"/>
        </w:rPr>
        <w:t xml:space="preserve">seznam stavebních prací poskytnutých dodavatelem za posledních </w:t>
      </w:r>
      <w:r>
        <w:rPr>
          <w:rFonts w:ascii="Times New Roman" w:hAnsi="Times New Roman"/>
          <w:color w:val="000000"/>
          <w:sz w:val="22"/>
          <w:szCs w:val="22"/>
        </w:rPr>
        <w:t>5 let</w:t>
      </w:r>
      <w:r w:rsidRPr="00B1543C">
        <w:rPr>
          <w:rFonts w:ascii="Times New Roman" w:hAnsi="Times New Roman"/>
          <w:color w:val="000000"/>
          <w:sz w:val="22"/>
          <w:szCs w:val="22"/>
        </w:rPr>
        <w:t xml:space="preserve"> před zahájením zadávacího řízení včetně osvědčení objednatele o řádném poskytnutí a dokončení těchto stavebních prací. </w:t>
      </w:r>
    </w:p>
    <w:p w14:paraId="63423621" w14:textId="314757E9" w:rsidR="0073254C" w:rsidRPr="00B1543C" w:rsidRDefault="0073254C" w:rsidP="0073254C">
      <w:pPr>
        <w:pStyle w:val="Default"/>
        <w:jc w:val="both"/>
        <w:rPr>
          <w:rFonts w:ascii="Times New Roman" w:hAnsi="Times New Roman" w:cs="Times New Roman"/>
          <w:sz w:val="22"/>
          <w:szCs w:val="22"/>
        </w:rPr>
      </w:pPr>
      <w:r w:rsidRPr="00B1543C">
        <w:rPr>
          <w:rFonts w:ascii="Times New Roman" w:hAnsi="Times New Roman" w:cs="Times New Roman"/>
          <w:sz w:val="22"/>
          <w:szCs w:val="22"/>
        </w:rPr>
        <w:t xml:space="preserve">Limit pro splnění kvalifikačního předpokladu je stanoven na minimálně </w:t>
      </w:r>
      <w:r>
        <w:rPr>
          <w:rFonts w:ascii="Times New Roman" w:hAnsi="Times New Roman" w:cs="Times New Roman"/>
          <w:sz w:val="22"/>
          <w:szCs w:val="22"/>
        </w:rPr>
        <w:t>3</w:t>
      </w:r>
      <w:r w:rsidRPr="00B1543C">
        <w:rPr>
          <w:rFonts w:ascii="Times New Roman" w:hAnsi="Times New Roman" w:cs="Times New Roman"/>
          <w:sz w:val="22"/>
          <w:szCs w:val="22"/>
        </w:rPr>
        <w:t xml:space="preserve"> zakázky spočívající </w:t>
      </w:r>
      <w:r>
        <w:rPr>
          <w:rFonts w:ascii="Times New Roman" w:hAnsi="Times New Roman" w:cs="Times New Roman"/>
          <w:sz w:val="22"/>
          <w:szCs w:val="22"/>
        </w:rPr>
        <w:t xml:space="preserve">ve stavební práci obdobného charakteru. Za stavbu obdobného charakteru se považuje </w:t>
      </w:r>
      <w:r w:rsidR="00B55F9F">
        <w:rPr>
          <w:rFonts w:ascii="Times New Roman" w:hAnsi="Times New Roman" w:cs="Times New Roman"/>
          <w:sz w:val="22"/>
          <w:szCs w:val="22"/>
        </w:rPr>
        <w:t xml:space="preserve">výstavba, rekonstrukce či oprava veřejné budovy. </w:t>
      </w:r>
    </w:p>
    <w:p w14:paraId="7E237297" w14:textId="77777777" w:rsidR="0073254C" w:rsidRPr="00B1543C" w:rsidRDefault="0073254C" w:rsidP="0073254C">
      <w:pPr>
        <w:pStyle w:val="Default"/>
        <w:jc w:val="both"/>
        <w:rPr>
          <w:rFonts w:ascii="Times New Roman" w:hAnsi="Times New Roman" w:cs="Times New Roman"/>
          <w:sz w:val="22"/>
          <w:szCs w:val="22"/>
        </w:rPr>
      </w:pPr>
    </w:p>
    <w:p w14:paraId="232B7456" w14:textId="77777777" w:rsidR="0073254C" w:rsidRPr="00B1543C" w:rsidRDefault="0073254C" w:rsidP="0073254C">
      <w:pPr>
        <w:pStyle w:val="Default"/>
        <w:jc w:val="both"/>
        <w:rPr>
          <w:rFonts w:ascii="Times New Roman" w:hAnsi="Times New Roman" w:cs="Times New Roman"/>
          <w:sz w:val="22"/>
          <w:szCs w:val="22"/>
        </w:rPr>
      </w:pPr>
    </w:p>
    <w:p w14:paraId="551AD8D7" w14:textId="77777777" w:rsidR="0073254C" w:rsidRPr="00B1543C" w:rsidRDefault="0073254C" w:rsidP="0073254C">
      <w:pPr>
        <w:pStyle w:val="Default"/>
        <w:jc w:val="both"/>
        <w:rPr>
          <w:rFonts w:ascii="Times New Roman" w:hAnsi="Times New Roman" w:cs="Times New Roman"/>
          <w:b/>
          <w:sz w:val="22"/>
          <w:szCs w:val="22"/>
        </w:rPr>
      </w:pPr>
      <w:r w:rsidRPr="00B1543C">
        <w:rPr>
          <w:rFonts w:ascii="Times New Roman" w:hAnsi="Times New Roman" w:cs="Times New Roman"/>
          <w:sz w:val="22"/>
          <w:szCs w:val="22"/>
        </w:rPr>
        <w:t xml:space="preserve">Dodavatel uvede výhradně dokončené a předané stavby. </w:t>
      </w:r>
      <w:r w:rsidRPr="00B1543C">
        <w:rPr>
          <w:rFonts w:ascii="Times New Roman" w:hAnsi="Times New Roman" w:cs="Times New Roman"/>
          <w:b/>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14:paraId="01FD8288" w14:textId="77777777" w:rsidR="0073254C" w:rsidRPr="00B1543C" w:rsidRDefault="0073254C" w:rsidP="0073254C">
      <w:pPr>
        <w:pStyle w:val="Default"/>
        <w:jc w:val="both"/>
        <w:rPr>
          <w:rFonts w:ascii="Times New Roman" w:hAnsi="Times New Roman" w:cs="Times New Roman"/>
          <w:sz w:val="22"/>
          <w:szCs w:val="22"/>
        </w:rPr>
      </w:pPr>
    </w:p>
    <w:p w14:paraId="75854763" w14:textId="77777777" w:rsidR="0073254C" w:rsidRPr="00B1543C" w:rsidRDefault="0073254C" w:rsidP="0073254C">
      <w:pPr>
        <w:autoSpaceDE w:val="0"/>
        <w:autoSpaceDN w:val="0"/>
        <w:adjustRightInd w:val="0"/>
        <w:spacing w:after="0" w:line="240" w:lineRule="auto"/>
        <w:rPr>
          <w:rFonts w:ascii="Times New Roman" w:hAnsi="Times New Roman"/>
          <w:iCs/>
          <w:sz w:val="22"/>
        </w:rPr>
      </w:pPr>
      <w:r w:rsidRPr="00B1543C">
        <w:rPr>
          <w:rFonts w:ascii="Times New Roman" w:hAnsi="Times New Roman"/>
          <w:iCs/>
          <w:sz w:val="22"/>
          <w:lang w:eastAsia="cs-CZ"/>
        </w:rPr>
        <w:t xml:space="preserve">b) </w:t>
      </w:r>
      <w:r w:rsidRPr="00B1543C">
        <w:rPr>
          <w:rFonts w:ascii="Times New Roman" w:hAnsi="Times New Roman"/>
          <w:sz w:val="22"/>
          <w:lang w:eastAsia="cs-CZ"/>
        </w:rPr>
        <w:t>seznam techniků, kteří se budou podílet na plnění veřejné zakázky</w:t>
      </w:r>
      <w:r w:rsidRPr="00B1543C">
        <w:rPr>
          <w:rFonts w:ascii="Times New Roman" w:hAnsi="Times New Roman"/>
          <w:iCs/>
          <w:sz w:val="22"/>
        </w:rPr>
        <w:t>. Limit pro splnění kvalifikačního předpokladu je stanoven na</w:t>
      </w:r>
      <w:r>
        <w:rPr>
          <w:rFonts w:ascii="Times New Roman" w:hAnsi="Times New Roman"/>
          <w:iCs/>
          <w:sz w:val="22"/>
        </w:rPr>
        <w:t>:</w:t>
      </w:r>
    </w:p>
    <w:p w14:paraId="151092B6" w14:textId="5A601EEE" w:rsidR="0073254C" w:rsidRDefault="0073254C" w:rsidP="0073254C">
      <w:pPr>
        <w:pStyle w:val="Default"/>
        <w:jc w:val="both"/>
        <w:rPr>
          <w:rFonts w:ascii="Times New Roman" w:hAnsi="Times New Roman" w:cs="Times New Roman"/>
          <w:sz w:val="22"/>
          <w:szCs w:val="22"/>
        </w:rPr>
      </w:pPr>
      <w:r w:rsidRPr="00387630">
        <w:rPr>
          <w:rFonts w:ascii="Times New Roman" w:hAnsi="Times New Roman"/>
          <w:b/>
          <w:iCs/>
          <w:sz w:val="22"/>
          <w:szCs w:val="22"/>
        </w:rPr>
        <w:lastRenderedPageBreak/>
        <w:t xml:space="preserve">vedoucí pracovník, který se zabývá dohledem nad stavebními pracemi týkajícími </w:t>
      </w:r>
      <w:r w:rsidR="00B55F9F">
        <w:rPr>
          <w:rFonts w:ascii="Times New Roman" w:hAnsi="Times New Roman"/>
          <w:b/>
          <w:iCs/>
          <w:sz w:val="22"/>
          <w:szCs w:val="22"/>
        </w:rPr>
        <w:t>výstavby, rekonstrukci či opravy veřejných budov</w:t>
      </w:r>
      <w:r w:rsidRPr="00387630">
        <w:rPr>
          <w:rFonts w:ascii="Times New Roman" w:hAnsi="Times New Roman"/>
          <w:b/>
          <w:iCs/>
          <w:sz w:val="22"/>
          <w:szCs w:val="22"/>
        </w:rPr>
        <w:t>,</w:t>
      </w:r>
      <w:r>
        <w:rPr>
          <w:rFonts w:ascii="Times New Roman" w:hAnsi="Times New Roman"/>
          <w:iCs/>
          <w:sz w:val="22"/>
          <w:szCs w:val="22"/>
        </w:rPr>
        <w:t xml:space="preserve"> který v pozici vedoucího projektu vedl dohled nad plněním min </w:t>
      </w:r>
      <w:r w:rsidR="00B55F9F">
        <w:rPr>
          <w:rFonts w:ascii="Times New Roman" w:hAnsi="Times New Roman"/>
          <w:iCs/>
          <w:sz w:val="22"/>
          <w:szCs w:val="22"/>
        </w:rPr>
        <w:t>1</w:t>
      </w:r>
      <w:r>
        <w:rPr>
          <w:rFonts w:ascii="Times New Roman" w:hAnsi="Times New Roman"/>
          <w:iCs/>
          <w:sz w:val="22"/>
          <w:szCs w:val="22"/>
        </w:rPr>
        <w:t xml:space="preserve"> zakáz</w:t>
      </w:r>
      <w:r w:rsidR="00B55F9F">
        <w:rPr>
          <w:rFonts w:ascii="Times New Roman" w:hAnsi="Times New Roman"/>
          <w:iCs/>
          <w:sz w:val="22"/>
          <w:szCs w:val="22"/>
        </w:rPr>
        <w:t>ky</w:t>
      </w:r>
      <w:r>
        <w:rPr>
          <w:rFonts w:ascii="Times New Roman" w:hAnsi="Times New Roman"/>
          <w:iCs/>
          <w:sz w:val="22"/>
          <w:szCs w:val="22"/>
        </w:rPr>
        <w:t xml:space="preserve"> týkajících </w:t>
      </w:r>
      <w:r w:rsidR="00B55F9F">
        <w:rPr>
          <w:rFonts w:ascii="Times New Roman" w:hAnsi="Times New Roman"/>
          <w:iCs/>
          <w:sz w:val="22"/>
          <w:szCs w:val="22"/>
        </w:rPr>
        <w:t xml:space="preserve">se výstavby, opravy či rekonstrukce </w:t>
      </w:r>
      <w:r w:rsidR="00263D8C">
        <w:rPr>
          <w:rFonts w:ascii="Times New Roman" w:hAnsi="Times New Roman"/>
          <w:iCs/>
          <w:sz w:val="22"/>
          <w:szCs w:val="22"/>
        </w:rPr>
        <w:t>veřejné budovy</w:t>
      </w:r>
      <w:r>
        <w:rPr>
          <w:rFonts w:ascii="Times New Roman" w:hAnsi="Times New Roman"/>
          <w:iCs/>
          <w:sz w:val="22"/>
          <w:szCs w:val="22"/>
        </w:rPr>
        <w:t xml:space="preserve">, a který bude mít zkušenosti s poskytováním stavebních prací v předmětné oblasti min. 5 let, ve finančním objemu </w:t>
      </w:r>
      <w:r w:rsidR="00B55F9F">
        <w:rPr>
          <w:rFonts w:ascii="Times New Roman" w:hAnsi="Times New Roman"/>
          <w:iCs/>
          <w:sz w:val="22"/>
          <w:szCs w:val="22"/>
        </w:rPr>
        <w:t>u zaká</w:t>
      </w:r>
      <w:r>
        <w:rPr>
          <w:rFonts w:ascii="Times New Roman" w:hAnsi="Times New Roman"/>
          <w:iCs/>
          <w:sz w:val="22"/>
          <w:szCs w:val="22"/>
        </w:rPr>
        <w:t>zky minimálně 6,</w:t>
      </w:r>
      <w:r w:rsidR="00B55F9F">
        <w:rPr>
          <w:rFonts w:ascii="Times New Roman" w:hAnsi="Times New Roman"/>
          <w:iCs/>
          <w:sz w:val="22"/>
          <w:szCs w:val="22"/>
        </w:rPr>
        <w:t>0</w:t>
      </w:r>
      <w:r>
        <w:rPr>
          <w:rFonts w:ascii="Times New Roman" w:hAnsi="Times New Roman"/>
          <w:iCs/>
          <w:sz w:val="22"/>
          <w:szCs w:val="22"/>
        </w:rPr>
        <w:t xml:space="preserve"> mil. Kč. Vedoucí pracovník </w:t>
      </w:r>
      <w:r w:rsidRPr="00B1543C">
        <w:rPr>
          <w:rFonts w:ascii="Times New Roman" w:hAnsi="Times New Roman" w:cs="Times New Roman"/>
          <w:sz w:val="22"/>
          <w:szCs w:val="22"/>
        </w:rPr>
        <w:t xml:space="preserve">musí mít středoškolské nebo vysokoškolské vzdělání stavebního směru, k prokázání splnění tohoto požadavku účastník doloží kopii diplomu nebo vysvědčení hlavního stavbyvedoucího </w:t>
      </w:r>
    </w:p>
    <w:p w14:paraId="37D91055" w14:textId="77777777" w:rsidR="0073254C" w:rsidRPr="00387630" w:rsidRDefault="0073254C" w:rsidP="0073254C">
      <w:pPr>
        <w:pStyle w:val="Default"/>
        <w:jc w:val="both"/>
        <w:rPr>
          <w:rFonts w:ascii="Times New Roman" w:hAnsi="Times New Roman" w:cs="Times New Roman"/>
          <w:sz w:val="22"/>
          <w:szCs w:val="22"/>
        </w:rPr>
      </w:pPr>
    </w:p>
    <w:p w14:paraId="1D5459E8"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Dodavatel dle § 53 odst. 4 zákona prokazuje splnění kvalifikace předložením dokladů o kvalifikaci v kopiích nebo je může nahradit </w:t>
      </w:r>
      <w:r w:rsidRPr="00B1543C">
        <w:rPr>
          <w:rFonts w:ascii="Times New Roman" w:hAnsi="Times New Roman"/>
          <w:b/>
          <w:sz w:val="22"/>
          <w:szCs w:val="22"/>
          <w:u w:val="single"/>
        </w:rPr>
        <w:t>čestným prohlášením</w:t>
      </w:r>
      <w:r w:rsidRPr="00B1543C">
        <w:rPr>
          <w:rFonts w:ascii="Times New Roman" w:hAnsi="Times New Roman"/>
          <w:b/>
          <w:sz w:val="22"/>
          <w:szCs w:val="22"/>
        </w:rPr>
        <w:t xml:space="preserve"> nebo jednotným evropským osvědčením pro veřejné zakázky podle § 87 zákona.</w:t>
      </w:r>
      <w:r w:rsidRPr="00B1543C">
        <w:rPr>
          <w:rFonts w:ascii="Times New Roman" w:hAnsi="Times New Roman"/>
          <w:sz w:val="22"/>
          <w:szCs w:val="22"/>
        </w:rPr>
        <w:t xml:space="preserve"> Zadavatel si může v průběhu zadávacího řízení vyžádat předložení originálů nebo úředně ověřených kopií dokladů o kvalifikaci. </w:t>
      </w:r>
    </w:p>
    <w:p w14:paraId="4809E8A1"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Účastník, se kterým má být uzavřena smlouva, je povinen dle § </w:t>
      </w:r>
      <w:r w:rsidRPr="00B1543C">
        <w:rPr>
          <w:rFonts w:ascii="Times New Roman" w:hAnsi="Times New Roman"/>
          <w:color w:val="000000"/>
          <w:sz w:val="22"/>
          <w:szCs w:val="22"/>
        </w:rPr>
        <w:t xml:space="preserve">86 odst. 3 </w:t>
      </w:r>
      <w:r w:rsidRPr="00B1543C">
        <w:rPr>
          <w:rFonts w:ascii="Times New Roman" w:hAnsi="Times New Roman"/>
          <w:sz w:val="22"/>
          <w:szCs w:val="22"/>
        </w:rPr>
        <w:t>zákona před jejím uzavřením předložit zadavateli originály nebo úředně ověřené kopie dokladů prokazujících splnění kvalifikace, pokud je zadavatel již nemá k dispozici.</w:t>
      </w:r>
    </w:p>
    <w:p w14:paraId="3F2E500A" w14:textId="77777777" w:rsidR="0073254C" w:rsidRPr="00B1543C" w:rsidRDefault="0073254C" w:rsidP="0073254C">
      <w:pPr>
        <w:spacing w:after="0" w:line="240" w:lineRule="auto"/>
        <w:jc w:val="left"/>
        <w:rPr>
          <w:rFonts w:ascii="Times New Roman" w:hAnsi="Times New Roman"/>
          <w:sz w:val="22"/>
        </w:rPr>
      </w:pPr>
    </w:p>
    <w:p w14:paraId="6EC16A85" w14:textId="77777777" w:rsidR="0073254C" w:rsidRDefault="0073254C" w:rsidP="0073254C">
      <w:pPr>
        <w:pStyle w:val="Nadpis1"/>
        <w:pBdr>
          <w:bottom w:val="none" w:sz="0" w:space="0" w:color="auto"/>
        </w:pBdr>
        <w:rPr>
          <w:rFonts w:ascii="Times New Roman" w:hAnsi="Times New Roman"/>
          <w:sz w:val="24"/>
          <w:szCs w:val="24"/>
          <w:u w:val="single"/>
          <w:lang w:val="cs-CZ"/>
        </w:rPr>
      </w:pPr>
      <w:bookmarkStart w:id="40" w:name="_Toc34194878"/>
      <w:r w:rsidRPr="00E63922">
        <w:rPr>
          <w:rFonts w:ascii="Times New Roman" w:hAnsi="Times New Roman"/>
          <w:sz w:val="24"/>
          <w:szCs w:val="24"/>
          <w:u w:val="single"/>
          <w:lang w:val="cs-CZ"/>
        </w:rPr>
        <w:t>DALŠÍ POŽADAVKY</w:t>
      </w:r>
      <w:bookmarkEnd w:id="40"/>
    </w:p>
    <w:p w14:paraId="0D2056D2" w14:textId="77777777" w:rsidR="0073254C" w:rsidRPr="00E63922" w:rsidRDefault="0073254C" w:rsidP="0073254C"/>
    <w:p w14:paraId="2CAF7C59" w14:textId="77777777" w:rsidR="0073254C" w:rsidRPr="00E63922" w:rsidRDefault="0073254C" w:rsidP="0073254C">
      <w:pPr>
        <w:pStyle w:val="Nadpis2"/>
        <w:spacing w:before="0" w:after="0" w:line="240" w:lineRule="auto"/>
        <w:rPr>
          <w:rFonts w:ascii="Times New Roman" w:hAnsi="Times New Roman"/>
          <w:u w:val="single"/>
        </w:rPr>
      </w:pPr>
      <w:bookmarkStart w:id="41" w:name="_Toc34194879"/>
      <w:r w:rsidRPr="00E63922">
        <w:rPr>
          <w:rFonts w:ascii="Times New Roman" w:hAnsi="Times New Roman"/>
          <w:u w:val="single"/>
        </w:rPr>
        <w:t>Varianty</w:t>
      </w:r>
      <w:bookmarkEnd w:id="41"/>
    </w:p>
    <w:p w14:paraId="634235CD" w14:textId="77777777" w:rsidR="0073254C" w:rsidRPr="00E63922" w:rsidRDefault="0073254C" w:rsidP="0073254C"/>
    <w:p w14:paraId="7E16E0A5"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4EB51EB7" w14:textId="77777777" w:rsidR="0073254C" w:rsidRPr="00E63922" w:rsidRDefault="0073254C" w:rsidP="0073254C"/>
    <w:p w14:paraId="1568273A" w14:textId="77777777" w:rsidR="0073254C" w:rsidRDefault="0073254C" w:rsidP="0073254C">
      <w:pPr>
        <w:pStyle w:val="Nadpis2"/>
        <w:spacing w:before="0" w:after="0" w:line="240" w:lineRule="auto"/>
        <w:rPr>
          <w:rFonts w:ascii="Times New Roman" w:hAnsi="Times New Roman"/>
          <w:u w:val="single"/>
        </w:rPr>
      </w:pPr>
      <w:bookmarkStart w:id="42" w:name="_Toc34194880"/>
      <w:r w:rsidRPr="00E63922">
        <w:rPr>
          <w:rFonts w:ascii="Times New Roman" w:hAnsi="Times New Roman"/>
          <w:u w:val="single"/>
        </w:rPr>
        <w:t>Majetková struktura</w:t>
      </w:r>
      <w:bookmarkEnd w:id="42"/>
    </w:p>
    <w:p w14:paraId="57B5A041" w14:textId="77777777" w:rsidR="0073254C" w:rsidRPr="00241243" w:rsidRDefault="0073254C" w:rsidP="0073254C"/>
    <w:p w14:paraId="6DD1C2B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je povinen požadovat od vybraného dodavatele, který je právnickou osobou, aby jako podmínku pro uzavření smlouvy předložil:</w:t>
      </w:r>
    </w:p>
    <w:p w14:paraId="2326DB6A" w14:textId="77777777" w:rsidR="0073254C" w:rsidRPr="00B1543C" w:rsidRDefault="0073254C" w:rsidP="0073254C">
      <w:pPr>
        <w:spacing w:after="0" w:line="240" w:lineRule="auto"/>
        <w:rPr>
          <w:rFonts w:ascii="Times New Roman" w:hAnsi="Times New Roman"/>
          <w:sz w:val="22"/>
        </w:rPr>
      </w:pPr>
      <w:r w:rsidRPr="00B1543C">
        <w:rPr>
          <w:rFonts w:ascii="Times New Roman" w:hAnsi="Times New Roman"/>
          <w:sz w:val="22"/>
        </w:rPr>
        <w:t>a) identifikační údaje všech osob, které jsou jeho skutečným majitelem podle zákona o některých opatřeních proti legalizaci výnosů z trestné činnosti a financování terorismu,</w:t>
      </w:r>
    </w:p>
    <w:p w14:paraId="24BC468E" w14:textId="77777777" w:rsidR="0073254C" w:rsidRPr="00B1543C" w:rsidRDefault="0073254C" w:rsidP="0073254C">
      <w:pPr>
        <w:spacing w:after="0" w:line="240" w:lineRule="auto"/>
        <w:rPr>
          <w:rFonts w:ascii="Times New Roman" w:hAnsi="Times New Roman"/>
          <w:sz w:val="22"/>
        </w:rPr>
      </w:pPr>
      <w:r w:rsidRPr="00B1543C">
        <w:rPr>
          <w:rFonts w:ascii="Times New Roman" w:hAnsi="Times New Roman"/>
          <w:sz w:val="22"/>
        </w:rPr>
        <w:t>b) doklady, z nichž vyplývá vztah všech osob podle písmene a) k dodavateli; těmito doklady jsou zejména</w:t>
      </w:r>
    </w:p>
    <w:p w14:paraId="65EB6F47"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1. výpis z obchodního rejstříku nebo jiné obdobné evidence,</w:t>
      </w:r>
    </w:p>
    <w:p w14:paraId="1418F1C1"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2. seznam akcionářů,</w:t>
      </w:r>
    </w:p>
    <w:p w14:paraId="1BFF2F5D"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3. rozhodnutí statutárního orgánu o vyplacení podílu na zisku,</w:t>
      </w:r>
    </w:p>
    <w:p w14:paraId="27C8C9BE" w14:textId="77777777" w:rsidR="0073254C" w:rsidRPr="00B1543C" w:rsidRDefault="0073254C" w:rsidP="0073254C">
      <w:pPr>
        <w:spacing w:after="0" w:line="240" w:lineRule="auto"/>
        <w:ind w:left="709"/>
        <w:rPr>
          <w:rFonts w:ascii="Times New Roman" w:hAnsi="Times New Roman"/>
          <w:sz w:val="22"/>
        </w:rPr>
      </w:pPr>
      <w:r w:rsidRPr="00B1543C">
        <w:rPr>
          <w:rFonts w:ascii="Times New Roman" w:hAnsi="Times New Roman"/>
          <w:sz w:val="22"/>
        </w:rPr>
        <w:t>4. společenská smlouva, zakladatelská listina nebo stanovy.</w:t>
      </w:r>
    </w:p>
    <w:p w14:paraId="5CF05863"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Čl. 13.1 se použije pouze v případě, nezjistí-li zadavatel údaje o skutečném majiteli vybraného dodavatele podle zákona o některých opatřeních proti legalizaci výnosů z trestné činnosti a financování terorismu z evidence údajů o skutečných majitelích podle zákona upravujícího veřejné rejstříky právnických a fyzických osob.</w:t>
      </w:r>
    </w:p>
    <w:p w14:paraId="0B7BAA0E" w14:textId="77777777" w:rsidR="0073254C" w:rsidRPr="00241243" w:rsidRDefault="0073254C" w:rsidP="0073254C"/>
    <w:p w14:paraId="223797A1" w14:textId="77777777" w:rsidR="0073254C" w:rsidRDefault="0073254C" w:rsidP="0073254C">
      <w:pPr>
        <w:pStyle w:val="Nadpis2"/>
        <w:spacing w:before="0" w:after="0" w:line="240" w:lineRule="auto"/>
        <w:ind w:left="0" w:firstLine="0"/>
        <w:rPr>
          <w:rFonts w:ascii="Times New Roman" w:hAnsi="Times New Roman"/>
          <w:u w:val="single"/>
        </w:rPr>
      </w:pPr>
      <w:bookmarkStart w:id="43" w:name="_Toc346698266"/>
      <w:bookmarkStart w:id="44" w:name="_Ref461699738"/>
      <w:bookmarkStart w:id="45" w:name="_Toc34194881"/>
      <w:r w:rsidRPr="00241243">
        <w:rPr>
          <w:rFonts w:ascii="Times New Roman" w:hAnsi="Times New Roman"/>
          <w:u w:val="single"/>
        </w:rPr>
        <w:t>Jistota</w:t>
      </w:r>
      <w:bookmarkEnd w:id="43"/>
      <w:bookmarkEnd w:id="44"/>
      <w:bookmarkEnd w:id="45"/>
    </w:p>
    <w:p w14:paraId="49C0CC56" w14:textId="77777777" w:rsidR="0073254C" w:rsidRPr="00241243" w:rsidRDefault="0073254C" w:rsidP="0073254C"/>
    <w:p w14:paraId="046BD8B6" w14:textId="77777777" w:rsidR="0073254C" w:rsidRPr="00B1543C" w:rsidRDefault="0073254C" w:rsidP="0073254C">
      <w:pPr>
        <w:pStyle w:val="Nadpis3"/>
        <w:spacing w:before="0" w:after="0" w:line="240" w:lineRule="auto"/>
        <w:ind w:left="0" w:firstLine="0"/>
        <w:rPr>
          <w:rFonts w:ascii="Times New Roman" w:hAnsi="Times New Roman"/>
          <w:sz w:val="22"/>
          <w:szCs w:val="22"/>
        </w:rPr>
      </w:pPr>
      <w:bookmarkStart w:id="46" w:name="_Toc452622508"/>
      <w:r w:rsidRPr="00B1543C">
        <w:rPr>
          <w:rFonts w:ascii="Times New Roman" w:hAnsi="Times New Roman"/>
          <w:sz w:val="22"/>
          <w:szCs w:val="22"/>
        </w:rPr>
        <w:lastRenderedPageBreak/>
        <w:t>Zadavatel požaduje, aby účastníci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38656CF3" w14:textId="619FC96D"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stanovena na částku </w:t>
      </w:r>
      <w:r w:rsidR="00B55F9F">
        <w:rPr>
          <w:rFonts w:ascii="Times New Roman" w:hAnsi="Times New Roman"/>
          <w:b/>
          <w:sz w:val="22"/>
          <w:szCs w:val="22"/>
        </w:rPr>
        <w:t>1</w:t>
      </w:r>
      <w:r w:rsidR="005F4B33">
        <w:rPr>
          <w:rFonts w:ascii="Times New Roman" w:hAnsi="Times New Roman"/>
          <w:b/>
          <w:sz w:val="22"/>
          <w:szCs w:val="22"/>
        </w:rPr>
        <w:t>50</w:t>
      </w:r>
      <w:r>
        <w:rPr>
          <w:rFonts w:ascii="Times New Roman" w:hAnsi="Times New Roman"/>
          <w:b/>
          <w:sz w:val="22"/>
          <w:szCs w:val="22"/>
        </w:rPr>
        <w:t xml:space="preserve"> 000</w:t>
      </w:r>
      <w:r w:rsidRPr="00B1543C">
        <w:rPr>
          <w:rFonts w:ascii="Times New Roman" w:hAnsi="Times New Roman"/>
          <w:sz w:val="22"/>
          <w:szCs w:val="22"/>
        </w:rPr>
        <w:t>,-</w:t>
      </w:r>
      <w:r w:rsidRPr="00B1543C">
        <w:rPr>
          <w:rFonts w:ascii="Times New Roman" w:hAnsi="Times New Roman"/>
          <w:b/>
          <w:sz w:val="22"/>
          <w:szCs w:val="22"/>
        </w:rPr>
        <w:t xml:space="preserve"> Kč.</w:t>
      </w:r>
    </w:p>
    <w:p w14:paraId="26116DE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47" w:name="_Toc374435041"/>
      <w:r w:rsidRPr="00B1543C">
        <w:rPr>
          <w:rFonts w:ascii="Times New Roman" w:hAnsi="Times New Roman"/>
          <w:sz w:val="22"/>
          <w:szCs w:val="22"/>
        </w:rPr>
        <w:t xml:space="preserve"> pro poskytnutí jistoty složením peněžní částky na účet zástupce zadavatele</w:t>
      </w:r>
      <w:bookmarkEnd w:id="47"/>
      <w:r w:rsidRPr="00B1543C">
        <w:rPr>
          <w:rFonts w:ascii="Times New Roman" w:hAnsi="Times New Roman"/>
          <w:sz w:val="22"/>
          <w:szCs w:val="22"/>
        </w:rPr>
        <w:t xml:space="preserve">, musí být peněžní částka složená na účet č. </w:t>
      </w:r>
      <w:r>
        <w:rPr>
          <w:rFonts w:ascii="Times New Roman" w:hAnsi="Times New Roman"/>
          <w:b/>
          <w:sz w:val="22"/>
          <w:szCs w:val="22"/>
        </w:rPr>
        <w:t>2900624272/2010</w:t>
      </w:r>
      <w:r w:rsidRPr="00B1543C">
        <w:rPr>
          <w:rFonts w:ascii="Times New Roman" w:hAnsi="Times New Roman"/>
          <w:b/>
          <w:sz w:val="22"/>
          <w:szCs w:val="22"/>
        </w:rPr>
        <w:t>, variabilní symbol =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05B250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Zvolí-li účastník poskytnutí jistoty formou bankovní záruky, prokáže v nabídce originál záruční listiny obsahující závazek zadavateli za podmínek stanovených v § 41 odst. 8 zákona.</w:t>
      </w:r>
    </w:p>
    <w:p w14:paraId="24B3C7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formou pojištění záruky, prokáže v nabídce písemné prohlášení pojistitele obsahující závazek vyplatit zadavateli za podmínek stanovených v § 41 odst. 8 zákona jistotu. </w:t>
      </w:r>
    </w:p>
    <w:p w14:paraId="1FE60AE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573D8A86"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p>
    <w:p w14:paraId="6EF81683" w14:textId="77777777" w:rsidR="0073254C" w:rsidRPr="00241243" w:rsidRDefault="0073254C" w:rsidP="0073254C"/>
    <w:p w14:paraId="3E8485A5" w14:textId="77777777" w:rsidR="0073254C" w:rsidRPr="00241243" w:rsidRDefault="0073254C" w:rsidP="0073254C">
      <w:pPr>
        <w:pStyle w:val="Nadpis2"/>
        <w:spacing w:before="0" w:after="0" w:line="240" w:lineRule="auto"/>
        <w:ind w:left="0" w:firstLine="0"/>
        <w:rPr>
          <w:rFonts w:ascii="Times New Roman" w:eastAsia="Calibri" w:hAnsi="Times New Roman"/>
          <w:u w:val="single"/>
        </w:rPr>
      </w:pPr>
      <w:bookmarkStart w:id="48" w:name="_Toc34194882"/>
      <w:r w:rsidRPr="00241243">
        <w:rPr>
          <w:rFonts w:ascii="Times New Roman" w:eastAsia="Calibri" w:hAnsi="Times New Roman"/>
          <w:u w:val="single"/>
        </w:rPr>
        <w:t>Technické podmínky</w:t>
      </w:r>
      <w:bookmarkEnd w:id="46"/>
      <w:bookmarkEnd w:id="48"/>
    </w:p>
    <w:p w14:paraId="7D07CDB3" w14:textId="77777777" w:rsidR="0073254C" w:rsidRPr="00241243" w:rsidRDefault="0073254C" w:rsidP="0073254C"/>
    <w:p w14:paraId="5583604B" w14:textId="06F2DBB3" w:rsidR="00B55F9F" w:rsidRDefault="0073254C" w:rsidP="00B55F9F">
      <w:pPr>
        <w:pStyle w:val="Nadpis3"/>
        <w:numPr>
          <w:ilvl w:val="0"/>
          <w:numId w:val="35"/>
        </w:numPr>
        <w:spacing w:before="0" w:after="0" w:line="240" w:lineRule="auto"/>
        <w:rPr>
          <w:rFonts w:ascii="Times New Roman" w:hAnsi="Times New Roman"/>
          <w:sz w:val="22"/>
          <w:szCs w:val="22"/>
        </w:rPr>
      </w:pPr>
      <w:r w:rsidRPr="00B55F9F">
        <w:rPr>
          <w:rFonts w:ascii="Times New Roman" w:hAnsi="Times New Roman"/>
          <w:sz w:val="22"/>
          <w:szCs w:val="22"/>
        </w:rPr>
        <w:t>Zadavatel stanovuje technické podmínky veřejné zakázky v projektové dokumentaci pro projekt s názvem „´</w:t>
      </w:r>
      <w:r w:rsidR="00B55F9F">
        <w:rPr>
          <w:rFonts w:ascii="Times New Roman" w:hAnsi="Times New Roman"/>
          <w:b/>
          <w:sz w:val="22"/>
          <w:szCs w:val="22"/>
        </w:rPr>
        <w:t>HASIČSKÁ ZBROJNICE-GARÁŽ</w:t>
      </w:r>
      <w:r w:rsidRPr="00B55F9F">
        <w:rPr>
          <w:rFonts w:ascii="Times New Roman" w:hAnsi="Times New Roman"/>
          <w:sz w:val="22"/>
          <w:szCs w:val="22"/>
        </w:rPr>
        <w:t xml:space="preserve">“ </w:t>
      </w:r>
      <w:r w:rsidR="00B55F9F" w:rsidRPr="00B55F9F">
        <w:rPr>
          <w:rFonts w:ascii="Times New Roman" w:hAnsi="Times New Roman"/>
          <w:sz w:val="22"/>
          <w:szCs w:val="22"/>
        </w:rPr>
        <w:t xml:space="preserve">projektovou dokumentací, kterou zpracovala společnosti UNIHAL, SVĚT MONTOVANÝCH HAL, Tř. Tomáše Bati 1766, Otrokovice, 765 02. Dokumentaci vypracoval Jiří Veselý, Zodpovědný projektant Ing. Jiří </w:t>
      </w:r>
      <w:proofErr w:type="spellStart"/>
      <w:r w:rsidR="00B55F9F" w:rsidRPr="00B55F9F">
        <w:rPr>
          <w:rFonts w:ascii="Times New Roman" w:hAnsi="Times New Roman"/>
          <w:sz w:val="22"/>
          <w:szCs w:val="22"/>
        </w:rPr>
        <w:t>Schaffer</w:t>
      </w:r>
      <w:proofErr w:type="spellEnd"/>
      <w:r w:rsidR="00B55F9F">
        <w:rPr>
          <w:rFonts w:ascii="Times New Roman" w:hAnsi="Times New Roman"/>
          <w:sz w:val="22"/>
          <w:szCs w:val="22"/>
        </w:rPr>
        <w:t xml:space="preserve">. </w:t>
      </w:r>
    </w:p>
    <w:p w14:paraId="416F6FBB" w14:textId="6669A255" w:rsidR="0073254C" w:rsidRDefault="0073254C" w:rsidP="00B55F9F">
      <w:pPr>
        <w:pStyle w:val="Nadpis3"/>
        <w:numPr>
          <w:ilvl w:val="0"/>
          <w:numId w:val="0"/>
        </w:numPr>
        <w:spacing w:before="0" w:after="0" w:line="240" w:lineRule="auto"/>
      </w:pPr>
    </w:p>
    <w:p w14:paraId="7D857702" w14:textId="77777777" w:rsidR="00B55F9F" w:rsidRPr="00B55F9F" w:rsidRDefault="00B55F9F" w:rsidP="00B55F9F"/>
    <w:p w14:paraId="6B1E34CB" w14:textId="77777777" w:rsidR="0073254C" w:rsidRDefault="0073254C" w:rsidP="0073254C">
      <w:pPr>
        <w:pStyle w:val="Nadpis2"/>
        <w:spacing w:before="0" w:after="0" w:line="240" w:lineRule="auto"/>
        <w:ind w:left="0" w:firstLine="0"/>
        <w:rPr>
          <w:rFonts w:ascii="Times New Roman" w:hAnsi="Times New Roman"/>
          <w:u w:val="single"/>
        </w:rPr>
      </w:pPr>
      <w:bookmarkStart w:id="49" w:name="_Toc355954018"/>
      <w:bookmarkStart w:id="50" w:name="_Toc387224204"/>
      <w:bookmarkStart w:id="51" w:name="_Toc450812894"/>
      <w:bookmarkStart w:id="52" w:name="_Toc34194883"/>
      <w:r w:rsidRPr="00241243">
        <w:rPr>
          <w:rFonts w:ascii="Times New Roman" w:hAnsi="Times New Roman"/>
          <w:u w:val="single"/>
        </w:rPr>
        <w:t>Obchodní podmínky</w:t>
      </w:r>
      <w:bookmarkEnd w:id="49"/>
      <w:bookmarkEnd w:id="50"/>
      <w:bookmarkEnd w:id="51"/>
      <w:bookmarkEnd w:id="52"/>
    </w:p>
    <w:p w14:paraId="00DC441D" w14:textId="77777777" w:rsidR="0073254C" w:rsidRPr="00241243" w:rsidRDefault="0073254C" w:rsidP="0073254C"/>
    <w:p w14:paraId="1D2DC376"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7FB03ECF"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276698B4"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Přílohou zadávací dokumentace je vzorová podoba smlouvy o dílo,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25FCF94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lastRenderedPageBreak/>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74F2C724"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20CEA771" w14:textId="77777777" w:rsidR="0073254C" w:rsidRPr="00241243"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53" w:name="_Toc34194884"/>
      <w:r w:rsidRPr="00241243">
        <w:rPr>
          <w:rFonts w:ascii="Times New Roman" w:hAnsi="Times New Roman"/>
          <w:sz w:val="28"/>
          <w:szCs w:val="28"/>
          <w:u w:val="single"/>
          <w:lang w:val="cs-CZ"/>
        </w:rPr>
        <w:lastRenderedPageBreak/>
        <w:t>NABÍDKA</w:t>
      </w:r>
      <w:bookmarkEnd w:id="53"/>
    </w:p>
    <w:p w14:paraId="32FA5B2A" w14:textId="77777777" w:rsidR="0073254C" w:rsidRPr="00241243" w:rsidRDefault="0073254C" w:rsidP="0073254C"/>
    <w:p w14:paraId="49882E2D" w14:textId="77777777" w:rsidR="0073254C" w:rsidRDefault="0073254C" w:rsidP="0073254C">
      <w:pPr>
        <w:pStyle w:val="Nadpis2"/>
        <w:spacing w:before="0" w:after="0" w:line="240" w:lineRule="auto"/>
        <w:rPr>
          <w:rFonts w:ascii="Times New Roman" w:hAnsi="Times New Roman"/>
          <w:u w:val="single"/>
        </w:rPr>
      </w:pPr>
      <w:bookmarkStart w:id="54" w:name="_Toc299618914"/>
      <w:bookmarkStart w:id="55" w:name="_Toc355954020"/>
      <w:bookmarkStart w:id="56" w:name="_Toc34194885"/>
      <w:r w:rsidRPr="00241243">
        <w:rPr>
          <w:rFonts w:ascii="Times New Roman" w:hAnsi="Times New Roman"/>
          <w:u w:val="single"/>
        </w:rPr>
        <w:t>Obsah nabídky</w:t>
      </w:r>
      <w:bookmarkEnd w:id="54"/>
      <w:bookmarkEnd w:id="55"/>
      <w:bookmarkEnd w:id="56"/>
    </w:p>
    <w:p w14:paraId="08605EF9" w14:textId="77777777" w:rsidR="0073254C" w:rsidRPr="00241243" w:rsidRDefault="0073254C" w:rsidP="0073254C"/>
    <w:p w14:paraId="74283C23" w14:textId="77777777" w:rsidR="00272CC9" w:rsidRPr="00272CC9" w:rsidRDefault="00D40AE7" w:rsidP="00272CC9">
      <w:pPr>
        <w:pStyle w:val="Nadpis3"/>
        <w:spacing w:before="0" w:after="0" w:line="240" w:lineRule="auto"/>
        <w:ind w:left="0" w:firstLine="0"/>
        <w:rPr>
          <w:rFonts w:ascii="Times New Roman" w:hAnsi="Times New Roman"/>
          <w:b/>
          <w:color w:val="FF0000"/>
          <w:sz w:val="22"/>
        </w:rPr>
      </w:pPr>
      <w:bookmarkStart w:id="57" w:name="_Toc299618915"/>
      <w:bookmarkStart w:id="58" w:name="_Toc355954022"/>
      <w:r w:rsidRPr="00272CC9">
        <w:rPr>
          <w:rFonts w:ascii="Times New Roman" w:hAnsi="Times New Roman"/>
          <w:sz w:val="22"/>
          <w:szCs w:val="22"/>
        </w:rPr>
        <w:t>Nabídkou se rozumí vyplnění elektronického formuláře v systému JOSEPHINE (josephine.proebiz.com) a přiložení požadovaných písemných dokumentů formou příloh.</w:t>
      </w:r>
      <w:r>
        <w:rPr>
          <w:rFonts w:ascii="Times New Roman" w:hAnsi="Times New Roman"/>
          <w:color w:val="FF0000"/>
          <w:sz w:val="22"/>
          <w:szCs w:val="22"/>
        </w:rPr>
        <w:t xml:space="preserve"> </w:t>
      </w:r>
    </w:p>
    <w:p w14:paraId="46980812" w14:textId="77777777" w:rsidR="00CC1BBD" w:rsidRPr="00272CC9" w:rsidRDefault="00CC1BBD" w:rsidP="00272CC9">
      <w:pPr>
        <w:pStyle w:val="Nadpis3"/>
        <w:spacing w:before="0" w:after="0" w:line="240" w:lineRule="auto"/>
        <w:ind w:left="0" w:firstLine="0"/>
        <w:rPr>
          <w:rFonts w:ascii="Times New Roman" w:hAnsi="Times New Roman"/>
          <w:b/>
          <w:sz w:val="22"/>
        </w:rPr>
      </w:pPr>
      <w:r w:rsidRPr="00272CC9">
        <w:rPr>
          <w:rFonts w:ascii="Times New Roman" w:hAnsi="Times New Roman"/>
          <w:b/>
          <w:sz w:val="22"/>
        </w:rPr>
        <w:t>Vyplnění elektronického formuláře</w:t>
      </w:r>
    </w:p>
    <w:p w14:paraId="517A7008" w14:textId="77777777" w:rsidR="00CC1BBD" w:rsidRPr="00272CC9" w:rsidRDefault="00CC1BBD" w:rsidP="00CC1BBD">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JOSEPHINE.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Elektronický formulář tak v této položce bude obsahovat identickou cenovou nabídku jako vyplněný Krycí list dle Přílohy č. 4. Zadavatel upozorňuje, že v případě neshody hodnoty </w:t>
      </w:r>
      <w:r w:rsidR="00066BFB" w:rsidRPr="00272CC9">
        <w:rPr>
          <w:rFonts w:ascii="Times New Roman" w:hAnsi="Times New Roman"/>
          <w:sz w:val="22"/>
        </w:rPr>
        <w:t xml:space="preserve">nabídková cena celkem bez DPH uvedené v elektronickém formuláři </w:t>
      </w:r>
      <w:r w:rsidRPr="00272CC9">
        <w:rPr>
          <w:rFonts w:ascii="Times New Roman" w:hAnsi="Times New Roman"/>
          <w:sz w:val="22"/>
        </w:rPr>
        <w:t xml:space="preserve">s hodnotou uvedenou v Krycím listu dle Přílohy č. 4, bude mít přednost nabídka uvedená v elektronickém formuláři. </w:t>
      </w:r>
    </w:p>
    <w:p w14:paraId="6128C669" w14:textId="77777777" w:rsidR="0056554E" w:rsidRPr="00272CC9" w:rsidRDefault="00CC1BBD" w:rsidP="0096129F">
      <w:pPr>
        <w:spacing w:after="0" w:line="240" w:lineRule="auto"/>
        <w:rPr>
          <w:rFonts w:ascii="Times New Roman" w:hAnsi="Times New Roman"/>
          <w:sz w:val="22"/>
        </w:rPr>
      </w:pPr>
      <w:r w:rsidRPr="00272CC9">
        <w:rPr>
          <w:rFonts w:ascii="Times New Roman" w:hAnsi="Times New Roman"/>
          <w:sz w:val="22"/>
        </w:rPr>
        <w:t xml:space="preserve">Nabídková cena </w:t>
      </w:r>
      <w:r w:rsidR="0056554E" w:rsidRPr="00272CC9">
        <w:rPr>
          <w:rFonts w:ascii="Times New Roman" w:hAnsi="Times New Roman"/>
          <w:sz w:val="22"/>
        </w:rPr>
        <w:t xml:space="preserve">celkem bez DPH </w:t>
      </w:r>
      <w:r w:rsidRPr="00272CC9">
        <w:rPr>
          <w:rFonts w:ascii="Times New Roman" w:hAnsi="Times New Roman"/>
          <w:sz w:val="22"/>
        </w:rPr>
        <w:t xml:space="preserve">uvedená v elektronickém formuláři bude předmětem tzv. předběžného hodnocení nabídek. Nabídková cena </w:t>
      </w:r>
      <w:r w:rsidR="0056554E" w:rsidRPr="00272CC9">
        <w:rPr>
          <w:rFonts w:ascii="Times New Roman" w:hAnsi="Times New Roman"/>
          <w:sz w:val="22"/>
        </w:rPr>
        <w:t xml:space="preserve">celkem bez DPH uvedená </w:t>
      </w:r>
      <w:r w:rsidRPr="00272CC9">
        <w:rPr>
          <w:rFonts w:ascii="Times New Roman" w:hAnsi="Times New Roman"/>
          <w:sz w:val="22"/>
        </w:rPr>
        <w:t xml:space="preserve">v elektronickém formuláři se stane výchozí nabídkou v elektronické aukci. </w:t>
      </w:r>
    </w:p>
    <w:p w14:paraId="74508C5F" w14:textId="77777777" w:rsidR="00CC1BBD" w:rsidRPr="00272CC9" w:rsidRDefault="00CC1BBD" w:rsidP="0096129F">
      <w:pPr>
        <w:spacing w:after="0" w:line="240" w:lineRule="auto"/>
        <w:rPr>
          <w:rFonts w:ascii="Times New Roman" w:hAnsi="Times New Roman"/>
          <w:b/>
          <w:sz w:val="22"/>
        </w:rPr>
      </w:pPr>
      <w:r w:rsidRPr="00272CC9">
        <w:rPr>
          <w:rFonts w:ascii="Times New Roman" w:hAnsi="Times New Roman"/>
          <w:sz w:val="22"/>
        </w:rPr>
        <w:t xml:space="preserve">Veškeré informace k elektronické komunikaci jsou uvedeny </w:t>
      </w:r>
      <w:r w:rsidRPr="00272CC9">
        <w:rPr>
          <w:rFonts w:ascii="Times New Roman" w:hAnsi="Times New Roman"/>
          <w:b/>
          <w:sz w:val="22"/>
        </w:rPr>
        <w:t>v Příloze č. 7 - Požadavky na elektronickou komunikaci.</w:t>
      </w:r>
    </w:p>
    <w:p w14:paraId="51261DBC" w14:textId="77777777" w:rsidR="00D64015" w:rsidRPr="00272CC9" w:rsidRDefault="00D64015" w:rsidP="0096129F">
      <w:pPr>
        <w:spacing w:after="0" w:line="240" w:lineRule="auto"/>
        <w:rPr>
          <w:rFonts w:ascii="Times New Roman" w:hAnsi="Times New Roman"/>
          <w:b/>
          <w:sz w:val="22"/>
        </w:rPr>
      </w:pPr>
      <w:r w:rsidRPr="00272CC9">
        <w:rPr>
          <w:rFonts w:ascii="Times New Roman" w:hAnsi="Times New Roman"/>
          <w:sz w:val="22"/>
        </w:rPr>
        <w:t>Veškeré informace k elektronické aukci jsou uvedeny</w:t>
      </w:r>
      <w:r w:rsidRPr="00272CC9">
        <w:rPr>
          <w:rFonts w:ascii="Times New Roman" w:hAnsi="Times New Roman"/>
          <w:b/>
          <w:sz w:val="22"/>
        </w:rPr>
        <w:t xml:space="preserve"> v Příloze č. 8 – Podmínky elektronické aukce. </w:t>
      </w:r>
    </w:p>
    <w:p w14:paraId="3E4F8DA3"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14:paraId="0CF985FA"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 xml:space="preserve">krycí list </w:t>
      </w:r>
      <w:proofErr w:type="gramStart"/>
      <w:r w:rsidRPr="00B1543C">
        <w:rPr>
          <w:rFonts w:ascii="Times New Roman" w:hAnsi="Times New Roman"/>
          <w:b/>
          <w:sz w:val="22"/>
          <w:szCs w:val="22"/>
        </w:rPr>
        <w:t>nabídky</w:t>
      </w:r>
      <w:r w:rsidRPr="00B1543C">
        <w:rPr>
          <w:rFonts w:ascii="Times New Roman" w:hAnsi="Times New Roman"/>
          <w:sz w:val="22"/>
          <w:szCs w:val="22"/>
        </w:rPr>
        <w:t xml:space="preserve"> - vyplněný</w:t>
      </w:r>
      <w:proofErr w:type="gramEnd"/>
      <w:r w:rsidRPr="00B1543C">
        <w:rPr>
          <w:rFonts w:ascii="Times New Roman" w:hAnsi="Times New Roman"/>
          <w:sz w:val="22"/>
          <w:szCs w:val="22"/>
        </w:rPr>
        <w:t xml:space="preserve"> formulář zadávací dokumentace podepsaný osobou oprávněnou jednat jménem či za dodavatele. Tento dokument tvoří přílohu č. 4 zadávací dokumentace </w:t>
      </w:r>
      <w:r w:rsidRPr="00B1543C">
        <w:rPr>
          <w:rFonts w:ascii="Times New Roman" w:hAnsi="Times New Roman"/>
          <w:i/>
          <w:sz w:val="22"/>
          <w:szCs w:val="22"/>
        </w:rPr>
        <w:t xml:space="preserve">„Příloha č. 4 Krycí list nabídky </w:t>
      </w:r>
      <w:proofErr w:type="gramStart"/>
      <w:r w:rsidRPr="00B1543C">
        <w:rPr>
          <w:rFonts w:ascii="Times New Roman" w:hAnsi="Times New Roman"/>
          <w:i/>
          <w:sz w:val="22"/>
          <w:szCs w:val="22"/>
        </w:rPr>
        <w:t>dodavatele„</w:t>
      </w:r>
      <w:proofErr w:type="gramEnd"/>
      <w:r>
        <w:rPr>
          <w:rFonts w:ascii="Times New Roman" w:hAnsi="Times New Roman"/>
          <w:i/>
          <w:sz w:val="22"/>
          <w:szCs w:val="22"/>
        </w:rPr>
        <w:t>,</w:t>
      </w:r>
    </w:p>
    <w:p w14:paraId="5B95808A"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doklady o kvalifikaci v kopiích nebo čestné prohlášení nebo jednotné evropské osvědčení pro veřejné zakázky podle § 87 zákona</w:t>
      </w:r>
      <w:r w:rsidRPr="00B1543C">
        <w:rPr>
          <w:rFonts w:ascii="Times New Roman" w:hAnsi="Times New Roman"/>
          <w:sz w:val="22"/>
          <w:szCs w:val="22"/>
        </w:rPr>
        <w:t>. Vzor čestného prohlášení tvoří přílohu č. 3 zadávací dokumentace „</w:t>
      </w:r>
      <w:r w:rsidRPr="00B1543C">
        <w:rPr>
          <w:rFonts w:ascii="Times New Roman" w:hAnsi="Times New Roman"/>
          <w:i/>
          <w:sz w:val="22"/>
          <w:szCs w:val="22"/>
        </w:rPr>
        <w:t xml:space="preserve">Příloha č. 3 Vzor čestného prohlášení o splnění kvalifikačních </w:t>
      </w:r>
      <w:proofErr w:type="gramStart"/>
      <w:r w:rsidRPr="00B1543C">
        <w:rPr>
          <w:rFonts w:ascii="Times New Roman" w:hAnsi="Times New Roman"/>
          <w:i/>
          <w:sz w:val="22"/>
          <w:szCs w:val="22"/>
        </w:rPr>
        <w:t>předpokladů„</w:t>
      </w:r>
      <w:proofErr w:type="gramEnd"/>
      <w:r w:rsidRPr="00B1543C">
        <w:rPr>
          <w:rFonts w:ascii="Times New Roman" w:hAnsi="Times New Roman"/>
          <w:sz w:val="22"/>
          <w:szCs w:val="22"/>
        </w:rPr>
        <w:t>. Účastník do uvedeného vzoru doplní požadované údaje.</w:t>
      </w:r>
    </w:p>
    <w:p w14:paraId="11711B3B"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této zadávací dokumentaci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přílohu č. 1 zadávací dokumentace „</w:t>
      </w:r>
      <w:r w:rsidRPr="00B1543C">
        <w:rPr>
          <w:rFonts w:ascii="Times New Roman" w:hAnsi="Times New Roman"/>
          <w:i/>
          <w:sz w:val="22"/>
          <w:szCs w:val="22"/>
        </w:rPr>
        <w:t xml:space="preserve">Příloha č. 1 Obchodní podmínky v podobě návrhu smlouvy o </w:t>
      </w:r>
      <w:proofErr w:type="gramStart"/>
      <w:r w:rsidRPr="00B1543C">
        <w:rPr>
          <w:rFonts w:ascii="Times New Roman" w:hAnsi="Times New Roman"/>
          <w:i/>
          <w:sz w:val="22"/>
          <w:szCs w:val="22"/>
        </w:rPr>
        <w:t>dílo„</w:t>
      </w:r>
      <w:proofErr w:type="gramEnd"/>
      <w:r>
        <w:rPr>
          <w:rFonts w:ascii="Times New Roman" w:hAnsi="Times New Roman"/>
          <w:i/>
          <w:sz w:val="22"/>
          <w:szCs w:val="22"/>
        </w:rPr>
        <w:t>,</w:t>
      </w:r>
    </w:p>
    <w:p w14:paraId="3B2E6BE5" w14:textId="77777777" w:rsidR="0073254C" w:rsidRPr="00B1543C" w:rsidRDefault="0073254C" w:rsidP="0073254C">
      <w:pPr>
        <w:pStyle w:val="Nadpis4"/>
        <w:spacing w:before="0" w:after="0" w:line="240" w:lineRule="auto"/>
        <w:ind w:left="0" w:firstLine="0"/>
        <w:rPr>
          <w:rFonts w:ascii="Times New Roman" w:hAnsi="Times New Roman"/>
          <w:b/>
          <w:i/>
          <w:sz w:val="22"/>
          <w:szCs w:val="22"/>
        </w:rPr>
      </w:pPr>
      <w:r w:rsidRPr="00B1543C">
        <w:rPr>
          <w:rFonts w:ascii="Times New Roman" w:hAnsi="Times New Roman"/>
          <w:sz w:val="22"/>
          <w:szCs w:val="22"/>
        </w:rPr>
        <w:t xml:space="preserve">vyplněný a oceněný </w:t>
      </w:r>
      <w:r w:rsidRPr="00B1543C">
        <w:rPr>
          <w:rFonts w:ascii="Times New Roman" w:hAnsi="Times New Roman"/>
          <w:b/>
          <w:sz w:val="22"/>
          <w:szCs w:val="22"/>
        </w:rPr>
        <w:t>soupis prací, dodávek a služeb s výkazem výmě</w:t>
      </w:r>
      <w:r w:rsidRPr="00B1543C">
        <w:rPr>
          <w:rFonts w:ascii="Times New Roman" w:hAnsi="Times New Roman"/>
          <w:sz w:val="22"/>
          <w:szCs w:val="22"/>
        </w:rPr>
        <w:t xml:space="preserve">r, které tvoří přílohu č. 2 zadávací dokumentace </w:t>
      </w:r>
      <w:r w:rsidRPr="00B1543C">
        <w:rPr>
          <w:rFonts w:ascii="Times New Roman" w:hAnsi="Times New Roman"/>
          <w:i/>
          <w:sz w:val="22"/>
          <w:szCs w:val="22"/>
        </w:rPr>
        <w:t>„Příloha č. 2 Výkaz výměr</w:t>
      </w:r>
      <w:r w:rsidRPr="00B1543C">
        <w:rPr>
          <w:rFonts w:ascii="Times New Roman" w:hAnsi="Times New Roman"/>
          <w:b/>
          <w:i/>
          <w:sz w:val="22"/>
          <w:szCs w:val="22"/>
        </w:rPr>
        <w:t xml:space="preserve">“, </w:t>
      </w:r>
    </w:p>
    <w:p w14:paraId="7EEDF246"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časový a finanční harmonogram postupu výstavby</w:t>
      </w:r>
      <w:r w:rsidRPr="00B1543C">
        <w:rPr>
          <w:rFonts w:ascii="Times New Roman" w:hAnsi="Times New Roman"/>
          <w:sz w:val="22"/>
          <w:szCs w:val="22"/>
        </w:rPr>
        <w:t>, členěný na týdny a obsahující všechny činnosti nutné pro realizaci díla</w:t>
      </w:r>
      <w:r>
        <w:rPr>
          <w:rFonts w:ascii="Times New Roman" w:hAnsi="Times New Roman"/>
          <w:sz w:val="22"/>
          <w:szCs w:val="22"/>
        </w:rPr>
        <w:t>,</w:t>
      </w:r>
      <w:r w:rsidRPr="00B1543C">
        <w:rPr>
          <w:rFonts w:ascii="Times New Roman" w:hAnsi="Times New Roman"/>
          <w:sz w:val="22"/>
          <w:szCs w:val="22"/>
        </w:rPr>
        <w:t xml:space="preserve"> </w:t>
      </w:r>
    </w:p>
    <w:p w14:paraId="09746F94"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doklad o poskytnutí jistoty</w:t>
      </w:r>
      <w:r>
        <w:rPr>
          <w:rFonts w:ascii="Times New Roman" w:hAnsi="Times New Roman"/>
          <w:b/>
          <w:sz w:val="22"/>
          <w:szCs w:val="22"/>
        </w:rPr>
        <w:t>,</w:t>
      </w:r>
    </w:p>
    <w:p w14:paraId="52E935E4" w14:textId="77777777" w:rsidR="0073254C" w:rsidRPr="00B1543C" w:rsidRDefault="0073254C" w:rsidP="0073254C">
      <w:pPr>
        <w:pStyle w:val="Nadpis4"/>
        <w:spacing w:before="0" w:after="0" w:line="240" w:lineRule="auto"/>
        <w:ind w:left="0" w:firstLine="0"/>
        <w:rPr>
          <w:rFonts w:ascii="Times New Roman" w:hAnsi="Times New Roman"/>
          <w:sz w:val="22"/>
          <w:szCs w:val="22"/>
        </w:rPr>
      </w:pPr>
      <w:r w:rsidRPr="00B1543C">
        <w:rPr>
          <w:rFonts w:ascii="Times New Roman" w:hAnsi="Times New Roman"/>
          <w:b/>
          <w:sz w:val="22"/>
          <w:szCs w:val="22"/>
        </w:rPr>
        <w:t>seznam poddodavatelů</w:t>
      </w:r>
      <w:r w:rsidRPr="00B1543C">
        <w:rPr>
          <w:rFonts w:ascii="Times New Roman" w:hAnsi="Times New Roman"/>
          <w:sz w:val="22"/>
          <w:szCs w:val="22"/>
        </w:rPr>
        <w:t xml:space="preserve">. Vzor tohoto dokumentu tvoří přílohu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57C53D59" w14:textId="77777777" w:rsidR="0073254C" w:rsidRPr="00B1543C" w:rsidRDefault="0073254C" w:rsidP="0073254C">
      <w:pPr>
        <w:pStyle w:val="Nadpis4"/>
        <w:spacing w:before="0" w:after="0" w:line="240" w:lineRule="auto"/>
        <w:ind w:left="0" w:firstLine="0"/>
        <w:rPr>
          <w:rFonts w:ascii="Times New Roman" w:hAnsi="Times New Roman"/>
          <w:sz w:val="22"/>
          <w:szCs w:val="22"/>
          <w:lang w:eastAsia="cs-CZ"/>
        </w:rPr>
      </w:pPr>
      <w:r w:rsidRPr="00B1543C">
        <w:rPr>
          <w:rFonts w:ascii="Times New Roman" w:hAnsi="Times New Roman"/>
          <w:sz w:val="22"/>
          <w:szCs w:val="22"/>
          <w:lang w:eastAsia="cs-CZ"/>
        </w:rPr>
        <w:t>Případně další dokumenty, pokud je jejich předložení požadováno v zadávacích podmínkách.</w:t>
      </w:r>
    </w:p>
    <w:p w14:paraId="44CF7126"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 soulad položkového rozpočtu a výkazu výměr je odpovědný dodavatel (má se na mysli soulad jak v množství, tak v definované kvalitě). V případě jakéhokoliv nesouladu může zadavatel vyžadovat vysvětlení nabídky ve smyslu ustanovení § 46 zákona. Povinností dodavatele související s položkovými rozpočty je zejména dodržet strukturu a členění stavby na jednotlivé stavební objekty a dodržet obsahovou náplň výkazu výměr. V případě jakéhokoliv nesouladu mezi výkazem výměr a </w:t>
      </w:r>
      <w:r w:rsidRPr="00B1543C">
        <w:rPr>
          <w:rFonts w:ascii="Times New Roman" w:hAnsi="Times New Roman"/>
          <w:sz w:val="22"/>
          <w:szCs w:val="22"/>
        </w:rPr>
        <w:lastRenderedPageBreak/>
        <w:t xml:space="preserve">položkovými rozpočty (např. chybějící položky, přebývající položky, nesprávné množství měrných jednotek apod.) může zadavatel nabídku účastníka vyloučit. </w:t>
      </w:r>
    </w:p>
    <w:p w14:paraId="65349545" w14:textId="77777777" w:rsidR="0073254C" w:rsidRDefault="0073254C" w:rsidP="0073254C">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2D4F696F" w14:textId="77777777" w:rsidR="0073254C" w:rsidRDefault="0073254C" w:rsidP="0073254C"/>
    <w:p w14:paraId="5A8C9A58" w14:textId="77777777" w:rsidR="0073254C" w:rsidRPr="00241243" w:rsidRDefault="0073254C" w:rsidP="0073254C"/>
    <w:p w14:paraId="5F0A05B2" w14:textId="77777777" w:rsidR="0073254C" w:rsidRPr="00241243" w:rsidRDefault="0073254C" w:rsidP="0073254C">
      <w:pPr>
        <w:pStyle w:val="Nadpis2"/>
        <w:spacing w:before="0" w:after="0" w:line="240" w:lineRule="auto"/>
        <w:ind w:left="578" w:hanging="578"/>
        <w:rPr>
          <w:rFonts w:ascii="Times New Roman" w:hAnsi="Times New Roman"/>
          <w:u w:val="single"/>
        </w:rPr>
      </w:pPr>
      <w:bookmarkStart w:id="59" w:name="_Toc327130187"/>
      <w:bookmarkStart w:id="60" w:name="_Toc452622514"/>
      <w:bookmarkStart w:id="61" w:name="_Toc34194886"/>
      <w:r w:rsidRPr="00241243">
        <w:rPr>
          <w:rFonts w:ascii="Times New Roman" w:hAnsi="Times New Roman"/>
          <w:u w:val="single"/>
        </w:rPr>
        <w:t>Poddodavatelé</w:t>
      </w:r>
      <w:bookmarkEnd w:id="59"/>
      <w:bookmarkEnd w:id="60"/>
      <w:bookmarkEnd w:id="61"/>
    </w:p>
    <w:p w14:paraId="1E8974CD" w14:textId="77777777" w:rsidR="0073254C" w:rsidRPr="00241243" w:rsidRDefault="0073254C" w:rsidP="0073254C"/>
    <w:p w14:paraId="1A52AEF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souladu s ustanovením §105 zákona zadavatel požaduje, aby dodavatel předložil seznam poddodavatelů, pokud jsou účastníkovi zadávacího řízení známi a uvedl, kterou část veřejné zakázky bude každý z poddodavatelů plnit a uvedl identifikační údaje a kontaktní údaje každého poddodavatele. Dodavatel tuto podmínku zadavatele splní formou Prohlášení, v němž popíše poddodavatelský systém spolu s uvedením, jakou část veřejné zakázky budou konkrétní poddodavatelé realizovat. Za poddodávku je pro tento účel považována realizace dílčích zakázek stavebních prací jinými subjekty pro vítěze zadávacího řízení.</w:t>
      </w:r>
    </w:p>
    <w:p w14:paraId="710F3968"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Seznam poddodavatelů bude mít tyto náležitosti: </w:t>
      </w:r>
    </w:p>
    <w:p w14:paraId="701A3866" w14:textId="77777777" w:rsidR="0073254C" w:rsidRPr="00B1543C" w:rsidRDefault="0073254C" w:rsidP="0073254C">
      <w:pPr>
        <w:pStyle w:val="Nadpis3"/>
        <w:numPr>
          <w:ilvl w:val="0"/>
          <w:numId w:val="0"/>
        </w:numPr>
        <w:spacing w:before="0" w:after="0" w:line="240" w:lineRule="auto"/>
        <w:ind w:left="29"/>
        <w:rPr>
          <w:rFonts w:ascii="Times New Roman" w:hAnsi="Times New Roman"/>
          <w:sz w:val="22"/>
          <w:szCs w:val="22"/>
        </w:rPr>
      </w:pPr>
      <w:r w:rsidRPr="00B1543C">
        <w:rPr>
          <w:rFonts w:ascii="Times New Roman" w:hAnsi="Times New Roman"/>
          <w:sz w:val="22"/>
          <w:szCs w:val="22"/>
        </w:rPr>
        <w:t>Pořadové číslo poddodavatele, obchodní firma/název/IČ/jméno a příjmení poddodavatele, část veřejné zakázky, kterou bude poddodavatel plnit, popis poddodávky.</w:t>
      </w:r>
    </w:p>
    <w:p w14:paraId="38F2975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 případě, že dodavatel nemá v úmyslu zadat žádnou část veřejné zakázky jiné osobě (poddodavateli) doloží ve své nabídce písemné Prohlášení, s uvedením této skutečnosti.</w:t>
      </w:r>
    </w:p>
    <w:p w14:paraId="4DA5C3CB" w14:textId="77777777" w:rsidR="0073254C" w:rsidRDefault="0073254C" w:rsidP="0073254C">
      <w:pPr>
        <w:pStyle w:val="Nadpis3"/>
        <w:spacing w:before="0" w:after="0" w:line="240" w:lineRule="auto"/>
        <w:ind w:left="0" w:firstLine="0"/>
        <w:rPr>
          <w:rFonts w:ascii="Times New Roman" w:hAnsi="Times New Roman"/>
          <w:i/>
          <w:sz w:val="22"/>
          <w:szCs w:val="22"/>
        </w:rPr>
      </w:pPr>
      <w:r w:rsidRPr="00B1543C">
        <w:rPr>
          <w:rFonts w:ascii="Times New Roman" w:hAnsi="Times New Roman"/>
          <w:sz w:val="22"/>
          <w:szCs w:val="22"/>
        </w:rPr>
        <w:t xml:space="preserve">Vzor seznamu poddodavatelů je přílohou č. 6 zadávací dokumentace </w:t>
      </w:r>
      <w:r w:rsidRPr="00B1543C">
        <w:rPr>
          <w:rFonts w:ascii="Times New Roman" w:hAnsi="Times New Roman"/>
          <w:i/>
          <w:sz w:val="22"/>
          <w:szCs w:val="22"/>
        </w:rPr>
        <w:t>„Příloha č. 6 seznam poddodavatelů</w:t>
      </w:r>
      <w:r>
        <w:rPr>
          <w:rFonts w:ascii="Times New Roman" w:hAnsi="Times New Roman"/>
          <w:i/>
          <w:sz w:val="22"/>
          <w:szCs w:val="22"/>
        </w:rPr>
        <w:t>“.</w:t>
      </w:r>
    </w:p>
    <w:p w14:paraId="6B5529FF" w14:textId="77777777" w:rsidR="0073254C" w:rsidRPr="00241243" w:rsidRDefault="0073254C" w:rsidP="0073254C"/>
    <w:p w14:paraId="3D390104" w14:textId="77777777" w:rsidR="0073254C" w:rsidRDefault="0073254C" w:rsidP="0073254C">
      <w:pPr>
        <w:pStyle w:val="Nadpis2"/>
        <w:spacing w:before="0" w:after="0" w:line="240" w:lineRule="auto"/>
        <w:ind w:left="578" w:hanging="578"/>
        <w:rPr>
          <w:rFonts w:ascii="Times New Roman" w:hAnsi="Times New Roman"/>
          <w:u w:val="single"/>
        </w:rPr>
      </w:pPr>
      <w:bookmarkStart w:id="62" w:name="_Toc34194887"/>
      <w:r w:rsidRPr="00241243">
        <w:rPr>
          <w:rFonts w:ascii="Times New Roman" w:hAnsi="Times New Roman"/>
          <w:u w:val="single"/>
        </w:rPr>
        <w:t>Nabídková cena</w:t>
      </w:r>
      <w:bookmarkEnd w:id="57"/>
      <w:bookmarkEnd w:id="58"/>
      <w:bookmarkEnd w:id="62"/>
    </w:p>
    <w:p w14:paraId="4EE8C726" w14:textId="77777777" w:rsidR="0073254C" w:rsidRPr="00241243" w:rsidRDefault="0073254C" w:rsidP="0073254C"/>
    <w:p w14:paraId="532CEEB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Nabídková cena bude uvedena v české měně (CZK) v členění na cenu celkem bez DPH, výše sazby DPH a cenu celkem včetně DPH.</w:t>
      </w:r>
    </w:p>
    <w:p w14:paraId="7DCE001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Nabídkovou cenou se pro účely zadávacího 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62E6AC53"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Nabídkovou cenou za zhotovení stavby se pro účely zadávacího 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466DE61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011FBB9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lastRenderedPageBreak/>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Dodavatel je povinen ocenit veškeré položky předloženého soupisu prací.</w:t>
      </w:r>
    </w:p>
    <w:p w14:paraId="396C908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14F0A059"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Platební podmínky jsou obsaženy v obchodních podmínkách zadavatele, které jsou přílohou této zadávací dokumentace.</w:t>
      </w:r>
    </w:p>
    <w:p w14:paraId="6E444275" w14:textId="77777777" w:rsidR="006C3427" w:rsidRPr="006C3427" w:rsidRDefault="006C3427" w:rsidP="006C3427"/>
    <w:p w14:paraId="4BB67153" w14:textId="77777777" w:rsidR="0073254C" w:rsidRPr="00272CC9" w:rsidRDefault="0073254C" w:rsidP="0073254C">
      <w:pPr>
        <w:pStyle w:val="Nadpis2"/>
        <w:spacing w:before="0" w:after="0" w:line="240" w:lineRule="auto"/>
        <w:ind w:left="578" w:hanging="578"/>
        <w:rPr>
          <w:rFonts w:ascii="Times New Roman" w:hAnsi="Times New Roman"/>
          <w:u w:val="single"/>
        </w:rPr>
      </w:pPr>
      <w:bookmarkStart w:id="63" w:name="_Toc299618917"/>
      <w:bookmarkStart w:id="64" w:name="_Toc355954023"/>
      <w:bookmarkStart w:id="65" w:name="_Toc34194888"/>
      <w:r w:rsidRPr="00272CC9">
        <w:rPr>
          <w:rFonts w:ascii="Times New Roman" w:hAnsi="Times New Roman"/>
          <w:u w:val="single"/>
        </w:rPr>
        <w:t>Místo, způsob a lhůta k podávání nabídek</w:t>
      </w:r>
      <w:bookmarkEnd w:id="63"/>
      <w:bookmarkEnd w:id="64"/>
      <w:bookmarkEnd w:id="65"/>
    </w:p>
    <w:p w14:paraId="31264981" w14:textId="77777777" w:rsidR="0073254C" w:rsidRPr="00272CC9" w:rsidRDefault="0073254C" w:rsidP="0073254C">
      <w:pPr>
        <w:rPr>
          <w:rFonts w:ascii="Times New Roman" w:hAnsi="Times New Roman"/>
          <w:sz w:val="22"/>
          <w:highlight w:val="yellow"/>
        </w:rPr>
      </w:pPr>
    </w:p>
    <w:p w14:paraId="24DEB73A" w14:textId="77777777" w:rsidR="006C3427" w:rsidRPr="00272CC9" w:rsidRDefault="006C3427" w:rsidP="00624B61">
      <w:pPr>
        <w:pStyle w:val="Odstavecseseznamem"/>
        <w:numPr>
          <w:ilvl w:val="1"/>
          <w:numId w:val="33"/>
        </w:numPr>
        <w:spacing w:before="120" w:after="120" w:line="240" w:lineRule="auto"/>
        <w:rPr>
          <w:rFonts w:ascii="Times New Roman" w:hAnsi="Times New Roman"/>
          <w:sz w:val="22"/>
        </w:rPr>
      </w:pPr>
      <w:r w:rsidRPr="00272CC9">
        <w:rPr>
          <w:rFonts w:ascii="Times New Roman" w:hAnsi="Times New Roman"/>
          <w:sz w:val="22"/>
        </w:rPr>
        <w:t>Nabídka bude doručena elektronicky prostřednictvím systému JOSEPHINE (josephine.proebiz.com) a to ve lhůtě pro podání nabídek. Veškeré informace k elektronické komuni</w:t>
      </w:r>
      <w:r w:rsidR="00624B61" w:rsidRPr="00272CC9">
        <w:rPr>
          <w:rFonts w:ascii="Times New Roman" w:hAnsi="Times New Roman"/>
          <w:sz w:val="22"/>
        </w:rPr>
        <w:t>kaci jsou uvedeny v Příloze č. 7</w:t>
      </w:r>
      <w:r w:rsidRPr="00272CC9">
        <w:rPr>
          <w:rFonts w:ascii="Times New Roman" w:hAnsi="Times New Roman"/>
          <w:sz w:val="22"/>
        </w:rPr>
        <w:t xml:space="preserve"> - Požadavky na elektronickou komunikaci.</w:t>
      </w:r>
    </w:p>
    <w:p w14:paraId="0F27EBFD" w14:textId="2C53F46D" w:rsidR="006C3427" w:rsidRPr="00272CC9" w:rsidRDefault="006C3427" w:rsidP="00624B61">
      <w:pPr>
        <w:pStyle w:val="Odstavecseseznamem"/>
        <w:numPr>
          <w:ilvl w:val="1"/>
          <w:numId w:val="33"/>
        </w:numPr>
        <w:spacing w:before="120" w:after="120" w:line="240" w:lineRule="auto"/>
        <w:rPr>
          <w:rFonts w:ascii="Times New Roman" w:hAnsi="Times New Roman"/>
          <w:sz w:val="22"/>
          <w:u w:val="single"/>
        </w:rPr>
      </w:pPr>
      <w:r w:rsidRPr="00272CC9">
        <w:rPr>
          <w:rFonts w:ascii="Times New Roman" w:hAnsi="Times New Roman"/>
          <w:sz w:val="22"/>
        </w:rPr>
        <w:t>Lhůta pro podání nabídek počíná běžet dnem zahájení zadávacího řízení</w:t>
      </w:r>
      <w:r w:rsidR="00272CC9" w:rsidRPr="00272CC9">
        <w:rPr>
          <w:rFonts w:ascii="Times New Roman" w:hAnsi="Times New Roman"/>
          <w:sz w:val="22"/>
        </w:rPr>
        <w:t>,</w:t>
      </w:r>
      <w:r w:rsidRPr="00272CC9">
        <w:rPr>
          <w:rFonts w:ascii="Times New Roman" w:hAnsi="Times New Roman"/>
          <w:sz w:val="22"/>
        </w:rPr>
        <w:t xml:space="preserve"> a to uveřejněním výzvy k podání nabídek na profilu zadavatele podle § 214 zákona. Lhůta pro podání nabídek končí dne </w:t>
      </w:r>
      <w:r w:rsidR="005F4B33" w:rsidRPr="005F4B33">
        <w:rPr>
          <w:rFonts w:ascii="Times New Roman" w:hAnsi="Times New Roman"/>
          <w:b/>
          <w:bCs/>
          <w:sz w:val="22"/>
        </w:rPr>
        <w:t>21</w:t>
      </w:r>
      <w:r w:rsidR="00B55F9F" w:rsidRPr="005F4B33">
        <w:rPr>
          <w:rFonts w:ascii="Times New Roman" w:hAnsi="Times New Roman"/>
          <w:b/>
          <w:bCs/>
          <w:sz w:val="22"/>
          <w:u w:val="single"/>
        </w:rPr>
        <w:t>.</w:t>
      </w:r>
      <w:r w:rsidR="00263D8C" w:rsidRPr="005F4B33">
        <w:rPr>
          <w:rFonts w:ascii="Times New Roman" w:hAnsi="Times New Roman"/>
          <w:b/>
          <w:bCs/>
          <w:sz w:val="22"/>
          <w:u w:val="single"/>
        </w:rPr>
        <w:t xml:space="preserve"> </w:t>
      </w:r>
      <w:r w:rsidR="00624B61" w:rsidRPr="005F4B33">
        <w:rPr>
          <w:rFonts w:ascii="Times New Roman" w:hAnsi="Times New Roman"/>
          <w:b/>
          <w:bCs/>
          <w:sz w:val="22"/>
          <w:u w:val="single"/>
        </w:rPr>
        <w:t>0</w:t>
      </w:r>
      <w:r w:rsidR="00263D8C" w:rsidRPr="005F4B33">
        <w:rPr>
          <w:rFonts w:ascii="Times New Roman" w:hAnsi="Times New Roman"/>
          <w:b/>
          <w:bCs/>
          <w:sz w:val="22"/>
          <w:u w:val="single"/>
        </w:rPr>
        <w:t>4</w:t>
      </w:r>
      <w:r w:rsidRPr="005F4B33">
        <w:rPr>
          <w:rFonts w:ascii="Times New Roman" w:hAnsi="Times New Roman"/>
          <w:b/>
          <w:bCs/>
          <w:sz w:val="22"/>
          <w:u w:val="single"/>
        </w:rPr>
        <w:t>.</w:t>
      </w:r>
      <w:r w:rsidR="00624B61" w:rsidRPr="00272CC9">
        <w:rPr>
          <w:rFonts w:ascii="Times New Roman" w:hAnsi="Times New Roman"/>
          <w:b/>
          <w:sz w:val="22"/>
          <w:u w:val="single"/>
        </w:rPr>
        <w:t xml:space="preserve"> </w:t>
      </w:r>
      <w:r w:rsidRPr="00272CC9">
        <w:rPr>
          <w:rFonts w:ascii="Times New Roman" w:hAnsi="Times New Roman"/>
          <w:b/>
          <w:sz w:val="22"/>
          <w:u w:val="single"/>
        </w:rPr>
        <w:t>20</w:t>
      </w:r>
      <w:r w:rsidR="00B55F9F">
        <w:rPr>
          <w:rFonts w:ascii="Times New Roman" w:hAnsi="Times New Roman"/>
          <w:b/>
          <w:sz w:val="22"/>
          <w:u w:val="single"/>
        </w:rPr>
        <w:t>20</w:t>
      </w:r>
      <w:r w:rsidRPr="00272CC9">
        <w:rPr>
          <w:rFonts w:ascii="Times New Roman" w:hAnsi="Times New Roman"/>
          <w:b/>
          <w:sz w:val="22"/>
          <w:u w:val="single"/>
        </w:rPr>
        <w:t xml:space="preserve"> v</w:t>
      </w:r>
      <w:r w:rsidR="00624B61" w:rsidRPr="00272CC9">
        <w:rPr>
          <w:rFonts w:ascii="Times New Roman" w:hAnsi="Times New Roman"/>
          <w:b/>
          <w:sz w:val="22"/>
          <w:u w:val="single"/>
        </w:rPr>
        <w:t>e 1</w:t>
      </w:r>
      <w:r w:rsidR="005F4B33">
        <w:rPr>
          <w:rFonts w:ascii="Times New Roman" w:hAnsi="Times New Roman"/>
          <w:b/>
          <w:sz w:val="22"/>
          <w:u w:val="single"/>
        </w:rPr>
        <w:t>0</w:t>
      </w:r>
      <w:r w:rsidRPr="00272CC9">
        <w:rPr>
          <w:rFonts w:ascii="Times New Roman" w:hAnsi="Times New Roman"/>
          <w:b/>
          <w:sz w:val="22"/>
          <w:u w:val="single"/>
        </w:rPr>
        <w:t>:00:00 hod.</w:t>
      </w:r>
      <w:r w:rsidRPr="00272CC9">
        <w:rPr>
          <w:rFonts w:ascii="Times New Roman" w:hAnsi="Times New Roman"/>
          <w:sz w:val="22"/>
          <w:u w:val="single"/>
        </w:rPr>
        <w:t xml:space="preserve"> </w:t>
      </w:r>
    </w:p>
    <w:p w14:paraId="0994FA11" w14:textId="77777777" w:rsidR="006C3427" w:rsidRPr="00272CC9" w:rsidRDefault="006C3427" w:rsidP="00624B61">
      <w:pPr>
        <w:pStyle w:val="Odstavecseseznamem"/>
        <w:numPr>
          <w:ilvl w:val="1"/>
          <w:numId w:val="33"/>
        </w:numPr>
        <w:spacing w:before="120" w:after="120" w:line="240" w:lineRule="auto"/>
        <w:rPr>
          <w:rFonts w:ascii="Times New Roman" w:hAnsi="Times New Roman"/>
          <w:sz w:val="22"/>
        </w:rPr>
      </w:pPr>
      <w:r w:rsidRPr="00272CC9">
        <w:rPr>
          <w:rFonts w:ascii="Times New Roman" w:hAnsi="Times New Roman"/>
          <w:sz w:val="22"/>
        </w:rPr>
        <w:t>Nabídky podané po uplynutí lhůty pro podání nabídek nebudou zadavateli zpřístupněny.</w:t>
      </w:r>
    </w:p>
    <w:p w14:paraId="334A17A6" w14:textId="77777777" w:rsidR="006C3427" w:rsidRPr="00272CC9" w:rsidRDefault="006C3427" w:rsidP="00624B61">
      <w:pPr>
        <w:pStyle w:val="Odstavecseseznamem"/>
        <w:numPr>
          <w:ilvl w:val="1"/>
          <w:numId w:val="33"/>
        </w:numPr>
        <w:spacing w:before="120" w:after="120" w:line="240" w:lineRule="auto"/>
        <w:rPr>
          <w:rFonts w:ascii="Times New Roman" w:hAnsi="Times New Roman"/>
          <w:sz w:val="22"/>
        </w:rPr>
      </w:pPr>
      <w:r w:rsidRPr="00272CC9">
        <w:rPr>
          <w:rFonts w:ascii="Times New Roman" w:hAnsi="Times New Roman"/>
          <w:sz w:val="22"/>
        </w:rPr>
        <w:t xml:space="preserve">Nabídka bude zpracována dle formálních, technických a smluvních požadavků zadavatele uvedených </w:t>
      </w:r>
      <w:r w:rsidR="00C0192D" w:rsidRPr="00272CC9">
        <w:rPr>
          <w:rFonts w:ascii="Times New Roman" w:hAnsi="Times New Roman"/>
          <w:sz w:val="22"/>
        </w:rPr>
        <w:t>v zadávací dokumentaci</w:t>
      </w:r>
      <w:r w:rsidRPr="00272CC9">
        <w:rPr>
          <w:rFonts w:ascii="Times New Roman" w:hAnsi="Times New Roman"/>
          <w:sz w:val="22"/>
        </w:rPr>
        <w:t>. Nabídka i veškeré další doklady požadované zákonem a zadávacími podmínkami, musí být předloženy v českém jazyce. Doklad ve slovenském jazyce a doklad o vzdělání v latinském jazyce se předkládají bez překladu.</w:t>
      </w:r>
    </w:p>
    <w:p w14:paraId="3C79FAFF" w14:textId="77777777" w:rsidR="006C3427" w:rsidRPr="00272CC9" w:rsidRDefault="006C3427" w:rsidP="00624B61">
      <w:pPr>
        <w:pStyle w:val="Odstavecseseznamem"/>
        <w:numPr>
          <w:ilvl w:val="1"/>
          <w:numId w:val="33"/>
        </w:numPr>
        <w:spacing w:before="120" w:after="120" w:line="240" w:lineRule="auto"/>
        <w:rPr>
          <w:rFonts w:ascii="Times New Roman" w:hAnsi="Times New Roman"/>
          <w:sz w:val="22"/>
        </w:rPr>
      </w:pPr>
      <w:r w:rsidRPr="00272CC9">
        <w:rPr>
          <w:rFonts w:ascii="Times New Roman" w:hAnsi="Times New Roman"/>
          <w:sz w:val="22"/>
        </w:rPr>
        <w:t>Pokud nabídka bude obsahovat nepovinné přílohy (fotografie, prosp</w:t>
      </w:r>
      <w:r w:rsidR="000C20F6" w:rsidRPr="00272CC9">
        <w:rPr>
          <w:rFonts w:ascii="Times New Roman" w:hAnsi="Times New Roman"/>
          <w:sz w:val="22"/>
        </w:rPr>
        <w:t>ekty a další materiály), pak tyto přílohy budou zařazeny až na závěr</w:t>
      </w:r>
      <w:r w:rsidRPr="00272CC9">
        <w:rPr>
          <w:rFonts w:ascii="Times New Roman" w:hAnsi="Times New Roman"/>
          <w:sz w:val="22"/>
        </w:rPr>
        <w:t xml:space="preserve"> </w:t>
      </w:r>
      <w:r w:rsidR="000C20F6" w:rsidRPr="00272CC9">
        <w:rPr>
          <w:rFonts w:ascii="Times New Roman" w:hAnsi="Times New Roman"/>
          <w:sz w:val="22"/>
        </w:rPr>
        <w:t xml:space="preserve">(tj. </w:t>
      </w:r>
      <w:r w:rsidRPr="00272CC9">
        <w:rPr>
          <w:rFonts w:ascii="Times New Roman" w:hAnsi="Times New Roman"/>
          <w:sz w:val="22"/>
        </w:rPr>
        <w:t>za vlastní nabídkou účastníka</w:t>
      </w:r>
      <w:r w:rsidR="000C20F6" w:rsidRPr="00272CC9">
        <w:rPr>
          <w:rFonts w:ascii="Times New Roman" w:hAnsi="Times New Roman"/>
          <w:sz w:val="22"/>
        </w:rPr>
        <w:t>)</w:t>
      </w:r>
      <w:r w:rsidRPr="00272CC9">
        <w:rPr>
          <w:rFonts w:ascii="Times New Roman" w:hAnsi="Times New Roman"/>
          <w:sz w:val="22"/>
        </w:rPr>
        <w:t>.</w:t>
      </w:r>
    </w:p>
    <w:p w14:paraId="2E9ECB40" w14:textId="77777777" w:rsidR="0073254C" w:rsidRPr="00485236" w:rsidRDefault="0073254C" w:rsidP="0073254C"/>
    <w:p w14:paraId="1CE81C16" w14:textId="77777777" w:rsidR="0073254C" w:rsidRPr="00485236" w:rsidRDefault="0073254C" w:rsidP="0073254C">
      <w:pPr>
        <w:pStyle w:val="Nadpis2"/>
        <w:spacing w:before="0" w:after="0" w:line="240" w:lineRule="auto"/>
        <w:rPr>
          <w:rFonts w:ascii="Times New Roman" w:hAnsi="Times New Roman"/>
          <w:u w:val="single"/>
        </w:rPr>
      </w:pPr>
      <w:bookmarkStart w:id="66" w:name="_Toc34194889"/>
      <w:r w:rsidRPr="00485236">
        <w:rPr>
          <w:rFonts w:ascii="Times New Roman" w:hAnsi="Times New Roman"/>
          <w:u w:val="single"/>
        </w:rPr>
        <w:t>Hodnotící kritéria</w:t>
      </w:r>
      <w:bookmarkEnd w:id="66"/>
    </w:p>
    <w:p w14:paraId="0F8A3690" w14:textId="77777777" w:rsidR="0073254C" w:rsidRPr="00485236" w:rsidRDefault="0073254C" w:rsidP="0073254C"/>
    <w:p w14:paraId="445BD920" w14:textId="77777777" w:rsidR="006837C3" w:rsidRPr="00272CC9" w:rsidRDefault="0073254C" w:rsidP="006837C3">
      <w:pPr>
        <w:pStyle w:val="Nadpis3"/>
        <w:spacing w:before="0" w:after="0" w:line="240" w:lineRule="auto"/>
        <w:ind w:left="0" w:firstLine="0"/>
        <w:rPr>
          <w:rFonts w:ascii="Times New Roman" w:hAnsi="Times New Roman"/>
          <w:b/>
          <w:sz w:val="22"/>
        </w:rPr>
      </w:pPr>
      <w:bookmarkStart w:id="67" w:name="_Toc327130191"/>
      <w:r w:rsidRPr="006837C3">
        <w:rPr>
          <w:rFonts w:ascii="Times New Roman" w:hAnsi="Times New Roman"/>
          <w:sz w:val="22"/>
          <w:szCs w:val="22"/>
        </w:rPr>
        <w:t xml:space="preserve">Základním kritériem pro zadání veřejné zakázky je </w:t>
      </w:r>
      <w:r w:rsidRPr="006837C3">
        <w:rPr>
          <w:rFonts w:ascii="Times New Roman" w:hAnsi="Times New Roman"/>
          <w:b/>
          <w:sz w:val="22"/>
          <w:szCs w:val="22"/>
        </w:rPr>
        <w:t>ekonomická výhodnost nabídek dle § 114 zákona</w:t>
      </w:r>
      <w:r w:rsidRPr="006837C3">
        <w:rPr>
          <w:rFonts w:ascii="Times New Roman" w:hAnsi="Times New Roman"/>
          <w:sz w:val="22"/>
          <w:szCs w:val="22"/>
        </w:rPr>
        <w:t xml:space="preserve">. Ekonomická výhodnost nabídek bude hodnocena na základě jediného kritéria, a to podle </w:t>
      </w:r>
      <w:r w:rsidRPr="006837C3">
        <w:rPr>
          <w:rFonts w:ascii="Times New Roman" w:hAnsi="Times New Roman"/>
          <w:b/>
          <w:sz w:val="22"/>
          <w:szCs w:val="22"/>
        </w:rPr>
        <w:t>nejnižší nabídkové ceny bez DPH</w:t>
      </w:r>
      <w:r w:rsidRPr="006837C3">
        <w:rPr>
          <w:rFonts w:ascii="Times New Roman" w:hAnsi="Times New Roman"/>
          <w:sz w:val="22"/>
          <w:szCs w:val="22"/>
        </w:rPr>
        <w:t xml:space="preserve">. Toto kritérium tak bude mít v hodnocení váhu </w:t>
      </w:r>
      <w:proofErr w:type="gramStart"/>
      <w:r w:rsidRPr="006837C3">
        <w:rPr>
          <w:rFonts w:ascii="Times New Roman" w:hAnsi="Times New Roman"/>
          <w:sz w:val="22"/>
          <w:szCs w:val="22"/>
        </w:rPr>
        <w:t>100%</w:t>
      </w:r>
      <w:proofErr w:type="gramEnd"/>
      <w:r w:rsidRPr="006837C3">
        <w:rPr>
          <w:rFonts w:ascii="Times New Roman" w:hAnsi="Times New Roman"/>
          <w:sz w:val="22"/>
          <w:szCs w:val="22"/>
        </w:rPr>
        <w:t>.</w:t>
      </w:r>
      <w:r w:rsidR="006837C3" w:rsidRPr="006837C3">
        <w:rPr>
          <w:rFonts w:ascii="Times New Roman" w:hAnsi="Times New Roman"/>
          <w:sz w:val="22"/>
          <w:szCs w:val="22"/>
        </w:rPr>
        <w:t xml:space="preserve"> </w:t>
      </w:r>
      <w:r w:rsidR="006837C3" w:rsidRPr="00272CC9">
        <w:rPr>
          <w:rFonts w:ascii="Times New Roman" w:hAnsi="Times New Roman"/>
          <w:sz w:val="22"/>
          <w:szCs w:val="22"/>
        </w:rPr>
        <w:t xml:space="preserve">Zadavatel stanoví pořadí jednotlivých nabídek tak, že nejvýhodnější nabídkou se stane nabídka s nejnižší nabídkovou cenou celkem bez DPH a seřadí nabídky dle nabídkových cen od nejnižší nabídkové ceny celkem bez DPH až po nejvyšší nabídkovou cenu celkem bez DPH. </w:t>
      </w:r>
    </w:p>
    <w:p w14:paraId="12A57DEA" w14:textId="77777777" w:rsidR="006837C3" w:rsidRPr="00272CC9" w:rsidRDefault="00D64015" w:rsidP="006837C3">
      <w:pPr>
        <w:pStyle w:val="Nadpis3"/>
        <w:spacing w:before="0" w:after="0" w:line="240" w:lineRule="auto"/>
        <w:ind w:left="0" w:firstLine="0"/>
        <w:rPr>
          <w:rFonts w:ascii="Times New Roman" w:hAnsi="Times New Roman"/>
          <w:b/>
          <w:sz w:val="22"/>
        </w:rPr>
      </w:pPr>
      <w:r w:rsidRPr="00272CC9">
        <w:rPr>
          <w:rFonts w:ascii="Times New Roman" w:hAnsi="Times New Roman"/>
          <w:sz w:val="22"/>
        </w:rPr>
        <w:t>Zadavatel sděluje, že jako prostředek pro hodnocení nabídek bude vyu</w:t>
      </w:r>
      <w:r w:rsidR="00C35A28" w:rsidRPr="00272CC9">
        <w:rPr>
          <w:rFonts w:ascii="Times New Roman" w:hAnsi="Times New Roman"/>
          <w:sz w:val="22"/>
        </w:rPr>
        <w:t xml:space="preserve">žita elektronická aukce; k </w:t>
      </w:r>
      <w:r w:rsidRPr="00272CC9">
        <w:rPr>
          <w:rFonts w:ascii="Times New Roman" w:hAnsi="Times New Roman"/>
          <w:sz w:val="22"/>
        </w:rPr>
        <w:t xml:space="preserve">realizaci </w:t>
      </w:r>
      <w:r w:rsidR="00C35A28" w:rsidRPr="00272CC9">
        <w:rPr>
          <w:rFonts w:ascii="Times New Roman" w:hAnsi="Times New Roman"/>
          <w:sz w:val="22"/>
        </w:rPr>
        <w:t xml:space="preserve">elektronické aukce </w:t>
      </w:r>
      <w:r w:rsidRPr="00272CC9">
        <w:rPr>
          <w:rFonts w:ascii="Times New Roman" w:hAnsi="Times New Roman"/>
          <w:sz w:val="22"/>
        </w:rPr>
        <w:t>bude využito aukčního systému PROEBIZ. V souladu s § 121, odst. 2 zákona budou k účasti v elektronické aukci a k podání nových aukčních hodnot vyz</w:t>
      </w:r>
      <w:r w:rsidR="006837C3" w:rsidRPr="00272CC9">
        <w:rPr>
          <w:rFonts w:ascii="Times New Roman" w:hAnsi="Times New Roman"/>
          <w:sz w:val="22"/>
        </w:rPr>
        <w:t>váni ti účastníci, kteří nebyli v rámci předběžného hodnocení ze zadávacího řízení vyloučeni, a to zasláním elektronické Výzvy k účasti v elektronické aukci. Jedinou aukční hodnotou elektronické aukce bude nabídková cena celkem bez DPH. Veškeré informace k elektronické aukci jsou uvedeny</w:t>
      </w:r>
      <w:r w:rsidR="006837C3" w:rsidRPr="00272CC9">
        <w:rPr>
          <w:rFonts w:ascii="Times New Roman" w:hAnsi="Times New Roman"/>
          <w:b/>
          <w:sz w:val="22"/>
        </w:rPr>
        <w:t xml:space="preserve"> v Příloze č. 8 – Podmínky elektronické aukce. </w:t>
      </w:r>
    </w:p>
    <w:p w14:paraId="71DC32F3" w14:textId="77777777" w:rsidR="006837C3" w:rsidRPr="00272CC9" w:rsidRDefault="006837C3" w:rsidP="006837C3">
      <w:pPr>
        <w:spacing w:after="0" w:line="240" w:lineRule="auto"/>
        <w:rPr>
          <w:rFonts w:ascii="Times New Roman" w:hAnsi="Times New Roman"/>
          <w:sz w:val="22"/>
        </w:rPr>
      </w:pPr>
      <w:r w:rsidRPr="00272CC9">
        <w:rPr>
          <w:rFonts w:ascii="Times New Roman" w:hAnsi="Times New Roman"/>
          <w:sz w:val="22"/>
        </w:rPr>
        <w:lastRenderedPageBreak/>
        <w:t>22.3</w:t>
      </w:r>
      <w:r w:rsidRPr="00272CC9">
        <w:rPr>
          <w:rFonts w:ascii="Times New Roman" w:hAnsi="Times New Roman"/>
          <w:sz w:val="22"/>
        </w:rPr>
        <w:tab/>
        <w:t xml:space="preserve">Zadavatel </w:t>
      </w:r>
      <w:r w:rsidR="00C35A28" w:rsidRPr="00272CC9">
        <w:rPr>
          <w:rFonts w:ascii="Times New Roman" w:hAnsi="Times New Roman"/>
          <w:sz w:val="22"/>
        </w:rPr>
        <w:t xml:space="preserve">upozorňuje účastníky, že vzhledem ke skutečnosti, že hodnocení nabídek proběhne prostřednictvím elektronické aukce, tak každý účastník bude mít možnost svou nabídkovou cenu celkem bez DPH ještě snížit. Zadavatel uvádí, že účastník, který bude vybrán k podpisu smlouvy bude současně vyzván i k aktualizaci všech </w:t>
      </w:r>
      <w:proofErr w:type="spellStart"/>
      <w:r w:rsidR="00C35A28" w:rsidRPr="00272CC9">
        <w:rPr>
          <w:rFonts w:ascii="Times New Roman" w:hAnsi="Times New Roman"/>
          <w:sz w:val="22"/>
        </w:rPr>
        <w:t>naceňovaných</w:t>
      </w:r>
      <w:proofErr w:type="spellEnd"/>
      <w:r w:rsidR="00C35A28" w:rsidRPr="00272CC9">
        <w:rPr>
          <w:rFonts w:ascii="Times New Roman" w:hAnsi="Times New Roman"/>
          <w:sz w:val="22"/>
        </w:rPr>
        <w:t xml:space="preserve"> položek Přílohy č. 2 – Výkaz výměr. Zadavatel požaduje, aby úprava všech položek položkových rozpočtů byla provedena podílem nabídkové ceny celkem bez DPH nabídnuté v elektronické aukci k nabídkové ceně celkem bez DPH uvedené v nabídce pro předběžné hodnocení (tj. v</w:t>
      </w:r>
      <w:r w:rsidR="00FE58CA" w:rsidRPr="00272CC9">
        <w:rPr>
          <w:rFonts w:ascii="Times New Roman" w:hAnsi="Times New Roman"/>
          <w:sz w:val="22"/>
        </w:rPr>
        <w:t xml:space="preserve"> nabídce v </w:t>
      </w:r>
      <w:r w:rsidR="00C35A28" w:rsidRPr="00272CC9">
        <w:rPr>
          <w:rFonts w:ascii="Times New Roman" w:hAnsi="Times New Roman"/>
          <w:sz w:val="22"/>
        </w:rPr>
        <w:t>elektronickém formuláři systému JOSEPHINE).</w:t>
      </w:r>
      <w:r w:rsidRPr="00272CC9">
        <w:rPr>
          <w:rFonts w:ascii="Times New Roman" w:hAnsi="Times New Roman"/>
          <w:sz w:val="22"/>
        </w:rPr>
        <w:tab/>
      </w:r>
    </w:p>
    <w:p w14:paraId="279B9648" w14:textId="77777777" w:rsidR="0073254C" w:rsidRDefault="0073254C" w:rsidP="00C35A28">
      <w:pPr>
        <w:pStyle w:val="Nadpis3"/>
        <w:numPr>
          <w:ilvl w:val="1"/>
          <w:numId w:val="34"/>
        </w:numPr>
        <w:spacing w:before="0" w:after="0" w:line="240" w:lineRule="auto"/>
        <w:rPr>
          <w:rFonts w:ascii="Times New Roman" w:hAnsi="Times New Roman"/>
          <w:sz w:val="22"/>
          <w:szCs w:val="22"/>
        </w:rPr>
      </w:pPr>
      <w:r w:rsidRPr="00B1543C">
        <w:rPr>
          <w:rFonts w:ascii="Times New Roman" w:hAnsi="Times New Roman"/>
          <w:sz w:val="22"/>
          <w:szCs w:val="22"/>
        </w:rPr>
        <w:t>Zadavatel neprovede hodnocení nabídek, pokud by měla</w:t>
      </w:r>
      <w:r w:rsidR="00C35A28">
        <w:rPr>
          <w:rFonts w:ascii="Times New Roman" w:hAnsi="Times New Roman"/>
          <w:sz w:val="22"/>
          <w:szCs w:val="22"/>
        </w:rPr>
        <w:t xml:space="preserve"> hodnotit nabídku pouze jednoho </w:t>
      </w:r>
      <w:r w:rsidRPr="00B1543C">
        <w:rPr>
          <w:rFonts w:ascii="Times New Roman" w:hAnsi="Times New Roman"/>
          <w:sz w:val="22"/>
          <w:szCs w:val="22"/>
        </w:rPr>
        <w:t>dodavatele. Pokud je v zadávacím řízení jediný účastník zadávacího řízení, může být zadavatelem vybrán bez provedení hodnocení.</w:t>
      </w:r>
    </w:p>
    <w:p w14:paraId="16E10154" w14:textId="77777777" w:rsidR="00D64015" w:rsidRPr="00BD1577" w:rsidRDefault="00D64015" w:rsidP="00D64015">
      <w:pPr>
        <w:spacing w:after="0" w:line="240" w:lineRule="auto"/>
        <w:ind w:firstLine="709"/>
        <w:jc w:val="left"/>
        <w:outlineLvl w:val="3"/>
        <w:rPr>
          <w:rFonts w:ascii="Times New Roman" w:hAnsi="Times New Roman"/>
          <w:i/>
          <w:color w:val="FF0000"/>
          <w:sz w:val="22"/>
        </w:rPr>
      </w:pPr>
    </w:p>
    <w:p w14:paraId="50FCBDB2" w14:textId="77777777" w:rsidR="0073254C" w:rsidRPr="00485236" w:rsidRDefault="0073254C" w:rsidP="0073254C"/>
    <w:p w14:paraId="0B0628C3" w14:textId="77777777" w:rsidR="0073254C" w:rsidRPr="00485236" w:rsidRDefault="0073254C" w:rsidP="0073254C">
      <w:pPr>
        <w:pStyle w:val="Nadpis2"/>
        <w:spacing w:before="0" w:after="0" w:line="240" w:lineRule="auto"/>
        <w:rPr>
          <w:rFonts w:ascii="Times New Roman" w:hAnsi="Times New Roman"/>
          <w:u w:val="single"/>
        </w:rPr>
      </w:pPr>
      <w:bookmarkStart w:id="68" w:name="_Toc34194890"/>
      <w:r w:rsidRPr="00485236">
        <w:rPr>
          <w:rFonts w:ascii="Times New Roman" w:hAnsi="Times New Roman"/>
          <w:u w:val="single"/>
        </w:rPr>
        <w:t>Výběr nejvhodnější nabídky</w:t>
      </w:r>
      <w:bookmarkEnd w:id="67"/>
      <w:bookmarkEnd w:id="68"/>
    </w:p>
    <w:p w14:paraId="0656852E" w14:textId="77777777" w:rsidR="0073254C" w:rsidRPr="00485236" w:rsidRDefault="0073254C" w:rsidP="0073254C"/>
    <w:p w14:paraId="403FDC00" w14:textId="77777777" w:rsidR="00272CC9" w:rsidRPr="00272CC9" w:rsidRDefault="0073254C" w:rsidP="00272CC9">
      <w:pPr>
        <w:pStyle w:val="Nadpis3"/>
        <w:spacing w:before="0" w:after="0" w:line="240" w:lineRule="auto"/>
        <w:ind w:left="0" w:firstLine="0"/>
        <w:rPr>
          <w:rStyle w:val="apple-style-span"/>
          <w:rFonts w:ascii="Times New Roman" w:hAnsi="Times New Roman"/>
          <w:sz w:val="22"/>
        </w:rPr>
      </w:pPr>
      <w:r w:rsidRPr="00272CC9">
        <w:rPr>
          <w:rFonts w:ascii="Times New Roman" w:hAnsi="Times New Roman"/>
          <w:sz w:val="22"/>
          <w:szCs w:val="22"/>
        </w:rPr>
        <w:t xml:space="preserve">Zadavatel provede po </w:t>
      </w:r>
      <w:r w:rsidR="00FE58CA" w:rsidRPr="00272CC9">
        <w:rPr>
          <w:rFonts w:ascii="Times New Roman" w:hAnsi="Times New Roman"/>
          <w:sz w:val="22"/>
          <w:szCs w:val="22"/>
        </w:rPr>
        <w:t xml:space="preserve">elektronickém </w:t>
      </w:r>
      <w:r w:rsidRPr="00272CC9">
        <w:rPr>
          <w:rFonts w:ascii="Times New Roman" w:hAnsi="Times New Roman"/>
          <w:sz w:val="22"/>
          <w:szCs w:val="22"/>
        </w:rPr>
        <w:t xml:space="preserve">otevření </w:t>
      </w:r>
      <w:r w:rsidR="00FE58CA" w:rsidRPr="00272CC9">
        <w:rPr>
          <w:rFonts w:ascii="Times New Roman" w:hAnsi="Times New Roman"/>
          <w:sz w:val="22"/>
          <w:szCs w:val="22"/>
        </w:rPr>
        <w:t xml:space="preserve">nabídek předběžné </w:t>
      </w:r>
      <w:r w:rsidRPr="00272CC9">
        <w:rPr>
          <w:rFonts w:ascii="Times New Roman" w:hAnsi="Times New Roman"/>
          <w:sz w:val="22"/>
          <w:szCs w:val="22"/>
        </w:rPr>
        <w:t xml:space="preserve">hodnocení nabídek </w:t>
      </w:r>
      <w:r w:rsidR="00FE58CA" w:rsidRPr="00272CC9">
        <w:rPr>
          <w:rFonts w:ascii="Times New Roman" w:hAnsi="Times New Roman"/>
          <w:sz w:val="22"/>
          <w:szCs w:val="22"/>
        </w:rPr>
        <w:t xml:space="preserve">a v souladu s § 121, odst. 1, písm. b) rozhodne o vyloučení všech účastníků zadávacího řízení u nichž zjistí naplnění důvodů vyloučení dle § 48 zákona. Po předběžném hodnocení nabídek odešle nevyloučeným účastníkům Výzvu k účasti v elektronické aukci.  </w:t>
      </w:r>
    </w:p>
    <w:p w14:paraId="6CE7BEDE" w14:textId="77777777" w:rsidR="0073254C" w:rsidRPr="00272CC9" w:rsidRDefault="00BC0E89"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rPr>
        <w:t>Před odesláním oznámení o výběru dodavatele provede zadavatel v souladu s § 113 zákona posouzení mimořádně nízké nabídkové ceny.</w:t>
      </w:r>
    </w:p>
    <w:p w14:paraId="119246CF"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Zadavatel rozhodne o výběru nejv</w:t>
      </w:r>
      <w:r w:rsidR="00FE58CA" w:rsidRPr="00272CC9">
        <w:rPr>
          <w:rStyle w:val="apple-style-span"/>
          <w:rFonts w:ascii="Times New Roman" w:hAnsi="Times New Roman"/>
          <w:sz w:val="22"/>
          <w:szCs w:val="22"/>
        </w:rPr>
        <w:t>ý</w:t>
      </w:r>
      <w:r w:rsidRPr="00272CC9">
        <w:rPr>
          <w:rStyle w:val="apple-style-span"/>
          <w:rFonts w:ascii="Times New Roman" w:hAnsi="Times New Roman"/>
          <w:sz w:val="22"/>
          <w:szCs w:val="22"/>
        </w:rPr>
        <w:t>hodnější nabídky toho dodavatele, jehož nabídka byla podle</w:t>
      </w:r>
      <w:r w:rsidR="00BC0E89" w:rsidRPr="00272CC9">
        <w:rPr>
          <w:rStyle w:val="apple-style-span"/>
          <w:rFonts w:ascii="Times New Roman" w:hAnsi="Times New Roman"/>
          <w:sz w:val="22"/>
          <w:szCs w:val="22"/>
        </w:rPr>
        <w:t xml:space="preserve"> výsledku elektronické aukce</w:t>
      </w:r>
      <w:r w:rsidRPr="00272CC9">
        <w:rPr>
          <w:rStyle w:val="apple-style-span"/>
          <w:rFonts w:ascii="Times New Roman" w:hAnsi="Times New Roman"/>
          <w:sz w:val="22"/>
          <w:szCs w:val="22"/>
        </w:rPr>
        <w:t xml:space="preserve"> vyhodnocena jako nejv</w:t>
      </w:r>
      <w:r w:rsidR="00FE58CA" w:rsidRPr="00272CC9">
        <w:rPr>
          <w:rStyle w:val="apple-style-span"/>
          <w:rFonts w:ascii="Times New Roman" w:hAnsi="Times New Roman"/>
          <w:sz w:val="22"/>
          <w:szCs w:val="22"/>
        </w:rPr>
        <w:t>ý</w:t>
      </w:r>
      <w:r w:rsidRPr="00272CC9">
        <w:rPr>
          <w:rStyle w:val="apple-style-span"/>
          <w:rFonts w:ascii="Times New Roman" w:hAnsi="Times New Roman"/>
          <w:sz w:val="22"/>
          <w:szCs w:val="22"/>
        </w:rPr>
        <w:t>hodnější.</w:t>
      </w:r>
    </w:p>
    <w:p w14:paraId="33B325ED"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7AC2CDCF" w14:textId="77777777" w:rsidR="0073254C" w:rsidRPr="00272CC9" w:rsidRDefault="0073254C" w:rsidP="0073254C">
      <w:pPr>
        <w:pStyle w:val="Nadpis3"/>
        <w:spacing w:before="0" w:after="0" w:line="240" w:lineRule="auto"/>
        <w:ind w:left="0" w:firstLine="0"/>
        <w:rPr>
          <w:rStyle w:val="apple-style-span"/>
          <w:rFonts w:ascii="Times New Roman" w:hAnsi="Times New Roman"/>
          <w:sz w:val="22"/>
          <w:szCs w:val="22"/>
        </w:rPr>
      </w:pPr>
      <w:r w:rsidRPr="00272CC9">
        <w:rPr>
          <w:rStyle w:val="apple-style-span"/>
          <w:rFonts w:ascii="Times New Roman" w:hAnsi="Times New Roman"/>
          <w:sz w:val="22"/>
          <w:szCs w:val="22"/>
        </w:rPr>
        <w:t>Po uplynutí lhůty zákazu uzavřít smlouvu podle § 246 zákona jsou zadavatel a vybraný dodavatel povinni bez zbytečného odkladu uzavřít smlouvu. V případě, že vybraný dodavatel, neposkytne řádnou součinnost k uzavření smlouvy nejpozději do 15 kalendářních dnů od uplynutí zákazu uzavřít smlouvu dle § 246 zákona, může ho zadavatel ze zadávacího řízení vyloučit.</w:t>
      </w:r>
    </w:p>
    <w:p w14:paraId="1E5E80CD" w14:textId="77777777" w:rsidR="0073254C" w:rsidRPr="00485236" w:rsidRDefault="0073254C" w:rsidP="0073254C"/>
    <w:p w14:paraId="2A800307" w14:textId="77777777" w:rsidR="0073254C" w:rsidRPr="00485236" w:rsidRDefault="0073254C" w:rsidP="0073254C">
      <w:pPr>
        <w:pStyle w:val="Nadpis2"/>
        <w:spacing w:before="0" w:after="0" w:line="240" w:lineRule="auto"/>
        <w:rPr>
          <w:rFonts w:ascii="Times New Roman" w:hAnsi="Times New Roman"/>
          <w:u w:val="single"/>
        </w:rPr>
      </w:pPr>
      <w:bookmarkStart w:id="69" w:name="_Toc34194891"/>
      <w:r w:rsidRPr="00485236">
        <w:rPr>
          <w:rFonts w:ascii="Times New Roman" w:hAnsi="Times New Roman"/>
          <w:u w:val="single"/>
        </w:rPr>
        <w:t>Podání nabídky</w:t>
      </w:r>
      <w:bookmarkEnd w:id="69"/>
    </w:p>
    <w:p w14:paraId="0C00F31F" w14:textId="77777777" w:rsidR="0073254C" w:rsidRPr="00485236" w:rsidRDefault="0073254C" w:rsidP="0073254C"/>
    <w:p w14:paraId="1B7B9BFE"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Každý dodavatel může podat pouze jednu nabídku. Dodavatel, který podal nabídku v zadávacím řízení, nesmí být současně osobou, jejímž prostřednictvím jiný dodavatel v tomtéž zadávacím řízení prokazuje kvalifikaci. </w:t>
      </w:r>
    </w:p>
    <w:p w14:paraId="701C2DCC"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0415D2BD"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5442583A" w14:textId="77777777" w:rsidR="0073254C" w:rsidRPr="00B1543C" w:rsidRDefault="0073254C" w:rsidP="0073254C">
      <w:pPr>
        <w:spacing w:after="0" w:line="240" w:lineRule="auto"/>
        <w:jc w:val="left"/>
        <w:rPr>
          <w:rFonts w:ascii="Times New Roman" w:hAnsi="Times New Roman"/>
          <w:bCs/>
          <w:sz w:val="22"/>
        </w:rPr>
      </w:pPr>
      <w:r w:rsidRPr="00B1543C">
        <w:rPr>
          <w:rFonts w:ascii="Times New Roman" w:hAnsi="Times New Roman"/>
          <w:sz w:val="22"/>
        </w:rPr>
        <w:br w:type="page"/>
      </w:r>
    </w:p>
    <w:p w14:paraId="103F926C" w14:textId="77777777" w:rsidR="0073254C" w:rsidRDefault="0073254C" w:rsidP="0073254C">
      <w:pPr>
        <w:pStyle w:val="Nadpis1"/>
        <w:pBdr>
          <w:bottom w:val="none" w:sz="0" w:space="0" w:color="auto"/>
        </w:pBdr>
        <w:rPr>
          <w:rFonts w:ascii="Times New Roman" w:hAnsi="Times New Roman"/>
          <w:sz w:val="28"/>
          <w:szCs w:val="28"/>
          <w:lang w:val="cs-CZ"/>
        </w:rPr>
      </w:pPr>
      <w:bookmarkStart w:id="70" w:name="_Toc34194892"/>
      <w:r w:rsidRPr="00303D9D">
        <w:rPr>
          <w:rFonts w:ascii="Times New Roman" w:hAnsi="Times New Roman"/>
          <w:sz w:val="28"/>
          <w:szCs w:val="28"/>
          <w:lang w:val="cs-CZ"/>
        </w:rPr>
        <w:lastRenderedPageBreak/>
        <w:t>KOMUNIKACE MEZI ZADAVATELEM A DODAVATELI</w:t>
      </w:r>
      <w:bookmarkEnd w:id="70"/>
    </w:p>
    <w:p w14:paraId="71E0FB8B" w14:textId="77777777" w:rsidR="0073254C" w:rsidRPr="00303D9D" w:rsidRDefault="0073254C" w:rsidP="0073254C"/>
    <w:p w14:paraId="5F1EFA2E" w14:textId="77777777" w:rsidR="0073254C" w:rsidRPr="00987B52" w:rsidRDefault="0073254C" w:rsidP="0073254C">
      <w:pPr>
        <w:pStyle w:val="Nadpis2"/>
        <w:spacing w:before="0" w:after="0" w:line="240" w:lineRule="auto"/>
        <w:rPr>
          <w:rFonts w:ascii="Times New Roman" w:hAnsi="Times New Roman"/>
          <w:u w:val="single"/>
        </w:rPr>
      </w:pPr>
      <w:bookmarkStart w:id="71" w:name="_Toc34194893"/>
      <w:r w:rsidRPr="00987B52">
        <w:rPr>
          <w:rFonts w:ascii="Times New Roman" w:hAnsi="Times New Roman"/>
          <w:u w:val="single"/>
        </w:rPr>
        <w:t>Vysvětlení zadávací dokumentace</w:t>
      </w:r>
      <w:bookmarkEnd w:id="71"/>
    </w:p>
    <w:p w14:paraId="4270AC20" w14:textId="77777777" w:rsidR="00624B61" w:rsidRPr="00303D9D" w:rsidRDefault="00624B61" w:rsidP="0073254C"/>
    <w:p w14:paraId="7788134D" w14:textId="77777777" w:rsidR="00624B61" w:rsidRPr="00272CC9" w:rsidRDefault="0073254C" w:rsidP="0073254C">
      <w:pPr>
        <w:pStyle w:val="Nadpis3"/>
        <w:spacing w:before="0" w:after="0" w:line="240" w:lineRule="auto"/>
        <w:ind w:left="0" w:firstLine="0"/>
        <w:rPr>
          <w:rFonts w:ascii="Times New Roman" w:hAnsi="Times New Roman"/>
          <w:sz w:val="22"/>
          <w:szCs w:val="22"/>
        </w:rPr>
      </w:pPr>
      <w:bookmarkStart w:id="72" w:name="_Toc450812906"/>
      <w:bookmarkStart w:id="73" w:name="_Toc355954031"/>
      <w:r w:rsidRPr="00272CC9">
        <w:rPr>
          <w:rFonts w:ascii="Times New Roman" w:hAnsi="Times New Roman"/>
          <w:sz w:val="22"/>
          <w:szCs w:val="22"/>
        </w:rPr>
        <w:t xml:space="preserve">Dodavatel je oprávněn po zadavateli požadovat písemně vysvětlení zadávací dokumentace. </w:t>
      </w:r>
    </w:p>
    <w:p w14:paraId="3A595C58" w14:textId="77777777" w:rsidR="00801638" w:rsidRPr="00272CC9" w:rsidRDefault="00624B61"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Žádosti o vysvětlení zadávací dokumentace se podávají výlučně elektronicky prostřednictvím systému JOSEPHINE (josephine.proebiz.com). Vešk</w:t>
      </w:r>
      <w:r w:rsidR="00801638" w:rsidRPr="00272CC9">
        <w:rPr>
          <w:rFonts w:ascii="Times New Roman" w:hAnsi="Times New Roman"/>
          <w:sz w:val="22"/>
          <w:szCs w:val="22"/>
        </w:rPr>
        <w:t xml:space="preserve">eré informace týkající se elektronické komunikace jsou uvedeny v Příloze č. 7 – Požadavky na elektronickou komunikaci. </w:t>
      </w:r>
    </w:p>
    <w:p w14:paraId="1138810D" w14:textId="77777777" w:rsidR="0073254C" w:rsidRPr="00272CC9" w:rsidRDefault="00801638"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Ž</w:t>
      </w:r>
      <w:r w:rsidR="0073254C" w:rsidRPr="00272CC9">
        <w:rPr>
          <w:rFonts w:ascii="Times New Roman" w:hAnsi="Times New Roman"/>
          <w:sz w:val="22"/>
          <w:szCs w:val="22"/>
        </w:rPr>
        <w:t xml:space="preserve">ádost musí obsahovat název veřejné zakázky, identifikační údaje zadavatele a identifikační údaje dodavatele. Tato žádost musí být </w:t>
      </w:r>
      <w:r w:rsidRPr="00272CC9">
        <w:rPr>
          <w:rFonts w:ascii="Times New Roman" w:hAnsi="Times New Roman"/>
          <w:sz w:val="22"/>
          <w:szCs w:val="22"/>
        </w:rPr>
        <w:t xml:space="preserve">v systému JOSEPHINE </w:t>
      </w:r>
      <w:r w:rsidR="0073254C" w:rsidRPr="00272CC9">
        <w:rPr>
          <w:rFonts w:ascii="Times New Roman" w:hAnsi="Times New Roman"/>
          <w:sz w:val="22"/>
          <w:szCs w:val="22"/>
        </w:rPr>
        <w:t>doručena nejpozději do tří pracovních dní před uplynutím lhůt dle § 54 odst. 5 zákona. Zadavatel poskytne vysvětlení zadávací dokumentace účastníkům v souladu s ustanovením zákona.</w:t>
      </w:r>
    </w:p>
    <w:p w14:paraId="3FBB8479" w14:textId="77777777" w:rsidR="0073254C"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zadávací dokumentace bude uveřejněna nebo oznámena dodavatelům v souladu se zákonem.</w:t>
      </w:r>
    </w:p>
    <w:p w14:paraId="17D5EB01" w14:textId="77777777" w:rsidR="0073254C" w:rsidRPr="00987B52" w:rsidRDefault="0073254C" w:rsidP="0073254C"/>
    <w:p w14:paraId="04A53F10" w14:textId="77777777" w:rsidR="0073254C" w:rsidRPr="00987B52" w:rsidRDefault="0073254C" w:rsidP="0073254C">
      <w:pPr>
        <w:pStyle w:val="Nadpis2"/>
        <w:spacing w:before="0" w:after="0" w:line="240" w:lineRule="auto"/>
        <w:rPr>
          <w:rFonts w:ascii="Times New Roman" w:hAnsi="Times New Roman"/>
          <w:u w:val="single"/>
        </w:rPr>
      </w:pPr>
      <w:bookmarkStart w:id="74" w:name="_Toc34194894"/>
      <w:r w:rsidRPr="00987B52">
        <w:rPr>
          <w:rFonts w:ascii="Times New Roman" w:hAnsi="Times New Roman"/>
          <w:u w:val="single"/>
        </w:rPr>
        <w:t>Prohlídka místa plnění</w:t>
      </w:r>
      <w:bookmarkEnd w:id="72"/>
      <w:bookmarkEnd w:id="74"/>
    </w:p>
    <w:p w14:paraId="5270F70B" w14:textId="77777777" w:rsidR="0073254C" w:rsidRPr="00987B52" w:rsidRDefault="0073254C" w:rsidP="0073254C"/>
    <w:p w14:paraId="52C23D9B" w14:textId="03621E05"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Prohlídka místa </w:t>
      </w:r>
      <w:r w:rsidR="00263D8C">
        <w:rPr>
          <w:rFonts w:ascii="Times New Roman" w:hAnsi="Times New Roman"/>
          <w:sz w:val="22"/>
          <w:szCs w:val="22"/>
        </w:rPr>
        <w:t xml:space="preserve">není nutná. Místo je veřejně přístupné. </w:t>
      </w:r>
    </w:p>
    <w:p w14:paraId="00C250A2" w14:textId="77777777" w:rsidR="0073254C" w:rsidRPr="00272CC9" w:rsidRDefault="0073254C" w:rsidP="0073254C"/>
    <w:p w14:paraId="051F5FC7" w14:textId="1E789D5B" w:rsidR="00B55F9F" w:rsidRPr="00B55F9F" w:rsidRDefault="0073254C" w:rsidP="00B55F9F">
      <w:pPr>
        <w:pStyle w:val="Nadpis2"/>
        <w:spacing w:before="0" w:after="0" w:line="240" w:lineRule="auto"/>
        <w:rPr>
          <w:rFonts w:ascii="Times New Roman" w:hAnsi="Times New Roman"/>
          <w:u w:val="single"/>
        </w:rPr>
      </w:pPr>
      <w:bookmarkStart w:id="75" w:name="_Toc34194895"/>
      <w:r w:rsidRPr="00272CC9">
        <w:rPr>
          <w:rFonts w:ascii="Times New Roman" w:hAnsi="Times New Roman"/>
          <w:u w:val="single"/>
        </w:rPr>
        <w:t xml:space="preserve">Otevírání </w:t>
      </w:r>
      <w:bookmarkEnd w:id="73"/>
      <w:r w:rsidR="00624B61" w:rsidRPr="00272CC9">
        <w:rPr>
          <w:rFonts w:ascii="Times New Roman" w:hAnsi="Times New Roman"/>
          <w:u w:val="single"/>
        </w:rPr>
        <w:t>nabídek</w:t>
      </w:r>
      <w:bookmarkEnd w:id="75"/>
    </w:p>
    <w:p w14:paraId="32592949" w14:textId="77777777" w:rsidR="00624B61" w:rsidRPr="00B55F9F" w:rsidRDefault="00624B61" w:rsidP="00624B61">
      <w:pPr>
        <w:spacing w:after="0" w:line="240" w:lineRule="auto"/>
        <w:rPr>
          <w:rFonts w:ascii="Times New Roman" w:hAnsi="Times New Roman"/>
          <w:sz w:val="22"/>
        </w:rPr>
      </w:pPr>
      <w:r w:rsidRPr="00B55F9F">
        <w:rPr>
          <w:rFonts w:ascii="Times New Roman" w:hAnsi="Times New Roman"/>
          <w:sz w:val="22"/>
        </w:rPr>
        <w:t xml:space="preserve">Otevírání nabídek proběhne neprodleně po uplynutí lhůty pro podání nabídek a bude provedeno elektronicky v souladu s § 109 zákona. </w:t>
      </w:r>
    </w:p>
    <w:p w14:paraId="21919D87" w14:textId="77777777" w:rsidR="00624B61" w:rsidRPr="00B55F9F" w:rsidRDefault="00624B61" w:rsidP="00624B61">
      <w:pPr>
        <w:spacing w:after="0" w:line="240" w:lineRule="auto"/>
        <w:rPr>
          <w:rFonts w:ascii="Times New Roman" w:hAnsi="Times New Roman"/>
          <w:sz w:val="22"/>
        </w:rPr>
      </w:pPr>
      <w:r w:rsidRPr="00B55F9F">
        <w:rPr>
          <w:rFonts w:ascii="Times New Roman" w:hAnsi="Times New Roman"/>
          <w:sz w:val="22"/>
        </w:rPr>
        <w:t>Otevírání nabídek proběhne bez přítomnosti účastníků.</w:t>
      </w:r>
    </w:p>
    <w:p w14:paraId="6A550CDF" w14:textId="77777777" w:rsidR="0073254C" w:rsidRPr="00272CC9" w:rsidRDefault="0073254C" w:rsidP="0073254C">
      <w:bookmarkStart w:id="76" w:name="_Toc355954032"/>
    </w:p>
    <w:p w14:paraId="5BDBB621" w14:textId="77777777" w:rsidR="0073254C" w:rsidRPr="00272CC9" w:rsidRDefault="0073254C" w:rsidP="0073254C">
      <w:pPr>
        <w:pStyle w:val="Nadpis2"/>
        <w:spacing w:before="0" w:after="0" w:line="240" w:lineRule="auto"/>
        <w:rPr>
          <w:rFonts w:ascii="Times New Roman" w:hAnsi="Times New Roman"/>
          <w:u w:val="single"/>
        </w:rPr>
      </w:pPr>
      <w:bookmarkStart w:id="77" w:name="_Toc34194896"/>
      <w:bookmarkEnd w:id="76"/>
      <w:r w:rsidRPr="00272CC9">
        <w:rPr>
          <w:rFonts w:ascii="Times New Roman" w:hAnsi="Times New Roman"/>
          <w:u w:val="single"/>
        </w:rPr>
        <w:t>Ostatní podmínky</w:t>
      </w:r>
      <w:bookmarkEnd w:id="77"/>
    </w:p>
    <w:p w14:paraId="16E6F824" w14:textId="77777777" w:rsidR="0073254C" w:rsidRPr="00272CC9" w:rsidRDefault="0073254C" w:rsidP="0073254C"/>
    <w:p w14:paraId="35CA42FD"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2B78A972" w14:textId="77777777" w:rsidR="0073254C" w:rsidRPr="00272CC9" w:rsidRDefault="0073254C" w:rsidP="0073254C">
      <w:pPr>
        <w:pStyle w:val="Nadpis3"/>
        <w:spacing w:before="0" w:after="0" w:line="240" w:lineRule="auto"/>
        <w:ind w:left="0" w:firstLine="0"/>
        <w:rPr>
          <w:rFonts w:ascii="Times New Roman" w:hAnsi="Times New Roman"/>
          <w:sz w:val="22"/>
          <w:szCs w:val="22"/>
        </w:rPr>
      </w:pPr>
      <w:bookmarkStart w:id="78" w:name="_GoBack"/>
      <w:r w:rsidRPr="00272CC9">
        <w:rPr>
          <w:rFonts w:ascii="Times New Roman" w:hAnsi="Times New Roman"/>
          <w:sz w:val="22"/>
          <w:szCs w:val="22"/>
        </w:rPr>
        <w:t xml:space="preserve">Zadavatel je při výkonu práv a povinností podle zákona zastoupen společností OPTIMAL </w:t>
      </w:r>
      <w:proofErr w:type="spellStart"/>
      <w:r w:rsidRPr="00272CC9">
        <w:rPr>
          <w:rFonts w:ascii="Times New Roman" w:hAnsi="Times New Roman"/>
          <w:sz w:val="22"/>
          <w:szCs w:val="22"/>
        </w:rPr>
        <w:t>Consulting</w:t>
      </w:r>
      <w:proofErr w:type="spellEnd"/>
      <w:r w:rsidRPr="00272CC9">
        <w:rPr>
          <w:rFonts w:ascii="Times New Roman" w:hAnsi="Times New Roman"/>
          <w:sz w:val="22"/>
          <w:szCs w:val="22"/>
        </w:rPr>
        <w:t xml:space="preserve">, </w:t>
      </w:r>
      <w:proofErr w:type="gramStart"/>
      <w:r w:rsidRPr="00272CC9">
        <w:rPr>
          <w:rFonts w:ascii="Times New Roman" w:hAnsi="Times New Roman"/>
          <w:sz w:val="22"/>
          <w:szCs w:val="22"/>
        </w:rPr>
        <w:t>s.r.o..</w:t>
      </w:r>
      <w:proofErr w:type="gramEnd"/>
      <w:r w:rsidRPr="00272CC9">
        <w:rPr>
          <w:rFonts w:ascii="Times New Roman" w:hAnsi="Times New Roman"/>
          <w:sz w:val="22"/>
          <w:szCs w:val="22"/>
        </w:rPr>
        <w:t xml:space="preserve"> </w:t>
      </w:r>
    </w:p>
    <w:p w14:paraId="4F094378" w14:textId="77777777" w:rsidR="0073254C" w:rsidRPr="00B55F9F" w:rsidRDefault="0073254C" w:rsidP="0073254C">
      <w:pPr>
        <w:pStyle w:val="Nadpis3"/>
        <w:spacing w:before="0" w:after="0" w:line="240" w:lineRule="auto"/>
        <w:ind w:left="0" w:firstLine="0"/>
        <w:rPr>
          <w:rFonts w:ascii="Times New Roman" w:hAnsi="Times New Roman"/>
          <w:sz w:val="22"/>
          <w:szCs w:val="22"/>
        </w:rPr>
      </w:pPr>
      <w:r w:rsidRPr="00B55F9F">
        <w:rPr>
          <w:rFonts w:ascii="Times New Roman" w:hAnsi="Times New Roman"/>
          <w:sz w:val="22"/>
          <w:szCs w:val="22"/>
        </w:rPr>
        <w:t xml:space="preserve">Písemnosti doručované zadavateli zasílá dodavatel s výjimkou námitek proti úkonům zadavatele a s výjimkou návrhu na orgán dohledu </w:t>
      </w:r>
      <w:r w:rsidR="00801638" w:rsidRPr="00B55F9F">
        <w:rPr>
          <w:rFonts w:ascii="Times New Roman" w:hAnsi="Times New Roman"/>
          <w:sz w:val="22"/>
          <w:szCs w:val="22"/>
        </w:rPr>
        <w:t>prostřednictvím systému JOSEPHINE</w:t>
      </w:r>
      <w:r w:rsidRPr="00B55F9F">
        <w:rPr>
          <w:rFonts w:ascii="Times New Roman" w:hAnsi="Times New Roman"/>
          <w:sz w:val="22"/>
          <w:szCs w:val="22"/>
        </w:rPr>
        <w:t xml:space="preserve">. Doručení </w:t>
      </w:r>
      <w:r w:rsidR="00801638" w:rsidRPr="00B55F9F">
        <w:rPr>
          <w:rFonts w:ascii="Times New Roman" w:hAnsi="Times New Roman"/>
          <w:sz w:val="22"/>
          <w:szCs w:val="22"/>
        </w:rPr>
        <w:t xml:space="preserve">v systému JOSEPHINE </w:t>
      </w:r>
      <w:r w:rsidRPr="00B55F9F">
        <w:rPr>
          <w:rFonts w:ascii="Times New Roman" w:hAnsi="Times New Roman"/>
          <w:sz w:val="22"/>
          <w:szCs w:val="22"/>
        </w:rPr>
        <w:t xml:space="preserve">se považuje za doručení zadavateli </w:t>
      </w:r>
      <w:r w:rsidR="00801638" w:rsidRPr="00B55F9F">
        <w:rPr>
          <w:rFonts w:ascii="Times New Roman" w:hAnsi="Times New Roman"/>
          <w:sz w:val="22"/>
          <w:szCs w:val="22"/>
        </w:rPr>
        <w:t xml:space="preserve">v souladu s platnou legislativou </w:t>
      </w:r>
      <w:r w:rsidRPr="00B55F9F">
        <w:rPr>
          <w:rFonts w:ascii="Times New Roman" w:hAnsi="Times New Roman"/>
          <w:sz w:val="22"/>
          <w:szCs w:val="22"/>
        </w:rPr>
        <w:t>(kromě uvedených výjimek).</w:t>
      </w:r>
    </w:p>
    <w:p w14:paraId="316E3041" w14:textId="77777777" w:rsidR="0073254C" w:rsidRPr="00B55F9F" w:rsidRDefault="0073254C" w:rsidP="0073254C">
      <w:pPr>
        <w:spacing w:after="0" w:line="240" w:lineRule="auto"/>
        <w:rPr>
          <w:rFonts w:ascii="Times New Roman" w:hAnsi="Times New Roman"/>
          <w:sz w:val="22"/>
        </w:rPr>
      </w:pPr>
      <w:r w:rsidRPr="00B55F9F">
        <w:rPr>
          <w:rFonts w:ascii="Times New Roman" w:hAnsi="Times New Roman"/>
          <w:sz w:val="22"/>
        </w:rPr>
        <w:t>Účastník zadávacího řízení bere na vědomí, že zadavatel může zrušit zadávací řízení v souladu s ustanovením § 127 odst. 2ZZVZ. Učiní-li tak zadavatel, nevzniknou v této souvislosti účastníkům zadávacího řízení žádné nároky.</w:t>
      </w:r>
    </w:p>
    <w:p w14:paraId="6B3E0966" w14:textId="77777777" w:rsidR="0073254C" w:rsidRPr="00B55F9F" w:rsidRDefault="0073254C" w:rsidP="0073254C">
      <w:pPr>
        <w:pStyle w:val="Nadpis3"/>
        <w:spacing w:before="0" w:after="0" w:line="240" w:lineRule="auto"/>
        <w:ind w:left="0" w:firstLine="0"/>
        <w:rPr>
          <w:rFonts w:ascii="Times New Roman" w:hAnsi="Times New Roman"/>
          <w:b/>
          <w:sz w:val="22"/>
          <w:szCs w:val="22"/>
        </w:rPr>
      </w:pPr>
      <w:r w:rsidRPr="00B55F9F">
        <w:rPr>
          <w:rFonts w:ascii="Times New Roman" w:hAnsi="Times New Roman"/>
          <w:sz w:val="22"/>
          <w:szCs w:val="22"/>
        </w:rPr>
        <w:t xml:space="preserve">V souladu s § 53 odst. 5 zákona si zadavatel vyhrazuje právo uveřejnit </w:t>
      </w:r>
      <w:r w:rsidRPr="00B55F9F">
        <w:rPr>
          <w:rFonts w:ascii="Times New Roman" w:hAnsi="Times New Roman"/>
          <w:b/>
          <w:sz w:val="22"/>
          <w:szCs w:val="22"/>
        </w:rPr>
        <w:t>oznámení o výběru nejvhodnější nabídky a oznámení o vyloučení na profilu zadavatele</w:t>
      </w:r>
      <w:r w:rsidRPr="00B55F9F">
        <w:rPr>
          <w:rFonts w:ascii="Times New Roman" w:hAnsi="Times New Roman"/>
          <w:sz w:val="22"/>
          <w:szCs w:val="22"/>
        </w:rPr>
        <w:t xml:space="preserve">. Zadavatel upozorňuje, že v takovém případě se oznámení o výběru či oznámení o vyloučení považují za </w:t>
      </w:r>
      <w:r w:rsidRPr="00B55F9F">
        <w:rPr>
          <w:rFonts w:ascii="Times New Roman" w:hAnsi="Times New Roman"/>
          <w:b/>
          <w:sz w:val="22"/>
          <w:szCs w:val="22"/>
        </w:rPr>
        <w:t>doručené všem účastníkům zadávacího řízení okamžikem jejich uveřejnění.</w:t>
      </w:r>
    </w:p>
    <w:bookmarkEnd w:id="78"/>
    <w:p w14:paraId="45FB7B73" w14:textId="77777777" w:rsidR="0073254C" w:rsidRPr="00B55F9F" w:rsidRDefault="0073254C" w:rsidP="0073254C">
      <w:pPr>
        <w:rPr>
          <w:rFonts w:ascii="Times New Roman" w:hAnsi="Times New Roman"/>
        </w:rPr>
      </w:pPr>
    </w:p>
    <w:p w14:paraId="5BBBCC1C" w14:textId="77777777" w:rsidR="0073254C" w:rsidRPr="00272CC9" w:rsidRDefault="0073254C" w:rsidP="0073254C">
      <w:pPr>
        <w:pStyle w:val="Nadpis2"/>
        <w:spacing w:before="0" w:after="0" w:line="240" w:lineRule="auto"/>
        <w:rPr>
          <w:rFonts w:ascii="Times New Roman" w:hAnsi="Times New Roman"/>
          <w:u w:val="single"/>
        </w:rPr>
      </w:pPr>
      <w:bookmarkStart w:id="79" w:name="_Toc381567115"/>
      <w:bookmarkStart w:id="80" w:name="_Toc452622527"/>
      <w:bookmarkStart w:id="81" w:name="_Toc34194897"/>
      <w:r w:rsidRPr="00272CC9">
        <w:rPr>
          <w:rFonts w:ascii="Times New Roman" w:hAnsi="Times New Roman"/>
          <w:u w:val="single"/>
        </w:rPr>
        <w:t>Projektová dokumentace</w:t>
      </w:r>
      <w:bookmarkEnd w:id="79"/>
      <w:bookmarkEnd w:id="80"/>
      <w:bookmarkEnd w:id="81"/>
    </w:p>
    <w:p w14:paraId="4E922623" w14:textId="77777777" w:rsidR="0073254C" w:rsidRPr="00272CC9" w:rsidRDefault="0073254C" w:rsidP="0073254C"/>
    <w:p w14:paraId="57CDEFFE"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Celá zadávací dokumentace včetně projektové dokumentace (kromě formulářů dle § 212 zákona) je zveřejněna na profilu zadavatele.</w:t>
      </w:r>
    </w:p>
    <w:p w14:paraId="127CD6F7" w14:textId="77777777" w:rsidR="0073254C" w:rsidRPr="00272CC9" w:rsidRDefault="0073254C" w:rsidP="0073254C"/>
    <w:p w14:paraId="5A4F8697" w14:textId="77777777" w:rsidR="0073254C" w:rsidRPr="00272CC9" w:rsidRDefault="0073254C" w:rsidP="0073254C">
      <w:pPr>
        <w:spacing w:after="0" w:line="240" w:lineRule="auto"/>
        <w:jc w:val="left"/>
        <w:rPr>
          <w:rFonts w:ascii="Times New Roman" w:hAnsi="Times New Roman"/>
          <w:sz w:val="22"/>
        </w:rPr>
      </w:pPr>
    </w:p>
    <w:p w14:paraId="37EB25EC"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82" w:name="_Toc34194898"/>
      <w:r w:rsidRPr="00272CC9">
        <w:rPr>
          <w:rFonts w:ascii="Times New Roman" w:hAnsi="Times New Roman"/>
          <w:sz w:val="28"/>
          <w:szCs w:val="28"/>
          <w:u w:val="single"/>
          <w:lang w:val="cs-CZ"/>
        </w:rPr>
        <w:t>SEZNAM PŘÍLOH</w:t>
      </w:r>
      <w:bookmarkEnd w:id="82"/>
    </w:p>
    <w:p w14:paraId="531AAB1F" w14:textId="77777777" w:rsidR="0073254C" w:rsidRPr="00272CC9" w:rsidRDefault="0073254C" w:rsidP="0073254C"/>
    <w:p w14:paraId="41239CAD" w14:textId="77777777" w:rsidR="0073254C" w:rsidRPr="00272CC9" w:rsidRDefault="0073254C" w:rsidP="0073254C">
      <w:pPr>
        <w:pStyle w:val="Nadpis2"/>
        <w:spacing w:before="0" w:after="0" w:line="240" w:lineRule="auto"/>
        <w:rPr>
          <w:rFonts w:ascii="Times New Roman" w:hAnsi="Times New Roman"/>
          <w:u w:val="single"/>
        </w:rPr>
      </w:pPr>
      <w:bookmarkStart w:id="83" w:name="_Toc34194899"/>
      <w:r w:rsidRPr="00272CC9">
        <w:rPr>
          <w:rFonts w:ascii="Times New Roman" w:hAnsi="Times New Roman"/>
          <w:u w:val="single"/>
        </w:rPr>
        <w:t>Přílohy zadávací dokumentace</w:t>
      </w:r>
      <w:bookmarkEnd w:id="83"/>
    </w:p>
    <w:p w14:paraId="0E3E7F94" w14:textId="77777777" w:rsidR="0073254C" w:rsidRPr="00272CC9" w:rsidRDefault="0073254C" w:rsidP="0073254C"/>
    <w:p w14:paraId="0EB1055E" w14:textId="77777777" w:rsidR="0073254C" w:rsidRPr="00272CC9" w:rsidRDefault="0073254C" w:rsidP="0073254C">
      <w:pPr>
        <w:pStyle w:val="Nadpis3"/>
        <w:spacing w:before="0" w:after="0" w:line="240" w:lineRule="auto"/>
        <w:rPr>
          <w:rFonts w:ascii="Times New Roman" w:hAnsi="Times New Roman"/>
          <w:sz w:val="22"/>
          <w:szCs w:val="22"/>
        </w:rPr>
      </w:pPr>
      <w:r w:rsidRPr="00272CC9">
        <w:rPr>
          <w:rFonts w:ascii="Times New Roman" w:hAnsi="Times New Roman"/>
          <w:sz w:val="22"/>
          <w:szCs w:val="22"/>
        </w:rPr>
        <w:t>Seznam příloh zadávací dokumentace:</w:t>
      </w:r>
    </w:p>
    <w:p w14:paraId="3827AE42"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6554DBE9"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 výměr</w:t>
      </w:r>
    </w:p>
    <w:p w14:paraId="038573DB" w14:textId="77777777" w:rsidR="0073254C" w:rsidRPr="00272CC9" w:rsidRDefault="0073254C" w:rsidP="0073254C">
      <w:pPr>
        <w:spacing w:after="0" w:line="240" w:lineRule="auto"/>
        <w:ind w:left="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3 Vzor čestného prohlášení o splnění kvalifikačních předpokladů </w:t>
      </w:r>
    </w:p>
    <w:p w14:paraId="31BA55DA"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4 Krycí list nabídky dodavatele</w:t>
      </w:r>
    </w:p>
    <w:p w14:paraId="547C5600"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5 Projektová dokumentace</w:t>
      </w:r>
    </w:p>
    <w:p w14:paraId="40FC149E" w14:textId="77777777" w:rsidR="0073254C" w:rsidRPr="00272CC9"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6 Seznam poddodavatelů</w:t>
      </w:r>
    </w:p>
    <w:p w14:paraId="21AFCA57" w14:textId="77777777" w:rsidR="00BD1577" w:rsidRPr="00272CC9" w:rsidRDefault="00BD1577"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Příloha č. 7 Požadavky na elektronickou komunikaci</w:t>
      </w:r>
    </w:p>
    <w:p w14:paraId="6FF23662" w14:textId="77777777" w:rsidR="00CB38F8" w:rsidRPr="00272CC9" w:rsidRDefault="00CB38F8" w:rsidP="00CB38F8">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8 Podmínky elektronické aukce </w:t>
      </w:r>
    </w:p>
    <w:p w14:paraId="3A1D3215" w14:textId="77777777" w:rsidR="0073254C" w:rsidRPr="00272CC9" w:rsidRDefault="0073254C" w:rsidP="0073254C">
      <w:pPr>
        <w:spacing w:before="240" w:after="60"/>
        <w:jc w:val="left"/>
        <w:outlineLvl w:val="3"/>
        <w:rPr>
          <w:rFonts w:ascii="Times New Roman" w:eastAsia="Times New Roman" w:hAnsi="Times New Roman"/>
          <w:bCs/>
          <w:sz w:val="22"/>
        </w:rPr>
      </w:pPr>
    </w:p>
    <w:p w14:paraId="0D171970" w14:textId="77777777" w:rsidR="0073254C" w:rsidRPr="00CA3964" w:rsidRDefault="0073254C" w:rsidP="0073254C">
      <w:pPr>
        <w:spacing w:after="0" w:line="240" w:lineRule="auto"/>
        <w:jc w:val="left"/>
        <w:rPr>
          <w:rFonts w:ascii="Times New Roman" w:hAnsi="Times New Roman"/>
          <w:bCs/>
          <w:sz w:val="22"/>
        </w:rPr>
      </w:pPr>
    </w:p>
    <w:p w14:paraId="4A378DF1" w14:textId="77777777" w:rsidR="009A5655" w:rsidRDefault="009A5655"/>
    <w:sectPr w:rsidR="009A5655" w:rsidSect="00D40AE7">
      <w:footerReference w:type="default" r:id="rId8"/>
      <w:footerReference w:type="first" r:id="rId9"/>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F3EA" w14:textId="77777777" w:rsidR="00556BFD" w:rsidRDefault="00556BFD" w:rsidP="006529BE">
      <w:pPr>
        <w:spacing w:after="0" w:line="240" w:lineRule="auto"/>
      </w:pPr>
      <w:r>
        <w:separator/>
      </w:r>
    </w:p>
  </w:endnote>
  <w:endnote w:type="continuationSeparator" w:id="0">
    <w:p w14:paraId="49A90028" w14:textId="77777777" w:rsidR="00556BFD" w:rsidRDefault="00556BFD"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59D3CDBD" w14:textId="77777777" w:rsidR="006837C3" w:rsidRDefault="006837C3">
            <w:pPr>
              <w:pStyle w:val="Zpat"/>
              <w:jc w:val="right"/>
            </w:pPr>
            <w:r>
              <w:t xml:space="preserve">Stránka </w:t>
            </w:r>
            <w:r w:rsidR="00A132B6">
              <w:rPr>
                <w:b/>
                <w:bCs/>
                <w:szCs w:val="24"/>
              </w:rPr>
              <w:fldChar w:fldCharType="begin"/>
            </w:r>
            <w:r>
              <w:rPr>
                <w:b/>
                <w:bCs/>
              </w:rPr>
              <w:instrText>PAGE</w:instrText>
            </w:r>
            <w:r w:rsidR="00A132B6">
              <w:rPr>
                <w:b/>
                <w:bCs/>
                <w:szCs w:val="24"/>
              </w:rPr>
              <w:fldChar w:fldCharType="separate"/>
            </w:r>
            <w:r w:rsidR="00BC0E89">
              <w:rPr>
                <w:b/>
                <w:bCs/>
                <w:noProof/>
              </w:rPr>
              <w:t>18</w:t>
            </w:r>
            <w:r w:rsidR="00A132B6">
              <w:rPr>
                <w:b/>
                <w:bCs/>
                <w:szCs w:val="24"/>
              </w:rPr>
              <w:fldChar w:fldCharType="end"/>
            </w:r>
            <w:r>
              <w:t xml:space="preserve"> z </w:t>
            </w:r>
            <w:r w:rsidR="00A132B6">
              <w:rPr>
                <w:b/>
                <w:bCs/>
                <w:szCs w:val="24"/>
              </w:rPr>
              <w:fldChar w:fldCharType="begin"/>
            </w:r>
            <w:r>
              <w:rPr>
                <w:b/>
                <w:bCs/>
              </w:rPr>
              <w:instrText>NUMPAGES</w:instrText>
            </w:r>
            <w:r w:rsidR="00A132B6">
              <w:rPr>
                <w:b/>
                <w:bCs/>
                <w:szCs w:val="24"/>
              </w:rPr>
              <w:fldChar w:fldCharType="separate"/>
            </w:r>
            <w:r w:rsidR="00BC0E89">
              <w:rPr>
                <w:b/>
                <w:bCs/>
                <w:noProof/>
              </w:rPr>
              <w:t>19</w:t>
            </w:r>
            <w:r w:rsidR="00A132B6">
              <w:rPr>
                <w:b/>
                <w:bCs/>
                <w:szCs w:val="24"/>
              </w:rPr>
              <w:fldChar w:fldCharType="end"/>
            </w:r>
          </w:p>
        </w:sdtContent>
      </w:sdt>
    </w:sdtContent>
  </w:sdt>
  <w:p w14:paraId="2D88BFE0" w14:textId="77777777" w:rsidR="006837C3" w:rsidRDefault="006837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139F97E4" w14:textId="77777777" w:rsidR="006837C3" w:rsidRDefault="006837C3">
            <w:pPr>
              <w:pStyle w:val="Zpat"/>
              <w:jc w:val="right"/>
            </w:pPr>
            <w:r>
              <w:t xml:space="preserve">Stránka </w:t>
            </w:r>
            <w:r w:rsidR="00A132B6">
              <w:rPr>
                <w:b/>
                <w:bCs/>
                <w:szCs w:val="24"/>
              </w:rPr>
              <w:fldChar w:fldCharType="begin"/>
            </w:r>
            <w:r>
              <w:rPr>
                <w:b/>
                <w:bCs/>
              </w:rPr>
              <w:instrText>PAGE</w:instrText>
            </w:r>
            <w:r w:rsidR="00A132B6">
              <w:rPr>
                <w:b/>
                <w:bCs/>
                <w:szCs w:val="24"/>
              </w:rPr>
              <w:fldChar w:fldCharType="separate"/>
            </w:r>
            <w:r w:rsidR="00BC0E89">
              <w:rPr>
                <w:b/>
                <w:bCs/>
                <w:noProof/>
              </w:rPr>
              <w:t>1</w:t>
            </w:r>
            <w:r w:rsidR="00A132B6">
              <w:rPr>
                <w:b/>
                <w:bCs/>
                <w:szCs w:val="24"/>
              </w:rPr>
              <w:fldChar w:fldCharType="end"/>
            </w:r>
            <w:r>
              <w:t xml:space="preserve"> z </w:t>
            </w:r>
            <w:r w:rsidR="00A132B6">
              <w:rPr>
                <w:b/>
                <w:bCs/>
                <w:szCs w:val="24"/>
              </w:rPr>
              <w:fldChar w:fldCharType="begin"/>
            </w:r>
            <w:r>
              <w:rPr>
                <w:b/>
                <w:bCs/>
              </w:rPr>
              <w:instrText>NUMPAGES</w:instrText>
            </w:r>
            <w:r w:rsidR="00A132B6">
              <w:rPr>
                <w:b/>
                <w:bCs/>
                <w:szCs w:val="24"/>
              </w:rPr>
              <w:fldChar w:fldCharType="separate"/>
            </w:r>
            <w:r w:rsidR="00BC0E89">
              <w:rPr>
                <w:b/>
                <w:bCs/>
                <w:noProof/>
              </w:rPr>
              <w:t>19</w:t>
            </w:r>
            <w:r w:rsidR="00A132B6">
              <w:rPr>
                <w:b/>
                <w:bCs/>
                <w:szCs w:val="24"/>
              </w:rPr>
              <w:fldChar w:fldCharType="end"/>
            </w:r>
          </w:p>
        </w:sdtContent>
      </w:sdt>
    </w:sdtContent>
  </w:sdt>
  <w:p w14:paraId="6C92BE8C" w14:textId="77777777" w:rsidR="006837C3" w:rsidRDefault="006837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2F7D" w14:textId="77777777" w:rsidR="00556BFD" w:rsidRDefault="00556BFD" w:rsidP="006529BE">
      <w:pPr>
        <w:spacing w:after="0" w:line="240" w:lineRule="auto"/>
      </w:pPr>
      <w:r>
        <w:separator/>
      </w:r>
    </w:p>
  </w:footnote>
  <w:footnote w:type="continuationSeparator" w:id="0">
    <w:p w14:paraId="427868B4" w14:textId="77777777" w:rsidR="00556BFD" w:rsidRDefault="00556BFD" w:rsidP="0065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382D3C"/>
    <w:multiLevelType w:val="hybridMultilevel"/>
    <w:tmpl w:val="EA3449B0"/>
    <w:lvl w:ilvl="0" w:tplc="406493D6">
      <w:start w:val="5"/>
      <w:numFmt w:val="bullet"/>
      <w:lvlText w:val="-"/>
      <w:lvlJc w:val="left"/>
      <w:pPr>
        <w:ind w:left="1224" w:hanging="360"/>
      </w:pPr>
      <w:rPr>
        <w:rFonts w:ascii="Times New Roman" w:eastAsia="Times New Roman" w:hAnsi="Times New Roman" w:cs="Times New Roman" w:hint="default"/>
        <w:b/>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8"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7" w15:restartNumberingAfterBreak="0">
    <w:nsid w:val="36B925EA"/>
    <w:multiLevelType w:val="hybridMultilevel"/>
    <w:tmpl w:val="829E5A7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3B9A514C"/>
    <w:multiLevelType w:val="hybridMultilevel"/>
    <w:tmpl w:val="99E2D7EE"/>
    <w:lvl w:ilvl="0" w:tplc="0D749124">
      <w:start w:val="5"/>
      <w:numFmt w:val="bullet"/>
      <w:lvlText w:val="-"/>
      <w:lvlJc w:val="left"/>
      <w:pPr>
        <w:ind w:left="1224" w:hanging="360"/>
      </w:pPr>
      <w:rPr>
        <w:rFonts w:ascii="Times New Roman" w:eastAsia="Times New Roman" w:hAnsi="Times New Roman" w:cs="Times New Roman"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19"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2"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6" w15:restartNumberingAfterBreak="0">
    <w:nsid w:val="57720996"/>
    <w:multiLevelType w:val="hybridMultilevel"/>
    <w:tmpl w:val="C428E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9"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5"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4"/>
  </w:num>
  <w:num w:numId="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4"/>
  </w:num>
  <w:num w:numId="6">
    <w:abstractNumId w:val="21"/>
  </w:num>
  <w:num w:numId="7">
    <w:abstractNumId w:val="5"/>
  </w:num>
  <w:num w:numId="8">
    <w:abstractNumId w:val="2"/>
  </w:num>
  <w:num w:numId="9">
    <w:abstractNumId w:val="19"/>
  </w:num>
  <w:num w:numId="10">
    <w:abstractNumId w:val="30"/>
    <w:lvlOverride w:ilvl="0">
      <w:startOverride w:val="1"/>
    </w:lvlOverride>
    <w:lvlOverride w:ilvl="1">
      <w:startOverride w:val="8"/>
    </w:lvlOverride>
  </w:num>
  <w:num w:numId="11">
    <w:abstractNumId w:val="3"/>
  </w:num>
  <w:num w:numId="12">
    <w:abstractNumId w:val="9"/>
  </w:num>
  <w:num w:numId="13">
    <w:abstractNumId w:val="34"/>
  </w:num>
  <w:num w:numId="14">
    <w:abstractNumId w:val="1"/>
  </w:num>
  <w:num w:numId="15">
    <w:abstractNumId w:val="28"/>
  </w:num>
  <w:num w:numId="16">
    <w:abstractNumId w:val="8"/>
  </w:num>
  <w:num w:numId="17">
    <w:abstractNumId w:val="6"/>
  </w:num>
  <w:num w:numId="18">
    <w:abstractNumId w:val="11"/>
  </w:num>
  <w:num w:numId="19">
    <w:abstractNumId w:val="29"/>
  </w:num>
  <w:num w:numId="20">
    <w:abstractNumId w:val="12"/>
  </w:num>
  <w:num w:numId="21">
    <w:abstractNumId w:val="14"/>
  </w:num>
  <w:num w:numId="22">
    <w:abstractNumId w:val="23"/>
  </w:num>
  <w:num w:numId="23">
    <w:abstractNumId w:val="22"/>
  </w:num>
  <w:num w:numId="24">
    <w:abstractNumId w:val="24"/>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5"/>
  </w:num>
  <w:num w:numId="27">
    <w:abstractNumId w:val="32"/>
  </w:num>
  <w:num w:numId="28">
    <w:abstractNumId w:val="31"/>
  </w:num>
  <w:num w:numId="29">
    <w:abstractNumId w:val="15"/>
  </w:num>
  <w:num w:numId="30">
    <w:abstractNumId w:val="20"/>
  </w:num>
  <w:num w:numId="31">
    <w:abstractNumId w:val="27"/>
  </w:num>
  <w:num w:numId="32">
    <w:abstractNumId w:val="33"/>
  </w:num>
  <w:num w:numId="33">
    <w:abstractNumId w:val="13"/>
  </w:num>
  <w:num w:numId="34">
    <w:abstractNumId w:val="0"/>
  </w:num>
  <w:num w:numId="35">
    <w:abstractNumId w:val="26"/>
  </w:num>
  <w:num w:numId="36">
    <w:abstractNumId w:val="17"/>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66BFB"/>
    <w:rsid w:val="000C20F6"/>
    <w:rsid w:val="00195961"/>
    <w:rsid w:val="001C23CE"/>
    <w:rsid w:val="00263D8C"/>
    <w:rsid w:val="00272CC9"/>
    <w:rsid w:val="002F061F"/>
    <w:rsid w:val="00420D6F"/>
    <w:rsid w:val="00556BFD"/>
    <w:rsid w:val="0056554E"/>
    <w:rsid w:val="005C49A4"/>
    <w:rsid w:val="005F4B33"/>
    <w:rsid w:val="00624B61"/>
    <w:rsid w:val="006529BE"/>
    <w:rsid w:val="006837C3"/>
    <w:rsid w:val="006C3427"/>
    <w:rsid w:val="0073254C"/>
    <w:rsid w:val="00793576"/>
    <w:rsid w:val="007D7C3D"/>
    <w:rsid w:val="00801638"/>
    <w:rsid w:val="00863189"/>
    <w:rsid w:val="008A62DD"/>
    <w:rsid w:val="00904AA4"/>
    <w:rsid w:val="009348CD"/>
    <w:rsid w:val="0096129F"/>
    <w:rsid w:val="009A5655"/>
    <w:rsid w:val="009C493A"/>
    <w:rsid w:val="009D432D"/>
    <w:rsid w:val="00A132B6"/>
    <w:rsid w:val="00AB5C68"/>
    <w:rsid w:val="00B55F9F"/>
    <w:rsid w:val="00B97359"/>
    <w:rsid w:val="00BC0E89"/>
    <w:rsid w:val="00BD1577"/>
    <w:rsid w:val="00C0192D"/>
    <w:rsid w:val="00C35A28"/>
    <w:rsid w:val="00C8668D"/>
    <w:rsid w:val="00CB38F8"/>
    <w:rsid w:val="00CC1BBD"/>
    <w:rsid w:val="00D316AA"/>
    <w:rsid w:val="00D40AE7"/>
    <w:rsid w:val="00D44DB2"/>
    <w:rsid w:val="00D64015"/>
    <w:rsid w:val="00D927D4"/>
    <w:rsid w:val="00D93A73"/>
    <w:rsid w:val="00E07333"/>
    <w:rsid w:val="00E645CE"/>
    <w:rsid w:val="00EA6487"/>
    <w:rsid w:val="00F558F9"/>
    <w:rsid w:val="00F612CC"/>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DD35"/>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
    <w:basedOn w:val="Normln"/>
    <w:next w:val="Normln"/>
    <w:link w:val="Nadpis1Char"/>
    <w:uiPriority w:val="9"/>
    <w:qFormat/>
    <w:rsid w:val="0073254C"/>
    <w:pPr>
      <w:keepNext/>
      <w:numPr>
        <w:numId w:val="1"/>
      </w:numPr>
      <w:pBdr>
        <w:bottom w:val="single" w:sz="12" w:space="1" w:color="FF0000"/>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character" w:styleId="Nevyeenzmnka">
    <w:name w:val="Unresolved Mention"/>
    <w:basedOn w:val="Standardnpsmoodstavce"/>
    <w:uiPriority w:val="99"/>
    <w:semiHidden/>
    <w:unhideWhenUsed/>
    <w:rsid w:val="00B55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ptimalconsulting.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5522</Words>
  <Characters>32584</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dc:creator>
  <cp:lastModifiedBy>Tomáš Šturala</cp:lastModifiedBy>
  <cp:revision>6</cp:revision>
  <dcterms:created xsi:type="dcterms:W3CDTF">2020-03-04T05:52:00Z</dcterms:created>
  <dcterms:modified xsi:type="dcterms:W3CDTF">2020-03-27T12:29:00Z</dcterms:modified>
</cp:coreProperties>
</file>