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77" w:rsidRPr="00F247ED" w:rsidRDefault="00ED7177" w:rsidP="008B3D44">
      <w:pPr>
        <w:suppressAutoHyphens/>
        <w:jc w:val="center"/>
        <w:rPr>
          <w:rFonts w:ascii="Arial Narrow" w:hAnsi="Arial Narrow" w:cs="Arial Narrow"/>
          <w:b/>
          <w:bCs/>
          <w:sz w:val="24"/>
          <w:szCs w:val="24"/>
        </w:rPr>
      </w:pPr>
      <w:r w:rsidRPr="00F247ED">
        <w:rPr>
          <w:rFonts w:ascii="Arial Narrow" w:hAnsi="Arial Narrow" w:cs="Arial Narrow"/>
          <w:b/>
          <w:bCs/>
          <w:sz w:val="24"/>
          <w:szCs w:val="24"/>
        </w:rPr>
        <w:t>Smlouva o dílo</w:t>
      </w:r>
    </w:p>
    <w:p w:rsidR="00ED7177" w:rsidRPr="00F247ED" w:rsidRDefault="00ED7177" w:rsidP="008B3D44">
      <w:pPr>
        <w:suppressAutoHyphens/>
        <w:jc w:val="center"/>
        <w:rPr>
          <w:rFonts w:ascii="Arial Narrow" w:hAnsi="Arial Narrow" w:cs="Arial Narrow"/>
          <w:sz w:val="24"/>
          <w:szCs w:val="24"/>
        </w:rPr>
      </w:pPr>
      <w:r w:rsidRPr="00F247ED">
        <w:rPr>
          <w:rFonts w:ascii="Arial Narrow" w:hAnsi="Arial Narrow" w:cs="Arial Narrow"/>
          <w:sz w:val="24"/>
          <w:szCs w:val="24"/>
        </w:rPr>
        <w:t>uzavřena podle § 2586 a následujících zákona č. 89/2012 Sb., občanského zákoníku</w:t>
      </w:r>
    </w:p>
    <w:p w:rsidR="00ED7177" w:rsidRPr="00F247ED" w:rsidRDefault="00ED7177" w:rsidP="008B3D44">
      <w:pPr>
        <w:suppressAutoHyphens/>
        <w:jc w:val="center"/>
        <w:rPr>
          <w:rFonts w:ascii="Arial Narrow" w:hAnsi="Arial Narrow" w:cs="Arial Narrow"/>
          <w:sz w:val="24"/>
          <w:szCs w:val="24"/>
        </w:rPr>
      </w:pPr>
      <w:r w:rsidRPr="00F247ED">
        <w:rPr>
          <w:rFonts w:ascii="Arial Narrow" w:hAnsi="Arial Narrow" w:cs="Arial Narrow"/>
          <w:sz w:val="24"/>
          <w:szCs w:val="24"/>
        </w:rPr>
        <w:t>ve znění pozdějších předpisů</w:t>
      </w:r>
    </w:p>
    <w:p w:rsidR="00ED7177" w:rsidRPr="00F247ED" w:rsidRDefault="00ED7177" w:rsidP="008B3D44">
      <w:pPr>
        <w:pStyle w:val="Nadpis1"/>
        <w:suppressAutoHyphens/>
        <w:jc w:val="both"/>
        <w:rPr>
          <w:rFonts w:ascii="Arial Narrow" w:hAnsi="Arial Narrow" w:cs="Arial Narrow"/>
          <w:sz w:val="24"/>
          <w:szCs w:val="24"/>
        </w:rPr>
      </w:pPr>
      <w:r w:rsidRPr="00F247ED">
        <w:rPr>
          <w:rFonts w:ascii="Arial Narrow" w:hAnsi="Arial Narrow" w:cs="Arial Narrow"/>
          <w:sz w:val="24"/>
          <w:szCs w:val="24"/>
        </w:rPr>
        <w:t>Smluvní strany</w:t>
      </w:r>
    </w:p>
    <w:p w:rsidR="00ED7177" w:rsidRPr="00F247ED" w:rsidRDefault="00ED7177" w:rsidP="00AB192F">
      <w:pPr>
        <w:jc w:val="both"/>
        <w:rPr>
          <w:rFonts w:ascii="Arial Narrow" w:hAnsi="Arial Narrow" w:cs="Arial Narrow"/>
          <w:sz w:val="24"/>
          <w:szCs w:val="24"/>
        </w:rPr>
      </w:pPr>
      <w:r w:rsidRPr="00F247ED">
        <w:rPr>
          <w:rFonts w:ascii="Arial Narrow" w:hAnsi="Arial Narrow" w:cs="Arial Narrow"/>
          <w:b/>
          <w:bCs/>
          <w:sz w:val="24"/>
          <w:szCs w:val="24"/>
        </w:rPr>
        <w:t>Objednatel</w:t>
      </w:r>
      <w:r w:rsidRPr="00F247ED">
        <w:rPr>
          <w:rFonts w:ascii="Arial Narrow" w:hAnsi="Arial Narrow" w:cs="Arial Narrow"/>
          <w:b/>
          <w:bCs/>
          <w:sz w:val="24"/>
          <w:szCs w:val="24"/>
        </w:rPr>
        <w:tab/>
      </w:r>
      <w:r w:rsidRPr="00F247ED">
        <w:rPr>
          <w:rFonts w:ascii="Arial Narrow" w:hAnsi="Arial Narrow" w:cs="Arial Narrow"/>
          <w:b/>
          <w:bCs/>
          <w:sz w:val="24"/>
          <w:szCs w:val="24"/>
        </w:rPr>
        <w:tab/>
      </w:r>
      <w:r w:rsidRPr="00F247ED">
        <w:rPr>
          <w:rFonts w:ascii="Arial Narrow" w:hAnsi="Arial Narrow" w:cs="Arial Narrow"/>
          <w:b/>
          <w:bCs/>
          <w:sz w:val="24"/>
          <w:szCs w:val="24"/>
        </w:rPr>
        <w:tab/>
      </w:r>
      <w:r w:rsidRPr="00F247ED">
        <w:rPr>
          <w:rFonts w:ascii="Arial Narrow" w:hAnsi="Arial Narrow" w:cs="Arial Narrow"/>
          <w:b/>
          <w:bCs/>
          <w:sz w:val="24"/>
          <w:szCs w:val="24"/>
        </w:rPr>
        <w:tab/>
      </w:r>
      <w:r w:rsidRPr="00F247ED">
        <w:rPr>
          <w:rFonts w:ascii="Arial Narrow" w:hAnsi="Arial Narrow" w:cs="Arial Narrow"/>
          <w:b/>
          <w:bCs/>
          <w:sz w:val="24"/>
          <w:szCs w:val="24"/>
        </w:rPr>
        <w:tab/>
      </w:r>
      <w:r w:rsidRPr="00F247ED">
        <w:rPr>
          <w:rFonts w:ascii="Arial Narrow" w:hAnsi="Arial Narrow" w:cs="Arial Narrow"/>
          <w:sz w:val="24"/>
          <w:szCs w:val="24"/>
        </w:rPr>
        <w:t>Obec Břest</w:t>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b/>
          <w:bCs/>
          <w:sz w:val="24"/>
          <w:szCs w:val="24"/>
        </w:rPr>
        <w:t xml:space="preserve"> </w:t>
      </w:r>
    </w:p>
    <w:p w:rsidR="00ED7177" w:rsidRPr="00F247ED" w:rsidRDefault="00ED7177" w:rsidP="00AB192F">
      <w:pPr>
        <w:jc w:val="both"/>
        <w:rPr>
          <w:rStyle w:val="Siln"/>
          <w:rFonts w:ascii="Arial Narrow" w:hAnsi="Arial Narrow" w:cs="Arial Narrow"/>
          <w:b w:val="0"/>
          <w:bCs w:val="0"/>
          <w:sz w:val="24"/>
          <w:szCs w:val="24"/>
        </w:rPr>
      </w:pPr>
      <w:r w:rsidRPr="00F247ED">
        <w:rPr>
          <w:rFonts w:ascii="Arial Narrow" w:hAnsi="Arial Narrow" w:cs="Arial Narrow"/>
          <w:sz w:val="24"/>
          <w:szCs w:val="24"/>
        </w:rPr>
        <w:t xml:space="preserve">adresa: </w:t>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t>Břest 87, 768 23</w:t>
      </w:r>
    </w:p>
    <w:p w:rsidR="00ED7177" w:rsidRPr="00F247ED" w:rsidRDefault="00ED7177" w:rsidP="008B3D44">
      <w:pPr>
        <w:suppressAutoHyphens/>
        <w:jc w:val="both"/>
        <w:rPr>
          <w:rFonts w:ascii="Arial Narrow" w:hAnsi="Arial Narrow" w:cs="Arial Narrow"/>
          <w:sz w:val="24"/>
          <w:szCs w:val="24"/>
        </w:rPr>
      </w:pPr>
      <w:r w:rsidRPr="00F247ED">
        <w:rPr>
          <w:rFonts w:ascii="Arial Narrow" w:hAnsi="Arial Narrow" w:cs="Arial Narrow"/>
          <w:sz w:val="24"/>
          <w:szCs w:val="24"/>
        </w:rPr>
        <w:t>zastoupen:</w:t>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t>Jaromír Navrátil</w:t>
      </w:r>
    </w:p>
    <w:p w:rsidR="00ED7177" w:rsidRPr="00F247ED" w:rsidRDefault="00ED7177" w:rsidP="00AD110D">
      <w:pPr>
        <w:suppressAutoHyphens/>
        <w:ind w:left="4253" w:hanging="4253"/>
        <w:jc w:val="both"/>
        <w:rPr>
          <w:rFonts w:ascii="Arial Narrow" w:hAnsi="Arial Narrow" w:cs="Arial Narrow"/>
          <w:i/>
          <w:iCs/>
          <w:sz w:val="24"/>
          <w:szCs w:val="24"/>
        </w:rPr>
      </w:pPr>
      <w:r w:rsidRPr="00F247ED">
        <w:rPr>
          <w:rFonts w:ascii="Arial Narrow" w:hAnsi="Arial Narrow" w:cs="Arial Narrow"/>
          <w:sz w:val="24"/>
          <w:szCs w:val="24"/>
        </w:rPr>
        <w:t>tel.:</w:t>
      </w:r>
      <w:r w:rsidRPr="00F247ED">
        <w:rPr>
          <w:rFonts w:ascii="Arial Narrow" w:hAnsi="Arial Narrow" w:cs="Arial Narrow"/>
          <w:sz w:val="24"/>
          <w:szCs w:val="24"/>
        </w:rPr>
        <w:tab/>
        <w:t xml:space="preserve">+420 602 569 853 </w:t>
      </w:r>
      <w:r w:rsidRPr="00F247ED">
        <w:rPr>
          <w:rFonts w:ascii="Arial Narrow" w:hAnsi="Arial Narrow" w:cs="Arial Narrow"/>
          <w:sz w:val="24"/>
          <w:szCs w:val="24"/>
        </w:rPr>
        <w:tab/>
      </w:r>
    </w:p>
    <w:p w:rsidR="00ED7177" w:rsidRPr="00F247ED" w:rsidRDefault="00ED7177" w:rsidP="008A2E64">
      <w:pPr>
        <w:suppressAutoHyphens/>
        <w:ind w:left="4245" w:hanging="4245"/>
        <w:jc w:val="both"/>
        <w:rPr>
          <w:rFonts w:ascii="Arial Narrow" w:hAnsi="Arial Narrow" w:cs="Arial Narrow"/>
          <w:sz w:val="24"/>
          <w:szCs w:val="24"/>
        </w:rPr>
      </w:pPr>
      <w:r w:rsidRPr="00F247ED">
        <w:rPr>
          <w:rFonts w:ascii="Arial Narrow" w:hAnsi="Arial Narrow" w:cs="Arial Narrow"/>
          <w:sz w:val="24"/>
          <w:szCs w:val="24"/>
        </w:rPr>
        <w:t>e-mail:</w:t>
      </w:r>
      <w:r w:rsidRPr="00F247ED">
        <w:rPr>
          <w:rFonts w:ascii="Arial Narrow" w:hAnsi="Arial Narrow" w:cs="Arial Narrow"/>
          <w:sz w:val="24"/>
          <w:szCs w:val="24"/>
        </w:rPr>
        <w:tab/>
        <w:t xml:space="preserve"> </w:t>
      </w:r>
      <w:hyperlink r:id="rId7" w:history="1">
        <w:r w:rsidRPr="00F247ED">
          <w:rPr>
            <w:rStyle w:val="Hypertextovodkaz"/>
            <w:rFonts w:ascii="Arial Narrow" w:hAnsi="Arial Narrow" w:cs="Arial Narrow"/>
            <w:color w:val="auto"/>
            <w:sz w:val="24"/>
            <w:szCs w:val="24"/>
          </w:rPr>
          <w:t>starosta@obec-brest.cz</w:t>
        </w:r>
      </w:hyperlink>
      <w:r w:rsidRPr="00F247ED">
        <w:rPr>
          <w:rFonts w:ascii="Arial Narrow" w:hAnsi="Arial Narrow" w:cs="Arial Narrow"/>
          <w:sz w:val="24"/>
          <w:szCs w:val="24"/>
        </w:rPr>
        <w:t xml:space="preserve"> </w:t>
      </w:r>
    </w:p>
    <w:p w:rsidR="00ED7177" w:rsidRPr="00F247ED" w:rsidRDefault="00ED7177" w:rsidP="002B118B">
      <w:pPr>
        <w:suppressAutoHyphens/>
        <w:ind w:left="4950" w:hanging="4950"/>
        <w:jc w:val="both"/>
        <w:rPr>
          <w:rFonts w:ascii="Arial Narrow" w:hAnsi="Arial Narrow" w:cs="Arial Narrow"/>
          <w:sz w:val="24"/>
          <w:szCs w:val="24"/>
        </w:rPr>
      </w:pP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p>
    <w:p w:rsidR="00ED7177" w:rsidRPr="00F247ED" w:rsidRDefault="00ED7177" w:rsidP="002B118B">
      <w:pPr>
        <w:suppressAutoHyphens/>
        <w:jc w:val="both"/>
        <w:rPr>
          <w:rFonts w:ascii="Arial Narrow" w:hAnsi="Arial Narrow" w:cs="Arial Narrow"/>
          <w:sz w:val="24"/>
          <w:szCs w:val="24"/>
        </w:rPr>
      </w:pPr>
      <w:r w:rsidRPr="00F247ED">
        <w:rPr>
          <w:rFonts w:ascii="Arial Narrow" w:hAnsi="Arial Narrow" w:cs="Arial Narrow"/>
          <w:sz w:val="24"/>
          <w:szCs w:val="24"/>
        </w:rPr>
        <w:t>IČ:</w:t>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t>00287105</w:t>
      </w:r>
    </w:p>
    <w:p w:rsidR="00ED7177" w:rsidRPr="00F247ED" w:rsidRDefault="00ED7177" w:rsidP="00BF6EF8">
      <w:pPr>
        <w:suppressAutoHyphens/>
        <w:jc w:val="both"/>
        <w:rPr>
          <w:rFonts w:ascii="Arial Narrow" w:hAnsi="Arial Narrow" w:cs="Arial Narrow"/>
          <w:sz w:val="24"/>
          <w:szCs w:val="24"/>
        </w:rPr>
      </w:pPr>
      <w:bookmarkStart w:id="0" w:name="_GoBack"/>
      <w:bookmarkEnd w:id="0"/>
      <w:r w:rsidRPr="00F247ED">
        <w:rPr>
          <w:rFonts w:ascii="Arial Narrow" w:hAnsi="Arial Narrow" w:cs="Arial Narrow"/>
          <w:sz w:val="24"/>
          <w:szCs w:val="24"/>
        </w:rPr>
        <w:t xml:space="preserve">č. účtu, bankovní spojení: </w:t>
      </w:r>
      <w:r w:rsidRPr="00F247ED">
        <w:rPr>
          <w:rFonts w:ascii="Arial Narrow" w:hAnsi="Arial Narrow" w:cs="Arial Narrow"/>
          <w:i/>
          <w:iCs/>
          <w:sz w:val="24"/>
          <w:szCs w:val="24"/>
        </w:rPr>
        <w:tab/>
      </w:r>
      <w:r w:rsidRPr="00F247ED">
        <w:rPr>
          <w:rFonts w:ascii="Arial Narrow" w:hAnsi="Arial Narrow" w:cs="Arial Narrow"/>
          <w:i/>
          <w:iCs/>
          <w:sz w:val="24"/>
          <w:szCs w:val="24"/>
        </w:rPr>
        <w:tab/>
        <w:t xml:space="preserve">           155366218/0300</w:t>
      </w:r>
    </w:p>
    <w:p w:rsidR="00ED7177" w:rsidRPr="00F247ED" w:rsidRDefault="00ED7177" w:rsidP="008B3D44">
      <w:pPr>
        <w:suppressAutoHyphens/>
        <w:jc w:val="both"/>
        <w:rPr>
          <w:rFonts w:ascii="Arial Narrow" w:hAnsi="Arial Narrow" w:cs="Arial Narrow"/>
          <w:sz w:val="24"/>
          <w:szCs w:val="24"/>
        </w:rPr>
      </w:pPr>
    </w:p>
    <w:p w:rsidR="00ED7177" w:rsidRPr="00F247ED" w:rsidRDefault="00ED7177" w:rsidP="008B3D44">
      <w:pPr>
        <w:suppressAutoHyphens/>
        <w:jc w:val="both"/>
        <w:rPr>
          <w:rFonts w:ascii="Arial Narrow" w:hAnsi="Arial Narrow" w:cs="Arial Narrow"/>
          <w:sz w:val="24"/>
          <w:szCs w:val="24"/>
        </w:rPr>
      </w:pPr>
      <w:r w:rsidRPr="00F247ED">
        <w:rPr>
          <w:rFonts w:ascii="Arial Narrow" w:hAnsi="Arial Narrow" w:cs="Arial Narrow"/>
          <w:sz w:val="24"/>
          <w:szCs w:val="24"/>
        </w:rPr>
        <w:t>(dále jen „objednatel“ na straně jedné)</w:t>
      </w:r>
    </w:p>
    <w:p w:rsidR="00ED7177" w:rsidRPr="00F247ED" w:rsidRDefault="00ED7177" w:rsidP="008B3D44">
      <w:pPr>
        <w:suppressAutoHyphens/>
        <w:jc w:val="both"/>
        <w:rPr>
          <w:rFonts w:ascii="Arial Narrow" w:hAnsi="Arial Narrow" w:cs="Arial Narrow"/>
          <w:sz w:val="24"/>
          <w:szCs w:val="24"/>
        </w:rPr>
      </w:pPr>
      <w:r w:rsidRPr="00F247ED">
        <w:rPr>
          <w:rFonts w:ascii="Arial Narrow" w:hAnsi="Arial Narrow" w:cs="Arial Narrow"/>
          <w:sz w:val="24"/>
          <w:szCs w:val="24"/>
        </w:rPr>
        <w:t>a</w:t>
      </w:r>
    </w:p>
    <w:p w:rsidR="00ED7177" w:rsidRPr="00F247ED" w:rsidRDefault="00ED7177" w:rsidP="008A2E64">
      <w:pPr>
        <w:pStyle w:val="Nadpis2"/>
        <w:numPr>
          <w:ilvl w:val="0"/>
          <w:numId w:val="0"/>
        </w:numPr>
        <w:suppressAutoHyphens/>
        <w:rPr>
          <w:rFonts w:ascii="Arial Narrow" w:hAnsi="Arial Narrow" w:cs="Arial Narrow"/>
          <w:b/>
          <w:bCs/>
          <w:sz w:val="24"/>
          <w:szCs w:val="24"/>
        </w:rPr>
      </w:pPr>
      <w:r w:rsidRPr="00F247ED">
        <w:rPr>
          <w:rFonts w:ascii="Arial Narrow" w:hAnsi="Arial Narrow" w:cs="Arial Narrow"/>
          <w:b/>
          <w:bCs/>
          <w:sz w:val="24"/>
          <w:szCs w:val="24"/>
        </w:rPr>
        <w:t>Zhotovitel</w:t>
      </w:r>
      <w:r w:rsidRPr="00F247ED">
        <w:rPr>
          <w:rFonts w:ascii="Arial Narrow" w:hAnsi="Arial Narrow" w:cs="Arial Narrow"/>
          <w:b/>
          <w:bCs/>
          <w:sz w:val="24"/>
          <w:szCs w:val="24"/>
        </w:rPr>
        <w:tab/>
      </w:r>
      <w:r w:rsidRPr="00F247ED">
        <w:rPr>
          <w:rFonts w:ascii="Arial Narrow" w:hAnsi="Arial Narrow" w:cs="Arial Narrow"/>
          <w:b/>
          <w:bCs/>
          <w:sz w:val="24"/>
          <w:szCs w:val="24"/>
        </w:rPr>
        <w:tab/>
      </w:r>
      <w:r w:rsidRPr="00F247ED">
        <w:rPr>
          <w:rFonts w:ascii="Arial Narrow" w:hAnsi="Arial Narrow" w:cs="Arial Narrow"/>
          <w:b/>
          <w:bCs/>
          <w:sz w:val="24"/>
          <w:szCs w:val="24"/>
        </w:rPr>
        <w:tab/>
      </w:r>
      <w:r w:rsidRPr="00F247ED">
        <w:rPr>
          <w:rFonts w:ascii="Arial Narrow" w:hAnsi="Arial Narrow" w:cs="Arial Narrow"/>
          <w:b/>
          <w:bCs/>
          <w:sz w:val="24"/>
          <w:szCs w:val="24"/>
        </w:rPr>
        <w:tab/>
      </w:r>
      <w:r w:rsidRPr="00F247ED">
        <w:rPr>
          <w:rFonts w:ascii="Arial Narrow" w:hAnsi="Arial Narrow" w:cs="Arial Narrow"/>
          <w:b/>
          <w:bCs/>
          <w:sz w:val="24"/>
          <w:szCs w:val="24"/>
        </w:rPr>
        <w:tab/>
      </w:r>
    </w:p>
    <w:p w:rsidR="00ED7177" w:rsidRPr="00F247ED" w:rsidRDefault="00ED7177" w:rsidP="00410A8B">
      <w:pPr>
        <w:pStyle w:val="Nadpis2"/>
        <w:numPr>
          <w:ilvl w:val="0"/>
          <w:numId w:val="0"/>
        </w:numPr>
        <w:suppressAutoHyphens/>
        <w:rPr>
          <w:rFonts w:ascii="Arial Narrow" w:hAnsi="Arial Narrow" w:cs="Arial Narrow"/>
          <w:sz w:val="24"/>
          <w:szCs w:val="24"/>
        </w:rPr>
      </w:pPr>
      <w:r w:rsidRPr="00F247ED">
        <w:rPr>
          <w:rFonts w:ascii="Arial Narrow" w:hAnsi="Arial Narrow" w:cs="Arial Narrow"/>
          <w:sz w:val="24"/>
          <w:szCs w:val="24"/>
        </w:rPr>
        <w:t>se sídlem:</w:t>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p>
    <w:p w:rsidR="00ED7177" w:rsidRPr="00F247ED" w:rsidRDefault="00ED7177" w:rsidP="002748C1">
      <w:pPr>
        <w:pStyle w:val="Normln1"/>
        <w:tabs>
          <w:tab w:val="num" w:pos="0"/>
          <w:tab w:val="left" w:pos="3119"/>
        </w:tabs>
        <w:spacing w:line="240" w:lineRule="auto"/>
        <w:jc w:val="both"/>
        <w:rPr>
          <w:rFonts w:ascii="Arial Narrow" w:hAnsi="Arial Narrow" w:cs="Arial Narrow"/>
        </w:rPr>
      </w:pPr>
      <w:r w:rsidRPr="00F247ED">
        <w:rPr>
          <w:rFonts w:ascii="Arial Narrow" w:hAnsi="Arial Narrow" w:cs="Arial Narrow"/>
        </w:rPr>
        <w:t xml:space="preserve">zastoupen: </w:t>
      </w:r>
    </w:p>
    <w:p w:rsidR="00ED7177" w:rsidRPr="00F247ED" w:rsidRDefault="00ED7177" w:rsidP="00AB2A7E">
      <w:pPr>
        <w:suppressAutoHyphens/>
        <w:ind w:left="4950" w:hanging="4950"/>
        <w:jc w:val="both"/>
        <w:rPr>
          <w:rFonts w:ascii="Arial Narrow" w:hAnsi="Arial Narrow" w:cs="Arial Narrow"/>
          <w:sz w:val="24"/>
          <w:szCs w:val="24"/>
        </w:rPr>
      </w:pPr>
      <w:r w:rsidRPr="00F247ED">
        <w:rPr>
          <w:rFonts w:ascii="Arial Narrow" w:hAnsi="Arial Narrow" w:cs="Arial Narrow"/>
          <w:sz w:val="24"/>
          <w:szCs w:val="24"/>
        </w:rPr>
        <w:t>zástupce pověřený jednáním ve věcech technických:</w:t>
      </w:r>
      <w:r w:rsidRPr="00F247ED">
        <w:rPr>
          <w:rFonts w:ascii="Arial Narrow" w:hAnsi="Arial Narrow" w:cs="Arial Narrow"/>
          <w:sz w:val="24"/>
          <w:szCs w:val="24"/>
        </w:rPr>
        <w:tab/>
      </w:r>
      <w:r w:rsidRPr="00F247ED">
        <w:rPr>
          <w:rFonts w:ascii="Arial Narrow" w:hAnsi="Arial Narrow" w:cs="Arial Narrow"/>
          <w:sz w:val="24"/>
          <w:szCs w:val="24"/>
        </w:rPr>
        <w:tab/>
      </w:r>
    </w:p>
    <w:p w:rsidR="00ED7177" w:rsidRPr="00F247ED" w:rsidRDefault="00ED7177" w:rsidP="008B3D44">
      <w:pPr>
        <w:suppressAutoHyphens/>
        <w:jc w:val="both"/>
        <w:rPr>
          <w:rFonts w:ascii="Arial Narrow" w:hAnsi="Arial Narrow" w:cs="Arial Narrow"/>
          <w:sz w:val="24"/>
          <w:szCs w:val="24"/>
        </w:rPr>
      </w:pPr>
      <w:r w:rsidRPr="00F247ED">
        <w:rPr>
          <w:rFonts w:ascii="Arial Narrow" w:hAnsi="Arial Narrow" w:cs="Arial Narrow"/>
          <w:sz w:val="24"/>
          <w:szCs w:val="24"/>
        </w:rPr>
        <w:t>IČ:</w:t>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p>
    <w:p w:rsidR="00ED7177" w:rsidRPr="00F247ED" w:rsidRDefault="00ED7177" w:rsidP="008B3D44">
      <w:pPr>
        <w:suppressAutoHyphens/>
        <w:jc w:val="both"/>
        <w:rPr>
          <w:rFonts w:ascii="Arial Narrow" w:hAnsi="Arial Narrow" w:cs="Arial Narrow"/>
          <w:sz w:val="24"/>
          <w:szCs w:val="24"/>
        </w:rPr>
      </w:pPr>
      <w:r w:rsidRPr="00F247ED">
        <w:rPr>
          <w:rFonts w:ascii="Arial Narrow" w:hAnsi="Arial Narrow" w:cs="Arial Narrow"/>
          <w:sz w:val="24"/>
          <w:szCs w:val="24"/>
        </w:rPr>
        <w:t>DIČ:</w:t>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p>
    <w:p w:rsidR="00ED7177" w:rsidRPr="00F247ED" w:rsidRDefault="00ED7177" w:rsidP="008B3D44">
      <w:pPr>
        <w:suppressAutoHyphens/>
        <w:jc w:val="both"/>
        <w:rPr>
          <w:rFonts w:ascii="Arial Narrow" w:hAnsi="Arial Narrow" w:cs="Arial Narrow"/>
          <w:sz w:val="24"/>
          <w:szCs w:val="24"/>
        </w:rPr>
      </w:pPr>
      <w:r w:rsidRPr="00F247ED">
        <w:rPr>
          <w:rFonts w:ascii="Arial Narrow" w:hAnsi="Arial Narrow" w:cs="Arial Narrow"/>
          <w:sz w:val="24"/>
          <w:szCs w:val="24"/>
        </w:rPr>
        <w:t>bankovní spojení:</w:t>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t xml:space="preserve"> </w:t>
      </w:r>
    </w:p>
    <w:p w:rsidR="00ED7177" w:rsidRPr="00F247ED" w:rsidRDefault="00ED7177" w:rsidP="008B3D44">
      <w:pPr>
        <w:suppressAutoHyphens/>
        <w:jc w:val="both"/>
        <w:rPr>
          <w:rFonts w:ascii="Arial Narrow" w:hAnsi="Arial Narrow" w:cs="Arial Narrow"/>
          <w:sz w:val="24"/>
          <w:szCs w:val="24"/>
        </w:rPr>
      </w:pPr>
      <w:r w:rsidRPr="00F247ED">
        <w:rPr>
          <w:rFonts w:ascii="Arial Narrow" w:hAnsi="Arial Narrow" w:cs="Arial Narrow"/>
          <w:sz w:val="24"/>
          <w:szCs w:val="24"/>
        </w:rPr>
        <w:t>číslo účtu:</w:t>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p>
    <w:p w:rsidR="00ED7177" w:rsidRPr="00F247ED" w:rsidRDefault="00ED7177" w:rsidP="008B3D44">
      <w:pPr>
        <w:suppressAutoHyphens/>
        <w:jc w:val="both"/>
        <w:rPr>
          <w:rFonts w:ascii="Arial Narrow" w:hAnsi="Arial Narrow" w:cs="Arial Narrow"/>
          <w:sz w:val="24"/>
          <w:szCs w:val="24"/>
        </w:rPr>
      </w:pPr>
      <w:r w:rsidRPr="00F247ED">
        <w:rPr>
          <w:rFonts w:ascii="Arial Narrow" w:hAnsi="Arial Narrow" w:cs="Arial Narrow"/>
          <w:sz w:val="24"/>
          <w:szCs w:val="24"/>
        </w:rPr>
        <w:t>e-mail:</w:t>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t xml:space="preserve"> </w:t>
      </w:r>
    </w:p>
    <w:p w:rsidR="00ED7177" w:rsidRPr="00F247ED" w:rsidRDefault="00ED7177" w:rsidP="008B3D44">
      <w:pPr>
        <w:suppressAutoHyphens/>
        <w:jc w:val="both"/>
        <w:rPr>
          <w:rFonts w:ascii="Arial Narrow" w:hAnsi="Arial Narrow" w:cs="Arial Narrow"/>
          <w:color w:val="FF0000"/>
          <w:sz w:val="24"/>
          <w:szCs w:val="24"/>
        </w:rPr>
      </w:pPr>
    </w:p>
    <w:p w:rsidR="00ED7177" w:rsidRPr="00F247ED" w:rsidRDefault="00ED7177" w:rsidP="008B3D44">
      <w:pPr>
        <w:suppressAutoHyphens/>
        <w:jc w:val="both"/>
        <w:rPr>
          <w:rFonts w:ascii="Arial Narrow" w:hAnsi="Arial Narrow" w:cs="Arial Narrow"/>
          <w:sz w:val="24"/>
          <w:szCs w:val="24"/>
        </w:rPr>
      </w:pPr>
      <w:r w:rsidRPr="00F247ED">
        <w:rPr>
          <w:rFonts w:ascii="Arial Narrow" w:hAnsi="Arial Narrow" w:cs="Arial Narrow"/>
          <w:sz w:val="24"/>
          <w:szCs w:val="24"/>
        </w:rPr>
        <w:t>(dále jen „zhotovitel“ na straně druhé)</w:t>
      </w:r>
    </w:p>
    <w:p w:rsidR="00ED7177" w:rsidRPr="00F247ED" w:rsidRDefault="00ED7177" w:rsidP="008B3D44">
      <w:pPr>
        <w:suppressAutoHyphens/>
        <w:jc w:val="both"/>
        <w:rPr>
          <w:rFonts w:ascii="Arial Narrow" w:hAnsi="Arial Narrow" w:cs="Arial Narrow"/>
          <w:sz w:val="24"/>
          <w:szCs w:val="24"/>
        </w:rPr>
      </w:pPr>
    </w:p>
    <w:p w:rsidR="00ED7177" w:rsidRPr="00F247ED" w:rsidRDefault="00ED7177" w:rsidP="00D31762">
      <w:pPr>
        <w:pStyle w:val="Nadpis1"/>
        <w:suppressAutoHyphens/>
        <w:spacing w:before="0" w:after="80" w:line="240" w:lineRule="atLeast"/>
        <w:jc w:val="both"/>
        <w:rPr>
          <w:rFonts w:ascii="Arial Narrow" w:hAnsi="Arial Narrow" w:cs="Arial Narrow"/>
          <w:sz w:val="24"/>
          <w:szCs w:val="24"/>
        </w:rPr>
      </w:pPr>
      <w:r w:rsidRPr="00F247ED">
        <w:rPr>
          <w:rFonts w:ascii="Arial Narrow" w:hAnsi="Arial Narrow" w:cs="Arial Narrow"/>
          <w:sz w:val="24"/>
          <w:szCs w:val="24"/>
        </w:rPr>
        <w:t>Základní ustanovení</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Smluvní strany prohlašují, že údaje uvedené ve smlouvě a taktéž oprávnění k podnikání jsou v souladu se skutečností v době uzavření smlouvy. Smluvní strany se zavazují, že změny dotčených údajů oznámí bez prodlení druhé smluvní straně. Smluvní strany dále prohlašují, že osoby podepisující smlouvu jsou k tomuto úkonu oprávněny.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prohlašuje, že je odborně způsobilý k zajištění předmětu plnění podle smlouvy.</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Zástupci objednatele: </w:t>
      </w:r>
    </w:p>
    <w:p w:rsidR="00ED7177" w:rsidRPr="00F247ED" w:rsidRDefault="00ED7177" w:rsidP="00F63302">
      <w:pPr>
        <w:pStyle w:val="Odrka"/>
        <w:numPr>
          <w:ilvl w:val="0"/>
          <w:numId w:val="1"/>
        </w:numPr>
        <w:tabs>
          <w:tab w:val="clear" w:pos="851"/>
        </w:tabs>
        <w:suppressAutoHyphens/>
        <w:spacing w:after="80" w:line="240" w:lineRule="atLeast"/>
        <w:rPr>
          <w:rFonts w:ascii="Arial Narrow" w:hAnsi="Arial Narrow" w:cs="Arial Narrow"/>
          <w:color w:val="auto"/>
          <w:sz w:val="24"/>
          <w:szCs w:val="24"/>
        </w:rPr>
      </w:pPr>
      <w:r w:rsidRPr="00F247ED">
        <w:rPr>
          <w:rFonts w:ascii="Arial Narrow" w:hAnsi="Arial Narrow" w:cs="Arial Narrow"/>
          <w:color w:val="auto"/>
          <w:sz w:val="24"/>
          <w:szCs w:val="24"/>
        </w:rPr>
        <w:t>Technický dozor investora: ing. Jiří Ondrušek, mob. 602 750 461</w:t>
      </w:r>
    </w:p>
    <w:p w:rsidR="00ED7177" w:rsidRPr="00F247ED" w:rsidRDefault="00ED7177" w:rsidP="00F63302">
      <w:pPr>
        <w:pStyle w:val="Odrka"/>
        <w:numPr>
          <w:ilvl w:val="0"/>
          <w:numId w:val="1"/>
        </w:numPr>
        <w:tabs>
          <w:tab w:val="clear" w:pos="851"/>
        </w:tabs>
        <w:suppressAutoHyphens/>
        <w:spacing w:after="80" w:line="240" w:lineRule="atLeast"/>
        <w:rPr>
          <w:rFonts w:ascii="Arial Narrow" w:hAnsi="Arial Narrow" w:cs="Arial Narrow"/>
          <w:bCs/>
          <w:color w:val="auto"/>
          <w:sz w:val="24"/>
          <w:szCs w:val="24"/>
        </w:rPr>
      </w:pPr>
      <w:r w:rsidRPr="00F247ED">
        <w:rPr>
          <w:rFonts w:ascii="Arial Narrow" w:hAnsi="Arial Narrow" w:cs="Arial Narrow"/>
          <w:color w:val="auto"/>
          <w:sz w:val="24"/>
          <w:szCs w:val="24"/>
        </w:rPr>
        <w:t xml:space="preserve">koordinátor BOZP: </w:t>
      </w:r>
      <w:r w:rsidRPr="00F247ED">
        <w:rPr>
          <w:rFonts w:ascii="Arial Narrow" w:hAnsi="Arial Narrow" w:cs="Arial Narrow"/>
          <w:bCs/>
          <w:color w:val="auto"/>
          <w:sz w:val="24"/>
          <w:szCs w:val="24"/>
        </w:rPr>
        <w:t>Miroslav Sklenář  mob. 605 948 050</w:t>
      </w:r>
    </w:p>
    <w:p w:rsidR="00ED7177" w:rsidRPr="00F247ED" w:rsidRDefault="00ED7177" w:rsidP="00D31762">
      <w:pPr>
        <w:pStyle w:val="Nadpis2"/>
        <w:suppressAutoHyphens/>
        <w:spacing w:before="0" w:after="80" w:line="240" w:lineRule="atLeast"/>
        <w:rPr>
          <w:rFonts w:ascii="Arial Narrow" w:hAnsi="Arial Narrow" w:cs="Arial Narrow"/>
          <w:bCs/>
          <w:sz w:val="24"/>
          <w:szCs w:val="24"/>
        </w:rPr>
      </w:pPr>
      <w:r w:rsidRPr="00F247ED">
        <w:rPr>
          <w:rFonts w:ascii="Arial Narrow" w:hAnsi="Arial Narrow" w:cs="Arial Narrow"/>
          <w:bCs/>
          <w:sz w:val="24"/>
          <w:szCs w:val="24"/>
        </w:rPr>
        <w:t>Zástupci zhotovitele:</w:t>
      </w:r>
    </w:p>
    <w:p w:rsidR="00ED7177" w:rsidRPr="00F247ED" w:rsidRDefault="00ED7177" w:rsidP="00D31762">
      <w:pPr>
        <w:pStyle w:val="Odrka"/>
        <w:numPr>
          <w:ilvl w:val="0"/>
          <w:numId w:val="1"/>
        </w:numPr>
        <w:suppressAutoHyphens/>
        <w:spacing w:after="80" w:line="240" w:lineRule="atLeast"/>
        <w:rPr>
          <w:rFonts w:ascii="Arial Narrow" w:hAnsi="Arial Narrow" w:cs="Arial Narrow"/>
          <w:color w:val="auto"/>
          <w:sz w:val="24"/>
          <w:szCs w:val="24"/>
        </w:rPr>
      </w:pPr>
      <w:r w:rsidRPr="00F247ED">
        <w:rPr>
          <w:rFonts w:ascii="Arial Narrow" w:hAnsi="Arial Narrow" w:cs="Arial Narrow"/>
          <w:color w:val="auto"/>
          <w:sz w:val="24"/>
          <w:szCs w:val="24"/>
        </w:rPr>
        <w:t>Pověřený řízením stavebních prací, koordinací subdodavatelů a řešením všech problémů souvisejících s realizací díla (dále jen stavbyvedoucí): zástupce zhotovitele</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Zástupci objednatele </w:t>
      </w:r>
      <w:r w:rsidR="00801804" w:rsidRPr="00F247ED">
        <w:rPr>
          <w:rFonts w:ascii="Arial Narrow" w:hAnsi="Arial Narrow" w:cs="Arial Narrow"/>
          <w:sz w:val="24"/>
          <w:szCs w:val="24"/>
        </w:rPr>
        <w:t>a zhotovitele zastupují zejména</w:t>
      </w:r>
      <w:r w:rsidRPr="00F247ED">
        <w:rPr>
          <w:rFonts w:ascii="Arial Narrow" w:hAnsi="Arial Narrow" w:cs="Arial Narrow"/>
          <w:sz w:val="24"/>
          <w:szCs w:val="24"/>
        </w:rPr>
        <w:t>:</w:t>
      </w:r>
    </w:p>
    <w:p w:rsidR="00ED7177" w:rsidRPr="00F247ED" w:rsidRDefault="00ED7177" w:rsidP="00D31762">
      <w:pPr>
        <w:pStyle w:val="Odrka"/>
        <w:numPr>
          <w:ilvl w:val="0"/>
          <w:numId w:val="1"/>
        </w:num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při technickém řešení činnosti</w:t>
      </w:r>
    </w:p>
    <w:p w:rsidR="00ED7177" w:rsidRPr="00F247ED" w:rsidRDefault="00ED7177" w:rsidP="00D31762">
      <w:pPr>
        <w:pStyle w:val="Odrka"/>
        <w:numPr>
          <w:ilvl w:val="0"/>
          <w:numId w:val="1"/>
        </w:num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při potvrzování soupisu provedených prací a odsouhlasení daňového dokladu</w:t>
      </w:r>
    </w:p>
    <w:p w:rsidR="00ED7177" w:rsidRPr="00F247ED" w:rsidRDefault="00ED7177" w:rsidP="00D31762">
      <w:pPr>
        <w:pStyle w:val="Odrka"/>
        <w:numPr>
          <w:ilvl w:val="0"/>
          <w:numId w:val="1"/>
        </w:num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při potvrzování protokolu o předání a převzetí díla</w:t>
      </w:r>
    </w:p>
    <w:p w:rsidR="00ED7177" w:rsidRPr="00F247ED" w:rsidRDefault="00ED7177" w:rsidP="00D31762">
      <w:pPr>
        <w:pStyle w:val="Odrka"/>
        <w:numPr>
          <w:ilvl w:val="0"/>
          <w:numId w:val="1"/>
        </w:num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lastRenderedPageBreak/>
        <w:t>při kontrole zakrývaných částí a provádění předepsaných zkoušek, aj.</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Smluvní strany se dohodly, že technický dozor u stavby nesmí provádět zhotovitel ani osoba s ním propojená dle § 73 až 79 a souvisejících zákona č. 90/2012 Sb., o obchodních korporacích. Porušení této povinnosti je považováno za podstatné porušení této smlouvy a objednatel může od této smlouvy odstoupit.</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prohlašuje, že v rámci zadávacího řízení provedeného dle zákona č. 137/2006  Sb., o veřejných zakázkách, ve znění pozdějších předpisů (dále též „zákon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ED7177" w:rsidRPr="00F247ED" w:rsidRDefault="00ED7177" w:rsidP="00356AB8">
      <w:pPr>
        <w:pStyle w:val="Nadpis1"/>
        <w:rPr>
          <w:rFonts w:ascii="Arial Narrow" w:hAnsi="Arial Narrow" w:cs="Arial Narrow"/>
          <w:sz w:val="24"/>
          <w:szCs w:val="24"/>
        </w:rPr>
      </w:pPr>
      <w:r w:rsidRPr="00F247ED">
        <w:rPr>
          <w:rFonts w:ascii="Arial Narrow" w:hAnsi="Arial Narrow" w:cs="Arial Narrow"/>
          <w:sz w:val="24"/>
          <w:szCs w:val="24"/>
        </w:rPr>
        <w:t>Předmět smlouvy</w:t>
      </w:r>
    </w:p>
    <w:p w:rsidR="00ED7177" w:rsidRPr="00F247ED" w:rsidRDefault="00ED7177" w:rsidP="00A11828">
      <w:pPr>
        <w:pStyle w:val="Nadpis2"/>
        <w:spacing w:before="0" w:after="120"/>
        <w:rPr>
          <w:rFonts w:ascii="Arial Narrow" w:hAnsi="Arial Narrow" w:cs="Arial Narrow"/>
          <w:sz w:val="24"/>
          <w:szCs w:val="24"/>
        </w:rPr>
      </w:pPr>
      <w:r w:rsidRPr="00F247ED">
        <w:rPr>
          <w:rFonts w:ascii="Arial Narrow" w:hAnsi="Arial Narrow" w:cs="Arial Narrow"/>
          <w:sz w:val="24"/>
          <w:szCs w:val="24"/>
        </w:rPr>
        <w:t xml:space="preserve">Předmětem smlouvy je provedení díla - stavby </w:t>
      </w:r>
      <w:r w:rsidRPr="00F247ED">
        <w:rPr>
          <w:rFonts w:ascii="Arial Narrow" w:hAnsi="Arial Narrow" w:cs="Arial Narrow"/>
          <w:b/>
          <w:bCs/>
          <w:sz w:val="24"/>
          <w:szCs w:val="24"/>
        </w:rPr>
        <w:t>„Revitalizace obce Břest“</w:t>
      </w:r>
      <w:r w:rsidRPr="00F247ED">
        <w:rPr>
          <w:rFonts w:ascii="Arial Narrow" w:hAnsi="Arial Narrow" w:cs="Arial Narrow"/>
          <w:sz w:val="24"/>
          <w:szCs w:val="24"/>
        </w:rPr>
        <w:t xml:space="preserve"> (dále „stavba“ nebo „dílo“), dle prováděcí projektové dokumentace zpracované zhotovitelem – REALKA-Rubíček s.r.o.,</w:t>
      </w:r>
      <w:r w:rsidRPr="00F247ED">
        <w:rPr>
          <w:rFonts w:ascii="Arial Narrow" w:hAnsi="Arial Narrow" w:cs="Arial Narrow"/>
          <w:b/>
          <w:bCs/>
          <w:sz w:val="24"/>
          <w:szCs w:val="24"/>
        </w:rPr>
        <w:t xml:space="preserve"> </w:t>
      </w:r>
      <w:r w:rsidRPr="00F247ED">
        <w:rPr>
          <w:rFonts w:ascii="Arial Narrow" w:hAnsi="Arial Narrow" w:cs="Arial Narrow"/>
          <w:sz w:val="24"/>
          <w:szCs w:val="24"/>
        </w:rPr>
        <w:t xml:space="preserve">Masarykovo nám. 9, 767 01 Kroměříž, IČ: 652779229. Zodpovědný projektant Ing. Jan Rubíček Stavba je realizována v rámci projektu </w:t>
      </w:r>
      <w:r w:rsidRPr="00F247ED">
        <w:rPr>
          <w:rFonts w:ascii="Arial Narrow" w:hAnsi="Arial Narrow" w:cs="Arial Narrow"/>
          <w:b/>
          <w:bCs/>
          <w:sz w:val="24"/>
          <w:szCs w:val="24"/>
        </w:rPr>
        <w:t>„Revitalizace obce Břest“</w:t>
      </w:r>
      <w:r w:rsidRPr="00F247ED">
        <w:rPr>
          <w:rFonts w:ascii="Arial Narrow" w:hAnsi="Arial Narrow" w:cs="Arial Narrow"/>
          <w:sz w:val="24"/>
          <w:szCs w:val="24"/>
        </w:rPr>
        <w:t xml:space="preserve">, který je spolufinancován z Evropského fondu pro regionální  rozvoj prostřednictvím Regionálního operačního programu Střední Morava.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Smluvní strany prohlašují, že předmět díla není plněním nemožným a že smlouvu uzavírají po pečlivém zvážení všech možných důsledků.</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Zejména se jedná o:</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zajištění nezbytných opatření nutných pro neporušení veškerých inženýrských sítí během výstavby</w:t>
      </w:r>
    </w:p>
    <w:p w:rsidR="00801804"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 xml:space="preserve">zajištění všech nezbytných průzkumů nutných pro řádné provádění a ukončení díla </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zajištění a provedení všech opatření organizačního a stavebně technologického charakteru k řádnému provedení díla</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veškeré práce, dodávky a služby související s bezpečnostními opatřeními na ochranu osob a majetku (zejména chodců a vozidel v místech dotčených stavbou)</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provedení opatření k dočasné ochraně vzrostlých stromů, jež mají být zachovány, konstrukcí a staveb, opatření k ochraně a zabezpečení strojů a materiálů na staveništi</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zpracování dílenské a výrobní dokumentace potřebné pro provedení stavby</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ostraha stavby a staveniště, zajištění bezpečnosti práce a ochrany životního prostředí</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projednání a zajištění případného zvláštního užívání komunikací a veřejných ploch včetně úhrady vyměřených poplatků a nájemného</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zajištění dopravního značení k dopravním omezením, jejich údržba a přemisťování a následné odstranění</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zajištění a provedení všech předepsaných či dohodnutých zkoušek a revizí vztahujících se k prováděnému dílu včetně pořízení protokolů</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zajištění atestů a dokladů o požadovaných vlastnostech výrobků (prohlášení o shodě)</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lastRenderedPageBreak/>
        <w:t>zřízení a odstranění zařízení staveniště včetně napojení na inženýrské sítě</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odvoz, uložení a likvidace odpadů v souladu s příslušnými právními předpisy</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uvedení všech povrchů dotčených stavbou do původního stavu (komunikace, chodníky, zeleň, příkopy, propustky apod.)</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oznámení zahájení stavebních prací v souladu s pravomocnými rozhodnutími a vyjádřeními např. správcům sítí apod.</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zabezpečení podmínek stanovených správci inženýrských sítí</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zajištění a splnění podmínek vyplývajících z územního rozhodnutí, stavebního povolení nebo jiných rozhodnutí</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zajištění zimních opatření, osvětlení pracovišť, je-li to pro realizaci díla nutné</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koordinační a kompletační činnost celé stavby</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provádění denního úklidu staveniště, průběžné odstraňování znečištění komunikací či škod na nich</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zajištění oplocení staveniště nebo jiné vhodné zabezpečení včetně viditelného označení staveniště, s tím, že veškeré náklady spojené s oplocením, zabezpečením a označením jsou zahrnuty v ceně díla).</w:t>
      </w:r>
    </w:p>
    <w:p w:rsidR="00ED7177" w:rsidRPr="00F247ED" w:rsidRDefault="00ED7177" w:rsidP="00D31762">
      <w:pPr>
        <w:numPr>
          <w:ilvl w:val="0"/>
          <w:numId w:val="8"/>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zajistí umístění velkoplošného banneru po celou dobu realizace projektu a po ukončení realizace projektu zajistí umístění stálé informační tabule na dohodnutém místě, vše v souladu s Metodickým pokynem pro publicitu ROP SM.</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Dokumentace skutečného provedení bude provedena podle následujících zásad:</w:t>
      </w:r>
    </w:p>
    <w:p w:rsidR="00ED7177" w:rsidRPr="00F247ED" w:rsidRDefault="00ED7177" w:rsidP="00D31762">
      <w:pPr>
        <w:numPr>
          <w:ilvl w:val="0"/>
          <w:numId w:val="9"/>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do projektové dokumentace schválené stavebním úřadem budou zřetelně vyznačeny všechny změny, k nimž došlo v průběhu provedení díla</w:t>
      </w:r>
    </w:p>
    <w:p w:rsidR="00ED7177" w:rsidRPr="00F247ED" w:rsidRDefault="00ED7177" w:rsidP="00D31762">
      <w:pPr>
        <w:numPr>
          <w:ilvl w:val="0"/>
          <w:numId w:val="9"/>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ty části projektové dokumentace, u kterých nedošlo k žádným změnám, budou označeny nápisem „beze změn“</w:t>
      </w:r>
    </w:p>
    <w:p w:rsidR="00ED7177" w:rsidRPr="00F247ED" w:rsidRDefault="00ED7177" w:rsidP="00D31762">
      <w:pPr>
        <w:numPr>
          <w:ilvl w:val="0"/>
          <w:numId w:val="9"/>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každý výkres (v tištěné formě) dokumentace skutečného provedení stavby bude opatřen jménem a příjmením zpracovatele dokumentace skutečného provedení stavby, jeho podpisem, datem a razítkem zhotovitele</w:t>
      </w:r>
    </w:p>
    <w:p w:rsidR="00ED7177" w:rsidRPr="00F247ED" w:rsidRDefault="00ED7177" w:rsidP="00D31762">
      <w:pPr>
        <w:numPr>
          <w:ilvl w:val="0"/>
          <w:numId w:val="9"/>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 xml:space="preserve">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Dokumentace skutečného provedení díla bude předána objednateli nejpozději v den převzetí díla objednatelem ve třech vyhotoveních v tištěné a 1x v digitální podobě.</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je povinen zajistit geodetické zaměření skutečného provedení stavby v uvedeném rozsahu včetně zaměření zeleně a dalších věcí umístěných na dotčených nemovitostech. Zhotovitel je dále povinen zpracovat geometrický plán v případech, kdy provedená stavba znamená dle právních předpisů nutnost provedení zápisu v katastru nemovitostí.</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V pochybnostech se má za to, že předmětem díla jsou veškeré práce a dodávky obsažené v projektové dokumentaci, a to bez ohledu na to, zda jsou uvedeny v textové či výkresové části.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Práce a dodávky, které v dokumentaci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w:t>
      </w:r>
      <w:r w:rsidRPr="00F247ED">
        <w:rPr>
          <w:rFonts w:ascii="Arial Narrow" w:hAnsi="Arial Narrow" w:cs="Arial Narrow"/>
          <w:sz w:val="24"/>
          <w:szCs w:val="24"/>
        </w:rPr>
        <w:br/>
      </w:r>
      <w:r w:rsidRPr="00F247ED">
        <w:rPr>
          <w:rFonts w:ascii="Arial Narrow" w:hAnsi="Arial Narrow" w:cs="Arial Narrow"/>
          <w:sz w:val="24"/>
          <w:szCs w:val="24"/>
        </w:rPr>
        <w:lastRenderedPageBreak/>
        <w:t>č. 137/2006 Sb., o veřejných zakázkách, ve znění pozdějších předpisů (zejména v souladu s § 23 odst. 7 citovaného zákona).</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Objednatel si vyhrazuje právo omezit či zmenšit předmět smlouvy o práce </w:t>
      </w:r>
      <w:r w:rsidRPr="00F247ED">
        <w:rPr>
          <w:rFonts w:ascii="Arial Narrow" w:hAnsi="Arial Narrow" w:cs="Arial Narrow"/>
          <w:sz w:val="24"/>
          <w:szCs w:val="24"/>
        </w:rPr>
        <w:br/>
        <w:t xml:space="preserve">a dodávky, které jsou obsaženy v dokumentaci. Práce a dodávky, které </w:t>
      </w:r>
      <w:r w:rsidRPr="00F247ED">
        <w:rPr>
          <w:rFonts w:ascii="Arial Narrow" w:hAnsi="Arial Narrow" w:cs="Arial Narrow"/>
          <w:sz w:val="24"/>
          <w:szCs w:val="24"/>
        </w:rPr>
        <w:br/>
        <w:t>v dokumentaci obsaženy jsou, a objednatel jejich provedení nepožaduje, se nazývají méněpráce.</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Dojde-li při realizaci stavby k jakýmkoliv změnám, doplňkům nebo rozšíření předmětu smlouvy, vyplývajících z podmínek při provádění stavebního díla, z odborných znalostí zhotovitele nebo na základě požadavku objednatele, je objednatel povinen ihned provést soupis těchto změn, doplňků nebo rozšíření včetně důvodové zprávy, zhotovitel je povinen ocenit je podle způsobu sjednaného v této smlouvě a předložit tento soupis s důvodovou zprávou (změnový list), v listinné i digitální formě objednateli k odsouhlasení. Po odsouhlasení objednatelem bude uzavřen mezi smluvními stranami písemný dodatek ke smlouvě o dílo, teprve po jeho uzavření má zhotovitel právo na realizaci změn a úhradu.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Objednatel si vyhrazuje právo doplnit, změnit a rozšířit předmět smlouvy o další práce a dodávky nezbytně nutné pro realizaci díla a zhotovitel se zavazuje tyto práce a dodávky zajistit a provést za úhradu, v případě, že tyto práce bude oprávněn provést na základě výsledků výběrového řízení dle příslušných právních předpisů o veřejných zakázkách.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Objednatel je oprávněn, i v průběhu provádění díla, požadovat záměny materiálů oproti původně navrženým a sjednaným materiálům, a to při zachování stejné kvality. Zhotovitel se zavazuje na tyto požadavky objednatele přistoupit.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potvrzuje, že se k datu podpisu smlouvy o dílo v plném rozsahu seznámil s rozsahem, obsahem a povahou díla, řádně překontroloval projektovou dokumentaci, kterou převzal, tzn. textovou část, popis prací, výkresovou část, vyjádření a stanoviska orgánů, organizací, vlastníků a správců inženýrských sítí, výkaz výměr, a všechny nejasné podmínky pro realizaci si vyjasnil se zhotovitelem projektové dokumentace, objednatelem a prohlídkou místa stavby. Dále potvrzuje, že jsou mu známy veškeré podmínky technické, kvalitativní, dodací, místní podmínky na staveništi a jiné podmínky, nezbytné k řádné realizaci díla, a že disponuje takovými odbornými kapacitami a znalostmi, které jsou k provedení díla nezbytné. Veškeré své požadavky na objednatele uplatnil v této smlouvě o dílo včetně veškerých možných rizik, vyplývajících z realizace stavby.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rovněž potvrzuje, že je plně seznámen i s ostatními podmínkami plnění svých povinností podle této smlouvy, které z ní vyplývají, ale nejsou v ní uvedeny výslovně.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potvrzuje, že byl seznámen s veškerou dokumentací, tuto dokumentaci převzal od objednatele, prověřil a nebude uplatňovat žádné náklady z titulu odlišných výměr.</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zajistí v průběhu realizace díla plnou součinnost všech svých zástupců se zástupci projektanta, objednatele, budoucího provozovatele, vlastníků a správců inženýrských sítí, případně s ostatními účastníky územního a stavebního řízení a vlastníky okolních nemovitostí.</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Objednatel se uzavřenou smlouvou zavazuje předmět díla bez vad a nedodělků převzít ve smluvně sjednané době předání a zaplatit za provedení předmětu díla zhotoviteli cenu sjednanou touto smlouvou o dílo za podmínek dále touto smlouvou stanovených.</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je povinen provést dílo vlastním jménem, na vlastní odpovědnost a na své nebezpečí.</w:t>
      </w:r>
    </w:p>
    <w:p w:rsidR="00ED7177" w:rsidRPr="00F247ED" w:rsidRDefault="00ED7177" w:rsidP="00D31762">
      <w:pPr>
        <w:pStyle w:val="Nadpis2"/>
        <w:tabs>
          <w:tab w:val="left" w:pos="567"/>
        </w:tab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je povinen dodržet subdodavatelské schéma předložené v nabídce v rámci výběrového řízení provedeného dle zákona o veřejných zakázkách. Bude-li chtít zhotovitel použít pro provedení stavby jiného subdodavatele než je uvedeno v původní nabídce, </w:t>
      </w:r>
      <w:r w:rsidRPr="00F247ED">
        <w:rPr>
          <w:rFonts w:ascii="Arial Narrow" w:hAnsi="Arial Narrow" w:cs="Arial Narrow"/>
          <w:sz w:val="24"/>
          <w:szCs w:val="24"/>
        </w:rPr>
        <w:lastRenderedPageBreak/>
        <w:t>včetně změny subdodavatele, jímž prokazoval kvalifikaci, je zhotovitel povinen tuto změnu předložit objednateli písemně k odsouhlasení minimálně 5 dnů před tím než subdodavatel zahájí práce na stavbě. O této skutečnosti musí být mezi smluvními stranami uzavřen dodatek k této smlouvě. Neodsouhlasí-li objednatel zhotoviteli změnu subdodavatele, není zhotovitel oprávněn subdodavateli umožnit práci na stavbě.</w:t>
      </w:r>
    </w:p>
    <w:p w:rsidR="00ED7177" w:rsidRPr="00F247ED" w:rsidRDefault="00ED7177" w:rsidP="00D31762">
      <w:pPr>
        <w:pStyle w:val="Nadpis2"/>
        <w:tabs>
          <w:tab w:val="left" w:pos="567"/>
        </w:tab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je povinen dodržet v rámci realizace stavby veškeré požadavky uvedené ve stanoviscích dotčených orgánů. Dále je povinen dodržet požadavky vlastníků veřejné dopravní a technické infrastruktury k existenci jejich zařízení uvedené ve stanoviscích a Smlouvách, které investor v rámci této stavby uzavřel nebo uzavře.</w:t>
      </w:r>
    </w:p>
    <w:p w:rsidR="00ED7177" w:rsidRPr="00F247ED" w:rsidRDefault="00ED7177" w:rsidP="00D31762">
      <w:pPr>
        <w:pStyle w:val="Nadpis2"/>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bere na vědomí, že stavba bude spolufinancována z Regionálního operačního programu Střední Morava s tím, že objednatel podal žádost o poskytnutí dotace u poskytovatele, kterým je Regionální rada regionu soudržnosti Střední Morava (dále též poskytovatel). </w:t>
      </w:r>
    </w:p>
    <w:p w:rsidR="00ED7177" w:rsidRPr="00F247ED" w:rsidRDefault="00ED7177" w:rsidP="008F0A5D">
      <w:pPr>
        <w:pStyle w:val="Nadpis2"/>
        <w:rPr>
          <w:rFonts w:ascii="Arial Narrow" w:hAnsi="Arial Narrow" w:cs="Arial Narrow"/>
          <w:bCs/>
          <w:sz w:val="24"/>
          <w:szCs w:val="24"/>
        </w:rPr>
      </w:pPr>
      <w:r w:rsidRPr="00F247ED">
        <w:rPr>
          <w:rFonts w:ascii="Arial Narrow" w:hAnsi="Arial Narrow" w:cs="Arial Narrow"/>
          <w:bCs/>
          <w:sz w:val="24"/>
          <w:szCs w:val="24"/>
        </w:rPr>
        <w:t>Zhotovitel bude zajišťovat z p</w:t>
      </w:r>
      <w:r w:rsidR="00801804" w:rsidRPr="00F247ED">
        <w:rPr>
          <w:rFonts w:ascii="Arial Narrow" w:hAnsi="Arial Narrow" w:cs="Arial Narrow"/>
          <w:bCs/>
          <w:sz w:val="24"/>
          <w:szCs w:val="24"/>
        </w:rPr>
        <w:t>růběhu výstavby fotodokumentaci</w:t>
      </w:r>
      <w:r w:rsidRPr="00F247ED">
        <w:rPr>
          <w:rFonts w:ascii="Arial Narrow" w:hAnsi="Arial Narrow" w:cs="Arial Narrow"/>
          <w:bCs/>
          <w:sz w:val="24"/>
          <w:szCs w:val="24"/>
        </w:rPr>
        <w:t xml:space="preserve">, kterou bude </w:t>
      </w:r>
    </w:p>
    <w:p w:rsidR="00ED7177" w:rsidRPr="00F247ED" w:rsidRDefault="00ED7177" w:rsidP="008F0A5D">
      <w:pPr>
        <w:rPr>
          <w:rFonts w:ascii="Arial Narrow" w:hAnsi="Arial Narrow" w:cs="Arial Narrow"/>
          <w:bCs/>
          <w:sz w:val="24"/>
          <w:szCs w:val="24"/>
        </w:rPr>
      </w:pPr>
      <w:r w:rsidRPr="00F247ED">
        <w:rPr>
          <w:rFonts w:ascii="Arial Narrow" w:hAnsi="Arial Narrow" w:cs="Arial Narrow"/>
          <w:bCs/>
          <w:sz w:val="24"/>
          <w:szCs w:val="24"/>
        </w:rPr>
        <w:t xml:space="preserve">                  průběžně předávat objednateli</w:t>
      </w:r>
    </w:p>
    <w:p w:rsidR="00ED7177" w:rsidRPr="00F247ED" w:rsidRDefault="00ED7177" w:rsidP="00356AB8">
      <w:pPr>
        <w:pStyle w:val="Nadpis1"/>
        <w:rPr>
          <w:rFonts w:ascii="Arial Narrow" w:hAnsi="Arial Narrow" w:cs="Arial Narrow"/>
          <w:sz w:val="24"/>
          <w:szCs w:val="24"/>
        </w:rPr>
      </w:pPr>
      <w:r w:rsidRPr="00F247ED">
        <w:rPr>
          <w:rFonts w:ascii="Arial Narrow" w:hAnsi="Arial Narrow" w:cs="Arial Narrow"/>
          <w:sz w:val="24"/>
          <w:szCs w:val="24"/>
        </w:rPr>
        <w:t>Vlastnictví díla a nebezpečí škody</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Vlastníkem zhotovovaného předmětu díla je objednatel.</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Vlastníkem zařízení staveniště, včetně používaných strojů, mechanismů a dalších věcí potřebných pro provedení díla, je zhotovitel, který nese nebezpečí škody na těchto věcech.</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Veškeré náklady vzniklé v souvislosti s odstraňováním škod nese zhotovitel a tyto náklady nemají vliv na sjednanou cenu díla.</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Škodou na díle je ztráta, zničení, poškození nebo znehodnocení věci bez ohledu na to, z jakých příčin k nim došlo.</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Nebezpečí škody na díle nese od počátku zhotovitel, a to až do termínu předání a převzetí celého díla mezi zhotovitelem a objednatelem.</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odpovídá i za škodu na díle způsobenou činností těch, kteří pro něj dílo provádějí.</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odpovídá též za škodu způsobenou okolnostmi, které mají původ v povaze strojů, přístrojů nebo jiných věcí, které zhotovitel použil nebo hodlal použít při provádění díla.</w:t>
      </w:r>
    </w:p>
    <w:p w:rsidR="00ED7177" w:rsidRPr="00F247ED" w:rsidRDefault="00ED7177" w:rsidP="0091741E">
      <w:pPr>
        <w:pStyle w:val="Nadpis1"/>
        <w:rPr>
          <w:rFonts w:ascii="Arial Narrow" w:hAnsi="Arial Narrow" w:cs="Arial Narrow"/>
          <w:sz w:val="24"/>
          <w:szCs w:val="24"/>
        </w:rPr>
      </w:pPr>
      <w:r w:rsidRPr="00F247ED">
        <w:rPr>
          <w:rFonts w:ascii="Arial Narrow" w:hAnsi="Arial Narrow" w:cs="Arial Narrow"/>
          <w:sz w:val="24"/>
          <w:szCs w:val="24"/>
        </w:rPr>
        <w:t>Doba a místo plnění</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se zavazuje převzít staveniště do 5 dnů ode dne doručení písemné výzvy k převzetí staveniště, pokud se smluvní strany nedohodnou jinak. O předání staveniště bude zhotovitelem vyhotoven zápis, ve kterém bude zhotovitelem potvrzeno převzetí staveniště.</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je povinen zahájit práce na realizaci předmětu díla nejpozději do tří dnů ode dne  protokolárního předání staveniště a řádně v nich pokračovat.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lastRenderedPageBreak/>
        <w:t xml:space="preserve">Pokud zhotovitel práce na díle nezahájí ani ve lhůtě tří dnů ode dne, kdy měl práce na díle zahájit, je objednatel oprávněn od uzavřené smlouvy odstoupit. </w:t>
      </w:r>
    </w:p>
    <w:p w:rsidR="00ED7177" w:rsidRPr="00F247ED" w:rsidRDefault="00ED7177" w:rsidP="0070332A">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je povinen provést dílo v souladu s projektovou dokumentací v termínu: březen 2015 až červen 2015, nejpozději do </w:t>
      </w:r>
      <w:r w:rsidRPr="00F247ED">
        <w:rPr>
          <w:rFonts w:ascii="Arial Narrow" w:hAnsi="Arial Narrow" w:cs="Arial Narrow"/>
          <w:bCs/>
          <w:sz w:val="24"/>
          <w:szCs w:val="24"/>
        </w:rPr>
        <w:t>15. 6. 2015</w:t>
      </w:r>
      <w:r w:rsidRPr="00F247ED">
        <w:rPr>
          <w:rFonts w:ascii="Arial Narrow" w:hAnsi="Arial Narrow" w:cs="Arial Narrow"/>
          <w:sz w:val="24"/>
          <w:szCs w:val="24"/>
        </w:rPr>
        <w:t>. Provedením díla se rozumí jeho řádné ukončení a předání díla objednateli. Řádným ukončením díla se rozumí, že dílo nebude vykazovat žádné vady a nedodělky.</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Termín provedení prací na díle dle odst. 5.4 je vázán na povinnost objednatele předat staveniště zhotoviteli. Pokud nebude staveniště ze strany objednatele předáno, nemůže se zhotovitel domáhat plnění ze smlouvy a objednatel plnění termínu provedení díla. </w:t>
      </w:r>
    </w:p>
    <w:p w:rsidR="00ED7177" w:rsidRPr="00F247ED" w:rsidRDefault="00ED7177" w:rsidP="008B6451">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může zhotovit dílo i před sjednaným termínem provedení díla a objednatel je povinen takto dříve zhotovené dílo převzít a zaplatit. </w:t>
      </w:r>
    </w:p>
    <w:p w:rsidR="00ED7177" w:rsidRPr="00F247ED" w:rsidRDefault="00ED7177" w:rsidP="008B6451">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Objednatel si vyhrazuje právo změnit – posunout termín zahájení prací na realizaci předmětu díla.  Změna – posunutí termínu zahájení prací nemá vliv na změnu termínu provedení prací na díle dle této smlouvy, tj. termín provedení prací na díle se nemění a doba sjednaná v odst. 5.4 zůstává stejná.  </w:t>
      </w:r>
    </w:p>
    <w:p w:rsidR="00ED7177" w:rsidRPr="00F247ED" w:rsidRDefault="00ED7177" w:rsidP="0091741E">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V případě, že o to objednatel požádá, přeruší zhotovitel práce na díle. O tuto dobu se posunou termíny sjednané ve smlouvě a týkající se provedení prací na díle. </w:t>
      </w:r>
    </w:p>
    <w:p w:rsidR="00ED7177" w:rsidRPr="00F247ED" w:rsidRDefault="00ED7177" w:rsidP="0091741E">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Bude-li toto přerušení trvat déle než tři měsíce, bude objednatel povinen uhradit zhotoviteli již realizované práce. Před započetím dalších prací vyhotoví objednatel a zhotovitel zápis, ve kterém zhodnotí skutečný technický stav již zhotovených konstrukcí a prací a určí rozsah nezbytných úprav. </w:t>
      </w:r>
    </w:p>
    <w:p w:rsidR="00ED7177" w:rsidRPr="00F247ED" w:rsidRDefault="00ED7177" w:rsidP="0091741E">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splní svou povinnost provést dílo jeho řádným ukončením a předáním objednateli bez vad a nedodělků. O předání a převzetí díla jsou objednatel </w:t>
      </w:r>
      <w:r w:rsidRPr="00F247ED">
        <w:rPr>
          <w:rFonts w:ascii="Arial Narrow" w:hAnsi="Arial Narrow" w:cs="Arial Narrow"/>
          <w:sz w:val="24"/>
          <w:szCs w:val="24"/>
        </w:rPr>
        <w:br/>
        <w:t>a zhotovitel povinni sepsat protokol, v jehož závěru objednatel prohlásí, zda dílo přejímá nebo nepřejímá, a pokud ne, z jakých důvodů.</w:t>
      </w:r>
    </w:p>
    <w:p w:rsidR="00ED7177" w:rsidRPr="00F247ED" w:rsidRDefault="00ED7177" w:rsidP="0091741E">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je povinen předložit objednateli harmonogram provádění díla (dále jen „harmonogram“), odsouhlasený objednatelem, nejpozději do tří dnů po oboustranném podpisu smlouvy. Tento harmonogram musí obsahovat závazné termíny jednotlivých prováděných prací a musí být uvedeny základní druhy prací v členění alespoň na stavební díly /dle TSKP/ a u nich uveden předpokládaný termín realizace a finanční objem prováděných prací.</w:t>
      </w:r>
    </w:p>
    <w:p w:rsidR="00ED7177" w:rsidRPr="00F247ED" w:rsidRDefault="00ED7177" w:rsidP="0091741E">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Místem plnění je katastrální území obce Břest.</w:t>
      </w:r>
    </w:p>
    <w:p w:rsidR="00ED7177" w:rsidRPr="00F247ED" w:rsidRDefault="00ED7177" w:rsidP="0091741E">
      <w:pPr>
        <w:pStyle w:val="Nadpis1"/>
        <w:rPr>
          <w:rFonts w:ascii="Arial Narrow" w:hAnsi="Arial Narrow" w:cs="Arial Narrow"/>
          <w:sz w:val="24"/>
          <w:szCs w:val="24"/>
        </w:rPr>
      </w:pPr>
      <w:r w:rsidRPr="00F247ED">
        <w:rPr>
          <w:rFonts w:ascii="Arial Narrow" w:hAnsi="Arial Narrow" w:cs="Arial Narrow"/>
          <w:sz w:val="24"/>
          <w:szCs w:val="24"/>
        </w:rPr>
        <w:t>Cena díla</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Smluvní strany se dohodly, že cena za dílo provedené v rozsahu uvedeném v čl. 3 této smlouvy a v termínu dle čl. 5 této smlouvy je stanovena v souladu se zákonem o cenách a činí:</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4767"/>
      </w:tblGrid>
      <w:tr w:rsidR="00ED7177" w:rsidRPr="00F247ED" w:rsidTr="00F247ED">
        <w:trPr>
          <w:trHeight w:val="383"/>
        </w:trPr>
        <w:tc>
          <w:tcPr>
            <w:tcW w:w="3312" w:type="dxa"/>
          </w:tcPr>
          <w:p w:rsidR="00ED7177" w:rsidRPr="00F247ED" w:rsidRDefault="00ED7177" w:rsidP="00D31762">
            <w:p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Cena bez DPH</w:t>
            </w:r>
          </w:p>
        </w:tc>
        <w:tc>
          <w:tcPr>
            <w:tcW w:w="4767" w:type="dxa"/>
          </w:tcPr>
          <w:p w:rsidR="00ED7177" w:rsidRPr="00F247ED" w:rsidRDefault="00ED7177" w:rsidP="00D31762">
            <w:pPr>
              <w:suppressAutoHyphens/>
              <w:spacing w:after="80" w:line="240" w:lineRule="atLeast"/>
              <w:jc w:val="right"/>
              <w:rPr>
                <w:rFonts w:ascii="Arial Narrow" w:hAnsi="Arial Narrow" w:cs="Arial Narrow"/>
                <w:sz w:val="24"/>
                <w:szCs w:val="24"/>
              </w:rPr>
            </w:pPr>
            <w:r w:rsidRPr="00F247ED">
              <w:rPr>
                <w:rFonts w:ascii="Arial Narrow" w:hAnsi="Arial Narrow" w:cs="Arial Narrow"/>
                <w:sz w:val="24"/>
                <w:szCs w:val="24"/>
              </w:rPr>
              <w:t>Kč</w:t>
            </w:r>
          </w:p>
        </w:tc>
      </w:tr>
      <w:tr w:rsidR="00ED7177" w:rsidRPr="00F247ED" w:rsidTr="00F247ED">
        <w:trPr>
          <w:trHeight w:val="249"/>
        </w:trPr>
        <w:tc>
          <w:tcPr>
            <w:tcW w:w="3312" w:type="dxa"/>
          </w:tcPr>
          <w:p w:rsidR="00ED7177" w:rsidRPr="00F247ED" w:rsidRDefault="00ED7177" w:rsidP="00ED5EF4">
            <w:p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 xml:space="preserve">DPH …%             </w:t>
            </w:r>
          </w:p>
        </w:tc>
        <w:tc>
          <w:tcPr>
            <w:tcW w:w="4767" w:type="dxa"/>
          </w:tcPr>
          <w:p w:rsidR="00ED7177" w:rsidRPr="00F247ED" w:rsidRDefault="00ED7177" w:rsidP="00D31762">
            <w:pPr>
              <w:suppressAutoHyphens/>
              <w:spacing w:after="80" w:line="240" w:lineRule="atLeast"/>
              <w:jc w:val="right"/>
              <w:rPr>
                <w:rFonts w:ascii="Arial Narrow" w:hAnsi="Arial Narrow" w:cs="Arial Narrow"/>
                <w:sz w:val="24"/>
                <w:szCs w:val="24"/>
              </w:rPr>
            </w:pPr>
            <w:r w:rsidRPr="00F247ED">
              <w:rPr>
                <w:rFonts w:ascii="Arial Narrow" w:hAnsi="Arial Narrow" w:cs="Arial Narrow"/>
                <w:sz w:val="24"/>
                <w:szCs w:val="24"/>
              </w:rPr>
              <w:t>Kč</w:t>
            </w:r>
          </w:p>
        </w:tc>
      </w:tr>
      <w:tr w:rsidR="00ED7177" w:rsidRPr="00F247ED" w:rsidTr="00F247ED">
        <w:trPr>
          <w:trHeight w:val="263"/>
        </w:trPr>
        <w:tc>
          <w:tcPr>
            <w:tcW w:w="3312" w:type="dxa"/>
          </w:tcPr>
          <w:p w:rsidR="00ED7177" w:rsidRPr="00F247ED" w:rsidRDefault="00ED7177" w:rsidP="00ED5EF4">
            <w:p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 xml:space="preserve">DPH …%            </w:t>
            </w:r>
          </w:p>
        </w:tc>
        <w:tc>
          <w:tcPr>
            <w:tcW w:w="4767" w:type="dxa"/>
          </w:tcPr>
          <w:p w:rsidR="00ED7177" w:rsidRPr="00F247ED" w:rsidRDefault="00ED7177" w:rsidP="00D31762">
            <w:pPr>
              <w:suppressAutoHyphens/>
              <w:spacing w:after="80" w:line="240" w:lineRule="atLeast"/>
              <w:jc w:val="right"/>
              <w:rPr>
                <w:rFonts w:ascii="Arial Narrow" w:hAnsi="Arial Narrow" w:cs="Arial Narrow"/>
                <w:sz w:val="24"/>
                <w:szCs w:val="24"/>
              </w:rPr>
            </w:pPr>
            <w:r w:rsidRPr="00F247ED">
              <w:rPr>
                <w:rFonts w:ascii="Arial Narrow" w:hAnsi="Arial Narrow" w:cs="Arial Narrow"/>
                <w:sz w:val="24"/>
                <w:szCs w:val="24"/>
              </w:rPr>
              <w:t>Kč</w:t>
            </w:r>
          </w:p>
        </w:tc>
      </w:tr>
      <w:tr w:rsidR="00ED7177" w:rsidRPr="00F247ED" w:rsidTr="00F247ED">
        <w:trPr>
          <w:trHeight w:val="263"/>
        </w:trPr>
        <w:tc>
          <w:tcPr>
            <w:tcW w:w="3312" w:type="dxa"/>
            <w:shd w:val="clear" w:color="auto" w:fill="E6E6E6"/>
          </w:tcPr>
          <w:p w:rsidR="00ED7177" w:rsidRPr="00F247ED" w:rsidRDefault="00ED7177" w:rsidP="00D31762">
            <w:pPr>
              <w:suppressAutoHyphens/>
              <w:spacing w:after="80" w:line="240" w:lineRule="atLeast"/>
              <w:rPr>
                <w:rFonts w:ascii="Arial Narrow" w:hAnsi="Arial Narrow" w:cs="Arial Narrow"/>
                <w:b/>
                <w:bCs/>
                <w:sz w:val="24"/>
                <w:szCs w:val="24"/>
              </w:rPr>
            </w:pPr>
            <w:r w:rsidRPr="00F247ED">
              <w:rPr>
                <w:rFonts w:ascii="Arial Narrow" w:hAnsi="Arial Narrow" w:cs="Arial Narrow"/>
                <w:b/>
                <w:bCs/>
                <w:sz w:val="24"/>
                <w:szCs w:val="24"/>
              </w:rPr>
              <w:t>Cena vč.DPH</w:t>
            </w:r>
          </w:p>
        </w:tc>
        <w:tc>
          <w:tcPr>
            <w:tcW w:w="4767" w:type="dxa"/>
            <w:shd w:val="clear" w:color="auto" w:fill="E6E6E6"/>
          </w:tcPr>
          <w:p w:rsidR="00ED7177" w:rsidRPr="00F247ED" w:rsidRDefault="00ED7177" w:rsidP="00D31762">
            <w:pPr>
              <w:suppressAutoHyphens/>
              <w:spacing w:after="80" w:line="240" w:lineRule="atLeast"/>
              <w:jc w:val="right"/>
              <w:rPr>
                <w:rFonts w:ascii="Arial Narrow" w:hAnsi="Arial Narrow" w:cs="Arial Narrow"/>
                <w:b/>
                <w:bCs/>
                <w:sz w:val="24"/>
                <w:szCs w:val="24"/>
              </w:rPr>
            </w:pPr>
            <w:r w:rsidRPr="00F247ED">
              <w:rPr>
                <w:rFonts w:ascii="Arial Narrow" w:hAnsi="Arial Narrow" w:cs="Arial Narrow"/>
                <w:b/>
                <w:bCs/>
                <w:sz w:val="24"/>
                <w:szCs w:val="24"/>
              </w:rPr>
              <w:t>Kč</w:t>
            </w:r>
          </w:p>
        </w:tc>
      </w:tr>
    </w:tbl>
    <w:p w:rsidR="00ED7177" w:rsidRPr="00F247ED" w:rsidRDefault="00ED7177" w:rsidP="0091741E">
      <w:pPr>
        <w:pStyle w:val="Nadpis2"/>
        <w:numPr>
          <w:ilvl w:val="0"/>
          <w:numId w:val="0"/>
        </w:numPr>
        <w:suppressAutoHyphens/>
        <w:spacing w:before="80" w:after="80" w:line="240" w:lineRule="atLeast"/>
        <w:ind w:left="992"/>
        <w:rPr>
          <w:rFonts w:ascii="Arial Narrow" w:hAnsi="Arial Narrow" w:cs="Arial Narrow"/>
          <w:sz w:val="24"/>
          <w:szCs w:val="24"/>
        </w:rPr>
      </w:pPr>
    </w:p>
    <w:p w:rsidR="00867939" w:rsidRPr="00F247ED" w:rsidRDefault="00867939" w:rsidP="00867939">
      <w:pPr>
        <w:rPr>
          <w:rFonts w:ascii="Arial Narrow" w:hAnsi="Arial Narrow"/>
          <w:sz w:val="24"/>
          <w:szCs w:val="24"/>
        </w:rPr>
      </w:pPr>
    </w:p>
    <w:p w:rsidR="00867939" w:rsidRPr="00F247ED" w:rsidRDefault="00867939" w:rsidP="00867939">
      <w:pPr>
        <w:rPr>
          <w:rFonts w:ascii="Arial Narrow" w:hAnsi="Arial Narrow"/>
          <w:sz w:val="24"/>
          <w:szCs w:val="24"/>
        </w:rPr>
      </w:pPr>
    </w:p>
    <w:p w:rsidR="00867939" w:rsidRPr="00F247ED" w:rsidRDefault="00867939" w:rsidP="00867939">
      <w:pPr>
        <w:rPr>
          <w:rFonts w:ascii="Arial Narrow" w:hAnsi="Arial Narrow"/>
          <w:sz w:val="24"/>
          <w:szCs w:val="24"/>
        </w:rPr>
      </w:pPr>
    </w:p>
    <w:p w:rsidR="00ED7177" w:rsidRPr="00F247ED" w:rsidRDefault="00ED7177" w:rsidP="0091741E">
      <w:pPr>
        <w:pStyle w:val="Nadpis2"/>
        <w:numPr>
          <w:ilvl w:val="0"/>
          <w:numId w:val="0"/>
        </w:numPr>
        <w:suppressAutoHyphens/>
        <w:spacing w:before="80" w:after="80" w:line="240" w:lineRule="atLeast"/>
        <w:ind w:left="992"/>
        <w:rPr>
          <w:rFonts w:ascii="Arial Narrow" w:hAnsi="Arial Narrow" w:cs="Arial Narrow"/>
          <w:sz w:val="24"/>
          <w:szCs w:val="24"/>
        </w:rPr>
      </w:pPr>
      <w:r w:rsidRPr="00F247ED">
        <w:rPr>
          <w:rFonts w:ascii="Arial Narrow" w:hAnsi="Arial Narrow" w:cs="Arial Narrow"/>
          <w:sz w:val="24"/>
          <w:szCs w:val="24"/>
        </w:rPr>
        <w:t xml:space="preserve">Předmět plnění této smlouvy objednatel pořizuje pro svou ekonomickou činnost. Pokud jsou realizované stavební a montážní práce zařazené pod číselnými kódy 41- 43 klasifikace produkce CZ-CPA, dochází ve smyslu § 92e zákona č. 235/2004 Sb., o dani z přidané hodnoty v platném znění, k přenesení daňové povinnosti na objednatele. Zhotovitel, za tyto provedené práce, bude vystavovat objednateli daňové doklady bez DPH.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Cena za provedené dílo je stanovena dohodou smluvních stran dle výkazu výměr a specifikace prací a dodávek objednatele, které jsou uvedeny v projektové dokumentaci stavby.</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Přílohou smlouvy je položkový rozpočet stavby včetně rekapitulace. Jednotkové ceny uvedené v položkovém rozpočtu jsou ceny pevné a neměnné po celou dobu realizace stavby. Zhotovitel nemá právo domáhat se zvýšení sjednané ceny díla z důvodu chyb nebo nedostatků v položkovém rozpočtu.</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Cena je stanovena jako cena nejvýše přípustná a platná až do termínu kompletního ukončení a protokolárního předání díla objednateli. Případné změny cen v souvislosti s vývojem cen nemají vliv na celkovou sjednanou cenu díla.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je odpovědný za to, že sazba daně z přidané hodnoty je stanovena v souladu s platnými daňovými předpisy.</w:t>
      </w:r>
    </w:p>
    <w:p w:rsidR="00ED7177" w:rsidRPr="00F247ED" w:rsidRDefault="00ED7177" w:rsidP="00D31762">
      <w:pPr>
        <w:pStyle w:val="Nadpis2"/>
        <w:suppressAutoHyphens/>
        <w:spacing w:before="0" w:after="80" w:line="240" w:lineRule="atLeast"/>
        <w:rPr>
          <w:rFonts w:ascii="Arial Narrow" w:hAnsi="Arial Narrow" w:cs="Arial Narrow"/>
          <w:color w:val="00CCFF"/>
          <w:sz w:val="24"/>
          <w:szCs w:val="24"/>
        </w:rPr>
      </w:pPr>
      <w:r w:rsidRPr="00F247ED">
        <w:rPr>
          <w:rFonts w:ascii="Arial Narrow" w:hAnsi="Arial Narrow" w:cs="Arial Narrow"/>
          <w:sz w:val="24"/>
          <w:szCs w:val="24"/>
        </w:rPr>
        <w:t>V ceně jsou zahrnuty veškeré náklady a zisk zhotovitele nezbytné k řádnému a včasnému provedení díla. Cena obsahuje mimo vlastní provedení prací a dodávek, zejména i náklady na vybudování, udržování a odstranění zařízení staveniště, náklady na provozní vlivy,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a to až do termínu provedení díla sjednaného ve smlouvě</w:t>
      </w:r>
      <w:r w:rsidRPr="00F247ED">
        <w:rPr>
          <w:rFonts w:ascii="Arial Narrow" w:hAnsi="Arial Narrow" w:cs="Arial Narrow"/>
          <w:color w:val="00CCFF"/>
          <w:sz w:val="24"/>
          <w:szCs w:val="24"/>
        </w:rPr>
        <w:t xml:space="preserve">.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Zhotovitelem oceněný soupis prací, dodávek a služeb tvoří položkový rozpočet. Položkové rozpočty stavebních objektů a provozních souborů slouží k vykazování finančních objemů provedených prací a k ocenění víceprací a méněprací či změn.</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je povinen ke každé změně v množství nebo kvalitě prováděných prací, která je zapsána a odsouhlasena ve stavebním deníku nebo v zápise z kontrolního dne, zpracovat ihned změnový list, který je podkladem pro zpracování dodatku smlouvy.</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Změna ceny:</w:t>
      </w:r>
    </w:p>
    <w:p w:rsidR="00ED7177" w:rsidRPr="00F247ED" w:rsidRDefault="00ED7177" w:rsidP="00D31762">
      <w:pPr>
        <w:numPr>
          <w:ilvl w:val="0"/>
          <w:numId w:val="4"/>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zhotovitel provede ocenění soupisu stavebních prací, dodávek a služeb, jež mají být provedeny navíc nebo jež nebudou provedeny, jednotkovými cenami položkových rozpočtů,</w:t>
      </w:r>
    </w:p>
    <w:p w:rsidR="00ED7177" w:rsidRPr="00F247ED" w:rsidRDefault="00ED7177" w:rsidP="00D31762">
      <w:pPr>
        <w:numPr>
          <w:ilvl w:val="0"/>
          <w:numId w:val="4"/>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v ceně méněprací je nutno zohlednit také odpovídající podíl nákladů stavebního objektu, provozního souboru nebo stavby ve výši odpovídající jejich podílu v položkových rozpočtech,</w:t>
      </w:r>
    </w:p>
    <w:p w:rsidR="00801804" w:rsidRPr="00F247ED" w:rsidRDefault="00ED7177" w:rsidP="00D31762">
      <w:pPr>
        <w:numPr>
          <w:ilvl w:val="0"/>
          <w:numId w:val="4"/>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 xml:space="preserve">pokud práce a dodávky tvořící vícepráce nebudou v položkovém rozpočtu obsaženy, pak zhotovitel použije jednotkové ceny ve výši odpovídající cenám v ceníku RTS </w:t>
      </w:r>
    </w:p>
    <w:p w:rsidR="00ED7177" w:rsidRPr="00F247ED" w:rsidRDefault="00ED7177" w:rsidP="00D31762">
      <w:pPr>
        <w:numPr>
          <w:ilvl w:val="0"/>
          <w:numId w:val="4"/>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lastRenderedPageBreak/>
        <w:t>na základě dohody mezi objednatelem a zhotovitelem, především v případech, kdy se dané položky stavebních prací, dodávek nebo služeb v ceníku RTS nenacházejí, mohou být jednotkové ceny stanoveny individuální kalkulací zhotovitele, která bude součástí změnového listu,</w:t>
      </w:r>
    </w:p>
    <w:p w:rsidR="00ED7177" w:rsidRPr="00F247ED" w:rsidRDefault="00ED7177" w:rsidP="00D31762">
      <w:pPr>
        <w:numPr>
          <w:ilvl w:val="0"/>
          <w:numId w:val="4"/>
        </w:numPr>
        <w:suppressAutoHyphens/>
        <w:overflowPunct/>
        <w:autoSpaceDE/>
        <w:autoSpaceDN/>
        <w:adjustRightInd/>
        <w:spacing w:after="80" w:line="240" w:lineRule="atLeast"/>
        <w:jc w:val="both"/>
        <w:textAlignment w:val="auto"/>
        <w:rPr>
          <w:rFonts w:ascii="Arial Narrow" w:hAnsi="Arial Narrow" w:cs="Arial Narrow"/>
          <w:sz w:val="24"/>
          <w:szCs w:val="24"/>
        </w:rPr>
      </w:pPr>
      <w:r w:rsidRPr="00F247ED">
        <w:rPr>
          <w:rFonts w:ascii="Arial Narrow" w:hAnsi="Arial Narrow" w:cs="Arial Narrow"/>
          <w:sz w:val="24"/>
          <w:szCs w:val="24"/>
        </w:rPr>
        <w:t xml:space="preserve">u víceprací a méněprací bude k ceně vyčíslena DPH ve výši dle právních předpisů.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Požadavky na vícepráce nebo méněpráce vyvolané objednatelem, uplatní objednatel vůči zhotoviteli záznamem ve stavebním deníku nebo v zápise z kontrolního dne. Zhotovitel je oprávněn u víceprací požadovat přiměřeně zvýšenou cenu pouze v případě, pokud se takto rozsah, druh či provedení díla oproti zadávací dokumentaci stavby nebo výkazu výměr uvedeném ve smlouvě změní vlivem dodatečných požadavků objednatele. Smluvní strany se dohodly, že v případě méněprací nemá zhotovitel právo na náhradu škody, nákladů či ušlého zisku, které mu v důsledku méněprací vznikly.</w:t>
      </w:r>
    </w:p>
    <w:p w:rsidR="00ED7177" w:rsidRPr="00F247ED" w:rsidRDefault="00ED7177" w:rsidP="00D31762">
      <w:pPr>
        <w:pStyle w:val="Nadpis2"/>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V případě změny ceny díla z důvodu méněprací či víceprací jsou smluvní strany povinny uzavřít dodatek ke smlouvě o dílo. Teprve po odsouhlasení a oboustranném podpisu tohoto dodatku má zhotovitel v případě víceprací právo na jejich úhradu; v případě méněprací se sníží cena díla.  </w:t>
      </w:r>
    </w:p>
    <w:p w:rsidR="00ED7177" w:rsidRPr="00F247ED" w:rsidRDefault="00ED7177" w:rsidP="00A80F6C">
      <w:pPr>
        <w:pStyle w:val="Nadpis2"/>
        <w:spacing w:before="0" w:after="80" w:line="240" w:lineRule="atLeast"/>
        <w:rPr>
          <w:rFonts w:ascii="Arial Narrow" w:hAnsi="Arial Narrow" w:cs="Arial Narrow"/>
          <w:b/>
          <w:bCs/>
          <w:sz w:val="24"/>
          <w:szCs w:val="24"/>
        </w:rPr>
      </w:pPr>
      <w:r w:rsidRPr="00F247ED">
        <w:rPr>
          <w:rFonts w:ascii="Arial Narrow" w:hAnsi="Arial Narrow" w:cs="Arial Narrow"/>
          <w:sz w:val="24"/>
          <w:szCs w:val="24"/>
        </w:rPr>
        <w:t>V případě vzniklé vícepráce – méněpráce během realizace stavby je nutné tuto ihned zpracovat do změnového listu při jejím vzniku. Vykazování těchto víceprací – méněprací a zpracování předmětných změnových listů musí být v souladu s Příručkou pro příjemce  v aktuálním znění</w:t>
      </w:r>
      <w:r w:rsidR="00801804" w:rsidRPr="00F247ED">
        <w:rPr>
          <w:rFonts w:ascii="Arial Narrow" w:hAnsi="Arial Narrow" w:cs="Arial Narrow"/>
          <w:sz w:val="24"/>
          <w:szCs w:val="24"/>
        </w:rPr>
        <w:t>, která je uveřejněna na webových stránkách poskytovatele dotace www.rr-strednimorava.cz.</w:t>
      </w:r>
    </w:p>
    <w:p w:rsidR="00ED7177" w:rsidRPr="00F247ED" w:rsidRDefault="00ED7177" w:rsidP="00D31762">
      <w:pPr>
        <w:pStyle w:val="Nadpis1"/>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Platební podmínky</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Zálohy nejsou sjednány.</w:t>
      </w:r>
    </w:p>
    <w:p w:rsidR="00ED7177" w:rsidRPr="00F247ED" w:rsidRDefault="00ED7177" w:rsidP="0039208A">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Práce budou hrazeny na základě měsíčních dílčích daňových dokladů (dále jen „faktury“). </w:t>
      </w:r>
    </w:p>
    <w:p w:rsidR="00ED7177" w:rsidRPr="00F247ED" w:rsidRDefault="00ED7177" w:rsidP="00457AE7">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Zadavatel bude provádět úhradu faktur na základě skutečně provedených prací, fakturace bude probíhat měsíčně nebo dříve ke dni ukončení fyzické realizace projektu. Splatnost každé faktury je 30 dnů od data jejich doručení do sídla objednatele. Zadavatel neposkytuje žádné zálohy. </w:t>
      </w:r>
    </w:p>
    <w:p w:rsidR="00ED7177" w:rsidRPr="00F247ED" w:rsidRDefault="00ED7177" w:rsidP="00457AE7">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Faktury zhotovitele musí formou a obsahem odpovídat zákonu o účetnictví a zákonu o dani z přidané hodnoty a musí obsahovat:</w:t>
      </w:r>
    </w:p>
    <w:p w:rsidR="00ED7177" w:rsidRPr="00F247ED" w:rsidRDefault="00ED7177" w:rsidP="00457AE7">
      <w:pPr>
        <w:pStyle w:val="Nadpis2"/>
        <w:numPr>
          <w:ilvl w:val="0"/>
          <w:numId w:val="42"/>
        </w:numPr>
        <w:suppressAutoHyphens/>
        <w:spacing w:before="0" w:after="80" w:line="240" w:lineRule="atLeast"/>
        <w:ind w:left="1362"/>
        <w:rPr>
          <w:rFonts w:ascii="Arial Narrow" w:hAnsi="Arial Narrow" w:cs="Arial Narrow"/>
          <w:sz w:val="24"/>
          <w:szCs w:val="24"/>
        </w:rPr>
      </w:pPr>
      <w:r w:rsidRPr="00F247ED">
        <w:rPr>
          <w:rFonts w:ascii="Arial Narrow" w:hAnsi="Arial Narrow" w:cs="Arial Narrow"/>
          <w:sz w:val="24"/>
          <w:szCs w:val="24"/>
        </w:rPr>
        <w:t>označení daňového dokladu a jeho pořadové číslo</w:t>
      </w:r>
    </w:p>
    <w:p w:rsidR="00ED7177" w:rsidRPr="00F247ED" w:rsidRDefault="00ED7177" w:rsidP="00457AE7">
      <w:pPr>
        <w:pStyle w:val="Nadpis2"/>
        <w:numPr>
          <w:ilvl w:val="0"/>
          <w:numId w:val="42"/>
        </w:numPr>
        <w:suppressAutoHyphens/>
        <w:spacing w:before="0" w:after="80" w:line="240" w:lineRule="atLeast"/>
        <w:ind w:left="1362"/>
        <w:rPr>
          <w:rFonts w:ascii="Arial Narrow" w:hAnsi="Arial Narrow" w:cs="Arial Narrow"/>
          <w:sz w:val="24"/>
          <w:szCs w:val="24"/>
        </w:rPr>
      </w:pPr>
      <w:r w:rsidRPr="00F247ED">
        <w:rPr>
          <w:rFonts w:ascii="Arial Narrow" w:hAnsi="Arial Narrow" w:cs="Arial Narrow"/>
          <w:sz w:val="24"/>
          <w:szCs w:val="24"/>
        </w:rPr>
        <w:t xml:space="preserve">identifikační údaje objednatele, </w:t>
      </w:r>
    </w:p>
    <w:p w:rsidR="00ED7177" w:rsidRPr="00F247ED" w:rsidRDefault="00ED7177" w:rsidP="00457AE7">
      <w:pPr>
        <w:pStyle w:val="Nadpis2"/>
        <w:numPr>
          <w:ilvl w:val="0"/>
          <w:numId w:val="42"/>
        </w:numPr>
        <w:suppressAutoHyphens/>
        <w:spacing w:before="0" w:after="80" w:line="240" w:lineRule="atLeast"/>
        <w:ind w:left="1362"/>
        <w:rPr>
          <w:rFonts w:ascii="Arial Narrow" w:hAnsi="Arial Narrow" w:cs="Arial Narrow"/>
          <w:sz w:val="24"/>
          <w:szCs w:val="24"/>
        </w:rPr>
      </w:pPr>
      <w:r w:rsidRPr="00F247ED">
        <w:rPr>
          <w:rFonts w:ascii="Arial Narrow" w:hAnsi="Arial Narrow" w:cs="Arial Narrow"/>
          <w:sz w:val="24"/>
          <w:szCs w:val="24"/>
        </w:rPr>
        <w:t>identifikační údaje zhotovitele,</w:t>
      </w:r>
    </w:p>
    <w:p w:rsidR="00ED7177" w:rsidRPr="00F247ED" w:rsidRDefault="00ED7177" w:rsidP="00457AE7">
      <w:pPr>
        <w:pStyle w:val="Nadpis2"/>
        <w:numPr>
          <w:ilvl w:val="0"/>
          <w:numId w:val="42"/>
        </w:numPr>
        <w:suppressAutoHyphens/>
        <w:spacing w:before="0" w:after="80" w:line="240" w:lineRule="atLeast"/>
        <w:ind w:left="1362"/>
        <w:rPr>
          <w:rFonts w:ascii="Arial Narrow" w:hAnsi="Arial Narrow" w:cs="Arial Narrow"/>
          <w:sz w:val="24"/>
          <w:szCs w:val="24"/>
        </w:rPr>
      </w:pPr>
      <w:r w:rsidRPr="00F247ED">
        <w:rPr>
          <w:rFonts w:ascii="Arial Narrow" w:hAnsi="Arial Narrow" w:cs="Arial Narrow"/>
          <w:sz w:val="24"/>
          <w:szCs w:val="24"/>
        </w:rPr>
        <w:t>označení banky a číslo účtu, na který má být úhrada provedena</w:t>
      </w:r>
    </w:p>
    <w:p w:rsidR="00ED7177" w:rsidRPr="00F247ED" w:rsidRDefault="00ED7177" w:rsidP="00457AE7">
      <w:pPr>
        <w:pStyle w:val="Nadpis2"/>
        <w:numPr>
          <w:ilvl w:val="0"/>
          <w:numId w:val="42"/>
        </w:numPr>
        <w:suppressAutoHyphens/>
        <w:spacing w:before="0" w:after="80" w:line="240" w:lineRule="atLeast"/>
        <w:ind w:left="1362"/>
        <w:rPr>
          <w:rFonts w:ascii="Arial Narrow" w:hAnsi="Arial Narrow" w:cs="Arial Narrow"/>
          <w:sz w:val="24"/>
          <w:szCs w:val="24"/>
        </w:rPr>
      </w:pPr>
      <w:r w:rsidRPr="00F247ED">
        <w:rPr>
          <w:rFonts w:ascii="Arial Narrow" w:hAnsi="Arial Narrow" w:cs="Arial Narrow"/>
          <w:sz w:val="24"/>
          <w:szCs w:val="24"/>
        </w:rPr>
        <w:t>popis plnění</w:t>
      </w:r>
    </w:p>
    <w:p w:rsidR="00ED7177" w:rsidRPr="00F247ED" w:rsidRDefault="00ED7177" w:rsidP="00457AE7">
      <w:pPr>
        <w:pStyle w:val="Nadpis2"/>
        <w:numPr>
          <w:ilvl w:val="0"/>
          <w:numId w:val="42"/>
        </w:numPr>
        <w:suppressAutoHyphens/>
        <w:spacing w:before="0" w:after="80" w:line="240" w:lineRule="atLeast"/>
        <w:ind w:left="1362"/>
        <w:rPr>
          <w:rFonts w:ascii="Arial Narrow" w:hAnsi="Arial Narrow" w:cs="Arial Narrow"/>
          <w:sz w:val="24"/>
          <w:szCs w:val="24"/>
        </w:rPr>
      </w:pPr>
      <w:r w:rsidRPr="00F247ED">
        <w:rPr>
          <w:rFonts w:ascii="Arial Narrow" w:hAnsi="Arial Narrow" w:cs="Arial Narrow"/>
          <w:sz w:val="24"/>
          <w:szCs w:val="24"/>
        </w:rPr>
        <w:t>datum vystavení a odeslání faktury</w:t>
      </w:r>
    </w:p>
    <w:p w:rsidR="00ED7177" w:rsidRPr="00F247ED" w:rsidRDefault="00ED7177" w:rsidP="00457AE7">
      <w:pPr>
        <w:pStyle w:val="Nadpis2"/>
        <w:numPr>
          <w:ilvl w:val="0"/>
          <w:numId w:val="42"/>
        </w:numPr>
        <w:suppressAutoHyphens/>
        <w:spacing w:before="0" w:after="80" w:line="240" w:lineRule="atLeast"/>
        <w:ind w:left="1362"/>
        <w:rPr>
          <w:rFonts w:ascii="Arial Narrow" w:hAnsi="Arial Narrow" w:cs="Arial Narrow"/>
          <w:sz w:val="24"/>
          <w:szCs w:val="24"/>
        </w:rPr>
      </w:pPr>
      <w:r w:rsidRPr="00F247ED">
        <w:rPr>
          <w:rFonts w:ascii="Arial Narrow" w:hAnsi="Arial Narrow" w:cs="Arial Narrow"/>
          <w:sz w:val="24"/>
          <w:szCs w:val="24"/>
        </w:rPr>
        <w:t>datum uskutečnění zdanitelného plnění</w:t>
      </w:r>
    </w:p>
    <w:p w:rsidR="00ED7177" w:rsidRPr="00F247ED" w:rsidRDefault="00ED7177" w:rsidP="00457AE7">
      <w:pPr>
        <w:pStyle w:val="Nadpis2"/>
        <w:numPr>
          <w:ilvl w:val="0"/>
          <w:numId w:val="42"/>
        </w:numPr>
        <w:suppressAutoHyphens/>
        <w:spacing w:before="0" w:after="80" w:line="240" w:lineRule="atLeast"/>
        <w:ind w:left="1362"/>
        <w:rPr>
          <w:rFonts w:ascii="Arial Narrow" w:hAnsi="Arial Narrow" w:cs="Arial Narrow"/>
          <w:sz w:val="24"/>
          <w:szCs w:val="24"/>
        </w:rPr>
      </w:pPr>
      <w:r w:rsidRPr="00F247ED">
        <w:rPr>
          <w:rFonts w:ascii="Arial Narrow" w:hAnsi="Arial Narrow" w:cs="Arial Narrow"/>
          <w:sz w:val="24"/>
          <w:szCs w:val="24"/>
        </w:rPr>
        <w:t>datum splatnosti</w:t>
      </w:r>
    </w:p>
    <w:p w:rsidR="00ED7177" w:rsidRPr="00F247ED" w:rsidRDefault="00ED7177" w:rsidP="00457AE7">
      <w:pPr>
        <w:pStyle w:val="Nadpis2"/>
        <w:numPr>
          <w:ilvl w:val="0"/>
          <w:numId w:val="42"/>
        </w:numPr>
        <w:suppressAutoHyphens/>
        <w:spacing w:before="0" w:after="80" w:line="240" w:lineRule="atLeast"/>
        <w:ind w:left="1362"/>
        <w:rPr>
          <w:rFonts w:ascii="Arial Narrow" w:hAnsi="Arial Narrow" w:cs="Arial Narrow"/>
          <w:sz w:val="24"/>
          <w:szCs w:val="24"/>
        </w:rPr>
      </w:pPr>
      <w:r w:rsidRPr="00F247ED">
        <w:rPr>
          <w:rFonts w:ascii="Arial Narrow" w:hAnsi="Arial Narrow" w:cs="Arial Narrow"/>
          <w:sz w:val="24"/>
          <w:szCs w:val="24"/>
        </w:rPr>
        <w:t xml:space="preserve">výši částky bez DPH celkem </w:t>
      </w:r>
    </w:p>
    <w:p w:rsidR="00ED7177" w:rsidRPr="00F247ED" w:rsidRDefault="00ED7177" w:rsidP="00457AE7">
      <w:pPr>
        <w:pStyle w:val="Nadpis2"/>
        <w:numPr>
          <w:ilvl w:val="0"/>
          <w:numId w:val="42"/>
        </w:numPr>
        <w:suppressAutoHyphens/>
        <w:spacing w:before="0" w:after="80" w:line="240" w:lineRule="atLeast"/>
        <w:ind w:left="1362"/>
        <w:rPr>
          <w:rFonts w:ascii="Arial Narrow" w:hAnsi="Arial Narrow" w:cs="Arial Narrow"/>
          <w:sz w:val="24"/>
          <w:szCs w:val="24"/>
        </w:rPr>
      </w:pPr>
      <w:r w:rsidRPr="00F247ED">
        <w:rPr>
          <w:rFonts w:ascii="Arial Narrow" w:hAnsi="Arial Narrow" w:cs="Arial Narrow"/>
          <w:sz w:val="24"/>
          <w:szCs w:val="24"/>
        </w:rPr>
        <w:t>sazby DPH</w:t>
      </w:r>
    </w:p>
    <w:p w:rsidR="00ED7177" w:rsidRPr="00F247ED" w:rsidRDefault="00ED7177" w:rsidP="00457AE7">
      <w:pPr>
        <w:pStyle w:val="Nadpis2"/>
        <w:numPr>
          <w:ilvl w:val="0"/>
          <w:numId w:val="42"/>
        </w:numPr>
        <w:suppressAutoHyphens/>
        <w:spacing w:before="0" w:after="80" w:line="240" w:lineRule="atLeast"/>
        <w:ind w:left="1362"/>
        <w:rPr>
          <w:rFonts w:ascii="Arial Narrow" w:hAnsi="Arial Narrow" w:cs="Arial Narrow"/>
          <w:sz w:val="24"/>
          <w:szCs w:val="24"/>
        </w:rPr>
      </w:pPr>
      <w:r w:rsidRPr="00F247ED">
        <w:rPr>
          <w:rFonts w:ascii="Arial Narrow" w:hAnsi="Arial Narrow" w:cs="Arial Narrow"/>
          <w:sz w:val="24"/>
          <w:szCs w:val="24"/>
        </w:rPr>
        <w:t>podpis, v případě elektronického odeslání jméno osoby, která fakturu vystavila</w:t>
      </w:r>
    </w:p>
    <w:p w:rsidR="00ED7177" w:rsidRPr="00F247ED" w:rsidRDefault="00ED7177" w:rsidP="00457AE7">
      <w:pPr>
        <w:pStyle w:val="Nadpis2"/>
        <w:numPr>
          <w:ilvl w:val="0"/>
          <w:numId w:val="42"/>
        </w:numPr>
        <w:suppressAutoHyphens/>
        <w:spacing w:before="0" w:after="80" w:line="240" w:lineRule="atLeast"/>
        <w:ind w:left="1362"/>
        <w:rPr>
          <w:rFonts w:ascii="Arial Narrow" w:hAnsi="Arial Narrow" w:cs="Arial Narrow"/>
          <w:sz w:val="24"/>
          <w:szCs w:val="24"/>
        </w:rPr>
      </w:pPr>
      <w:r w:rsidRPr="00F247ED">
        <w:rPr>
          <w:rFonts w:ascii="Arial Narrow" w:hAnsi="Arial Narrow" w:cs="Arial Narrow"/>
          <w:sz w:val="24"/>
          <w:szCs w:val="24"/>
        </w:rPr>
        <w:t xml:space="preserve">v příloze výkaz a výměr nebo soupis provedených prací </w:t>
      </w:r>
    </w:p>
    <w:p w:rsidR="00ED7177" w:rsidRPr="00F247ED" w:rsidRDefault="00ED7177" w:rsidP="00457AE7">
      <w:pPr>
        <w:pStyle w:val="Nadpis2"/>
        <w:numPr>
          <w:ilvl w:val="0"/>
          <w:numId w:val="0"/>
        </w:numPr>
        <w:suppressAutoHyphens/>
        <w:spacing w:before="0" w:after="80" w:line="240" w:lineRule="atLeast"/>
        <w:ind w:left="1644" w:hanging="576"/>
        <w:rPr>
          <w:rFonts w:ascii="Arial Narrow" w:hAnsi="Arial Narrow" w:cs="Arial Narrow"/>
          <w:sz w:val="24"/>
          <w:szCs w:val="24"/>
        </w:rPr>
      </w:pPr>
    </w:p>
    <w:p w:rsidR="00ED7177" w:rsidRPr="00F247ED" w:rsidRDefault="00ED7177" w:rsidP="00457AE7">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lastRenderedPageBreak/>
        <w:t xml:space="preserve">Provedené práce budou hrazeny do výše 90% smluvní ceny díla s tím, že zbývajících 10% smluvní ceny díla včetně DPH bude hrazeno po převzetí díla zadavatelem. Pokud se po převzetí díla vyskytnou vady a nedodělky, tak až po jejich odstranění.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Součástí faktury bude soupis provedených prací a dodávek s uvedením data a podpisů oprávněných zástupců objednatele a zhotovitele vzájemně potvrzující uskutečněná dílčí zdanitelná plnění na díle, a to ve dvou vyhotoveních. </w:t>
      </w:r>
    </w:p>
    <w:p w:rsidR="00ED7177" w:rsidRPr="00F247ED" w:rsidRDefault="00ED7177" w:rsidP="00D31762">
      <w:pPr>
        <w:pStyle w:val="Nadpis2"/>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Smluvní strany se dohodly, že cena části díla vyfakturovaná zhotovitelem objednateli v poslední faktuře představuje tzv. „zádržné“ (dále též zádržné), které bude zajišťovat řádné plnění závazků zhotovitele z této smlouvy. Zádržné nesmí přesáhnout 10% z celkové sjednané ceny díla. Zádržné uhradí objednatel zhotoviteli do 14 dnů po odstranění vad a nedodělků reklamovaných při předání a převzetí celého díla nebo vyskytnou-li se na díle vady v době do převzetí díla bez vad a nedodělků objednatelem, uhradí objednatel zhotoviteli zádržné do 14 dnů po odstranění poslední vady. </w:t>
      </w:r>
    </w:p>
    <w:p w:rsidR="00ED7177" w:rsidRPr="00F247ED" w:rsidRDefault="00ED7177" w:rsidP="00457AE7">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Lhůta splatnosti jednotlivé faktury činí 30 dnů od jejího doručení objednateli.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Doručení faktury se provede osobně na podatelnu objednatele nebo doporučeně prostřednictvím držitele poštovní licence.</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Objednatel je oprávněn provádět kontrolu vyúčtovaných prací dle stavebního deníku, soupisu provedených prací a přímo na staveništi.</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je povinen oprávněným zástupcům objednatele provedení kontroly umožnit.</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Pro případ řádného zajištění plnění závazků se strany zhotovitele, je objednatel oprávněn pozastavit financování v případě, že zhotovitel bezdůvodně přeruší práce, práce provádí v rozporu s projektovou dokumentací, ustanoveními uzavřené smlouvy, vyhlášenými podmínkami zadávacího řízení nebo pokyny objednatele.</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Pokud objednatel bude v prodlení s úhradou faktury o více jak 30 dnů, je zhotovitel oprávněn přerušit provádění díla, a to až do doby zaplacení. O dobu shodnou s dobou, po kterou byl objednatel v prodlení s úhradou, se prodlouží termín provedení díla.</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Faktury zhotovitele budou mít náležitosti daňového dokladu dle zákona č. 235/2004 Sb., o DPH v platném znění. Dále musí faktura obsahovat číslo smlouvy objednatele a textaci: </w:t>
      </w:r>
      <w:r w:rsidRPr="00F247ED">
        <w:rPr>
          <w:rFonts w:ascii="Arial Narrow" w:hAnsi="Arial Narrow" w:cs="Arial Narrow"/>
          <w:b/>
          <w:bCs/>
          <w:sz w:val="24"/>
          <w:szCs w:val="24"/>
        </w:rPr>
        <w:t>„Tento doklad je hrazen v rámci projektu č. CZ.1.12/2.3.00/45.02159</w:t>
      </w:r>
      <w:r w:rsidRPr="00F247ED">
        <w:rPr>
          <w:rFonts w:ascii="Arial Narrow" w:hAnsi="Arial Narrow" w:cs="Arial Narrow"/>
          <w:b/>
          <w:bCs/>
          <w:i/>
          <w:iCs/>
          <w:sz w:val="24"/>
          <w:szCs w:val="24"/>
        </w:rPr>
        <w:t>“</w:t>
      </w:r>
      <w:r w:rsidRPr="00F247ED">
        <w:rPr>
          <w:rFonts w:ascii="Arial Narrow" w:hAnsi="Arial Narrow" w:cs="Arial Narrow"/>
          <w:sz w:val="24"/>
          <w:szCs w:val="24"/>
        </w:rPr>
        <w:t xml:space="preserve"> Součástí faktury bude příloha – jasný a čitelný soupis provedených prací oceněný podle položkového rozpočtu a odsouhlasený objednatelem ve dvou vyhotoveních.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V případě, že zhotovitel vyúčtuje práce nebo dodávky, které neprovedl, vyúčtuje chybně cenu, nebo faktura nebude obsahovat některou povinou nebo dohodnutou náležitost, je objednatel oprávněn vadnou fakturu před uplynutím lhůty splatnosti vrátit zhotoviteli bez zaplacení a dále je objednatel oprávněn požadovat vystavení nové faktury nebo vystavení opravného daňového dokladu. Ve vrácené faktuře vyznačí důvod vrácení. Zhotovitel provede opravu dle pokynů objednatele, a to vystavením nové faktury nebo vystavením opravného daňového dokladu.</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Vrátí-li objednatel vadnou fakturu zhotoviteli, přestává běžet původní lhůta splatnosti. Celá lhůta splatnosti běží opět ode dne doručení vystavené nové faktury nebo vystaveného opraveného daňového dokladu objednateli.</w:t>
      </w:r>
    </w:p>
    <w:p w:rsidR="003E74B7" w:rsidRPr="00F247ED" w:rsidRDefault="00ED7177" w:rsidP="003E74B7">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Povinnost zaplatit je splněna dnem odepsání příslušné částky z účtu objednatele.</w:t>
      </w:r>
    </w:p>
    <w:p w:rsidR="00ED7177" w:rsidRPr="00F247ED" w:rsidRDefault="00ED7177" w:rsidP="003E74B7">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je povinen ve faktuře konkrétně specifikovat zařízení staveniště a toto doložit fotodokumentací. Pokud se ve fakturách budou vyskytovat položky, které jednoznačně neurčují množství provedených prací či materiálu, je zhotovitel povinen doložit detailní specifikaci těchto položek nebo je podložit příslušnými doklady (např. k položce „Poplatek za uložení na skládce“ přiložit k faktuře jednotlivé vážní lístky).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lastRenderedPageBreak/>
        <w:t>Smluvní strany se dohodly, že zhotovitel bude ve smlouvě a v dokladech při platebním styku s objednatelem užívat číslo účtu uveřejněné dle § 98 zák. č. 235/2004 Sb. v registru plátců a identifikovaných osob.</w:t>
      </w:r>
    </w:p>
    <w:p w:rsidR="00ED7177" w:rsidRPr="00F247ED" w:rsidRDefault="00ED7177" w:rsidP="00C06183">
      <w:pPr>
        <w:pStyle w:val="Nadpis1"/>
        <w:rPr>
          <w:rFonts w:ascii="Arial Narrow" w:hAnsi="Arial Narrow" w:cs="Arial Narrow"/>
          <w:sz w:val="24"/>
          <w:szCs w:val="24"/>
        </w:rPr>
      </w:pPr>
      <w:r w:rsidRPr="00F247ED">
        <w:rPr>
          <w:rFonts w:ascii="Arial Narrow" w:hAnsi="Arial Narrow" w:cs="Arial Narrow"/>
          <w:sz w:val="24"/>
          <w:szCs w:val="24"/>
        </w:rPr>
        <w:t>Jakost díla</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stavby a podkladům k zadávacímu řízení a uzavřené smlouvě o dílo. K tomu se zhotovitel zavazuje použít výhradně materiály a konstrukce, vyhovující požadavkům kladeným na jakost a mající prohlášení o shodě dle příslušného zákona o technických požadavcích na výrobky.</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je povinen postupovat při provádění díla v souladu s projektovou dokumentací stavby,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 aby dodržel smluvenou kvalitu díla. Dodržení kvality všech prací a dodávek sjednaných v uzavřené smlouvě je závaznou povinností zhotovitele. Zjištěné vady a nedodělky je povinen zhotovitel odstranit na své náklady.</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Dílo musí vykazovat parametry stanovené projektovou dokumentací stavby a nesmí se odchýlit od ČSN a technických požadavků na výstavbu, dle kterých je projektová dokumentace stavby zpracovaná. Parametry této projektové dokumentace jsou pro zhotovitele závazné.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V případě, že bude nutno použít postupy a materiály, které nejsou uvedeny v projektové dokumentaci stavby, lze použít pouze takových, které v době realizace díla budou v souladu s platnými i doporučenými českými nebo evropskými technickými normami. Jakékoliv změny oproti projektové dokumentaci stavby musí být předem odsouhlaseny objednatelem a technickým dozorem.</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Jakost dodávaných materiálů a konstrukcí bude dokladována předepsaným způsobem při kontrolních prohlídkách a při předání a převzetí díla nebo jeho části.</w:t>
      </w:r>
    </w:p>
    <w:p w:rsidR="00ED7177" w:rsidRPr="00F247ED" w:rsidRDefault="00ED7177" w:rsidP="00C06183">
      <w:pPr>
        <w:pStyle w:val="Nadpis1"/>
        <w:rPr>
          <w:rFonts w:ascii="Arial Narrow" w:hAnsi="Arial Narrow" w:cs="Arial Narrow"/>
          <w:sz w:val="24"/>
          <w:szCs w:val="24"/>
        </w:rPr>
      </w:pPr>
      <w:r w:rsidRPr="00F247ED">
        <w:rPr>
          <w:rFonts w:ascii="Arial Narrow" w:hAnsi="Arial Narrow" w:cs="Arial Narrow"/>
          <w:sz w:val="24"/>
          <w:szCs w:val="24"/>
        </w:rPr>
        <w:t xml:space="preserve">Provádění díla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se zavazuje, že dílo provede svým jménem a na vlastní zodpovědnost.</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se zavazuje zabezpečit přístup a příjezd k jednotlivým nemovitostem, a to včetně případného zásobování, pokud to charakter stavby vyžaduje.</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po provedení prací upraví pozemky dotčené stavbou do původního stavu a zápisem o předání a převzetí je předá jejich vlastníkům, pokud to charakter stavby vyžaduje.</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se zavazuje po převzetí staveniště řádně staveniště označit v souladu s obecně platnými právními předpisy. Zhotovitel zajistí zřízení a odstranění zařízení staveniště včetně napojení na inženýrské sítě, náklady s tím spojené jsou zahrnuty ve sjednané ceně díla. Zhotovitel je povinen na převzatém staveništi udržovat pořádek a čistotu, sám zajistit </w:t>
      </w:r>
      <w:r w:rsidRPr="00F247ED">
        <w:rPr>
          <w:rFonts w:ascii="Arial Narrow" w:hAnsi="Arial Narrow" w:cs="Arial Narrow"/>
          <w:sz w:val="24"/>
          <w:szCs w:val="24"/>
        </w:rPr>
        <w:lastRenderedPageBreak/>
        <w:t>skládky na všechny druhy odpadů vyplývajících z realizace předmětu díla.</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zajistí po převzetí staveniště oplocení staveniště nebo jiné vhodné zabezpečení staveniště a náklady s tím spojené jsou zahrnuty ve sjednané ceně díla.</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v plné míře zodpovídá za bezpečnost a ochranu všech osob v prostoru staveniště a zavazuje se zabezpečit jejich vybavení ochrannými pracovními pomůckami. Zhotovitel se zavazuje k součinnosti s koordinátorem bezpečnosti práce ustanoveným objednatelem, a to po celou dobu přípravy a realizace stavby.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Pokud to bude v rámci provádění díla nutné, pak zhotovitel zabezpečí povolení k uzavírkám, prokopávkám, záborům komunikací a kácení zeleně, osazení a údržbu provizorního dopravního značení apod. podle zadávací dokumentace stavby a uvedení do původního stavu vč. předávání správci nebo vlastníkovi. Zhotovitel je povinen zajistit stavbu tak, aby nedošlo k ohrožování, nadměrnému nebo zbytečnému obtěžování okolí stavby, ke znečištění komunikací apod.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se zavazuje realizovat práce vyžadující zvláštní způsobilost nebo povolení podle příslušných předpisů osobami, které tuto podmínku splňují.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Za účelem kontroly provádění díla sjednají smluvní strany při předání staveniště pravidelné kontrolní dny. Vyvstane-li potřeba svolat mimořádný kontrolní den, svolá jej objednatel, zhotovitel je povinen zúčastnit se mimořádného kontrolního dne. O průběhu a závěrech kontrolního dne se pořídí zápis, k jehož vypracování je povinen zhotovitel.</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je povinen vyzvat objednatele ke kontrole a prověření prací, které v dalším postupu budou zakryty nebo se stanou nepřístupnými (postačí zápis ve stavebním deníku). Zhotovitel je povinen vyzvat objednatele nejméně 5 dnů před termínem, v němž budou předmětné práce zakryty. Pokud tak zhotovitel neučiní, je povinen umožnit objednateli provedení dodatečné kontroly a nést náklady s tím spojené.</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 záznamu ve stavebním deníku místo souhlasu objednatele.</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je povinen bez odkladu upozornit objednatele na případnou nevhodnost realizace vyžadovaných prací.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Věci, které jsou potřebné k provedení díla, je povinen opatřit zhotovitel, pokud v uzavřené smlouvě není výslovně uvedeno, že je opatří objednatel.</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je povinen zajistit a financovat veškeré subdodavatelské práce a nese za ně odpovědnost jako by je prováděl sám.</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se zavazuje, že veškeré subdodavatelské práce provede dle subdodavatelského schématu, které předložil v nabídce podané v rámci výběrového řízení provedeného dle zákona o veřejných zakázkách a který je uveden v Příloze č. 2 této smlouvy. Nedodrží-li zhotovitel subdodavatelské schéma uvedené v Příloze č. 2 této smlouvy,  je toto považováno za podstatné porušení této smlouvy a objednatel může od této smlouvy odstoupit.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se zavazuje nejpozději při podpisu této smlouvy předložit objednateli originál nebo úředně ověřenou kopii smlouvy (včetně všech příslušných pojistných podmínek a </w:t>
      </w:r>
      <w:r w:rsidRPr="00F247ED">
        <w:rPr>
          <w:rFonts w:ascii="Arial Narrow" w:hAnsi="Arial Narrow" w:cs="Arial Narrow"/>
          <w:sz w:val="24"/>
          <w:szCs w:val="24"/>
        </w:rPr>
        <w:lastRenderedPageBreak/>
        <w:t xml:space="preserve">případných dalších souvisejících ujednání)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se zavazuje, že pojistná smlouva, příp. pojištění bude udržováno v platnosti a účinnosti po celou dobu trvání této smlouvy. Trvání pojistné smlouvy je zhotovitel povinen na požádání objednateli prokázat. </w:t>
      </w:r>
    </w:p>
    <w:p w:rsidR="00ED7177" w:rsidRPr="00F247ED" w:rsidRDefault="00ED7177" w:rsidP="00C06183">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Objednatel má právo odstoupit od této smlouvy, jestliže zhotovitel nesplní jakoukoliv povinnost uvedenou v odst. 9.17 nebo 9.18  a  </w:t>
      </w:r>
      <w:r w:rsidRPr="00F247ED">
        <w:rPr>
          <w:rFonts w:ascii="Arial Narrow" w:hAnsi="Arial Narrow" w:cs="Arial Narrow"/>
          <w:bCs/>
          <w:sz w:val="24"/>
          <w:szCs w:val="24"/>
        </w:rPr>
        <w:t xml:space="preserve">5.3 </w:t>
      </w:r>
      <w:r w:rsidRPr="00F247ED">
        <w:rPr>
          <w:rFonts w:ascii="Arial Narrow" w:hAnsi="Arial Narrow" w:cs="Arial Narrow"/>
          <w:sz w:val="24"/>
          <w:szCs w:val="24"/>
        </w:rPr>
        <w:t xml:space="preserve">této smlouvy. </w:t>
      </w:r>
    </w:p>
    <w:p w:rsidR="00ED7177" w:rsidRPr="00F247ED" w:rsidRDefault="00ED7177" w:rsidP="009A1691">
      <w:pPr>
        <w:rPr>
          <w:rFonts w:ascii="Arial Narrow" w:hAnsi="Arial Narrow"/>
          <w:sz w:val="24"/>
          <w:szCs w:val="24"/>
        </w:rPr>
      </w:pPr>
    </w:p>
    <w:p w:rsidR="00ED7177" w:rsidRPr="00F247ED" w:rsidRDefault="00ED7177" w:rsidP="008F0A5D">
      <w:pPr>
        <w:pStyle w:val="Nadpis2"/>
        <w:rPr>
          <w:rFonts w:ascii="Arial Narrow" w:hAnsi="Arial Narrow" w:cs="Arial Narrow"/>
          <w:bCs/>
          <w:sz w:val="24"/>
          <w:szCs w:val="24"/>
        </w:rPr>
      </w:pPr>
      <w:r w:rsidRPr="00F247ED">
        <w:rPr>
          <w:rFonts w:ascii="Arial Narrow" w:hAnsi="Arial Narrow" w:cs="Arial Narrow"/>
          <w:bCs/>
          <w:sz w:val="24"/>
          <w:szCs w:val="24"/>
        </w:rPr>
        <w:t>Zhotovitel souhlasí se vstupem da</w:t>
      </w:r>
      <w:r w:rsidR="00F3343E" w:rsidRPr="00F247ED">
        <w:rPr>
          <w:rFonts w:ascii="Arial Narrow" w:hAnsi="Arial Narrow" w:cs="Arial Narrow"/>
          <w:bCs/>
          <w:sz w:val="24"/>
          <w:szCs w:val="24"/>
        </w:rPr>
        <w:t xml:space="preserve">lšího zhotovitele na staveniště </w:t>
      </w:r>
      <w:r w:rsidRPr="00F247ED">
        <w:rPr>
          <w:rFonts w:ascii="Arial Narrow" w:hAnsi="Arial Narrow" w:cs="Arial Narrow"/>
          <w:bCs/>
          <w:sz w:val="24"/>
          <w:szCs w:val="24"/>
        </w:rPr>
        <w:t>za účelem provedení prací, které nejsou obsaženy v předmětu díla této smlouvy a které nelze     realizovat až po dokončení  stavby „Revitalizace náměstí Břest“. Koordinaci prací více zhotovitelů bude zajišťovat objednatel.</w:t>
      </w:r>
    </w:p>
    <w:p w:rsidR="00ED7177" w:rsidRPr="00F247ED" w:rsidRDefault="00ED7177" w:rsidP="009A1691">
      <w:pPr>
        <w:rPr>
          <w:rFonts w:ascii="Arial Narrow" w:hAnsi="Arial Narrow" w:cs="Arial Narrow"/>
          <w:bCs/>
          <w:sz w:val="24"/>
          <w:szCs w:val="24"/>
        </w:rPr>
      </w:pPr>
      <w:r w:rsidRPr="00F247ED">
        <w:rPr>
          <w:rFonts w:ascii="Arial Narrow" w:hAnsi="Arial Narrow" w:cs="Arial Narrow"/>
          <w:bCs/>
          <w:sz w:val="24"/>
          <w:szCs w:val="24"/>
        </w:rPr>
        <w:t xml:space="preserve"> </w:t>
      </w:r>
    </w:p>
    <w:p w:rsidR="00ED7177" w:rsidRPr="00F247ED" w:rsidRDefault="00ED7177" w:rsidP="00C06183">
      <w:pPr>
        <w:pStyle w:val="Nadpis1"/>
        <w:rPr>
          <w:rFonts w:ascii="Arial Narrow" w:hAnsi="Arial Narrow" w:cs="Arial Narrow"/>
          <w:sz w:val="24"/>
          <w:szCs w:val="24"/>
        </w:rPr>
      </w:pPr>
      <w:r w:rsidRPr="00F247ED">
        <w:rPr>
          <w:rFonts w:ascii="Arial Narrow" w:hAnsi="Arial Narrow" w:cs="Arial Narrow"/>
          <w:sz w:val="24"/>
          <w:szCs w:val="24"/>
        </w:rPr>
        <w:t>Stavební deník</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je povinen vést v souladu s právními předpisy formou denních záznamů stavební deník. Tato povinnost se týká i staveb podléhajících souhlasu s provedením ohlášené stavby.</w:t>
      </w:r>
    </w:p>
    <w:p w:rsidR="00ED7177" w:rsidRPr="00F247ED" w:rsidRDefault="00ED7177" w:rsidP="00D0132A">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Zápisy v deníku nesmí být přepisovány, škrtány a z deníku nesmí být vytrhovány první stránky s originálním textem. Každý zápis musí být podepsán stavbyvedoucím zhotovitele nebo jeho oprávněným zástupcem.</w:t>
      </w:r>
    </w:p>
    <w:p w:rsidR="00ED7177" w:rsidRPr="00F247ED" w:rsidRDefault="00ED7177" w:rsidP="00D0132A">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Stavební deník vede a dokladuje zhotovitel ode dne převzetí staveniště do převzetí celé stavby objednatelem.</w:t>
      </w:r>
    </w:p>
    <w:p w:rsidR="00ED7177" w:rsidRPr="00F247ED" w:rsidRDefault="00ED7177" w:rsidP="00D31762">
      <w:pPr>
        <w:pStyle w:val="Nadpis2"/>
        <w:suppressAutoHyphens/>
        <w:spacing w:before="0" w:after="80" w:line="240" w:lineRule="atLeast"/>
        <w:rPr>
          <w:rFonts w:ascii="Arial Narrow" w:hAnsi="Arial Narrow" w:cs="Arial Narrow"/>
          <w:bCs/>
          <w:sz w:val="24"/>
          <w:szCs w:val="24"/>
        </w:rPr>
      </w:pPr>
      <w:r w:rsidRPr="00F247ED">
        <w:rPr>
          <w:rFonts w:ascii="Arial Narrow" w:hAnsi="Arial Narrow" w:cs="Arial Narrow"/>
          <w:sz w:val="24"/>
          <w:szCs w:val="24"/>
        </w:rPr>
        <w:t xml:space="preserve">Zhotovitel bude odevzdávat objednateli nebo jeho oprávněnému zástupci prvý průpis denních záznamů ze stavebního deníku při prováděné kontrolní činnosti nebo jej odevzdá při převzetí celého díla objednatelem. </w:t>
      </w:r>
    </w:p>
    <w:p w:rsidR="00ED7177" w:rsidRPr="00F247ED" w:rsidRDefault="00ED7177" w:rsidP="008F0A5D">
      <w:pPr>
        <w:pStyle w:val="Nadpis2"/>
        <w:numPr>
          <w:ilvl w:val="0"/>
          <w:numId w:val="0"/>
        </w:numPr>
        <w:suppressAutoHyphens/>
        <w:spacing w:before="0" w:after="80" w:line="240" w:lineRule="atLeast"/>
        <w:ind w:left="426"/>
        <w:rPr>
          <w:rFonts w:ascii="Arial Narrow" w:hAnsi="Arial Narrow" w:cs="Arial Narrow"/>
          <w:bCs/>
          <w:sz w:val="24"/>
          <w:szCs w:val="24"/>
        </w:rPr>
      </w:pPr>
      <w:r w:rsidRPr="00F247ED">
        <w:rPr>
          <w:rFonts w:ascii="Arial Narrow" w:hAnsi="Arial Narrow" w:cs="Arial Narrow"/>
          <w:sz w:val="24"/>
          <w:szCs w:val="24"/>
        </w:rPr>
        <w:t xml:space="preserve">         </w:t>
      </w:r>
      <w:r w:rsidRPr="00F247ED">
        <w:rPr>
          <w:rFonts w:ascii="Arial Narrow" w:hAnsi="Arial Narrow" w:cs="Arial Narrow"/>
          <w:bCs/>
          <w:sz w:val="24"/>
          <w:szCs w:val="24"/>
        </w:rPr>
        <w:t xml:space="preserve">Originál stavebního deníku musí být uložen po dokončení stavby u objednatele,  </w:t>
      </w:r>
    </w:p>
    <w:p w:rsidR="00ED7177" w:rsidRPr="00F247ED" w:rsidRDefault="00ED7177" w:rsidP="008F0A5D">
      <w:pPr>
        <w:pStyle w:val="Nadpis2"/>
        <w:numPr>
          <w:ilvl w:val="0"/>
          <w:numId w:val="0"/>
        </w:numPr>
        <w:suppressAutoHyphens/>
        <w:spacing w:before="0" w:after="80" w:line="240" w:lineRule="atLeast"/>
        <w:ind w:left="426"/>
        <w:rPr>
          <w:rFonts w:ascii="Arial Narrow" w:hAnsi="Arial Narrow" w:cs="Arial Narrow"/>
          <w:bCs/>
          <w:sz w:val="24"/>
          <w:szCs w:val="24"/>
        </w:rPr>
      </w:pPr>
      <w:r w:rsidRPr="00F247ED">
        <w:rPr>
          <w:rFonts w:ascii="Arial Narrow" w:hAnsi="Arial Narrow" w:cs="Arial Narrow"/>
          <w:bCs/>
          <w:sz w:val="24"/>
          <w:szCs w:val="24"/>
        </w:rPr>
        <w:t xml:space="preserve">         zhotovitel si ponechá první kopii</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povede mimo stavební deník i deník víceprací a méněprací, který odděleně bude sloužit jako podklad pro vypracování případného dodatku ke smlouvě, pokud se smluvní strany nedohodnou jinak. Odsouhlasení návrhu i vlastního provedení víceprací nebo méněprací v tomto deníku musí být potvrzeno zhotovitelem, objednatelem a generálním projektantem. Zápis zhotovitele musí obsahovat i odkaz na zápis v řádném stavebním deníku a přesné určení kde a kdy vícepráce vznikly a z jakého důvodu.</w:t>
      </w:r>
    </w:p>
    <w:p w:rsidR="00ED7177" w:rsidRPr="00F247ED" w:rsidRDefault="00ED7177" w:rsidP="00D0132A">
      <w:pPr>
        <w:pStyle w:val="Nadpis1"/>
        <w:rPr>
          <w:rFonts w:ascii="Arial Narrow" w:hAnsi="Arial Narrow" w:cs="Arial Narrow"/>
          <w:sz w:val="24"/>
          <w:szCs w:val="24"/>
        </w:rPr>
      </w:pPr>
      <w:r w:rsidRPr="00F247ED">
        <w:rPr>
          <w:rFonts w:ascii="Arial Narrow" w:hAnsi="Arial Narrow" w:cs="Arial Narrow"/>
          <w:sz w:val="24"/>
          <w:szCs w:val="24"/>
        </w:rPr>
        <w:t>Předání a převzetí díla</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Dílo bude předáno zápisem o předání a převzetí díla. Zhotovitel se zavazuje vyrozumět objednatele o předání</w:t>
      </w:r>
      <w:r w:rsidRPr="00F247ED">
        <w:rPr>
          <w:rFonts w:ascii="Arial Narrow" w:hAnsi="Arial Narrow" w:cs="Arial Narrow"/>
          <w:color w:val="FF0000"/>
          <w:sz w:val="24"/>
          <w:szCs w:val="24"/>
        </w:rPr>
        <w:t xml:space="preserve"> </w:t>
      </w:r>
      <w:r w:rsidRPr="00F247ED">
        <w:rPr>
          <w:rFonts w:ascii="Arial Narrow" w:hAnsi="Arial Narrow" w:cs="Arial Narrow"/>
          <w:sz w:val="24"/>
          <w:szCs w:val="24"/>
        </w:rPr>
        <w:t>díla, a to zápisem ve stavebním deníku ve lhůtě 5 dnů před zahájením přejímacího řízení nebo zápisem z kontrolního dne.</w:t>
      </w:r>
    </w:p>
    <w:p w:rsidR="00ED7177" w:rsidRPr="00F247ED" w:rsidRDefault="00ED7177" w:rsidP="00D31762">
      <w:pPr>
        <w:pStyle w:val="Nadpis2"/>
        <w:keepNext/>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lastRenderedPageBreak/>
        <w:t>O předání díla nebo jeho části bude sepsán zápis, který</w:t>
      </w:r>
      <w:r w:rsidRPr="00F247ED">
        <w:rPr>
          <w:rFonts w:ascii="Arial Narrow" w:hAnsi="Arial Narrow" w:cs="Arial Narrow"/>
          <w:color w:val="FF0000"/>
          <w:sz w:val="24"/>
          <w:szCs w:val="24"/>
        </w:rPr>
        <w:t xml:space="preserve"> </w:t>
      </w:r>
      <w:r w:rsidRPr="00F247ED">
        <w:rPr>
          <w:rFonts w:ascii="Arial Narrow" w:hAnsi="Arial Narrow" w:cs="Arial Narrow"/>
          <w:sz w:val="24"/>
          <w:szCs w:val="24"/>
        </w:rPr>
        <w:t>sepíše zhotovitel a bude obsahovat zejména:</w:t>
      </w:r>
    </w:p>
    <w:p w:rsidR="00ED7177" w:rsidRPr="00F247ED" w:rsidRDefault="00ED7177" w:rsidP="00D31762">
      <w:pPr>
        <w:pStyle w:val="Odrka"/>
        <w:numPr>
          <w:ilvl w:val="0"/>
          <w:numId w:val="14"/>
        </w:num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označení díla,</w:t>
      </w:r>
    </w:p>
    <w:p w:rsidR="00ED7177" w:rsidRPr="00F247ED" w:rsidRDefault="00ED7177" w:rsidP="00D31762">
      <w:pPr>
        <w:pStyle w:val="Odrka"/>
        <w:numPr>
          <w:ilvl w:val="0"/>
          <w:numId w:val="14"/>
        </w:num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označení objednatele a zhotovitele díla,</w:t>
      </w:r>
    </w:p>
    <w:p w:rsidR="00ED7177" w:rsidRPr="00F247ED" w:rsidRDefault="00ED7177" w:rsidP="00D31762">
      <w:pPr>
        <w:pStyle w:val="Odrka"/>
        <w:numPr>
          <w:ilvl w:val="0"/>
          <w:numId w:val="14"/>
        </w:num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číslo a datum uzavření smlouvy o dílo, včetně čísel a dat uzavření jejích dodatků,</w:t>
      </w:r>
    </w:p>
    <w:p w:rsidR="00ED7177" w:rsidRPr="00F247ED" w:rsidRDefault="00ED7177" w:rsidP="00D31762">
      <w:pPr>
        <w:pStyle w:val="Odrka"/>
        <w:numPr>
          <w:ilvl w:val="0"/>
          <w:numId w:val="14"/>
        </w:num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datum vydání a čísla stavebních povolení,</w:t>
      </w:r>
    </w:p>
    <w:p w:rsidR="00ED7177" w:rsidRPr="00F247ED" w:rsidRDefault="00ED7177" w:rsidP="00D31762">
      <w:pPr>
        <w:pStyle w:val="Odrka"/>
        <w:numPr>
          <w:ilvl w:val="0"/>
          <w:numId w:val="14"/>
        </w:num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zahájení a ukončení prací na zhotovovaném díle,</w:t>
      </w:r>
    </w:p>
    <w:p w:rsidR="00ED7177" w:rsidRPr="00F247ED" w:rsidRDefault="00ED7177" w:rsidP="00D31762">
      <w:pPr>
        <w:pStyle w:val="Odrka"/>
        <w:numPr>
          <w:ilvl w:val="0"/>
          <w:numId w:val="14"/>
        </w:num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prohlášení objednatele, že dílo přejímá,</w:t>
      </w:r>
    </w:p>
    <w:p w:rsidR="00ED7177" w:rsidRPr="00F247ED" w:rsidRDefault="00ED7177" w:rsidP="00D31762">
      <w:pPr>
        <w:pStyle w:val="Odrka"/>
        <w:numPr>
          <w:ilvl w:val="0"/>
          <w:numId w:val="14"/>
        </w:num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datum a místo sepsání zápisu,</w:t>
      </w:r>
    </w:p>
    <w:p w:rsidR="00ED7177" w:rsidRPr="00F247ED" w:rsidRDefault="00ED7177" w:rsidP="00D31762">
      <w:pPr>
        <w:pStyle w:val="Odrka"/>
        <w:numPr>
          <w:ilvl w:val="0"/>
          <w:numId w:val="14"/>
        </w:num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jména a podpisy zástupců objednatele a zhotovitele,</w:t>
      </w:r>
    </w:p>
    <w:p w:rsidR="00ED7177" w:rsidRPr="00F247ED" w:rsidRDefault="00ED7177" w:rsidP="00D31762">
      <w:pPr>
        <w:pStyle w:val="Odrka"/>
        <w:numPr>
          <w:ilvl w:val="0"/>
          <w:numId w:val="14"/>
        </w:num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 xml:space="preserve">seznam převzaté dokumentace, </w:t>
      </w:r>
    </w:p>
    <w:p w:rsidR="00ED7177" w:rsidRPr="00F247ED" w:rsidRDefault="00ED7177" w:rsidP="00D31762">
      <w:pPr>
        <w:pStyle w:val="Odrka"/>
        <w:numPr>
          <w:ilvl w:val="0"/>
          <w:numId w:val="14"/>
        </w:num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soupis nákladů od zahájení po ukončení díla nebo jeho části,</w:t>
      </w:r>
    </w:p>
    <w:p w:rsidR="00ED7177" w:rsidRPr="00F247ED" w:rsidRDefault="00ED7177" w:rsidP="00D31762">
      <w:pPr>
        <w:pStyle w:val="Odrka"/>
        <w:numPr>
          <w:ilvl w:val="0"/>
          <w:numId w:val="14"/>
        </w:num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termín vyklizení staveniště,</w:t>
      </w:r>
    </w:p>
    <w:p w:rsidR="00ED7177" w:rsidRPr="00F247ED" w:rsidRDefault="00ED7177" w:rsidP="00D31762">
      <w:pPr>
        <w:pStyle w:val="Odrka"/>
        <w:numPr>
          <w:ilvl w:val="0"/>
          <w:numId w:val="14"/>
        </w:num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datum ukončení záruky na dílo.</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Při předání díla zhotovitel zároveň předá objednateli doklady o řádném provedení díla dle technických norem a předpisů, provedených zkouškách, atestech a dokumentaci podle této smlouvy, včetně prohlášení o shodě.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a objednatel jsou dále oprávněni uvést v zápise cokoliv, co budou považovat za nutné.</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se zavazuje, nejpozději do 5 dnů po předání a převzetí díla odstranit zařízení staveniště a staveniště vyklidit. </w:t>
      </w:r>
    </w:p>
    <w:p w:rsidR="00ED7177" w:rsidRPr="00F247ED" w:rsidRDefault="00ED7177" w:rsidP="00D0132A">
      <w:pPr>
        <w:pStyle w:val="Nadpis1"/>
        <w:rPr>
          <w:rFonts w:ascii="Arial Narrow" w:hAnsi="Arial Narrow" w:cs="Arial Narrow"/>
          <w:sz w:val="24"/>
          <w:szCs w:val="24"/>
        </w:rPr>
      </w:pPr>
      <w:r w:rsidRPr="00F247ED">
        <w:rPr>
          <w:rFonts w:ascii="Arial Narrow" w:hAnsi="Arial Narrow" w:cs="Arial Narrow"/>
          <w:sz w:val="24"/>
          <w:szCs w:val="24"/>
        </w:rPr>
        <w:t>Záruční podmínky a vady díla, pozáruční servis</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Dílo má vady, jestliže jeho provedení neodpovídá požadavkům uvedeným ve smlouvě, příslušným právním předpisům, normám nebo jiné dokumentaci vztahující se k provedení díla, popř. pokud neumožňuje užívání, k němuž bylo určeno a provedeno.</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odpovídá za vady, jež má dílo v průběhu výstavby, dále za vady, jež má dílo v době jeho předání a převzetí a vady, které se projeví v záruční době. Za vady díla, které se projeví po záruční době, odpovídá jen tehdy, jestliže byly prokazatelně způsobeny porušením jeho povinností.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Záruční lhůta na stavbu se sjednává </w:t>
      </w:r>
      <w:r w:rsidRPr="00F247ED">
        <w:rPr>
          <w:rFonts w:ascii="Arial Narrow" w:hAnsi="Arial Narrow" w:cs="Arial Narrow"/>
          <w:b/>
          <w:bCs/>
          <w:sz w:val="24"/>
          <w:szCs w:val="24"/>
        </w:rPr>
        <w:t>v délce 60 měsíců.</w:t>
      </w:r>
      <w:r w:rsidRPr="00F247ED">
        <w:rPr>
          <w:rFonts w:ascii="Arial Narrow" w:hAnsi="Arial Narrow" w:cs="Arial Narrow"/>
          <w:sz w:val="24"/>
          <w:szCs w:val="24"/>
        </w:rPr>
        <w:t xml:space="preserve"> Veškeré dodávky strojů, zařízení technologie, předměty postupné spotřeby mají záruku shodnou se zárukou poskytovanou výrobcem, zhotovitel však garantuje nejméně </w:t>
      </w:r>
      <w:r w:rsidRPr="00F247ED">
        <w:rPr>
          <w:rFonts w:ascii="Arial Narrow" w:hAnsi="Arial Narrow" w:cs="Arial Narrow"/>
          <w:b/>
          <w:bCs/>
          <w:sz w:val="24"/>
          <w:szCs w:val="24"/>
        </w:rPr>
        <w:t>24 měsíců</w:t>
      </w:r>
      <w:r w:rsidRPr="00F247ED">
        <w:rPr>
          <w:rFonts w:ascii="Arial Narrow" w:hAnsi="Arial Narrow" w:cs="Arial Narrow"/>
          <w:sz w:val="24"/>
          <w:szCs w:val="24"/>
        </w:rPr>
        <w:t>. Výše uvedené záruky platí za předpokladu dodržení všech pravidel provozu a údržby.</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Záruční lhůta začíná běžet dnem, kdy zhotovitel předá objednateli dílo bez vad a nedodělků.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Objednatel je povinen vady stavebních prací písemně reklamovat u zhotovitele bez zbytečného odkladu po jejich zjištění. Objednatel písemně oznámí zhotoviteli výskyt vady, vadu popíše a uvede, jak se projevuje. Jakmile objednatel odeslal toto písemné oznámení, </w:t>
      </w:r>
      <w:r w:rsidRPr="00F247ED">
        <w:rPr>
          <w:rFonts w:ascii="Arial Narrow" w:hAnsi="Arial Narrow" w:cs="Arial Narrow"/>
          <w:sz w:val="24"/>
          <w:szCs w:val="24"/>
        </w:rPr>
        <w:lastRenderedPageBreak/>
        <w:t>má se za to, že požaduje bezplatné odstranění vady, nestanoví-li objednatel jinak.</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je povinen nastoupit neprodleně k odstranění reklamované vady nejpozději však do tří dnů od obdržení oznámení o</w:t>
      </w:r>
      <w:r w:rsidRPr="00F247ED">
        <w:rPr>
          <w:rFonts w:ascii="Arial Narrow" w:hAnsi="Arial Narrow" w:cs="Arial Narrow"/>
          <w:color w:val="FF0000"/>
          <w:sz w:val="24"/>
          <w:szCs w:val="24"/>
        </w:rPr>
        <w:t xml:space="preserve"> </w:t>
      </w:r>
      <w:r w:rsidRPr="00F247ED">
        <w:rPr>
          <w:rFonts w:ascii="Arial Narrow" w:hAnsi="Arial Narrow" w:cs="Arial Narrow"/>
          <w:sz w:val="24"/>
          <w:szCs w:val="24"/>
        </w:rPr>
        <w:t>reklamaci, a to i v případě, že reklamaci neuznává. Náklady na odstranění reklamované vady nese zhotovitel i ve sporných případech až do rozhodnutí soudu.</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Nenastoupí-li zhotovitel k odstranění reklamované vady ve sjednaném termínu, je objednatel oprávněn pověřit odstraněním vady jinou odbornou právnickou nebo fyzickou osobu. Veškeré takto vzniklé náklady uhradí objednateli zhotovitel.</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Provedenou opravu vady zhotovitel objednateli předá písemně.</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zabezpečí na své náklady dopravní značení, včetně organizace dopravy po dobu odstraňování vady.</w:t>
      </w:r>
    </w:p>
    <w:p w:rsidR="00ED7177" w:rsidRPr="00F247ED" w:rsidRDefault="00ED7177" w:rsidP="00D0132A">
      <w:pPr>
        <w:pStyle w:val="Nadpis1"/>
        <w:rPr>
          <w:rFonts w:ascii="Arial Narrow" w:hAnsi="Arial Narrow" w:cs="Arial Narrow"/>
          <w:sz w:val="24"/>
          <w:szCs w:val="24"/>
        </w:rPr>
      </w:pPr>
      <w:r w:rsidRPr="00F247ED">
        <w:rPr>
          <w:rFonts w:ascii="Arial Narrow" w:hAnsi="Arial Narrow" w:cs="Arial Narrow"/>
          <w:sz w:val="24"/>
          <w:szCs w:val="24"/>
        </w:rPr>
        <w:t xml:space="preserve">Smluvní pokuty a úroky z prodlení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Pokud bude zhotovitel v </w:t>
      </w:r>
      <w:r w:rsidRPr="00F247ED">
        <w:rPr>
          <w:rFonts w:ascii="Arial Narrow" w:hAnsi="Arial Narrow" w:cs="Arial Narrow"/>
          <w:b/>
          <w:bCs/>
          <w:sz w:val="24"/>
          <w:szCs w:val="24"/>
        </w:rPr>
        <w:t>prodlení</w:t>
      </w:r>
      <w:r w:rsidRPr="00F247ED">
        <w:rPr>
          <w:rFonts w:ascii="Arial Narrow" w:hAnsi="Arial Narrow" w:cs="Arial Narrow"/>
          <w:sz w:val="24"/>
          <w:szCs w:val="24"/>
        </w:rPr>
        <w:t xml:space="preserve">  s provedením díla v termínu sjednaném dle čl. 5 odst. 5.4 této smlouvy, je objednatel oprávněn po zhotoviteli požadovat zaplacení smluvní </w:t>
      </w:r>
      <w:r w:rsidRPr="00F247ED">
        <w:rPr>
          <w:rFonts w:ascii="Arial Narrow" w:hAnsi="Arial Narrow" w:cs="Arial Narrow"/>
          <w:bCs/>
          <w:sz w:val="24"/>
          <w:szCs w:val="24"/>
        </w:rPr>
        <w:t>pokuty ve výši 100 000,-- Kč za každý i započatý den prodlení</w:t>
      </w:r>
      <w:r w:rsidRPr="00F247ED">
        <w:rPr>
          <w:rFonts w:ascii="Arial Narrow" w:hAnsi="Arial Narrow" w:cs="Arial Narrow"/>
          <w:sz w:val="24"/>
          <w:szCs w:val="24"/>
        </w:rPr>
        <w:t>, pokud se smluvní strany nedohodnou jinak.</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V případě, že stavbu budou realizovat subdodavatelé v rozporu se subdodavatelským schématem uvedeným v Příloze č. 2 této smlouvy, je objednatel oprávněn účtovat zhotoviteli smluvní </w:t>
      </w:r>
      <w:r w:rsidRPr="00F247ED">
        <w:rPr>
          <w:rFonts w:ascii="Arial Narrow" w:hAnsi="Arial Narrow" w:cs="Arial Narrow"/>
          <w:b/>
          <w:bCs/>
          <w:sz w:val="24"/>
          <w:szCs w:val="24"/>
        </w:rPr>
        <w:t>pokutu ve výši 200 000,-- Kč</w:t>
      </w:r>
      <w:r w:rsidRPr="00F247ED">
        <w:rPr>
          <w:rFonts w:ascii="Arial Narrow" w:hAnsi="Arial Narrow" w:cs="Arial Narrow"/>
          <w:sz w:val="24"/>
          <w:szCs w:val="24"/>
        </w:rPr>
        <w:t>.</w:t>
      </w:r>
    </w:p>
    <w:p w:rsidR="00ED7177" w:rsidRPr="00F247ED" w:rsidRDefault="00ED7177" w:rsidP="00D31762">
      <w:pPr>
        <w:pStyle w:val="Nadpis2"/>
        <w:suppressAutoHyphens/>
        <w:spacing w:before="0" w:after="80" w:line="240" w:lineRule="atLeast"/>
        <w:rPr>
          <w:rFonts w:ascii="Arial Narrow" w:hAnsi="Arial Narrow" w:cs="Arial Narrow"/>
          <w:b/>
          <w:bCs/>
          <w:sz w:val="24"/>
          <w:szCs w:val="24"/>
        </w:rPr>
      </w:pPr>
      <w:r w:rsidRPr="00F247ED">
        <w:rPr>
          <w:rFonts w:ascii="Arial Narrow" w:hAnsi="Arial Narrow" w:cs="Arial Narrow"/>
          <w:sz w:val="24"/>
          <w:szCs w:val="24"/>
        </w:rPr>
        <w:t xml:space="preserve">V případě </w:t>
      </w:r>
      <w:r w:rsidRPr="00F247ED">
        <w:rPr>
          <w:rFonts w:ascii="Arial Narrow" w:hAnsi="Arial Narrow" w:cs="Arial Narrow"/>
          <w:b/>
          <w:bCs/>
          <w:sz w:val="24"/>
          <w:szCs w:val="24"/>
        </w:rPr>
        <w:t>nedodržení</w:t>
      </w:r>
      <w:r w:rsidRPr="00F247ED">
        <w:rPr>
          <w:rFonts w:ascii="Arial Narrow" w:hAnsi="Arial Narrow" w:cs="Arial Narrow"/>
          <w:sz w:val="24"/>
          <w:szCs w:val="24"/>
        </w:rPr>
        <w:t xml:space="preserve"> termínu </w:t>
      </w:r>
      <w:r w:rsidRPr="00F247ED">
        <w:rPr>
          <w:rFonts w:ascii="Arial Narrow" w:hAnsi="Arial Narrow" w:cs="Arial Narrow"/>
          <w:b/>
          <w:bCs/>
          <w:sz w:val="24"/>
          <w:szCs w:val="24"/>
        </w:rPr>
        <w:t>splatnosti</w:t>
      </w:r>
      <w:r w:rsidRPr="00F247ED">
        <w:rPr>
          <w:rFonts w:ascii="Arial Narrow" w:hAnsi="Arial Narrow" w:cs="Arial Narrow"/>
          <w:sz w:val="24"/>
          <w:szCs w:val="24"/>
        </w:rPr>
        <w:t xml:space="preserve"> jednotlivých faktur objednatelem zhotoviteli, je zhotovitel oprávněn účtovat objednateli úrok z prodlení ve výši 0,05% z fakturované částky </w:t>
      </w:r>
      <w:r w:rsidRPr="00F247ED">
        <w:rPr>
          <w:rFonts w:ascii="Arial Narrow" w:hAnsi="Arial Narrow" w:cs="Arial Narrow"/>
          <w:b/>
          <w:bCs/>
          <w:sz w:val="24"/>
          <w:szCs w:val="24"/>
        </w:rPr>
        <w:t xml:space="preserve">za každý i započatý den prodlení.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V případě </w:t>
      </w:r>
      <w:r w:rsidRPr="00F247ED">
        <w:rPr>
          <w:rFonts w:ascii="Arial Narrow" w:hAnsi="Arial Narrow" w:cs="Arial Narrow"/>
          <w:b/>
          <w:bCs/>
          <w:sz w:val="24"/>
          <w:szCs w:val="24"/>
        </w:rPr>
        <w:t xml:space="preserve">nedodržení </w:t>
      </w:r>
      <w:r w:rsidRPr="00F247ED">
        <w:rPr>
          <w:rFonts w:ascii="Arial Narrow" w:hAnsi="Arial Narrow" w:cs="Arial Narrow"/>
          <w:sz w:val="24"/>
          <w:szCs w:val="24"/>
        </w:rPr>
        <w:t xml:space="preserve">termínu </w:t>
      </w:r>
      <w:r w:rsidRPr="00F247ED">
        <w:rPr>
          <w:rFonts w:ascii="Arial Narrow" w:hAnsi="Arial Narrow" w:cs="Arial Narrow"/>
          <w:b/>
          <w:bCs/>
          <w:sz w:val="24"/>
          <w:szCs w:val="24"/>
        </w:rPr>
        <w:t>vystavení</w:t>
      </w:r>
      <w:r w:rsidRPr="00F247ED">
        <w:rPr>
          <w:rFonts w:ascii="Arial Narrow" w:hAnsi="Arial Narrow" w:cs="Arial Narrow"/>
          <w:sz w:val="24"/>
          <w:szCs w:val="24"/>
        </w:rPr>
        <w:t xml:space="preserve"> jednotlivých faktur zhotovitelem a </w:t>
      </w:r>
      <w:r w:rsidRPr="00F247ED">
        <w:rPr>
          <w:rFonts w:ascii="Arial Narrow" w:hAnsi="Arial Narrow" w:cs="Arial Narrow"/>
          <w:b/>
          <w:bCs/>
          <w:sz w:val="24"/>
          <w:szCs w:val="24"/>
        </w:rPr>
        <w:t xml:space="preserve">doručení </w:t>
      </w:r>
      <w:r w:rsidRPr="00F247ED">
        <w:rPr>
          <w:rFonts w:ascii="Arial Narrow" w:hAnsi="Arial Narrow" w:cs="Arial Narrow"/>
          <w:sz w:val="24"/>
          <w:szCs w:val="24"/>
        </w:rPr>
        <w:t xml:space="preserve">jednotlivých faktur, je objednatel oprávněn účtovat zhotoviteli úrok z prodlení ve výši stanovené dle § 252 odst. 2 zákona č. 280/2009 Sb., daňový řád z částky přenesené DPH dle § 92e zákona č. 235/2004 Sb., o DPH </w:t>
      </w:r>
      <w:r w:rsidRPr="00F247ED">
        <w:rPr>
          <w:rFonts w:ascii="Arial Narrow" w:hAnsi="Arial Narrow" w:cs="Arial Narrow"/>
          <w:b/>
          <w:bCs/>
          <w:sz w:val="24"/>
          <w:szCs w:val="24"/>
        </w:rPr>
        <w:t>za každý i započatý den prodlení.</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je povinen zaplatit objednateli smluvní </w:t>
      </w:r>
      <w:r w:rsidRPr="00F247ED">
        <w:rPr>
          <w:rFonts w:ascii="Arial Narrow" w:hAnsi="Arial Narrow" w:cs="Arial Narrow"/>
          <w:b/>
          <w:bCs/>
          <w:sz w:val="24"/>
          <w:szCs w:val="24"/>
        </w:rPr>
        <w:t>pokutu ve výši 8 000,-- Kč</w:t>
      </w:r>
      <w:r w:rsidRPr="00F247ED">
        <w:rPr>
          <w:rFonts w:ascii="Arial Narrow" w:hAnsi="Arial Narrow" w:cs="Arial Narrow"/>
          <w:sz w:val="24"/>
          <w:szCs w:val="24"/>
        </w:rPr>
        <w:t xml:space="preserve"> za každý prokazatelně zjištěný případ </w:t>
      </w:r>
      <w:r w:rsidRPr="00F247ED">
        <w:rPr>
          <w:rFonts w:ascii="Arial Narrow" w:hAnsi="Arial Narrow" w:cs="Arial Narrow"/>
          <w:b/>
          <w:bCs/>
          <w:sz w:val="24"/>
          <w:szCs w:val="24"/>
        </w:rPr>
        <w:t>nedodržení pořádku na pracovišti nebo nedodržení BOZP</w:t>
      </w:r>
      <w:r w:rsidRPr="00F247ED">
        <w:rPr>
          <w:rFonts w:ascii="Arial Narrow" w:hAnsi="Arial Narrow" w:cs="Arial Narrow"/>
          <w:sz w:val="24"/>
          <w:szCs w:val="24"/>
        </w:rPr>
        <w:t>, pokud se smluvní strany nedohodnou jinak. Pokuta bude vyúčtována až poté, kdy zhotovitel zjištěné nedostatky zapsané ve stavebním deníku objednatelem nebo jeho oprávněným zástupcem ve stanoveném dodatečném termínu neodstraní.</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V případě </w:t>
      </w:r>
      <w:r w:rsidRPr="00F247ED">
        <w:rPr>
          <w:rFonts w:ascii="Arial Narrow" w:hAnsi="Arial Narrow" w:cs="Arial Narrow"/>
          <w:bCs/>
          <w:sz w:val="24"/>
          <w:szCs w:val="24"/>
        </w:rPr>
        <w:t>nedodržení termínu k odstranění vad</w:t>
      </w:r>
      <w:r w:rsidR="00200620" w:rsidRPr="00F247ED">
        <w:rPr>
          <w:rFonts w:ascii="Arial Narrow" w:hAnsi="Arial Narrow" w:cs="Arial Narrow"/>
          <w:bCs/>
          <w:sz w:val="24"/>
          <w:szCs w:val="24"/>
        </w:rPr>
        <w:t xml:space="preserve"> a nedodělků dohodnutého v zápise o převzetí díla (maximální termín odstranění vad je 10 dní), se zhotovitel zavazuje zaplatit objednateli částku ve 1 000,-- Kč za každou vadu a nedodělek a započatý kalendářní</w:t>
      </w:r>
      <w:r w:rsidRPr="00F247ED">
        <w:rPr>
          <w:rFonts w:ascii="Arial Narrow" w:hAnsi="Arial Narrow" w:cs="Arial Narrow"/>
          <w:bCs/>
          <w:sz w:val="24"/>
          <w:szCs w:val="24"/>
        </w:rPr>
        <w:t xml:space="preserve"> den prodlení</w:t>
      </w:r>
      <w:r w:rsidRPr="00F247ED">
        <w:rPr>
          <w:rFonts w:ascii="Arial Narrow" w:hAnsi="Arial Narrow" w:cs="Arial Narrow"/>
          <w:sz w:val="24"/>
          <w:szCs w:val="24"/>
        </w:rPr>
        <w:t xml:space="preserve"> s</w:t>
      </w:r>
      <w:r w:rsidR="00200620" w:rsidRPr="00F247ED">
        <w:rPr>
          <w:rFonts w:ascii="Arial Narrow" w:hAnsi="Arial Narrow" w:cs="Arial Narrow"/>
          <w:sz w:val="24"/>
          <w:szCs w:val="24"/>
        </w:rPr>
        <w:t> </w:t>
      </w:r>
      <w:r w:rsidRPr="00F247ED">
        <w:rPr>
          <w:rFonts w:ascii="Arial Narrow" w:hAnsi="Arial Narrow" w:cs="Arial Narrow"/>
          <w:sz w:val="24"/>
          <w:szCs w:val="24"/>
        </w:rPr>
        <w:t>odstraněním</w:t>
      </w:r>
      <w:r w:rsidR="00200620" w:rsidRPr="00F247ED">
        <w:rPr>
          <w:rFonts w:ascii="Arial Narrow" w:hAnsi="Arial Narrow" w:cs="Arial Narrow"/>
          <w:sz w:val="24"/>
          <w:szCs w:val="24"/>
        </w:rPr>
        <w:t xml:space="preserve"> vady nebo nedodělku.</w:t>
      </w:r>
      <w:r w:rsidRPr="00F247ED">
        <w:rPr>
          <w:rFonts w:ascii="Arial Narrow" w:hAnsi="Arial Narrow" w:cs="Arial Narrow"/>
          <w:sz w:val="24"/>
          <w:szCs w:val="24"/>
        </w:rPr>
        <w:t xml:space="preserve">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V </w:t>
      </w:r>
      <w:r w:rsidRPr="00F247ED">
        <w:rPr>
          <w:rFonts w:ascii="Arial Narrow" w:hAnsi="Arial Narrow" w:cs="Arial Narrow"/>
          <w:b/>
          <w:bCs/>
          <w:sz w:val="24"/>
          <w:szCs w:val="24"/>
        </w:rPr>
        <w:t>případě nedodržení termínu odstranění zařízení staveniště</w:t>
      </w:r>
      <w:r w:rsidRPr="00F247ED">
        <w:rPr>
          <w:rFonts w:ascii="Arial Narrow" w:hAnsi="Arial Narrow" w:cs="Arial Narrow"/>
          <w:sz w:val="24"/>
          <w:szCs w:val="24"/>
        </w:rPr>
        <w:t xml:space="preserve"> a vyklizení staveniště po předání a převzetí díla, je objednatel oprávněn účtovat zhotoviteli </w:t>
      </w:r>
      <w:r w:rsidRPr="00F247ED">
        <w:rPr>
          <w:rFonts w:ascii="Arial Narrow" w:hAnsi="Arial Narrow" w:cs="Arial Narrow"/>
          <w:b/>
          <w:bCs/>
          <w:sz w:val="24"/>
          <w:szCs w:val="24"/>
        </w:rPr>
        <w:t>smluvní pokutu ve výši 10 000,-- Kč za každý i započatý den prodlení</w:t>
      </w:r>
      <w:r w:rsidRPr="00F247ED">
        <w:rPr>
          <w:rFonts w:ascii="Arial Narrow" w:hAnsi="Arial Narrow" w:cs="Arial Narrow"/>
          <w:sz w:val="24"/>
          <w:szCs w:val="24"/>
        </w:rPr>
        <w:t xml:space="preserve"> s odstraněním zařízení staveniště a vyklizením staveniště, pokud se smluvní strany nedohodnou jinak.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V případě, že závazek provést dílo zanikne před řádným ukončením díla, nezaniká nárok na smluvní pokutu, pokud vznikl dřívějším porušením povinnosti.</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Zánik závazku pozdním plněním neznamená zánik nároku na smluvní pokutu za prodlení s plněním.</w:t>
      </w:r>
    </w:p>
    <w:p w:rsidR="00ED7177" w:rsidRPr="00F247ED" w:rsidRDefault="00ED7177" w:rsidP="00F247ED">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lastRenderedPageBreak/>
        <w:t xml:space="preserve">Smluvní pokuty sjednané touto smlouvou zaplatí povinná strana nezávisle na zavinění a na tom, zda a v jaké výši vznikne druhé straně škoda, kterou lze vymáhat samostatně. </w:t>
      </w:r>
    </w:p>
    <w:p w:rsidR="00ED7177" w:rsidRPr="00F247ED" w:rsidRDefault="00ED7177" w:rsidP="00F247ED">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Smluvní pokuty se nezapočítávají na náhradu případně vzniklé škody. </w:t>
      </w:r>
    </w:p>
    <w:p w:rsidR="00ED7177" w:rsidRPr="00F247ED" w:rsidRDefault="00ED7177" w:rsidP="00F247ED">
      <w:pPr>
        <w:pStyle w:val="Nadpis2"/>
        <w:rPr>
          <w:rFonts w:ascii="Arial Narrow" w:hAnsi="Arial Narrow" w:cs="Arial Narrow"/>
          <w:bCs/>
          <w:sz w:val="24"/>
          <w:szCs w:val="24"/>
        </w:rPr>
      </w:pPr>
      <w:r w:rsidRPr="00F247ED">
        <w:rPr>
          <w:rFonts w:ascii="Arial Narrow" w:hAnsi="Arial Narrow" w:cs="Arial Narrow"/>
          <w:bCs/>
          <w:sz w:val="24"/>
          <w:szCs w:val="24"/>
        </w:rPr>
        <w:t>V případě, že nedodržením podmínek</w:t>
      </w:r>
      <w:r w:rsidR="004E2D84" w:rsidRPr="00F247ED">
        <w:rPr>
          <w:rFonts w:ascii="Arial Narrow" w:hAnsi="Arial Narrow" w:cs="Arial Narrow"/>
          <w:bCs/>
          <w:sz w:val="24"/>
          <w:szCs w:val="24"/>
        </w:rPr>
        <w:t xml:space="preserve"> této</w:t>
      </w:r>
      <w:r w:rsidRPr="00F247ED">
        <w:rPr>
          <w:rFonts w:ascii="Arial Narrow" w:hAnsi="Arial Narrow" w:cs="Arial Narrow"/>
          <w:bCs/>
          <w:sz w:val="24"/>
          <w:szCs w:val="24"/>
        </w:rPr>
        <w:t xml:space="preserve"> smlouvy o dílo ze strany zhotovitele, </w:t>
      </w:r>
    </w:p>
    <w:p w:rsidR="00ED7177" w:rsidRPr="00F247ED" w:rsidRDefault="00ED7177" w:rsidP="00F247ED">
      <w:pPr>
        <w:ind w:left="975"/>
        <w:jc w:val="both"/>
        <w:rPr>
          <w:rFonts w:ascii="Arial Narrow" w:hAnsi="Arial Narrow" w:cs="Arial Narrow"/>
          <w:bCs/>
          <w:sz w:val="24"/>
          <w:szCs w:val="24"/>
        </w:rPr>
      </w:pPr>
      <w:r w:rsidRPr="00F247ED">
        <w:rPr>
          <w:rFonts w:ascii="Arial Narrow" w:hAnsi="Arial Narrow" w:cs="Arial Narrow"/>
          <w:bCs/>
          <w:sz w:val="24"/>
          <w:szCs w:val="24"/>
        </w:rPr>
        <w:t>dojde objednateli k finanční újmě ze strany poskytovatele dotace</w:t>
      </w:r>
      <w:r w:rsidR="003E74B7" w:rsidRPr="00F247ED">
        <w:rPr>
          <w:rFonts w:ascii="Arial Narrow" w:hAnsi="Arial Narrow" w:cs="Arial Narrow"/>
          <w:bCs/>
          <w:sz w:val="24"/>
          <w:szCs w:val="24"/>
        </w:rPr>
        <w:t xml:space="preserve"> (např. sankce za porušení podmínek)</w:t>
      </w:r>
      <w:r w:rsidRPr="00F247ED">
        <w:rPr>
          <w:rFonts w:ascii="Arial Narrow" w:hAnsi="Arial Narrow" w:cs="Arial Narrow"/>
          <w:bCs/>
          <w:sz w:val="24"/>
          <w:szCs w:val="24"/>
        </w:rPr>
        <w:t>, bude tato</w:t>
      </w:r>
      <w:r w:rsidR="004E2D84" w:rsidRPr="00F247ED">
        <w:rPr>
          <w:rFonts w:ascii="Arial Narrow" w:hAnsi="Arial Narrow" w:cs="Arial Narrow"/>
          <w:bCs/>
          <w:sz w:val="24"/>
          <w:szCs w:val="24"/>
        </w:rPr>
        <w:t xml:space="preserve"> </w:t>
      </w:r>
      <w:r w:rsidRPr="00F247ED">
        <w:rPr>
          <w:rFonts w:ascii="Arial Narrow" w:hAnsi="Arial Narrow" w:cs="Arial Narrow"/>
          <w:bCs/>
          <w:sz w:val="24"/>
          <w:szCs w:val="24"/>
        </w:rPr>
        <w:t>finanční újma přenesena na zhotovitele stavby</w:t>
      </w:r>
      <w:r w:rsidR="004E2D84" w:rsidRPr="00F247ED">
        <w:rPr>
          <w:rFonts w:ascii="Arial Narrow" w:hAnsi="Arial Narrow" w:cs="Arial Narrow"/>
          <w:bCs/>
          <w:sz w:val="24"/>
          <w:szCs w:val="24"/>
        </w:rPr>
        <w:t xml:space="preserve"> a ten je povinen ji v plné výši objednateli uhradit do 14 dní ode dne kdy byl k takovému úkonu vyzván na základě předložených dokladů od poskytovatele dotace.</w:t>
      </w:r>
    </w:p>
    <w:p w:rsidR="00ED7177" w:rsidRPr="00F247ED" w:rsidRDefault="00ED7177" w:rsidP="00D0132A">
      <w:pPr>
        <w:pStyle w:val="Nadpis1"/>
        <w:rPr>
          <w:rFonts w:ascii="Arial Narrow" w:hAnsi="Arial Narrow" w:cs="Arial Narrow"/>
          <w:sz w:val="24"/>
          <w:szCs w:val="24"/>
        </w:rPr>
      </w:pPr>
      <w:r w:rsidRPr="00F247ED">
        <w:rPr>
          <w:rFonts w:ascii="Arial Narrow" w:hAnsi="Arial Narrow" w:cs="Arial Narrow"/>
          <w:sz w:val="24"/>
          <w:szCs w:val="24"/>
        </w:rPr>
        <w:t>Závěrečná ujednání</w:t>
      </w:r>
    </w:p>
    <w:p w:rsidR="00ED7177" w:rsidRPr="00F247ED" w:rsidRDefault="00ED7177" w:rsidP="00833B85">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Smlouva nabývá platnosti i účinnosti dnem podpisu obou smluvních stran.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Změnit nebo doplnit tuto smlouvu mohou smluvní strany, jen v případě, že tím nebudou porušeny podmínky zadání veřejné zakázky a zákona č. 137/2006 Sb., </w:t>
      </w:r>
      <w:r w:rsidRPr="00F247ED">
        <w:rPr>
          <w:rFonts w:ascii="Arial Narrow" w:hAnsi="Arial Narrow" w:cs="Arial Narrow"/>
          <w:sz w:val="24"/>
          <w:szCs w:val="24"/>
        </w:rPr>
        <w:br/>
        <w:t xml:space="preserve">o veřejných zakázkách, v platném znění, a to pouze formou písemných dodatků, které budou vzestupně číslovány, výslovně prohlášeny za dodatek této smlouvy </w:t>
      </w:r>
      <w:r w:rsidRPr="00F247ED">
        <w:rPr>
          <w:rFonts w:ascii="Arial Narrow" w:hAnsi="Arial Narrow" w:cs="Arial Narrow"/>
          <w:sz w:val="24"/>
          <w:szCs w:val="24"/>
        </w:rPr>
        <w:br/>
        <w:t>a podepsány oprávněnými zástupci smluvních stran.</w:t>
      </w:r>
    </w:p>
    <w:p w:rsidR="00ED7177" w:rsidRPr="00F247ED" w:rsidRDefault="00ED7177" w:rsidP="00542407">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Zhotovitel je povinen poskytnout požadované informace a dokumentaci zaměstnancům nebo zmocněncům MMR, Ministerstva financí, Evropské komise, Evropského účetního dvora, Nejvyššího kontrolního úřadu, příslušného finančního úřadu a dalších oprávněných orgánů státní správy a vytvořit uvedeným orgánům podmínky k provedení kontroly předmětu díla a poskytnout jim součinnost</w:t>
      </w:r>
    </w:p>
    <w:p w:rsidR="00ED7177" w:rsidRPr="00F247ED" w:rsidRDefault="00ED7177" w:rsidP="00AD1081">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je povinen archivovat veškeré doklady, které souvisí s realizací projektu a jeho financováním, po dobu 10 let od proplacení závěrečné platby příjemci, tj. odepsání z účtu poskytovatele dotace (finančního ukončení projektu), nejméně však do konce roku 2021. Součásti uvedené dokumentace jsou i dokumenty související se zadáváním zakázek a rovněž je povinen umožnit kontrolu této dokumentace příslušným kontrolním orgánům, zejména Evropskému účetnímu dvoru, Evropské komisi, Nejvyššímu kontrolnímu orgánu, Auditnímu orgánu, Územnímu finančnímu orgánu, Platebnímu a certifikačnímu orgánu, popř. jimi určeným zmocněncům a dalším kontrolním orgánům dle předpisů ČR a předpisů ES.</w:t>
      </w:r>
    </w:p>
    <w:p w:rsidR="00ED7177" w:rsidRPr="00F247ED" w:rsidRDefault="00ED7177" w:rsidP="00542407">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Zhotovitel je povinen všechny písemné zprávy, písemné výstupy a prezentace opatřit vizuální identitou projektů dle Pravidel pro publicitu ROP. Zhotovitel prohlašuje, že ke dni nabytí účinnosti této smlouvy je s těmito pravidly seznámen. V případě, že v průběhu plnění této smlouvy dojde ke změně těchto pravidel, je objednatel povinen o této skutečnosti zhotovitele bezodkladně informovat.</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Smluvní vztah lze ukončit písemnou dohodou. Veškeré spory budou smluvní strany řešit především společným jednáním s cílem dosáhnout smírného řešení. V případě, že strany nevyřeší spory smírnou cestou, má příslušná strana právo podat soudní žalobu. Řešení sporů rozhodčím řízením není přípustné.</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Objednatel či zhotovitel jsou oprávněni odstoupit od této smlouvy za okolností a podmínek stanovených v občanském zákoníku; objednatel může od této smlouvy odstoupit také v případech dle čl. 2. odst. 2.7, odst. 2.8, čl. 3 odst. 3.22, čl. 5 odst. 5.3, čl. 6 odst. 6.12 a dle čl. 9 odst. 9.16, 9.19 této smlouvy.</w:t>
      </w:r>
    </w:p>
    <w:p w:rsidR="00ED7177" w:rsidRPr="00F247ED" w:rsidRDefault="00ED7177" w:rsidP="00833B85">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lastRenderedPageBreak/>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 xml:space="preserve">Zhotovitel ani objednatel nemohou bez vzájemného souhlasu postoupit svá práva a povinnosti plynoucí ze smlouvy třetí osobě. </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Osoby podepisující tuto smlouvu svými podpisy stvrzují platnost svých jednatelských oprávnění.</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Smluvní strany této smlouvy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Smlouva je vyhotovena v pěti stejnopisech s platností originálu podepsaných oprávněnými zástupci smluvních stran, přičemž objednatel obdrží čtyři vyhotovení a zhotovitel jedno vyhotovení.</w:t>
      </w:r>
    </w:p>
    <w:p w:rsidR="00ED7177" w:rsidRPr="00F247ED" w:rsidRDefault="00ED7177" w:rsidP="00D31762">
      <w:pPr>
        <w:pStyle w:val="Nadpis2"/>
        <w:suppressAutoHyphens/>
        <w:spacing w:before="0" w:after="80" w:line="240" w:lineRule="atLeast"/>
        <w:rPr>
          <w:rFonts w:ascii="Arial Narrow" w:hAnsi="Arial Narrow" w:cs="Arial Narrow"/>
          <w:sz w:val="24"/>
          <w:szCs w:val="24"/>
        </w:rPr>
      </w:pPr>
      <w:r w:rsidRPr="00F247ED">
        <w:rPr>
          <w:rFonts w:ascii="Arial Narrow" w:hAnsi="Arial Narrow" w:cs="Arial Narrow"/>
          <w:sz w:val="24"/>
          <w:szCs w:val="24"/>
        </w:rPr>
        <w:t>Ve smlouvě nejsou žádná slova opravována, přepisována nebo vepisována. Obě smluvní strany potvrzují správnost a autentičnost této smlouvy svým podpisem.</w:t>
      </w:r>
    </w:p>
    <w:p w:rsidR="00ED7177" w:rsidRDefault="00ED7177" w:rsidP="00833B85">
      <w:pPr>
        <w:rPr>
          <w:rFonts w:ascii="Arial Narrow" w:hAnsi="Arial Narrow"/>
          <w:sz w:val="24"/>
          <w:szCs w:val="24"/>
        </w:rPr>
      </w:pPr>
    </w:p>
    <w:p w:rsidR="00F247ED" w:rsidRDefault="00F247ED" w:rsidP="00833B85">
      <w:pPr>
        <w:rPr>
          <w:rFonts w:ascii="Arial Narrow" w:hAnsi="Arial Narrow"/>
          <w:sz w:val="24"/>
          <w:szCs w:val="24"/>
        </w:rPr>
      </w:pPr>
    </w:p>
    <w:p w:rsidR="00F247ED" w:rsidRPr="00F247ED" w:rsidRDefault="00F247ED" w:rsidP="00833B85">
      <w:pPr>
        <w:rPr>
          <w:rFonts w:ascii="Arial Narrow" w:hAnsi="Arial Narrow"/>
          <w:sz w:val="24"/>
          <w:szCs w:val="24"/>
        </w:rPr>
      </w:pPr>
    </w:p>
    <w:p w:rsidR="00ED7177" w:rsidRPr="00F247ED" w:rsidRDefault="00ED7177" w:rsidP="00A80F6C">
      <w:pPr>
        <w:rPr>
          <w:rFonts w:ascii="Arial Narrow" w:hAnsi="Arial Narrow" w:cs="Arial Narrow"/>
          <w:sz w:val="24"/>
          <w:szCs w:val="24"/>
        </w:rPr>
      </w:pPr>
      <w:r w:rsidRPr="00F247ED">
        <w:rPr>
          <w:rFonts w:ascii="Arial Narrow" w:hAnsi="Arial Narrow" w:cs="Arial Narrow"/>
          <w:sz w:val="24"/>
          <w:szCs w:val="24"/>
        </w:rPr>
        <w:t>Přílohy:</w:t>
      </w:r>
    </w:p>
    <w:p w:rsidR="00ED7177" w:rsidRPr="00F247ED" w:rsidRDefault="00ED7177" w:rsidP="00CF262C">
      <w:pPr>
        <w:pStyle w:val="Nadpis2"/>
        <w:numPr>
          <w:ilvl w:val="0"/>
          <w:numId w:val="13"/>
        </w:numPr>
        <w:tabs>
          <w:tab w:val="left" w:pos="708"/>
        </w:tabs>
        <w:suppressAutoHyphens/>
        <w:spacing w:before="0" w:line="240" w:lineRule="atLeast"/>
        <w:rPr>
          <w:rFonts w:ascii="Arial Narrow" w:hAnsi="Arial Narrow" w:cs="Arial Narrow"/>
          <w:sz w:val="24"/>
          <w:szCs w:val="24"/>
        </w:rPr>
      </w:pPr>
      <w:r w:rsidRPr="00F247ED">
        <w:rPr>
          <w:rFonts w:ascii="Arial Narrow" w:hAnsi="Arial Narrow" w:cs="Arial Narrow"/>
          <w:sz w:val="24"/>
          <w:szCs w:val="24"/>
        </w:rPr>
        <w:t>Položkový rozpočet včetně rekapitulace,</w:t>
      </w:r>
    </w:p>
    <w:p w:rsidR="00ED7177" w:rsidRPr="00F247ED" w:rsidRDefault="00ED7177" w:rsidP="00CF262C">
      <w:pPr>
        <w:pStyle w:val="Nadpis2"/>
        <w:numPr>
          <w:ilvl w:val="0"/>
          <w:numId w:val="13"/>
        </w:numPr>
        <w:tabs>
          <w:tab w:val="left" w:pos="708"/>
        </w:tabs>
        <w:suppressAutoHyphens/>
        <w:spacing w:before="0" w:line="240" w:lineRule="atLeast"/>
        <w:ind w:left="1071" w:hanging="357"/>
        <w:rPr>
          <w:rFonts w:ascii="Arial Narrow" w:hAnsi="Arial Narrow" w:cs="Arial Narrow"/>
          <w:sz w:val="24"/>
          <w:szCs w:val="24"/>
        </w:rPr>
      </w:pPr>
      <w:r w:rsidRPr="00F247ED">
        <w:rPr>
          <w:rFonts w:ascii="Arial Narrow" w:hAnsi="Arial Narrow" w:cs="Arial Narrow"/>
          <w:sz w:val="24"/>
          <w:szCs w:val="24"/>
        </w:rPr>
        <w:t>Subdodavatelské schéma předložené v nabídce podané v rámci výběrového řízení.</w:t>
      </w:r>
    </w:p>
    <w:p w:rsidR="00ED7177" w:rsidRPr="00F247ED" w:rsidRDefault="00ED7177" w:rsidP="00CF262C">
      <w:pPr>
        <w:numPr>
          <w:ilvl w:val="0"/>
          <w:numId w:val="13"/>
        </w:numPr>
        <w:spacing w:line="240" w:lineRule="atLeast"/>
        <w:textAlignment w:val="auto"/>
        <w:rPr>
          <w:rFonts w:ascii="Arial Narrow" w:hAnsi="Arial Narrow" w:cs="Arial Narrow"/>
          <w:sz w:val="24"/>
          <w:szCs w:val="24"/>
        </w:rPr>
      </w:pPr>
      <w:r w:rsidRPr="00F247ED">
        <w:rPr>
          <w:rFonts w:ascii="Arial Narrow" w:hAnsi="Arial Narrow" w:cs="Arial Narrow"/>
          <w:sz w:val="24"/>
          <w:szCs w:val="24"/>
        </w:rPr>
        <w:t xml:space="preserve">Časový harmonogram </w:t>
      </w:r>
    </w:p>
    <w:p w:rsidR="00CC16AC" w:rsidRPr="00F247ED" w:rsidRDefault="00CC16AC" w:rsidP="00CC16AC">
      <w:pPr>
        <w:spacing w:line="240" w:lineRule="atLeast"/>
        <w:textAlignment w:val="auto"/>
        <w:rPr>
          <w:rFonts w:ascii="Arial Narrow" w:hAnsi="Arial Narrow" w:cs="Arial Narrow"/>
          <w:sz w:val="24"/>
          <w:szCs w:val="24"/>
        </w:rPr>
      </w:pPr>
    </w:p>
    <w:p w:rsidR="00CC16AC" w:rsidRPr="00F247ED" w:rsidRDefault="00CC16AC" w:rsidP="00CC16AC">
      <w:pPr>
        <w:spacing w:line="240" w:lineRule="atLeast"/>
        <w:textAlignment w:val="auto"/>
        <w:rPr>
          <w:rFonts w:ascii="Arial Narrow" w:hAnsi="Arial Narrow" w:cs="Arial Narrow"/>
          <w:sz w:val="24"/>
          <w:szCs w:val="24"/>
        </w:rPr>
      </w:pPr>
    </w:p>
    <w:p w:rsidR="00CC16AC" w:rsidRPr="00F247ED" w:rsidRDefault="00CC16AC" w:rsidP="00CC16AC">
      <w:pPr>
        <w:spacing w:line="240" w:lineRule="atLeast"/>
        <w:textAlignment w:val="auto"/>
        <w:rPr>
          <w:rFonts w:ascii="Arial Narrow" w:hAnsi="Arial Narrow" w:cs="Arial Narrow"/>
          <w:sz w:val="24"/>
          <w:szCs w:val="24"/>
        </w:rPr>
      </w:pPr>
    </w:p>
    <w:p w:rsidR="00CC16AC" w:rsidRPr="00F247ED" w:rsidRDefault="00CC16AC" w:rsidP="00CC16AC">
      <w:pPr>
        <w:spacing w:line="240" w:lineRule="atLeast"/>
        <w:textAlignment w:val="auto"/>
        <w:rPr>
          <w:rFonts w:ascii="Arial Narrow" w:hAnsi="Arial Narrow" w:cs="Arial Narrow"/>
          <w:sz w:val="24"/>
          <w:szCs w:val="24"/>
        </w:rPr>
      </w:pPr>
    </w:p>
    <w:p w:rsidR="00ED7177" w:rsidRPr="00F247ED" w:rsidRDefault="00ED7177" w:rsidP="00D0132A">
      <w:pPr>
        <w:suppressAutoHyphens/>
        <w:spacing w:before="480" w:after="80" w:line="240" w:lineRule="atLeast"/>
        <w:rPr>
          <w:rFonts w:ascii="Arial Narrow" w:hAnsi="Arial Narrow" w:cs="Arial Narrow"/>
          <w:sz w:val="24"/>
          <w:szCs w:val="24"/>
        </w:rPr>
      </w:pPr>
      <w:r w:rsidRPr="00F247ED">
        <w:rPr>
          <w:rFonts w:ascii="Arial Narrow" w:hAnsi="Arial Narrow" w:cs="Arial Narrow"/>
          <w:sz w:val="24"/>
          <w:szCs w:val="24"/>
        </w:rPr>
        <w:t>V ……………………… dne</w:t>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t>V ………………………….. dne</w:t>
      </w:r>
    </w:p>
    <w:p w:rsidR="00ED7177" w:rsidRPr="00F247ED" w:rsidRDefault="00ED7177" w:rsidP="007A2272">
      <w:pPr>
        <w:suppressAutoHyphens/>
        <w:spacing w:after="80" w:line="240" w:lineRule="atLeast"/>
        <w:rPr>
          <w:rFonts w:ascii="Arial Narrow" w:hAnsi="Arial Narrow" w:cs="Arial Narrow"/>
          <w:sz w:val="24"/>
          <w:szCs w:val="24"/>
        </w:rPr>
      </w:pPr>
    </w:p>
    <w:p w:rsidR="00ED7177" w:rsidRPr="00F247ED" w:rsidRDefault="00ED7177" w:rsidP="007A2272">
      <w:pPr>
        <w:suppressAutoHyphens/>
        <w:spacing w:after="80" w:line="240" w:lineRule="atLeast"/>
        <w:rPr>
          <w:rFonts w:ascii="Arial Narrow" w:hAnsi="Arial Narrow" w:cs="Arial Narrow"/>
          <w:sz w:val="24"/>
          <w:szCs w:val="24"/>
        </w:rPr>
      </w:pPr>
      <w:r w:rsidRPr="00F247ED">
        <w:rPr>
          <w:rFonts w:ascii="Arial Narrow" w:hAnsi="Arial Narrow" w:cs="Arial Narrow"/>
          <w:sz w:val="24"/>
          <w:szCs w:val="24"/>
        </w:rPr>
        <w:t>za objednatele</w:t>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r>
      <w:r w:rsidRPr="00F247ED">
        <w:rPr>
          <w:rFonts w:ascii="Arial Narrow" w:hAnsi="Arial Narrow" w:cs="Arial Narrow"/>
          <w:sz w:val="24"/>
          <w:szCs w:val="24"/>
        </w:rPr>
        <w:tab/>
        <w:t>za zhotovitele</w:t>
      </w:r>
    </w:p>
    <w:p w:rsidR="00ED7177" w:rsidRPr="00F247ED" w:rsidRDefault="00ED7177" w:rsidP="002E7E68">
      <w:pPr>
        <w:spacing w:after="80" w:line="240" w:lineRule="atLeast"/>
        <w:rPr>
          <w:rFonts w:ascii="Arial Narrow" w:hAnsi="Arial Narrow" w:cs="Arial Narrow"/>
          <w:sz w:val="24"/>
          <w:szCs w:val="24"/>
        </w:rPr>
      </w:pPr>
    </w:p>
    <w:p w:rsidR="00ED7177" w:rsidRPr="00F247ED" w:rsidRDefault="00ED7177" w:rsidP="002E7E68">
      <w:pPr>
        <w:spacing w:after="80" w:line="240" w:lineRule="atLeast"/>
        <w:rPr>
          <w:rFonts w:ascii="Arial Narrow" w:hAnsi="Arial Narrow" w:cs="Arial Narrow"/>
          <w:sz w:val="24"/>
          <w:szCs w:val="24"/>
        </w:rPr>
      </w:pPr>
    </w:p>
    <w:sectPr w:rsidR="00ED7177" w:rsidRPr="00F247ED" w:rsidSect="008B3D44">
      <w:headerReference w:type="default" r:id="rId8"/>
      <w:footerReference w:type="default" r:id="rId9"/>
      <w:footnotePr>
        <w:numStart w:val="0"/>
        <w:numRestart w:val="eachPage"/>
      </w:footnotePr>
      <w:endnotePr>
        <w:numFmt w:val="decimal"/>
        <w:numStart w:val="0"/>
      </w:endnotePr>
      <w:pgSz w:w="11900" w:h="16832" w:code="9"/>
      <w:pgMar w:top="1418" w:right="1440" w:bottom="1418"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D19" w:rsidRDefault="009C3D19" w:rsidP="008B3D44">
      <w:r>
        <w:separator/>
      </w:r>
    </w:p>
  </w:endnote>
  <w:endnote w:type="continuationSeparator" w:id="0">
    <w:p w:rsidR="009C3D19" w:rsidRDefault="009C3D19" w:rsidP="008B3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77" w:rsidRPr="00651A69" w:rsidRDefault="00ED7177" w:rsidP="00C84EDA">
    <w:pPr>
      <w:rPr>
        <w:rFonts w:ascii="Arial" w:hAnsi="Arial" w:cs="Arial"/>
        <w:sz w:val="12"/>
        <w:szCs w:val="12"/>
      </w:rPr>
    </w:pPr>
    <w:r>
      <w:rPr>
        <w:rFonts w:ascii="Arial" w:hAnsi="Arial" w:cs="Arial"/>
        <w:sz w:val="12"/>
        <w:szCs w:val="12"/>
      </w:rPr>
      <w:t>.MMK.SML.05.01.11</w:t>
    </w:r>
  </w:p>
  <w:p w:rsidR="00ED7177" w:rsidRDefault="00287068" w:rsidP="002255DD">
    <w:pPr>
      <w:pStyle w:val="Zpat"/>
      <w:jc w:val="right"/>
    </w:pPr>
    <w:r>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3.95pt;margin-top:691.35pt;width:7.1pt;height:99pt;z-index:-25165875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" stroked="f" strokeweight="0">
          <v:textbox style="layout-flow:vertical;mso-layout-flow-alt:bottom-to-top;mso-fit-shape-to-text:t" inset="0,0,0,0">
            <w:txbxContent>
              <w:p w:rsidR="00ED7177" w:rsidRPr="00651A69" w:rsidRDefault="00ED7177" w:rsidP="002255DD">
                <w:pPr>
                  <w:rPr>
                    <w:rFonts w:ascii="Arial" w:hAnsi="Arial" w:cs="Arial"/>
                    <w:sz w:val="12"/>
                    <w:szCs w:val="12"/>
                  </w:rPr>
                </w:pPr>
                <w:r>
                  <w:rPr>
                    <w:rFonts w:ascii="Arial" w:hAnsi="Arial" w:cs="Arial"/>
                    <w:sz w:val="12"/>
                    <w:szCs w:val="12"/>
                  </w:rPr>
                  <w:t>.</w:t>
                </w:r>
              </w:p>
            </w:txbxContent>
          </v:textbox>
          <w10:wrap anchory="page"/>
        </v:shape>
      </w:pict>
    </w:r>
    <w:r w:rsidR="00ED7177">
      <w:t xml:space="preserve">Strana </w:t>
    </w:r>
    <w:r>
      <w:fldChar w:fldCharType="begin"/>
    </w:r>
    <w:r w:rsidR="003E1E12">
      <w:instrText xml:space="preserve"> PAGE </w:instrText>
    </w:r>
    <w:r>
      <w:fldChar w:fldCharType="separate"/>
    </w:r>
    <w:r w:rsidR="00F247ED">
      <w:rPr>
        <w:noProof/>
      </w:rPr>
      <w:t>1</w:t>
    </w:r>
    <w:r>
      <w:rPr>
        <w:noProof/>
      </w:rPr>
      <w:fldChar w:fldCharType="end"/>
    </w:r>
    <w:r w:rsidR="00ED7177">
      <w:t xml:space="preserve"> (celkem </w:t>
    </w:r>
    <w:r>
      <w:fldChar w:fldCharType="begin"/>
    </w:r>
    <w:r w:rsidR="003E1E12">
      <w:instrText xml:space="preserve"> NUMPAGES </w:instrText>
    </w:r>
    <w:r>
      <w:fldChar w:fldCharType="separate"/>
    </w:r>
    <w:r w:rsidR="00F247ED">
      <w:rPr>
        <w:noProof/>
      </w:rPr>
      <w:t>1</w:t>
    </w:r>
    <w:r>
      <w:rPr>
        <w:noProof/>
      </w:rPr>
      <w:fldChar w:fldCharType="end"/>
    </w:r>
    <w:r w:rsidR="00ED7177">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D19" w:rsidRDefault="009C3D19" w:rsidP="008B3D44">
      <w:r>
        <w:separator/>
      </w:r>
    </w:p>
  </w:footnote>
  <w:footnote w:type="continuationSeparator" w:id="0">
    <w:p w:rsidR="009C3D19" w:rsidRDefault="009C3D19" w:rsidP="008B3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77" w:rsidRPr="008A2E64" w:rsidRDefault="00ED7177" w:rsidP="008A2E64">
    <w:pPr>
      <w:pStyle w:val="Zhlav"/>
      <w:jc w:val="center"/>
      <w:rPr>
        <w:sz w:val="28"/>
        <w:szCs w:val="28"/>
      </w:rPr>
    </w:pPr>
    <w:r w:rsidRPr="008A2E64">
      <w:rPr>
        <w:rFonts w:ascii="Cambria" w:hAnsi="Cambria" w:cs="Cambria"/>
        <w:b/>
        <w:bCs/>
        <w:noProof/>
        <w:sz w:val="28"/>
        <w:szCs w:val="28"/>
      </w:rPr>
      <w:t>N Á V R 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5C3750"/>
    <w:lvl w:ilvl="0">
      <w:numFmt w:val="bullet"/>
      <w:lvlText w:val="*"/>
      <w:lvlJc w:val="left"/>
    </w:lvl>
  </w:abstractNum>
  <w:abstractNum w:abstractNumId="1">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3">
    <w:nsid w:val="0FB84498"/>
    <w:multiLevelType w:val="hybridMultilevel"/>
    <w:tmpl w:val="6F3CB37A"/>
    <w:lvl w:ilvl="0" w:tplc="04050017">
      <w:start w:val="1"/>
      <w:numFmt w:val="lowerLetter"/>
      <w:lvlText w:val="%1)"/>
      <w:lvlJc w:val="left"/>
      <w:pPr>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A0C6BA5"/>
    <w:multiLevelType w:val="multilevel"/>
    <w:tmpl w:val="E6D044B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2703"/>
        </w:tabs>
        <w:ind w:left="2703" w:hanging="576"/>
      </w:pPr>
      <w:rPr>
        <w:rFonts w:hint="default"/>
        <w:b w:val="0"/>
        <w:bCs w:val="0"/>
        <w:i w:val="0"/>
        <w:iCs w:val="0"/>
        <w:color w:val="auto"/>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nsid w:val="1FE261AC"/>
    <w:multiLevelType w:val="hybridMultilevel"/>
    <w:tmpl w:val="65502698"/>
    <w:lvl w:ilvl="0" w:tplc="04050011">
      <w:start w:val="1"/>
      <w:numFmt w:val="decimal"/>
      <w:lvlText w:val="%1)"/>
      <w:lvlJc w:val="left"/>
      <w:pPr>
        <w:ind w:left="720" w:hanging="360"/>
      </w:pPr>
    </w:lvl>
    <w:lvl w:ilvl="1" w:tplc="EB8E4FB8">
      <w:start w:val="1"/>
      <w:numFmt w:val="lowerLetter"/>
      <w:lvlText w:val="%2)"/>
      <w:lvlJc w:val="left"/>
      <w:pPr>
        <w:ind w:left="1785" w:hanging="705"/>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7">
    <w:nsid w:val="2AF770AF"/>
    <w:multiLevelType w:val="hybridMultilevel"/>
    <w:tmpl w:val="19B6A72C"/>
    <w:lvl w:ilvl="0" w:tplc="5E545820">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8">
    <w:nsid w:val="3ADB1FB5"/>
    <w:multiLevelType w:val="hybridMultilevel"/>
    <w:tmpl w:val="9E12A42A"/>
    <w:lvl w:ilvl="0" w:tplc="DDE6683E">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9">
    <w:nsid w:val="564615EE"/>
    <w:multiLevelType w:val="hybridMultilevel"/>
    <w:tmpl w:val="FBB4E28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569B5265"/>
    <w:multiLevelType w:val="multilevel"/>
    <w:tmpl w:val="76A4F6C2"/>
    <w:lvl w:ilvl="0">
      <w:start w:val="5"/>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66BA4B5C"/>
    <w:multiLevelType w:val="hybridMultilevel"/>
    <w:tmpl w:val="B9488E4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3">
    <w:nsid w:val="6ADD760D"/>
    <w:multiLevelType w:val="hybridMultilevel"/>
    <w:tmpl w:val="2B36335A"/>
    <w:lvl w:ilvl="0" w:tplc="04050017">
      <w:start w:val="1"/>
      <w:numFmt w:val="lowerLetter"/>
      <w:lvlText w:val="%1)"/>
      <w:lvlJc w:val="left"/>
      <w:pPr>
        <w:ind w:left="157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6C430A4D"/>
    <w:multiLevelType w:val="hybridMultilevel"/>
    <w:tmpl w:val="B99C24AE"/>
    <w:lvl w:ilvl="0" w:tplc="04050017">
      <w:start w:val="1"/>
      <w:numFmt w:val="lowerLetter"/>
      <w:lvlText w:val="%1)"/>
      <w:lvlJc w:val="left"/>
      <w:pPr>
        <w:ind w:left="136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6DB7635E"/>
    <w:multiLevelType w:val="hybridMultilevel"/>
    <w:tmpl w:val="785E1ADE"/>
    <w:lvl w:ilvl="0" w:tplc="04050001">
      <w:start w:val="1"/>
      <w:numFmt w:val="bullet"/>
      <w:lvlText w:val=""/>
      <w:lvlJc w:val="left"/>
      <w:pPr>
        <w:ind w:left="1362" w:hanging="360"/>
      </w:pPr>
      <w:rPr>
        <w:rFonts w:ascii="Symbol" w:hAnsi="Symbol" w:cs="Symbol" w:hint="default"/>
      </w:rPr>
    </w:lvl>
    <w:lvl w:ilvl="1" w:tplc="04050019">
      <w:start w:val="1"/>
      <w:numFmt w:val="lowerLetter"/>
      <w:lvlText w:val="%2."/>
      <w:lvlJc w:val="left"/>
      <w:pPr>
        <w:ind w:left="2442" w:hanging="360"/>
      </w:pPr>
    </w:lvl>
    <w:lvl w:ilvl="2" w:tplc="0405001B">
      <w:start w:val="1"/>
      <w:numFmt w:val="lowerRoman"/>
      <w:lvlText w:val="%3."/>
      <w:lvlJc w:val="right"/>
      <w:pPr>
        <w:ind w:left="3162" w:hanging="180"/>
      </w:pPr>
    </w:lvl>
    <w:lvl w:ilvl="3" w:tplc="0405000F">
      <w:start w:val="1"/>
      <w:numFmt w:val="decimal"/>
      <w:lvlText w:val="%4."/>
      <w:lvlJc w:val="left"/>
      <w:pPr>
        <w:ind w:left="3882" w:hanging="360"/>
      </w:pPr>
    </w:lvl>
    <w:lvl w:ilvl="4" w:tplc="04050019">
      <w:start w:val="1"/>
      <w:numFmt w:val="lowerLetter"/>
      <w:lvlText w:val="%5."/>
      <w:lvlJc w:val="left"/>
      <w:pPr>
        <w:ind w:left="4602" w:hanging="360"/>
      </w:pPr>
    </w:lvl>
    <w:lvl w:ilvl="5" w:tplc="0405001B">
      <w:start w:val="1"/>
      <w:numFmt w:val="lowerRoman"/>
      <w:lvlText w:val="%6."/>
      <w:lvlJc w:val="right"/>
      <w:pPr>
        <w:ind w:left="5322" w:hanging="180"/>
      </w:pPr>
    </w:lvl>
    <w:lvl w:ilvl="6" w:tplc="0405000F">
      <w:start w:val="1"/>
      <w:numFmt w:val="decimal"/>
      <w:lvlText w:val="%7."/>
      <w:lvlJc w:val="left"/>
      <w:pPr>
        <w:ind w:left="6042" w:hanging="360"/>
      </w:pPr>
    </w:lvl>
    <w:lvl w:ilvl="7" w:tplc="04050019">
      <w:start w:val="1"/>
      <w:numFmt w:val="lowerLetter"/>
      <w:lvlText w:val="%8."/>
      <w:lvlJc w:val="left"/>
      <w:pPr>
        <w:ind w:left="6762" w:hanging="360"/>
      </w:pPr>
    </w:lvl>
    <w:lvl w:ilvl="8" w:tplc="0405001B">
      <w:start w:val="1"/>
      <w:numFmt w:val="lowerRoman"/>
      <w:lvlText w:val="%9."/>
      <w:lvlJc w:val="right"/>
      <w:pPr>
        <w:ind w:left="7482" w:hanging="180"/>
      </w:pPr>
    </w:lvl>
  </w:abstractNum>
  <w:abstractNum w:abstractNumId="16">
    <w:nsid w:val="75285F0F"/>
    <w:multiLevelType w:val="hybridMultilevel"/>
    <w:tmpl w:val="2D28B24C"/>
    <w:lvl w:ilvl="0" w:tplc="33B28E1C">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7">
    <w:nsid w:val="7B496148"/>
    <w:multiLevelType w:val="hybridMultilevel"/>
    <w:tmpl w:val="FDD6BE0A"/>
    <w:lvl w:ilvl="0" w:tplc="30BC0AC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num w:numId="1">
    <w:abstractNumId w:val="0"/>
    <w:lvlOverride w:ilvl="0">
      <w:lvl w:ilvl="0">
        <w:start w:val="1"/>
        <w:numFmt w:val="bullet"/>
        <w:lvlText w:val="§"/>
        <w:legacy w:legacy="1" w:legacySpace="0" w:legacyIndent="144"/>
        <w:lvlJc w:val="left"/>
        <w:rPr>
          <w:rFonts w:ascii="Wingdings" w:hAnsi="Wingdings" w:cs="Wingdings" w:hint="default"/>
          <w:color w:val="000000"/>
        </w:rPr>
      </w:lvl>
    </w:lvlOverride>
  </w:num>
  <w:num w:numId="2">
    <w:abstractNumId w:val="4"/>
  </w:num>
  <w:num w:numId="3">
    <w:abstractNumId w:val="7"/>
  </w:num>
  <w:num w:numId="4">
    <w:abstractNumId w:val="2"/>
  </w:num>
  <w:num w:numId="5">
    <w:abstractNumId w:val="17"/>
  </w:num>
  <w:num w:numId="6">
    <w:abstractNumId w:val="16"/>
  </w:num>
  <w:num w:numId="7">
    <w:abstractNumId w:val="8"/>
  </w:num>
  <w:num w:numId="8">
    <w:abstractNumId w:val="6"/>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4"/>
  </w:num>
  <w:num w:numId="17">
    <w:abstractNumId w:val="4"/>
  </w:num>
  <w:num w:numId="18">
    <w:abstractNumId w:val="1"/>
  </w:num>
  <w:num w:numId="19">
    <w:abstractNumId w:val="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lvlOverride w:ilvl="0">
      <w:startOverride w:val="10"/>
    </w:lvlOverride>
    <w:lvlOverride w:ilvl="1">
      <w:startOverride w:val="3"/>
    </w:lvlOverride>
  </w:num>
  <w:num w:numId="28">
    <w:abstractNumId w:val="4"/>
    <w:lvlOverride w:ilvl="0">
      <w:startOverride w:val="5"/>
    </w:lvlOverride>
    <w:lvlOverride w:ilvl="1">
      <w:startOverride w:val="14"/>
    </w:lvlOverride>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10"/>
  </w:num>
  <w:num w:numId="38">
    <w:abstractNumId w:val="9"/>
  </w:num>
  <w:num w:numId="39">
    <w:abstractNumId w:val="4"/>
  </w:num>
  <w:num w:numId="40">
    <w:abstractNumId w:val="5"/>
  </w:num>
  <w:num w:numId="41">
    <w:abstractNumId w:val="4"/>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hdrShapeDefaults>
    <o:shapedefaults v:ext="edit" spidmax="14338"/>
    <o:shapelayout v:ext="edit">
      <o:idmap v:ext="edit" data="4"/>
    </o:shapelayout>
  </w:hdrShapeDefaults>
  <w:footnotePr>
    <w:numStart w:val="0"/>
    <w:numRestart w:val="eachPage"/>
    <w:footnote w:id="-1"/>
    <w:footnote w:id="0"/>
  </w:footnotePr>
  <w:endnotePr>
    <w:numFmt w:val="decimal"/>
    <w:numStart w:val="0"/>
    <w:endnote w:id="-1"/>
    <w:endnote w:id="0"/>
  </w:endnotePr>
  <w:compat/>
  <w:rsids>
    <w:rsidRoot w:val="008B3D44"/>
    <w:rsid w:val="00021F10"/>
    <w:rsid w:val="00022043"/>
    <w:rsid w:val="000502ED"/>
    <w:rsid w:val="00052E9F"/>
    <w:rsid w:val="000A4FC2"/>
    <w:rsid w:val="000C458A"/>
    <w:rsid w:val="000C72A7"/>
    <w:rsid w:val="000D2120"/>
    <w:rsid w:val="000D2569"/>
    <w:rsid w:val="000F45FB"/>
    <w:rsid w:val="00123654"/>
    <w:rsid w:val="00137F1F"/>
    <w:rsid w:val="001405CC"/>
    <w:rsid w:val="00153B7F"/>
    <w:rsid w:val="001545D1"/>
    <w:rsid w:val="00160555"/>
    <w:rsid w:val="00167ED3"/>
    <w:rsid w:val="00176915"/>
    <w:rsid w:val="0018089F"/>
    <w:rsid w:val="00181FBF"/>
    <w:rsid w:val="00195BA5"/>
    <w:rsid w:val="001A22CC"/>
    <w:rsid w:val="001D06AB"/>
    <w:rsid w:val="001D0B9A"/>
    <w:rsid w:val="001D2806"/>
    <w:rsid w:val="001D2CE3"/>
    <w:rsid w:val="001F0B27"/>
    <w:rsid w:val="00200620"/>
    <w:rsid w:val="00202B73"/>
    <w:rsid w:val="00207808"/>
    <w:rsid w:val="0021400A"/>
    <w:rsid w:val="00217438"/>
    <w:rsid w:val="00220021"/>
    <w:rsid w:val="002255DD"/>
    <w:rsid w:val="00243BD9"/>
    <w:rsid w:val="002454CC"/>
    <w:rsid w:val="00252DA2"/>
    <w:rsid w:val="0026256F"/>
    <w:rsid w:val="002633B2"/>
    <w:rsid w:val="00266AAB"/>
    <w:rsid w:val="00272D75"/>
    <w:rsid w:val="002748C1"/>
    <w:rsid w:val="00276A4E"/>
    <w:rsid w:val="002772B5"/>
    <w:rsid w:val="00287068"/>
    <w:rsid w:val="002A5786"/>
    <w:rsid w:val="002B118B"/>
    <w:rsid w:val="002C31CD"/>
    <w:rsid w:val="002C55CA"/>
    <w:rsid w:val="002C7196"/>
    <w:rsid w:val="002D21BB"/>
    <w:rsid w:val="002D4CC8"/>
    <w:rsid w:val="002D69FA"/>
    <w:rsid w:val="002D770B"/>
    <w:rsid w:val="002E7E68"/>
    <w:rsid w:val="002F0C44"/>
    <w:rsid w:val="002F42CC"/>
    <w:rsid w:val="00317BB2"/>
    <w:rsid w:val="0032243E"/>
    <w:rsid w:val="00327BC1"/>
    <w:rsid w:val="003335C0"/>
    <w:rsid w:val="00334097"/>
    <w:rsid w:val="00336B4B"/>
    <w:rsid w:val="00343EEB"/>
    <w:rsid w:val="00355C50"/>
    <w:rsid w:val="00356AB8"/>
    <w:rsid w:val="00360EE0"/>
    <w:rsid w:val="00366039"/>
    <w:rsid w:val="00371BDD"/>
    <w:rsid w:val="0037729D"/>
    <w:rsid w:val="00380B28"/>
    <w:rsid w:val="0038434E"/>
    <w:rsid w:val="0039208A"/>
    <w:rsid w:val="003929D7"/>
    <w:rsid w:val="00394708"/>
    <w:rsid w:val="003A57AA"/>
    <w:rsid w:val="003A6252"/>
    <w:rsid w:val="003B202E"/>
    <w:rsid w:val="003B6AA3"/>
    <w:rsid w:val="003B6F18"/>
    <w:rsid w:val="003E0A34"/>
    <w:rsid w:val="003E1E12"/>
    <w:rsid w:val="003E23D6"/>
    <w:rsid w:val="003E3B18"/>
    <w:rsid w:val="003E5EAC"/>
    <w:rsid w:val="003E74B7"/>
    <w:rsid w:val="003E75A5"/>
    <w:rsid w:val="003F4896"/>
    <w:rsid w:val="00401BFD"/>
    <w:rsid w:val="00404BE1"/>
    <w:rsid w:val="00410A8B"/>
    <w:rsid w:val="004420E2"/>
    <w:rsid w:val="004528DD"/>
    <w:rsid w:val="00457AE7"/>
    <w:rsid w:val="00482A52"/>
    <w:rsid w:val="00485FA7"/>
    <w:rsid w:val="004947D2"/>
    <w:rsid w:val="004B10FD"/>
    <w:rsid w:val="004B11F0"/>
    <w:rsid w:val="004B27D0"/>
    <w:rsid w:val="004B7FD6"/>
    <w:rsid w:val="004E1113"/>
    <w:rsid w:val="004E1A11"/>
    <w:rsid w:val="004E2D84"/>
    <w:rsid w:val="00513080"/>
    <w:rsid w:val="00515FED"/>
    <w:rsid w:val="005216EC"/>
    <w:rsid w:val="00524544"/>
    <w:rsid w:val="00542407"/>
    <w:rsid w:val="005453FD"/>
    <w:rsid w:val="0054615D"/>
    <w:rsid w:val="00547735"/>
    <w:rsid w:val="005579B3"/>
    <w:rsid w:val="005619DB"/>
    <w:rsid w:val="0056314D"/>
    <w:rsid w:val="00564A82"/>
    <w:rsid w:val="00583C28"/>
    <w:rsid w:val="00585EFD"/>
    <w:rsid w:val="005866A7"/>
    <w:rsid w:val="005A2A8C"/>
    <w:rsid w:val="005B2DD0"/>
    <w:rsid w:val="005B41FB"/>
    <w:rsid w:val="005C4A0F"/>
    <w:rsid w:val="005D0A07"/>
    <w:rsid w:val="005E5DE8"/>
    <w:rsid w:val="005F7D6C"/>
    <w:rsid w:val="00611C7C"/>
    <w:rsid w:val="0062592D"/>
    <w:rsid w:val="0063724A"/>
    <w:rsid w:val="00642C71"/>
    <w:rsid w:val="00651A69"/>
    <w:rsid w:val="00654911"/>
    <w:rsid w:val="00660BB8"/>
    <w:rsid w:val="00663669"/>
    <w:rsid w:val="00672131"/>
    <w:rsid w:val="006855CF"/>
    <w:rsid w:val="00685C53"/>
    <w:rsid w:val="006968B4"/>
    <w:rsid w:val="006A00B9"/>
    <w:rsid w:val="006B07A7"/>
    <w:rsid w:val="006B1E0C"/>
    <w:rsid w:val="006C36CE"/>
    <w:rsid w:val="006C76C4"/>
    <w:rsid w:val="006D037D"/>
    <w:rsid w:val="006F4F0E"/>
    <w:rsid w:val="0070332A"/>
    <w:rsid w:val="007168CC"/>
    <w:rsid w:val="00717B03"/>
    <w:rsid w:val="007257DA"/>
    <w:rsid w:val="00733332"/>
    <w:rsid w:val="00753C93"/>
    <w:rsid w:val="00763631"/>
    <w:rsid w:val="00765ACF"/>
    <w:rsid w:val="007748B0"/>
    <w:rsid w:val="0078000C"/>
    <w:rsid w:val="00781CCC"/>
    <w:rsid w:val="007A2272"/>
    <w:rsid w:val="007A3703"/>
    <w:rsid w:val="007A617F"/>
    <w:rsid w:val="007A6414"/>
    <w:rsid w:val="007B2392"/>
    <w:rsid w:val="007B2CFA"/>
    <w:rsid w:val="007D7A91"/>
    <w:rsid w:val="007E06EB"/>
    <w:rsid w:val="00801125"/>
    <w:rsid w:val="00801804"/>
    <w:rsid w:val="00803086"/>
    <w:rsid w:val="008069D0"/>
    <w:rsid w:val="00807FFD"/>
    <w:rsid w:val="0081383C"/>
    <w:rsid w:val="00813EF8"/>
    <w:rsid w:val="00815CA7"/>
    <w:rsid w:val="00823B21"/>
    <w:rsid w:val="00823CE8"/>
    <w:rsid w:val="00824E17"/>
    <w:rsid w:val="00832FA0"/>
    <w:rsid w:val="00833B85"/>
    <w:rsid w:val="0084490D"/>
    <w:rsid w:val="00856AB1"/>
    <w:rsid w:val="00862BEE"/>
    <w:rsid w:val="00863779"/>
    <w:rsid w:val="00867939"/>
    <w:rsid w:val="00870601"/>
    <w:rsid w:val="00874BD3"/>
    <w:rsid w:val="00883E27"/>
    <w:rsid w:val="00885C6A"/>
    <w:rsid w:val="0089220A"/>
    <w:rsid w:val="008924FD"/>
    <w:rsid w:val="0089504A"/>
    <w:rsid w:val="00897B7F"/>
    <w:rsid w:val="008A2E64"/>
    <w:rsid w:val="008A3151"/>
    <w:rsid w:val="008A7C69"/>
    <w:rsid w:val="008B22C5"/>
    <w:rsid w:val="008B3D44"/>
    <w:rsid w:val="008B6451"/>
    <w:rsid w:val="008B722F"/>
    <w:rsid w:val="008C12B7"/>
    <w:rsid w:val="008C57A0"/>
    <w:rsid w:val="008E3DE0"/>
    <w:rsid w:val="008F0A5D"/>
    <w:rsid w:val="00904E46"/>
    <w:rsid w:val="00905748"/>
    <w:rsid w:val="009157F3"/>
    <w:rsid w:val="00915F2B"/>
    <w:rsid w:val="0091741E"/>
    <w:rsid w:val="009209EE"/>
    <w:rsid w:val="00925D6F"/>
    <w:rsid w:val="009357D6"/>
    <w:rsid w:val="00947AF5"/>
    <w:rsid w:val="0095214B"/>
    <w:rsid w:val="00953C3A"/>
    <w:rsid w:val="00963624"/>
    <w:rsid w:val="009708C7"/>
    <w:rsid w:val="0097220A"/>
    <w:rsid w:val="0097424A"/>
    <w:rsid w:val="009878B2"/>
    <w:rsid w:val="00992EC9"/>
    <w:rsid w:val="00995A93"/>
    <w:rsid w:val="009A1691"/>
    <w:rsid w:val="009A5476"/>
    <w:rsid w:val="009C3D19"/>
    <w:rsid w:val="009C71E1"/>
    <w:rsid w:val="009E57CB"/>
    <w:rsid w:val="009F4427"/>
    <w:rsid w:val="00A11828"/>
    <w:rsid w:val="00A226BD"/>
    <w:rsid w:val="00A22FFF"/>
    <w:rsid w:val="00A53F45"/>
    <w:rsid w:val="00A80F6C"/>
    <w:rsid w:val="00A85C6E"/>
    <w:rsid w:val="00AA28FB"/>
    <w:rsid w:val="00AB1439"/>
    <w:rsid w:val="00AB192F"/>
    <w:rsid w:val="00AB2A7E"/>
    <w:rsid w:val="00AB36C5"/>
    <w:rsid w:val="00AB532C"/>
    <w:rsid w:val="00AB6555"/>
    <w:rsid w:val="00AC1BF9"/>
    <w:rsid w:val="00AD1081"/>
    <w:rsid w:val="00AD110D"/>
    <w:rsid w:val="00AE6016"/>
    <w:rsid w:val="00AF5397"/>
    <w:rsid w:val="00AF65EF"/>
    <w:rsid w:val="00B170F7"/>
    <w:rsid w:val="00B227A9"/>
    <w:rsid w:val="00B2441D"/>
    <w:rsid w:val="00B30535"/>
    <w:rsid w:val="00B33D8A"/>
    <w:rsid w:val="00B365E5"/>
    <w:rsid w:val="00B41846"/>
    <w:rsid w:val="00B4206C"/>
    <w:rsid w:val="00B44973"/>
    <w:rsid w:val="00B46BF6"/>
    <w:rsid w:val="00B55FC2"/>
    <w:rsid w:val="00B66A5B"/>
    <w:rsid w:val="00B71F3C"/>
    <w:rsid w:val="00B81FAD"/>
    <w:rsid w:val="00B82E32"/>
    <w:rsid w:val="00B87ED6"/>
    <w:rsid w:val="00B90389"/>
    <w:rsid w:val="00B91B13"/>
    <w:rsid w:val="00BB7765"/>
    <w:rsid w:val="00BC3C1E"/>
    <w:rsid w:val="00BC7FAF"/>
    <w:rsid w:val="00BD216D"/>
    <w:rsid w:val="00BD657B"/>
    <w:rsid w:val="00BE4C4A"/>
    <w:rsid w:val="00BF610D"/>
    <w:rsid w:val="00BF6EF8"/>
    <w:rsid w:val="00C00583"/>
    <w:rsid w:val="00C0134C"/>
    <w:rsid w:val="00C03704"/>
    <w:rsid w:val="00C06183"/>
    <w:rsid w:val="00C11E23"/>
    <w:rsid w:val="00C26E74"/>
    <w:rsid w:val="00C26EDB"/>
    <w:rsid w:val="00C27D1D"/>
    <w:rsid w:val="00C33241"/>
    <w:rsid w:val="00C51E29"/>
    <w:rsid w:val="00C617B0"/>
    <w:rsid w:val="00C63DEF"/>
    <w:rsid w:val="00C83401"/>
    <w:rsid w:val="00C83BB9"/>
    <w:rsid w:val="00C84EDA"/>
    <w:rsid w:val="00C86EA7"/>
    <w:rsid w:val="00CA2114"/>
    <w:rsid w:val="00CA3D33"/>
    <w:rsid w:val="00CA7017"/>
    <w:rsid w:val="00CC16AC"/>
    <w:rsid w:val="00CE1A9D"/>
    <w:rsid w:val="00CF262C"/>
    <w:rsid w:val="00D0132A"/>
    <w:rsid w:val="00D31762"/>
    <w:rsid w:val="00D364F6"/>
    <w:rsid w:val="00D408C1"/>
    <w:rsid w:val="00D41F6C"/>
    <w:rsid w:val="00D47C7C"/>
    <w:rsid w:val="00D62492"/>
    <w:rsid w:val="00D70ED5"/>
    <w:rsid w:val="00D76A04"/>
    <w:rsid w:val="00D87C9E"/>
    <w:rsid w:val="00DA5EFC"/>
    <w:rsid w:val="00DB37B4"/>
    <w:rsid w:val="00DC2246"/>
    <w:rsid w:val="00DC4267"/>
    <w:rsid w:val="00DF61FD"/>
    <w:rsid w:val="00E13E3D"/>
    <w:rsid w:val="00E41606"/>
    <w:rsid w:val="00E47048"/>
    <w:rsid w:val="00E60DCF"/>
    <w:rsid w:val="00E640E1"/>
    <w:rsid w:val="00E6686F"/>
    <w:rsid w:val="00E83DA2"/>
    <w:rsid w:val="00E85102"/>
    <w:rsid w:val="00E9551E"/>
    <w:rsid w:val="00EA7319"/>
    <w:rsid w:val="00EC3254"/>
    <w:rsid w:val="00ED5EF4"/>
    <w:rsid w:val="00ED7177"/>
    <w:rsid w:val="00EF4E81"/>
    <w:rsid w:val="00F11586"/>
    <w:rsid w:val="00F12309"/>
    <w:rsid w:val="00F14277"/>
    <w:rsid w:val="00F247ED"/>
    <w:rsid w:val="00F24BE1"/>
    <w:rsid w:val="00F3343E"/>
    <w:rsid w:val="00F41DA2"/>
    <w:rsid w:val="00F54C80"/>
    <w:rsid w:val="00F63302"/>
    <w:rsid w:val="00F66C03"/>
    <w:rsid w:val="00F7783B"/>
    <w:rsid w:val="00F8121D"/>
    <w:rsid w:val="00F83D86"/>
    <w:rsid w:val="00F84171"/>
    <w:rsid w:val="00F92589"/>
    <w:rsid w:val="00F95003"/>
    <w:rsid w:val="00FC0C71"/>
    <w:rsid w:val="00FE54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8B3D44"/>
    <w:pPr>
      <w:overflowPunct w:val="0"/>
      <w:autoSpaceDE w:val="0"/>
      <w:autoSpaceDN w:val="0"/>
      <w:adjustRightInd w:val="0"/>
      <w:textAlignment w:val="baseline"/>
    </w:pPr>
    <w:rPr>
      <w:rFonts w:ascii="Times New Roman" w:eastAsia="Times New Roman" w:hAnsi="Times New Roman"/>
      <w:sz w:val="20"/>
      <w:szCs w:val="20"/>
    </w:rPr>
  </w:style>
  <w:style w:type="paragraph" w:styleId="Nadpis1">
    <w:name w:val="heading 1"/>
    <w:basedOn w:val="Normln"/>
    <w:next w:val="Normln"/>
    <w:link w:val="Nadpis1Char"/>
    <w:uiPriority w:val="99"/>
    <w:qFormat/>
    <w:rsid w:val="008B3D44"/>
    <w:pPr>
      <w:keepNext/>
      <w:numPr>
        <w:numId w:val="2"/>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8B3D44"/>
    <w:pPr>
      <w:widowControl w:val="0"/>
      <w:numPr>
        <w:ilvl w:val="1"/>
        <w:numId w:val="2"/>
      </w:numPr>
      <w:tabs>
        <w:tab w:val="clear" w:pos="2703"/>
        <w:tab w:val="num" w:pos="1002"/>
      </w:tabs>
      <w:overflowPunct/>
      <w:autoSpaceDE/>
      <w:autoSpaceDN/>
      <w:adjustRightInd/>
      <w:spacing w:before="120"/>
      <w:ind w:left="1002"/>
      <w:jc w:val="both"/>
      <w:textAlignment w:val="auto"/>
      <w:outlineLvl w:val="1"/>
    </w:pPr>
  </w:style>
  <w:style w:type="paragraph" w:styleId="Nadpis3">
    <w:name w:val="heading 3"/>
    <w:basedOn w:val="Normln"/>
    <w:next w:val="Normln"/>
    <w:link w:val="Nadpis3Char"/>
    <w:uiPriority w:val="99"/>
    <w:qFormat/>
    <w:rsid w:val="008B3D44"/>
    <w:pPr>
      <w:keepNext/>
      <w:numPr>
        <w:ilvl w:val="2"/>
        <w:numId w:val="2"/>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uiPriority w:val="99"/>
    <w:qFormat/>
    <w:rsid w:val="008B3D44"/>
    <w:pPr>
      <w:keepNext/>
      <w:numPr>
        <w:ilvl w:val="3"/>
        <w:numId w:val="2"/>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uiPriority w:val="99"/>
    <w:qFormat/>
    <w:rsid w:val="008B3D44"/>
    <w:pPr>
      <w:numPr>
        <w:ilvl w:val="4"/>
        <w:numId w:val="2"/>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uiPriority w:val="99"/>
    <w:qFormat/>
    <w:rsid w:val="008B3D44"/>
    <w:pPr>
      <w:numPr>
        <w:ilvl w:val="5"/>
        <w:numId w:val="2"/>
      </w:numPr>
      <w:overflowPunct/>
      <w:autoSpaceDE/>
      <w:autoSpaceDN/>
      <w:adjustRightInd/>
      <w:spacing w:before="240" w:after="60"/>
      <w:textAlignment w:val="auto"/>
      <w:outlineLvl w:val="5"/>
    </w:pPr>
    <w:rPr>
      <w:b/>
      <w:bCs/>
    </w:rPr>
  </w:style>
  <w:style w:type="paragraph" w:styleId="Nadpis7">
    <w:name w:val="heading 7"/>
    <w:basedOn w:val="Normln"/>
    <w:next w:val="Normln"/>
    <w:link w:val="Nadpis7Char"/>
    <w:uiPriority w:val="99"/>
    <w:qFormat/>
    <w:rsid w:val="008B3D44"/>
    <w:pPr>
      <w:numPr>
        <w:ilvl w:val="6"/>
        <w:numId w:val="2"/>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uiPriority w:val="99"/>
    <w:qFormat/>
    <w:rsid w:val="008B3D44"/>
    <w:pPr>
      <w:numPr>
        <w:ilvl w:val="7"/>
        <w:numId w:val="2"/>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uiPriority w:val="99"/>
    <w:qFormat/>
    <w:rsid w:val="008B3D44"/>
    <w:pPr>
      <w:numPr>
        <w:ilvl w:val="8"/>
        <w:numId w:val="2"/>
      </w:numPr>
      <w:overflowPunct/>
      <w:autoSpaceDE/>
      <w:autoSpaceDN/>
      <w:adjustRightInd/>
      <w:spacing w:before="240" w:after="60"/>
      <w:textAlignment w:val="auto"/>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B3D44"/>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sid w:val="008B3D44"/>
    <w:rPr>
      <w:rFonts w:ascii="Times New Roman" w:hAnsi="Times New Roman" w:cs="Times New Roman"/>
    </w:rPr>
  </w:style>
  <w:style w:type="character" w:customStyle="1" w:styleId="Nadpis3Char">
    <w:name w:val="Nadpis 3 Char"/>
    <w:basedOn w:val="Standardnpsmoodstavce"/>
    <w:link w:val="Nadpis3"/>
    <w:uiPriority w:val="99"/>
    <w:locked/>
    <w:rsid w:val="008B3D44"/>
    <w:rPr>
      <w:rFonts w:ascii="Arial" w:hAnsi="Arial" w:cs="Arial"/>
      <w:b/>
      <w:bCs/>
      <w:sz w:val="26"/>
      <w:szCs w:val="26"/>
      <w:lang w:eastAsia="cs-CZ"/>
    </w:rPr>
  </w:style>
  <w:style w:type="character" w:customStyle="1" w:styleId="Nadpis4Char">
    <w:name w:val="Nadpis 4 Char"/>
    <w:basedOn w:val="Standardnpsmoodstavce"/>
    <w:link w:val="Nadpis4"/>
    <w:uiPriority w:val="99"/>
    <w:locked/>
    <w:rsid w:val="008B3D44"/>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locked/>
    <w:rsid w:val="008B3D44"/>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locked/>
    <w:rsid w:val="008B3D44"/>
    <w:rPr>
      <w:rFonts w:ascii="Times New Roman" w:hAnsi="Times New Roman" w:cs="Times New Roman"/>
      <w:b/>
      <w:bCs/>
      <w:lang w:eastAsia="cs-CZ"/>
    </w:rPr>
  </w:style>
  <w:style w:type="character" w:customStyle="1" w:styleId="Nadpis7Char">
    <w:name w:val="Nadpis 7 Char"/>
    <w:basedOn w:val="Standardnpsmoodstavce"/>
    <w:link w:val="Nadpis7"/>
    <w:uiPriority w:val="99"/>
    <w:locked/>
    <w:rsid w:val="008B3D44"/>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locked/>
    <w:rsid w:val="008B3D44"/>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locked/>
    <w:rsid w:val="008B3D44"/>
    <w:rPr>
      <w:rFonts w:ascii="Arial" w:hAnsi="Arial" w:cs="Arial"/>
      <w:lang w:eastAsia="cs-CZ"/>
    </w:rPr>
  </w:style>
  <w:style w:type="paragraph" w:customStyle="1" w:styleId="Odstavec">
    <w:name w:val="Odstavec"/>
    <w:basedOn w:val="Normln"/>
    <w:uiPriority w:val="99"/>
    <w:rsid w:val="008B3D44"/>
    <w:pPr>
      <w:suppressAutoHyphens/>
      <w:spacing w:after="115" w:line="276" w:lineRule="auto"/>
      <w:ind w:firstLine="480"/>
      <w:jc w:val="center"/>
    </w:pPr>
    <w:rPr>
      <w:sz w:val="24"/>
      <w:szCs w:val="24"/>
    </w:rPr>
  </w:style>
  <w:style w:type="paragraph" w:styleId="Zpat">
    <w:name w:val="footer"/>
    <w:basedOn w:val="Normln"/>
    <w:link w:val="ZpatChar"/>
    <w:uiPriority w:val="99"/>
    <w:rsid w:val="008B3D44"/>
    <w:pPr>
      <w:tabs>
        <w:tab w:val="center" w:pos="4536"/>
        <w:tab w:val="right" w:pos="9072"/>
      </w:tabs>
    </w:pPr>
  </w:style>
  <w:style w:type="character" w:customStyle="1" w:styleId="ZpatChar">
    <w:name w:val="Zápatí Char"/>
    <w:basedOn w:val="Standardnpsmoodstavce"/>
    <w:link w:val="Zpat"/>
    <w:uiPriority w:val="99"/>
    <w:locked/>
    <w:rsid w:val="008B3D44"/>
    <w:rPr>
      <w:rFonts w:ascii="Times New Roman" w:hAnsi="Times New Roman" w:cs="Times New Roman"/>
      <w:sz w:val="20"/>
      <w:szCs w:val="20"/>
      <w:lang w:eastAsia="cs-CZ"/>
    </w:rPr>
  </w:style>
  <w:style w:type="paragraph" w:customStyle="1" w:styleId="Odrka">
    <w:name w:val="Odrážka"/>
    <w:basedOn w:val="Normln"/>
    <w:uiPriority w:val="99"/>
    <w:rsid w:val="008B3D44"/>
    <w:pPr>
      <w:widowControl w:val="0"/>
      <w:tabs>
        <w:tab w:val="left" w:pos="851"/>
      </w:tabs>
      <w:overflowPunct/>
      <w:autoSpaceDE/>
      <w:autoSpaceDN/>
      <w:adjustRightInd/>
      <w:spacing w:line="249" w:lineRule="auto"/>
      <w:ind w:left="851" w:hanging="284"/>
      <w:jc w:val="both"/>
      <w:textAlignment w:val="auto"/>
    </w:pPr>
    <w:rPr>
      <w:color w:val="000000"/>
      <w:sz w:val="22"/>
      <w:szCs w:val="22"/>
    </w:rPr>
  </w:style>
  <w:style w:type="paragraph" w:styleId="Odstavecseseznamem">
    <w:name w:val="List Paragraph"/>
    <w:basedOn w:val="Normln"/>
    <w:uiPriority w:val="99"/>
    <w:qFormat/>
    <w:rsid w:val="008B3D44"/>
    <w:pPr>
      <w:ind w:left="720"/>
      <w:textAlignment w:val="auto"/>
    </w:pPr>
  </w:style>
  <w:style w:type="paragraph" w:styleId="Zhlav">
    <w:name w:val="header"/>
    <w:basedOn w:val="Normln"/>
    <w:link w:val="ZhlavChar"/>
    <w:uiPriority w:val="99"/>
    <w:rsid w:val="008B3D44"/>
    <w:pPr>
      <w:tabs>
        <w:tab w:val="center" w:pos="4536"/>
        <w:tab w:val="right" w:pos="9072"/>
      </w:tabs>
    </w:pPr>
  </w:style>
  <w:style w:type="character" w:customStyle="1" w:styleId="ZhlavChar">
    <w:name w:val="Záhlaví Char"/>
    <w:basedOn w:val="Standardnpsmoodstavce"/>
    <w:link w:val="Zhlav"/>
    <w:uiPriority w:val="99"/>
    <w:locked/>
    <w:rsid w:val="008B3D44"/>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021F1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21F10"/>
    <w:rPr>
      <w:rFonts w:ascii="Tahoma" w:hAnsi="Tahoma" w:cs="Tahoma"/>
      <w:sz w:val="16"/>
      <w:szCs w:val="16"/>
      <w:lang w:eastAsia="cs-CZ"/>
    </w:rPr>
  </w:style>
  <w:style w:type="character" w:styleId="Odkaznakoment">
    <w:name w:val="annotation reference"/>
    <w:basedOn w:val="Standardnpsmoodstavce"/>
    <w:uiPriority w:val="99"/>
    <w:semiHidden/>
    <w:rsid w:val="0084490D"/>
    <w:rPr>
      <w:sz w:val="16"/>
      <w:szCs w:val="16"/>
    </w:rPr>
  </w:style>
  <w:style w:type="paragraph" w:styleId="Textkomente">
    <w:name w:val="annotation text"/>
    <w:basedOn w:val="Normln"/>
    <w:link w:val="TextkomenteChar"/>
    <w:uiPriority w:val="99"/>
    <w:semiHidden/>
    <w:rsid w:val="0084490D"/>
  </w:style>
  <w:style w:type="character" w:customStyle="1" w:styleId="TextkomenteChar">
    <w:name w:val="Text komentáře Char"/>
    <w:basedOn w:val="Standardnpsmoodstavce"/>
    <w:link w:val="Textkomente"/>
    <w:uiPriority w:val="99"/>
    <w:semiHidden/>
    <w:locked/>
    <w:rsid w:val="0084490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4490D"/>
    <w:rPr>
      <w:b/>
      <w:bCs/>
    </w:rPr>
  </w:style>
  <w:style w:type="character" w:customStyle="1" w:styleId="PedmtkomenteChar">
    <w:name w:val="Předmět komentáře Char"/>
    <w:basedOn w:val="TextkomenteChar"/>
    <w:link w:val="Pedmtkomente"/>
    <w:uiPriority w:val="99"/>
    <w:semiHidden/>
    <w:locked/>
    <w:rsid w:val="0084490D"/>
    <w:rPr>
      <w:rFonts w:ascii="Times New Roman" w:hAnsi="Times New Roman" w:cs="Times New Roman"/>
      <w:b/>
      <w:bCs/>
      <w:sz w:val="20"/>
      <w:szCs w:val="20"/>
      <w:lang w:eastAsia="cs-CZ"/>
    </w:rPr>
  </w:style>
  <w:style w:type="character" w:styleId="Hypertextovodkaz">
    <w:name w:val="Hyperlink"/>
    <w:basedOn w:val="Standardnpsmoodstavce"/>
    <w:uiPriority w:val="99"/>
    <w:rsid w:val="00195BA5"/>
    <w:rPr>
      <w:color w:val="0000FF"/>
      <w:u w:val="single"/>
    </w:rPr>
  </w:style>
  <w:style w:type="paragraph" w:customStyle="1" w:styleId="Normln0">
    <w:name w:val="Normální~~~~"/>
    <w:basedOn w:val="Normln"/>
    <w:uiPriority w:val="99"/>
    <w:rsid w:val="00C11E23"/>
    <w:pPr>
      <w:widowControl w:val="0"/>
      <w:overflowPunct/>
      <w:autoSpaceDE/>
      <w:autoSpaceDN/>
      <w:adjustRightInd/>
      <w:spacing w:line="276" w:lineRule="auto"/>
      <w:textAlignment w:val="auto"/>
    </w:pPr>
    <w:rPr>
      <w:sz w:val="24"/>
      <w:szCs w:val="24"/>
    </w:rPr>
  </w:style>
  <w:style w:type="paragraph" w:customStyle="1" w:styleId="Normln1">
    <w:name w:val="Normální~~~~~~"/>
    <w:basedOn w:val="Normln"/>
    <w:uiPriority w:val="99"/>
    <w:rsid w:val="002748C1"/>
    <w:pPr>
      <w:widowControl w:val="0"/>
      <w:overflowPunct/>
      <w:autoSpaceDE/>
      <w:autoSpaceDN/>
      <w:adjustRightInd/>
      <w:spacing w:line="288" w:lineRule="auto"/>
      <w:jc w:val="center"/>
      <w:textAlignment w:val="auto"/>
    </w:pPr>
    <w:rPr>
      <w:sz w:val="24"/>
      <w:szCs w:val="24"/>
    </w:rPr>
  </w:style>
  <w:style w:type="paragraph" w:customStyle="1" w:styleId="Smlouva-slo">
    <w:name w:val="Smlouva-číslo"/>
    <w:basedOn w:val="Normln"/>
    <w:uiPriority w:val="99"/>
    <w:rsid w:val="00AD1081"/>
    <w:pPr>
      <w:widowControl w:val="0"/>
      <w:overflowPunct/>
      <w:autoSpaceDE/>
      <w:autoSpaceDN/>
      <w:adjustRightInd/>
      <w:spacing w:before="120" w:line="240" w:lineRule="atLeast"/>
      <w:jc w:val="both"/>
      <w:textAlignment w:val="auto"/>
    </w:pPr>
    <w:rPr>
      <w:sz w:val="24"/>
      <w:szCs w:val="24"/>
    </w:rPr>
  </w:style>
  <w:style w:type="character" w:styleId="Siln">
    <w:name w:val="Strong"/>
    <w:basedOn w:val="Standardnpsmoodstavce"/>
    <w:uiPriority w:val="99"/>
    <w:qFormat/>
    <w:rsid w:val="00AB19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8B3D44"/>
    <w:pPr>
      <w:overflowPunct w:val="0"/>
      <w:autoSpaceDE w:val="0"/>
      <w:autoSpaceDN w:val="0"/>
      <w:adjustRightInd w:val="0"/>
      <w:textAlignment w:val="baseline"/>
    </w:pPr>
    <w:rPr>
      <w:rFonts w:ascii="Times New Roman" w:eastAsia="Times New Roman" w:hAnsi="Times New Roman"/>
      <w:sz w:val="20"/>
      <w:szCs w:val="20"/>
    </w:rPr>
  </w:style>
  <w:style w:type="paragraph" w:styleId="Nadpis1">
    <w:name w:val="heading 1"/>
    <w:basedOn w:val="Normln"/>
    <w:next w:val="Normln"/>
    <w:link w:val="Nadpis1Char"/>
    <w:uiPriority w:val="99"/>
    <w:qFormat/>
    <w:rsid w:val="008B3D44"/>
    <w:pPr>
      <w:keepNext/>
      <w:numPr>
        <w:numId w:val="2"/>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8B3D44"/>
    <w:pPr>
      <w:widowControl w:val="0"/>
      <w:numPr>
        <w:ilvl w:val="1"/>
        <w:numId w:val="2"/>
      </w:numPr>
      <w:tabs>
        <w:tab w:val="clear" w:pos="1296"/>
        <w:tab w:val="num" w:pos="1002"/>
      </w:tabs>
      <w:overflowPunct/>
      <w:autoSpaceDE/>
      <w:autoSpaceDN/>
      <w:adjustRightInd/>
      <w:spacing w:before="120"/>
      <w:ind w:left="1002"/>
      <w:jc w:val="both"/>
      <w:textAlignment w:val="auto"/>
      <w:outlineLvl w:val="1"/>
    </w:pPr>
  </w:style>
  <w:style w:type="paragraph" w:styleId="Nadpis3">
    <w:name w:val="heading 3"/>
    <w:basedOn w:val="Normln"/>
    <w:next w:val="Normln"/>
    <w:link w:val="Nadpis3Char"/>
    <w:uiPriority w:val="99"/>
    <w:qFormat/>
    <w:rsid w:val="008B3D44"/>
    <w:pPr>
      <w:keepNext/>
      <w:numPr>
        <w:ilvl w:val="2"/>
        <w:numId w:val="2"/>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uiPriority w:val="99"/>
    <w:qFormat/>
    <w:rsid w:val="008B3D44"/>
    <w:pPr>
      <w:keepNext/>
      <w:numPr>
        <w:ilvl w:val="3"/>
        <w:numId w:val="2"/>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uiPriority w:val="99"/>
    <w:qFormat/>
    <w:rsid w:val="008B3D44"/>
    <w:pPr>
      <w:numPr>
        <w:ilvl w:val="4"/>
        <w:numId w:val="2"/>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uiPriority w:val="99"/>
    <w:qFormat/>
    <w:rsid w:val="008B3D44"/>
    <w:pPr>
      <w:numPr>
        <w:ilvl w:val="5"/>
        <w:numId w:val="2"/>
      </w:numPr>
      <w:overflowPunct/>
      <w:autoSpaceDE/>
      <w:autoSpaceDN/>
      <w:adjustRightInd/>
      <w:spacing w:before="240" w:after="60"/>
      <w:textAlignment w:val="auto"/>
      <w:outlineLvl w:val="5"/>
    </w:pPr>
    <w:rPr>
      <w:b/>
      <w:bCs/>
    </w:rPr>
  </w:style>
  <w:style w:type="paragraph" w:styleId="Nadpis7">
    <w:name w:val="heading 7"/>
    <w:basedOn w:val="Normln"/>
    <w:next w:val="Normln"/>
    <w:link w:val="Nadpis7Char"/>
    <w:uiPriority w:val="99"/>
    <w:qFormat/>
    <w:rsid w:val="008B3D44"/>
    <w:pPr>
      <w:numPr>
        <w:ilvl w:val="6"/>
        <w:numId w:val="2"/>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uiPriority w:val="99"/>
    <w:qFormat/>
    <w:rsid w:val="008B3D44"/>
    <w:pPr>
      <w:numPr>
        <w:ilvl w:val="7"/>
        <w:numId w:val="2"/>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uiPriority w:val="99"/>
    <w:qFormat/>
    <w:rsid w:val="008B3D44"/>
    <w:pPr>
      <w:numPr>
        <w:ilvl w:val="8"/>
        <w:numId w:val="2"/>
      </w:numPr>
      <w:overflowPunct/>
      <w:autoSpaceDE/>
      <w:autoSpaceDN/>
      <w:adjustRightInd/>
      <w:spacing w:before="240" w:after="60"/>
      <w:textAlignment w:val="auto"/>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B3D44"/>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sid w:val="008B3D44"/>
    <w:rPr>
      <w:rFonts w:ascii="Times New Roman" w:hAnsi="Times New Roman" w:cs="Times New Roman"/>
    </w:rPr>
  </w:style>
  <w:style w:type="character" w:customStyle="1" w:styleId="Nadpis3Char">
    <w:name w:val="Nadpis 3 Char"/>
    <w:basedOn w:val="Standardnpsmoodstavce"/>
    <w:link w:val="Nadpis3"/>
    <w:uiPriority w:val="99"/>
    <w:locked/>
    <w:rsid w:val="008B3D44"/>
    <w:rPr>
      <w:rFonts w:ascii="Arial" w:hAnsi="Arial" w:cs="Arial"/>
      <w:b/>
      <w:bCs/>
      <w:sz w:val="26"/>
      <w:szCs w:val="26"/>
      <w:lang w:eastAsia="cs-CZ"/>
    </w:rPr>
  </w:style>
  <w:style w:type="character" w:customStyle="1" w:styleId="Nadpis4Char">
    <w:name w:val="Nadpis 4 Char"/>
    <w:basedOn w:val="Standardnpsmoodstavce"/>
    <w:link w:val="Nadpis4"/>
    <w:uiPriority w:val="99"/>
    <w:locked/>
    <w:rsid w:val="008B3D44"/>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locked/>
    <w:rsid w:val="008B3D44"/>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locked/>
    <w:rsid w:val="008B3D44"/>
    <w:rPr>
      <w:rFonts w:ascii="Times New Roman" w:hAnsi="Times New Roman" w:cs="Times New Roman"/>
      <w:b/>
      <w:bCs/>
      <w:lang w:eastAsia="cs-CZ"/>
    </w:rPr>
  </w:style>
  <w:style w:type="character" w:customStyle="1" w:styleId="Nadpis7Char">
    <w:name w:val="Nadpis 7 Char"/>
    <w:basedOn w:val="Standardnpsmoodstavce"/>
    <w:link w:val="Nadpis7"/>
    <w:uiPriority w:val="99"/>
    <w:locked/>
    <w:rsid w:val="008B3D44"/>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locked/>
    <w:rsid w:val="008B3D44"/>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locked/>
    <w:rsid w:val="008B3D44"/>
    <w:rPr>
      <w:rFonts w:ascii="Arial" w:hAnsi="Arial" w:cs="Arial"/>
      <w:lang w:eastAsia="cs-CZ"/>
    </w:rPr>
  </w:style>
  <w:style w:type="paragraph" w:customStyle="1" w:styleId="Odstavec">
    <w:name w:val="Odstavec"/>
    <w:basedOn w:val="Normln"/>
    <w:uiPriority w:val="99"/>
    <w:rsid w:val="008B3D44"/>
    <w:pPr>
      <w:suppressAutoHyphens/>
      <w:spacing w:after="115" w:line="276" w:lineRule="auto"/>
      <w:ind w:firstLine="480"/>
      <w:jc w:val="center"/>
    </w:pPr>
    <w:rPr>
      <w:sz w:val="24"/>
      <w:szCs w:val="24"/>
    </w:rPr>
  </w:style>
  <w:style w:type="paragraph" w:styleId="Zpat">
    <w:name w:val="footer"/>
    <w:basedOn w:val="Normln"/>
    <w:link w:val="ZpatChar"/>
    <w:uiPriority w:val="99"/>
    <w:rsid w:val="008B3D44"/>
    <w:pPr>
      <w:tabs>
        <w:tab w:val="center" w:pos="4536"/>
        <w:tab w:val="right" w:pos="9072"/>
      </w:tabs>
    </w:pPr>
  </w:style>
  <w:style w:type="character" w:customStyle="1" w:styleId="ZpatChar">
    <w:name w:val="Zápatí Char"/>
    <w:basedOn w:val="Standardnpsmoodstavce"/>
    <w:link w:val="Zpat"/>
    <w:uiPriority w:val="99"/>
    <w:locked/>
    <w:rsid w:val="008B3D44"/>
    <w:rPr>
      <w:rFonts w:ascii="Times New Roman" w:hAnsi="Times New Roman" w:cs="Times New Roman"/>
      <w:sz w:val="20"/>
      <w:szCs w:val="20"/>
      <w:lang w:eastAsia="cs-CZ"/>
    </w:rPr>
  </w:style>
  <w:style w:type="paragraph" w:customStyle="1" w:styleId="Odrka">
    <w:name w:val="Odrážka"/>
    <w:basedOn w:val="Normln"/>
    <w:uiPriority w:val="99"/>
    <w:rsid w:val="008B3D44"/>
    <w:pPr>
      <w:widowControl w:val="0"/>
      <w:tabs>
        <w:tab w:val="left" w:pos="851"/>
      </w:tabs>
      <w:overflowPunct/>
      <w:autoSpaceDE/>
      <w:autoSpaceDN/>
      <w:adjustRightInd/>
      <w:spacing w:line="249" w:lineRule="auto"/>
      <w:ind w:left="851" w:hanging="284"/>
      <w:jc w:val="both"/>
      <w:textAlignment w:val="auto"/>
    </w:pPr>
    <w:rPr>
      <w:color w:val="000000"/>
      <w:sz w:val="22"/>
      <w:szCs w:val="22"/>
    </w:rPr>
  </w:style>
  <w:style w:type="paragraph" w:styleId="Odstavecseseznamem">
    <w:name w:val="List Paragraph"/>
    <w:basedOn w:val="Normln"/>
    <w:uiPriority w:val="99"/>
    <w:qFormat/>
    <w:rsid w:val="008B3D44"/>
    <w:pPr>
      <w:ind w:left="720"/>
      <w:textAlignment w:val="auto"/>
    </w:pPr>
  </w:style>
  <w:style w:type="paragraph" w:styleId="Zhlav">
    <w:name w:val="header"/>
    <w:basedOn w:val="Normln"/>
    <w:link w:val="ZhlavChar"/>
    <w:uiPriority w:val="99"/>
    <w:rsid w:val="008B3D44"/>
    <w:pPr>
      <w:tabs>
        <w:tab w:val="center" w:pos="4536"/>
        <w:tab w:val="right" w:pos="9072"/>
      </w:tabs>
    </w:pPr>
  </w:style>
  <w:style w:type="character" w:customStyle="1" w:styleId="ZhlavChar">
    <w:name w:val="Záhlaví Char"/>
    <w:basedOn w:val="Standardnpsmoodstavce"/>
    <w:link w:val="Zhlav"/>
    <w:uiPriority w:val="99"/>
    <w:locked/>
    <w:rsid w:val="008B3D44"/>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021F1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21F10"/>
    <w:rPr>
      <w:rFonts w:ascii="Tahoma" w:hAnsi="Tahoma" w:cs="Tahoma"/>
      <w:sz w:val="16"/>
      <w:szCs w:val="16"/>
      <w:lang w:eastAsia="cs-CZ"/>
    </w:rPr>
  </w:style>
  <w:style w:type="character" w:styleId="Odkaznakoment">
    <w:name w:val="annotation reference"/>
    <w:basedOn w:val="Standardnpsmoodstavce"/>
    <w:uiPriority w:val="99"/>
    <w:semiHidden/>
    <w:rsid w:val="0084490D"/>
    <w:rPr>
      <w:sz w:val="16"/>
      <w:szCs w:val="16"/>
    </w:rPr>
  </w:style>
  <w:style w:type="paragraph" w:styleId="Textkomente">
    <w:name w:val="annotation text"/>
    <w:basedOn w:val="Normln"/>
    <w:link w:val="TextkomenteChar"/>
    <w:uiPriority w:val="99"/>
    <w:semiHidden/>
    <w:rsid w:val="0084490D"/>
  </w:style>
  <w:style w:type="character" w:customStyle="1" w:styleId="TextkomenteChar">
    <w:name w:val="Text komentáře Char"/>
    <w:basedOn w:val="Standardnpsmoodstavce"/>
    <w:link w:val="Textkomente"/>
    <w:uiPriority w:val="99"/>
    <w:semiHidden/>
    <w:locked/>
    <w:rsid w:val="0084490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4490D"/>
    <w:rPr>
      <w:b/>
      <w:bCs/>
    </w:rPr>
  </w:style>
  <w:style w:type="character" w:customStyle="1" w:styleId="PedmtkomenteChar">
    <w:name w:val="Předmět komentáře Char"/>
    <w:basedOn w:val="TextkomenteChar"/>
    <w:link w:val="Pedmtkomente"/>
    <w:uiPriority w:val="99"/>
    <w:semiHidden/>
    <w:locked/>
    <w:rsid w:val="0084490D"/>
    <w:rPr>
      <w:rFonts w:ascii="Times New Roman" w:hAnsi="Times New Roman" w:cs="Times New Roman"/>
      <w:b/>
      <w:bCs/>
      <w:sz w:val="20"/>
      <w:szCs w:val="20"/>
      <w:lang w:eastAsia="cs-CZ"/>
    </w:rPr>
  </w:style>
  <w:style w:type="character" w:styleId="Hypertextovodkaz">
    <w:name w:val="Hyperlink"/>
    <w:basedOn w:val="Standardnpsmoodstavce"/>
    <w:uiPriority w:val="99"/>
    <w:rsid w:val="00195BA5"/>
    <w:rPr>
      <w:color w:val="0000FF"/>
      <w:u w:val="single"/>
    </w:rPr>
  </w:style>
  <w:style w:type="paragraph" w:customStyle="1" w:styleId="Normln0">
    <w:name w:val="Normální~~~~"/>
    <w:basedOn w:val="Normln"/>
    <w:uiPriority w:val="99"/>
    <w:rsid w:val="00C11E23"/>
    <w:pPr>
      <w:widowControl w:val="0"/>
      <w:overflowPunct/>
      <w:autoSpaceDE/>
      <w:autoSpaceDN/>
      <w:adjustRightInd/>
      <w:spacing w:line="276" w:lineRule="auto"/>
      <w:textAlignment w:val="auto"/>
    </w:pPr>
    <w:rPr>
      <w:sz w:val="24"/>
      <w:szCs w:val="24"/>
    </w:rPr>
  </w:style>
  <w:style w:type="paragraph" w:customStyle="1" w:styleId="Normln1">
    <w:name w:val="Normální~~~~~~"/>
    <w:basedOn w:val="Normln"/>
    <w:uiPriority w:val="99"/>
    <w:rsid w:val="002748C1"/>
    <w:pPr>
      <w:widowControl w:val="0"/>
      <w:overflowPunct/>
      <w:autoSpaceDE/>
      <w:autoSpaceDN/>
      <w:adjustRightInd/>
      <w:spacing w:line="288" w:lineRule="auto"/>
      <w:jc w:val="center"/>
      <w:textAlignment w:val="auto"/>
    </w:pPr>
    <w:rPr>
      <w:sz w:val="24"/>
      <w:szCs w:val="24"/>
    </w:rPr>
  </w:style>
  <w:style w:type="paragraph" w:customStyle="1" w:styleId="Smlouva-slo">
    <w:name w:val="Smlouva-číslo"/>
    <w:basedOn w:val="Normln"/>
    <w:uiPriority w:val="99"/>
    <w:rsid w:val="00AD1081"/>
    <w:pPr>
      <w:widowControl w:val="0"/>
      <w:overflowPunct/>
      <w:autoSpaceDE/>
      <w:autoSpaceDN/>
      <w:adjustRightInd/>
      <w:spacing w:before="120" w:line="240" w:lineRule="atLeast"/>
      <w:jc w:val="both"/>
      <w:textAlignment w:val="auto"/>
    </w:pPr>
    <w:rPr>
      <w:sz w:val="24"/>
      <w:szCs w:val="24"/>
    </w:rPr>
  </w:style>
  <w:style w:type="character" w:styleId="Siln">
    <w:name w:val="Strong"/>
    <w:basedOn w:val="Standardnpsmoodstavce"/>
    <w:uiPriority w:val="99"/>
    <w:qFormat/>
    <w:rsid w:val="00AB192F"/>
    <w:rPr>
      <w:b/>
      <w:bCs/>
    </w:rPr>
  </w:style>
</w:styles>
</file>

<file path=word/webSettings.xml><?xml version="1.0" encoding="utf-8"?>
<w:webSettings xmlns:r="http://schemas.openxmlformats.org/officeDocument/2006/relationships" xmlns:w="http://schemas.openxmlformats.org/wordprocessingml/2006/main">
  <w:divs>
    <w:div w:id="62067546">
      <w:bodyDiv w:val="1"/>
      <w:marLeft w:val="0"/>
      <w:marRight w:val="0"/>
      <w:marTop w:val="0"/>
      <w:marBottom w:val="0"/>
      <w:divBdr>
        <w:top w:val="none" w:sz="0" w:space="0" w:color="auto"/>
        <w:left w:val="none" w:sz="0" w:space="0" w:color="auto"/>
        <w:bottom w:val="none" w:sz="0" w:space="0" w:color="auto"/>
        <w:right w:val="none" w:sz="0" w:space="0" w:color="auto"/>
      </w:divBdr>
    </w:div>
    <w:div w:id="87191258">
      <w:bodyDiv w:val="1"/>
      <w:marLeft w:val="0"/>
      <w:marRight w:val="0"/>
      <w:marTop w:val="0"/>
      <w:marBottom w:val="0"/>
      <w:divBdr>
        <w:top w:val="none" w:sz="0" w:space="0" w:color="auto"/>
        <w:left w:val="none" w:sz="0" w:space="0" w:color="auto"/>
        <w:bottom w:val="none" w:sz="0" w:space="0" w:color="auto"/>
        <w:right w:val="none" w:sz="0" w:space="0" w:color="auto"/>
      </w:divBdr>
    </w:div>
    <w:div w:id="969943628">
      <w:bodyDiv w:val="1"/>
      <w:marLeft w:val="0"/>
      <w:marRight w:val="0"/>
      <w:marTop w:val="0"/>
      <w:marBottom w:val="0"/>
      <w:divBdr>
        <w:top w:val="none" w:sz="0" w:space="0" w:color="auto"/>
        <w:left w:val="none" w:sz="0" w:space="0" w:color="auto"/>
        <w:bottom w:val="none" w:sz="0" w:space="0" w:color="auto"/>
        <w:right w:val="none" w:sz="0" w:space="0" w:color="auto"/>
      </w:divBdr>
    </w:div>
    <w:div w:id="999238332">
      <w:marLeft w:val="0"/>
      <w:marRight w:val="0"/>
      <w:marTop w:val="0"/>
      <w:marBottom w:val="0"/>
      <w:divBdr>
        <w:top w:val="none" w:sz="0" w:space="0" w:color="auto"/>
        <w:left w:val="none" w:sz="0" w:space="0" w:color="auto"/>
        <w:bottom w:val="none" w:sz="0" w:space="0" w:color="auto"/>
        <w:right w:val="none" w:sz="0" w:space="0" w:color="auto"/>
      </w:divBdr>
    </w:div>
    <w:div w:id="999238333">
      <w:marLeft w:val="0"/>
      <w:marRight w:val="0"/>
      <w:marTop w:val="0"/>
      <w:marBottom w:val="0"/>
      <w:divBdr>
        <w:top w:val="none" w:sz="0" w:space="0" w:color="auto"/>
        <w:left w:val="none" w:sz="0" w:space="0" w:color="auto"/>
        <w:bottom w:val="none" w:sz="0" w:space="0" w:color="auto"/>
        <w:right w:val="none" w:sz="0" w:space="0" w:color="auto"/>
      </w:divBdr>
    </w:div>
    <w:div w:id="999238334">
      <w:marLeft w:val="0"/>
      <w:marRight w:val="0"/>
      <w:marTop w:val="0"/>
      <w:marBottom w:val="0"/>
      <w:divBdr>
        <w:top w:val="none" w:sz="0" w:space="0" w:color="auto"/>
        <w:left w:val="none" w:sz="0" w:space="0" w:color="auto"/>
        <w:bottom w:val="none" w:sz="0" w:space="0" w:color="auto"/>
        <w:right w:val="none" w:sz="0" w:space="0" w:color="auto"/>
      </w:divBdr>
    </w:div>
    <w:div w:id="9992383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tarosta@obec-bres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16</Pages>
  <Words>6680</Words>
  <Characters>39417</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Smlouva o dílo</vt:lpstr>
    </vt:vector>
  </TitlesOfParts>
  <Company>mesto Karvina</Company>
  <LinksUpToDate>false</LinksUpToDate>
  <CharactersWithSpaces>46005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Odbor organizační</dc:creator>
  <cp:lastModifiedBy>Acer ntb</cp:lastModifiedBy>
  <cp:revision>8</cp:revision>
  <cp:lastPrinted>2015-01-09T10:06:00Z</cp:lastPrinted>
  <dcterms:created xsi:type="dcterms:W3CDTF">2015-01-06T13:48:00Z</dcterms:created>
  <dcterms:modified xsi:type="dcterms:W3CDTF">2015-01-09T10:06:00Z</dcterms:modified>
</cp:coreProperties>
</file>