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DE" w:rsidRDefault="00E85BDE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85BDE" w:rsidRPr="00E411F0" w:rsidRDefault="00E85BDE">
      <w:pPr>
        <w:pStyle w:val="Nadpis1"/>
        <w:rPr>
          <w:rFonts w:ascii="Times New Roman" w:hAnsi="Times New Roman" w:cs="Times New Roman"/>
        </w:rPr>
      </w:pPr>
      <w:r w:rsidRPr="00E411F0">
        <w:rPr>
          <w:rFonts w:ascii="Times New Roman" w:hAnsi="Times New Roman" w:cs="Times New Roman"/>
        </w:rPr>
        <w:t xml:space="preserve">Příloha č. 1 </w:t>
      </w:r>
      <w:r w:rsidR="00C054EB" w:rsidRPr="00E411F0">
        <w:rPr>
          <w:rFonts w:ascii="Times New Roman" w:hAnsi="Times New Roman" w:cs="Times New Roman"/>
        </w:rPr>
        <w:t>Zadávací dokumentace</w:t>
      </w:r>
    </w:p>
    <w:p w:rsidR="00E85BDE" w:rsidRPr="00E411F0" w:rsidRDefault="00E85BDE">
      <w:pPr>
        <w:pStyle w:val="Zkladntext22"/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E411F0">
        <w:rPr>
          <w:rFonts w:ascii="Times New Roman" w:hAnsi="Times New Roman" w:cs="Times New Roman"/>
        </w:rPr>
        <w:t xml:space="preserve">VZ </w:t>
      </w:r>
      <w:r w:rsidRPr="00E411F0">
        <w:rPr>
          <w:rFonts w:ascii="Times New Roman" w:hAnsi="Times New Roman" w:cs="Times New Roman"/>
          <w:b/>
          <w:bCs/>
        </w:rPr>
        <w:t xml:space="preserve">„Modernizace vybavení pro obory návazné péče v NsP Karviná-Ráj, p.o. </w:t>
      </w:r>
      <w:r w:rsidRPr="00E411F0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Pr="00E411F0">
        <w:rPr>
          <w:rFonts w:ascii="Times New Roman" w:hAnsi="Times New Roman" w:cs="Times New Roman"/>
          <w:b/>
          <w:bCs/>
        </w:rPr>
        <w:t>Zobrazovací technika</w:t>
      </w:r>
      <w:r w:rsidR="00B13159" w:rsidRPr="00E411F0">
        <w:rPr>
          <w:rFonts w:ascii="Times New Roman" w:hAnsi="Times New Roman" w:cs="Times New Roman"/>
          <w:b/>
          <w:bCs/>
        </w:rPr>
        <w:t xml:space="preserve"> II</w:t>
      </w:r>
      <w:r w:rsidRPr="00E411F0">
        <w:rPr>
          <w:rFonts w:ascii="Times New Roman" w:hAnsi="Times New Roman" w:cs="Times New Roman"/>
          <w:b/>
          <w:bCs/>
        </w:rPr>
        <w:t>“</w:t>
      </w:r>
    </w:p>
    <w:p w:rsidR="0035621A" w:rsidRDefault="0035621A">
      <w:pPr>
        <w:pStyle w:val="Zkladntext22"/>
        <w:tabs>
          <w:tab w:val="left" w:pos="0"/>
        </w:tabs>
      </w:pPr>
    </w:p>
    <w:p w:rsidR="00E85BDE" w:rsidRPr="0035621A" w:rsidRDefault="0035621A">
      <w:pPr>
        <w:shd w:val="clear" w:color="auto" w:fill="D9D9D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485289614"/>
      <w:bookmarkEnd w:id="1"/>
      <w:r w:rsidRPr="0035621A">
        <w:rPr>
          <w:rFonts w:ascii="Times New Roman" w:hAnsi="Times New Roman" w:cs="Times New Roman"/>
          <w:b/>
          <w:color w:val="auto"/>
          <w:sz w:val="28"/>
          <w:szCs w:val="28"/>
        </w:rPr>
        <w:t>Požadované technické parametry</w:t>
      </w:r>
    </w:p>
    <w:tbl>
      <w:tblPr>
        <w:tblW w:w="925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9"/>
        <w:gridCol w:w="1559"/>
        <w:gridCol w:w="2609"/>
        <w:gridCol w:w="123"/>
      </w:tblGrid>
      <w:tr w:rsidR="00E85BDE" w:rsidTr="00B13159">
        <w:trPr>
          <w:gridAfter w:val="1"/>
          <w:wAfter w:w="123" w:type="dxa"/>
          <w:trHeight w:val="959"/>
        </w:trPr>
        <w:tc>
          <w:tcPr>
            <w:tcW w:w="91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85BDE" w:rsidRDefault="00E85BDE" w:rsidP="00B1315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Do této přílohy uchazeč musí uvést ke každému parametru, zda nabízený přístroj požadovaný parametr splňuje či nesplňuje. U technického parametru vyjádřeného číselnou hodnotou uvede hodnotu nabízeného přístroje. </w:t>
            </w:r>
            <w:r w:rsidR="00B13159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Z</w:t>
            </w:r>
            <w:r w:rsidR="0013355C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adavatel připouští toleranční rozsah +- 10% na všechny technické parametry. </w:t>
            </w: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258" w:type="dxa"/>
            <w:gridSpan w:val="5"/>
            <w:vAlign w:val="center"/>
          </w:tcPr>
          <w:p w:rsidR="0097194A" w:rsidRDefault="0097194A" w:rsidP="00B1315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Přístroj RTG – mobilní </w:t>
            </w: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258" w:type="dxa"/>
            <w:gridSpan w:val="5"/>
            <w:vAlign w:val="center"/>
          </w:tcPr>
          <w:p w:rsidR="0097194A" w:rsidRPr="00B13159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7194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cs-CZ"/>
              </w:rPr>
              <w:t> </w:t>
            </w:r>
            <w:r w:rsidRPr="00B13159">
              <w:rPr>
                <w:rFonts w:ascii="Times New Roman" w:hAnsi="Times New Roman" w:cs="Times New Roman"/>
                <w:b/>
                <w:bCs/>
                <w:lang w:eastAsia="cs-CZ"/>
              </w:rPr>
              <w:t>2 ks</w:t>
            </w: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3828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shd w:val="clear" w:color="000000" w:fill="auto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Plně motorizovaný systém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Rychlost pohybu </w:t>
            </w:r>
            <w:r w:rsidRPr="00D219C0">
              <w:rPr>
                <w:rFonts w:ascii="Times New Roman" w:hAnsi="Times New Roman" w:cs="Times New Roman"/>
              </w:rPr>
              <w:t>min. 5 km/h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>Hmotnost max. 600</w:t>
            </w:r>
            <w:r w:rsidRPr="00D219C0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Dvě samostatné sady akumulátorů (pro snímkování a pro pojezd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Čas pro plné nabi</w:t>
            </w:r>
            <w:r>
              <w:rPr>
                <w:rFonts w:ascii="Times New Roman" w:hAnsi="Times New Roman" w:cs="Times New Roman"/>
              </w:rPr>
              <w:t xml:space="preserve">tí akumulátorů pro snímkování: </w:t>
            </w:r>
            <w:r w:rsidRPr="00D219C0">
              <w:rPr>
                <w:rFonts w:ascii="Times New Roman" w:hAnsi="Times New Roman" w:cs="Times New Roman"/>
              </w:rPr>
              <w:t>max. 10 hod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Čas pro plné nabití akumulátorů motoru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219C0">
              <w:rPr>
                <w:rFonts w:ascii="Times New Roman" w:hAnsi="Times New Roman" w:cs="Times New Roman"/>
              </w:rPr>
              <w:t>max. 6 hodin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Výdrž akumulátor</w:t>
            </w:r>
            <w:r>
              <w:rPr>
                <w:rFonts w:ascii="Times New Roman" w:hAnsi="Times New Roman" w:cs="Times New Roman"/>
              </w:rPr>
              <w:t xml:space="preserve">u motoru při neustálém pohybu: </w:t>
            </w:r>
            <w:r w:rsidRPr="00D219C0">
              <w:rPr>
                <w:rFonts w:ascii="Times New Roman" w:hAnsi="Times New Roman" w:cs="Times New Roman"/>
              </w:rPr>
              <w:t>min. 4 hod/20 km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Systém brzd fungující i při plném vybití akumulátorů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3828" w:type="dxa"/>
            <w:noWrap/>
            <w:vAlign w:val="center"/>
          </w:tcPr>
          <w:p w:rsidR="0097194A" w:rsidRPr="007070B9" w:rsidRDefault="0097194A" w:rsidP="0033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Možnost snímkování během napájení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3828" w:type="dxa"/>
            <w:noWrap/>
            <w:vAlign w:val="center"/>
          </w:tcPr>
          <w:p w:rsidR="0097194A" w:rsidRPr="007070B9" w:rsidRDefault="0097194A" w:rsidP="0033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Zásobník na detektor/CR kazety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Možnost ovládání pojezdu přístroje na rameni rentgenky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3828" w:type="dxa"/>
            <w:noWrap/>
            <w:vAlign w:val="center"/>
          </w:tcPr>
          <w:p w:rsidR="0097194A" w:rsidRPr="007070B9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u w:val="single"/>
                <w:lang w:eastAsia="cs-CZ"/>
              </w:rPr>
            </w:pPr>
            <w:r w:rsidRPr="007070B9">
              <w:rPr>
                <w:rFonts w:ascii="Times New Roman" w:hAnsi="Times New Roman" w:cs="Times New Roman"/>
                <w:b/>
                <w:color w:val="auto"/>
                <w:u w:val="single"/>
                <w:lang w:eastAsia="cs-CZ"/>
              </w:rPr>
              <w:t xml:space="preserve">RTG generátor: 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Výkon: </w:t>
            </w:r>
            <w:r w:rsidRPr="00D219C0">
              <w:rPr>
                <w:rFonts w:ascii="Times New Roman" w:hAnsi="Times New Roman" w:cs="Times New Roman"/>
              </w:rPr>
              <w:t>min. 32 kW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Minimální rozsah kV: </w:t>
            </w:r>
            <w:r w:rsidRPr="00D219C0">
              <w:rPr>
                <w:rFonts w:ascii="Times New Roman" w:hAnsi="Times New Roman" w:cs="Times New Roman"/>
              </w:rPr>
              <w:t>40 – 150 kV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>Minimální rozsah mA:</w:t>
            </w:r>
            <w:r w:rsidRPr="00D219C0">
              <w:rPr>
                <w:rFonts w:ascii="Times New Roman" w:hAnsi="Times New Roman" w:cs="Times New Roman"/>
              </w:rPr>
              <w:t>10 – 500 mA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>Minimální rozsah mAs:</w:t>
            </w:r>
            <w:r>
              <w:rPr>
                <w:rFonts w:ascii="Times New Roman" w:hAnsi="Times New Roman" w:cs="Times New Roman"/>
              </w:rPr>
              <w:tab/>
            </w:r>
            <w:r w:rsidRPr="00D219C0">
              <w:rPr>
                <w:rFonts w:ascii="Times New Roman" w:hAnsi="Times New Roman" w:cs="Times New Roman"/>
              </w:rPr>
              <w:t>0,1 – 500 mA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828" w:type="dxa"/>
            <w:noWrap/>
            <w:vAlign w:val="center"/>
          </w:tcPr>
          <w:p w:rsidR="0097194A" w:rsidRPr="008851BF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u w:val="single"/>
                <w:lang w:eastAsia="cs-CZ"/>
              </w:rPr>
            </w:pPr>
            <w:r w:rsidRPr="008851BF">
              <w:rPr>
                <w:rFonts w:ascii="Times New Roman" w:hAnsi="Times New Roman" w:cs="Times New Roman"/>
                <w:b/>
                <w:iCs/>
                <w:color w:val="000000"/>
                <w:u w:val="single"/>
                <w:lang w:eastAsia="cs-CZ"/>
              </w:rPr>
              <w:t>Rameno rentgenky na teleskopickém sloupu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Mechanické ovládání teleskopického sloupu - protizávaží ramene rentgenky pro rychlejší a snadnější manipulaci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Maxim</w:t>
            </w:r>
            <w:r>
              <w:rPr>
                <w:rFonts w:ascii="Times New Roman" w:hAnsi="Times New Roman" w:cs="Times New Roman"/>
              </w:rPr>
              <w:t xml:space="preserve">ální vzdálenost ohnisko-sloup: </w:t>
            </w:r>
            <w:r w:rsidRPr="00D219C0">
              <w:rPr>
                <w:rFonts w:ascii="Times New Roman" w:hAnsi="Times New Roman" w:cs="Times New Roman"/>
              </w:rPr>
              <w:t>min. 1 250 mm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Maximální SID k podlaze:</w:t>
            </w:r>
            <w:r w:rsidRPr="00D219C0">
              <w:rPr>
                <w:rFonts w:ascii="Times New Roman" w:hAnsi="Times New Roman" w:cs="Times New Roman"/>
              </w:rPr>
              <w:t>min. 2 020 mm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Minimální SID k podlaze:</w:t>
            </w:r>
            <w:r w:rsidRPr="00D219C0">
              <w:rPr>
                <w:rFonts w:ascii="Times New Roman" w:hAnsi="Times New Roman" w:cs="Times New Roman"/>
              </w:rPr>
              <w:t>max. 550 mm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Rotace sloupu:</w:t>
            </w:r>
            <w:r>
              <w:rPr>
                <w:rFonts w:ascii="Times New Roman" w:hAnsi="Times New Roman" w:cs="Times New Roman"/>
              </w:rPr>
              <w:tab/>
            </w:r>
            <w:r w:rsidRPr="00D219C0">
              <w:rPr>
                <w:rFonts w:ascii="Times New Roman" w:hAnsi="Times New Roman" w:cs="Times New Roman"/>
              </w:rPr>
              <w:t>min. ± 315°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>Rotace rentgenky:</w:t>
            </w:r>
            <w:r w:rsidRPr="00D219C0">
              <w:rPr>
                <w:rFonts w:ascii="Times New Roman" w:hAnsi="Times New Roman" w:cs="Times New Roman"/>
              </w:rPr>
              <w:t xml:space="preserve">min. </w:t>
            </w:r>
            <w:bookmarkStart w:id="2" w:name="OLE_LINK1"/>
            <w:bookmarkStart w:id="3" w:name="OLE_LINK2"/>
            <w:r w:rsidRPr="00D219C0">
              <w:rPr>
                <w:rFonts w:ascii="Times New Roman" w:hAnsi="Times New Roman" w:cs="Times New Roman"/>
              </w:rPr>
              <w:t>± 180°</w:t>
            </w:r>
            <w:bookmarkEnd w:id="2"/>
            <w:bookmarkEnd w:id="3"/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Náklon rentgenky:</w:t>
            </w:r>
            <w:r w:rsidRPr="00D219C0">
              <w:rPr>
                <w:rFonts w:ascii="Times New Roman" w:hAnsi="Times New Roman" w:cs="Times New Roman"/>
              </w:rPr>
              <w:t>min. -30°/+90°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noWrap/>
            <w:vAlign w:val="center"/>
          </w:tcPr>
          <w:p w:rsidR="0097194A" w:rsidRPr="00163281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Otáčení kolimátoru: </w:t>
            </w:r>
            <w:r w:rsidRPr="00D219C0">
              <w:rPr>
                <w:rFonts w:ascii="Times New Roman" w:hAnsi="Times New Roman" w:cs="Times New Roman"/>
              </w:rPr>
              <w:t>± 90°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828" w:type="dxa"/>
            <w:noWrap/>
            <w:vAlign w:val="center"/>
          </w:tcPr>
          <w:p w:rsidR="0097194A" w:rsidRPr="00163281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Manuální kolimátor s integrovanými filtry s možností manuální výběru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828" w:type="dxa"/>
            <w:noWrap/>
            <w:vAlign w:val="center"/>
          </w:tcPr>
          <w:p w:rsidR="0097194A" w:rsidRPr="00AD4513" w:rsidRDefault="0097194A" w:rsidP="0033452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u w:val="single"/>
                <w:lang w:eastAsia="cs-CZ"/>
              </w:rPr>
            </w:pPr>
            <w:r w:rsidRPr="00AD4513">
              <w:rPr>
                <w:rFonts w:ascii="Times New Roman" w:hAnsi="Times New Roman" w:cs="Times New Roman"/>
                <w:b/>
                <w:color w:val="auto"/>
                <w:u w:val="single"/>
                <w:lang w:eastAsia="cs-CZ"/>
              </w:rPr>
              <w:t xml:space="preserve">Rentgenka 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Velikosti ohnisek: </w:t>
            </w:r>
            <w:r w:rsidRPr="00D219C0">
              <w:rPr>
                <w:rFonts w:ascii="Times New Roman" w:hAnsi="Times New Roman" w:cs="Times New Roman"/>
              </w:rPr>
              <w:t>0,6 mm a 1,2 mm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828" w:type="dxa"/>
            <w:noWrap/>
            <w:vAlign w:val="center"/>
          </w:tcPr>
          <w:p w:rsidR="0097194A" w:rsidRPr="00AD4513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Tepelná kapacita anody: </w:t>
            </w:r>
            <w:r w:rsidRPr="00D219C0">
              <w:rPr>
                <w:rFonts w:ascii="Times New Roman" w:hAnsi="Times New Roman" w:cs="Times New Roman"/>
              </w:rPr>
              <w:t>min. 300 KHU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828" w:type="dxa"/>
            <w:noWrap/>
            <w:vAlign w:val="center"/>
          </w:tcPr>
          <w:p w:rsidR="0097194A" w:rsidRPr="00AD4513" w:rsidRDefault="0097194A" w:rsidP="00985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Celková tepelná kapacit</w:t>
            </w:r>
            <w:r>
              <w:rPr>
                <w:rFonts w:ascii="Times New Roman" w:hAnsi="Times New Roman" w:cs="Times New Roman"/>
              </w:rPr>
              <w:t>a:</w:t>
            </w:r>
            <w:r w:rsidRPr="00D219C0">
              <w:rPr>
                <w:rFonts w:ascii="Times New Roman" w:hAnsi="Times New Roman" w:cs="Times New Roman"/>
              </w:rPr>
              <w:t>min. 1</w:t>
            </w:r>
            <w:r w:rsidR="0098507F">
              <w:rPr>
                <w:rFonts w:ascii="Times New Roman" w:hAnsi="Times New Roman" w:cs="Times New Roman"/>
              </w:rPr>
              <w:t xml:space="preserve"> </w:t>
            </w:r>
            <w:r w:rsidRPr="00D219C0">
              <w:rPr>
                <w:rFonts w:ascii="Times New Roman" w:hAnsi="Times New Roman" w:cs="Times New Roman"/>
              </w:rPr>
              <w:t>MHU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Rychlost otáčení:</w:t>
            </w:r>
            <w:r w:rsidRPr="00D219C0">
              <w:rPr>
                <w:rFonts w:ascii="Times New Roman" w:hAnsi="Times New Roman" w:cs="Times New Roman"/>
              </w:rPr>
              <w:t>min. 3 200 ot/min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828" w:type="dxa"/>
            <w:noWrap/>
            <w:vAlign w:val="center"/>
          </w:tcPr>
          <w:p w:rsidR="0097194A" w:rsidRPr="00FF5A12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u w:val="single"/>
                <w:lang w:eastAsia="cs-CZ"/>
              </w:rPr>
            </w:pPr>
            <w:r w:rsidRPr="00FF5A12">
              <w:rPr>
                <w:rFonts w:ascii="Times New Roman" w:hAnsi="Times New Roman" w:cs="Times New Roman"/>
                <w:b/>
                <w:color w:val="auto"/>
                <w:u w:val="single"/>
                <w:lang w:eastAsia="cs-CZ"/>
              </w:rPr>
              <w:t xml:space="preserve">Bezdrátový detektor 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Velikost detektoru:</w:t>
            </w:r>
            <w:r w:rsidRPr="00D219C0">
              <w:rPr>
                <w:rFonts w:ascii="Times New Roman" w:hAnsi="Times New Roman" w:cs="Times New Roman"/>
              </w:rPr>
              <w:t>min. 35×43 cm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Typ konverzní vrstvy: </w:t>
            </w:r>
            <w:r w:rsidRPr="00D219C0">
              <w:rPr>
                <w:rFonts w:ascii="Times New Roman" w:hAnsi="Times New Roman" w:cs="Times New Roman"/>
              </w:rPr>
              <w:t>CsI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>Rozteč pixelu:</w:t>
            </w:r>
            <w:r>
              <w:rPr>
                <w:rFonts w:ascii="Times New Roman" w:hAnsi="Times New Roman" w:cs="Times New Roman"/>
              </w:rPr>
              <w:tab/>
            </w:r>
            <w:r w:rsidRPr="00D219C0">
              <w:rPr>
                <w:rFonts w:ascii="Times New Roman" w:hAnsi="Times New Roman" w:cs="Times New Roman"/>
              </w:rPr>
              <w:t>max. 140 µm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Rozlišení: </w:t>
            </w:r>
            <w:r w:rsidRPr="00D219C0">
              <w:rPr>
                <w:rFonts w:ascii="Times New Roman" w:hAnsi="Times New Roman" w:cs="Times New Roman"/>
              </w:rPr>
              <w:t xml:space="preserve">min. 3,5 </w:t>
            </w:r>
            <w:proofErr w:type="spellStart"/>
            <w:r w:rsidRPr="00D219C0">
              <w:rPr>
                <w:rFonts w:ascii="Times New Roman" w:hAnsi="Times New Roman" w:cs="Times New Roman"/>
              </w:rPr>
              <w:t>lp</w:t>
            </w:r>
            <w:proofErr w:type="spellEnd"/>
            <w:r w:rsidRPr="00D219C0">
              <w:rPr>
                <w:rFonts w:ascii="Times New Roman" w:hAnsi="Times New Roman" w:cs="Times New Roman"/>
              </w:rPr>
              <w:t>/mm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Rychlý náhled na snímek: </w:t>
            </w:r>
            <w:r w:rsidRPr="00D219C0">
              <w:rPr>
                <w:rFonts w:ascii="Times New Roman" w:hAnsi="Times New Roman" w:cs="Times New Roman"/>
              </w:rPr>
              <w:t>max. 3 s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Plné rozlišení snímku: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9C0">
              <w:rPr>
                <w:rFonts w:ascii="Times New Roman" w:hAnsi="Times New Roman" w:cs="Times New Roman"/>
              </w:rPr>
              <w:t>max. 5 s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 xml:space="preserve">Hmotnost detektoru: max. </w:t>
            </w:r>
            <w:r w:rsidRPr="00D219C0">
              <w:rPr>
                <w:rFonts w:ascii="Times New Roman" w:hAnsi="Times New Roman" w:cs="Times New Roman"/>
              </w:rPr>
              <w:t>4 kg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 xml:space="preserve">Maximální zatížitelnost detektoru: </w:t>
            </w:r>
            <w:r>
              <w:rPr>
                <w:rFonts w:ascii="Times New Roman" w:hAnsi="Times New Roman" w:cs="Times New Roman"/>
              </w:rPr>
              <w:t>min.</w:t>
            </w:r>
            <w:r w:rsidRPr="00D219C0">
              <w:rPr>
                <w:rFonts w:ascii="Times New Roman" w:hAnsi="Times New Roman" w:cs="Times New Roman"/>
              </w:rPr>
              <w:t xml:space="preserve"> 150 kg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Automatická detekce expozice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cs-CZ"/>
              </w:rPr>
            </w:pPr>
            <w:r w:rsidRPr="00D219C0">
              <w:rPr>
                <w:rFonts w:ascii="Times New Roman" w:hAnsi="Times New Roman" w:cs="Times New Roman"/>
              </w:rPr>
              <w:t>Nabíjení baterie detektoru v nabíječce přímo na přístroji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D219C0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8851BF" w:rsidRDefault="0097194A" w:rsidP="0033452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851BF">
              <w:rPr>
                <w:rFonts w:ascii="Times New Roman" w:hAnsi="Times New Roman" w:cs="Times New Roman"/>
                <w:b/>
                <w:u w:val="single"/>
              </w:rPr>
              <w:t xml:space="preserve">Akviziční stanice 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Plná integrace akviziční stanice do pojízdného RTG přístroje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Intuitivní uživatelské rozhraní v českém jazyce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Barevný dotykový monitor: </w:t>
            </w:r>
            <w:r w:rsidRPr="00A52565">
              <w:rPr>
                <w:rFonts w:ascii="Times New Roman" w:hAnsi="Times New Roman" w:cs="Times New Roman"/>
              </w:rPr>
              <w:t>min. 17‘‘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Pokročilý multifrekvenční postprocessing s automatickou analýzou a optimalizací každého snímku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Připojení do RIS, PACS zadavatele – konektivita Ethernet, WiFi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Možnost instalace RIS aplikace na akviziční stanic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Podpora protokolů DICOM 3: Store &amp; DICOM Store Commitment, DICOM Modality Worklist, DICOM Print, MPPS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Výstup na CD/DVD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Orgánová automatika vč. možnosti přednastavení uživatelských anatomických programů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Záznam expozičních parametrů a jejich odeslání do PACS systému spolu se snímkem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Možnost současného otevření více vyšetření v jednom okamžiku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Možnost editace pacientských dat přijatých z</w:t>
            </w:r>
            <w:r>
              <w:rPr>
                <w:rFonts w:ascii="Times New Roman" w:hAnsi="Times New Roman" w:cs="Times New Roman"/>
              </w:rPr>
              <w:t> </w:t>
            </w:r>
            <w:r w:rsidRPr="00A52565">
              <w:rPr>
                <w:rFonts w:ascii="Times New Roman" w:hAnsi="Times New Roman" w:cs="Times New Roman"/>
              </w:rPr>
              <w:t>worklistu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Možnost přesunu snímků mezi studiemi (oprava nesprávné identifikace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Možnost uzamknutí systému číselným kódem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Nástroje pro vložení značek, testu, měření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lastRenderedPageBreak/>
              <w:t>Automatická detekce a ořez exponované oblasti s možností ruční úpravy (SW kolimace) včetně kolimace ve tvaru nepravidelného mnohoúhelníku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indikace expozičních hodnot mimo standardní interval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záznam a analýza smazaných snímků/ opakovaných expozic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8851BF" w:rsidRDefault="0097194A" w:rsidP="0033452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851BF">
              <w:rPr>
                <w:rFonts w:ascii="Times New Roman" w:hAnsi="Times New Roman" w:cs="Times New Roman"/>
                <w:b/>
                <w:u w:val="single"/>
              </w:rPr>
              <w:t>Příslušenství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Bezdrátové dálkové spouštění expozice a rozsvěcení kolimačního světla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DAP metr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97194A" w:rsidTr="00B1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828" w:type="dxa"/>
            <w:noWrap/>
            <w:vAlign w:val="center"/>
          </w:tcPr>
          <w:p w:rsidR="0097194A" w:rsidRPr="00A52565" w:rsidRDefault="0097194A" w:rsidP="00334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565">
              <w:rPr>
                <w:rFonts w:ascii="Times New Roman" w:hAnsi="Times New Roman" w:cs="Times New Roman"/>
              </w:rPr>
              <w:t>Externí držák detektoru se zabudovanou mřížkou</w:t>
            </w:r>
          </w:p>
        </w:tc>
        <w:tc>
          <w:tcPr>
            <w:tcW w:w="113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97194A" w:rsidRDefault="0097194A" w:rsidP="00334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:rsidR="0097194A" w:rsidRDefault="0097194A">
      <w:pPr>
        <w:rPr>
          <w:rFonts w:ascii="Times New Roman" w:hAnsi="Times New Roman" w:cs="Times New Roman"/>
        </w:rPr>
      </w:pPr>
    </w:p>
    <w:sectPr w:rsidR="0097194A" w:rsidSect="00E85BDE">
      <w:headerReference w:type="default" r:id="rId9"/>
      <w:footerReference w:type="default" r:id="rId10"/>
      <w:pgSz w:w="11906" w:h="16838"/>
      <w:pgMar w:top="794" w:right="1417" w:bottom="79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48" w:rsidRDefault="00862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2548" w:rsidRDefault="00862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28" w:rsidRDefault="00660628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38442C07" wp14:editId="2A59CAB5">
          <wp:extent cx="1419225" cy="428625"/>
          <wp:effectExtent l="19050" t="0" r="9525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51C24424" wp14:editId="24BCF05F">
          <wp:extent cx="1085850" cy="733425"/>
          <wp:effectExtent l="19050" t="0" r="0" b="0"/>
          <wp:docPr id="4" name="obrázek 7" descr="Nemocnice s poliklinikou Karviná-Rá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s poliklinikou Karviná-Rá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7F5E3770" wp14:editId="5C81B61A">
          <wp:extent cx="1419225" cy="628650"/>
          <wp:effectExtent l="19050" t="0" r="9525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48" w:rsidRDefault="00862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2548" w:rsidRDefault="00862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  <w:r>
      <w:rPr>
        <w:sz w:val="2"/>
        <w:szCs w:val="2"/>
      </w:rPr>
      <w:br/>
    </w:r>
    <w:r>
      <w:rPr>
        <w:noProof/>
        <w:sz w:val="2"/>
        <w:szCs w:val="2"/>
        <w:lang w:val="cs-CZ" w:eastAsia="cs-CZ"/>
      </w:rPr>
      <w:drawing>
        <wp:inline distT="0" distB="0" distL="0" distR="0" wp14:anchorId="602A97CD" wp14:editId="5D0E8A15">
          <wp:extent cx="4276725" cy="504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09" t="14163" r="2414" b="15364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"/>
        <w:szCs w:val="2"/>
        <w:lang w:val="cs-CZ" w:eastAsia="cs-CZ"/>
      </w:rPr>
      <w:drawing>
        <wp:inline distT="0" distB="0" distL="0" distR="0" wp14:anchorId="11D43614" wp14:editId="152B46B4">
          <wp:extent cx="1323975" cy="542925"/>
          <wp:effectExtent l="19050" t="0" r="9525" b="0"/>
          <wp:docPr id="2" name="obrázek 2" descr="Výsledek obrázku pro c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crr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06" r="9802" b="1431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"/>
        <w:szCs w:val="2"/>
      </w:rPr>
      <w:t xml:space="preserve">    </w:t>
    </w:r>
    <w:r>
      <w:rPr>
        <w:sz w:val="2"/>
        <w:szCs w:val="2"/>
      </w:rPr>
      <w:br/>
    </w: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  <w:r>
      <w:rPr>
        <w:sz w:val="2"/>
        <w:szCs w:val="2"/>
      </w:rPr>
      <w:t>hghgjzgjgj</w:t>
    </w: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  <w:r>
      <w:rPr>
        <w:sz w:val="2"/>
        <w:szCs w:val="2"/>
      </w:rPr>
      <w:t xml:space="preserve">  hgfrdftf</w:t>
    </w: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  <w:r>
      <w:rPr>
        <w:sz w:val="2"/>
        <w:szCs w:val="2"/>
      </w:rPr>
      <w:t xml:space="preserve">      </w:t>
    </w: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  <w:r>
      <w:rPr>
        <w:sz w:val="2"/>
        <w:szCs w:val="2"/>
      </w:rPr>
      <w:br/>
      <w:t>dkjfdkljfldjf</w:t>
    </w: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  <w:p w:rsidR="00660628" w:rsidRDefault="00660628">
    <w:pPr>
      <w:pStyle w:val="Tlotextu"/>
      <w:spacing w:line="9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>
    <w:nsid w:val="07F607A5"/>
    <w:multiLevelType w:val="hybridMultilevel"/>
    <w:tmpl w:val="0E6CBA58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hint="default"/>
      </w:rPr>
    </w:lvl>
    <w:lvl w:ilvl="1" w:tplc="F6500088">
      <w:numFmt w:val="bullet"/>
      <w:lvlText w:val="-"/>
      <w:lvlJc w:val="left"/>
      <w:pPr>
        <w:ind w:left="1440" w:hanging="360"/>
      </w:pPr>
      <w:rPr>
        <w:rFonts w:ascii="Palatino Linotype" w:eastAsia="DotumChe" w:hAnsi="Palatino Linotyp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477BAB"/>
    <w:multiLevelType w:val="hybridMultilevel"/>
    <w:tmpl w:val="772AEB28"/>
    <w:lvl w:ilvl="0" w:tplc="EE864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E8640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A045B8"/>
    <w:multiLevelType w:val="hybridMultilevel"/>
    <w:tmpl w:val="D7BE0BA2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BA5645"/>
    <w:multiLevelType w:val="hybridMultilevel"/>
    <w:tmpl w:val="D152BE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07298F"/>
    <w:multiLevelType w:val="hybridMultilevel"/>
    <w:tmpl w:val="AD92555E"/>
    <w:lvl w:ilvl="0" w:tplc="5CDCB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1059"/>
    <w:multiLevelType w:val="hybridMultilevel"/>
    <w:tmpl w:val="990E2A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DF507F"/>
    <w:multiLevelType w:val="hybridMultilevel"/>
    <w:tmpl w:val="A7A4B686"/>
    <w:lvl w:ilvl="0" w:tplc="F650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DotumChe" w:hAnsi="Palatino Linotyp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707A52"/>
    <w:multiLevelType w:val="hybridMultilevel"/>
    <w:tmpl w:val="DBEA2BA4"/>
    <w:lvl w:ilvl="0" w:tplc="F6500088">
      <w:numFmt w:val="bullet"/>
      <w:lvlText w:val="-"/>
      <w:lvlJc w:val="left"/>
      <w:pPr>
        <w:ind w:left="2421" w:hanging="360"/>
      </w:pPr>
      <w:rPr>
        <w:rFonts w:ascii="Palatino Linotype" w:eastAsia="DotumChe" w:hAnsi="Palatino Linotype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9">
    <w:nsid w:val="41B21870"/>
    <w:multiLevelType w:val="hybridMultilevel"/>
    <w:tmpl w:val="7736E0F2"/>
    <w:lvl w:ilvl="0" w:tplc="0405000D">
      <w:start w:val="1"/>
      <w:numFmt w:val="bullet"/>
      <w:lvlText w:val=""/>
      <w:lvlJc w:val="left"/>
      <w:pPr>
        <w:ind w:left="716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7355A5"/>
    <w:multiLevelType w:val="hybridMultilevel"/>
    <w:tmpl w:val="DBD65F1E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8FBA3DD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646150"/>
    <w:multiLevelType w:val="hybridMultilevel"/>
    <w:tmpl w:val="09B47F90"/>
    <w:lvl w:ilvl="0" w:tplc="09484A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23783E"/>
    <w:multiLevelType w:val="multilevel"/>
    <w:tmpl w:val="880497A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A00185C"/>
    <w:multiLevelType w:val="hybridMultilevel"/>
    <w:tmpl w:val="609216D6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21687A"/>
    <w:multiLevelType w:val="hybridMultilevel"/>
    <w:tmpl w:val="11207A52"/>
    <w:lvl w:ilvl="0" w:tplc="84845C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DD2BF5"/>
    <w:multiLevelType w:val="multilevel"/>
    <w:tmpl w:val="3FB21400"/>
    <w:lvl w:ilvl="0">
      <w:start w:val="1"/>
      <w:numFmt w:val="decimal"/>
      <w:pStyle w:val="Odrka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6">
    <w:nsid w:val="69F82CAD"/>
    <w:multiLevelType w:val="hybridMultilevel"/>
    <w:tmpl w:val="4288AF60"/>
    <w:lvl w:ilvl="0" w:tplc="F6500088">
      <w:numFmt w:val="bullet"/>
      <w:lvlText w:val="-"/>
      <w:lvlJc w:val="left"/>
      <w:pPr>
        <w:ind w:left="1068" w:hanging="360"/>
      </w:pPr>
      <w:rPr>
        <w:rFonts w:ascii="Palatino Linotype" w:eastAsia="DotumChe" w:hAnsi="Palatino Linotype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015BD1"/>
    <w:multiLevelType w:val="hybridMultilevel"/>
    <w:tmpl w:val="4C68B7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196CCA"/>
    <w:multiLevelType w:val="hybridMultilevel"/>
    <w:tmpl w:val="B672AC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1133FB"/>
    <w:multiLevelType w:val="hybridMultilevel"/>
    <w:tmpl w:val="16EA65F2"/>
    <w:lvl w:ilvl="0" w:tplc="B240C0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103FDB"/>
    <w:multiLevelType w:val="hybridMultilevel"/>
    <w:tmpl w:val="F1CE2EB4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2F65A4"/>
    <w:multiLevelType w:val="hybridMultilevel"/>
    <w:tmpl w:val="0B425B1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B4C6618"/>
    <w:multiLevelType w:val="hybridMultilevel"/>
    <w:tmpl w:val="FA44BE20"/>
    <w:lvl w:ilvl="0" w:tplc="F650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DotumChe" w:hAnsi="Palatino Linotype" w:hint="default"/>
        <w:sz w:val="24"/>
        <w:szCs w:val="24"/>
      </w:rPr>
    </w:lvl>
    <w:lvl w:ilvl="1" w:tplc="8ADA6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72233F"/>
    <w:multiLevelType w:val="hybridMultilevel"/>
    <w:tmpl w:val="DAA45D46"/>
    <w:lvl w:ilvl="0" w:tplc="3E36E9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DA2ED5"/>
    <w:multiLevelType w:val="hybridMultilevel"/>
    <w:tmpl w:val="C15EEE40"/>
    <w:lvl w:ilvl="0" w:tplc="8FBA3DD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8FBA3DD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4"/>
  </w:num>
  <w:num w:numId="5">
    <w:abstractNumId w:val="23"/>
  </w:num>
  <w:num w:numId="6">
    <w:abstractNumId w:val="18"/>
  </w:num>
  <w:num w:numId="7">
    <w:abstractNumId w:val="17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22"/>
  </w:num>
  <w:num w:numId="15">
    <w:abstractNumId w:val="8"/>
  </w:num>
  <w:num w:numId="16">
    <w:abstractNumId w:val="1"/>
  </w:num>
  <w:num w:numId="17">
    <w:abstractNumId w:val="7"/>
  </w:num>
  <w:num w:numId="18">
    <w:abstractNumId w:val="20"/>
  </w:num>
  <w:num w:numId="19">
    <w:abstractNumId w:val="24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E"/>
    <w:rsid w:val="000018B1"/>
    <w:rsid w:val="00067263"/>
    <w:rsid w:val="000E1CEC"/>
    <w:rsid w:val="000F683B"/>
    <w:rsid w:val="0013355C"/>
    <w:rsid w:val="00157943"/>
    <w:rsid w:val="00163281"/>
    <w:rsid w:val="001846C8"/>
    <w:rsid w:val="001E2769"/>
    <w:rsid w:val="001E5135"/>
    <w:rsid w:val="001F3411"/>
    <w:rsid w:val="001F74D5"/>
    <w:rsid w:val="0025539C"/>
    <w:rsid w:val="002D654B"/>
    <w:rsid w:val="00334527"/>
    <w:rsid w:val="003558F8"/>
    <w:rsid w:val="0035621A"/>
    <w:rsid w:val="003E1591"/>
    <w:rsid w:val="00410E27"/>
    <w:rsid w:val="00450FE3"/>
    <w:rsid w:val="004B6445"/>
    <w:rsid w:val="004F0FF4"/>
    <w:rsid w:val="00511A50"/>
    <w:rsid w:val="00513787"/>
    <w:rsid w:val="00517197"/>
    <w:rsid w:val="0056312E"/>
    <w:rsid w:val="005A678F"/>
    <w:rsid w:val="00653CA6"/>
    <w:rsid w:val="0065556E"/>
    <w:rsid w:val="00660628"/>
    <w:rsid w:val="006842EA"/>
    <w:rsid w:val="007070B9"/>
    <w:rsid w:val="00742F9A"/>
    <w:rsid w:val="007B73FF"/>
    <w:rsid w:val="007D60E0"/>
    <w:rsid w:val="00851911"/>
    <w:rsid w:val="00855C61"/>
    <w:rsid w:val="00862548"/>
    <w:rsid w:val="008851BF"/>
    <w:rsid w:val="008B5FCC"/>
    <w:rsid w:val="0093003C"/>
    <w:rsid w:val="00936E9D"/>
    <w:rsid w:val="0093753C"/>
    <w:rsid w:val="009575DC"/>
    <w:rsid w:val="00967358"/>
    <w:rsid w:val="00967394"/>
    <w:rsid w:val="0097194A"/>
    <w:rsid w:val="0098507F"/>
    <w:rsid w:val="00992364"/>
    <w:rsid w:val="009D1789"/>
    <w:rsid w:val="00A25587"/>
    <w:rsid w:val="00A510DB"/>
    <w:rsid w:val="00AA6DC1"/>
    <w:rsid w:val="00AC2F4F"/>
    <w:rsid w:val="00AD4513"/>
    <w:rsid w:val="00B13159"/>
    <w:rsid w:val="00BB2864"/>
    <w:rsid w:val="00BC69A5"/>
    <w:rsid w:val="00C054EB"/>
    <w:rsid w:val="00CC3E79"/>
    <w:rsid w:val="00D01925"/>
    <w:rsid w:val="00D10E2B"/>
    <w:rsid w:val="00D20183"/>
    <w:rsid w:val="00D21CC9"/>
    <w:rsid w:val="00D25D78"/>
    <w:rsid w:val="00DB2304"/>
    <w:rsid w:val="00DB70AB"/>
    <w:rsid w:val="00E3716A"/>
    <w:rsid w:val="00E411F0"/>
    <w:rsid w:val="00E502DF"/>
    <w:rsid w:val="00E54CBF"/>
    <w:rsid w:val="00E85BDE"/>
    <w:rsid w:val="00EC59C8"/>
    <w:rsid w:val="00ED4A24"/>
    <w:rsid w:val="00F243E5"/>
    <w:rsid w:val="00F31672"/>
    <w:rsid w:val="00F515E8"/>
    <w:rsid w:val="00F85018"/>
    <w:rsid w:val="00F96D44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0DB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A510DB"/>
    <w:pPr>
      <w:keepNext/>
      <w:widowControl w:val="0"/>
      <w:tabs>
        <w:tab w:val="left" w:pos="0"/>
      </w:tabs>
      <w:spacing w:after="0" w:line="240" w:lineRule="auto"/>
      <w:outlineLvl w:val="0"/>
    </w:pPr>
    <w:rPr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A510DB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A510DB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510DB"/>
    <w:rPr>
      <w:rFonts w:ascii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A510DB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A510DB"/>
    <w:rPr>
      <w:rFonts w:ascii="Cambria" w:hAnsi="Cambria" w:cs="Cambria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A510D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A510DB"/>
    <w:pPr>
      <w:widowControl w:val="0"/>
      <w:spacing w:after="0" w:line="240" w:lineRule="auto"/>
    </w:pPr>
    <w:rPr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uiPriority w:val="99"/>
    <w:rsid w:val="00A510DB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A510DB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A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0DB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A510DB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A5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10DB"/>
    <w:pPr>
      <w:suppressLineNumbers/>
    </w:pPr>
  </w:style>
  <w:style w:type="paragraph" w:styleId="Odstavecseseznamem">
    <w:name w:val="List Paragraph"/>
    <w:basedOn w:val="Normln"/>
    <w:uiPriority w:val="99"/>
    <w:qFormat/>
    <w:rsid w:val="00A510DB"/>
    <w:pPr>
      <w:ind w:left="720"/>
    </w:pPr>
  </w:style>
  <w:style w:type="paragraph" w:styleId="Bezmezer">
    <w:name w:val="No Spacing"/>
    <w:uiPriority w:val="99"/>
    <w:qFormat/>
    <w:rsid w:val="00A510DB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uiPriority w:val="99"/>
    <w:rsid w:val="00A510DB"/>
    <w:pPr>
      <w:widowControl w:val="0"/>
      <w:spacing w:after="0" w:line="240" w:lineRule="auto"/>
      <w:jc w:val="both"/>
    </w:pPr>
    <w:rPr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A510DB"/>
  </w:style>
  <w:style w:type="character" w:customStyle="1" w:styleId="ZhlavChar">
    <w:name w:val="Záhlaví Char"/>
    <w:basedOn w:val="Standardnpsmoodstavce"/>
    <w:link w:val="Zhlav"/>
    <w:uiPriority w:val="99"/>
    <w:rsid w:val="00A510DB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A510DB"/>
  </w:style>
  <w:style w:type="paragraph" w:styleId="Nzev">
    <w:name w:val="Title"/>
    <w:basedOn w:val="Nadpis"/>
    <w:link w:val="NzevChar"/>
    <w:uiPriority w:val="99"/>
    <w:qFormat/>
    <w:rsid w:val="00A510DB"/>
  </w:style>
  <w:style w:type="character" w:customStyle="1" w:styleId="NzevChar">
    <w:name w:val="Název Char"/>
    <w:basedOn w:val="Standardnpsmoodstavce"/>
    <w:link w:val="Nzev"/>
    <w:uiPriority w:val="99"/>
    <w:rsid w:val="00A510DB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A510DB"/>
  </w:style>
  <w:style w:type="character" w:customStyle="1" w:styleId="PodtitulChar">
    <w:name w:val="Podtitul Char"/>
    <w:basedOn w:val="Standardnpsmoodstavce"/>
    <w:link w:val="Podtitul"/>
    <w:uiPriority w:val="99"/>
    <w:rsid w:val="00A510DB"/>
    <w:rPr>
      <w:rFonts w:ascii="Cambria" w:hAnsi="Cambria" w:cs="Cambria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A510DB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1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10DB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51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510DB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A5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510DB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color w:val="000000"/>
      <w:lang w:eastAsia="cs-CZ"/>
    </w:rPr>
  </w:style>
  <w:style w:type="paragraph" w:customStyle="1" w:styleId="font7">
    <w:name w:val="font7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A510DB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A510DB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A510DB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A510DB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A510DB"/>
    <w:pPr>
      <w:suppressAutoHyphens w:val="0"/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510DB"/>
    <w:rPr>
      <w:rFonts w:ascii="Consolas" w:hAnsi="Consolas" w:cs="Consolas"/>
      <w:sz w:val="21"/>
      <w:szCs w:val="21"/>
      <w:lang w:eastAsia="en-US"/>
    </w:rPr>
  </w:style>
  <w:style w:type="paragraph" w:customStyle="1" w:styleId="msolistparagraph0">
    <w:name w:val="msolistparagraph"/>
    <w:basedOn w:val="Normln"/>
    <w:uiPriority w:val="99"/>
    <w:rsid w:val="00A510D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uiPriority w:val="99"/>
    <w:rsid w:val="00A510DB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color w:val="auto"/>
      <w:sz w:val="24"/>
      <w:szCs w:val="24"/>
      <w:lang w:val="en-US"/>
    </w:rPr>
  </w:style>
  <w:style w:type="paragraph" w:customStyle="1" w:styleId="TxBrp8">
    <w:name w:val="TxBr_p8"/>
    <w:basedOn w:val="Normln"/>
    <w:uiPriority w:val="99"/>
    <w:rsid w:val="00A510DB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color w:val="auto"/>
      <w:sz w:val="24"/>
      <w:szCs w:val="24"/>
      <w:lang w:val="en-US"/>
    </w:rPr>
  </w:style>
  <w:style w:type="paragraph" w:customStyle="1" w:styleId="TxBrt4">
    <w:name w:val="TxBr_t4"/>
    <w:basedOn w:val="Normln"/>
    <w:uiPriority w:val="99"/>
    <w:rsid w:val="00A510DB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color w:val="auto"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rsid w:val="00A510D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hAnsi="Avinion" w:cs="Avinion"/>
      <w:color w:val="auto"/>
      <w:sz w:val="24"/>
      <w:szCs w:val="24"/>
      <w:lang w:eastAsia="cs-CZ"/>
    </w:rPr>
  </w:style>
  <w:style w:type="paragraph" w:customStyle="1" w:styleId="Odrka2">
    <w:name w:val="Odrážka 2"/>
    <w:basedOn w:val="Normln"/>
    <w:uiPriority w:val="99"/>
    <w:rsid w:val="00A510DB"/>
    <w:pPr>
      <w:numPr>
        <w:numId w:val="2"/>
      </w:numPr>
      <w:spacing w:after="0" w:line="240" w:lineRule="auto"/>
      <w:jc w:val="both"/>
    </w:pPr>
    <w:rPr>
      <w:rFonts w:ascii="Georgia" w:hAnsi="Georgia" w:cs="Georgia"/>
      <w:color w:val="auto"/>
      <w:lang w:eastAsia="zh-CN"/>
    </w:rPr>
  </w:style>
  <w:style w:type="character" w:styleId="Zvraznn">
    <w:name w:val="Emphasis"/>
    <w:basedOn w:val="Standardnpsmoodstavce"/>
    <w:uiPriority w:val="20"/>
    <w:qFormat/>
    <w:rsid w:val="0098507F"/>
    <w:rPr>
      <w:i/>
      <w:iCs/>
    </w:rPr>
  </w:style>
  <w:style w:type="paragraph" w:customStyle="1" w:styleId="Default">
    <w:name w:val="Default"/>
    <w:rsid w:val="009850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0DB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A510DB"/>
    <w:pPr>
      <w:keepNext/>
      <w:widowControl w:val="0"/>
      <w:tabs>
        <w:tab w:val="left" w:pos="0"/>
      </w:tabs>
      <w:spacing w:after="0" w:line="240" w:lineRule="auto"/>
      <w:outlineLvl w:val="0"/>
    </w:pPr>
    <w:rPr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A510DB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A510DB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510DB"/>
    <w:rPr>
      <w:rFonts w:ascii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A510DB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A510DB"/>
    <w:rPr>
      <w:rFonts w:ascii="Cambria" w:hAnsi="Cambria" w:cs="Cambria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A510D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A510DB"/>
    <w:pPr>
      <w:widowControl w:val="0"/>
      <w:spacing w:after="0" w:line="240" w:lineRule="auto"/>
    </w:pPr>
    <w:rPr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uiPriority w:val="99"/>
    <w:rsid w:val="00A510DB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A510DB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rsid w:val="00A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0DB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A510DB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A5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10DB"/>
    <w:pPr>
      <w:suppressLineNumbers/>
    </w:pPr>
  </w:style>
  <w:style w:type="paragraph" w:styleId="Odstavecseseznamem">
    <w:name w:val="List Paragraph"/>
    <w:basedOn w:val="Normln"/>
    <w:uiPriority w:val="99"/>
    <w:qFormat/>
    <w:rsid w:val="00A510DB"/>
    <w:pPr>
      <w:ind w:left="720"/>
    </w:pPr>
  </w:style>
  <w:style w:type="paragraph" w:styleId="Bezmezer">
    <w:name w:val="No Spacing"/>
    <w:uiPriority w:val="99"/>
    <w:qFormat/>
    <w:rsid w:val="00A510DB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uiPriority w:val="99"/>
    <w:rsid w:val="00A510DB"/>
    <w:pPr>
      <w:widowControl w:val="0"/>
      <w:spacing w:after="0" w:line="240" w:lineRule="auto"/>
      <w:jc w:val="both"/>
    </w:pPr>
    <w:rPr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A510DB"/>
  </w:style>
  <w:style w:type="character" w:customStyle="1" w:styleId="ZhlavChar">
    <w:name w:val="Záhlaví Char"/>
    <w:basedOn w:val="Standardnpsmoodstavce"/>
    <w:link w:val="Zhlav"/>
    <w:uiPriority w:val="99"/>
    <w:rsid w:val="00A510DB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A510DB"/>
  </w:style>
  <w:style w:type="paragraph" w:styleId="Nzev">
    <w:name w:val="Title"/>
    <w:basedOn w:val="Nadpis"/>
    <w:link w:val="NzevChar"/>
    <w:uiPriority w:val="99"/>
    <w:qFormat/>
    <w:rsid w:val="00A510DB"/>
  </w:style>
  <w:style w:type="character" w:customStyle="1" w:styleId="NzevChar">
    <w:name w:val="Název Char"/>
    <w:basedOn w:val="Standardnpsmoodstavce"/>
    <w:link w:val="Nzev"/>
    <w:uiPriority w:val="99"/>
    <w:rsid w:val="00A510DB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A510DB"/>
  </w:style>
  <w:style w:type="character" w:customStyle="1" w:styleId="PodtitulChar">
    <w:name w:val="Podtitul Char"/>
    <w:basedOn w:val="Standardnpsmoodstavce"/>
    <w:link w:val="Podtitul"/>
    <w:uiPriority w:val="99"/>
    <w:rsid w:val="00A510DB"/>
    <w:rPr>
      <w:rFonts w:ascii="Cambria" w:hAnsi="Cambria" w:cs="Cambria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A510DB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1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10DB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51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510DB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A5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510DB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color w:val="000000"/>
      <w:lang w:eastAsia="cs-CZ"/>
    </w:rPr>
  </w:style>
  <w:style w:type="paragraph" w:customStyle="1" w:styleId="font7">
    <w:name w:val="font7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A510DB"/>
    <w:pPr>
      <w:suppressAutoHyphens w:val="0"/>
      <w:spacing w:before="100" w:beforeAutospacing="1" w:after="100" w:afterAutospacing="1" w:line="240" w:lineRule="auto"/>
    </w:pPr>
    <w:rPr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A510DB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A510DB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A510DB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A510DB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A510DB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A510D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A510DB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A510DB"/>
    <w:pPr>
      <w:suppressAutoHyphens w:val="0"/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510DB"/>
    <w:rPr>
      <w:rFonts w:ascii="Consolas" w:hAnsi="Consolas" w:cs="Consolas"/>
      <w:sz w:val="21"/>
      <w:szCs w:val="21"/>
      <w:lang w:eastAsia="en-US"/>
    </w:rPr>
  </w:style>
  <w:style w:type="paragraph" w:customStyle="1" w:styleId="msolistparagraph0">
    <w:name w:val="msolistparagraph"/>
    <w:basedOn w:val="Normln"/>
    <w:uiPriority w:val="99"/>
    <w:rsid w:val="00A510D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uiPriority w:val="99"/>
    <w:rsid w:val="00A510DB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color w:val="auto"/>
      <w:sz w:val="24"/>
      <w:szCs w:val="24"/>
      <w:lang w:val="en-US"/>
    </w:rPr>
  </w:style>
  <w:style w:type="paragraph" w:customStyle="1" w:styleId="TxBrp8">
    <w:name w:val="TxBr_p8"/>
    <w:basedOn w:val="Normln"/>
    <w:uiPriority w:val="99"/>
    <w:rsid w:val="00A510DB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color w:val="auto"/>
      <w:sz w:val="24"/>
      <w:szCs w:val="24"/>
      <w:lang w:val="en-US"/>
    </w:rPr>
  </w:style>
  <w:style w:type="paragraph" w:customStyle="1" w:styleId="TxBrt4">
    <w:name w:val="TxBr_t4"/>
    <w:basedOn w:val="Normln"/>
    <w:uiPriority w:val="99"/>
    <w:rsid w:val="00A510DB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color w:val="auto"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rsid w:val="00A510D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hAnsi="Avinion" w:cs="Avinion"/>
      <w:color w:val="auto"/>
      <w:sz w:val="24"/>
      <w:szCs w:val="24"/>
      <w:lang w:eastAsia="cs-CZ"/>
    </w:rPr>
  </w:style>
  <w:style w:type="paragraph" w:customStyle="1" w:styleId="Odrka2">
    <w:name w:val="Odrážka 2"/>
    <w:basedOn w:val="Normln"/>
    <w:uiPriority w:val="99"/>
    <w:rsid w:val="00A510DB"/>
    <w:pPr>
      <w:numPr>
        <w:numId w:val="2"/>
      </w:numPr>
      <w:spacing w:after="0" w:line="240" w:lineRule="auto"/>
      <w:jc w:val="both"/>
    </w:pPr>
    <w:rPr>
      <w:rFonts w:ascii="Georgia" w:hAnsi="Georgia" w:cs="Georgia"/>
      <w:color w:val="auto"/>
      <w:lang w:eastAsia="zh-CN"/>
    </w:rPr>
  </w:style>
  <w:style w:type="character" w:styleId="Zvraznn">
    <w:name w:val="Emphasis"/>
    <w:basedOn w:val="Standardnpsmoodstavce"/>
    <w:uiPriority w:val="20"/>
    <w:qFormat/>
    <w:rsid w:val="0098507F"/>
    <w:rPr>
      <w:i/>
      <w:iCs/>
    </w:rPr>
  </w:style>
  <w:style w:type="paragraph" w:customStyle="1" w:styleId="Default">
    <w:name w:val="Default"/>
    <w:rsid w:val="009850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2F70-FFAD-4EFC-8AE1-E938AF40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NsP Karviná-Ráj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Microsoft Office User</dc:creator>
  <cp:lastModifiedBy>JUDr. Rita Kubicová</cp:lastModifiedBy>
  <cp:revision>9</cp:revision>
  <dcterms:created xsi:type="dcterms:W3CDTF">2018-10-18T11:45:00Z</dcterms:created>
  <dcterms:modified xsi:type="dcterms:W3CDTF">2018-11-08T13:48:00Z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