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36" w:rsidRPr="00271336" w:rsidRDefault="00271336" w:rsidP="00271336">
      <w:pPr>
        <w:rPr>
          <w:rFonts w:cs="Arial"/>
          <w:sz w:val="22"/>
          <w:szCs w:val="22"/>
          <w:lang w:val="cs-CZ"/>
        </w:rPr>
      </w:pPr>
      <w:r w:rsidRPr="00271336">
        <w:rPr>
          <w:rFonts w:cs="Arial"/>
          <w:sz w:val="22"/>
          <w:szCs w:val="22"/>
          <w:lang w:val="cs-CZ"/>
        </w:rPr>
        <w:t>Příloha č. 7: Návrh smlouvy o dílo</w:t>
      </w:r>
    </w:p>
    <w:p w:rsidR="00271336" w:rsidRPr="00271336" w:rsidRDefault="00271336" w:rsidP="00271336">
      <w:pPr>
        <w:rPr>
          <w:rFonts w:cs="Arial"/>
          <w:sz w:val="22"/>
          <w:szCs w:val="22"/>
          <w:lang w:val="cs-CZ"/>
        </w:rPr>
      </w:pPr>
    </w:p>
    <w:p w:rsidR="00271336" w:rsidRPr="00271336" w:rsidRDefault="00271336" w:rsidP="00271336">
      <w:pPr>
        <w:rPr>
          <w:rFonts w:cs="Arial"/>
          <w:sz w:val="22"/>
          <w:szCs w:val="22"/>
          <w:lang w:val="cs-CZ"/>
        </w:rPr>
      </w:pPr>
      <w:r w:rsidRPr="00271336">
        <w:rPr>
          <w:rFonts w:cs="Arial"/>
          <w:sz w:val="22"/>
          <w:szCs w:val="22"/>
          <w:lang w:val="cs-CZ"/>
        </w:rPr>
        <w:t>Návrh smlouvy o dílo je přílohou této ZD. Uchazeč předloží podepsaný Návrh smlouvy o dílo jako součást své nabídky.</w:t>
      </w:r>
    </w:p>
    <w:p w:rsidR="00271336" w:rsidRPr="00271336" w:rsidRDefault="00271336" w:rsidP="00271336">
      <w:pPr>
        <w:rPr>
          <w:rFonts w:cs="Arial"/>
          <w:sz w:val="22"/>
          <w:szCs w:val="22"/>
          <w:lang w:val="cs-CZ"/>
        </w:rPr>
      </w:pPr>
    </w:p>
    <w:p w:rsidR="00271336" w:rsidRPr="00271336" w:rsidRDefault="00271336" w:rsidP="00271336">
      <w:pPr>
        <w:rPr>
          <w:rFonts w:cs="Arial"/>
          <w:sz w:val="22"/>
          <w:szCs w:val="22"/>
          <w:lang w:val="cs-CZ"/>
        </w:rPr>
      </w:pPr>
      <w:r w:rsidRPr="00271336">
        <w:rPr>
          <w:rFonts w:cs="Arial"/>
          <w:sz w:val="22"/>
          <w:szCs w:val="22"/>
          <w:lang w:val="cs-CZ"/>
        </w:rPr>
        <w:t>Uchazeč není oprávněn do textu Smlouvy zasahovat, pouze doplní požadované chybějící údaje (kontaktní údaje, časový harmonogram - milníky, cenu), pokud zadavatel neuvede jinak.</w:t>
      </w:r>
    </w:p>
    <w:p w:rsidR="00271336" w:rsidRPr="00271336" w:rsidRDefault="00271336" w:rsidP="00271336">
      <w:pPr>
        <w:rPr>
          <w:lang w:val="cs-CZ"/>
        </w:rPr>
      </w:pPr>
    </w:p>
    <w:p w:rsidR="00D60EC8" w:rsidRPr="00AD4B3C" w:rsidRDefault="00D60EC8" w:rsidP="003442E9">
      <w:pPr>
        <w:jc w:val="right"/>
        <w:rPr>
          <w:lang w:val="cs-CZ"/>
        </w:rPr>
      </w:pPr>
    </w:p>
    <w:p w:rsidR="009945D1" w:rsidRPr="00AD4B3C" w:rsidRDefault="009945D1" w:rsidP="009945D1">
      <w:pPr>
        <w:rPr>
          <w:lang w:val="cs-CZ"/>
        </w:rPr>
      </w:pPr>
    </w:p>
    <w:p w:rsidR="003442E9" w:rsidRPr="00AD4B3C" w:rsidRDefault="003442E9" w:rsidP="009945D1">
      <w:pPr>
        <w:rPr>
          <w:lang w:val="cs-CZ"/>
        </w:rPr>
      </w:pPr>
    </w:p>
    <w:p w:rsidR="003442E9" w:rsidRPr="00AD4B3C" w:rsidRDefault="003442E9" w:rsidP="009945D1">
      <w:pPr>
        <w:rPr>
          <w:lang w:val="cs-CZ"/>
        </w:rPr>
      </w:pPr>
      <w:bookmarkStart w:id="0" w:name="_GoBack"/>
      <w:bookmarkEnd w:id="0"/>
    </w:p>
    <w:p w:rsidR="003442E9" w:rsidRPr="00AD4B3C" w:rsidRDefault="003442E9" w:rsidP="009945D1">
      <w:pPr>
        <w:rPr>
          <w:lang w:val="cs-CZ"/>
        </w:rPr>
      </w:pPr>
    </w:p>
    <w:p w:rsidR="009945D1" w:rsidRPr="00AD4B3C" w:rsidRDefault="009945D1" w:rsidP="009945D1">
      <w:pPr>
        <w:rPr>
          <w:lang w:val="cs-CZ"/>
        </w:rPr>
      </w:pPr>
    </w:p>
    <w:p w:rsidR="009945D1" w:rsidRPr="00AD4B3C" w:rsidRDefault="009945D1" w:rsidP="009945D1">
      <w:pPr>
        <w:rPr>
          <w:lang w:val="cs-CZ"/>
        </w:rPr>
      </w:pPr>
    </w:p>
    <w:p w:rsidR="009945D1" w:rsidRPr="00AD4B3C" w:rsidRDefault="009945D1" w:rsidP="009945D1">
      <w:pPr>
        <w:rPr>
          <w:lang w:val="cs-CZ"/>
        </w:rPr>
      </w:pPr>
    </w:p>
    <w:p w:rsidR="009945D1" w:rsidRPr="00AD4B3C" w:rsidRDefault="009945D1" w:rsidP="009945D1">
      <w:pPr>
        <w:jc w:val="center"/>
        <w:rPr>
          <w:rFonts w:ascii="Helvetica-Narrow" w:hAnsi="Helvetica-Narrow"/>
          <w:b/>
          <w:smallCaps/>
          <w:sz w:val="40"/>
          <w:lang w:val="cs-CZ"/>
        </w:rPr>
      </w:pPr>
      <w:r w:rsidRPr="00AD4B3C">
        <w:rPr>
          <w:rFonts w:ascii="Helvetica-Narrow" w:hAnsi="Helvetica-Narrow"/>
          <w:b/>
          <w:smallCaps/>
          <w:sz w:val="40"/>
          <w:lang w:val="cs-CZ"/>
        </w:rPr>
        <w:t>Smlouva o dílo</w:t>
      </w:r>
    </w:p>
    <w:p w:rsidR="009945D1" w:rsidRPr="00AD4B3C" w:rsidRDefault="009945D1" w:rsidP="009945D1">
      <w:pPr>
        <w:rPr>
          <w:lang w:val="cs-CZ"/>
        </w:rPr>
      </w:pPr>
    </w:p>
    <w:p w:rsidR="009945D1" w:rsidRPr="00AD4B3C" w:rsidRDefault="009945D1" w:rsidP="009945D1">
      <w:pPr>
        <w:rPr>
          <w:lang w:val="cs-CZ"/>
        </w:rPr>
      </w:pPr>
    </w:p>
    <w:p w:rsidR="004B7FD2" w:rsidRPr="00AD4B3C" w:rsidRDefault="004B7FD2" w:rsidP="009945D1">
      <w:pPr>
        <w:rPr>
          <w:lang w:val="cs-CZ"/>
        </w:rPr>
      </w:pPr>
    </w:p>
    <w:p w:rsidR="009945D1" w:rsidRPr="00AD4B3C" w:rsidRDefault="009945D1" w:rsidP="009945D1">
      <w:pPr>
        <w:rPr>
          <w:lang w:val="cs-CZ"/>
        </w:rPr>
      </w:pPr>
    </w:p>
    <w:p w:rsidR="009945D1" w:rsidRPr="00AD4B3C" w:rsidRDefault="009945D1" w:rsidP="009945D1">
      <w:pPr>
        <w:jc w:val="center"/>
        <w:rPr>
          <w:lang w:val="cs-CZ"/>
        </w:rPr>
      </w:pPr>
      <w:r w:rsidRPr="00AD4B3C">
        <w:rPr>
          <w:rFonts w:ascii="Helvetica-Narrow" w:hAnsi="Helvetica-Narrow"/>
          <w:b/>
          <w:smallCaps/>
          <w:sz w:val="28"/>
          <w:lang w:val="cs-CZ"/>
        </w:rPr>
        <w:t>na akci</w:t>
      </w:r>
    </w:p>
    <w:p w:rsidR="009945D1" w:rsidRPr="00AD4B3C" w:rsidRDefault="009945D1" w:rsidP="009945D1">
      <w:pPr>
        <w:rPr>
          <w:lang w:val="cs-CZ"/>
        </w:rPr>
      </w:pPr>
    </w:p>
    <w:p w:rsidR="003442E9" w:rsidRPr="00AD4B3C" w:rsidRDefault="003442E9" w:rsidP="009945D1">
      <w:pPr>
        <w:rPr>
          <w:lang w:val="cs-CZ"/>
        </w:rPr>
      </w:pPr>
    </w:p>
    <w:p w:rsidR="003442E9" w:rsidRPr="00AD4B3C" w:rsidRDefault="003442E9" w:rsidP="009945D1">
      <w:pPr>
        <w:rPr>
          <w:lang w:val="cs-CZ"/>
        </w:rPr>
      </w:pPr>
    </w:p>
    <w:p w:rsidR="004B7FD2" w:rsidRPr="00AD4B3C" w:rsidRDefault="004B7FD2" w:rsidP="009945D1">
      <w:pPr>
        <w:rPr>
          <w:lang w:val="cs-CZ"/>
        </w:rPr>
      </w:pPr>
    </w:p>
    <w:p w:rsidR="009945D1" w:rsidRPr="00AD4B3C" w:rsidRDefault="00885C75" w:rsidP="009945D1">
      <w:pPr>
        <w:jc w:val="center"/>
        <w:rPr>
          <w:rFonts w:ascii="Helvetica-Narrow" w:hAnsi="Helvetica-Narrow"/>
          <w:b/>
          <w:smallCaps/>
          <w:sz w:val="44"/>
          <w:szCs w:val="44"/>
          <w:lang w:val="cs-CZ"/>
        </w:rPr>
      </w:pPr>
      <w:r>
        <w:rPr>
          <w:rFonts w:ascii="Helvetica-Narrow" w:hAnsi="Helvetica-Narrow"/>
          <w:b/>
          <w:smallCaps/>
          <w:sz w:val="44"/>
          <w:szCs w:val="44"/>
          <w:lang w:val="cs-CZ"/>
        </w:rPr>
        <w:t xml:space="preserve">NEMAK </w:t>
      </w:r>
    </w:p>
    <w:p w:rsidR="004B7FD2" w:rsidRPr="00AD4B3C" w:rsidRDefault="004B7FD2" w:rsidP="009945D1">
      <w:pPr>
        <w:jc w:val="center"/>
        <w:rPr>
          <w:rFonts w:ascii="Helvetica-Narrow" w:hAnsi="Helvetica-Narrow"/>
          <w:b/>
          <w:smallCaps/>
          <w:sz w:val="40"/>
          <w:lang w:val="cs-CZ"/>
        </w:rPr>
      </w:pPr>
      <w:r w:rsidRPr="00AD4B3C">
        <w:rPr>
          <w:rFonts w:ascii="Helvetica-Narrow" w:hAnsi="Helvetica-Narrow"/>
          <w:b/>
          <w:smallCaps/>
          <w:sz w:val="40"/>
          <w:lang w:val="cs-CZ"/>
        </w:rPr>
        <w:t>nová hala pro obrábění</w:t>
      </w:r>
    </w:p>
    <w:p w:rsidR="009945D1" w:rsidRPr="00AD4B3C" w:rsidRDefault="009945D1" w:rsidP="009945D1">
      <w:pPr>
        <w:rPr>
          <w:lang w:val="cs-CZ"/>
        </w:rPr>
      </w:pPr>
    </w:p>
    <w:p w:rsidR="009945D1" w:rsidRPr="00AD4B3C" w:rsidRDefault="009945D1" w:rsidP="009945D1">
      <w:pPr>
        <w:rPr>
          <w:lang w:val="cs-CZ"/>
        </w:rPr>
      </w:pPr>
    </w:p>
    <w:p w:rsidR="009945D1" w:rsidRPr="00AD4B3C" w:rsidRDefault="009945D1" w:rsidP="009945D1">
      <w:pPr>
        <w:rPr>
          <w:lang w:val="cs-CZ"/>
        </w:rPr>
      </w:pPr>
    </w:p>
    <w:p w:rsidR="008D507F" w:rsidRPr="00AD4B3C" w:rsidRDefault="008D507F" w:rsidP="009945D1">
      <w:pPr>
        <w:rPr>
          <w:lang w:val="cs-CZ"/>
        </w:rPr>
      </w:pPr>
    </w:p>
    <w:p w:rsidR="008D507F" w:rsidRPr="00AD4B3C" w:rsidRDefault="008D507F" w:rsidP="009945D1">
      <w:pPr>
        <w:rPr>
          <w:lang w:val="cs-CZ"/>
        </w:rPr>
      </w:pPr>
    </w:p>
    <w:p w:rsidR="008D507F" w:rsidRPr="00AD4B3C" w:rsidRDefault="008D507F" w:rsidP="009945D1">
      <w:pPr>
        <w:rPr>
          <w:lang w:val="cs-CZ"/>
        </w:rPr>
      </w:pPr>
    </w:p>
    <w:p w:rsidR="008D507F" w:rsidRPr="00AD4B3C" w:rsidRDefault="008D507F" w:rsidP="009945D1">
      <w:pPr>
        <w:rPr>
          <w:lang w:val="cs-CZ"/>
        </w:rPr>
      </w:pPr>
    </w:p>
    <w:p w:rsidR="009945D1" w:rsidRPr="00AD4B3C" w:rsidRDefault="009945D1" w:rsidP="009945D1">
      <w:pPr>
        <w:rPr>
          <w:lang w:val="cs-CZ"/>
        </w:rPr>
      </w:pPr>
    </w:p>
    <w:p w:rsidR="008D507F" w:rsidRPr="00AD4B3C" w:rsidRDefault="008D507F" w:rsidP="008D507F">
      <w:pPr>
        <w:jc w:val="center"/>
        <w:rPr>
          <w:sz w:val="28"/>
          <w:szCs w:val="28"/>
          <w:lang w:val="cs-CZ"/>
        </w:rPr>
      </w:pPr>
      <w:r w:rsidRPr="00AD4B3C">
        <w:rPr>
          <w:sz w:val="28"/>
          <w:szCs w:val="28"/>
          <w:lang w:val="cs-CZ"/>
        </w:rPr>
        <w:t>Havraň 137</w:t>
      </w:r>
    </w:p>
    <w:p w:rsidR="008D507F" w:rsidRPr="00AD4B3C" w:rsidRDefault="008D507F" w:rsidP="008D507F">
      <w:pPr>
        <w:jc w:val="center"/>
        <w:rPr>
          <w:sz w:val="28"/>
          <w:szCs w:val="28"/>
          <w:lang w:val="cs-CZ"/>
        </w:rPr>
      </w:pPr>
      <w:r w:rsidRPr="00AD4B3C">
        <w:rPr>
          <w:sz w:val="28"/>
          <w:szCs w:val="28"/>
          <w:lang w:val="cs-CZ"/>
        </w:rPr>
        <w:t>Most</w:t>
      </w:r>
    </w:p>
    <w:p w:rsidR="009945D1" w:rsidRPr="00AD4B3C" w:rsidRDefault="008D507F" w:rsidP="008D507F">
      <w:pPr>
        <w:jc w:val="center"/>
        <w:rPr>
          <w:lang w:val="cs-CZ"/>
        </w:rPr>
      </w:pPr>
      <w:r w:rsidRPr="00AD4B3C">
        <w:rPr>
          <w:sz w:val="28"/>
          <w:szCs w:val="28"/>
          <w:lang w:val="cs-CZ"/>
        </w:rPr>
        <w:t>Česká republika</w:t>
      </w:r>
      <w:r w:rsidR="009945D1" w:rsidRPr="00AD4B3C">
        <w:rPr>
          <w:lang w:val="cs-CZ"/>
        </w:rPr>
        <w:br w:type="page"/>
      </w:r>
    </w:p>
    <w:p w:rsidR="00632942" w:rsidRPr="00AD4B3C" w:rsidRDefault="00632942" w:rsidP="008D507F">
      <w:pPr>
        <w:jc w:val="center"/>
        <w:rPr>
          <w:lang w:val="cs-CZ"/>
        </w:rPr>
      </w:pPr>
    </w:p>
    <w:p w:rsidR="009945D1" w:rsidRPr="00AD4B3C" w:rsidRDefault="009945D1" w:rsidP="009945D1">
      <w:pPr>
        <w:rPr>
          <w:b/>
          <w:sz w:val="24"/>
          <w:lang w:val="cs-CZ"/>
        </w:rPr>
      </w:pPr>
      <w:r w:rsidRPr="00AD4B3C">
        <w:rPr>
          <w:b/>
          <w:sz w:val="24"/>
          <w:lang w:val="cs-CZ"/>
        </w:rPr>
        <w:t>OBSAH</w:t>
      </w:r>
    </w:p>
    <w:p w:rsidR="009945D1" w:rsidRPr="00AD4B3C" w:rsidRDefault="009945D1" w:rsidP="009945D1">
      <w:pPr>
        <w:rPr>
          <w:lang w:val="cs-CZ"/>
        </w:rPr>
      </w:pPr>
    </w:p>
    <w:p w:rsidR="009945D1" w:rsidRPr="00AD4B3C" w:rsidRDefault="009945D1" w:rsidP="009945D1">
      <w:pPr>
        <w:pStyle w:val="Obsah1"/>
        <w:tabs>
          <w:tab w:val="left" w:pos="480"/>
        </w:tabs>
        <w:rPr>
          <w:rFonts w:ascii="Times New Roman" w:hAnsi="Times New Roman"/>
          <w:sz w:val="24"/>
          <w:lang w:eastAsia="en-US"/>
        </w:rPr>
      </w:pPr>
      <w:r w:rsidRPr="00AD4B3C">
        <w:rPr>
          <w:noProof w:val="0"/>
        </w:rPr>
        <w:fldChar w:fldCharType="begin"/>
      </w:r>
      <w:r w:rsidRPr="00AD4B3C">
        <w:rPr>
          <w:noProof w:val="0"/>
        </w:rPr>
        <w:instrText xml:space="preserve"> TOC \t "Heading 1;1" </w:instrText>
      </w:r>
      <w:r w:rsidRPr="00AD4B3C">
        <w:rPr>
          <w:noProof w:val="0"/>
        </w:rPr>
        <w:fldChar w:fldCharType="separate"/>
      </w:r>
      <w:r w:rsidRPr="00AD4B3C">
        <w:t>1.</w:t>
      </w:r>
      <w:r w:rsidRPr="00AD4B3C">
        <w:rPr>
          <w:rFonts w:ascii="Times New Roman" w:hAnsi="Times New Roman"/>
          <w:sz w:val="24"/>
          <w:lang w:eastAsia="en-US"/>
        </w:rPr>
        <w:tab/>
      </w:r>
      <w:r w:rsidR="006A7552">
        <w:rPr>
          <w:rFonts w:ascii="Times New Roman" w:hAnsi="Times New Roman"/>
          <w:sz w:val="24"/>
          <w:lang w:eastAsia="en-US"/>
        </w:rPr>
        <w:t xml:space="preserve"> </w:t>
      </w:r>
      <w:r w:rsidRPr="00AD4B3C">
        <w:t>Smluvní strany</w:t>
      </w:r>
      <w:r w:rsidRPr="00AD4B3C">
        <w:tab/>
      </w:r>
      <w:r w:rsidRPr="00AD4B3C">
        <w:fldChar w:fldCharType="begin"/>
      </w:r>
      <w:r w:rsidRPr="00AD4B3C">
        <w:instrText xml:space="preserve"> PAGEREF _Toc118183828 \h </w:instrText>
      </w:r>
      <w:r w:rsidRPr="00AD4B3C">
        <w:fldChar w:fldCharType="separate"/>
      </w:r>
      <w:r w:rsidR="00384F57">
        <w:t>3</w:t>
      </w:r>
      <w:r w:rsidRPr="00AD4B3C">
        <w:fldChar w:fldCharType="end"/>
      </w:r>
    </w:p>
    <w:p w:rsidR="009945D1" w:rsidRPr="00AD4B3C" w:rsidRDefault="009945D1" w:rsidP="009945D1">
      <w:pPr>
        <w:pStyle w:val="Obsah1"/>
        <w:tabs>
          <w:tab w:val="left" w:pos="480"/>
        </w:tabs>
        <w:rPr>
          <w:rFonts w:ascii="Times New Roman" w:hAnsi="Times New Roman"/>
          <w:sz w:val="24"/>
          <w:lang w:eastAsia="en-US"/>
        </w:rPr>
      </w:pPr>
      <w:r w:rsidRPr="00AD4B3C">
        <w:t>2.</w:t>
      </w:r>
      <w:r w:rsidRPr="00AD4B3C">
        <w:rPr>
          <w:rFonts w:ascii="Times New Roman" w:hAnsi="Times New Roman"/>
          <w:sz w:val="24"/>
          <w:lang w:eastAsia="en-US"/>
        </w:rPr>
        <w:tab/>
      </w:r>
      <w:r w:rsidR="000D64CA" w:rsidRPr="00AD4B3C">
        <w:rPr>
          <w:rFonts w:ascii="Times New Roman" w:hAnsi="Times New Roman"/>
          <w:sz w:val="24"/>
          <w:lang w:eastAsia="en-US"/>
        </w:rPr>
        <w:t xml:space="preserve"> </w:t>
      </w:r>
      <w:r w:rsidRPr="00AD4B3C">
        <w:t>Výklad a definice pojmů</w:t>
      </w:r>
      <w:r w:rsidRPr="00AD4B3C">
        <w:tab/>
      </w:r>
      <w:r w:rsidRPr="00AD4B3C">
        <w:fldChar w:fldCharType="begin"/>
      </w:r>
      <w:r w:rsidRPr="00AD4B3C">
        <w:instrText xml:space="preserve"> PAGEREF _Toc118183829 \h </w:instrText>
      </w:r>
      <w:r w:rsidRPr="00AD4B3C">
        <w:fldChar w:fldCharType="separate"/>
      </w:r>
      <w:r w:rsidR="00384F57">
        <w:t>4</w:t>
      </w:r>
      <w:r w:rsidRPr="00AD4B3C">
        <w:fldChar w:fldCharType="end"/>
      </w:r>
    </w:p>
    <w:p w:rsidR="009945D1" w:rsidRPr="00AD4B3C" w:rsidRDefault="009945D1" w:rsidP="009945D1">
      <w:pPr>
        <w:pStyle w:val="Obsah1"/>
        <w:tabs>
          <w:tab w:val="left" w:pos="480"/>
        </w:tabs>
        <w:rPr>
          <w:rFonts w:ascii="Times New Roman" w:hAnsi="Times New Roman"/>
          <w:sz w:val="24"/>
          <w:lang w:eastAsia="en-US"/>
        </w:rPr>
      </w:pPr>
      <w:r w:rsidRPr="00AD4B3C">
        <w:t>3.</w:t>
      </w:r>
      <w:r w:rsidRPr="00AD4B3C">
        <w:rPr>
          <w:rFonts w:ascii="Times New Roman" w:hAnsi="Times New Roman"/>
          <w:sz w:val="24"/>
          <w:lang w:eastAsia="en-US"/>
        </w:rPr>
        <w:tab/>
      </w:r>
      <w:r w:rsidR="000D64CA" w:rsidRPr="00AD4B3C">
        <w:rPr>
          <w:rFonts w:ascii="Times New Roman" w:hAnsi="Times New Roman"/>
          <w:sz w:val="24"/>
          <w:lang w:eastAsia="en-US"/>
        </w:rPr>
        <w:t xml:space="preserve"> </w:t>
      </w:r>
      <w:r w:rsidRPr="00AD4B3C">
        <w:t>Předmět smlouvy</w:t>
      </w:r>
      <w:r w:rsidRPr="00AD4B3C">
        <w:tab/>
      </w:r>
      <w:r w:rsidRPr="00AD4B3C">
        <w:fldChar w:fldCharType="begin"/>
      </w:r>
      <w:r w:rsidRPr="00AD4B3C">
        <w:instrText xml:space="preserve"> PAGEREF _Toc118183830 \h </w:instrText>
      </w:r>
      <w:r w:rsidRPr="00AD4B3C">
        <w:fldChar w:fldCharType="separate"/>
      </w:r>
      <w:r w:rsidR="00384F57">
        <w:t>7</w:t>
      </w:r>
      <w:r w:rsidRPr="00AD4B3C">
        <w:fldChar w:fldCharType="end"/>
      </w:r>
    </w:p>
    <w:p w:rsidR="009945D1" w:rsidRPr="00AD4B3C" w:rsidRDefault="009945D1" w:rsidP="009945D1">
      <w:pPr>
        <w:pStyle w:val="Obsah1"/>
        <w:tabs>
          <w:tab w:val="left" w:pos="480"/>
        </w:tabs>
        <w:rPr>
          <w:rFonts w:ascii="Times New Roman" w:hAnsi="Times New Roman"/>
          <w:sz w:val="24"/>
          <w:lang w:eastAsia="en-US"/>
        </w:rPr>
      </w:pPr>
      <w:r w:rsidRPr="00AD4B3C">
        <w:t>4.</w:t>
      </w:r>
      <w:r w:rsidRPr="00AD4B3C">
        <w:rPr>
          <w:rFonts w:ascii="Times New Roman" w:hAnsi="Times New Roman"/>
          <w:sz w:val="24"/>
          <w:lang w:eastAsia="en-US"/>
        </w:rPr>
        <w:tab/>
      </w:r>
      <w:r w:rsidR="000D64CA" w:rsidRPr="00AD4B3C">
        <w:rPr>
          <w:rFonts w:ascii="Times New Roman" w:hAnsi="Times New Roman"/>
          <w:sz w:val="24"/>
          <w:lang w:eastAsia="en-US"/>
        </w:rPr>
        <w:t xml:space="preserve"> </w:t>
      </w:r>
      <w:r w:rsidRPr="00AD4B3C">
        <w:t>Termíny plnění</w:t>
      </w:r>
      <w:r w:rsidRPr="00AD4B3C">
        <w:tab/>
      </w:r>
      <w:r w:rsidRPr="00AD4B3C">
        <w:fldChar w:fldCharType="begin"/>
      </w:r>
      <w:r w:rsidRPr="00AD4B3C">
        <w:instrText xml:space="preserve"> PAGEREF _Toc118183831 \h </w:instrText>
      </w:r>
      <w:r w:rsidRPr="00AD4B3C">
        <w:fldChar w:fldCharType="separate"/>
      </w:r>
      <w:r w:rsidR="00384F57">
        <w:t>8</w:t>
      </w:r>
      <w:r w:rsidRPr="00AD4B3C">
        <w:fldChar w:fldCharType="end"/>
      </w:r>
    </w:p>
    <w:p w:rsidR="009945D1" w:rsidRPr="00AD4B3C" w:rsidRDefault="009945D1" w:rsidP="009945D1">
      <w:pPr>
        <w:pStyle w:val="Obsah1"/>
        <w:tabs>
          <w:tab w:val="left" w:pos="480"/>
        </w:tabs>
        <w:rPr>
          <w:rFonts w:ascii="Times New Roman" w:hAnsi="Times New Roman"/>
          <w:sz w:val="24"/>
          <w:lang w:eastAsia="en-US"/>
        </w:rPr>
      </w:pPr>
      <w:r w:rsidRPr="00AD4B3C">
        <w:t>5.</w:t>
      </w:r>
      <w:r w:rsidRPr="00AD4B3C">
        <w:rPr>
          <w:rFonts w:ascii="Times New Roman" w:hAnsi="Times New Roman"/>
          <w:sz w:val="24"/>
          <w:lang w:eastAsia="en-US"/>
        </w:rPr>
        <w:tab/>
      </w:r>
      <w:r w:rsidR="000D64CA" w:rsidRPr="00AD4B3C">
        <w:rPr>
          <w:rFonts w:ascii="Times New Roman" w:hAnsi="Times New Roman"/>
          <w:sz w:val="24"/>
          <w:lang w:eastAsia="en-US"/>
        </w:rPr>
        <w:t xml:space="preserve"> </w:t>
      </w:r>
      <w:r w:rsidRPr="00AD4B3C">
        <w:t>Smluvní cena</w:t>
      </w:r>
      <w:r w:rsidRPr="00AD4B3C">
        <w:tab/>
      </w:r>
      <w:r w:rsidRPr="00AD4B3C">
        <w:fldChar w:fldCharType="begin"/>
      </w:r>
      <w:r w:rsidRPr="00AD4B3C">
        <w:instrText xml:space="preserve"> PAGEREF _Toc118183832 \h </w:instrText>
      </w:r>
      <w:r w:rsidRPr="00AD4B3C">
        <w:fldChar w:fldCharType="separate"/>
      </w:r>
      <w:r w:rsidR="00384F57">
        <w:t>12</w:t>
      </w:r>
      <w:r w:rsidRPr="00AD4B3C">
        <w:fldChar w:fldCharType="end"/>
      </w:r>
    </w:p>
    <w:p w:rsidR="009945D1" w:rsidRPr="00AD4B3C" w:rsidRDefault="009945D1" w:rsidP="009945D1">
      <w:pPr>
        <w:pStyle w:val="Obsah1"/>
        <w:tabs>
          <w:tab w:val="left" w:pos="480"/>
        </w:tabs>
        <w:rPr>
          <w:rFonts w:ascii="Times New Roman" w:hAnsi="Times New Roman"/>
          <w:sz w:val="24"/>
          <w:lang w:eastAsia="en-US"/>
        </w:rPr>
      </w:pPr>
      <w:r w:rsidRPr="00AD4B3C">
        <w:t>6.</w:t>
      </w:r>
      <w:r w:rsidRPr="00AD4B3C">
        <w:rPr>
          <w:rFonts w:ascii="Times New Roman" w:hAnsi="Times New Roman"/>
          <w:sz w:val="24"/>
          <w:lang w:eastAsia="en-US"/>
        </w:rPr>
        <w:tab/>
      </w:r>
      <w:r w:rsidR="000D64CA" w:rsidRPr="00AD4B3C">
        <w:rPr>
          <w:rFonts w:ascii="Times New Roman" w:hAnsi="Times New Roman"/>
          <w:sz w:val="24"/>
          <w:lang w:eastAsia="en-US"/>
        </w:rPr>
        <w:t xml:space="preserve"> </w:t>
      </w:r>
      <w:r w:rsidRPr="00AD4B3C">
        <w:t>Zastavení / přerušení Díla</w:t>
      </w:r>
      <w:r w:rsidRPr="00AD4B3C">
        <w:tab/>
      </w:r>
      <w:r w:rsidRPr="00AD4B3C">
        <w:fldChar w:fldCharType="begin"/>
      </w:r>
      <w:r w:rsidRPr="00AD4B3C">
        <w:instrText xml:space="preserve"> PAGEREF _Toc118183833 \h </w:instrText>
      </w:r>
      <w:r w:rsidRPr="00AD4B3C">
        <w:fldChar w:fldCharType="separate"/>
      </w:r>
      <w:r w:rsidR="00384F57">
        <w:t>14</w:t>
      </w:r>
      <w:r w:rsidRPr="00AD4B3C">
        <w:fldChar w:fldCharType="end"/>
      </w:r>
    </w:p>
    <w:p w:rsidR="009945D1" w:rsidRPr="00AD4B3C" w:rsidRDefault="009945D1" w:rsidP="009945D1">
      <w:pPr>
        <w:pStyle w:val="Obsah1"/>
        <w:tabs>
          <w:tab w:val="left" w:pos="480"/>
        </w:tabs>
        <w:rPr>
          <w:rFonts w:ascii="Times New Roman" w:hAnsi="Times New Roman"/>
          <w:sz w:val="24"/>
          <w:lang w:eastAsia="en-US"/>
        </w:rPr>
      </w:pPr>
      <w:r w:rsidRPr="00AD4B3C">
        <w:t>7.</w:t>
      </w:r>
      <w:r w:rsidRPr="00AD4B3C">
        <w:rPr>
          <w:rFonts w:ascii="Times New Roman" w:hAnsi="Times New Roman"/>
          <w:sz w:val="24"/>
          <w:lang w:eastAsia="en-US"/>
        </w:rPr>
        <w:tab/>
      </w:r>
      <w:r w:rsidR="000D64CA" w:rsidRPr="00AD4B3C">
        <w:rPr>
          <w:rFonts w:ascii="Times New Roman" w:hAnsi="Times New Roman"/>
          <w:sz w:val="24"/>
          <w:lang w:eastAsia="en-US"/>
        </w:rPr>
        <w:t xml:space="preserve"> </w:t>
      </w:r>
      <w:r w:rsidRPr="00AD4B3C">
        <w:t>Změny</w:t>
      </w:r>
      <w:r w:rsidRPr="00AD4B3C">
        <w:tab/>
      </w:r>
      <w:r w:rsidRPr="00AD4B3C">
        <w:fldChar w:fldCharType="begin"/>
      </w:r>
      <w:r w:rsidRPr="00AD4B3C">
        <w:instrText xml:space="preserve"> PAGEREF _Toc118183834 \h </w:instrText>
      </w:r>
      <w:r w:rsidRPr="00AD4B3C">
        <w:fldChar w:fldCharType="separate"/>
      </w:r>
      <w:r w:rsidR="00384F57">
        <w:t>15</w:t>
      </w:r>
      <w:r w:rsidRPr="00AD4B3C">
        <w:fldChar w:fldCharType="end"/>
      </w:r>
    </w:p>
    <w:p w:rsidR="009945D1" w:rsidRPr="00AD4B3C" w:rsidRDefault="009945D1" w:rsidP="009945D1">
      <w:pPr>
        <w:pStyle w:val="Obsah1"/>
        <w:tabs>
          <w:tab w:val="left" w:pos="480"/>
        </w:tabs>
        <w:rPr>
          <w:rFonts w:ascii="Times New Roman" w:hAnsi="Times New Roman"/>
          <w:sz w:val="24"/>
          <w:lang w:eastAsia="en-US"/>
        </w:rPr>
      </w:pPr>
      <w:r w:rsidRPr="00AD4B3C">
        <w:t>8.</w:t>
      </w:r>
      <w:r w:rsidRPr="00AD4B3C">
        <w:rPr>
          <w:rFonts w:ascii="Times New Roman" w:hAnsi="Times New Roman"/>
          <w:sz w:val="24"/>
          <w:lang w:eastAsia="en-US"/>
        </w:rPr>
        <w:tab/>
      </w:r>
      <w:r w:rsidR="000D64CA" w:rsidRPr="00AD4B3C">
        <w:rPr>
          <w:rFonts w:ascii="Times New Roman" w:hAnsi="Times New Roman"/>
          <w:sz w:val="24"/>
          <w:lang w:eastAsia="en-US"/>
        </w:rPr>
        <w:t xml:space="preserve"> </w:t>
      </w:r>
      <w:r w:rsidRPr="00AD4B3C">
        <w:t>Neobsazeno</w:t>
      </w:r>
      <w:r w:rsidRPr="00AD4B3C">
        <w:tab/>
      </w:r>
      <w:r w:rsidRPr="00AD4B3C">
        <w:fldChar w:fldCharType="begin"/>
      </w:r>
      <w:r w:rsidRPr="00AD4B3C">
        <w:instrText xml:space="preserve"> PAGEREF _Toc118183835 \h </w:instrText>
      </w:r>
      <w:r w:rsidRPr="00AD4B3C">
        <w:fldChar w:fldCharType="separate"/>
      </w:r>
      <w:r w:rsidR="00384F57">
        <w:t>16</w:t>
      </w:r>
      <w:r w:rsidRPr="00AD4B3C">
        <w:fldChar w:fldCharType="end"/>
      </w:r>
    </w:p>
    <w:p w:rsidR="009945D1" w:rsidRPr="00AD4B3C" w:rsidRDefault="009945D1" w:rsidP="009945D1">
      <w:pPr>
        <w:pStyle w:val="Obsah1"/>
        <w:tabs>
          <w:tab w:val="left" w:pos="480"/>
        </w:tabs>
        <w:rPr>
          <w:rFonts w:ascii="Times New Roman" w:hAnsi="Times New Roman"/>
          <w:sz w:val="24"/>
          <w:lang w:eastAsia="en-US"/>
        </w:rPr>
      </w:pPr>
      <w:r w:rsidRPr="00AD4B3C">
        <w:t>9.</w:t>
      </w:r>
      <w:r w:rsidRPr="00AD4B3C">
        <w:rPr>
          <w:rFonts w:ascii="Times New Roman" w:hAnsi="Times New Roman"/>
          <w:sz w:val="24"/>
          <w:lang w:eastAsia="en-US"/>
        </w:rPr>
        <w:tab/>
      </w:r>
      <w:r w:rsidR="000D64CA" w:rsidRPr="00AD4B3C">
        <w:rPr>
          <w:rFonts w:ascii="Times New Roman" w:hAnsi="Times New Roman"/>
          <w:sz w:val="24"/>
          <w:lang w:eastAsia="en-US"/>
        </w:rPr>
        <w:t xml:space="preserve"> </w:t>
      </w:r>
      <w:r w:rsidRPr="00AD4B3C">
        <w:t>Platební podmínky a Zádržné</w:t>
      </w:r>
      <w:r w:rsidRPr="00AD4B3C">
        <w:tab/>
      </w:r>
      <w:r w:rsidRPr="00AD4B3C">
        <w:fldChar w:fldCharType="begin"/>
      </w:r>
      <w:r w:rsidRPr="00AD4B3C">
        <w:instrText xml:space="preserve"> PAGEREF _Toc118183836 \h </w:instrText>
      </w:r>
      <w:r w:rsidRPr="00AD4B3C">
        <w:fldChar w:fldCharType="separate"/>
      </w:r>
      <w:r w:rsidR="00384F57">
        <w:t>16</w:t>
      </w:r>
      <w:r w:rsidRPr="00AD4B3C">
        <w:fldChar w:fldCharType="end"/>
      </w:r>
    </w:p>
    <w:p w:rsidR="009945D1" w:rsidRPr="00AD4B3C" w:rsidRDefault="009945D1" w:rsidP="009945D1">
      <w:pPr>
        <w:pStyle w:val="Obsah1"/>
        <w:tabs>
          <w:tab w:val="left" w:pos="720"/>
        </w:tabs>
        <w:rPr>
          <w:rFonts w:ascii="Times New Roman" w:hAnsi="Times New Roman"/>
          <w:sz w:val="24"/>
          <w:lang w:eastAsia="en-US"/>
        </w:rPr>
      </w:pPr>
      <w:r w:rsidRPr="00AD4B3C">
        <w:t>10.</w:t>
      </w:r>
      <w:r w:rsidRPr="00AD4B3C">
        <w:rPr>
          <w:rFonts w:ascii="Times New Roman" w:hAnsi="Times New Roman"/>
          <w:sz w:val="24"/>
          <w:lang w:eastAsia="en-US"/>
        </w:rPr>
        <w:tab/>
      </w:r>
      <w:r w:rsidRPr="00AD4B3C">
        <w:t>Záruka na provedení Díla</w:t>
      </w:r>
      <w:r w:rsidRPr="00AD4B3C">
        <w:tab/>
      </w:r>
      <w:r w:rsidRPr="00AD4B3C">
        <w:fldChar w:fldCharType="begin"/>
      </w:r>
      <w:r w:rsidRPr="00AD4B3C">
        <w:instrText xml:space="preserve"> PAGEREF _Toc118183837 \h </w:instrText>
      </w:r>
      <w:r w:rsidRPr="00AD4B3C">
        <w:fldChar w:fldCharType="separate"/>
      </w:r>
      <w:r w:rsidR="00384F57">
        <w:t>20</w:t>
      </w:r>
      <w:r w:rsidRPr="00AD4B3C">
        <w:fldChar w:fldCharType="end"/>
      </w:r>
    </w:p>
    <w:p w:rsidR="009945D1" w:rsidRPr="00AD4B3C" w:rsidRDefault="009945D1" w:rsidP="009945D1">
      <w:pPr>
        <w:pStyle w:val="Obsah1"/>
        <w:tabs>
          <w:tab w:val="left" w:pos="720"/>
        </w:tabs>
        <w:rPr>
          <w:rFonts w:ascii="Times New Roman" w:hAnsi="Times New Roman"/>
          <w:sz w:val="24"/>
          <w:lang w:eastAsia="en-US"/>
        </w:rPr>
      </w:pPr>
      <w:r w:rsidRPr="00AD4B3C">
        <w:t>11.</w:t>
      </w:r>
      <w:r w:rsidRPr="00AD4B3C">
        <w:rPr>
          <w:rFonts w:ascii="Times New Roman" w:hAnsi="Times New Roman"/>
          <w:sz w:val="24"/>
          <w:lang w:eastAsia="en-US"/>
        </w:rPr>
        <w:tab/>
      </w:r>
      <w:r w:rsidRPr="00AD4B3C">
        <w:t>Předání a převzetí</w:t>
      </w:r>
      <w:r w:rsidRPr="00AD4B3C">
        <w:tab/>
      </w:r>
      <w:r w:rsidRPr="00AD4B3C">
        <w:fldChar w:fldCharType="begin"/>
      </w:r>
      <w:r w:rsidRPr="00AD4B3C">
        <w:instrText xml:space="preserve"> PAGEREF _Toc118183838 \h </w:instrText>
      </w:r>
      <w:r w:rsidRPr="00AD4B3C">
        <w:fldChar w:fldCharType="separate"/>
      </w:r>
      <w:r w:rsidR="00384F57">
        <w:t>20</w:t>
      </w:r>
      <w:r w:rsidRPr="00AD4B3C">
        <w:fldChar w:fldCharType="end"/>
      </w:r>
    </w:p>
    <w:p w:rsidR="009945D1" w:rsidRPr="00AD4B3C" w:rsidRDefault="009945D1" w:rsidP="009945D1">
      <w:pPr>
        <w:pStyle w:val="Obsah1"/>
        <w:tabs>
          <w:tab w:val="left" w:pos="720"/>
        </w:tabs>
        <w:rPr>
          <w:rFonts w:ascii="Times New Roman" w:hAnsi="Times New Roman"/>
          <w:sz w:val="24"/>
          <w:lang w:eastAsia="en-US"/>
        </w:rPr>
      </w:pPr>
      <w:r w:rsidRPr="00AD4B3C">
        <w:t>12.</w:t>
      </w:r>
      <w:r w:rsidRPr="00AD4B3C">
        <w:rPr>
          <w:rFonts w:ascii="Times New Roman" w:hAnsi="Times New Roman"/>
          <w:sz w:val="24"/>
          <w:lang w:eastAsia="en-US"/>
        </w:rPr>
        <w:tab/>
      </w:r>
      <w:r w:rsidRPr="00AD4B3C">
        <w:t>Objednatel a Zástupce Objednatele</w:t>
      </w:r>
      <w:r w:rsidRPr="00AD4B3C">
        <w:tab/>
      </w:r>
      <w:r w:rsidRPr="00AD4B3C">
        <w:fldChar w:fldCharType="begin"/>
      </w:r>
      <w:r w:rsidRPr="00AD4B3C">
        <w:instrText xml:space="preserve"> PAGEREF _Toc118183839 \h </w:instrText>
      </w:r>
      <w:r w:rsidRPr="00AD4B3C">
        <w:fldChar w:fldCharType="separate"/>
      </w:r>
      <w:r w:rsidR="00384F57">
        <w:t>22</w:t>
      </w:r>
      <w:r w:rsidRPr="00AD4B3C">
        <w:fldChar w:fldCharType="end"/>
      </w:r>
    </w:p>
    <w:p w:rsidR="009945D1" w:rsidRPr="00AD4B3C" w:rsidRDefault="009945D1" w:rsidP="009945D1">
      <w:pPr>
        <w:pStyle w:val="Obsah1"/>
        <w:tabs>
          <w:tab w:val="left" w:pos="720"/>
        </w:tabs>
        <w:rPr>
          <w:rFonts w:ascii="Times New Roman" w:hAnsi="Times New Roman"/>
          <w:sz w:val="24"/>
          <w:lang w:eastAsia="en-US"/>
        </w:rPr>
      </w:pPr>
      <w:r w:rsidRPr="00AD4B3C">
        <w:t>13.</w:t>
      </w:r>
      <w:r w:rsidRPr="00AD4B3C">
        <w:rPr>
          <w:rFonts w:ascii="Times New Roman" w:hAnsi="Times New Roman"/>
          <w:sz w:val="24"/>
          <w:lang w:eastAsia="en-US"/>
        </w:rPr>
        <w:tab/>
      </w:r>
      <w:r w:rsidRPr="00AD4B3C">
        <w:t>Zhotovitel</w:t>
      </w:r>
      <w:r w:rsidRPr="00AD4B3C">
        <w:tab/>
      </w:r>
      <w:r w:rsidRPr="00AD4B3C">
        <w:fldChar w:fldCharType="begin"/>
      </w:r>
      <w:r w:rsidRPr="00AD4B3C">
        <w:instrText xml:space="preserve"> PAGEREF _Toc118183840 \h </w:instrText>
      </w:r>
      <w:r w:rsidRPr="00AD4B3C">
        <w:fldChar w:fldCharType="separate"/>
      </w:r>
      <w:r w:rsidR="00384F57">
        <w:t>23</w:t>
      </w:r>
      <w:r w:rsidRPr="00AD4B3C">
        <w:fldChar w:fldCharType="end"/>
      </w:r>
    </w:p>
    <w:p w:rsidR="009945D1" w:rsidRPr="00AD4B3C" w:rsidRDefault="009945D1" w:rsidP="009945D1">
      <w:pPr>
        <w:pStyle w:val="Obsah1"/>
        <w:tabs>
          <w:tab w:val="left" w:pos="720"/>
        </w:tabs>
        <w:rPr>
          <w:rFonts w:ascii="Times New Roman" w:hAnsi="Times New Roman"/>
          <w:sz w:val="24"/>
          <w:lang w:eastAsia="en-US"/>
        </w:rPr>
      </w:pPr>
      <w:r w:rsidRPr="00AD4B3C">
        <w:t>14.</w:t>
      </w:r>
      <w:r w:rsidRPr="00AD4B3C">
        <w:rPr>
          <w:rFonts w:ascii="Times New Roman" w:hAnsi="Times New Roman"/>
          <w:sz w:val="24"/>
          <w:lang w:eastAsia="en-US"/>
        </w:rPr>
        <w:tab/>
      </w:r>
      <w:r w:rsidRPr="00AD4B3C">
        <w:t>Subdodávky</w:t>
      </w:r>
      <w:r w:rsidRPr="00AD4B3C">
        <w:tab/>
      </w:r>
      <w:r w:rsidRPr="00AD4B3C">
        <w:fldChar w:fldCharType="begin"/>
      </w:r>
      <w:r w:rsidRPr="00AD4B3C">
        <w:instrText xml:space="preserve"> PAGEREF _Toc118183841 \h </w:instrText>
      </w:r>
      <w:r w:rsidRPr="00AD4B3C">
        <w:fldChar w:fldCharType="separate"/>
      </w:r>
      <w:r w:rsidR="00384F57">
        <w:t>28</w:t>
      </w:r>
      <w:r w:rsidRPr="00AD4B3C">
        <w:fldChar w:fldCharType="end"/>
      </w:r>
    </w:p>
    <w:p w:rsidR="009945D1" w:rsidRPr="00AD4B3C" w:rsidRDefault="009945D1" w:rsidP="009945D1">
      <w:pPr>
        <w:pStyle w:val="Obsah1"/>
        <w:tabs>
          <w:tab w:val="left" w:pos="720"/>
        </w:tabs>
        <w:rPr>
          <w:rFonts w:ascii="Times New Roman" w:hAnsi="Times New Roman"/>
          <w:sz w:val="24"/>
          <w:lang w:eastAsia="en-US"/>
        </w:rPr>
      </w:pPr>
      <w:r w:rsidRPr="00AD4B3C">
        <w:t>15.</w:t>
      </w:r>
      <w:r w:rsidRPr="00AD4B3C">
        <w:rPr>
          <w:rFonts w:ascii="Times New Roman" w:hAnsi="Times New Roman"/>
          <w:sz w:val="24"/>
          <w:lang w:eastAsia="en-US"/>
        </w:rPr>
        <w:tab/>
      </w:r>
      <w:r w:rsidRPr="00AD4B3C">
        <w:t>Subdodavatelé</w:t>
      </w:r>
      <w:r w:rsidRPr="00AD4B3C">
        <w:tab/>
      </w:r>
      <w:r w:rsidRPr="00AD4B3C">
        <w:fldChar w:fldCharType="begin"/>
      </w:r>
      <w:r w:rsidRPr="00AD4B3C">
        <w:instrText xml:space="preserve"> PAGEREF _Toc118183842 \h </w:instrText>
      </w:r>
      <w:r w:rsidRPr="00AD4B3C">
        <w:fldChar w:fldCharType="separate"/>
      </w:r>
      <w:r w:rsidR="00384F57">
        <w:t>29</w:t>
      </w:r>
      <w:r w:rsidRPr="00AD4B3C">
        <w:fldChar w:fldCharType="end"/>
      </w:r>
    </w:p>
    <w:p w:rsidR="009945D1" w:rsidRPr="00AD4B3C" w:rsidRDefault="009945D1" w:rsidP="009945D1">
      <w:pPr>
        <w:pStyle w:val="Obsah1"/>
        <w:tabs>
          <w:tab w:val="left" w:pos="720"/>
        </w:tabs>
        <w:rPr>
          <w:rFonts w:ascii="Times New Roman" w:hAnsi="Times New Roman"/>
          <w:sz w:val="24"/>
          <w:lang w:eastAsia="en-US"/>
        </w:rPr>
      </w:pPr>
      <w:r w:rsidRPr="00AD4B3C">
        <w:t>16.</w:t>
      </w:r>
      <w:r w:rsidRPr="00AD4B3C">
        <w:rPr>
          <w:rFonts w:ascii="Times New Roman" w:hAnsi="Times New Roman"/>
          <w:sz w:val="24"/>
          <w:lang w:eastAsia="en-US"/>
        </w:rPr>
        <w:tab/>
      </w:r>
      <w:r w:rsidRPr="00AD4B3C">
        <w:t>Vybavení Zhotovitele a Dočasné stavby</w:t>
      </w:r>
      <w:r w:rsidRPr="00AD4B3C">
        <w:tab/>
      </w:r>
      <w:r w:rsidRPr="00AD4B3C">
        <w:fldChar w:fldCharType="begin"/>
      </w:r>
      <w:r w:rsidRPr="00AD4B3C">
        <w:instrText xml:space="preserve"> PAGEREF _Toc118183843 \h </w:instrText>
      </w:r>
      <w:r w:rsidRPr="00AD4B3C">
        <w:fldChar w:fldCharType="separate"/>
      </w:r>
      <w:r w:rsidR="00384F57">
        <w:t>30</w:t>
      </w:r>
      <w:r w:rsidRPr="00AD4B3C">
        <w:fldChar w:fldCharType="end"/>
      </w:r>
    </w:p>
    <w:p w:rsidR="009945D1" w:rsidRPr="00AD4B3C" w:rsidRDefault="009945D1" w:rsidP="009945D1">
      <w:pPr>
        <w:pStyle w:val="Obsah1"/>
        <w:tabs>
          <w:tab w:val="left" w:pos="720"/>
        </w:tabs>
        <w:rPr>
          <w:rFonts w:ascii="Times New Roman" w:hAnsi="Times New Roman"/>
          <w:sz w:val="24"/>
          <w:lang w:eastAsia="en-US"/>
        </w:rPr>
      </w:pPr>
      <w:r w:rsidRPr="00AD4B3C">
        <w:t>17.</w:t>
      </w:r>
      <w:r w:rsidRPr="00AD4B3C">
        <w:rPr>
          <w:rFonts w:ascii="Times New Roman" w:hAnsi="Times New Roman"/>
          <w:sz w:val="24"/>
          <w:lang w:eastAsia="en-US"/>
        </w:rPr>
        <w:tab/>
      </w:r>
      <w:r w:rsidRPr="00AD4B3C">
        <w:t>Pracovníci a pracovní podmínky</w:t>
      </w:r>
      <w:r w:rsidRPr="00AD4B3C">
        <w:tab/>
      </w:r>
      <w:r w:rsidRPr="00AD4B3C">
        <w:fldChar w:fldCharType="begin"/>
      </w:r>
      <w:r w:rsidRPr="00AD4B3C">
        <w:instrText xml:space="preserve"> PAGEREF _Toc118183844 \h </w:instrText>
      </w:r>
      <w:r w:rsidRPr="00AD4B3C">
        <w:fldChar w:fldCharType="separate"/>
      </w:r>
      <w:r w:rsidR="00384F57">
        <w:t>30</w:t>
      </w:r>
      <w:r w:rsidRPr="00AD4B3C">
        <w:fldChar w:fldCharType="end"/>
      </w:r>
    </w:p>
    <w:p w:rsidR="009945D1" w:rsidRPr="00AD4B3C" w:rsidRDefault="009945D1" w:rsidP="009945D1">
      <w:pPr>
        <w:pStyle w:val="Obsah1"/>
        <w:tabs>
          <w:tab w:val="left" w:pos="720"/>
        </w:tabs>
        <w:rPr>
          <w:rFonts w:ascii="Times New Roman" w:hAnsi="Times New Roman"/>
          <w:sz w:val="24"/>
          <w:lang w:eastAsia="en-US"/>
        </w:rPr>
      </w:pPr>
      <w:r w:rsidRPr="00AD4B3C">
        <w:t>18.</w:t>
      </w:r>
      <w:r w:rsidRPr="00AD4B3C">
        <w:rPr>
          <w:rFonts w:ascii="Times New Roman" w:hAnsi="Times New Roman"/>
          <w:sz w:val="24"/>
          <w:lang w:eastAsia="en-US"/>
        </w:rPr>
        <w:tab/>
      </w:r>
      <w:r w:rsidRPr="00AD4B3C">
        <w:t>Materiál a Zařízení</w:t>
      </w:r>
      <w:r w:rsidRPr="00AD4B3C">
        <w:tab/>
      </w:r>
      <w:r w:rsidRPr="00AD4B3C">
        <w:fldChar w:fldCharType="begin"/>
      </w:r>
      <w:r w:rsidRPr="00AD4B3C">
        <w:instrText xml:space="preserve"> PAGEREF _Toc118183845 \h </w:instrText>
      </w:r>
      <w:r w:rsidRPr="00AD4B3C">
        <w:fldChar w:fldCharType="separate"/>
      </w:r>
      <w:r w:rsidR="00384F57">
        <w:t>31</w:t>
      </w:r>
      <w:r w:rsidRPr="00AD4B3C">
        <w:fldChar w:fldCharType="end"/>
      </w:r>
    </w:p>
    <w:p w:rsidR="009945D1" w:rsidRPr="00AD4B3C" w:rsidRDefault="009945D1" w:rsidP="009945D1">
      <w:pPr>
        <w:pStyle w:val="Obsah1"/>
        <w:tabs>
          <w:tab w:val="left" w:pos="720"/>
        </w:tabs>
        <w:rPr>
          <w:rFonts w:ascii="Times New Roman" w:hAnsi="Times New Roman"/>
          <w:sz w:val="24"/>
          <w:lang w:eastAsia="en-US"/>
        </w:rPr>
      </w:pPr>
      <w:r w:rsidRPr="00AD4B3C">
        <w:t>19.</w:t>
      </w:r>
      <w:r w:rsidRPr="00AD4B3C">
        <w:rPr>
          <w:rFonts w:ascii="Times New Roman" w:hAnsi="Times New Roman"/>
          <w:sz w:val="24"/>
          <w:lang w:eastAsia="en-US"/>
        </w:rPr>
        <w:tab/>
      </w:r>
      <w:r w:rsidRPr="00AD4B3C">
        <w:t>Záruky Zhotovitele za Dílo, Odpovědnost za vady</w:t>
      </w:r>
      <w:r w:rsidRPr="00AD4B3C">
        <w:tab/>
      </w:r>
      <w:r w:rsidRPr="00AD4B3C">
        <w:fldChar w:fldCharType="begin"/>
      </w:r>
      <w:r w:rsidRPr="00AD4B3C">
        <w:instrText xml:space="preserve"> PAGEREF _Toc118183846 \h </w:instrText>
      </w:r>
      <w:r w:rsidRPr="00AD4B3C">
        <w:fldChar w:fldCharType="separate"/>
      </w:r>
      <w:r w:rsidR="00384F57">
        <w:t>33</w:t>
      </w:r>
      <w:r w:rsidRPr="00AD4B3C">
        <w:fldChar w:fldCharType="end"/>
      </w:r>
    </w:p>
    <w:p w:rsidR="009945D1" w:rsidRPr="00AD4B3C" w:rsidRDefault="009945D1" w:rsidP="009945D1">
      <w:pPr>
        <w:pStyle w:val="Obsah1"/>
        <w:tabs>
          <w:tab w:val="left" w:pos="720"/>
        </w:tabs>
        <w:rPr>
          <w:rFonts w:ascii="Times New Roman" w:hAnsi="Times New Roman"/>
          <w:sz w:val="24"/>
          <w:lang w:eastAsia="en-US"/>
        </w:rPr>
      </w:pPr>
      <w:r w:rsidRPr="00AD4B3C">
        <w:t>20.</w:t>
      </w:r>
      <w:r w:rsidRPr="00AD4B3C">
        <w:rPr>
          <w:rFonts w:ascii="Times New Roman" w:hAnsi="Times New Roman"/>
          <w:sz w:val="24"/>
          <w:lang w:eastAsia="en-US"/>
        </w:rPr>
        <w:tab/>
      </w:r>
      <w:r w:rsidRPr="00AD4B3C">
        <w:t>Odpovědnost za škody, pojištění</w:t>
      </w:r>
      <w:r w:rsidRPr="00AD4B3C">
        <w:tab/>
      </w:r>
      <w:r w:rsidRPr="00AD4B3C">
        <w:fldChar w:fldCharType="begin"/>
      </w:r>
      <w:r w:rsidRPr="00AD4B3C">
        <w:instrText xml:space="preserve"> PAGEREF _Toc118183847 \h </w:instrText>
      </w:r>
      <w:r w:rsidRPr="00AD4B3C">
        <w:fldChar w:fldCharType="separate"/>
      </w:r>
      <w:r w:rsidR="00384F57">
        <w:t>34</w:t>
      </w:r>
      <w:r w:rsidRPr="00AD4B3C">
        <w:fldChar w:fldCharType="end"/>
      </w:r>
    </w:p>
    <w:p w:rsidR="009945D1" w:rsidRPr="00AD4B3C" w:rsidRDefault="009945D1" w:rsidP="009945D1">
      <w:pPr>
        <w:pStyle w:val="Obsah1"/>
        <w:tabs>
          <w:tab w:val="left" w:pos="720"/>
        </w:tabs>
        <w:rPr>
          <w:rFonts w:ascii="Times New Roman" w:hAnsi="Times New Roman"/>
          <w:sz w:val="24"/>
          <w:lang w:eastAsia="en-US"/>
        </w:rPr>
      </w:pPr>
      <w:r w:rsidRPr="00AD4B3C">
        <w:t>21.</w:t>
      </w:r>
      <w:r w:rsidRPr="00AD4B3C">
        <w:rPr>
          <w:rFonts w:ascii="Times New Roman" w:hAnsi="Times New Roman"/>
          <w:sz w:val="24"/>
          <w:lang w:eastAsia="en-US"/>
        </w:rPr>
        <w:tab/>
      </w:r>
      <w:r w:rsidRPr="00AD4B3C">
        <w:t>Smluvní pokuty</w:t>
      </w:r>
      <w:r w:rsidRPr="00AD4B3C">
        <w:tab/>
      </w:r>
      <w:r w:rsidRPr="00AD4B3C">
        <w:fldChar w:fldCharType="begin"/>
      </w:r>
      <w:r w:rsidRPr="00AD4B3C">
        <w:instrText xml:space="preserve"> PAGEREF _Toc118183848 \h </w:instrText>
      </w:r>
      <w:r w:rsidRPr="00AD4B3C">
        <w:fldChar w:fldCharType="separate"/>
      </w:r>
      <w:r w:rsidR="00384F57">
        <w:t>37</w:t>
      </w:r>
      <w:r w:rsidRPr="00AD4B3C">
        <w:fldChar w:fldCharType="end"/>
      </w:r>
    </w:p>
    <w:p w:rsidR="009945D1" w:rsidRPr="00AD4B3C" w:rsidRDefault="009945D1" w:rsidP="009945D1">
      <w:pPr>
        <w:pStyle w:val="Obsah1"/>
        <w:tabs>
          <w:tab w:val="left" w:pos="720"/>
        </w:tabs>
        <w:rPr>
          <w:rFonts w:ascii="Times New Roman" w:hAnsi="Times New Roman"/>
          <w:sz w:val="24"/>
          <w:lang w:eastAsia="en-US"/>
        </w:rPr>
      </w:pPr>
      <w:r w:rsidRPr="00AD4B3C">
        <w:t>22.</w:t>
      </w:r>
      <w:r w:rsidRPr="00AD4B3C">
        <w:rPr>
          <w:rFonts w:ascii="Times New Roman" w:hAnsi="Times New Roman"/>
          <w:sz w:val="24"/>
          <w:lang w:eastAsia="en-US"/>
        </w:rPr>
        <w:tab/>
      </w:r>
      <w:r w:rsidRPr="00AD4B3C">
        <w:t>Odstoupení od Smlouvy</w:t>
      </w:r>
      <w:r w:rsidRPr="00AD4B3C">
        <w:tab/>
      </w:r>
      <w:r w:rsidRPr="00AD4B3C">
        <w:fldChar w:fldCharType="begin"/>
      </w:r>
      <w:r w:rsidRPr="00AD4B3C">
        <w:instrText xml:space="preserve"> PAGEREF _Toc118183849 \h </w:instrText>
      </w:r>
      <w:r w:rsidRPr="00AD4B3C">
        <w:fldChar w:fldCharType="separate"/>
      </w:r>
      <w:r w:rsidR="00384F57">
        <w:t>39</w:t>
      </w:r>
      <w:r w:rsidRPr="00AD4B3C">
        <w:fldChar w:fldCharType="end"/>
      </w:r>
    </w:p>
    <w:p w:rsidR="009945D1" w:rsidRDefault="009945D1" w:rsidP="009945D1">
      <w:pPr>
        <w:pStyle w:val="Obsah1"/>
        <w:tabs>
          <w:tab w:val="left" w:pos="720"/>
        </w:tabs>
      </w:pPr>
      <w:r w:rsidRPr="00AD4B3C">
        <w:t>23.</w:t>
      </w:r>
      <w:r w:rsidRPr="00AD4B3C">
        <w:rPr>
          <w:rFonts w:ascii="Times New Roman" w:hAnsi="Times New Roman"/>
          <w:sz w:val="24"/>
          <w:lang w:eastAsia="en-US"/>
        </w:rPr>
        <w:tab/>
      </w:r>
      <w:r w:rsidRPr="00AD4B3C">
        <w:t>Všeobecná ustanovení</w:t>
      </w:r>
      <w:r w:rsidRPr="00AD4B3C">
        <w:tab/>
      </w:r>
      <w:r w:rsidRPr="00AD4B3C">
        <w:fldChar w:fldCharType="begin"/>
      </w:r>
      <w:r w:rsidRPr="00AD4B3C">
        <w:instrText xml:space="preserve"> PAGEREF _Toc118183850 \h </w:instrText>
      </w:r>
      <w:r w:rsidRPr="00AD4B3C">
        <w:fldChar w:fldCharType="separate"/>
      </w:r>
      <w:r w:rsidR="00384F57">
        <w:t>42</w:t>
      </w:r>
      <w:r w:rsidRPr="00AD4B3C">
        <w:fldChar w:fldCharType="end"/>
      </w:r>
    </w:p>
    <w:p w:rsidR="00D27747" w:rsidRPr="00D27747" w:rsidRDefault="00D27747" w:rsidP="00D27747">
      <w:pPr>
        <w:rPr>
          <w:noProof/>
          <w:lang w:val="cs-CZ"/>
        </w:rPr>
      </w:pPr>
      <w:r>
        <w:rPr>
          <w:noProof/>
          <w:lang w:val="cs-CZ"/>
        </w:rPr>
        <w:t>24.     Limitace náhrady škody ..............................................................................................................43</w:t>
      </w:r>
    </w:p>
    <w:p w:rsidR="009945D1" w:rsidRPr="00AD4B3C" w:rsidRDefault="00D27747" w:rsidP="009945D1">
      <w:pPr>
        <w:pStyle w:val="Obsah1"/>
        <w:tabs>
          <w:tab w:val="left" w:pos="720"/>
        </w:tabs>
        <w:rPr>
          <w:rFonts w:ascii="Times New Roman" w:hAnsi="Times New Roman"/>
          <w:sz w:val="24"/>
          <w:lang w:eastAsia="en-US"/>
        </w:rPr>
      </w:pPr>
      <w:r>
        <w:t>25</w:t>
      </w:r>
      <w:r w:rsidR="009945D1" w:rsidRPr="00AD4B3C">
        <w:t>.</w:t>
      </w:r>
      <w:r w:rsidR="009945D1" w:rsidRPr="00AD4B3C">
        <w:rPr>
          <w:rFonts w:ascii="Times New Roman" w:hAnsi="Times New Roman"/>
          <w:sz w:val="24"/>
          <w:lang w:eastAsia="en-US"/>
        </w:rPr>
        <w:tab/>
      </w:r>
      <w:r w:rsidR="009945D1" w:rsidRPr="00AD4B3C">
        <w:t>Řešení sporů</w:t>
      </w:r>
      <w:r w:rsidR="009945D1" w:rsidRPr="00AD4B3C">
        <w:tab/>
      </w:r>
      <w:r w:rsidR="00D77654">
        <w:t>43</w:t>
      </w:r>
    </w:p>
    <w:p w:rsidR="009945D1" w:rsidRPr="00AD4B3C" w:rsidRDefault="00D27747" w:rsidP="009945D1">
      <w:pPr>
        <w:pStyle w:val="Obsah1"/>
        <w:tabs>
          <w:tab w:val="left" w:pos="720"/>
        </w:tabs>
        <w:rPr>
          <w:rFonts w:ascii="Times New Roman" w:hAnsi="Times New Roman"/>
          <w:sz w:val="24"/>
          <w:lang w:eastAsia="en-US"/>
        </w:rPr>
      </w:pPr>
      <w:r>
        <w:t>26</w:t>
      </w:r>
      <w:r w:rsidR="009945D1" w:rsidRPr="00AD4B3C">
        <w:t>.</w:t>
      </w:r>
      <w:r w:rsidR="009945D1" w:rsidRPr="00AD4B3C">
        <w:rPr>
          <w:rFonts w:ascii="Times New Roman" w:hAnsi="Times New Roman"/>
          <w:sz w:val="24"/>
          <w:lang w:eastAsia="en-US"/>
        </w:rPr>
        <w:tab/>
      </w:r>
      <w:r w:rsidR="009945D1" w:rsidRPr="00AD4B3C">
        <w:t>Závěrečná ustanovení</w:t>
      </w:r>
      <w:r w:rsidR="001B1F01">
        <w:t xml:space="preserve"> (Ro</w:t>
      </w:r>
      <w:r w:rsidR="00FE1CB9">
        <w:t xml:space="preserve">zhodné právo, </w:t>
      </w:r>
      <w:r w:rsidR="001B1F01">
        <w:t>Protikorupční pravidla)</w:t>
      </w:r>
      <w:r w:rsidR="009945D1" w:rsidRPr="00AD4B3C">
        <w:tab/>
      </w:r>
      <w:r w:rsidR="009945D1" w:rsidRPr="00AD4B3C">
        <w:fldChar w:fldCharType="begin"/>
      </w:r>
      <w:r w:rsidR="009945D1" w:rsidRPr="00AD4B3C">
        <w:instrText xml:space="preserve"> PAGEREF _Toc118183852 \h </w:instrText>
      </w:r>
      <w:r w:rsidR="009945D1" w:rsidRPr="00AD4B3C">
        <w:fldChar w:fldCharType="separate"/>
      </w:r>
      <w:r w:rsidR="00384F57">
        <w:t>44</w:t>
      </w:r>
      <w:r w:rsidR="009945D1" w:rsidRPr="00AD4B3C">
        <w:fldChar w:fldCharType="end"/>
      </w:r>
    </w:p>
    <w:p w:rsidR="009945D1" w:rsidRPr="00AD4B3C" w:rsidRDefault="009945D1" w:rsidP="009945D1">
      <w:pPr>
        <w:tabs>
          <w:tab w:val="left" w:pos="540"/>
        </w:tabs>
        <w:spacing w:before="60" w:after="60"/>
        <w:rPr>
          <w:lang w:val="cs-CZ"/>
        </w:rPr>
      </w:pPr>
      <w:r w:rsidRPr="00AD4B3C">
        <w:rPr>
          <w:lang w:val="cs-CZ"/>
        </w:rPr>
        <w:fldChar w:fldCharType="end"/>
      </w:r>
    </w:p>
    <w:p w:rsidR="009945D1" w:rsidRPr="00AD4B3C" w:rsidRDefault="009945D1" w:rsidP="009945D1">
      <w:pPr>
        <w:rPr>
          <w:lang w:val="cs-CZ"/>
        </w:rPr>
      </w:pPr>
    </w:p>
    <w:p w:rsidR="009945D1" w:rsidRPr="00AD4B3C" w:rsidRDefault="009945D1" w:rsidP="009945D1">
      <w:pPr>
        <w:rPr>
          <w:lang w:val="cs-CZ"/>
        </w:rPr>
      </w:pPr>
      <w:r w:rsidRPr="00AD4B3C">
        <w:rPr>
          <w:lang w:val="cs-CZ"/>
        </w:rPr>
        <w:t>PŘÍLOHY</w:t>
      </w:r>
      <w:r w:rsidR="00F334EC">
        <w:rPr>
          <w:lang w:val="cs-CZ"/>
        </w:rPr>
        <w:t xml:space="preserve">  (12</w:t>
      </w:r>
      <w:r w:rsidR="000D64CA" w:rsidRPr="00AD4B3C">
        <w:rPr>
          <w:lang w:val="cs-CZ"/>
        </w:rPr>
        <w:t>)</w:t>
      </w:r>
    </w:p>
    <w:p w:rsidR="009945D1" w:rsidRPr="00AD4B3C" w:rsidRDefault="009945D1" w:rsidP="009945D1">
      <w:pPr>
        <w:rPr>
          <w:lang w:val="cs-CZ"/>
        </w:rPr>
      </w:pPr>
    </w:p>
    <w:p w:rsidR="009945D1" w:rsidRPr="00AD4B3C" w:rsidRDefault="009945D1" w:rsidP="009945D1">
      <w:pPr>
        <w:rPr>
          <w:lang w:val="cs-CZ"/>
        </w:rPr>
      </w:pPr>
    </w:p>
    <w:p w:rsidR="009945D1" w:rsidRPr="00AD4B3C" w:rsidRDefault="009945D1" w:rsidP="009945D1">
      <w:pPr>
        <w:rPr>
          <w:lang w:val="cs-CZ"/>
        </w:rPr>
      </w:pPr>
    </w:p>
    <w:p w:rsidR="009945D1" w:rsidRPr="00AD4B3C" w:rsidRDefault="009945D1" w:rsidP="009945D1">
      <w:pPr>
        <w:rPr>
          <w:lang w:val="cs-CZ"/>
        </w:rPr>
      </w:pPr>
    </w:p>
    <w:p w:rsidR="009945D1" w:rsidRPr="00AD4B3C" w:rsidRDefault="009945D1" w:rsidP="009945D1">
      <w:pPr>
        <w:rPr>
          <w:lang w:val="cs-CZ"/>
        </w:rPr>
      </w:pPr>
    </w:p>
    <w:p w:rsidR="009945D1" w:rsidRPr="00AD4B3C" w:rsidRDefault="009945D1" w:rsidP="009945D1">
      <w:pPr>
        <w:rPr>
          <w:lang w:val="cs-CZ"/>
        </w:rPr>
      </w:pPr>
    </w:p>
    <w:p w:rsidR="009945D1" w:rsidRPr="00AD4B3C" w:rsidRDefault="009945D1" w:rsidP="009945D1">
      <w:pPr>
        <w:rPr>
          <w:lang w:val="cs-CZ"/>
        </w:rPr>
      </w:pPr>
    </w:p>
    <w:p w:rsidR="009945D1" w:rsidRPr="00AD4B3C" w:rsidRDefault="009945D1" w:rsidP="009945D1">
      <w:pPr>
        <w:rPr>
          <w:lang w:val="cs-CZ"/>
        </w:rPr>
      </w:pPr>
    </w:p>
    <w:p w:rsidR="009945D1" w:rsidRPr="00AD4B3C" w:rsidRDefault="009945D1" w:rsidP="009945D1">
      <w:pPr>
        <w:rPr>
          <w:lang w:val="cs-CZ"/>
        </w:rPr>
      </w:pPr>
    </w:p>
    <w:p w:rsidR="009945D1" w:rsidRPr="00AD4B3C" w:rsidRDefault="009945D1" w:rsidP="009945D1">
      <w:pPr>
        <w:rPr>
          <w:lang w:val="cs-CZ"/>
        </w:rPr>
      </w:pPr>
      <w:r w:rsidRPr="00AD4B3C">
        <w:rPr>
          <w:lang w:val="cs-CZ"/>
        </w:rPr>
        <w:br w:type="page"/>
      </w:r>
    </w:p>
    <w:p w:rsidR="009945D1" w:rsidRPr="00AD4B3C" w:rsidRDefault="009945D1" w:rsidP="009945D1">
      <w:pPr>
        <w:rPr>
          <w:lang w:val="cs-CZ"/>
        </w:rPr>
      </w:pPr>
      <w:r w:rsidRPr="00AD4B3C">
        <w:rPr>
          <w:lang w:val="cs-CZ"/>
        </w:rPr>
        <w:t xml:space="preserve">TATO SMLOUVA O DÍLO (dále jen „Smlouva“) </w:t>
      </w:r>
      <w:r w:rsidR="000D64CA" w:rsidRPr="00AD4B3C">
        <w:rPr>
          <w:lang w:val="cs-CZ"/>
        </w:rPr>
        <w:t xml:space="preserve">je uzavřena dne </w:t>
      </w:r>
      <w:r w:rsidR="00827631" w:rsidRPr="00296C60">
        <w:rPr>
          <w:highlight w:val="yellow"/>
          <w:lang w:val="cs-CZ"/>
        </w:rPr>
        <w:t>01.09.2016</w:t>
      </w:r>
      <w:r w:rsidR="00827631">
        <w:rPr>
          <w:lang w:val="cs-CZ"/>
        </w:rPr>
        <w:t xml:space="preserve"> </w:t>
      </w:r>
      <w:r w:rsidRPr="00AD4B3C">
        <w:rPr>
          <w:lang w:val="cs-CZ"/>
        </w:rPr>
        <w:t xml:space="preserve">v souladu s ustanoveními </w:t>
      </w:r>
      <w:r w:rsidR="00885C75" w:rsidRPr="00296C60">
        <w:rPr>
          <w:lang w:val="cs-CZ"/>
        </w:rPr>
        <w:t>zákon</w:t>
      </w:r>
      <w:r w:rsidR="00885C75">
        <w:rPr>
          <w:lang w:val="cs-CZ"/>
        </w:rPr>
        <w:t>a</w:t>
      </w:r>
      <w:r w:rsidR="00885C75" w:rsidRPr="00296C60">
        <w:rPr>
          <w:lang w:val="cs-CZ"/>
        </w:rPr>
        <w:t xml:space="preserve"> č. 89/2012 Sb., občanským zákoníkem</w:t>
      </w:r>
      <w:r w:rsidR="00885C75">
        <w:rPr>
          <w:lang w:val="cs-CZ"/>
        </w:rPr>
        <w:t xml:space="preserve"> </w:t>
      </w:r>
      <w:r w:rsidRPr="00AD4B3C">
        <w:rPr>
          <w:lang w:val="cs-CZ"/>
        </w:rPr>
        <w:t>ve znění předpisů pozdějších .</w:t>
      </w:r>
    </w:p>
    <w:p w:rsidR="009945D1" w:rsidRPr="00AD4B3C" w:rsidRDefault="009945D1" w:rsidP="009945D1">
      <w:pPr>
        <w:rPr>
          <w:lang w:val="cs-CZ"/>
        </w:rPr>
      </w:pPr>
    </w:p>
    <w:p w:rsidR="009945D1" w:rsidRPr="00AD4B3C" w:rsidRDefault="009945D1" w:rsidP="009945D1">
      <w:pPr>
        <w:pStyle w:val="Nadpis1"/>
        <w:tabs>
          <w:tab w:val="clear" w:pos="4811"/>
          <w:tab w:val="num" w:pos="720"/>
        </w:tabs>
        <w:ind w:left="900"/>
      </w:pPr>
      <w:bookmarkStart w:id="1" w:name="_Toc109014211"/>
      <w:bookmarkStart w:id="2" w:name="_Toc118183828"/>
      <w:r w:rsidRPr="00AD4B3C">
        <w:t>Smluvní strany</w:t>
      </w:r>
      <w:bookmarkEnd w:id="1"/>
      <w:bookmarkEnd w:id="2"/>
    </w:p>
    <w:p w:rsidR="009945D1" w:rsidRPr="00AD4B3C" w:rsidRDefault="009945D1" w:rsidP="009945D1">
      <w:pPr>
        <w:rPr>
          <w:lang w:val="cs-CZ"/>
        </w:rPr>
      </w:pPr>
    </w:p>
    <w:p w:rsidR="009945D1" w:rsidRPr="00827631" w:rsidRDefault="009F752C" w:rsidP="00A867DA">
      <w:pPr>
        <w:numPr>
          <w:ilvl w:val="0"/>
          <w:numId w:val="47"/>
        </w:numPr>
        <w:ind w:hanging="720"/>
        <w:rPr>
          <w:lang w:val="cs-CZ"/>
        </w:rPr>
      </w:pPr>
      <w:r w:rsidRPr="00296C60">
        <w:rPr>
          <w:lang w:val="cs-CZ"/>
        </w:rPr>
        <w:t>Nemak Czech Republic s.r.o</w:t>
      </w:r>
      <w:r w:rsidRPr="00827631">
        <w:rPr>
          <w:lang w:val="cs-CZ"/>
        </w:rPr>
        <w:t>.,</w:t>
      </w:r>
      <w:r w:rsidR="009945D1" w:rsidRPr="00827631">
        <w:rPr>
          <w:lang w:val="cs-CZ"/>
        </w:rPr>
        <w:t xml:space="preserve"> se sídlem Havraň 137, 434 40 pošta Most 1, společnost zapsaná v obchodním rejstříku vedeném Krajským soudem v Ú</w:t>
      </w:r>
      <w:r w:rsidRPr="00827631">
        <w:rPr>
          <w:lang w:val="cs-CZ"/>
        </w:rPr>
        <w:t xml:space="preserve">stí nad Labem, oddíl C, vložka </w:t>
      </w:r>
      <w:r w:rsidRPr="00296C60">
        <w:rPr>
          <w:lang w:val="cs-CZ"/>
        </w:rPr>
        <w:t>19064</w:t>
      </w:r>
      <w:r w:rsidR="009945D1" w:rsidRPr="00827631">
        <w:rPr>
          <w:lang w:val="cs-CZ"/>
        </w:rPr>
        <w:t>, IČ</w:t>
      </w:r>
      <w:r w:rsidR="00425831" w:rsidRPr="00296C60">
        <w:rPr>
          <w:lang w:val="cs-CZ"/>
        </w:rPr>
        <w:t>O</w:t>
      </w:r>
      <w:r w:rsidR="00425831" w:rsidRPr="00827631">
        <w:rPr>
          <w:lang w:val="cs-CZ"/>
        </w:rPr>
        <w:t>:</w:t>
      </w:r>
      <w:r w:rsidR="009945D1" w:rsidRPr="00827631">
        <w:rPr>
          <w:lang w:val="cs-CZ"/>
        </w:rPr>
        <w:t xml:space="preserve"> </w:t>
      </w:r>
      <w:r w:rsidRPr="00296C60">
        <w:rPr>
          <w:lang w:val="cs-CZ"/>
        </w:rPr>
        <w:t>26318890</w:t>
      </w:r>
      <w:r w:rsidR="007C1E18" w:rsidRPr="00827631">
        <w:rPr>
          <w:lang w:val="cs-CZ"/>
        </w:rPr>
        <w:t>, DIČ CZ</w:t>
      </w:r>
      <w:r w:rsidRPr="00296C60">
        <w:rPr>
          <w:lang w:val="cs-CZ"/>
        </w:rPr>
        <w:t>26318890</w:t>
      </w:r>
      <w:r w:rsidR="007C1E18" w:rsidRPr="00296C60">
        <w:rPr>
          <w:lang w:val="cs-CZ"/>
        </w:rPr>
        <w:t>9</w:t>
      </w:r>
      <w:r w:rsidR="007C1E18" w:rsidRPr="00827631">
        <w:rPr>
          <w:lang w:val="cs-CZ"/>
        </w:rPr>
        <w:t xml:space="preserve">, </w:t>
      </w:r>
      <w:r w:rsidRPr="00296C60">
        <w:rPr>
          <w:lang w:val="cs-CZ"/>
        </w:rPr>
        <w:t>zastoupen</w:t>
      </w:r>
      <w:r w:rsidR="004654E9">
        <w:rPr>
          <w:lang w:val="cs-CZ"/>
        </w:rPr>
        <w:t>á</w:t>
      </w:r>
      <w:r w:rsidRPr="00296C60">
        <w:rPr>
          <w:lang w:val="cs-CZ"/>
        </w:rPr>
        <w:t xml:space="preserve"> p. Lukasem Meiserem</w:t>
      </w:r>
      <w:r w:rsidR="007C1E18" w:rsidRPr="00296C60">
        <w:rPr>
          <w:lang w:val="cs-CZ"/>
        </w:rPr>
        <w:t>, jednatel</w:t>
      </w:r>
      <w:r w:rsidRPr="00296C60">
        <w:rPr>
          <w:lang w:val="cs-CZ"/>
        </w:rPr>
        <w:t>em</w:t>
      </w:r>
      <w:r w:rsidR="009945D1" w:rsidRPr="00827631">
        <w:rPr>
          <w:lang w:val="cs-CZ"/>
        </w:rPr>
        <w:t xml:space="preserve"> společnosti (dále jen „Objednatel“).</w:t>
      </w:r>
    </w:p>
    <w:p w:rsidR="009945D1" w:rsidRPr="00827631" w:rsidRDefault="009945D1" w:rsidP="009945D1">
      <w:pPr>
        <w:tabs>
          <w:tab w:val="left" w:pos="851"/>
        </w:tabs>
        <w:ind w:left="360"/>
        <w:rPr>
          <w:lang w:val="cs-CZ"/>
        </w:rPr>
      </w:pPr>
    </w:p>
    <w:p w:rsidR="009945D1" w:rsidRPr="00827631" w:rsidRDefault="009945D1" w:rsidP="009945D1">
      <w:pPr>
        <w:rPr>
          <w:lang w:val="cs-CZ"/>
        </w:rPr>
      </w:pPr>
      <w:r w:rsidRPr="00827631">
        <w:rPr>
          <w:lang w:val="cs-CZ"/>
        </w:rPr>
        <w:t xml:space="preserve">             Bankovní spojení: </w:t>
      </w:r>
      <w:r w:rsidR="009F752C" w:rsidRPr="00296C60">
        <w:rPr>
          <w:lang w:val="cs-CZ"/>
        </w:rPr>
        <w:t>_______________________</w:t>
      </w:r>
      <w:r w:rsidR="005301BA" w:rsidRPr="00296C60">
        <w:rPr>
          <w:lang w:val="cs-CZ"/>
        </w:rPr>
        <w:t>, a.s..</w:t>
      </w:r>
      <w:r w:rsidR="005301BA" w:rsidRPr="00296C60">
        <w:rPr>
          <w:lang w:val="cs-CZ"/>
        </w:rPr>
        <w:tab/>
      </w:r>
      <w:r w:rsidRPr="00296C60">
        <w:rPr>
          <w:lang w:val="cs-CZ"/>
        </w:rPr>
        <w:t>, č</w:t>
      </w:r>
      <w:r w:rsidR="007C1E18" w:rsidRPr="00296C60">
        <w:rPr>
          <w:lang w:val="cs-CZ"/>
        </w:rPr>
        <w:t xml:space="preserve">íslo účtu CZK : </w:t>
      </w:r>
      <w:r w:rsidR="009F752C" w:rsidRPr="00296C60">
        <w:rPr>
          <w:lang w:val="cs-CZ"/>
        </w:rPr>
        <w:t>_____________</w:t>
      </w:r>
    </w:p>
    <w:p w:rsidR="005301BA" w:rsidRPr="00827631" w:rsidRDefault="005301BA" w:rsidP="009945D1">
      <w:pPr>
        <w:rPr>
          <w:lang w:val="cs-CZ"/>
        </w:rPr>
      </w:pPr>
    </w:p>
    <w:p w:rsidR="000B464B" w:rsidRPr="00827631" w:rsidRDefault="00EE2A13" w:rsidP="00296C60">
      <w:pPr>
        <w:ind w:left="708"/>
        <w:rPr>
          <w:lang w:val="cs-CZ"/>
        </w:rPr>
      </w:pPr>
      <w:r w:rsidRPr="00827631">
        <w:rPr>
          <w:lang w:val="cs-CZ"/>
        </w:rPr>
        <w:t xml:space="preserve">Pro případ, že </w:t>
      </w:r>
      <w:r w:rsidRPr="00296C60">
        <w:rPr>
          <w:lang w:val="cs-CZ"/>
        </w:rPr>
        <w:t>nebud</w:t>
      </w:r>
      <w:r w:rsidR="009F752C" w:rsidRPr="00296C60">
        <w:rPr>
          <w:lang w:val="cs-CZ"/>
        </w:rPr>
        <w:t>e</w:t>
      </w:r>
      <w:r w:rsidRPr="00827631">
        <w:rPr>
          <w:lang w:val="cs-CZ"/>
        </w:rPr>
        <w:t xml:space="preserve"> jednat přímo </w:t>
      </w:r>
      <w:r w:rsidRPr="00296C60">
        <w:rPr>
          <w:lang w:val="cs-CZ"/>
        </w:rPr>
        <w:t>jednatel</w:t>
      </w:r>
      <w:r w:rsidRPr="00827631">
        <w:rPr>
          <w:lang w:val="cs-CZ"/>
        </w:rPr>
        <w:t xml:space="preserve">, </w:t>
      </w:r>
      <w:r w:rsidR="000B464B" w:rsidRPr="00827631">
        <w:rPr>
          <w:lang w:val="cs-CZ"/>
        </w:rPr>
        <w:t>Objednatel současně</w:t>
      </w:r>
      <w:r w:rsidRPr="00827631">
        <w:rPr>
          <w:lang w:val="cs-CZ"/>
        </w:rPr>
        <w:t>,</w:t>
      </w:r>
      <w:r w:rsidR="000B464B" w:rsidRPr="00827631">
        <w:rPr>
          <w:lang w:val="cs-CZ"/>
        </w:rPr>
        <w:t xml:space="preserve"> podpisem této Smlouvy</w:t>
      </w:r>
      <w:r w:rsidRPr="00827631">
        <w:rPr>
          <w:lang w:val="cs-CZ"/>
        </w:rPr>
        <w:t>,</w:t>
      </w:r>
      <w:r w:rsidR="000B464B" w:rsidRPr="00827631">
        <w:rPr>
          <w:lang w:val="cs-CZ"/>
        </w:rPr>
        <w:t xml:space="preserve"> pověřuje:</w:t>
      </w:r>
    </w:p>
    <w:p w:rsidR="000B464B" w:rsidRPr="00827631" w:rsidRDefault="000B464B" w:rsidP="007D335A">
      <w:pPr>
        <w:ind w:left="1418"/>
        <w:rPr>
          <w:lang w:val="cs-CZ"/>
        </w:rPr>
      </w:pPr>
    </w:p>
    <w:p w:rsidR="009945D1" w:rsidRPr="00827631" w:rsidRDefault="009945D1" w:rsidP="009945D1">
      <w:pPr>
        <w:numPr>
          <w:ilvl w:val="0"/>
          <w:numId w:val="46"/>
        </w:numPr>
        <w:rPr>
          <w:lang w:val="cs-CZ"/>
        </w:rPr>
      </w:pPr>
      <w:r w:rsidRPr="00827631">
        <w:rPr>
          <w:lang w:val="cs-CZ"/>
        </w:rPr>
        <w:t xml:space="preserve">jednáním o smluvních či organizačních záležitostech této Smlouvy nebo v souvislosti s nimi: </w:t>
      </w:r>
    </w:p>
    <w:p w:rsidR="009905D5" w:rsidRPr="00B21AFC" w:rsidRDefault="009F214A" w:rsidP="009905D5">
      <w:pPr>
        <w:ind w:left="1701"/>
        <w:rPr>
          <w:lang w:val="cs-CZ"/>
        </w:rPr>
      </w:pPr>
      <w:r w:rsidRPr="00296C60">
        <w:rPr>
          <w:lang w:val="cs-CZ"/>
        </w:rPr>
        <w:t xml:space="preserve"> </w:t>
      </w:r>
      <w:r w:rsidR="009905D5" w:rsidRPr="00B21AFC">
        <w:rPr>
          <w:lang w:val="cs-CZ"/>
        </w:rPr>
        <w:t>pana:</w:t>
      </w:r>
      <w:r w:rsidR="009905D5">
        <w:rPr>
          <w:lang w:val="cs-CZ"/>
        </w:rPr>
        <w:t xml:space="preserve"> Mgr. Pavla Nohavu MBA </w:t>
      </w:r>
      <w:r w:rsidR="009905D5" w:rsidRPr="00B21AFC">
        <w:rPr>
          <w:lang w:val="cs-CZ"/>
        </w:rPr>
        <w:t xml:space="preserve">, funkce: </w:t>
      </w:r>
      <w:r w:rsidR="009905D5">
        <w:rPr>
          <w:lang w:val="cs-CZ"/>
        </w:rPr>
        <w:t xml:space="preserve">manažer nákupu </w:t>
      </w:r>
    </w:p>
    <w:p w:rsidR="009905D5" w:rsidRDefault="009905D5" w:rsidP="009905D5">
      <w:pPr>
        <w:ind w:left="1418"/>
        <w:rPr>
          <w:lang w:val="cs-CZ"/>
        </w:rPr>
      </w:pPr>
      <w:r w:rsidRPr="00B21AFC">
        <w:rPr>
          <w:lang w:val="cs-CZ"/>
        </w:rPr>
        <w:t xml:space="preserve">      tel.:  </w:t>
      </w:r>
      <w:r w:rsidRPr="009905D5">
        <w:rPr>
          <w:lang w:val="cs-CZ"/>
        </w:rPr>
        <w:t>+420 737 233 795, e-mail: pavel.nohava@nemak.com</w:t>
      </w:r>
      <w:r w:rsidRPr="00B21AFC">
        <w:rPr>
          <w:lang w:val="cs-CZ"/>
        </w:rPr>
        <w:t xml:space="preserve"> </w:t>
      </w:r>
    </w:p>
    <w:p w:rsidR="009945D1" w:rsidRPr="00827631" w:rsidRDefault="009945D1" w:rsidP="009905D5">
      <w:pPr>
        <w:ind w:left="1701"/>
        <w:rPr>
          <w:lang w:val="cs-CZ"/>
        </w:rPr>
      </w:pPr>
      <w:r w:rsidRPr="00827631">
        <w:rPr>
          <w:lang w:val="cs-CZ"/>
        </w:rPr>
        <w:t xml:space="preserve">                           </w:t>
      </w:r>
    </w:p>
    <w:p w:rsidR="00B04578" w:rsidRPr="00827631" w:rsidRDefault="009945D1" w:rsidP="00B04578">
      <w:pPr>
        <w:numPr>
          <w:ilvl w:val="0"/>
          <w:numId w:val="46"/>
        </w:numPr>
        <w:rPr>
          <w:lang w:val="cs-CZ"/>
        </w:rPr>
      </w:pPr>
      <w:r w:rsidRPr="00827631">
        <w:rPr>
          <w:lang w:val="cs-CZ"/>
        </w:rPr>
        <w:t>jednáním o tech</w:t>
      </w:r>
      <w:r w:rsidR="00EE7308" w:rsidRPr="00827631">
        <w:rPr>
          <w:lang w:val="cs-CZ"/>
        </w:rPr>
        <w:t>nických záležitostech</w:t>
      </w:r>
      <w:r w:rsidR="00B04578" w:rsidRPr="00827631">
        <w:rPr>
          <w:lang w:val="cs-CZ"/>
        </w:rPr>
        <w:t xml:space="preserve"> provádění Díla nebo v souvislosti s ním: </w:t>
      </w:r>
    </w:p>
    <w:p w:rsidR="009F214A" w:rsidRPr="00296C60" w:rsidRDefault="007D335A" w:rsidP="009F214A">
      <w:pPr>
        <w:ind w:left="1418"/>
        <w:rPr>
          <w:lang w:val="cs-CZ"/>
        </w:rPr>
      </w:pPr>
      <w:r w:rsidRPr="00827631">
        <w:rPr>
          <w:lang w:val="cs-CZ"/>
        </w:rPr>
        <w:t xml:space="preserve"> </w:t>
      </w:r>
      <w:r w:rsidR="009F214A" w:rsidRPr="00827631">
        <w:rPr>
          <w:lang w:val="cs-CZ"/>
        </w:rPr>
        <w:t xml:space="preserve">     </w:t>
      </w:r>
      <w:r w:rsidR="009F214A" w:rsidRPr="00296C60">
        <w:rPr>
          <w:lang w:val="cs-CZ"/>
        </w:rPr>
        <w:t xml:space="preserve">pana: </w:t>
      </w:r>
      <w:r w:rsidR="009905D5">
        <w:rPr>
          <w:lang w:val="cs-CZ"/>
        </w:rPr>
        <w:t>Ing. Ladislav Plas</w:t>
      </w:r>
      <w:r w:rsidR="009F214A" w:rsidRPr="00296C60">
        <w:rPr>
          <w:lang w:val="cs-CZ"/>
        </w:rPr>
        <w:t xml:space="preserve">, funkce: </w:t>
      </w:r>
      <w:r w:rsidR="009905D5">
        <w:rPr>
          <w:lang w:val="cs-CZ"/>
        </w:rPr>
        <w:t xml:space="preserve">technický ředitel </w:t>
      </w:r>
    </w:p>
    <w:p w:rsidR="009905D5" w:rsidRDefault="009905D5" w:rsidP="009945D1">
      <w:pPr>
        <w:rPr>
          <w:lang w:val="cs-CZ"/>
        </w:rPr>
      </w:pPr>
      <w:r w:rsidRPr="009905D5">
        <w:rPr>
          <w:lang w:val="cs-CZ"/>
        </w:rPr>
        <w:t xml:space="preserve">   </w:t>
      </w:r>
      <w:r>
        <w:rPr>
          <w:lang w:val="cs-CZ"/>
        </w:rPr>
        <w:t xml:space="preserve">  </w:t>
      </w:r>
      <w:r w:rsidR="00991C8F">
        <w:rPr>
          <w:lang w:val="cs-CZ"/>
        </w:rPr>
        <w:tab/>
      </w:r>
      <w:r w:rsidR="00991C8F">
        <w:rPr>
          <w:lang w:val="cs-CZ"/>
        </w:rPr>
        <w:tab/>
        <w:t xml:space="preserve">     </w:t>
      </w:r>
      <w:r>
        <w:rPr>
          <w:lang w:val="cs-CZ"/>
        </w:rPr>
        <w:t xml:space="preserve"> </w:t>
      </w:r>
      <w:r w:rsidRPr="00B21AFC">
        <w:rPr>
          <w:lang w:val="cs-CZ"/>
        </w:rPr>
        <w:t xml:space="preserve">tel.: </w:t>
      </w:r>
      <w:r w:rsidRPr="009905D5">
        <w:rPr>
          <w:lang w:val="cs-CZ"/>
        </w:rPr>
        <w:t>420 737 233</w:t>
      </w:r>
      <w:r>
        <w:rPr>
          <w:lang w:val="cs-CZ"/>
        </w:rPr>
        <w:t> </w:t>
      </w:r>
      <w:r w:rsidRPr="009905D5">
        <w:rPr>
          <w:lang w:val="cs-CZ"/>
        </w:rPr>
        <w:t>775</w:t>
      </w:r>
      <w:r>
        <w:rPr>
          <w:lang w:val="cs-CZ"/>
        </w:rPr>
        <w:t>, e-mail:</w:t>
      </w:r>
      <w:r w:rsidRPr="009905D5">
        <w:rPr>
          <w:lang w:val="cs-CZ"/>
        </w:rPr>
        <w:t xml:space="preserve"> ladislav.plas@nemak.com</w:t>
      </w:r>
      <w:r w:rsidRPr="009905D5">
        <w:rPr>
          <w:lang w:val="cs-CZ"/>
        </w:rPr>
        <w:cr/>
      </w:r>
    </w:p>
    <w:p w:rsidR="009945D1" w:rsidRPr="00AD4B3C" w:rsidRDefault="009945D1" w:rsidP="009945D1">
      <w:pPr>
        <w:rPr>
          <w:lang w:val="cs-CZ"/>
        </w:rPr>
      </w:pPr>
    </w:p>
    <w:p w:rsidR="009945D1" w:rsidRDefault="009945D1" w:rsidP="009945D1">
      <w:pPr>
        <w:pStyle w:val="Pedmtkomente"/>
        <w:rPr>
          <w:szCs w:val="24"/>
          <w:lang w:val="cs-CZ"/>
        </w:rPr>
      </w:pPr>
      <w:r w:rsidRPr="00AD4B3C">
        <w:rPr>
          <w:szCs w:val="24"/>
          <w:lang w:val="cs-CZ"/>
        </w:rPr>
        <w:t>a</w:t>
      </w:r>
    </w:p>
    <w:p w:rsidR="00D44D98" w:rsidRPr="00D44D98" w:rsidRDefault="00D44D98" w:rsidP="00D44D98">
      <w:pPr>
        <w:pStyle w:val="Textkomente"/>
        <w:rPr>
          <w:lang w:val="cs-CZ"/>
        </w:rPr>
      </w:pPr>
    </w:p>
    <w:p w:rsidR="009945D1" w:rsidRPr="00AD4B3C" w:rsidRDefault="009945D1" w:rsidP="009945D1">
      <w:pPr>
        <w:pStyle w:val="Zhlav"/>
        <w:tabs>
          <w:tab w:val="clear" w:pos="4536"/>
          <w:tab w:val="clear" w:pos="9072"/>
        </w:tabs>
        <w:rPr>
          <w:lang w:val="cs-CZ"/>
        </w:rPr>
      </w:pPr>
    </w:p>
    <w:p w:rsidR="00E74B31" w:rsidRPr="00296C60" w:rsidRDefault="00C141C5" w:rsidP="00E74B31">
      <w:pPr>
        <w:ind w:left="720" w:hanging="720"/>
        <w:rPr>
          <w:rFonts w:cs="Arial"/>
          <w:szCs w:val="20"/>
          <w:lang w:val="cs-CZ"/>
        </w:rPr>
      </w:pPr>
      <w:r w:rsidRPr="00296C60">
        <w:rPr>
          <w:rFonts w:cs="Arial"/>
          <w:szCs w:val="20"/>
          <w:lang w:val="cs-CZ"/>
        </w:rPr>
        <w:t>(2)</w:t>
      </w:r>
      <w:r w:rsidRPr="00296C60">
        <w:rPr>
          <w:rFonts w:cs="Arial"/>
          <w:szCs w:val="20"/>
          <w:lang w:val="cs-CZ"/>
        </w:rPr>
        <w:tab/>
      </w:r>
      <w:r w:rsidR="00425831" w:rsidRPr="00296C60">
        <w:rPr>
          <w:rFonts w:cs="Arial"/>
          <w:szCs w:val="20"/>
          <w:highlight w:val="yellow"/>
          <w:lang w:val="cs-CZ"/>
        </w:rPr>
        <w:t>___________________</w:t>
      </w:r>
      <w:r w:rsidR="00E74B31" w:rsidRPr="00296C60">
        <w:rPr>
          <w:rFonts w:cs="Arial"/>
          <w:b/>
          <w:bCs/>
          <w:szCs w:val="20"/>
          <w:lang w:val="cs-CZ"/>
        </w:rPr>
        <w:t xml:space="preserve">, </w:t>
      </w:r>
      <w:r w:rsidR="00E74B31" w:rsidRPr="00296C60">
        <w:rPr>
          <w:rFonts w:cs="Arial"/>
          <w:szCs w:val="20"/>
          <w:lang w:val="cs-CZ"/>
        </w:rPr>
        <w:t xml:space="preserve">se sídlem </w:t>
      </w:r>
      <w:r w:rsidR="00425831" w:rsidRPr="00296C60">
        <w:rPr>
          <w:rFonts w:cs="Arial"/>
          <w:szCs w:val="20"/>
          <w:highlight w:val="yellow"/>
          <w:lang w:val="cs-CZ"/>
        </w:rPr>
        <w:t>______________, ______________, __________,</w:t>
      </w:r>
      <w:r w:rsidR="00E74B31" w:rsidRPr="00296C60">
        <w:rPr>
          <w:rFonts w:cs="Arial"/>
          <w:szCs w:val="20"/>
          <w:highlight w:val="yellow"/>
          <w:lang w:val="cs-CZ"/>
        </w:rPr>
        <w:t>,</w:t>
      </w:r>
      <w:r w:rsidR="00E74B31" w:rsidRPr="00296C60">
        <w:rPr>
          <w:rFonts w:cs="Arial"/>
          <w:szCs w:val="20"/>
          <w:lang w:val="cs-CZ"/>
        </w:rPr>
        <w:t xml:space="preserve"> společnost zapsaná v obchodním rejstříku vedeným </w:t>
      </w:r>
      <w:r w:rsidR="00425831" w:rsidRPr="00296C60">
        <w:rPr>
          <w:rFonts w:cs="Arial"/>
          <w:szCs w:val="20"/>
          <w:highlight w:val="yellow"/>
          <w:lang w:val="cs-CZ"/>
        </w:rPr>
        <w:t>__________</w:t>
      </w:r>
      <w:r w:rsidR="00E74B31" w:rsidRPr="00296C60">
        <w:rPr>
          <w:rFonts w:cs="Arial"/>
          <w:szCs w:val="20"/>
          <w:lang w:val="cs-CZ"/>
        </w:rPr>
        <w:t xml:space="preserve"> soudem v </w:t>
      </w:r>
      <w:r w:rsidR="00425831" w:rsidRPr="00296C60">
        <w:rPr>
          <w:rFonts w:cs="Arial"/>
          <w:szCs w:val="20"/>
          <w:highlight w:val="yellow"/>
          <w:lang w:val="cs-CZ"/>
        </w:rPr>
        <w:t>____________</w:t>
      </w:r>
      <w:r w:rsidR="00E74B31" w:rsidRPr="00296C60">
        <w:rPr>
          <w:rFonts w:cs="Arial"/>
          <w:szCs w:val="20"/>
          <w:lang w:val="cs-CZ"/>
        </w:rPr>
        <w:t xml:space="preserve"> oddíl </w:t>
      </w:r>
      <w:r w:rsidR="00425831" w:rsidRPr="00296C60">
        <w:rPr>
          <w:rFonts w:cs="Arial"/>
          <w:szCs w:val="20"/>
          <w:highlight w:val="yellow"/>
          <w:lang w:val="cs-CZ"/>
        </w:rPr>
        <w:t>_</w:t>
      </w:r>
      <w:r w:rsidR="00E74B31" w:rsidRPr="00296C60">
        <w:rPr>
          <w:rFonts w:cs="Arial"/>
          <w:szCs w:val="20"/>
          <w:lang w:val="cs-CZ"/>
        </w:rPr>
        <w:t xml:space="preserve">, vložka </w:t>
      </w:r>
      <w:r w:rsidR="00425831" w:rsidRPr="00296C60">
        <w:rPr>
          <w:rFonts w:cs="Arial"/>
          <w:szCs w:val="20"/>
          <w:highlight w:val="yellow"/>
          <w:lang w:val="cs-CZ"/>
        </w:rPr>
        <w:t>_________</w:t>
      </w:r>
      <w:r w:rsidR="00E74B31" w:rsidRPr="00296C60">
        <w:rPr>
          <w:rFonts w:cs="Arial"/>
          <w:szCs w:val="20"/>
          <w:lang w:val="cs-CZ"/>
        </w:rPr>
        <w:t>, IČ</w:t>
      </w:r>
      <w:r w:rsidR="00425831" w:rsidRPr="00296C60">
        <w:rPr>
          <w:rFonts w:cs="Arial"/>
          <w:szCs w:val="20"/>
          <w:lang w:val="cs-CZ"/>
        </w:rPr>
        <w:t>O:</w:t>
      </w:r>
      <w:r w:rsidR="00E74B31" w:rsidRPr="00296C60">
        <w:rPr>
          <w:rFonts w:cs="Arial"/>
          <w:szCs w:val="20"/>
          <w:lang w:val="cs-CZ"/>
        </w:rPr>
        <w:t xml:space="preserve"> </w:t>
      </w:r>
      <w:r w:rsidR="00425831" w:rsidRPr="00296C60">
        <w:rPr>
          <w:rFonts w:cs="Arial"/>
          <w:szCs w:val="20"/>
          <w:highlight w:val="yellow"/>
          <w:lang w:val="cs-CZ"/>
        </w:rPr>
        <w:t>_____________</w:t>
      </w:r>
      <w:r w:rsidR="00E74B31" w:rsidRPr="00296C60">
        <w:rPr>
          <w:rFonts w:cs="Arial"/>
          <w:szCs w:val="20"/>
          <w:lang w:val="cs-CZ"/>
        </w:rPr>
        <w:t>, DIČ CZ</w:t>
      </w:r>
      <w:r w:rsidR="00425831" w:rsidRPr="00296C60">
        <w:rPr>
          <w:rFonts w:cs="Arial"/>
          <w:szCs w:val="20"/>
          <w:highlight w:val="yellow"/>
          <w:lang w:val="cs-CZ"/>
        </w:rPr>
        <w:t>__________</w:t>
      </w:r>
      <w:r w:rsidR="00425831" w:rsidRPr="00296C60">
        <w:rPr>
          <w:rFonts w:cs="Arial"/>
          <w:szCs w:val="20"/>
          <w:lang w:val="cs-CZ"/>
        </w:rPr>
        <w:t>, zastoupený_</w:t>
      </w:r>
      <w:r w:rsidR="00425831" w:rsidRPr="00296C60">
        <w:rPr>
          <w:rFonts w:cs="Arial"/>
          <w:szCs w:val="20"/>
          <w:highlight w:val="yellow"/>
          <w:lang w:val="cs-CZ"/>
        </w:rPr>
        <w:t>__________, _______________</w:t>
      </w:r>
      <w:r w:rsidR="00425831" w:rsidRPr="00296C60">
        <w:rPr>
          <w:rFonts w:cs="Arial"/>
          <w:szCs w:val="20"/>
          <w:lang w:val="cs-CZ"/>
        </w:rPr>
        <w:t xml:space="preserve"> (</w:t>
      </w:r>
      <w:r w:rsidR="00E74B31" w:rsidRPr="00296C60">
        <w:rPr>
          <w:rFonts w:cs="Arial"/>
          <w:szCs w:val="20"/>
          <w:lang w:val="cs-CZ"/>
        </w:rPr>
        <w:t xml:space="preserve">dále jen „Zhotovitel“). </w:t>
      </w:r>
    </w:p>
    <w:p w:rsidR="00E74B31" w:rsidRPr="00296C60" w:rsidRDefault="00E74B31" w:rsidP="00E74B31">
      <w:pPr>
        <w:ind w:left="720" w:hanging="720"/>
        <w:rPr>
          <w:rFonts w:cs="Arial"/>
          <w:szCs w:val="20"/>
          <w:lang w:val="cs-CZ"/>
        </w:rPr>
      </w:pPr>
      <w:r w:rsidRPr="00296C60">
        <w:rPr>
          <w:rFonts w:cs="Arial"/>
          <w:szCs w:val="20"/>
          <w:lang w:val="cs-CZ"/>
        </w:rPr>
        <w:t xml:space="preserve">             Bankovní spojení: </w:t>
      </w:r>
      <w:r w:rsidR="00425831" w:rsidRPr="00296C60">
        <w:rPr>
          <w:rFonts w:cs="Arial"/>
          <w:szCs w:val="20"/>
          <w:highlight w:val="yellow"/>
          <w:lang w:val="cs-CZ"/>
        </w:rPr>
        <w:t>_________________</w:t>
      </w:r>
      <w:r w:rsidRPr="00296C60">
        <w:rPr>
          <w:rFonts w:cs="Arial"/>
          <w:szCs w:val="20"/>
          <w:lang w:val="cs-CZ"/>
        </w:rPr>
        <w:t xml:space="preserve"> a.s., číslo účtu CZK : </w:t>
      </w:r>
      <w:r w:rsidR="00425831" w:rsidRPr="00296C60">
        <w:rPr>
          <w:rFonts w:cs="Arial"/>
          <w:szCs w:val="20"/>
          <w:highlight w:val="yellow"/>
          <w:lang w:val="cs-CZ"/>
        </w:rPr>
        <w:t>_____________________</w:t>
      </w:r>
      <w:r w:rsidRPr="00296C60">
        <w:rPr>
          <w:rFonts w:cs="Arial"/>
          <w:szCs w:val="20"/>
          <w:lang w:val="cs-CZ"/>
        </w:rPr>
        <w:t xml:space="preserve"> </w:t>
      </w:r>
    </w:p>
    <w:p w:rsidR="009945D1" w:rsidRPr="00827631" w:rsidRDefault="009945D1" w:rsidP="009945D1">
      <w:pPr>
        <w:rPr>
          <w:rFonts w:cs="Arial"/>
          <w:szCs w:val="20"/>
          <w:lang w:val="cs-CZ"/>
        </w:rPr>
      </w:pPr>
      <w:r w:rsidRPr="00827631">
        <w:rPr>
          <w:rFonts w:cs="Arial"/>
          <w:szCs w:val="20"/>
          <w:lang w:val="cs-CZ"/>
        </w:rPr>
        <w:tab/>
      </w:r>
      <w:r w:rsidRPr="00827631">
        <w:rPr>
          <w:rFonts w:cs="Arial"/>
          <w:szCs w:val="20"/>
          <w:lang w:val="cs-CZ"/>
        </w:rPr>
        <w:tab/>
      </w:r>
      <w:r w:rsidRPr="00827631">
        <w:rPr>
          <w:rFonts w:cs="Arial"/>
          <w:szCs w:val="20"/>
          <w:lang w:val="cs-CZ"/>
        </w:rPr>
        <w:tab/>
        <w:t xml:space="preserve">      </w:t>
      </w:r>
    </w:p>
    <w:p w:rsidR="009945D1" w:rsidRPr="00827631" w:rsidRDefault="009945D1" w:rsidP="009945D1">
      <w:pPr>
        <w:pStyle w:val="Zhlav"/>
        <w:tabs>
          <w:tab w:val="clear" w:pos="4536"/>
          <w:tab w:val="clear" w:pos="9072"/>
        </w:tabs>
        <w:rPr>
          <w:rFonts w:cs="Arial"/>
          <w:szCs w:val="20"/>
          <w:lang w:val="cs-CZ"/>
        </w:rPr>
      </w:pPr>
    </w:p>
    <w:p w:rsidR="00343F14" w:rsidRPr="00827631" w:rsidRDefault="009945D1" w:rsidP="00343F14">
      <w:pPr>
        <w:ind w:firstLine="708"/>
        <w:rPr>
          <w:rFonts w:cs="Arial"/>
          <w:szCs w:val="20"/>
          <w:lang w:val="cs-CZ"/>
        </w:rPr>
      </w:pPr>
      <w:r w:rsidRPr="00827631">
        <w:rPr>
          <w:rFonts w:cs="Arial"/>
          <w:szCs w:val="20"/>
          <w:lang w:val="cs-CZ"/>
        </w:rPr>
        <w:t xml:space="preserve"> </w:t>
      </w:r>
      <w:r w:rsidR="00343F14" w:rsidRPr="00827631">
        <w:rPr>
          <w:rFonts w:cs="Arial"/>
          <w:szCs w:val="20"/>
          <w:lang w:val="cs-CZ"/>
        </w:rPr>
        <w:t>Zhotovitel současně podpisem této Smlouvy pověřuje:</w:t>
      </w:r>
    </w:p>
    <w:p w:rsidR="00343F14" w:rsidRPr="00827631" w:rsidRDefault="00343F14" w:rsidP="00343F14">
      <w:pPr>
        <w:ind w:firstLine="708"/>
        <w:rPr>
          <w:rFonts w:cs="Arial"/>
          <w:szCs w:val="20"/>
          <w:lang w:val="cs-CZ"/>
        </w:rPr>
      </w:pPr>
    </w:p>
    <w:p w:rsidR="00343F14" w:rsidRPr="00296C60" w:rsidRDefault="00343F14" w:rsidP="00343F14">
      <w:pPr>
        <w:numPr>
          <w:ilvl w:val="0"/>
          <w:numId w:val="73"/>
        </w:numPr>
        <w:rPr>
          <w:rFonts w:cs="Arial"/>
          <w:szCs w:val="20"/>
          <w:lang w:val="cs-CZ"/>
        </w:rPr>
      </w:pPr>
      <w:r w:rsidRPr="00296C60">
        <w:rPr>
          <w:rFonts w:cs="Arial"/>
          <w:szCs w:val="20"/>
          <w:lang w:val="cs-CZ"/>
        </w:rPr>
        <w:t xml:space="preserve">podepisováním dodatků k této Smlouvě: </w:t>
      </w:r>
    </w:p>
    <w:p w:rsidR="00343F14" w:rsidRPr="00296C60" w:rsidRDefault="00343F14" w:rsidP="00343F14">
      <w:pPr>
        <w:ind w:left="1701"/>
        <w:rPr>
          <w:rFonts w:cs="Arial"/>
          <w:szCs w:val="20"/>
          <w:lang w:val="cs-CZ"/>
        </w:rPr>
      </w:pPr>
      <w:r w:rsidRPr="00296C60">
        <w:rPr>
          <w:rFonts w:cs="Arial"/>
          <w:szCs w:val="20"/>
          <w:lang w:val="cs-CZ"/>
        </w:rPr>
        <w:t xml:space="preserve"> p. </w:t>
      </w:r>
      <w:r w:rsidR="00425831" w:rsidRPr="00296C60">
        <w:rPr>
          <w:rFonts w:cs="Arial"/>
          <w:szCs w:val="20"/>
          <w:lang w:val="cs-CZ"/>
        </w:rPr>
        <w:t>_</w:t>
      </w:r>
      <w:r w:rsidR="00425831" w:rsidRPr="00296C60">
        <w:rPr>
          <w:rFonts w:cs="Arial"/>
          <w:szCs w:val="20"/>
          <w:highlight w:val="yellow"/>
          <w:lang w:val="cs-CZ"/>
        </w:rPr>
        <w:t>_______________,</w:t>
      </w:r>
      <w:r w:rsidR="00425831" w:rsidRPr="00296C60">
        <w:rPr>
          <w:rFonts w:cs="Arial"/>
          <w:szCs w:val="20"/>
          <w:lang w:val="cs-CZ"/>
        </w:rPr>
        <w:t xml:space="preserve"> </w:t>
      </w:r>
      <w:r w:rsidRPr="00296C60">
        <w:rPr>
          <w:rFonts w:cs="Arial"/>
          <w:szCs w:val="20"/>
          <w:lang w:val="cs-CZ"/>
        </w:rPr>
        <w:t xml:space="preserve"> f</w:t>
      </w:r>
      <w:r w:rsidR="00425831" w:rsidRPr="00296C60">
        <w:rPr>
          <w:rFonts w:cs="Arial"/>
          <w:szCs w:val="20"/>
          <w:lang w:val="cs-CZ"/>
        </w:rPr>
        <w:t xml:space="preserve">unkce: </w:t>
      </w:r>
      <w:r w:rsidR="00425831" w:rsidRPr="00296C60">
        <w:rPr>
          <w:rFonts w:cs="Arial"/>
          <w:szCs w:val="20"/>
          <w:highlight w:val="yellow"/>
          <w:lang w:val="cs-CZ"/>
        </w:rPr>
        <w:t>________________________</w:t>
      </w:r>
    </w:p>
    <w:p w:rsidR="00343F14" w:rsidRPr="00296C60" w:rsidRDefault="00343F14" w:rsidP="00343F14">
      <w:pPr>
        <w:ind w:left="1418"/>
        <w:rPr>
          <w:rFonts w:cs="Arial"/>
          <w:szCs w:val="20"/>
          <w:lang w:val="pt-PT"/>
        </w:rPr>
      </w:pPr>
      <w:r w:rsidRPr="00296C60">
        <w:rPr>
          <w:rFonts w:cs="Arial"/>
          <w:szCs w:val="20"/>
          <w:lang w:val="pt-PT"/>
        </w:rPr>
        <w:t xml:space="preserve">      tel.: </w:t>
      </w:r>
      <w:r w:rsidR="00425831" w:rsidRPr="00296C60">
        <w:rPr>
          <w:rFonts w:cs="Arial"/>
          <w:szCs w:val="20"/>
          <w:highlight w:val="yellow"/>
          <w:lang w:val="pt-PT"/>
        </w:rPr>
        <w:t>________________</w:t>
      </w:r>
      <w:r w:rsidRPr="00296C60">
        <w:rPr>
          <w:rFonts w:cs="Arial"/>
          <w:szCs w:val="20"/>
          <w:lang w:val="pt-PT"/>
        </w:rPr>
        <w:t xml:space="preserve"> e-mail: </w:t>
      </w:r>
      <w:r w:rsidR="00425831" w:rsidRPr="00296C60">
        <w:rPr>
          <w:rFonts w:cs="Arial"/>
          <w:szCs w:val="20"/>
          <w:highlight w:val="yellow"/>
          <w:lang w:val="pt-PT"/>
        </w:rPr>
        <w:t>_________________________</w:t>
      </w:r>
    </w:p>
    <w:p w:rsidR="00343F14" w:rsidRPr="00296C60" w:rsidRDefault="00343F14" w:rsidP="00343F14">
      <w:pPr>
        <w:ind w:left="1701"/>
        <w:rPr>
          <w:rFonts w:cs="Arial"/>
          <w:szCs w:val="20"/>
          <w:lang w:val="pt-PT"/>
        </w:rPr>
      </w:pPr>
    </w:p>
    <w:p w:rsidR="00343F14" w:rsidRPr="00296C60" w:rsidRDefault="00343F14" w:rsidP="00343F14">
      <w:pPr>
        <w:pStyle w:val="msolistparagraph0"/>
        <w:numPr>
          <w:ilvl w:val="0"/>
          <w:numId w:val="73"/>
        </w:numPr>
        <w:rPr>
          <w:rFonts w:ascii="Arial" w:hAnsi="Arial" w:cs="Arial"/>
          <w:sz w:val="20"/>
          <w:szCs w:val="20"/>
        </w:rPr>
      </w:pPr>
      <w:r w:rsidRPr="00296C60">
        <w:rPr>
          <w:rFonts w:ascii="Arial" w:hAnsi="Arial" w:cs="Arial"/>
          <w:sz w:val="20"/>
          <w:szCs w:val="20"/>
        </w:rPr>
        <w:t xml:space="preserve">jednáním o záležitostech této Smlouvy nebo v souvislosti s ní: </w:t>
      </w:r>
    </w:p>
    <w:p w:rsidR="00425831" w:rsidRPr="00296C60" w:rsidRDefault="00343F14" w:rsidP="00425831">
      <w:pPr>
        <w:ind w:left="1701"/>
        <w:rPr>
          <w:rFonts w:cs="Arial"/>
          <w:szCs w:val="20"/>
          <w:lang w:val="cs-CZ"/>
        </w:rPr>
      </w:pPr>
      <w:r w:rsidRPr="00296C60">
        <w:rPr>
          <w:rFonts w:cs="Arial"/>
          <w:szCs w:val="20"/>
          <w:lang w:val="pt-PT"/>
        </w:rPr>
        <w:t xml:space="preserve"> </w:t>
      </w:r>
      <w:r w:rsidR="00425831" w:rsidRPr="00296C60">
        <w:rPr>
          <w:rFonts w:cs="Arial"/>
          <w:szCs w:val="20"/>
          <w:lang w:val="cs-CZ"/>
        </w:rPr>
        <w:t>p. _</w:t>
      </w:r>
      <w:r w:rsidR="00425831" w:rsidRPr="00296C60">
        <w:rPr>
          <w:rFonts w:cs="Arial"/>
          <w:szCs w:val="20"/>
          <w:highlight w:val="yellow"/>
          <w:lang w:val="cs-CZ"/>
        </w:rPr>
        <w:t>_______________,</w:t>
      </w:r>
      <w:r w:rsidR="00425831" w:rsidRPr="00296C60">
        <w:rPr>
          <w:rFonts w:cs="Arial"/>
          <w:szCs w:val="20"/>
          <w:lang w:val="cs-CZ"/>
        </w:rPr>
        <w:t xml:space="preserve">  funkce: </w:t>
      </w:r>
      <w:r w:rsidR="00425831" w:rsidRPr="00296C60">
        <w:rPr>
          <w:rFonts w:cs="Arial"/>
          <w:szCs w:val="20"/>
          <w:highlight w:val="yellow"/>
          <w:lang w:val="cs-CZ"/>
        </w:rPr>
        <w:t>________________________</w:t>
      </w:r>
    </w:p>
    <w:p w:rsidR="00425831" w:rsidRPr="00296C60" w:rsidRDefault="00425831" w:rsidP="00425831">
      <w:pPr>
        <w:ind w:left="1418"/>
        <w:rPr>
          <w:rFonts w:cs="Arial"/>
          <w:szCs w:val="20"/>
          <w:lang w:val="pt-PT"/>
        </w:rPr>
      </w:pPr>
      <w:r w:rsidRPr="00296C60">
        <w:rPr>
          <w:rFonts w:cs="Arial"/>
          <w:szCs w:val="20"/>
          <w:lang w:val="pt-PT"/>
        </w:rPr>
        <w:t xml:space="preserve">      tel.: </w:t>
      </w:r>
      <w:r w:rsidRPr="00296C60">
        <w:rPr>
          <w:rFonts w:cs="Arial"/>
          <w:szCs w:val="20"/>
          <w:highlight w:val="yellow"/>
          <w:lang w:val="pt-PT"/>
        </w:rPr>
        <w:t>________________</w:t>
      </w:r>
      <w:r w:rsidRPr="00296C60">
        <w:rPr>
          <w:rFonts w:cs="Arial"/>
          <w:szCs w:val="20"/>
          <w:lang w:val="pt-PT"/>
        </w:rPr>
        <w:t xml:space="preserve"> e-mail: </w:t>
      </w:r>
      <w:r w:rsidRPr="00296C60">
        <w:rPr>
          <w:rFonts w:cs="Arial"/>
          <w:szCs w:val="20"/>
          <w:highlight w:val="yellow"/>
          <w:lang w:val="pt-PT"/>
        </w:rPr>
        <w:t>_________________________</w:t>
      </w:r>
    </w:p>
    <w:p w:rsidR="00343F14" w:rsidRPr="00296C60" w:rsidRDefault="00343F14" w:rsidP="00343F14">
      <w:pPr>
        <w:ind w:left="1701"/>
        <w:rPr>
          <w:rFonts w:cs="Arial"/>
          <w:szCs w:val="20"/>
        </w:rPr>
      </w:pPr>
    </w:p>
    <w:p w:rsidR="00343F14" w:rsidRPr="00296C60" w:rsidRDefault="00343F14" w:rsidP="00343F14">
      <w:pPr>
        <w:numPr>
          <w:ilvl w:val="0"/>
          <w:numId w:val="73"/>
        </w:numPr>
        <w:rPr>
          <w:rFonts w:cs="Arial"/>
          <w:szCs w:val="20"/>
          <w:lang w:val="pl-PL"/>
        </w:rPr>
      </w:pPr>
      <w:r w:rsidRPr="00296C60">
        <w:rPr>
          <w:rFonts w:cs="Arial"/>
          <w:szCs w:val="20"/>
          <w:lang w:val="pl-PL"/>
        </w:rPr>
        <w:t xml:space="preserve">jednáním o technických záležitostech a projektu: </w:t>
      </w:r>
    </w:p>
    <w:p w:rsidR="00425831" w:rsidRPr="00296C60" w:rsidRDefault="00343F14" w:rsidP="00425831">
      <w:pPr>
        <w:ind w:left="1701"/>
        <w:rPr>
          <w:rFonts w:cs="Arial"/>
          <w:szCs w:val="20"/>
          <w:lang w:val="cs-CZ"/>
        </w:rPr>
      </w:pPr>
      <w:r w:rsidRPr="00296C60">
        <w:rPr>
          <w:rFonts w:cs="Arial"/>
          <w:szCs w:val="20"/>
          <w:lang w:val="pl-PL"/>
        </w:rPr>
        <w:t xml:space="preserve"> </w:t>
      </w:r>
      <w:r w:rsidR="00425831" w:rsidRPr="00296C60">
        <w:rPr>
          <w:rFonts w:cs="Arial"/>
          <w:szCs w:val="20"/>
          <w:lang w:val="cs-CZ"/>
        </w:rPr>
        <w:t>p. _</w:t>
      </w:r>
      <w:r w:rsidR="00425831" w:rsidRPr="00296C60">
        <w:rPr>
          <w:rFonts w:cs="Arial"/>
          <w:szCs w:val="20"/>
          <w:highlight w:val="yellow"/>
          <w:lang w:val="cs-CZ"/>
        </w:rPr>
        <w:t>_______________,</w:t>
      </w:r>
      <w:r w:rsidR="00425831" w:rsidRPr="00296C60">
        <w:rPr>
          <w:rFonts w:cs="Arial"/>
          <w:szCs w:val="20"/>
          <w:lang w:val="cs-CZ"/>
        </w:rPr>
        <w:t xml:space="preserve">  funkce: </w:t>
      </w:r>
      <w:r w:rsidR="00425831" w:rsidRPr="00296C60">
        <w:rPr>
          <w:rFonts w:cs="Arial"/>
          <w:szCs w:val="20"/>
          <w:highlight w:val="yellow"/>
          <w:lang w:val="cs-CZ"/>
        </w:rPr>
        <w:t>________________________</w:t>
      </w:r>
    </w:p>
    <w:p w:rsidR="00425831" w:rsidRPr="00296C60" w:rsidRDefault="00425831" w:rsidP="00425831">
      <w:pPr>
        <w:ind w:left="1418"/>
        <w:rPr>
          <w:rFonts w:cs="Arial"/>
          <w:szCs w:val="20"/>
          <w:lang w:val="pt-PT"/>
        </w:rPr>
      </w:pPr>
      <w:r w:rsidRPr="00296C60">
        <w:rPr>
          <w:rFonts w:cs="Arial"/>
          <w:szCs w:val="20"/>
          <w:lang w:val="pt-PT"/>
        </w:rPr>
        <w:t xml:space="preserve">      tel.: </w:t>
      </w:r>
      <w:r w:rsidRPr="00296C60">
        <w:rPr>
          <w:rFonts w:cs="Arial"/>
          <w:szCs w:val="20"/>
          <w:highlight w:val="yellow"/>
          <w:lang w:val="pt-PT"/>
        </w:rPr>
        <w:t>________________</w:t>
      </w:r>
      <w:r w:rsidRPr="00296C60">
        <w:rPr>
          <w:rFonts w:cs="Arial"/>
          <w:szCs w:val="20"/>
          <w:lang w:val="pt-PT"/>
        </w:rPr>
        <w:t xml:space="preserve"> e-mail: </w:t>
      </w:r>
      <w:r w:rsidRPr="00296C60">
        <w:rPr>
          <w:rFonts w:cs="Arial"/>
          <w:szCs w:val="20"/>
          <w:highlight w:val="yellow"/>
          <w:lang w:val="pt-PT"/>
        </w:rPr>
        <w:t>_________________________</w:t>
      </w:r>
    </w:p>
    <w:p w:rsidR="00343F14" w:rsidRPr="00296C60" w:rsidRDefault="00343F14" w:rsidP="00343F14">
      <w:pPr>
        <w:ind w:left="1701"/>
        <w:rPr>
          <w:rFonts w:cs="Arial"/>
          <w:szCs w:val="20"/>
        </w:rPr>
      </w:pPr>
    </w:p>
    <w:p w:rsidR="00343F14" w:rsidRPr="00296C60" w:rsidRDefault="00343F14" w:rsidP="00343F14">
      <w:pPr>
        <w:numPr>
          <w:ilvl w:val="0"/>
          <w:numId w:val="73"/>
        </w:numPr>
        <w:rPr>
          <w:rFonts w:cs="Arial"/>
          <w:szCs w:val="20"/>
        </w:rPr>
      </w:pPr>
      <w:r w:rsidRPr="00296C60">
        <w:rPr>
          <w:rFonts w:cs="Arial"/>
          <w:szCs w:val="20"/>
          <w:lang w:val="cs-CZ"/>
        </w:rPr>
        <w:t>jednáním a úkony v rámci uzavřené Smlouvy při realizaci stavby</w:t>
      </w:r>
      <w:r w:rsidRPr="00296C60">
        <w:rPr>
          <w:rFonts w:cs="Arial"/>
          <w:szCs w:val="20"/>
        </w:rPr>
        <w:t xml:space="preserve">: </w:t>
      </w:r>
    </w:p>
    <w:p w:rsidR="00425831" w:rsidRPr="00296C60" w:rsidRDefault="00343F14" w:rsidP="00425831">
      <w:pPr>
        <w:ind w:left="1701"/>
        <w:rPr>
          <w:rFonts w:cs="Arial"/>
          <w:szCs w:val="20"/>
          <w:lang w:val="cs-CZ"/>
        </w:rPr>
      </w:pPr>
      <w:r w:rsidRPr="00296C60">
        <w:rPr>
          <w:rFonts w:cs="Arial"/>
          <w:szCs w:val="20"/>
          <w:lang w:val="pt-PT"/>
        </w:rPr>
        <w:t xml:space="preserve"> </w:t>
      </w:r>
      <w:r w:rsidR="00425831" w:rsidRPr="00296C60">
        <w:rPr>
          <w:rFonts w:cs="Arial"/>
          <w:szCs w:val="20"/>
          <w:lang w:val="cs-CZ"/>
        </w:rPr>
        <w:t>p. _</w:t>
      </w:r>
      <w:r w:rsidR="00425831" w:rsidRPr="00296C60">
        <w:rPr>
          <w:rFonts w:cs="Arial"/>
          <w:szCs w:val="20"/>
          <w:highlight w:val="yellow"/>
          <w:lang w:val="cs-CZ"/>
        </w:rPr>
        <w:t>_______________,</w:t>
      </w:r>
      <w:r w:rsidR="00425831" w:rsidRPr="00296C60">
        <w:rPr>
          <w:rFonts w:cs="Arial"/>
          <w:szCs w:val="20"/>
          <w:lang w:val="cs-CZ"/>
        </w:rPr>
        <w:t xml:space="preserve">  funkce: </w:t>
      </w:r>
      <w:r w:rsidR="00425831" w:rsidRPr="00296C60">
        <w:rPr>
          <w:rFonts w:cs="Arial"/>
          <w:szCs w:val="20"/>
          <w:highlight w:val="yellow"/>
          <w:lang w:val="cs-CZ"/>
        </w:rPr>
        <w:t>________________________</w:t>
      </w:r>
    </w:p>
    <w:p w:rsidR="00425831" w:rsidRPr="00827631" w:rsidRDefault="00425831" w:rsidP="00425831">
      <w:pPr>
        <w:ind w:left="1418"/>
        <w:rPr>
          <w:rFonts w:cs="Arial"/>
          <w:szCs w:val="20"/>
          <w:lang w:val="pt-PT"/>
        </w:rPr>
      </w:pPr>
      <w:r w:rsidRPr="00296C60">
        <w:rPr>
          <w:rFonts w:cs="Arial"/>
          <w:szCs w:val="20"/>
          <w:lang w:val="pt-PT"/>
        </w:rPr>
        <w:t xml:space="preserve">      tel.: </w:t>
      </w:r>
      <w:r w:rsidRPr="00296C60">
        <w:rPr>
          <w:rFonts w:cs="Arial"/>
          <w:szCs w:val="20"/>
          <w:highlight w:val="yellow"/>
          <w:lang w:val="pt-PT"/>
        </w:rPr>
        <w:t>________________</w:t>
      </w:r>
      <w:r w:rsidRPr="00296C60">
        <w:rPr>
          <w:rFonts w:cs="Arial"/>
          <w:szCs w:val="20"/>
          <w:lang w:val="pt-PT"/>
        </w:rPr>
        <w:t xml:space="preserve"> e-mail: </w:t>
      </w:r>
      <w:r w:rsidRPr="00296C60">
        <w:rPr>
          <w:rFonts w:cs="Arial"/>
          <w:szCs w:val="20"/>
          <w:highlight w:val="yellow"/>
          <w:lang w:val="pt-PT"/>
        </w:rPr>
        <w:t>_________________________</w:t>
      </w:r>
    </w:p>
    <w:p w:rsidR="00425831" w:rsidRPr="00296C60" w:rsidRDefault="00425831" w:rsidP="00425831">
      <w:pPr>
        <w:ind w:left="1701"/>
        <w:rPr>
          <w:rFonts w:cs="Arial"/>
          <w:szCs w:val="20"/>
          <w:lang w:val="pl-PL"/>
        </w:rPr>
      </w:pPr>
    </w:p>
    <w:p w:rsidR="00343F14" w:rsidRPr="00343F14" w:rsidRDefault="00343F14" w:rsidP="00343F14">
      <w:pPr>
        <w:pStyle w:val="msolistparagraph0"/>
        <w:rPr>
          <w:rFonts w:ascii="Arial" w:hAnsi="Arial" w:cs="Arial"/>
          <w:sz w:val="20"/>
          <w:szCs w:val="20"/>
        </w:rPr>
      </w:pPr>
    </w:p>
    <w:p w:rsidR="00343F14" w:rsidRDefault="00343F14" w:rsidP="009945D1">
      <w:pPr>
        <w:ind w:firstLine="708"/>
        <w:rPr>
          <w:rFonts w:cs="Arial"/>
          <w:szCs w:val="20"/>
          <w:lang w:val="cs-CZ"/>
        </w:rPr>
      </w:pPr>
    </w:p>
    <w:p w:rsidR="009905D5" w:rsidRPr="00343F14" w:rsidRDefault="009905D5" w:rsidP="009945D1">
      <w:pPr>
        <w:ind w:firstLine="708"/>
        <w:rPr>
          <w:rFonts w:cs="Arial"/>
          <w:szCs w:val="20"/>
          <w:lang w:val="cs-CZ"/>
        </w:rPr>
      </w:pPr>
    </w:p>
    <w:p w:rsidR="009945D1" w:rsidRPr="00AD4B3C" w:rsidRDefault="009945D1" w:rsidP="009945D1">
      <w:pPr>
        <w:ind w:left="1701"/>
        <w:rPr>
          <w:lang w:val="cs-CZ"/>
        </w:rPr>
      </w:pPr>
    </w:p>
    <w:p w:rsidR="009945D1" w:rsidRPr="00AD4B3C" w:rsidRDefault="009945D1" w:rsidP="009945D1">
      <w:pPr>
        <w:rPr>
          <w:lang w:val="cs-CZ"/>
        </w:rPr>
      </w:pPr>
    </w:p>
    <w:p w:rsidR="009945D1" w:rsidRPr="00AD4B3C" w:rsidRDefault="009945D1" w:rsidP="009945D1">
      <w:pPr>
        <w:rPr>
          <w:lang w:val="cs-CZ"/>
        </w:rPr>
      </w:pPr>
      <w:r w:rsidRPr="00AD4B3C">
        <w:rPr>
          <w:lang w:val="cs-CZ"/>
        </w:rPr>
        <w:lastRenderedPageBreak/>
        <w:t>VZHLEDEM K TOMU, ŽE:</w:t>
      </w:r>
    </w:p>
    <w:p w:rsidR="009945D1" w:rsidRPr="00AD4B3C" w:rsidRDefault="009945D1" w:rsidP="009945D1">
      <w:pPr>
        <w:rPr>
          <w:lang w:val="cs-CZ"/>
        </w:rPr>
      </w:pPr>
    </w:p>
    <w:p w:rsidR="009945D1" w:rsidRPr="00AD4B3C" w:rsidRDefault="009945D1" w:rsidP="009945D1">
      <w:pPr>
        <w:ind w:left="851" w:hanging="851"/>
        <w:rPr>
          <w:lang w:val="cs-CZ"/>
        </w:rPr>
      </w:pPr>
      <w:r w:rsidRPr="00AD4B3C">
        <w:rPr>
          <w:lang w:val="cs-CZ"/>
        </w:rPr>
        <w:t>(A)</w:t>
      </w:r>
      <w:r w:rsidRPr="00AD4B3C">
        <w:rPr>
          <w:lang w:val="cs-CZ"/>
        </w:rPr>
        <w:tab/>
        <w:t>Objednatel má v úmyslu provést Dílo;</w:t>
      </w:r>
    </w:p>
    <w:p w:rsidR="009945D1" w:rsidRPr="00AD4B3C" w:rsidRDefault="009945D1" w:rsidP="009945D1">
      <w:pPr>
        <w:rPr>
          <w:lang w:val="cs-CZ"/>
        </w:rPr>
      </w:pPr>
    </w:p>
    <w:p w:rsidR="009945D1" w:rsidRPr="00AD4B3C" w:rsidRDefault="009945D1" w:rsidP="009945D1">
      <w:pPr>
        <w:ind w:left="851" w:hanging="851"/>
        <w:rPr>
          <w:lang w:val="cs-CZ"/>
        </w:rPr>
      </w:pPr>
      <w:r w:rsidRPr="00AD4B3C">
        <w:rPr>
          <w:lang w:val="cs-CZ"/>
        </w:rPr>
        <w:t>(B)</w:t>
      </w:r>
      <w:r w:rsidRPr="00AD4B3C">
        <w:rPr>
          <w:lang w:val="cs-CZ"/>
        </w:rPr>
        <w:tab/>
        <w:t>Objednatel se rozhodl, že použije Zhotovitele ke zhotovení Díla za podmínek v této Smlouvě uvedených;</w:t>
      </w:r>
    </w:p>
    <w:p w:rsidR="009945D1" w:rsidRPr="00AD4B3C" w:rsidRDefault="009945D1" w:rsidP="009945D1">
      <w:pPr>
        <w:rPr>
          <w:lang w:val="cs-CZ"/>
        </w:rPr>
      </w:pPr>
    </w:p>
    <w:p w:rsidR="006E2E97" w:rsidRPr="00AD4B3C" w:rsidRDefault="006E2E97" w:rsidP="009945D1">
      <w:pPr>
        <w:rPr>
          <w:lang w:val="cs-CZ"/>
        </w:rPr>
      </w:pPr>
    </w:p>
    <w:p w:rsidR="009945D1" w:rsidRPr="00AD4B3C" w:rsidRDefault="009945D1" w:rsidP="009945D1">
      <w:pPr>
        <w:spacing w:after="60"/>
        <w:rPr>
          <w:lang w:val="cs-CZ"/>
        </w:rPr>
      </w:pPr>
      <w:r w:rsidRPr="00AD4B3C">
        <w:rPr>
          <w:lang w:val="cs-CZ"/>
        </w:rPr>
        <w:t>SMLUVNÍ STRANY SE DOHODLY A SOUHLASÍ S NÁSLEDUJÍCÍM:</w:t>
      </w:r>
    </w:p>
    <w:p w:rsidR="009945D1" w:rsidRPr="00AD4B3C" w:rsidRDefault="009945D1" w:rsidP="009945D1">
      <w:pPr>
        <w:rPr>
          <w:lang w:val="cs-CZ"/>
        </w:rPr>
      </w:pPr>
    </w:p>
    <w:p w:rsidR="009945D1" w:rsidRPr="00AD4B3C" w:rsidRDefault="009945D1" w:rsidP="009945D1">
      <w:pPr>
        <w:pStyle w:val="Nadpis1"/>
        <w:tabs>
          <w:tab w:val="clear" w:pos="4811"/>
          <w:tab w:val="num" w:pos="720"/>
        </w:tabs>
        <w:ind w:left="900"/>
      </w:pPr>
      <w:bookmarkStart w:id="3" w:name="_Toc118183829"/>
      <w:r w:rsidRPr="00AD4B3C">
        <w:t>Výklad a definice pojmů</w:t>
      </w:r>
      <w:bookmarkEnd w:id="3"/>
    </w:p>
    <w:p w:rsidR="009945D1" w:rsidRPr="00AD4B3C" w:rsidRDefault="009945D1" w:rsidP="009945D1">
      <w:pPr>
        <w:rPr>
          <w:lang w:val="cs-CZ"/>
        </w:rPr>
      </w:pPr>
    </w:p>
    <w:p w:rsidR="009945D1" w:rsidRPr="00AD4B3C" w:rsidRDefault="009945D1" w:rsidP="009945D1">
      <w:pPr>
        <w:pStyle w:val="Nadpis2"/>
        <w:numPr>
          <w:ilvl w:val="0"/>
          <w:numId w:val="0"/>
        </w:numPr>
        <w:ind w:left="720" w:hanging="720"/>
        <w:rPr>
          <w:lang w:val="cs-CZ"/>
        </w:rPr>
      </w:pPr>
      <w:r w:rsidRPr="00AD4B3C">
        <w:rPr>
          <w:lang w:val="cs-CZ"/>
        </w:rPr>
        <w:t>2.1.</w:t>
      </w:r>
      <w:r w:rsidRPr="00AD4B3C">
        <w:rPr>
          <w:lang w:val="cs-CZ"/>
        </w:rPr>
        <w:tab/>
        <w:t xml:space="preserve">Následující slova a výrazy mají v této Smlouvě níže uvedené významy, s výjimkou případů, kdy z kontextu vyplývá odlišný výklad: </w:t>
      </w:r>
    </w:p>
    <w:p w:rsidR="009945D1" w:rsidRPr="00AD4B3C" w:rsidRDefault="009945D1" w:rsidP="009945D1">
      <w:pPr>
        <w:rPr>
          <w:lang w:val="cs-CZ"/>
        </w:rPr>
      </w:pPr>
    </w:p>
    <w:p w:rsidR="009945D1" w:rsidRPr="00AD4B3C" w:rsidRDefault="009945D1" w:rsidP="009945D1">
      <w:pPr>
        <w:rPr>
          <w:lang w:val="cs-CZ"/>
        </w:rPr>
      </w:pPr>
    </w:p>
    <w:p w:rsidR="00B03C87" w:rsidRPr="00AD4B3C" w:rsidRDefault="009945D1" w:rsidP="009945D1">
      <w:pPr>
        <w:tabs>
          <w:tab w:val="left" w:pos="3960"/>
        </w:tabs>
        <w:ind w:left="3960" w:hanging="3960"/>
        <w:rPr>
          <w:lang w:val="cs-CZ"/>
        </w:rPr>
      </w:pPr>
      <w:r w:rsidRPr="00AD4B3C">
        <w:rPr>
          <w:lang w:val="cs-CZ"/>
        </w:rPr>
        <w:t>„Cenový konzultant“</w:t>
      </w:r>
      <w:r w:rsidRPr="00AD4B3C">
        <w:rPr>
          <w:lang w:val="cs-CZ"/>
        </w:rPr>
        <w:tab/>
        <w:t>Znamená osobu jmenovanou Objednatelem, která bude plnit funkci Cenového konzultanta pro účely této</w:t>
      </w:r>
      <w:r w:rsidR="009B5053" w:rsidRPr="00AD4B3C">
        <w:rPr>
          <w:lang w:val="cs-CZ"/>
        </w:rPr>
        <w:t xml:space="preserve"> </w:t>
      </w:r>
      <w:r w:rsidR="00B03C87" w:rsidRPr="00AD4B3C">
        <w:rPr>
          <w:lang w:val="cs-CZ"/>
        </w:rPr>
        <w:t>Smlouvy</w:t>
      </w:r>
      <w:r w:rsidR="009B5053" w:rsidRPr="00AD4B3C">
        <w:rPr>
          <w:lang w:val="cs-CZ"/>
        </w:rPr>
        <w:t xml:space="preserve">; </w:t>
      </w:r>
    </w:p>
    <w:p w:rsidR="009945D1" w:rsidRPr="00AD4B3C" w:rsidRDefault="009B5053" w:rsidP="00B03C87">
      <w:pPr>
        <w:tabs>
          <w:tab w:val="left" w:pos="3960"/>
        </w:tabs>
        <w:ind w:left="3960"/>
        <w:rPr>
          <w:strike/>
          <w:lang w:val="cs-CZ"/>
        </w:rPr>
      </w:pPr>
      <w:r w:rsidRPr="00AD4B3C">
        <w:rPr>
          <w:lang w:val="cs-CZ"/>
        </w:rPr>
        <w:t>nejmenuje-li Objednatel Cenového konzultanta, platí, že činnosti</w:t>
      </w:r>
      <w:r w:rsidR="00944588" w:rsidRPr="00AD4B3C">
        <w:rPr>
          <w:lang w:val="cs-CZ"/>
        </w:rPr>
        <w:t>, práva i povinnosti</w:t>
      </w:r>
      <w:r w:rsidRPr="00AD4B3C">
        <w:rPr>
          <w:lang w:val="cs-CZ"/>
        </w:rPr>
        <w:t xml:space="preserve"> </w:t>
      </w:r>
      <w:r w:rsidR="00944588" w:rsidRPr="00AD4B3C">
        <w:rPr>
          <w:lang w:val="cs-CZ"/>
        </w:rPr>
        <w:t>náležející dle této smlouvy Cenovému konzult</w:t>
      </w:r>
      <w:r w:rsidR="00B03C87" w:rsidRPr="00AD4B3C">
        <w:rPr>
          <w:lang w:val="cs-CZ"/>
        </w:rPr>
        <w:t>antovi, vykonává Objednatel sám a dotčená ujednání Smlouvy se použijí přiměřeně.</w:t>
      </w:r>
    </w:p>
    <w:p w:rsidR="009945D1" w:rsidRPr="00AD4B3C" w:rsidRDefault="009945D1" w:rsidP="009945D1">
      <w:pPr>
        <w:tabs>
          <w:tab w:val="left" w:pos="3960"/>
        </w:tabs>
        <w:ind w:left="3960" w:hanging="3960"/>
        <w:rPr>
          <w:strike/>
          <w:lang w:val="cs-CZ"/>
        </w:rPr>
      </w:pPr>
    </w:p>
    <w:p w:rsidR="009945D1" w:rsidRPr="00AD4B3C" w:rsidRDefault="009945D1" w:rsidP="009945D1">
      <w:pPr>
        <w:tabs>
          <w:tab w:val="left" w:pos="3960"/>
        </w:tabs>
        <w:ind w:left="3960" w:hanging="3960"/>
        <w:rPr>
          <w:lang w:val="cs-CZ"/>
        </w:rPr>
      </w:pPr>
      <w:r w:rsidRPr="00AD4B3C">
        <w:rPr>
          <w:lang w:val="cs-CZ"/>
        </w:rPr>
        <w:t>„Část“</w:t>
      </w:r>
      <w:r w:rsidRPr="00AD4B3C">
        <w:rPr>
          <w:lang w:val="cs-CZ"/>
        </w:rPr>
        <w:tab/>
        <w:t>Znamená část nebo etapu Díla, jež je ve Smlouvě konkrétně označena jako Část.</w:t>
      </w:r>
      <w:r w:rsidRPr="00AD4B3C">
        <w:rPr>
          <w:lang w:val="cs-CZ"/>
        </w:rPr>
        <w:cr/>
      </w:r>
    </w:p>
    <w:p w:rsidR="009945D1" w:rsidRPr="00AD4B3C" w:rsidRDefault="009945D1" w:rsidP="009945D1">
      <w:pPr>
        <w:tabs>
          <w:tab w:val="left" w:pos="3960"/>
        </w:tabs>
        <w:ind w:left="3960" w:hanging="3960"/>
        <w:rPr>
          <w:lang w:val="cs-CZ"/>
        </w:rPr>
      </w:pPr>
      <w:r w:rsidRPr="00AD4B3C">
        <w:rPr>
          <w:lang w:val="cs-CZ"/>
        </w:rPr>
        <w:t>„Den“</w:t>
      </w:r>
      <w:r w:rsidRPr="00AD4B3C">
        <w:rPr>
          <w:lang w:val="cs-CZ"/>
        </w:rPr>
        <w:tab/>
        <w:t>Znamená kalendářní den.</w:t>
      </w:r>
      <w:r w:rsidRPr="00AD4B3C">
        <w:rPr>
          <w:lang w:val="cs-CZ"/>
        </w:rPr>
        <w:cr/>
      </w:r>
    </w:p>
    <w:p w:rsidR="009945D1" w:rsidRPr="00AD4B3C" w:rsidRDefault="009945D1" w:rsidP="009945D1">
      <w:pPr>
        <w:tabs>
          <w:tab w:val="left" w:pos="3960"/>
        </w:tabs>
        <w:ind w:left="3960" w:hanging="3960"/>
        <w:rPr>
          <w:lang w:val="cs-CZ"/>
        </w:rPr>
      </w:pPr>
      <w:r w:rsidRPr="00AD4B3C">
        <w:rPr>
          <w:lang w:val="cs-CZ"/>
        </w:rPr>
        <w:t>„Dílo“</w:t>
      </w:r>
      <w:r w:rsidRPr="00AD4B3C">
        <w:rPr>
          <w:lang w:val="cs-CZ"/>
        </w:rPr>
        <w:tab/>
        <w:t xml:space="preserve">Znamená Trvalé stavby a Dočasné stavby, jež budou zhotoveny na Staveništi v souladu se Smlouvou. </w:t>
      </w:r>
      <w:r w:rsidR="00612753" w:rsidRPr="00AD4B3C">
        <w:rPr>
          <w:lang w:val="cs-CZ"/>
        </w:rPr>
        <w:t>Dílo je popsáno v článku 3.</w:t>
      </w:r>
      <w:r w:rsidR="000C0796">
        <w:rPr>
          <w:lang w:val="cs-CZ"/>
        </w:rPr>
        <w:t xml:space="preserve"> </w:t>
      </w:r>
      <w:r w:rsidR="00612753" w:rsidRPr="00AD4B3C">
        <w:rPr>
          <w:lang w:val="cs-CZ"/>
        </w:rPr>
        <w:t>této Smlouvy.</w:t>
      </w:r>
      <w:r w:rsidRPr="00AD4B3C">
        <w:rPr>
          <w:lang w:val="cs-CZ"/>
        </w:rPr>
        <w:cr/>
      </w:r>
    </w:p>
    <w:p w:rsidR="009945D1" w:rsidRPr="0001342F" w:rsidRDefault="009945D1" w:rsidP="009945D1">
      <w:pPr>
        <w:tabs>
          <w:tab w:val="left" w:pos="3960"/>
        </w:tabs>
        <w:ind w:left="3960" w:hanging="3960"/>
        <w:rPr>
          <w:lang w:val="cs-CZ"/>
        </w:rPr>
      </w:pPr>
      <w:r w:rsidRPr="00AD4B3C">
        <w:rPr>
          <w:lang w:val="cs-CZ"/>
        </w:rPr>
        <w:t>„Dokončení Díla“</w:t>
      </w:r>
      <w:r w:rsidRPr="00AD4B3C">
        <w:rPr>
          <w:lang w:val="cs-CZ"/>
        </w:rPr>
        <w:tab/>
        <w:t>Znamená, že Dílo je řádně dokončeno, nemá vady bránící užívání a je způsobilé k užívání a účelu, k němuž bylo určeno a je připraveno k Předání a Převzetí Díla v souladu s článkem 11.2.1.</w:t>
      </w:r>
      <w:r w:rsidRPr="00AD4B3C">
        <w:rPr>
          <w:lang w:val="cs-CZ"/>
        </w:rPr>
        <w:cr/>
      </w:r>
      <w:r w:rsidR="00885C75" w:rsidRPr="00103FDB">
        <w:rPr>
          <w:lang w:val="cs-CZ"/>
        </w:rPr>
        <w:t>Objedna</w:t>
      </w:r>
      <w:r w:rsidR="00885C75" w:rsidRPr="0001342F">
        <w:rPr>
          <w:lang w:val="cs-CZ"/>
        </w:rPr>
        <w:t>tel není povinen Dílo převzít, bude-li vykazovat vady či nedodělky</w:t>
      </w:r>
      <w:r w:rsidR="00885C75" w:rsidRPr="00103FDB">
        <w:rPr>
          <w:lang w:val="cs-CZ"/>
        </w:rPr>
        <w:t>.</w:t>
      </w:r>
    </w:p>
    <w:p w:rsidR="006E2E97" w:rsidRPr="00AD4B3C" w:rsidRDefault="006E2E97" w:rsidP="009945D1">
      <w:pPr>
        <w:tabs>
          <w:tab w:val="left" w:pos="3960"/>
        </w:tabs>
        <w:ind w:left="3960" w:hanging="3960"/>
        <w:rPr>
          <w:lang w:val="cs-CZ"/>
        </w:rPr>
      </w:pPr>
    </w:p>
    <w:p w:rsidR="009945D1" w:rsidRPr="00AD4B3C" w:rsidRDefault="009945D1" w:rsidP="009945D1">
      <w:pPr>
        <w:tabs>
          <w:tab w:val="left" w:pos="3960"/>
        </w:tabs>
        <w:ind w:left="3960" w:hanging="3960"/>
        <w:rPr>
          <w:lang w:val="cs-CZ"/>
        </w:rPr>
      </w:pPr>
      <w:r w:rsidRPr="00AD4B3C">
        <w:rPr>
          <w:lang w:val="cs-CZ"/>
        </w:rPr>
        <w:t>„Dokumentace“</w:t>
      </w:r>
      <w:r w:rsidRPr="00AD4B3C">
        <w:rPr>
          <w:lang w:val="cs-CZ"/>
        </w:rPr>
        <w:tab/>
        <w:t>Znamená veškeré výkresy, specifikace, tabulky, výkazy, informace a pokyny v papírové či digitální formě, poskytnuté Objednatelem Zhotoviteli v souladu s touto Smlouvou nebo veškeré výkresy, specifikace, tabulky, výkazy, informace, pokyny a manuály / řády (týkající se budoucího provozu a údržby) v papírové či digitální formě předané Zhotovitelem Objednateli a písemně schválené Objednatelem.</w:t>
      </w:r>
      <w:r w:rsidRPr="00AD4B3C">
        <w:rPr>
          <w:lang w:val="cs-CZ"/>
        </w:rPr>
        <w:cr/>
      </w:r>
    </w:p>
    <w:p w:rsidR="009945D1" w:rsidRPr="00AD4B3C" w:rsidRDefault="009945D1" w:rsidP="009945D1">
      <w:pPr>
        <w:tabs>
          <w:tab w:val="left" w:pos="3960"/>
        </w:tabs>
        <w:ind w:left="3960" w:hanging="3960"/>
        <w:rPr>
          <w:lang w:val="cs-CZ"/>
        </w:rPr>
      </w:pPr>
      <w:r w:rsidRPr="00AD4B3C">
        <w:rPr>
          <w:lang w:val="cs-CZ"/>
        </w:rPr>
        <w:t>“Dokumentace Zhotovitele“</w:t>
      </w:r>
      <w:r w:rsidRPr="00AD4B3C">
        <w:rPr>
          <w:lang w:val="cs-CZ"/>
        </w:rPr>
        <w:tab/>
        <w:t>Znamená veškerou prováděcí, realizační, dílenskou nebo jinou dokumentaci, kterou Zhotovitel zpracuje a předloží Objednateli k odsouhlasení v souvislosti s přípravou, prováděním a předáním Díla.</w:t>
      </w:r>
      <w:r w:rsidRPr="00AD4B3C">
        <w:rPr>
          <w:lang w:val="cs-CZ"/>
        </w:rPr>
        <w:cr/>
      </w:r>
    </w:p>
    <w:p w:rsidR="009945D1" w:rsidRPr="00AD4B3C" w:rsidRDefault="009945D1" w:rsidP="009945D1">
      <w:pPr>
        <w:tabs>
          <w:tab w:val="left" w:pos="3960"/>
        </w:tabs>
        <w:ind w:left="3960" w:hanging="3960"/>
        <w:rPr>
          <w:lang w:val="cs-CZ"/>
        </w:rPr>
      </w:pPr>
      <w:r w:rsidRPr="00AD4B3C">
        <w:rPr>
          <w:lang w:val="cs-CZ"/>
        </w:rPr>
        <w:t>„Generální projektant“</w:t>
      </w:r>
      <w:r w:rsidRPr="00AD4B3C">
        <w:rPr>
          <w:lang w:val="cs-CZ"/>
        </w:rPr>
        <w:tab/>
        <w:t xml:space="preserve">Znamená osobu jmenovanou Zhotovitelem, která bude plnit funkci generálního projektanta celého Díla, </w:t>
      </w:r>
      <w:r w:rsidRPr="00AD4B3C">
        <w:rPr>
          <w:lang w:val="cs-CZ"/>
        </w:rPr>
        <w:cr/>
      </w:r>
    </w:p>
    <w:p w:rsidR="009945D1" w:rsidRPr="00AD4B3C" w:rsidRDefault="009945D1" w:rsidP="009945D1">
      <w:pPr>
        <w:tabs>
          <w:tab w:val="left" w:pos="3960"/>
        </w:tabs>
        <w:ind w:left="3960" w:hanging="3960"/>
        <w:rPr>
          <w:lang w:val="cs-CZ"/>
        </w:rPr>
      </w:pPr>
      <w:r w:rsidRPr="00AD4B3C">
        <w:rPr>
          <w:lang w:val="cs-CZ"/>
        </w:rPr>
        <w:lastRenderedPageBreak/>
        <w:t>„Harmonogram výstavby Zhotovitele“</w:t>
      </w:r>
      <w:r w:rsidRPr="00AD4B3C">
        <w:rPr>
          <w:lang w:val="cs-CZ"/>
        </w:rPr>
        <w:tab/>
        <w:t>Znamená podrobný časový plán provádění díla zpracovaný Zhotovitelem na základě a v souladu s termíny výstavby Objednatele.</w:t>
      </w:r>
      <w:r w:rsidRPr="00AD4B3C">
        <w:rPr>
          <w:lang w:val="cs-CZ"/>
        </w:rPr>
        <w:cr/>
      </w:r>
    </w:p>
    <w:p w:rsidR="009945D1" w:rsidRPr="00AD4B3C" w:rsidRDefault="009945D1" w:rsidP="009945D1">
      <w:pPr>
        <w:pStyle w:val="Zkladntextodsazen2"/>
      </w:pPr>
    </w:p>
    <w:p w:rsidR="009945D1" w:rsidRPr="00AD4B3C" w:rsidRDefault="009945D1" w:rsidP="009945D1">
      <w:pPr>
        <w:pStyle w:val="Zkladntextodsazen2"/>
      </w:pPr>
      <w:r w:rsidRPr="00AD4B3C">
        <w:t>„Nabídka zhotovitele“</w:t>
      </w:r>
      <w:r w:rsidRPr="00AD4B3C">
        <w:tab/>
        <w:t>Znamená nabídku Zhotovitele, učiněnou Objednateli na provedení a dokončení Díla a odstranění všech jeho vad v souladu se Zadáním Objednatele.</w:t>
      </w:r>
      <w:r w:rsidRPr="00AD4B3C">
        <w:cr/>
      </w:r>
    </w:p>
    <w:p w:rsidR="009945D1" w:rsidRPr="00AD4B3C" w:rsidRDefault="009945D1" w:rsidP="009945D1">
      <w:pPr>
        <w:pStyle w:val="Zkladntextodsazen2"/>
      </w:pPr>
      <w:r w:rsidRPr="00AD4B3C">
        <w:t>„Osvědčení o odstranění vad a nedodělků“</w:t>
      </w:r>
      <w:r w:rsidRPr="00AD4B3C">
        <w:tab/>
        <w:t>Vyjadřuje, že veškeré vady, nedodělky či jiné závady byly řádně odstraněny / napraveny a formálně zúřadovány.</w:t>
      </w:r>
      <w:r w:rsidRPr="00AD4B3C">
        <w:cr/>
      </w:r>
    </w:p>
    <w:p w:rsidR="009945D1" w:rsidRPr="00AD4B3C" w:rsidRDefault="009945D1" w:rsidP="009945D1">
      <w:pPr>
        <w:pStyle w:val="Zkladntextodsazen2"/>
      </w:pPr>
      <w:r w:rsidRPr="00AD4B3C">
        <w:t>„Osvědčení pro dílčí platbu“</w:t>
      </w:r>
      <w:r w:rsidRPr="00AD4B3C">
        <w:tab/>
        <w:t>Znamená osvědčení pro dílčí platbu, vydané Cenovým konzultantem podle článku 9.2, s výjimkou Osvědčení pro konečnou platbu.</w:t>
      </w:r>
      <w:r w:rsidRPr="00AD4B3C">
        <w:cr/>
      </w:r>
    </w:p>
    <w:p w:rsidR="009945D1" w:rsidRPr="00AD4B3C" w:rsidRDefault="009945D1" w:rsidP="009945D1">
      <w:pPr>
        <w:pStyle w:val="Zkladntextodsazen2"/>
      </w:pPr>
      <w:r w:rsidRPr="00AD4B3C">
        <w:t>„Osvědčení pro konečnou platbu“</w:t>
      </w:r>
      <w:r w:rsidRPr="00AD4B3C">
        <w:tab/>
        <w:t>Znamená osvědčení pro platbu, vydané Cenovým konzultantem podle článku 9.10.</w:t>
      </w:r>
      <w:r w:rsidRPr="00AD4B3C">
        <w:cr/>
      </w:r>
    </w:p>
    <w:p w:rsidR="009945D1" w:rsidRPr="00AD4B3C" w:rsidRDefault="009945D1" w:rsidP="009945D1">
      <w:pPr>
        <w:pStyle w:val="Zkladntextodsazen2"/>
      </w:pPr>
      <w:r w:rsidRPr="00AD4B3C">
        <w:t>„Písemné“</w:t>
      </w:r>
      <w:r w:rsidRPr="00AD4B3C">
        <w:tab/>
        <w:t>Znamená ručně psané, na stroji psané nebo vytištěné sdělení, včetně faxového přenosu či zprávy v elektronické podobě.</w:t>
      </w:r>
      <w:r w:rsidRPr="00AD4B3C">
        <w:cr/>
      </w:r>
    </w:p>
    <w:p w:rsidR="009945D1" w:rsidRPr="00AD4B3C" w:rsidRDefault="009945D1" w:rsidP="009945D1">
      <w:pPr>
        <w:pStyle w:val="Zkladntextodsazen2"/>
      </w:pPr>
      <w:r w:rsidRPr="00AD4B3C">
        <w:t>„Předání a převzetí Díla“</w:t>
      </w:r>
      <w:r w:rsidRPr="00AD4B3C">
        <w:tab/>
        <w:t xml:space="preserve">Znamená proceduru předání </w:t>
      </w:r>
      <w:r w:rsidRPr="00296C60">
        <w:t>řádně dokončeného</w:t>
      </w:r>
      <w:r w:rsidRPr="00AD4B3C">
        <w:t xml:space="preserve"> Díla Zhotovitelem a převzetí řádně Dokončeného Díla Objednatelem.</w:t>
      </w:r>
      <w:r w:rsidRPr="00AD4B3C">
        <w:cr/>
      </w:r>
    </w:p>
    <w:p w:rsidR="009945D1" w:rsidRPr="00AD4B3C" w:rsidRDefault="009945D1" w:rsidP="009945D1">
      <w:pPr>
        <w:pStyle w:val="Zkladntextodsazen2"/>
      </w:pPr>
      <w:r w:rsidRPr="00AD4B3C">
        <w:t>„Předávací protokol“</w:t>
      </w:r>
      <w:r w:rsidRPr="00AD4B3C">
        <w:tab/>
        <w:t xml:space="preserve">Znamená potvrzení, vystavené Objednatelem podle článku </w:t>
      </w:r>
      <w:smartTag w:uri="urn:schemas-microsoft-com:office:smarttags" w:element="metricconverter">
        <w:smartTagPr>
          <w:attr w:name="ProductID" w:val="11.2 a"/>
        </w:smartTagPr>
        <w:r w:rsidRPr="00AD4B3C">
          <w:t>11.2 a</w:t>
        </w:r>
      </w:smartTag>
      <w:r w:rsidRPr="00AD4B3C">
        <w:t xml:space="preserve"> podepsané oběma Smluvními stranami.</w:t>
      </w:r>
      <w:r w:rsidRPr="00AD4B3C">
        <w:cr/>
      </w:r>
    </w:p>
    <w:p w:rsidR="009945D1" w:rsidRPr="00AD4B3C" w:rsidRDefault="009945D1" w:rsidP="009945D1">
      <w:pPr>
        <w:pStyle w:val="Zkladntextodsazen2"/>
      </w:pPr>
      <w:r w:rsidRPr="00AD4B3C">
        <w:t>„Předávací zkoušky“</w:t>
      </w:r>
      <w:r w:rsidRPr="00AD4B3C">
        <w:tab/>
        <w:t>Znamenají zkoušky, stanovené podle Rozhodného práva nebo příslušnými českými normami nebo určené ve Smlouvě nebo jinak dohodnuté mezi Objednatelem a Zhotovitelem, jež mají být provedeny před předáním Díla nebo jeho Části či etapy Objednateli.</w:t>
      </w:r>
      <w:r w:rsidRPr="00AD4B3C">
        <w:cr/>
      </w:r>
    </w:p>
    <w:p w:rsidR="009945D1" w:rsidRPr="00AD4B3C" w:rsidRDefault="009945D1" w:rsidP="009945D1">
      <w:pPr>
        <w:pStyle w:val="Zkladntextodsazen2"/>
      </w:pPr>
      <w:r w:rsidRPr="00AD4B3C">
        <w:t>„Reklamace“</w:t>
      </w:r>
      <w:r w:rsidRPr="00AD4B3C">
        <w:tab/>
        <w:t>Znamená předem odsouhlasený tiskopis pro ohlášení záručních vad díla Objednatelem a/nebo Správcem objektu Zhotoviteli.</w:t>
      </w:r>
    </w:p>
    <w:p w:rsidR="009945D1" w:rsidRPr="00AD4B3C" w:rsidRDefault="009945D1" w:rsidP="009945D1">
      <w:pPr>
        <w:rPr>
          <w:lang w:val="cs-CZ"/>
        </w:rPr>
      </w:pPr>
    </w:p>
    <w:p w:rsidR="006E2E97" w:rsidRPr="00AD4B3C" w:rsidRDefault="006E2E97" w:rsidP="009945D1">
      <w:pPr>
        <w:rPr>
          <w:lang w:val="cs-CZ"/>
        </w:rPr>
      </w:pPr>
    </w:p>
    <w:p w:rsidR="009945D1" w:rsidRPr="00AD4B3C" w:rsidRDefault="009945D1" w:rsidP="009945D1">
      <w:pPr>
        <w:tabs>
          <w:tab w:val="left" w:pos="3960"/>
        </w:tabs>
        <w:ind w:left="3960" w:hanging="3960"/>
        <w:rPr>
          <w:lang w:val="cs-CZ"/>
        </w:rPr>
      </w:pPr>
      <w:r w:rsidRPr="00AD4B3C">
        <w:rPr>
          <w:lang w:val="cs-CZ"/>
        </w:rPr>
        <w:t>„Rozhodce</w:t>
      </w:r>
      <w:r w:rsidR="00151ADD" w:rsidRPr="00AD4B3C">
        <w:rPr>
          <w:lang w:val="cs-CZ"/>
        </w:rPr>
        <w:t>“</w:t>
      </w:r>
      <w:r w:rsidR="00151ADD" w:rsidRPr="00AD4B3C">
        <w:rPr>
          <w:lang w:val="cs-CZ"/>
        </w:rPr>
        <w:tab/>
        <w:t>Znamená nezávislý odborník</w:t>
      </w:r>
      <w:r w:rsidRPr="00AD4B3C">
        <w:rPr>
          <w:lang w:val="cs-CZ"/>
        </w:rPr>
        <w:t>, na kterém se shodly obě Strany a který bude oprávně</w:t>
      </w:r>
      <w:r w:rsidR="0047421F">
        <w:rPr>
          <w:lang w:val="cs-CZ"/>
        </w:rPr>
        <w:t>n rozhodovat spory dle článku 25</w:t>
      </w:r>
      <w:r w:rsidRPr="00AD4B3C">
        <w:rPr>
          <w:lang w:val="cs-CZ"/>
        </w:rPr>
        <w:t>.</w:t>
      </w:r>
      <w:r w:rsidR="00602FE1">
        <w:rPr>
          <w:lang w:val="cs-CZ"/>
        </w:rPr>
        <w:t>2</w:t>
      </w:r>
      <w:r w:rsidR="00151ADD" w:rsidRPr="00AD4B3C">
        <w:rPr>
          <w:lang w:val="cs-CZ"/>
        </w:rPr>
        <w:t xml:space="preserve"> Smlouvy.</w:t>
      </w:r>
    </w:p>
    <w:p w:rsidR="009945D1" w:rsidRPr="00AD4B3C" w:rsidRDefault="009945D1" w:rsidP="009945D1">
      <w:pPr>
        <w:tabs>
          <w:tab w:val="left" w:pos="3960"/>
        </w:tabs>
        <w:ind w:left="3960" w:hanging="3960"/>
        <w:rPr>
          <w:lang w:val="cs-CZ"/>
        </w:rPr>
      </w:pPr>
    </w:p>
    <w:p w:rsidR="009945D1" w:rsidRPr="00AD4B3C" w:rsidRDefault="009945D1" w:rsidP="009945D1">
      <w:pPr>
        <w:tabs>
          <w:tab w:val="left" w:pos="3960"/>
        </w:tabs>
        <w:ind w:left="3960" w:hanging="3960"/>
        <w:rPr>
          <w:lang w:val="cs-CZ"/>
        </w:rPr>
      </w:pPr>
      <w:r w:rsidRPr="00AD4B3C">
        <w:rPr>
          <w:lang w:val="cs-CZ"/>
        </w:rPr>
        <w:t>„Rozhodné právo“</w:t>
      </w:r>
      <w:r w:rsidRPr="00AD4B3C">
        <w:rPr>
          <w:lang w:val="cs-CZ"/>
        </w:rPr>
        <w:tab/>
        <w:t>Znamená právní řád České republiky včetně všech závazných zákonů, zákonných i podzákonných právních předpisů a to mezinárodních, celostátních i místních, včetně všech příslušných směrnic, nařízení, kodexů a/nebo norem, závazných i směrných.</w:t>
      </w:r>
    </w:p>
    <w:p w:rsidR="009945D1" w:rsidRPr="00AD4B3C" w:rsidRDefault="009945D1" w:rsidP="009945D1">
      <w:pPr>
        <w:rPr>
          <w:lang w:val="cs-CZ"/>
        </w:rPr>
      </w:pPr>
    </w:p>
    <w:p w:rsidR="009945D1" w:rsidRPr="00AD4B3C" w:rsidRDefault="009945D1" w:rsidP="009945D1">
      <w:pPr>
        <w:tabs>
          <w:tab w:val="left" w:pos="3960"/>
        </w:tabs>
        <w:ind w:left="3960" w:hanging="3960"/>
        <w:rPr>
          <w:lang w:val="cs-CZ"/>
        </w:rPr>
      </w:pPr>
      <w:r w:rsidRPr="00AD4B3C">
        <w:rPr>
          <w:lang w:val="cs-CZ"/>
        </w:rPr>
        <w:t>„Smlouva“</w:t>
      </w:r>
      <w:r w:rsidRPr="00AD4B3C">
        <w:rPr>
          <w:lang w:val="cs-CZ"/>
        </w:rPr>
        <w:tab/>
        <w:t>Znamená tuto smlouvu o dílo včetně Příloh, není-li uvedeno jinak.</w:t>
      </w:r>
    </w:p>
    <w:p w:rsidR="009945D1" w:rsidRPr="00AD4B3C" w:rsidRDefault="009945D1" w:rsidP="009945D1">
      <w:pPr>
        <w:rPr>
          <w:lang w:val="cs-CZ"/>
        </w:rPr>
      </w:pPr>
    </w:p>
    <w:p w:rsidR="009945D1" w:rsidRPr="00AD4B3C" w:rsidRDefault="009945D1" w:rsidP="009945D1">
      <w:pPr>
        <w:tabs>
          <w:tab w:val="left" w:pos="3960"/>
        </w:tabs>
        <w:ind w:left="3960" w:hanging="3960"/>
        <w:rPr>
          <w:lang w:val="cs-CZ"/>
        </w:rPr>
      </w:pPr>
      <w:r w:rsidRPr="00AD4B3C">
        <w:rPr>
          <w:lang w:val="cs-CZ"/>
        </w:rPr>
        <w:t>„Smluvní cena“</w:t>
      </w:r>
      <w:r w:rsidRPr="00AD4B3C">
        <w:rPr>
          <w:lang w:val="cs-CZ"/>
        </w:rPr>
        <w:tab/>
        <w:t xml:space="preserve">Znamená částku, uvedenou ve Smlouvě, jež je splatná Zhotoviteli za řádné </w:t>
      </w:r>
      <w:r w:rsidR="00B53CE8" w:rsidRPr="00296C60">
        <w:rPr>
          <w:lang w:val="cs-CZ"/>
        </w:rPr>
        <w:t>dokončení a provedení</w:t>
      </w:r>
      <w:r w:rsidRPr="00AD4B3C">
        <w:rPr>
          <w:lang w:val="cs-CZ"/>
        </w:rPr>
        <w:t xml:space="preserve"> celého Díla a odstranění veškerých vad a nedodělků v souladu s ustanoveními této Smlouvy.</w:t>
      </w:r>
    </w:p>
    <w:p w:rsidR="009945D1" w:rsidRPr="00AD4B3C" w:rsidRDefault="009945D1" w:rsidP="009945D1">
      <w:pPr>
        <w:rPr>
          <w:lang w:val="cs-CZ"/>
        </w:rPr>
      </w:pPr>
    </w:p>
    <w:p w:rsidR="009945D1" w:rsidRPr="00AD4B3C" w:rsidRDefault="009945D1" w:rsidP="009945D1">
      <w:pPr>
        <w:pStyle w:val="Zkladntextodsazen2"/>
      </w:pPr>
      <w:r w:rsidRPr="00AD4B3C">
        <w:lastRenderedPageBreak/>
        <w:t>„Specifikace“</w:t>
      </w:r>
      <w:r w:rsidRPr="00AD4B3C">
        <w:tab/>
        <w:t>Znamená textový popis Díla a jeho částí včetně všech technických informací, pokynů a specifikací materiálů a Zařízení, z nichž Dílo sestává (včetně výkazů výměr), poskytnutý Objednatelem Zhotoviteli nebo předaný Zhotovitelem Objednateli a písemně schválený Objednatelem.</w:t>
      </w:r>
    </w:p>
    <w:p w:rsidR="009945D1" w:rsidRPr="00AD4B3C" w:rsidRDefault="009945D1" w:rsidP="009945D1">
      <w:pPr>
        <w:rPr>
          <w:strike/>
          <w:lang w:val="cs-CZ"/>
        </w:rPr>
      </w:pPr>
    </w:p>
    <w:p w:rsidR="009945D1" w:rsidRPr="00AD4B3C" w:rsidRDefault="009945D1" w:rsidP="009945D1">
      <w:pPr>
        <w:tabs>
          <w:tab w:val="left" w:pos="3960"/>
        </w:tabs>
        <w:ind w:left="3960" w:hanging="3960"/>
        <w:rPr>
          <w:lang w:val="cs-CZ"/>
        </w:rPr>
      </w:pPr>
      <w:r w:rsidRPr="00AD4B3C">
        <w:rPr>
          <w:lang w:val="cs-CZ"/>
        </w:rPr>
        <w:t>„Staveniště“</w:t>
      </w:r>
      <w:r w:rsidRPr="00AD4B3C">
        <w:rPr>
          <w:lang w:val="cs-CZ"/>
        </w:rPr>
        <w:tab/>
        <w:t>Znamená místo poskytnuté Objednatelem, podrobněji specifikované v článku 3.5, kde má být Dílo zhotoveno, a další místa, která mohou být konkrétně určena ve Smlouvě jako součásti Staveniště.</w:t>
      </w:r>
      <w:r w:rsidRPr="00AD4B3C">
        <w:rPr>
          <w:lang w:val="cs-CZ"/>
        </w:rPr>
        <w:cr/>
      </w:r>
    </w:p>
    <w:p w:rsidR="009945D1" w:rsidRPr="00AD4B3C" w:rsidRDefault="009945D1" w:rsidP="009945D1">
      <w:pPr>
        <w:pStyle w:val="Zkladntextodsazen2"/>
      </w:pPr>
      <w:r w:rsidRPr="00AD4B3C">
        <w:t>„Subdodavatel“</w:t>
      </w:r>
      <w:r w:rsidRPr="00AD4B3C">
        <w:tab/>
        <w:t xml:space="preserve">Znamená osobu, uvedenou ve Smlouvě jako Zhotovitelův subdodavatel části Díla a právní nástupce této osoby, nikoli však nabyvatele jejích práv v důsledku postoupení. </w:t>
      </w:r>
    </w:p>
    <w:p w:rsidR="009945D1" w:rsidRPr="00AD4B3C" w:rsidRDefault="009945D1" w:rsidP="009945D1">
      <w:pPr>
        <w:rPr>
          <w:lang w:val="cs-CZ"/>
        </w:rPr>
      </w:pPr>
    </w:p>
    <w:p w:rsidR="009945D1" w:rsidRPr="00AD4B3C" w:rsidRDefault="009945D1" w:rsidP="009945D1">
      <w:pPr>
        <w:tabs>
          <w:tab w:val="left" w:pos="3960"/>
        </w:tabs>
        <w:ind w:left="3960" w:hanging="3960"/>
        <w:rPr>
          <w:strike/>
          <w:lang w:val="cs-CZ"/>
        </w:rPr>
      </w:pPr>
      <w:r w:rsidRPr="00AD4B3C">
        <w:rPr>
          <w:lang w:val="cs-CZ"/>
        </w:rPr>
        <w:t>„Technický dozor“</w:t>
      </w:r>
      <w:r w:rsidRPr="00AD4B3C">
        <w:rPr>
          <w:lang w:val="cs-CZ"/>
        </w:rPr>
        <w:tab/>
        <w:t xml:space="preserve">Znamená jmenovanou osobu Objednatelem, která bude plnit funkci technického dozoru (TDI) po dobu celého Díla. </w:t>
      </w:r>
    </w:p>
    <w:p w:rsidR="009945D1" w:rsidRPr="00AD4B3C" w:rsidRDefault="009945D1" w:rsidP="009945D1">
      <w:pPr>
        <w:pStyle w:val="Zhlav"/>
        <w:tabs>
          <w:tab w:val="clear" w:pos="4536"/>
          <w:tab w:val="clear" w:pos="9072"/>
        </w:tabs>
        <w:rPr>
          <w:lang w:val="cs-CZ"/>
        </w:rPr>
      </w:pPr>
    </w:p>
    <w:p w:rsidR="009945D1" w:rsidRPr="00AD4B3C" w:rsidRDefault="009945D1" w:rsidP="009945D1">
      <w:pPr>
        <w:tabs>
          <w:tab w:val="left" w:pos="3960"/>
        </w:tabs>
        <w:ind w:left="3960" w:hanging="3960"/>
        <w:rPr>
          <w:lang w:val="cs-CZ"/>
        </w:rPr>
      </w:pPr>
      <w:r w:rsidRPr="00AD4B3C">
        <w:rPr>
          <w:lang w:val="cs-CZ"/>
        </w:rPr>
        <w:t>„Termín dokončení Díla“</w:t>
      </w:r>
      <w:r w:rsidRPr="00AD4B3C">
        <w:rPr>
          <w:lang w:val="cs-CZ"/>
        </w:rPr>
        <w:tab/>
        <w:t xml:space="preserve">Znamená datum, kdy má Zhotovitel dokončit celé dílo v souladu s článkem </w:t>
      </w:r>
      <w:smartTag w:uri="urn:schemas-microsoft-com:office:smarttags" w:element="metricconverter">
        <w:smartTagPr>
          <w:attr w:name="ProductID" w:val="4.2 a"/>
        </w:smartTagPr>
        <w:r w:rsidRPr="00AD4B3C">
          <w:rPr>
            <w:lang w:val="cs-CZ"/>
          </w:rPr>
          <w:t>4.2 a</w:t>
        </w:r>
      </w:smartTag>
      <w:r w:rsidRPr="00AD4B3C">
        <w:rPr>
          <w:lang w:val="cs-CZ"/>
        </w:rPr>
        <w:t xml:space="preserve"> 11.2.1. </w:t>
      </w:r>
    </w:p>
    <w:p w:rsidR="009945D1" w:rsidRPr="00AD4B3C" w:rsidRDefault="009945D1" w:rsidP="009945D1">
      <w:pPr>
        <w:rPr>
          <w:lang w:val="cs-CZ"/>
        </w:rPr>
      </w:pPr>
    </w:p>
    <w:p w:rsidR="009945D1" w:rsidRPr="00AD4B3C" w:rsidRDefault="009945D1" w:rsidP="009945D1">
      <w:pPr>
        <w:tabs>
          <w:tab w:val="left" w:pos="3960"/>
        </w:tabs>
        <w:ind w:left="3960" w:hanging="3960"/>
        <w:rPr>
          <w:lang w:val="cs-CZ"/>
        </w:rPr>
      </w:pPr>
      <w:r w:rsidRPr="00AD4B3C">
        <w:rPr>
          <w:lang w:val="cs-CZ"/>
        </w:rPr>
        <w:t>„Termín zahájení Díla“</w:t>
      </w:r>
      <w:r w:rsidRPr="00AD4B3C">
        <w:rPr>
          <w:lang w:val="cs-CZ"/>
        </w:rPr>
        <w:tab/>
        <w:t xml:space="preserve">Znamená datum, kdy má Zhotovitel zahájit provádění Díla v souladu s článkem 4.1. </w:t>
      </w:r>
    </w:p>
    <w:p w:rsidR="009945D1" w:rsidRPr="00AD4B3C" w:rsidRDefault="009945D1" w:rsidP="009945D1">
      <w:pPr>
        <w:rPr>
          <w:lang w:val="cs-CZ"/>
        </w:rPr>
      </w:pPr>
    </w:p>
    <w:p w:rsidR="009945D1" w:rsidRPr="00AD4B3C" w:rsidRDefault="009945D1" w:rsidP="009945D1">
      <w:pPr>
        <w:pStyle w:val="Zkladntextodsazen2"/>
      </w:pPr>
      <w:r w:rsidRPr="00AD4B3C">
        <w:t>„Úplné dokončení Díla“</w:t>
      </w:r>
      <w:r w:rsidRPr="00AD4B3C">
        <w:tab/>
        <w:t>Znamená den / datum, kdy budou odstraněny veškeré vady, nedodělky a jiné závady, uvedené v soupisu vad a nedodělků z Předávání a Převzetí Díla.</w:t>
      </w:r>
    </w:p>
    <w:p w:rsidR="009945D1" w:rsidRPr="00AD4B3C" w:rsidRDefault="009945D1" w:rsidP="009945D1">
      <w:pPr>
        <w:rPr>
          <w:lang w:val="cs-CZ"/>
        </w:rPr>
      </w:pPr>
    </w:p>
    <w:p w:rsidR="00D73997" w:rsidRPr="00AD4B3C" w:rsidRDefault="009945D1" w:rsidP="009945D1">
      <w:pPr>
        <w:pStyle w:val="Zkladntextodsazen2"/>
      </w:pPr>
      <w:r w:rsidRPr="00AD4B3C">
        <w:t>„Určený Subdodavatel “</w:t>
      </w:r>
      <w:r w:rsidRPr="00AD4B3C">
        <w:tab/>
        <w:t>Znamená fyzickou nebo právnickou osobu definovanou v článku 14.3.</w:t>
      </w:r>
      <w:r w:rsidRPr="00AD4B3C">
        <w:cr/>
        <w:t xml:space="preserve"> </w:t>
      </w:r>
    </w:p>
    <w:p w:rsidR="009945D1" w:rsidRPr="00AD4B3C" w:rsidRDefault="009945D1" w:rsidP="009945D1">
      <w:pPr>
        <w:pStyle w:val="Zkladntextodsazen2"/>
      </w:pPr>
      <w:r w:rsidRPr="00AD4B3C">
        <w:t>„Vybavení Zhotovitele“</w:t>
      </w:r>
      <w:r w:rsidRPr="00AD4B3C">
        <w:tab/>
        <w:t>Znamená veškeré zařízení a věci jakékoli povahy, jež Zhotovitel potřebuje ke zhotovení a dokončení Díla a odstranění jeho veškerých vad, avšak nezahrnuje Zařízení, materiály ani jiné věci, které mají tvořit nebo tvoří součást Trvalých staveb a/nebo Dočasných staveb.</w:t>
      </w:r>
    </w:p>
    <w:p w:rsidR="009945D1" w:rsidRPr="00AD4B3C" w:rsidRDefault="009945D1" w:rsidP="009945D1">
      <w:pPr>
        <w:rPr>
          <w:lang w:val="cs-CZ"/>
        </w:rPr>
      </w:pPr>
    </w:p>
    <w:p w:rsidR="009945D1" w:rsidRPr="00AD4B3C" w:rsidRDefault="009945D1" w:rsidP="009945D1">
      <w:pPr>
        <w:tabs>
          <w:tab w:val="left" w:pos="3960"/>
        </w:tabs>
        <w:ind w:left="3960" w:hanging="3960"/>
        <w:rPr>
          <w:lang w:val="cs-CZ"/>
        </w:rPr>
      </w:pPr>
      <w:r w:rsidRPr="00AD4B3C">
        <w:rPr>
          <w:lang w:val="cs-CZ"/>
        </w:rPr>
        <w:t>„Zadání Objednatele“</w:t>
      </w:r>
      <w:r w:rsidRPr="00AD4B3C">
        <w:rPr>
          <w:lang w:val="cs-CZ"/>
        </w:rPr>
        <w:tab/>
        <w:t xml:space="preserve">Znamená veškerou Dokumentaci poskytnutou Objednatelem Zhotoviteli v rámci výběrového řízení a to včetně všech doplňujících zadání. </w:t>
      </w:r>
    </w:p>
    <w:p w:rsidR="009945D1" w:rsidRPr="00AD4B3C" w:rsidRDefault="009945D1" w:rsidP="009945D1">
      <w:pPr>
        <w:tabs>
          <w:tab w:val="left" w:pos="3960"/>
        </w:tabs>
        <w:ind w:left="3960"/>
        <w:rPr>
          <w:lang w:val="cs-CZ"/>
        </w:rPr>
      </w:pPr>
      <w:r w:rsidRPr="00AD4B3C">
        <w:rPr>
          <w:lang w:val="cs-CZ"/>
        </w:rPr>
        <w:t xml:space="preserve">Viz. Příloha č.1 této Smlouvy. </w:t>
      </w:r>
    </w:p>
    <w:p w:rsidR="009945D1" w:rsidRPr="00AD4B3C" w:rsidRDefault="009945D1" w:rsidP="009945D1">
      <w:pPr>
        <w:rPr>
          <w:lang w:val="cs-CZ"/>
        </w:rPr>
      </w:pPr>
    </w:p>
    <w:p w:rsidR="009945D1" w:rsidRPr="00AD4B3C" w:rsidRDefault="009945D1" w:rsidP="009945D1">
      <w:pPr>
        <w:tabs>
          <w:tab w:val="left" w:pos="3960"/>
        </w:tabs>
        <w:ind w:left="3960" w:hanging="3960"/>
        <w:rPr>
          <w:lang w:val="cs-CZ"/>
        </w:rPr>
      </w:pPr>
      <w:r w:rsidRPr="00AD4B3C">
        <w:rPr>
          <w:lang w:val="cs-CZ"/>
        </w:rPr>
        <w:t>„Zádržné“</w:t>
      </w:r>
      <w:r w:rsidRPr="00AD4B3C">
        <w:rPr>
          <w:lang w:val="cs-CZ"/>
        </w:rPr>
        <w:tab/>
        <w:t>Znamená souhrnnou částku, zadrženou Objednatelem podle ustanovení článku 9.</w:t>
      </w:r>
    </w:p>
    <w:p w:rsidR="00AA6801" w:rsidRPr="00AD4B3C" w:rsidRDefault="00AA6801" w:rsidP="009945D1">
      <w:pPr>
        <w:tabs>
          <w:tab w:val="left" w:pos="3960"/>
        </w:tabs>
        <w:ind w:left="3960" w:hanging="3960"/>
        <w:rPr>
          <w:lang w:val="cs-CZ"/>
        </w:rPr>
      </w:pPr>
    </w:p>
    <w:p w:rsidR="00AA6801" w:rsidRPr="00AD4B3C" w:rsidRDefault="00B41783" w:rsidP="00AA6801">
      <w:pPr>
        <w:tabs>
          <w:tab w:val="left" w:pos="3960"/>
        </w:tabs>
        <w:ind w:left="3960" w:hanging="3960"/>
        <w:rPr>
          <w:lang w:val="cs-CZ"/>
        </w:rPr>
      </w:pPr>
      <w:r w:rsidRPr="00AD4B3C">
        <w:rPr>
          <w:lang w:val="cs-CZ"/>
        </w:rPr>
        <w:t>„Záruka</w:t>
      </w:r>
      <w:r w:rsidR="00AA6801" w:rsidRPr="00AD4B3C">
        <w:rPr>
          <w:lang w:val="cs-CZ"/>
        </w:rPr>
        <w:t>“</w:t>
      </w:r>
      <w:r w:rsidR="00AA6801" w:rsidRPr="00AD4B3C">
        <w:rPr>
          <w:lang w:val="cs-CZ"/>
        </w:rPr>
        <w:tab/>
        <w:t xml:space="preserve">Znamená </w:t>
      </w:r>
      <w:r w:rsidRPr="00AD4B3C">
        <w:rPr>
          <w:lang w:val="cs-CZ"/>
        </w:rPr>
        <w:t>Zhotovitelův závazek, že Dílo bude mít po sjednanou dobu smluvené vlastnosti.</w:t>
      </w:r>
    </w:p>
    <w:p w:rsidR="009945D1" w:rsidRPr="00AD4B3C" w:rsidRDefault="009945D1" w:rsidP="009945D1">
      <w:pPr>
        <w:rPr>
          <w:lang w:val="cs-CZ"/>
        </w:rPr>
      </w:pPr>
    </w:p>
    <w:p w:rsidR="009945D1" w:rsidRPr="00AD4B3C" w:rsidRDefault="009945D1" w:rsidP="009945D1">
      <w:pPr>
        <w:tabs>
          <w:tab w:val="left" w:pos="3960"/>
        </w:tabs>
        <w:ind w:left="3960" w:hanging="3960"/>
        <w:rPr>
          <w:lang w:val="cs-CZ"/>
        </w:rPr>
      </w:pPr>
      <w:r w:rsidRPr="00AD4B3C">
        <w:rPr>
          <w:lang w:val="cs-CZ"/>
        </w:rPr>
        <w:t xml:space="preserve">„Záruční </w:t>
      </w:r>
      <w:r w:rsidR="00B53CE8" w:rsidRPr="00296C60">
        <w:rPr>
          <w:lang w:val="cs-CZ"/>
        </w:rPr>
        <w:t>doba</w:t>
      </w:r>
      <w:r w:rsidRPr="00296C60">
        <w:rPr>
          <w:lang w:val="cs-CZ"/>
        </w:rPr>
        <w:t>“</w:t>
      </w:r>
      <w:r w:rsidRPr="00AD4B3C">
        <w:rPr>
          <w:lang w:val="cs-CZ"/>
        </w:rPr>
        <w:tab/>
        <w:t xml:space="preserve">Znamená </w:t>
      </w:r>
      <w:r w:rsidR="00B41783" w:rsidRPr="00AD4B3C">
        <w:rPr>
          <w:lang w:val="cs-CZ"/>
        </w:rPr>
        <w:t xml:space="preserve">trvání Záruky a rovněž vymezuje </w:t>
      </w:r>
      <w:r w:rsidRPr="00AD4B3C">
        <w:rPr>
          <w:lang w:val="cs-CZ"/>
        </w:rPr>
        <w:t xml:space="preserve">období, po které si Objednatel ponechá pozastavené peněžní prostředky, nebo období, po které Zhotovitel bude udržovat bankovní záruku uvedenou v článku 19. </w:t>
      </w:r>
    </w:p>
    <w:p w:rsidR="009945D1" w:rsidRPr="00AD4B3C" w:rsidRDefault="009945D1" w:rsidP="009945D1">
      <w:pPr>
        <w:rPr>
          <w:lang w:val="cs-CZ"/>
        </w:rPr>
      </w:pPr>
    </w:p>
    <w:p w:rsidR="009945D1" w:rsidRPr="00AD4B3C" w:rsidRDefault="009945D1" w:rsidP="009945D1">
      <w:pPr>
        <w:tabs>
          <w:tab w:val="left" w:pos="3960"/>
        </w:tabs>
        <w:ind w:left="3960" w:hanging="3960"/>
        <w:rPr>
          <w:lang w:val="cs-CZ"/>
        </w:rPr>
      </w:pPr>
      <w:r w:rsidRPr="00AD4B3C">
        <w:rPr>
          <w:lang w:val="cs-CZ"/>
        </w:rPr>
        <w:t>„Záruka na Zádržné“</w:t>
      </w:r>
      <w:r w:rsidRPr="00AD4B3C">
        <w:rPr>
          <w:lang w:val="cs-CZ"/>
        </w:rPr>
        <w:tab/>
        <w:t>Znamená bankovní záruku nahrazující část zádržného podle ustanovení článku 9.6.</w:t>
      </w:r>
    </w:p>
    <w:p w:rsidR="009945D1" w:rsidRPr="00AD4B3C" w:rsidRDefault="009945D1" w:rsidP="009945D1">
      <w:pPr>
        <w:rPr>
          <w:lang w:val="cs-CZ"/>
        </w:rPr>
      </w:pPr>
    </w:p>
    <w:p w:rsidR="009945D1" w:rsidRPr="00AD4B3C" w:rsidRDefault="009945D1" w:rsidP="009945D1">
      <w:pPr>
        <w:tabs>
          <w:tab w:val="left" w:pos="3960"/>
        </w:tabs>
        <w:ind w:left="3960" w:hanging="3960"/>
        <w:rPr>
          <w:lang w:val="cs-CZ"/>
        </w:rPr>
      </w:pPr>
      <w:r w:rsidRPr="00AD4B3C">
        <w:rPr>
          <w:lang w:val="cs-CZ"/>
        </w:rPr>
        <w:t>„Záruka na provedení Díla“</w:t>
      </w:r>
      <w:r w:rsidRPr="00AD4B3C">
        <w:rPr>
          <w:lang w:val="cs-CZ"/>
        </w:rPr>
        <w:tab/>
        <w:t>Znamená bankovní záruku na provedení Díla podle ustanovení článku 10.</w:t>
      </w:r>
    </w:p>
    <w:p w:rsidR="009945D1" w:rsidRPr="00AD4B3C" w:rsidRDefault="009945D1" w:rsidP="009945D1">
      <w:pPr>
        <w:rPr>
          <w:lang w:val="cs-CZ"/>
        </w:rPr>
      </w:pPr>
    </w:p>
    <w:p w:rsidR="009945D1" w:rsidRPr="00AD4B3C" w:rsidRDefault="009945D1" w:rsidP="009945D1">
      <w:pPr>
        <w:pStyle w:val="Zkladntextodsazen2"/>
      </w:pPr>
      <w:r w:rsidRPr="00AD4B3C">
        <w:t>„Zařízení“</w:t>
      </w:r>
      <w:r w:rsidRPr="00AD4B3C">
        <w:tab/>
        <w:t>Znamená stroje, přístroje, zařízení a podobné vybavení, jež má tvořit nebo tvoří součást Trvalých staveb.</w:t>
      </w:r>
    </w:p>
    <w:p w:rsidR="009945D1" w:rsidRPr="00AD4B3C" w:rsidRDefault="009945D1" w:rsidP="009945D1">
      <w:pPr>
        <w:rPr>
          <w:lang w:val="cs-CZ"/>
        </w:rPr>
      </w:pPr>
    </w:p>
    <w:p w:rsidR="009945D1" w:rsidRPr="00AD4B3C" w:rsidRDefault="009945D1" w:rsidP="00296C60">
      <w:pPr>
        <w:tabs>
          <w:tab w:val="left" w:pos="3960"/>
        </w:tabs>
        <w:ind w:left="3960" w:hanging="3960"/>
        <w:rPr>
          <w:lang w:val="cs-CZ"/>
        </w:rPr>
      </w:pPr>
      <w:r w:rsidRPr="00AD4B3C">
        <w:rPr>
          <w:lang w:val="cs-CZ"/>
        </w:rPr>
        <w:t>„Zástupce Objednatele“</w:t>
      </w:r>
      <w:r w:rsidRPr="00AD4B3C">
        <w:rPr>
          <w:lang w:val="cs-CZ"/>
        </w:rPr>
        <w:tab/>
        <w:t>Znamená osobu určenou Objednatelem, která bude plnit funkci Zástupce Objednatele pro účely této Smlouvy po dobu celého Díla.</w:t>
      </w:r>
      <w:r w:rsidR="00F56E41">
        <w:rPr>
          <w:lang w:val="cs-CZ"/>
        </w:rPr>
        <w:t xml:space="preserve"> </w:t>
      </w:r>
      <w:r w:rsidRPr="00AD4B3C">
        <w:rPr>
          <w:lang w:val="cs-CZ"/>
        </w:rPr>
        <w:t>Pokud Objednatel rozhodne, funkce Zástupce Objednatele může být kumulovaná a obsahovat např. (ale nejen) funkce Cenového konzultanta a Technického dozoru.</w:t>
      </w:r>
    </w:p>
    <w:p w:rsidR="009945D1" w:rsidRPr="00AD4B3C" w:rsidRDefault="009945D1" w:rsidP="009945D1">
      <w:pPr>
        <w:pStyle w:val="Zhlav"/>
        <w:tabs>
          <w:tab w:val="clear" w:pos="4536"/>
          <w:tab w:val="clear" w:pos="9072"/>
        </w:tabs>
        <w:rPr>
          <w:lang w:val="cs-CZ"/>
        </w:rPr>
      </w:pPr>
    </w:p>
    <w:p w:rsidR="009945D1" w:rsidRPr="00AD4B3C" w:rsidRDefault="009945D1" w:rsidP="009945D1">
      <w:pPr>
        <w:tabs>
          <w:tab w:val="left" w:pos="3960"/>
        </w:tabs>
        <w:ind w:left="3960" w:hanging="3960"/>
        <w:rPr>
          <w:lang w:val="cs-CZ"/>
        </w:rPr>
      </w:pPr>
      <w:r w:rsidRPr="00AD4B3C">
        <w:rPr>
          <w:lang w:val="cs-CZ"/>
        </w:rPr>
        <w:t>„Zhotovitel“</w:t>
      </w:r>
      <w:r w:rsidRPr="00AD4B3C">
        <w:rPr>
          <w:lang w:val="cs-CZ"/>
        </w:rPr>
        <w:tab/>
        <w:t>Znamená stavebního dodavatele a jeho univerzální právní nástupce, nikoli však (kromě případů, kdy s tím Objednatel souhlasí) nabyvatele jeho práv v důsledku postoupení.</w:t>
      </w:r>
    </w:p>
    <w:p w:rsidR="009945D1" w:rsidRPr="00AD4B3C" w:rsidRDefault="009945D1" w:rsidP="009945D1">
      <w:pPr>
        <w:rPr>
          <w:lang w:val="cs-CZ"/>
        </w:rPr>
      </w:pPr>
    </w:p>
    <w:p w:rsidR="009945D1" w:rsidRPr="00AD4B3C" w:rsidRDefault="009945D1" w:rsidP="009945D1">
      <w:pPr>
        <w:pStyle w:val="Zkladntextodsazen2"/>
      </w:pPr>
      <w:r w:rsidRPr="00AD4B3C">
        <w:t>„Změny“</w:t>
      </w:r>
      <w:r w:rsidRPr="00AD4B3C">
        <w:tab/>
        <w:t xml:space="preserve">Znamená veškeré vícepráce a/nebo méně práce specifikované a požadované Objednatelem nebo Zhotovitelem zejména, nikoliv však pouze, ve vztahu ke změně rozsahu a/nebo specifikace (kvality) Díla. </w:t>
      </w:r>
      <w:r w:rsidR="00885C75" w:rsidRPr="00885C75">
        <w:t xml:space="preserve">Veškeré </w:t>
      </w:r>
      <w:r w:rsidR="00602FE1">
        <w:t>Z</w:t>
      </w:r>
      <w:r w:rsidR="00885C75" w:rsidRPr="00885C75">
        <w:t xml:space="preserve">měny </w:t>
      </w:r>
      <w:r w:rsidR="00885C75">
        <w:t xml:space="preserve">musí </w:t>
      </w:r>
      <w:r w:rsidR="00885C75" w:rsidRPr="00885C75">
        <w:t xml:space="preserve">být vždy odsouhlaseny </w:t>
      </w:r>
      <w:r w:rsidR="00885C75">
        <w:t>Objednatelem.</w:t>
      </w:r>
    </w:p>
    <w:p w:rsidR="009945D1" w:rsidRPr="00AD4B3C" w:rsidRDefault="009945D1" w:rsidP="009945D1">
      <w:pPr>
        <w:rPr>
          <w:lang w:val="cs-CZ"/>
        </w:rPr>
      </w:pPr>
    </w:p>
    <w:p w:rsidR="009945D1" w:rsidRPr="00AD4B3C" w:rsidRDefault="009945D1" w:rsidP="009945D1">
      <w:pPr>
        <w:tabs>
          <w:tab w:val="left" w:pos="3960"/>
        </w:tabs>
        <w:ind w:left="3960" w:hanging="3960"/>
        <w:rPr>
          <w:lang w:val="cs-CZ"/>
        </w:rPr>
      </w:pPr>
      <w:r w:rsidRPr="00AD4B3C">
        <w:rPr>
          <w:lang w:val="cs-CZ"/>
        </w:rPr>
        <w:t>„Žádost o platbu“</w:t>
      </w:r>
      <w:r w:rsidRPr="00AD4B3C">
        <w:rPr>
          <w:lang w:val="cs-CZ"/>
        </w:rPr>
        <w:tab/>
        <w:t>Znamená žádost o platbu, vystavenou v dohodnutých termínech dle této smlouvy Zhotovitelem podle článku 9.1.</w:t>
      </w:r>
    </w:p>
    <w:p w:rsidR="009945D1" w:rsidRPr="00AD4B3C" w:rsidRDefault="009945D1" w:rsidP="009945D1">
      <w:pPr>
        <w:rPr>
          <w:lang w:val="cs-CZ"/>
        </w:rPr>
      </w:pPr>
    </w:p>
    <w:p w:rsidR="009945D1" w:rsidRPr="00AD4B3C" w:rsidRDefault="009945D1" w:rsidP="009945D1">
      <w:pPr>
        <w:pStyle w:val="Nadpis2"/>
        <w:numPr>
          <w:ilvl w:val="0"/>
          <w:numId w:val="0"/>
        </w:numPr>
        <w:ind w:left="720" w:hanging="720"/>
        <w:rPr>
          <w:lang w:val="cs-CZ"/>
        </w:rPr>
      </w:pPr>
      <w:r w:rsidRPr="00AD4B3C">
        <w:rPr>
          <w:lang w:val="cs-CZ"/>
        </w:rPr>
        <w:t>2.2.</w:t>
      </w:r>
      <w:r w:rsidRPr="00AD4B3C">
        <w:rPr>
          <w:lang w:val="cs-CZ"/>
        </w:rPr>
        <w:tab/>
        <w:t>Ostatní slova a zkratky, které mají všeobecně známý technický či profesní význam, jsou ve Smlouvě používány v tomto významu.</w:t>
      </w:r>
    </w:p>
    <w:p w:rsidR="009945D1" w:rsidRPr="00AD4B3C" w:rsidRDefault="009945D1" w:rsidP="009945D1">
      <w:pPr>
        <w:rPr>
          <w:lang w:val="cs-CZ"/>
        </w:rPr>
      </w:pPr>
    </w:p>
    <w:p w:rsidR="009945D1" w:rsidRPr="00AD4B3C" w:rsidRDefault="009945D1" w:rsidP="009945D1">
      <w:pPr>
        <w:pStyle w:val="Nadpis2"/>
        <w:numPr>
          <w:ilvl w:val="0"/>
          <w:numId w:val="0"/>
        </w:numPr>
        <w:ind w:left="720" w:hanging="720"/>
        <w:rPr>
          <w:lang w:val="cs-CZ"/>
        </w:rPr>
      </w:pPr>
      <w:r w:rsidRPr="00AD4B3C">
        <w:rPr>
          <w:lang w:val="cs-CZ"/>
        </w:rPr>
        <w:t>2.3.</w:t>
      </w:r>
      <w:r w:rsidRPr="00AD4B3C">
        <w:rPr>
          <w:lang w:val="cs-CZ"/>
        </w:rPr>
        <w:tab/>
        <w:t>Nadpisy a názvy článků použité v této Smlouvě netvoří její součást a nemají vliv na výklad Smlouvy.</w:t>
      </w:r>
    </w:p>
    <w:p w:rsidR="009945D1" w:rsidRPr="00AD4B3C" w:rsidRDefault="009945D1" w:rsidP="009945D1">
      <w:pPr>
        <w:rPr>
          <w:lang w:val="cs-CZ"/>
        </w:rPr>
      </w:pPr>
    </w:p>
    <w:p w:rsidR="009945D1" w:rsidRPr="00AD4B3C" w:rsidRDefault="009945D1" w:rsidP="00A867DA">
      <w:pPr>
        <w:pStyle w:val="Nadpis2"/>
        <w:numPr>
          <w:ilvl w:val="1"/>
          <w:numId w:val="48"/>
        </w:numPr>
        <w:tabs>
          <w:tab w:val="clear" w:pos="360"/>
          <w:tab w:val="num" w:pos="720"/>
        </w:tabs>
        <w:ind w:left="720" w:hanging="720"/>
        <w:rPr>
          <w:lang w:val="cs-CZ"/>
        </w:rPr>
      </w:pPr>
      <w:r w:rsidRPr="00AD4B3C">
        <w:rPr>
          <w:lang w:val="cs-CZ"/>
        </w:rPr>
        <w:t>Slova, která mají význam označení osob nebo účastníků, zahrnují rovněž firmy a společnosti a veškeré organizace s právní způsobilostí. Slova, která mají význam pouze v jednotném čísle, zahrnují i číslo množné, pokud to souvislosti umožňují, a naopak. Slova, která představují určitý rod, zahrnují všechny další rody. Je-li smlouvou zmiňován Subdodavatel, zahrnuje tento pojem i subdodavatele určené Objednatelem, pokud z kontextu nevyplývá něco jiného.</w:t>
      </w:r>
    </w:p>
    <w:p w:rsidR="009945D1" w:rsidRPr="00AD4B3C" w:rsidRDefault="009945D1" w:rsidP="009945D1">
      <w:pPr>
        <w:rPr>
          <w:lang w:val="cs-CZ"/>
        </w:rPr>
      </w:pPr>
    </w:p>
    <w:p w:rsidR="009945D1" w:rsidRPr="00AD4B3C" w:rsidRDefault="009945D1" w:rsidP="00A867DA">
      <w:pPr>
        <w:pStyle w:val="Nadpis2"/>
        <w:numPr>
          <w:ilvl w:val="1"/>
          <w:numId w:val="48"/>
        </w:numPr>
        <w:tabs>
          <w:tab w:val="clear" w:pos="360"/>
          <w:tab w:val="num" w:pos="720"/>
        </w:tabs>
        <w:ind w:left="720" w:hanging="720"/>
        <w:rPr>
          <w:lang w:val="cs-CZ"/>
        </w:rPr>
      </w:pPr>
      <w:r w:rsidRPr="00AD4B3C">
        <w:rPr>
          <w:lang w:val="cs-CZ"/>
        </w:rPr>
        <w:t>Odkazy na článek (tento výraz zahrnuje i odstavce), není-li uvedeno jinak, znamenají odkazy na články, odstavce nebo body této Smlouvy.</w:t>
      </w:r>
    </w:p>
    <w:p w:rsidR="009945D1" w:rsidRPr="00AD4B3C" w:rsidRDefault="009945D1" w:rsidP="009945D1">
      <w:pPr>
        <w:rPr>
          <w:lang w:val="cs-CZ"/>
        </w:rPr>
      </w:pPr>
    </w:p>
    <w:p w:rsidR="009945D1" w:rsidRPr="00AD4B3C" w:rsidRDefault="009945D1" w:rsidP="009945D1">
      <w:pPr>
        <w:pStyle w:val="Nadpis1"/>
        <w:tabs>
          <w:tab w:val="clear" w:pos="4811"/>
          <w:tab w:val="num" w:pos="720"/>
        </w:tabs>
        <w:ind w:left="900"/>
      </w:pPr>
      <w:bookmarkStart w:id="4" w:name="_Toc118183830"/>
      <w:r w:rsidRPr="00AD4B3C">
        <w:t>Předmět smlouvy</w:t>
      </w:r>
      <w:bookmarkEnd w:id="4"/>
    </w:p>
    <w:p w:rsidR="009945D1" w:rsidRPr="00AD4B3C" w:rsidRDefault="009945D1" w:rsidP="009945D1">
      <w:pPr>
        <w:rPr>
          <w:lang w:val="cs-CZ"/>
        </w:rPr>
      </w:pPr>
    </w:p>
    <w:p w:rsidR="009945D1" w:rsidRPr="00AD4B3C" w:rsidRDefault="009945D1" w:rsidP="00A867DA">
      <w:pPr>
        <w:pStyle w:val="Nadpis2"/>
        <w:numPr>
          <w:ilvl w:val="1"/>
          <w:numId w:val="49"/>
        </w:numPr>
        <w:tabs>
          <w:tab w:val="clear" w:pos="360"/>
          <w:tab w:val="num" w:pos="900"/>
        </w:tabs>
        <w:ind w:left="900" w:hanging="900"/>
        <w:rPr>
          <w:lang w:val="cs-CZ"/>
        </w:rPr>
      </w:pPr>
      <w:r w:rsidRPr="00AD4B3C">
        <w:rPr>
          <w:lang w:val="cs-CZ"/>
        </w:rPr>
        <w:t xml:space="preserve">Zhotovitel se zavazuje provést Dílo sjednané touto Smlouvou za podmínek stanovených v této Smlouvě a v čase a kvalitě v ní dohodnutém je předat Objednateli. Objednatel se zavazuje Dílo řádně a v náležité kvalitě provedené a dokončené ve sjednané době převzít a Zhotoviteli dohodnutém termínu zaplatit ve sjednané výši cenu Díla. </w:t>
      </w:r>
    </w:p>
    <w:p w:rsidR="009945D1" w:rsidRPr="00AD4B3C" w:rsidRDefault="009945D1" w:rsidP="009945D1">
      <w:pPr>
        <w:rPr>
          <w:lang w:val="cs-CZ"/>
        </w:rPr>
      </w:pPr>
    </w:p>
    <w:p w:rsidR="00E52DF8" w:rsidRPr="00AD4B3C" w:rsidRDefault="009945D1" w:rsidP="00A867DA">
      <w:pPr>
        <w:pStyle w:val="Nadpis2"/>
        <w:numPr>
          <w:ilvl w:val="1"/>
          <w:numId w:val="49"/>
        </w:numPr>
        <w:tabs>
          <w:tab w:val="clear" w:pos="360"/>
          <w:tab w:val="num" w:pos="900"/>
        </w:tabs>
        <w:ind w:left="900" w:hanging="900"/>
        <w:rPr>
          <w:lang w:val="cs-CZ"/>
        </w:rPr>
      </w:pPr>
      <w:r w:rsidRPr="00AD4B3C">
        <w:rPr>
          <w:lang w:val="cs-CZ"/>
        </w:rPr>
        <w:t>V souladu s touto Smlouvou Zhotov</w:t>
      </w:r>
      <w:r w:rsidR="00E52DF8" w:rsidRPr="00AD4B3C">
        <w:rPr>
          <w:lang w:val="cs-CZ"/>
        </w:rPr>
        <w:t xml:space="preserve">itel provede Dílo: </w:t>
      </w:r>
    </w:p>
    <w:p w:rsidR="009945D1" w:rsidRPr="00AD4B3C" w:rsidRDefault="00D80972" w:rsidP="00E52DF8">
      <w:pPr>
        <w:pStyle w:val="Nadpis2"/>
        <w:numPr>
          <w:ilvl w:val="0"/>
          <w:numId w:val="0"/>
        </w:numPr>
        <w:ind w:left="900"/>
        <w:rPr>
          <w:lang w:val="cs-CZ"/>
        </w:rPr>
      </w:pPr>
      <w:r w:rsidRPr="00296C60">
        <w:rPr>
          <w:lang w:val="cs-CZ"/>
        </w:rPr>
        <w:t>"</w:t>
      </w:r>
      <w:r w:rsidR="00885C75">
        <w:rPr>
          <w:lang w:val="cs-CZ"/>
        </w:rPr>
        <w:t xml:space="preserve">NEMAK </w:t>
      </w:r>
      <w:r w:rsidRPr="00296C60">
        <w:rPr>
          <w:lang w:val="cs-CZ"/>
        </w:rPr>
        <w:t>- nová hala pro obrábění" zahrnující halu pro obrábění odlitků, situovanou severně od stávajícího objektu NEMAK č.</w:t>
      </w:r>
      <w:r w:rsidR="00E52DF8" w:rsidRPr="00296C60">
        <w:rPr>
          <w:lang w:val="cs-CZ"/>
        </w:rPr>
        <w:t>p. 137, přičemž v</w:t>
      </w:r>
      <w:r w:rsidRPr="00296C60">
        <w:rPr>
          <w:lang w:val="cs-CZ"/>
        </w:rPr>
        <w:t xml:space="preserve"> novém objektu bude umístěn provoz tzv. hrubovny, technologické zázemí a administrativní část. Stavba bude </w:t>
      </w:r>
      <w:r w:rsidR="00E52DF8" w:rsidRPr="00296C60">
        <w:rPr>
          <w:lang w:val="cs-CZ"/>
        </w:rPr>
        <w:t>napojena na stávající komunikace</w:t>
      </w:r>
      <w:r w:rsidRPr="00296C60">
        <w:rPr>
          <w:lang w:val="cs-CZ"/>
        </w:rPr>
        <w:t xml:space="preserve"> </w:t>
      </w:r>
      <w:r w:rsidR="00E52DF8" w:rsidRPr="00296C60">
        <w:rPr>
          <w:lang w:val="cs-CZ"/>
        </w:rPr>
        <w:t xml:space="preserve">v </w:t>
      </w:r>
      <w:r w:rsidRPr="00296C60">
        <w:rPr>
          <w:lang w:val="cs-CZ"/>
        </w:rPr>
        <w:t xml:space="preserve">areálu NEMAK a na stávající inženýrské sítě, které se </w:t>
      </w:r>
      <w:r w:rsidR="00E52DF8" w:rsidRPr="00296C60">
        <w:rPr>
          <w:lang w:val="cs-CZ"/>
        </w:rPr>
        <w:t xml:space="preserve">nacházejí v tomto areálu. </w:t>
      </w:r>
      <w:r w:rsidRPr="00296C60">
        <w:rPr>
          <w:lang w:val="cs-CZ"/>
        </w:rPr>
        <w:t>Součástí stavby je komunikace, chodníky pro pěší, zpevněné plochy a oplocení</w:t>
      </w:r>
      <w:r w:rsidR="00E52DF8" w:rsidRPr="00885C75">
        <w:rPr>
          <w:lang w:val="cs-CZ"/>
        </w:rPr>
        <w:t xml:space="preserve">, </w:t>
      </w:r>
      <w:r w:rsidR="009945D1" w:rsidRPr="00AD4B3C">
        <w:rPr>
          <w:lang w:val="cs-CZ"/>
        </w:rPr>
        <w:t xml:space="preserve">což </w:t>
      </w:r>
      <w:r w:rsidR="009945D1" w:rsidRPr="00AD4B3C">
        <w:rPr>
          <w:lang w:val="cs-CZ"/>
        </w:rPr>
        <w:lastRenderedPageBreak/>
        <w:t xml:space="preserve">je účelem této </w:t>
      </w:r>
      <w:r w:rsidR="00ED1108" w:rsidRPr="00296C60">
        <w:rPr>
          <w:lang w:val="cs-CZ"/>
        </w:rPr>
        <w:t>S</w:t>
      </w:r>
      <w:r w:rsidR="009945D1" w:rsidRPr="00AD4B3C">
        <w:rPr>
          <w:lang w:val="cs-CZ"/>
        </w:rPr>
        <w:t xml:space="preserve">mlouvy, </w:t>
      </w:r>
      <w:r w:rsidR="00E52DF8" w:rsidRPr="00AD4B3C">
        <w:rPr>
          <w:lang w:val="cs-CZ"/>
        </w:rPr>
        <w:t xml:space="preserve">přičemž </w:t>
      </w:r>
      <w:r w:rsidR="00ED1108" w:rsidRPr="00296C60">
        <w:rPr>
          <w:lang w:val="cs-CZ"/>
        </w:rPr>
        <w:t>D</w:t>
      </w:r>
      <w:r w:rsidR="00E52DF8" w:rsidRPr="00AD4B3C">
        <w:rPr>
          <w:lang w:val="cs-CZ"/>
        </w:rPr>
        <w:t xml:space="preserve">ílo bude provedeno </w:t>
      </w:r>
      <w:r w:rsidR="009945D1" w:rsidRPr="00AD4B3C">
        <w:rPr>
          <w:lang w:val="cs-CZ"/>
        </w:rPr>
        <w:t>v rozsahu, kvalitě a za podmínek vymezených a definovaných v Zadání Objednatele, které tvoří Přílohu č.1 této Smlouvy.</w:t>
      </w:r>
    </w:p>
    <w:p w:rsidR="009945D1" w:rsidRPr="00AD4B3C" w:rsidRDefault="009945D1" w:rsidP="009945D1">
      <w:pPr>
        <w:rPr>
          <w:lang w:val="cs-CZ"/>
        </w:rPr>
      </w:pPr>
    </w:p>
    <w:p w:rsidR="009945D1" w:rsidRPr="00AD4B3C" w:rsidRDefault="009945D1" w:rsidP="00A867DA">
      <w:pPr>
        <w:pStyle w:val="Nadpis2"/>
        <w:numPr>
          <w:ilvl w:val="1"/>
          <w:numId w:val="49"/>
        </w:numPr>
        <w:tabs>
          <w:tab w:val="clear" w:pos="360"/>
          <w:tab w:val="num" w:pos="900"/>
        </w:tabs>
        <w:ind w:left="900" w:hanging="900"/>
        <w:rPr>
          <w:lang w:val="cs-CZ"/>
        </w:rPr>
      </w:pPr>
      <w:r w:rsidRPr="00AD4B3C">
        <w:rPr>
          <w:lang w:val="cs-CZ"/>
        </w:rPr>
        <w:t xml:space="preserve">Předmětem </w:t>
      </w:r>
      <w:r w:rsidR="00ED1108" w:rsidRPr="00296C60">
        <w:rPr>
          <w:lang w:val="cs-CZ"/>
        </w:rPr>
        <w:t>D</w:t>
      </w:r>
      <w:r w:rsidRPr="00AD4B3C">
        <w:rPr>
          <w:lang w:val="cs-CZ"/>
        </w:rPr>
        <w:t>íla jsou rovněž veškeré práce, dodávky a služby Zhotovitele, nutné k řádnému provedení a dokončení Díla</w:t>
      </w:r>
      <w:r w:rsidR="00ED1108" w:rsidRPr="00ED1108">
        <w:rPr>
          <w:color w:val="FF0000"/>
          <w:lang w:val="cs-CZ"/>
        </w:rPr>
        <w:t>,</w:t>
      </w:r>
      <w:r w:rsidRPr="00AD4B3C">
        <w:rPr>
          <w:lang w:val="cs-CZ"/>
        </w:rPr>
        <w:t xml:space="preserve"> včetně zpracování Dokumentace skutečného provedení Díla. </w:t>
      </w:r>
    </w:p>
    <w:p w:rsidR="009945D1" w:rsidRPr="00AD4B3C" w:rsidRDefault="009945D1" w:rsidP="009945D1">
      <w:pPr>
        <w:rPr>
          <w:lang w:val="cs-CZ"/>
        </w:rPr>
      </w:pPr>
    </w:p>
    <w:p w:rsidR="009945D1" w:rsidRPr="00AD4B3C" w:rsidRDefault="009945D1" w:rsidP="00A867DA">
      <w:pPr>
        <w:pStyle w:val="Nadpis2"/>
        <w:numPr>
          <w:ilvl w:val="1"/>
          <w:numId w:val="49"/>
        </w:numPr>
        <w:tabs>
          <w:tab w:val="clear" w:pos="360"/>
          <w:tab w:val="num" w:pos="900"/>
        </w:tabs>
        <w:ind w:left="900" w:hanging="900"/>
        <w:rPr>
          <w:lang w:val="cs-CZ"/>
        </w:rPr>
      </w:pPr>
      <w:r w:rsidRPr="00AD4B3C">
        <w:rPr>
          <w:lang w:val="cs-CZ"/>
        </w:rPr>
        <w:t>Neobsazeno.</w:t>
      </w:r>
    </w:p>
    <w:p w:rsidR="009945D1" w:rsidRPr="00AD4B3C" w:rsidRDefault="009945D1" w:rsidP="009945D1">
      <w:pPr>
        <w:rPr>
          <w:lang w:val="cs-CZ"/>
        </w:rPr>
      </w:pPr>
    </w:p>
    <w:p w:rsidR="009945D1" w:rsidRPr="00AD4B3C" w:rsidRDefault="009945D1" w:rsidP="00A867DA">
      <w:pPr>
        <w:pStyle w:val="Nadpis2"/>
        <w:numPr>
          <w:ilvl w:val="1"/>
          <w:numId w:val="49"/>
        </w:numPr>
        <w:tabs>
          <w:tab w:val="clear" w:pos="360"/>
          <w:tab w:val="num" w:pos="900"/>
        </w:tabs>
        <w:ind w:left="900" w:hanging="900"/>
        <w:rPr>
          <w:lang w:val="cs-CZ"/>
        </w:rPr>
      </w:pPr>
      <w:r w:rsidRPr="00AD4B3C">
        <w:rPr>
          <w:lang w:val="cs-CZ"/>
        </w:rPr>
        <w:t>Dílo bude prováděno na pozemcích</w:t>
      </w:r>
      <w:r w:rsidR="00612710" w:rsidRPr="00885C75">
        <w:rPr>
          <w:lang w:val="cs-CZ"/>
        </w:rPr>
        <w:t xml:space="preserve">: </w:t>
      </w:r>
      <w:r w:rsidR="00612710" w:rsidRPr="00296C60">
        <w:rPr>
          <w:lang w:val="cs-CZ"/>
        </w:rPr>
        <w:t>pozemková parc. č. 69</w:t>
      </w:r>
      <w:r w:rsidR="00F56E41" w:rsidRPr="00296C60">
        <w:rPr>
          <w:lang w:val="cs-CZ"/>
        </w:rPr>
        <w:t>3</w:t>
      </w:r>
      <w:r w:rsidR="00612710" w:rsidRPr="00296C60">
        <w:rPr>
          <w:lang w:val="cs-CZ"/>
        </w:rPr>
        <w:t>/10, 693/11, 694/18, 694/35</w:t>
      </w:r>
      <w:r w:rsidR="00612710" w:rsidRPr="00827631">
        <w:rPr>
          <w:lang w:val="cs-CZ"/>
        </w:rPr>
        <w:t xml:space="preserve"> v katastrálním území Havraň (v areálu Nemak Czech Republic s.r.o.) </w:t>
      </w:r>
      <w:r w:rsidR="00602FE1">
        <w:rPr>
          <w:lang w:val="cs-CZ"/>
        </w:rPr>
        <w:t>(</w:t>
      </w:r>
      <w:r w:rsidR="00612710" w:rsidRPr="00827631">
        <w:rPr>
          <w:lang w:val="cs-CZ"/>
        </w:rPr>
        <w:t>dále jen „Staveniště</w:t>
      </w:r>
      <w:r w:rsidR="00602FE1">
        <w:rPr>
          <w:lang w:val="cs-CZ"/>
        </w:rPr>
        <w:t>)</w:t>
      </w:r>
      <w:r w:rsidR="00612710" w:rsidRPr="00827631">
        <w:rPr>
          <w:lang w:val="cs-CZ"/>
        </w:rPr>
        <w:t xml:space="preserve">. </w:t>
      </w:r>
      <w:r w:rsidRPr="00827631">
        <w:rPr>
          <w:lang w:val="cs-CZ"/>
        </w:rPr>
        <w:t>Stavební povolení</w:t>
      </w:r>
      <w:r w:rsidR="00785064" w:rsidRPr="00827631">
        <w:rPr>
          <w:lang w:val="cs-CZ"/>
        </w:rPr>
        <w:t xml:space="preserve"> </w:t>
      </w:r>
      <w:r w:rsidR="00F56E41">
        <w:rPr>
          <w:lang w:val="cs-CZ"/>
        </w:rPr>
        <w:t xml:space="preserve">případně prohlášení Zadavatele </w:t>
      </w:r>
      <w:r w:rsidR="00785064" w:rsidRPr="00827631">
        <w:rPr>
          <w:lang w:val="cs-CZ"/>
        </w:rPr>
        <w:t>ohledně stavby "</w:t>
      </w:r>
      <w:r w:rsidR="00885C75" w:rsidRPr="00827631">
        <w:rPr>
          <w:lang w:val="cs-CZ"/>
        </w:rPr>
        <w:t xml:space="preserve">NEMAK </w:t>
      </w:r>
      <w:r w:rsidR="00785064" w:rsidRPr="00296C60">
        <w:rPr>
          <w:lang w:val="cs-CZ"/>
        </w:rPr>
        <w:t>- nová hala pro obrábění</w:t>
      </w:r>
      <w:r w:rsidR="00785064" w:rsidRPr="00827631">
        <w:rPr>
          <w:lang w:val="cs-CZ"/>
        </w:rPr>
        <w:t xml:space="preserve">", </w:t>
      </w:r>
      <w:r w:rsidRPr="00827631">
        <w:rPr>
          <w:lang w:val="cs-CZ"/>
        </w:rPr>
        <w:t>včetně</w:t>
      </w:r>
      <w:r w:rsidRPr="00AD4B3C">
        <w:rPr>
          <w:lang w:val="cs-CZ"/>
        </w:rPr>
        <w:t xml:space="preserve"> vyjádření dot</w:t>
      </w:r>
      <w:r w:rsidR="00612710" w:rsidRPr="00AD4B3C">
        <w:rPr>
          <w:lang w:val="cs-CZ"/>
        </w:rPr>
        <w:t>čených orgánů a organizací</w:t>
      </w:r>
      <w:r w:rsidR="00785064" w:rsidRPr="00AD4B3C">
        <w:rPr>
          <w:lang w:val="cs-CZ"/>
        </w:rPr>
        <w:t>,</w:t>
      </w:r>
      <w:r w:rsidR="00612710" w:rsidRPr="00AD4B3C">
        <w:rPr>
          <w:lang w:val="cs-CZ"/>
        </w:rPr>
        <w:t xml:space="preserve"> bude tvořit</w:t>
      </w:r>
      <w:r w:rsidRPr="00AD4B3C">
        <w:rPr>
          <w:lang w:val="cs-CZ"/>
        </w:rPr>
        <w:t xml:space="preserve"> Přílohu č.13 této Smlouvy.</w:t>
      </w:r>
    </w:p>
    <w:p w:rsidR="009945D1" w:rsidRPr="00AD4B3C" w:rsidRDefault="009945D1" w:rsidP="009945D1">
      <w:pPr>
        <w:rPr>
          <w:lang w:val="cs-CZ"/>
        </w:rPr>
      </w:pPr>
    </w:p>
    <w:p w:rsidR="009945D1" w:rsidRPr="00AD4B3C" w:rsidRDefault="009945D1" w:rsidP="00A867DA">
      <w:pPr>
        <w:pStyle w:val="Nadpis2"/>
        <w:numPr>
          <w:ilvl w:val="1"/>
          <w:numId w:val="49"/>
        </w:numPr>
        <w:tabs>
          <w:tab w:val="clear" w:pos="360"/>
          <w:tab w:val="num" w:pos="900"/>
        </w:tabs>
        <w:ind w:left="900" w:hanging="900"/>
        <w:rPr>
          <w:lang w:val="cs-CZ"/>
        </w:rPr>
      </w:pPr>
      <w:r w:rsidRPr="00AD4B3C">
        <w:rPr>
          <w:lang w:val="cs-CZ"/>
        </w:rPr>
        <w:t>Zhotovitel bude provádět své prá</w:t>
      </w:r>
      <w:r w:rsidR="00C71464" w:rsidRPr="00AD4B3C">
        <w:rPr>
          <w:lang w:val="cs-CZ"/>
        </w:rPr>
        <w:t>ce na Díle a Dílo dodá v prvotřídní kvalitě a ve formě určené</w:t>
      </w:r>
      <w:r w:rsidR="001375A2" w:rsidRPr="00AD4B3C">
        <w:rPr>
          <w:lang w:val="cs-CZ"/>
        </w:rPr>
        <w:t>:</w:t>
      </w:r>
    </w:p>
    <w:p w:rsidR="001375A2" w:rsidRPr="00AD4B3C" w:rsidRDefault="001375A2" w:rsidP="001375A2">
      <w:pPr>
        <w:rPr>
          <w:lang w:val="cs-CZ"/>
        </w:rPr>
      </w:pPr>
    </w:p>
    <w:p w:rsidR="00C71464" w:rsidRPr="00AD4B3C" w:rsidRDefault="00C71464" w:rsidP="009945D1">
      <w:pPr>
        <w:numPr>
          <w:ilvl w:val="0"/>
          <w:numId w:val="2"/>
        </w:numPr>
        <w:spacing w:after="120"/>
        <w:rPr>
          <w:lang w:val="cs-CZ"/>
        </w:rPr>
      </w:pPr>
      <w:r w:rsidRPr="00AD4B3C">
        <w:rPr>
          <w:lang w:val="cs-CZ"/>
        </w:rPr>
        <w:t>obecně závaznými právními předpisy, jakož i příslušn</w:t>
      </w:r>
      <w:r w:rsidR="000022B2">
        <w:rPr>
          <w:lang w:val="cs-CZ"/>
        </w:rPr>
        <w:t>ými českými technickými normami a</w:t>
      </w:r>
      <w:r w:rsidRPr="00AD4B3C">
        <w:rPr>
          <w:lang w:val="cs-CZ"/>
        </w:rPr>
        <w:t xml:space="preserve"> harmonizovanými českými technickými normami; tyto normy jsou mezi smluvními stranami závazné</w:t>
      </w:r>
      <w:r w:rsidR="001375A2" w:rsidRPr="00AD4B3C">
        <w:rPr>
          <w:lang w:val="cs-CZ"/>
        </w:rPr>
        <w:t>,</w:t>
      </w:r>
    </w:p>
    <w:p w:rsidR="009945D1" w:rsidRPr="00AD4B3C" w:rsidRDefault="009945D1" w:rsidP="009945D1">
      <w:pPr>
        <w:numPr>
          <w:ilvl w:val="0"/>
          <w:numId w:val="2"/>
        </w:numPr>
        <w:spacing w:after="120"/>
        <w:rPr>
          <w:lang w:val="cs-CZ"/>
        </w:rPr>
      </w:pPr>
      <w:r w:rsidRPr="00AD4B3C">
        <w:rPr>
          <w:lang w:val="cs-CZ"/>
        </w:rPr>
        <w:t>dalšími požadavky na jakost stanovenými Objednatelem a/nebo Rozhodným právem,</w:t>
      </w:r>
    </w:p>
    <w:p w:rsidR="009945D1" w:rsidRPr="00AD4B3C" w:rsidRDefault="009945D1" w:rsidP="009945D1">
      <w:pPr>
        <w:numPr>
          <w:ilvl w:val="0"/>
          <w:numId w:val="2"/>
        </w:numPr>
        <w:spacing w:after="120"/>
        <w:rPr>
          <w:lang w:val="cs-CZ"/>
        </w:rPr>
      </w:pPr>
      <w:r w:rsidRPr="00AD4B3C">
        <w:rPr>
          <w:lang w:val="cs-CZ"/>
        </w:rPr>
        <w:t>s mezinárodně přijímanou úrovní jakosti, která Objednateli umožní řádné užívání Díla jako prvotřídní výrobní budovy.</w:t>
      </w:r>
    </w:p>
    <w:p w:rsidR="009945D1" w:rsidRPr="00AD4B3C" w:rsidRDefault="009945D1" w:rsidP="009945D1">
      <w:pPr>
        <w:pStyle w:val="Nadpis1"/>
        <w:tabs>
          <w:tab w:val="clear" w:pos="4811"/>
          <w:tab w:val="num" w:pos="720"/>
        </w:tabs>
        <w:ind w:left="900"/>
      </w:pPr>
      <w:bookmarkStart w:id="5" w:name="_Toc118183831"/>
      <w:r w:rsidRPr="00AD4B3C">
        <w:t>Termíny plnění</w:t>
      </w:r>
      <w:bookmarkEnd w:id="5"/>
    </w:p>
    <w:p w:rsidR="009945D1" w:rsidRPr="00AD4B3C" w:rsidRDefault="009945D1" w:rsidP="009945D1">
      <w:pPr>
        <w:rPr>
          <w:lang w:val="cs-CZ"/>
        </w:rPr>
      </w:pPr>
    </w:p>
    <w:p w:rsidR="009945D1" w:rsidRPr="00AD4B3C" w:rsidRDefault="009945D1" w:rsidP="00A867DA">
      <w:pPr>
        <w:pStyle w:val="Nadpis2"/>
        <w:numPr>
          <w:ilvl w:val="1"/>
          <w:numId w:val="50"/>
        </w:numPr>
        <w:tabs>
          <w:tab w:val="clear" w:pos="360"/>
          <w:tab w:val="num" w:pos="900"/>
        </w:tabs>
        <w:ind w:left="900" w:hanging="900"/>
        <w:rPr>
          <w:lang w:val="cs-CZ"/>
        </w:rPr>
      </w:pPr>
      <w:r w:rsidRPr="00AD4B3C">
        <w:rPr>
          <w:lang w:val="cs-CZ"/>
        </w:rPr>
        <w:t>Termínem zahájení Díla je den převz</w:t>
      </w:r>
      <w:r w:rsidR="004C658C">
        <w:rPr>
          <w:lang w:val="cs-CZ"/>
        </w:rPr>
        <w:t xml:space="preserve">etí Staveniště. </w:t>
      </w:r>
      <w:r w:rsidRPr="00AD4B3C">
        <w:rPr>
          <w:lang w:val="cs-CZ"/>
        </w:rPr>
        <w:t>Zhotovitel převezme Staveniště a zahájí práce na Díle poté, co obdrží oznámení od Objednatele, aby tak učinil. Objednatel vyzve Zhotovitele k převzetí staveniště a zahájení prací nejméně 7 dní před vlastním termínem p</w:t>
      </w:r>
      <w:r w:rsidR="004C658C">
        <w:rPr>
          <w:lang w:val="cs-CZ"/>
        </w:rPr>
        <w:t>ředání staveniště.</w:t>
      </w:r>
      <w:r w:rsidR="00602FE1">
        <w:rPr>
          <w:lang w:val="cs-CZ"/>
        </w:rPr>
        <w:t xml:space="preserve"> Zhotovitel je povinen staveniště k takto učiněné výzvě Objednatele převzít.</w:t>
      </w:r>
    </w:p>
    <w:p w:rsidR="00477091" w:rsidRPr="00AD4B3C" w:rsidRDefault="00477091" w:rsidP="009945D1">
      <w:pPr>
        <w:pStyle w:val="Zhlav"/>
        <w:tabs>
          <w:tab w:val="clear" w:pos="4536"/>
          <w:tab w:val="clear" w:pos="9072"/>
        </w:tabs>
        <w:rPr>
          <w:bCs/>
          <w:lang w:val="cs-CZ"/>
        </w:rPr>
      </w:pPr>
    </w:p>
    <w:p w:rsidR="009945D1" w:rsidRPr="00AD4B3C" w:rsidRDefault="009945D1" w:rsidP="00A867DA">
      <w:pPr>
        <w:pStyle w:val="Nadpis2"/>
        <w:numPr>
          <w:ilvl w:val="1"/>
          <w:numId w:val="50"/>
        </w:numPr>
        <w:tabs>
          <w:tab w:val="clear" w:pos="360"/>
          <w:tab w:val="num" w:pos="900"/>
        </w:tabs>
        <w:ind w:left="900" w:hanging="900"/>
        <w:rPr>
          <w:lang w:val="cs-CZ"/>
        </w:rPr>
      </w:pPr>
      <w:r w:rsidRPr="00AD4B3C">
        <w:rPr>
          <w:lang w:val="cs-CZ"/>
        </w:rPr>
        <w:t>Zhotovitel řádně provede a úplně dokončí celé Dílo a všechny jeho Části (a v souladu s Harmonogramem výstavby Zhotovitele, který tvoří Přílohu č.3 této Smlouvy). Objednatel a Zhotovitel se dále dohodli na vymezení následujících částí Díla, tzv. hlavních Uzlových bodech</w:t>
      </w:r>
      <w:r w:rsidR="00ED4705" w:rsidRPr="00AD4B3C">
        <w:rPr>
          <w:lang w:val="cs-CZ"/>
        </w:rPr>
        <w:t xml:space="preserve"> (milníků)</w:t>
      </w:r>
      <w:r w:rsidRPr="00AD4B3C">
        <w:rPr>
          <w:lang w:val="cs-CZ"/>
        </w:rPr>
        <w:t xml:space="preserve"> a závazných termínech jejich dokončení:</w:t>
      </w:r>
    </w:p>
    <w:p w:rsidR="00E86B57" w:rsidRPr="00AD4B3C" w:rsidRDefault="00E86B57" w:rsidP="00E86B57">
      <w:pPr>
        <w:rPr>
          <w:lang w:val="cs-CZ"/>
        </w:rPr>
      </w:pPr>
    </w:p>
    <w:p w:rsidR="00ED4705" w:rsidRPr="00AD4B3C" w:rsidRDefault="00477091" w:rsidP="00477091">
      <w:pPr>
        <w:pStyle w:val="Default"/>
        <w:tabs>
          <w:tab w:val="left" w:pos="900"/>
        </w:tabs>
        <w:rPr>
          <w:rFonts w:ascii="Arial" w:hAnsi="Arial" w:cs="Arial"/>
          <w:sz w:val="20"/>
          <w:szCs w:val="20"/>
        </w:rPr>
      </w:pPr>
      <w:r w:rsidRPr="00AD4B3C">
        <w:rPr>
          <w:rFonts w:ascii="Arial" w:hAnsi="Arial" w:cs="Arial"/>
          <w:sz w:val="20"/>
          <w:szCs w:val="20"/>
        </w:rPr>
        <w:t xml:space="preserve">                </w:t>
      </w:r>
      <w:r w:rsidR="00ED4705" w:rsidRPr="00AD4B3C">
        <w:rPr>
          <w:rFonts w:ascii="Arial" w:hAnsi="Arial" w:cs="Arial"/>
          <w:sz w:val="20"/>
          <w:szCs w:val="20"/>
        </w:rPr>
        <w:t>Hlavní milníky (uzlové body) stavby:</w:t>
      </w:r>
    </w:p>
    <w:p w:rsidR="00ED4705" w:rsidRPr="00AD4B3C" w:rsidRDefault="00ED4705" w:rsidP="00ED4705">
      <w:pPr>
        <w:pStyle w:val="Default"/>
        <w:rPr>
          <w:rFonts w:ascii="Arial" w:hAnsi="Arial" w:cs="Arial"/>
          <w:sz w:val="20"/>
          <w:szCs w:val="20"/>
        </w:rPr>
      </w:pPr>
    </w:p>
    <w:tbl>
      <w:tblPr>
        <w:tblW w:w="8100" w:type="dxa"/>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00"/>
        <w:gridCol w:w="5580"/>
        <w:gridCol w:w="1620"/>
      </w:tblGrid>
      <w:tr w:rsidR="005B1915" w:rsidRPr="00AD4B3C" w:rsidTr="00062369">
        <w:tblPrEx>
          <w:tblCellMar>
            <w:top w:w="0" w:type="dxa"/>
            <w:bottom w:w="0" w:type="dxa"/>
          </w:tblCellMar>
        </w:tblPrEx>
        <w:trPr>
          <w:trHeight w:val="288"/>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Uzel:</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Název uzlového bodu (milníku).</w:t>
            </w:r>
          </w:p>
        </w:tc>
        <w:tc>
          <w:tcPr>
            <w:tcW w:w="1620" w:type="dxa"/>
          </w:tcPr>
          <w:p w:rsidR="005B1915" w:rsidRPr="00AD4B3C" w:rsidRDefault="005B1915" w:rsidP="00062369">
            <w:pPr>
              <w:pStyle w:val="Default"/>
              <w:jc w:val="right"/>
              <w:rPr>
                <w:rFonts w:ascii="Arial" w:hAnsi="Arial" w:cs="Arial"/>
                <w:sz w:val="20"/>
                <w:szCs w:val="20"/>
              </w:rPr>
            </w:pPr>
            <w:r w:rsidRPr="00AD4B3C">
              <w:rPr>
                <w:rFonts w:ascii="Arial" w:hAnsi="Arial" w:cs="Arial"/>
                <w:sz w:val="20"/>
                <w:szCs w:val="20"/>
              </w:rPr>
              <w:t>Termín splnění:</w:t>
            </w:r>
          </w:p>
        </w:tc>
      </w:tr>
      <w:tr w:rsidR="005B1915" w:rsidRPr="00AD4B3C" w:rsidTr="00062369">
        <w:tblPrEx>
          <w:tblCellMar>
            <w:top w:w="0" w:type="dxa"/>
            <w:bottom w:w="0" w:type="dxa"/>
          </w:tblCellMar>
        </w:tblPrEx>
        <w:trPr>
          <w:trHeight w:val="288"/>
        </w:trPr>
        <w:tc>
          <w:tcPr>
            <w:tcW w:w="900" w:type="dxa"/>
            <w:vAlign w:val="center"/>
          </w:tcPr>
          <w:p w:rsidR="005B1915" w:rsidRPr="00AD4B3C" w:rsidRDefault="005B1915" w:rsidP="00062369">
            <w:pPr>
              <w:pStyle w:val="Default"/>
              <w:rPr>
                <w:rFonts w:ascii="Arial" w:hAnsi="Arial" w:cs="Arial"/>
                <w:sz w:val="20"/>
                <w:szCs w:val="20"/>
              </w:rPr>
            </w:pPr>
          </w:p>
        </w:tc>
        <w:tc>
          <w:tcPr>
            <w:tcW w:w="5580" w:type="dxa"/>
          </w:tcPr>
          <w:p w:rsidR="005B1915" w:rsidRPr="00AD4B3C" w:rsidRDefault="005B1915" w:rsidP="00062369">
            <w:pPr>
              <w:pStyle w:val="Default"/>
              <w:rPr>
                <w:rFonts w:ascii="Arial" w:hAnsi="Arial" w:cs="Arial"/>
                <w:sz w:val="20"/>
                <w:szCs w:val="20"/>
              </w:rPr>
            </w:pPr>
          </w:p>
        </w:tc>
        <w:tc>
          <w:tcPr>
            <w:tcW w:w="1620" w:type="dxa"/>
          </w:tcPr>
          <w:p w:rsidR="005B1915" w:rsidRPr="00AD4B3C" w:rsidRDefault="005B1915" w:rsidP="00062369">
            <w:pPr>
              <w:pStyle w:val="Default"/>
              <w:jc w:val="right"/>
              <w:rPr>
                <w:rFonts w:ascii="Arial" w:hAnsi="Arial" w:cs="Arial"/>
                <w:sz w:val="20"/>
                <w:szCs w:val="20"/>
              </w:rPr>
            </w:pPr>
          </w:p>
        </w:tc>
      </w:tr>
      <w:tr w:rsidR="005B1915" w:rsidRPr="00AD4B3C" w:rsidTr="00062369">
        <w:tblPrEx>
          <w:tblCellMar>
            <w:top w:w="0" w:type="dxa"/>
            <w:bottom w:w="0" w:type="dxa"/>
          </w:tblCellMar>
        </w:tblPrEx>
        <w:trPr>
          <w:trHeight w:val="248"/>
        </w:trPr>
        <w:tc>
          <w:tcPr>
            <w:tcW w:w="90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(I) </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Zahájení přípravy stavby, prováděcí dokumentace </w:t>
            </w:r>
          </w:p>
        </w:tc>
        <w:tc>
          <w:tcPr>
            <w:tcW w:w="1620" w:type="dxa"/>
          </w:tcPr>
          <w:p w:rsidR="005B1915" w:rsidRPr="00296C60" w:rsidRDefault="00296C60" w:rsidP="00296C60">
            <w:pPr>
              <w:pStyle w:val="Default"/>
              <w:jc w:val="right"/>
              <w:rPr>
                <w:rFonts w:ascii="Arial" w:hAnsi="Arial" w:cs="Arial"/>
                <w:b/>
                <w:color w:val="auto"/>
                <w:sz w:val="20"/>
                <w:szCs w:val="20"/>
              </w:rPr>
            </w:pPr>
            <w:r>
              <w:rPr>
                <w:rFonts w:ascii="Arial" w:hAnsi="Arial" w:cs="Arial"/>
                <w:b/>
                <w:color w:val="auto"/>
                <w:sz w:val="20"/>
                <w:szCs w:val="20"/>
                <w:highlight w:val="yellow"/>
              </w:rPr>
              <w:t xml:space="preserve">Září </w:t>
            </w:r>
            <w:r w:rsidR="005E2237" w:rsidRPr="00296C60">
              <w:rPr>
                <w:rFonts w:ascii="Arial" w:hAnsi="Arial" w:cs="Arial"/>
                <w:b/>
                <w:color w:val="auto"/>
                <w:sz w:val="20"/>
                <w:szCs w:val="20"/>
                <w:highlight w:val="yellow"/>
              </w:rPr>
              <w:t>.2016</w:t>
            </w:r>
          </w:p>
        </w:tc>
      </w:tr>
      <w:tr w:rsidR="005B1915" w:rsidRPr="00AD4B3C" w:rsidTr="00062369">
        <w:tblPrEx>
          <w:tblCellMar>
            <w:top w:w="0" w:type="dxa"/>
            <w:bottom w:w="0" w:type="dxa"/>
          </w:tblCellMar>
        </w:tblPrEx>
        <w:trPr>
          <w:trHeight w:val="285"/>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(II) </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Zahájení prací na staveništi </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8"/>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(III) </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Zařízení staveniště objednatele předání </w:t>
            </w:r>
          </w:p>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k užívání </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8"/>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(IV) </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Piloty – zahájení výstavby </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5"/>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(V) </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Zemní práce – ukončení </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8"/>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(VI) </w:t>
            </w:r>
          </w:p>
        </w:tc>
        <w:tc>
          <w:tcPr>
            <w:tcW w:w="558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Skelet – zahájení výstavby </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8"/>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(VII) </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Piloty včetně kalichů dokončení </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5"/>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(VIII) </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Střecha a fasáda – zahájení prací na opláštění a zastřešení </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8"/>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(IX) </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Infrastruktura – zahájení </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5"/>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(X) </w:t>
            </w:r>
          </w:p>
        </w:tc>
        <w:tc>
          <w:tcPr>
            <w:tcW w:w="558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Skelet – dokončení </w:t>
            </w:r>
          </w:p>
        </w:tc>
        <w:tc>
          <w:tcPr>
            <w:tcW w:w="1620" w:type="dxa"/>
            <w:vAlign w:val="center"/>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8"/>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lastRenderedPageBreak/>
              <w:t xml:space="preserve">(XI) </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Rozvody TZB a elektro – zahájení prací </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8"/>
        </w:trPr>
        <w:tc>
          <w:tcPr>
            <w:tcW w:w="900" w:type="dxa"/>
            <w:vAlign w:val="center"/>
          </w:tcPr>
          <w:p w:rsidR="005B1915" w:rsidRPr="005B1915" w:rsidRDefault="005B1915" w:rsidP="00062369">
            <w:pPr>
              <w:pStyle w:val="Default"/>
              <w:rPr>
                <w:rFonts w:ascii="Arial" w:hAnsi="Arial" w:cs="Arial"/>
                <w:sz w:val="20"/>
                <w:szCs w:val="20"/>
              </w:rPr>
            </w:pPr>
            <w:r w:rsidRPr="005B1915">
              <w:rPr>
                <w:rFonts w:ascii="Arial" w:hAnsi="Arial" w:cs="Arial"/>
                <w:sz w:val="20"/>
                <w:szCs w:val="20"/>
              </w:rPr>
              <w:t xml:space="preserve">(XII) </w:t>
            </w:r>
          </w:p>
        </w:tc>
        <w:tc>
          <w:tcPr>
            <w:tcW w:w="5580" w:type="dxa"/>
          </w:tcPr>
          <w:p w:rsidR="005B1915" w:rsidRPr="005B1915" w:rsidRDefault="005B1915" w:rsidP="00062369">
            <w:pPr>
              <w:pStyle w:val="Default"/>
              <w:rPr>
                <w:rFonts w:ascii="Arial" w:hAnsi="Arial" w:cs="Arial"/>
                <w:sz w:val="20"/>
                <w:szCs w:val="20"/>
              </w:rPr>
            </w:pPr>
            <w:r w:rsidRPr="005B1915">
              <w:rPr>
                <w:rFonts w:ascii="Arial" w:hAnsi="Arial" w:cs="Arial"/>
                <w:sz w:val="20"/>
                <w:szCs w:val="20"/>
              </w:rPr>
              <w:t xml:space="preserve">Vodotěsné uzavření budovy </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5"/>
        </w:trPr>
        <w:tc>
          <w:tcPr>
            <w:tcW w:w="900" w:type="dxa"/>
            <w:vAlign w:val="center"/>
          </w:tcPr>
          <w:p w:rsidR="005B1915" w:rsidRPr="005B1915" w:rsidRDefault="005B1915" w:rsidP="00062369">
            <w:pPr>
              <w:pStyle w:val="Default"/>
              <w:rPr>
                <w:rFonts w:ascii="Arial" w:hAnsi="Arial" w:cs="Arial"/>
                <w:sz w:val="20"/>
                <w:szCs w:val="20"/>
              </w:rPr>
            </w:pPr>
            <w:r w:rsidRPr="005B1915">
              <w:rPr>
                <w:rFonts w:ascii="Arial" w:hAnsi="Arial" w:cs="Arial"/>
                <w:sz w:val="20"/>
                <w:szCs w:val="20"/>
              </w:rPr>
              <w:t xml:space="preserve">(XIII) </w:t>
            </w:r>
          </w:p>
        </w:tc>
        <w:tc>
          <w:tcPr>
            <w:tcW w:w="5580" w:type="dxa"/>
          </w:tcPr>
          <w:p w:rsidR="005B1915" w:rsidRPr="005B1915" w:rsidRDefault="005B1915" w:rsidP="00062369">
            <w:pPr>
              <w:pStyle w:val="Default"/>
              <w:rPr>
                <w:rFonts w:ascii="Arial" w:hAnsi="Arial" w:cs="Arial"/>
                <w:sz w:val="20"/>
                <w:szCs w:val="20"/>
              </w:rPr>
            </w:pPr>
            <w:r w:rsidRPr="005B1915">
              <w:rPr>
                <w:rFonts w:ascii="Arial" w:hAnsi="Arial" w:cs="Arial"/>
                <w:sz w:val="20"/>
                <w:szCs w:val="20"/>
              </w:rPr>
              <w:t xml:space="preserve">Betonová podlaha – dokončení </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8"/>
        </w:trPr>
        <w:tc>
          <w:tcPr>
            <w:tcW w:w="900" w:type="dxa"/>
            <w:vAlign w:val="center"/>
          </w:tcPr>
          <w:p w:rsidR="005B1915" w:rsidRPr="005B1915" w:rsidRDefault="005B1915" w:rsidP="00062369">
            <w:pPr>
              <w:pStyle w:val="Default"/>
              <w:rPr>
                <w:rFonts w:ascii="Arial" w:hAnsi="Arial" w:cs="Arial"/>
                <w:sz w:val="20"/>
                <w:szCs w:val="20"/>
              </w:rPr>
            </w:pPr>
            <w:r w:rsidRPr="005B1915">
              <w:rPr>
                <w:rFonts w:ascii="Arial" w:hAnsi="Arial" w:cs="Arial"/>
                <w:sz w:val="20"/>
                <w:szCs w:val="20"/>
              </w:rPr>
              <w:t xml:space="preserve">(XIV) </w:t>
            </w:r>
          </w:p>
        </w:tc>
        <w:tc>
          <w:tcPr>
            <w:tcW w:w="5580" w:type="dxa"/>
          </w:tcPr>
          <w:p w:rsidR="005B1915" w:rsidRPr="005B1915" w:rsidRDefault="005B1915" w:rsidP="00062369">
            <w:pPr>
              <w:pStyle w:val="Default"/>
              <w:rPr>
                <w:rFonts w:ascii="Arial" w:hAnsi="Arial" w:cs="Arial"/>
                <w:sz w:val="20"/>
                <w:szCs w:val="20"/>
              </w:rPr>
            </w:pPr>
            <w:r w:rsidRPr="005B1915">
              <w:rPr>
                <w:rFonts w:ascii="Arial" w:hAnsi="Arial" w:cs="Arial"/>
                <w:sz w:val="20"/>
                <w:szCs w:val="20"/>
              </w:rPr>
              <w:t>Vnitřní konstrukce a rozvody TZB a elektro dokončení (hala)</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8"/>
        </w:trPr>
        <w:tc>
          <w:tcPr>
            <w:tcW w:w="900" w:type="dxa"/>
            <w:vAlign w:val="center"/>
          </w:tcPr>
          <w:p w:rsidR="005B1915" w:rsidRPr="005B1915" w:rsidRDefault="005B1915" w:rsidP="00062369">
            <w:pPr>
              <w:pStyle w:val="Default"/>
              <w:rPr>
                <w:rFonts w:ascii="Arial" w:hAnsi="Arial" w:cs="Arial"/>
                <w:sz w:val="20"/>
                <w:szCs w:val="20"/>
              </w:rPr>
            </w:pPr>
            <w:r w:rsidRPr="005B1915">
              <w:rPr>
                <w:rFonts w:ascii="Arial" w:hAnsi="Arial" w:cs="Arial"/>
                <w:sz w:val="20"/>
                <w:szCs w:val="20"/>
              </w:rPr>
              <w:t>(XIV)a</w:t>
            </w:r>
          </w:p>
        </w:tc>
        <w:tc>
          <w:tcPr>
            <w:tcW w:w="5580" w:type="dxa"/>
          </w:tcPr>
          <w:p w:rsidR="005B1915" w:rsidRPr="005B1915" w:rsidRDefault="005B1915" w:rsidP="00062369">
            <w:pPr>
              <w:pStyle w:val="Default"/>
              <w:rPr>
                <w:rFonts w:ascii="Arial" w:hAnsi="Arial" w:cs="Arial"/>
                <w:sz w:val="20"/>
                <w:szCs w:val="20"/>
              </w:rPr>
            </w:pPr>
            <w:r w:rsidRPr="005B1915">
              <w:rPr>
                <w:rFonts w:ascii="Arial" w:hAnsi="Arial" w:cs="Arial"/>
                <w:sz w:val="20"/>
                <w:szCs w:val="20"/>
              </w:rPr>
              <w:t>Vnitřní konstrukce a rozvody TZB a elektro dokončení (admin)</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586"/>
        </w:trPr>
        <w:tc>
          <w:tcPr>
            <w:tcW w:w="900" w:type="dxa"/>
            <w:vAlign w:val="center"/>
          </w:tcPr>
          <w:p w:rsidR="005B1915" w:rsidRPr="005B1915" w:rsidRDefault="005B1915" w:rsidP="00062369">
            <w:pPr>
              <w:pStyle w:val="Default"/>
              <w:rPr>
                <w:rFonts w:ascii="Arial" w:hAnsi="Arial" w:cs="Arial"/>
                <w:sz w:val="20"/>
                <w:szCs w:val="20"/>
              </w:rPr>
            </w:pPr>
            <w:r w:rsidRPr="005B1915">
              <w:rPr>
                <w:rFonts w:ascii="Arial" w:hAnsi="Arial" w:cs="Arial"/>
                <w:sz w:val="20"/>
                <w:szCs w:val="20"/>
              </w:rPr>
              <w:t xml:space="preserve">(XV) </w:t>
            </w:r>
          </w:p>
        </w:tc>
        <w:tc>
          <w:tcPr>
            <w:tcW w:w="5580" w:type="dxa"/>
          </w:tcPr>
          <w:p w:rsidR="005B1915" w:rsidRPr="005B1915" w:rsidRDefault="005B1915" w:rsidP="00062369">
            <w:pPr>
              <w:pStyle w:val="Default"/>
              <w:rPr>
                <w:rFonts w:ascii="Arial" w:hAnsi="Arial" w:cs="Arial"/>
                <w:sz w:val="20"/>
                <w:szCs w:val="20"/>
              </w:rPr>
            </w:pPr>
            <w:r w:rsidRPr="005B1915">
              <w:rPr>
                <w:rFonts w:ascii="Arial" w:hAnsi="Arial" w:cs="Arial"/>
                <w:sz w:val="20"/>
                <w:szCs w:val="20"/>
              </w:rPr>
              <w:t xml:space="preserve">Připravenost pro zahájení komplexních zkoušek, zahájení </w:t>
            </w:r>
          </w:p>
          <w:p w:rsidR="005B1915" w:rsidRPr="005B1915" w:rsidRDefault="005B1915" w:rsidP="00062369">
            <w:pPr>
              <w:pStyle w:val="Default"/>
              <w:rPr>
                <w:rFonts w:ascii="Arial" w:hAnsi="Arial" w:cs="Arial"/>
                <w:sz w:val="20"/>
                <w:szCs w:val="20"/>
              </w:rPr>
            </w:pPr>
            <w:r w:rsidRPr="005B1915">
              <w:rPr>
                <w:rFonts w:ascii="Arial" w:hAnsi="Arial" w:cs="Arial"/>
                <w:sz w:val="20"/>
                <w:szCs w:val="20"/>
              </w:rPr>
              <w:t>prohlídek k předání a převzetí stavby (hala)</w:t>
            </w:r>
          </w:p>
        </w:tc>
        <w:tc>
          <w:tcPr>
            <w:tcW w:w="1620" w:type="dxa"/>
          </w:tcPr>
          <w:p w:rsidR="005B1915" w:rsidRPr="00296C60" w:rsidRDefault="005E2237" w:rsidP="00062369">
            <w:pPr>
              <w:pStyle w:val="Default"/>
              <w:jc w:val="right"/>
              <w:rPr>
                <w:rFonts w:ascii="Arial" w:hAnsi="Arial" w:cs="Arial"/>
                <w:b/>
                <w:color w:val="auto"/>
                <w:sz w:val="20"/>
                <w:szCs w:val="20"/>
                <w:highlight w:val="yellow"/>
              </w:rPr>
            </w:pPr>
            <w:r w:rsidRPr="00296C60">
              <w:rPr>
                <w:rFonts w:ascii="Arial" w:hAnsi="Arial" w:cs="Arial"/>
                <w:b/>
                <w:color w:val="auto"/>
                <w:sz w:val="20"/>
                <w:szCs w:val="20"/>
                <w:highlight w:val="yellow"/>
              </w:rPr>
              <w:t>31.12.2016</w:t>
            </w:r>
          </w:p>
        </w:tc>
      </w:tr>
      <w:tr w:rsidR="005B1915" w:rsidRPr="00AD4B3C" w:rsidTr="00062369">
        <w:tblPrEx>
          <w:tblCellMar>
            <w:top w:w="0" w:type="dxa"/>
            <w:bottom w:w="0" w:type="dxa"/>
          </w:tblCellMar>
        </w:tblPrEx>
        <w:trPr>
          <w:trHeight w:val="586"/>
        </w:trPr>
        <w:tc>
          <w:tcPr>
            <w:tcW w:w="900" w:type="dxa"/>
            <w:vAlign w:val="center"/>
          </w:tcPr>
          <w:p w:rsidR="005B1915" w:rsidRPr="005B1915" w:rsidRDefault="005B1915" w:rsidP="00062369">
            <w:pPr>
              <w:pStyle w:val="Default"/>
              <w:rPr>
                <w:rFonts w:ascii="Arial" w:hAnsi="Arial" w:cs="Arial"/>
                <w:sz w:val="20"/>
                <w:szCs w:val="20"/>
              </w:rPr>
            </w:pPr>
            <w:r w:rsidRPr="005B1915">
              <w:rPr>
                <w:rFonts w:ascii="Arial" w:hAnsi="Arial" w:cs="Arial"/>
                <w:sz w:val="20"/>
                <w:szCs w:val="20"/>
              </w:rPr>
              <w:t>(XV)a</w:t>
            </w:r>
          </w:p>
        </w:tc>
        <w:tc>
          <w:tcPr>
            <w:tcW w:w="5580" w:type="dxa"/>
          </w:tcPr>
          <w:p w:rsidR="005B1915" w:rsidRPr="005B1915" w:rsidRDefault="005B1915" w:rsidP="00062369">
            <w:pPr>
              <w:pStyle w:val="Default"/>
              <w:rPr>
                <w:rFonts w:ascii="Arial" w:hAnsi="Arial" w:cs="Arial"/>
                <w:sz w:val="20"/>
                <w:szCs w:val="20"/>
              </w:rPr>
            </w:pPr>
            <w:r w:rsidRPr="005B1915">
              <w:rPr>
                <w:rFonts w:ascii="Arial" w:hAnsi="Arial" w:cs="Arial"/>
                <w:sz w:val="20"/>
                <w:szCs w:val="20"/>
              </w:rPr>
              <w:t xml:space="preserve">Připravenost pro zahájení komplexních zkoušek, zahájení </w:t>
            </w:r>
          </w:p>
          <w:p w:rsidR="005B1915" w:rsidRPr="005B1915" w:rsidRDefault="005B1915" w:rsidP="00062369">
            <w:pPr>
              <w:pStyle w:val="Default"/>
              <w:rPr>
                <w:rFonts w:ascii="Arial" w:hAnsi="Arial" w:cs="Arial"/>
                <w:sz w:val="20"/>
                <w:szCs w:val="20"/>
              </w:rPr>
            </w:pPr>
            <w:r w:rsidRPr="005B1915">
              <w:rPr>
                <w:rFonts w:ascii="Arial" w:hAnsi="Arial" w:cs="Arial"/>
                <w:sz w:val="20"/>
                <w:szCs w:val="20"/>
              </w:rPr>
              <w:t>prohlídek k předání a převzetí stavby (administrativa)</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3"/>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(XVI) </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Infrastruktura – dokončení </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3"/>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(XVII)</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Komunikace – dokončení</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062369">
        <w:tblPrEx>
          <w:tblCellMar>
            <w:top w:w="0" w:type="dxa"/>
            <w:bottom w:w="0" w:type="dxa"/>
          </w:tblCellMar>
        </w:tblPrEx>
        <w:trPr>
          <w:trHeight w:val="283"/>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(XVIII)</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Stavební připravenost pro technologii (dodávka Objednatele)</w:t>
            </w:r>
          </w:p>
        </w:tc>
        <w:tc>
          <w:tcPr>
            <w:tcW w:w="1620" w:type="dxa"/>
          </w:tcPr>
          <w:p w:rsidR="005B1915" w:rsidRPr="00296C60" w:rsidRDefault="00EB78E0" w:rsidP="000C0796">
            <w:pPr>
              <w:pStyle w:val="Default"/>
              <w:jc w:val="right"/>
              <w:rPr>
                <w:rFonts w:ascii="Arial" w:hAnsi="Arial" w:cs="Arial"/>
                <w:b/>
                <w:color w:val="auto"/>
                <w:sz w:val="20"/>
                <w:szCs w:val="20"/>
                <w:highlight w:val="yellow"/>
              </w:rPr>
            </w:pPr>
            <w:r w:rsidRPr="00296C60">
              <w:rPr>
                <w:rFonts w:ascii="Arial" w:hAnsi="Arial" w:cs="Arial"/>
                <w:b/>
                <w:color w:val="auto"/>
                <w:sz w:val="20"/>
                <w:szCs w:val="20"/>
                <w:highlight w:val="yellow"/>
              </w:rPr>
              <w:t>28</w:t>
            </w:r>
            <w:r w:rsidR="005E2237" w:rsidRPr="00296C60">
              <w:rPr>
                <w:rFonts w:ascii="Arial" w:hAnsi="Arial" w:cs="Arial"/>
                <w:b/>
                <w:color w:val="auto"/>
                <w:sz w:val="20"/>
                <w:szCs w:val="20"/>
                <w:highlight w:val="yellow"/>
              </w:rPr>
              <w:t>.0</w:t>
            </w:r>
            <w:r w:rsidRPr="00296C60">
              <w:rPr>
                <w:rFonts w:ascii="Arial" w:hAnsi="Arial" w:cs="Arial"/>
                <w:b/>
                <w:color w:val="auto"/>
                <w:sz w:val="20"/>
                <w:szCs w:val="20"/>
                <w:highlight w:val="yellow"/>
              </w:rPr>
              <w:t>2</w:t>
            </w:r>
            <w:r w:rsidR="005E2237" w:rsidRPr="00296C60">
              <w:rPr>
                <w:rFonts w:ascii="Arial" w:hAnsi="Arial" w:cs="Arial"/>
                <w:b/>
                <w:color w:val="auto"/>
                <w:sz w:val="20"/>
                <w:szCs w:val="20"/>
                <w:highlight w:val="yellow"/>
              </w:rPr>
              <w:t>.2017</w:t>
            </w:r>
          </w:p>
        </w:tc>
      </w:tr>
      <w:tr w:rsidR="005B1915" w:rsidRPr="00AD4B3C" w:rsidTr="00062369">
        <w:tblPrEx>
          <w:tblCellMar>
            <w:top w:w="0" w:type="dxa"/>
            <w:bottom w:w="0" w:type="dxa"/>
          </w:tblCellMar>
        </w:tblPrEx>
        <w:trPr>
          <w:trHeight w:val="288"/>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(XIX) </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Dokončení prací, Předání díla Objednateli k užívání. Předání dokumentace pro kolaudační řízení.</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r w:rsidR="005B1915" w:rsidRPr="00AD4B3C" w:rsidTr="005E02D6">
        <w:tblPrEx>
          <w:tblCellMar>
            <w:top w:w="0" w:type="dxa"/>
            <w:bottom w:w="0" w:type="dxa"/>
          </w:tblCellMar>
        </w:tblPrEx>
        <w:trPr>
          <w:trHeight w:val="58"/>
        </w:trPr>
        <w:tc>
          <w:tcPr>
            <w:tcW w:w="900" w:type="dxa"/>
            <w:vAlign w:val="center"/>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 xml:space="preserve">(XX) </w:t>
            </w:r>
          </w:p>
        </w:tc>
        <w:tc>
          <w:tcPr>
            <w:tcW w:w="5580" w:type="dxa"/>
          </w:tcPr>
          <w:p w:rsidR="005B1915" w:rsidRPr="00AD4B3C" w:rsidRDefault="005B1915" w:rsidP="00062369">
            <w:pPr>
              <w:pStyle w:val="Default"/>
              <w:rPr>
                <w:rFonts w:ascii="Arial" w:hAnsi="Arial" w:cs="Arial"/>
                <w:sz w:val="20"/>
                <w:szCs w:val="20"/>
              </w:rPr>
            </w:pPr>
            <w:r w:rsidRPr="00AD4B3C">
              <w:rPr>
                <w:rFonts w:ascii="Arial" w:hAnsi="Arial" w:cs="Arial"/>
                <w:sz w:val="20"/>
                <w:szCs w:val="20"/>
              </w:rPr>
              <w:t>Finální ukončení všech prací vč. oprav vad a nedodělků a závěrečné předání</w:t>
            </w:r>
          </w:p>
        </w:tc>
        <w:tc>
          <w:tcPr>
            <w:tcW w:w="1620" w:type="dxa"/>
          </w:tcPr>
          <w:p w:rsidR="005B1915" w:rsidRPr="00296C60" w:rsidRDefault="005B1915" w:rsidP="00062369">
            <w:pPr>
              <w:pStyle w:val="Default"/>
              <w:jc w:val="right"/>
              <w:rPr>
                <w:rFonts w:ascii="Arial" w:hAnsi="Arial" w:cs="Arial"/>
                <w:color w:val="FF0000"/>
                <w:sz w:val="20"/>
                <w:szCs w:val="20"/>
                <w:highlight w:val="yellow"/>
              </w:rPr>
            </w:pPr>
          </w:p>
        </w:tc>
      </w:tr>
    </w:tbl>
    <w:p w:rsidR="00EB78E0" w:rsidRPr="00AD4B3C" w:rsidRDefault="00EB78E0" w:rsidP="00ED4705">
      <w:pPr>
        <w:rPr>
          <w:rFonts w:cs="Arial"/>
          <w:szCs w:val="20"/>
          <w:lang w:val="cs-CZ"/>
        </w:rPr>
      </w:pPr>
    </w:p>
    <w:p w:rsidR="0082736E" w:rsidRPr="00AD4B3C" w:rsidRDefault="0082736E" w:rsidP="00ED4705">
      <w:pPr>
        <w:rPr>
          <w:rFonts w:cs="Arial"/>
          <w:szCs w:val="20"/>
          <w:lang w:val="cs-CZ"/>
        </w:rPr>
      </w:pPr>
    </w:p>
    <w:tbl>
      <w:tblPr>
        <w:tblW w:w="0" w:type="auto"/>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100"/>
      </w:tblGrid>
      <w:tr w:rsidR="00ED4705" w:rsidRPr="00471B10" w:rsidTr="00471B10">
        <w:tc>
          <w:tcPr>
            <w:tcW w:w="8100" w:type="dxa"/>
            <w:shd w:val="clear" w:color="auto" w:fill="auto"/>
          </w:tcPr>
          <w:p w:rsidR="00ED4705" w:rsidRPr="00471B10" w:rsidRDefault="00ED4705" w:rsidP="002C6C5D">
            <w:pPr>
              <w:rPr>
                <w:b/>
                <w:lang w:val="cs-CZ"/>
              </w:rPr>
            </w:pPr>
            <w:r w:rsidRPr="00471B10">
              <w:rPr>
                <w:b/>
                <w:lang w:val="cs-CZ"/>
              </w:rPr>
              <w:t>Obsah pojmů ve vymezení jednotlivých milníků (uzlových bodů) stavby:</w:t>
            </w:r>
          </w:p>
        </w:tc>
      </w:tr>
      <w:tr w:rsidR="00ED4705" w:rsidRPr="00471B10" w:rsidTr="00471B10">
        <w:tc>
          <w:tcPr>
            <w:tcW w:w="8100" w:type="dxa"/>
            <w:shd w:val="clear" w:color="auto" w:fill="auto"/>
          </w:tcPr>
          <w:p w:rsidR="00ED4705" w:rsidRPr="00471B10" w:rsidRDefault="00ED4705" w:rsidP="002C6C5D">
            <w:pPr>
              <w:rPr>
                <w:lang w:val="cs-CZ"/>
              </w:rPr>
            </w:pPr>
          </w:p>
        </w:tc>
      </w:tr>
      <w:tr w:rsidR="00ED4705" w:rsidRPr="00471B10" w:rsidTr="00471B10">
        <w:tc>
          <w:tcPr>
            <w:tcW w:w="8100" w:type="dxa"/>
            <w:shd w:val="clear" w:color="auto" w:fill="auto"/>
          </w:tcPr>
          <w:p w:rsidR="00ED4705" w:rsidRPr="00471B10" w:rsidRDefault="00ED4705" w:rsidP="00A867DA">
            <w:pPr>
              <w:numPr>
                <w:ilvl w:val="0"/>
                <w:numId w:val="62"/>
              </w:numPr>
              <w:rPr>
                <w:lang w:val="cs-CZ"/>
              </w:rPr>
            </w:pPr>
            <w:r w:rsidRPr="00471B10">
              <w:rPr>
                <w:b/>
                <w:bCs/>
                <w:lang w:val="cs-CZ"/>
              </w:rPr>
              <w:t xml:space="preserve">Zahájení přípravy stavby: </w:t>
            </w:r>
          </w:p>
          <w:p w:rsidR="00ED4705" w:rsidRPr="00471B10" w:rsidRDefault="00ED4705" w:rsidP="002C6C5D">
            <w:pPr>
              <w:rPr>
                <w:lang w:val="cs-CZ"/>
              </w:rPr>
            </w:pPr>
            <w:r w:rsidRPr="00471B10">
              <w:rPr>
                <w:lang w:val="cs-CZ"/>
              </w:rPr>
              <w:t xml:space="preserve">Rozumí se zahájení prací na prováděcí projektové dokumentaci, příprava stavby, příprava ZS a zajištění všech potřebných ohlášení u úřadů a institucí pro zahájení prací. </w:t>
            </w:r>
          </w:p>
        </w:tc>
      </w:tr>
      <w:tr w:rsidR="00ED4705" w:rsidRPr="00471B10" w:rsidTr="00471B10">
        <w:tc>
          <w:tcPr>
            <w:tcW w:w="8100" w:type="dxa"/>
            <w:shd w:val="clear" w:color="auto" w:fill="auto"/>
          </w:tcPr>
          <w:p w:rsidR="00ED4705" w:rsidRPr="00471B10" w:rsidRDefault="00ED4705" w:rsidP="00A867DA">
            <w:pPr>
              <w:numPr>
                <w:ilvl w:val="0"/>
                <w:numId w:val="62"/>
              </w:num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Zařízení staveniště objednatele – předání k užívání: </w:t>
            </w:r>
          </w:p>
          <w:p w:rsidR="00ED4705" w:rsidRPr="00471B10" w:rsidRDefault="00ED4705" w:rsidP="002C6C5D">
            <w:pPr>
              <w:rPr>
                <w:lang w:val="cs-CZ"/>
              </w:rPr>
            </w:pPr>
            <w:r w:rsidRPr="00471B10">
              <w:rPr>
                <w:lang w:val="cs-CZ"/>
              </w:rPr>
              <w:t xml:space="preserve">Rozumí se dokončení ZS objednatele a předání k užívání. ZS bude plně funkční vybavené nábytkem a napojené na elektřinu. Sociální zařízení bude připojeno na vodu a kanalizaci. Bude funkční internetové připojení. </w:t>
            </w:r>
          </w:p>
        </w:tc>
      </w:tr>
      <w:tr w:rsidR="00ED4705" w:rsidRPr="00471B10" w:rsidTr="00471B10">
        <w:tc>
          <w:tcPr>
            <w:tcW w:w="8100" w:type="dxa"/>
            <w:shd w:val="clear" w:color="auto" w:fill="auto"/>
          </w:tcPr>
          <w:p w:rsidR="00ED4705" w:rsidRPr="00471B10" w:rsidRDefault="00ED4705" w:rsidP="002C6C5D">
            <w:pPr>
              <w:rPr>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Piloty – zahájení výstavby: </w:t>
            </w:r>
          </w:p>
          <w:p w:rsidR="00ED4705" w:rsidRPr="00471B10" w:rsidRDefault="00ED4705" w:rsidP="002C6C5D">
            <w:pPr>
              <w:rPr>
                <w:lang w:val="cs-CZ"/>
              </w:rPr>
            </w:pPr>
            <w:r w:rsidRPr="00471B10">
              <w:rPr>
                <w:lang w:val="cs-CZ"/>
              </w:rPr>
              <w:t xml:space="preserve">Rozumí se zahájení prací na výstavbě pilot. Práce budou zahájeny v koordinaci s HTÚ. </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Zemní práce – dokončení </w:t>
            </w:r>
          </w:p>
          <w:p w:rsidR="00ED4705" w:rsidRPr="00471B10" w:rsidRDefault="00ED4705" w:rsidP="002C6C5D">
            <w:pPr>
              <w:rPr>
                <w:b/>
                <w:bCs/>
                <w:lang w:val="cs-CZ"/>
              </w:rPr>
            </w:pPr>
            <w:r w:rsidRPr="00471B10">
              <w:rPr>
                <w:lang w:val="cs-CZ"/>
              </w:rPr>
              <w:t>Rozumí se kompletní dokončení zemních prací včetně zaměření</w:t>
            </w:r>
            <w:r w:rsidR="00342A87" w:rsidRPr="00471B10">
              <w:rPr>
                <w:lang w:val="cs-CZ"/>
              </w:rPr>
              <w:t>.</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Skelet – zahájení výstavby: </w:t>
            </w:r>
          </w:p>
          <w:p w:rsidR="00ED4705" w:rsidRPr="00471B10" w:rsidRDefault="00ED4705" w:rsidP="002C6C5D">
            <w:pPr>
              <w:rPr>
                <w:lang w:val="cs-CZ"/>
              </w:rPr>
            </w:pPr>
            <w:r w:rsidRPr="00471B10">
              <w:rPr>
                <w:lang w:val="cs-CZ"/>
              </w:rPr>
              <w:t xml:space="preserve">Rozumí se, že stavební připravenost pilot (vč. hlavic) bude v takovém rozsahu, aby mohla být zahájena výstavba skeletu. Budou dovezeny první prvky na staveniště. </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Piloty – dokončení výstavby: </w:t>
            </w:r>
          </w:p>
          <w:p w:rsidR="00ED4705" w:rsidRPr="00471B10" w:rsidRDefault="00ED4705" w:rsidP="002C6C5D">
            <w:pPr>
              <w:rPr>
                <w:lang w:val="cs-CZ"/>
              </w:rPr>
            </w:pPr>
            <w:r w:rsidRPr="00471B10">
              <w:rPr>
                <w:lang w:val="cs-CZ"/>
              </w:rPr>
              <w:t>Rozumí se dokončené pilot včetně kalichů a obsypu. Bude předáno geodetické zaměření kalichů pilot s uvedením odchylek.</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Střecha a fasáda – zahájení prací: </w:t>
            </w:r>
          </w:p>
          <w:p w:rsidR="00ED4705" w:rsidRPr="00471B10" w:rsidRDefault="00ED4705" w:rsidP="002C6C5D">
            <w:pPr>
              <w:rPr>
                <w:lang w:val="cs-CZ"/>
              </w:rPr>
            </w:pPr>
            <w:r w:rsidRPr="00471B10">
              <w:rPr>
                <w:lang w:val="cs-CZ"/>
              </w:rPr>
              <w:t>Rozumí se zahájení montáže trapézových plechů a fasádního pláště.</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Infrastruktura – zahájení výstavby: </w:t>
            </w:r>
          </w:p>
          <w:p w:rsidR="00ED4705" w:rsidRPr="00471B10" w:rsidRDefault="00ED4705" w:rsidP="002C6C5D">
            <w:pPr>
              <w:rPr>
                <w:lang w:val="cs-CZ"/>
              </w:rPr>
            </w:pPr>
            <w:r w:rsidRPr="00471B10">
              <w:rPr>
                <w:lang w:val="cs-CZ"/>
              </w:rPr>
              <w:t xml:space="preserve">Rozumí se zahájení prací na rozvodech kanalizace, vody a plynu. </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Skelet – dokončení výstavby: </w:t>
            </w:r>
          </w:p>
          <w:p w:rsidR="00ED4705" w:rsidRPr="00471B10" w:rsidRDefault="00ED4705" w:rsidP="002C6C5D">
            <w:pPr>
              <w:rPr>
                <w:lang w:val="cs-CZ"/>
              </w:rPr>
            </w:pPr>
            <w:r w:rsidRPr="00471B10">
              <w:rPr>
                <w:lang w:val="cs-CZ"/>
              </w:rPr>
              <w:t xml:space="preserve">Rozumí se kompletní dokončení všech dílčích prvků skeletu. Bude předáno geodetické zaměření skeletu s uvedením odchylek. </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Rozvody TZB a elektro – zahájení prací: </w:t>
            </w:r>
          </w:p>
          <w:p w:rsidR="00ED4705" w:rsidRPr="00471B10" w:rsidRDefault="00ED4705" w:rsidP="002C6C5D">
            <w:pPr>
              <w:rPr>
                <w:lang w:val="cs-CZ"/>
              </w:rPr>
            </w:pPr>
            <w:r w:rsidRPr="00471B10">
              <w:rPr>
                <w:lang w:val="cs-CZ"/>
              </w:rPr>
              <w:lastRenderedPageBreak/>
              <w:t xml:space="preserve">Rozumí se zahájení prací všech profesí TZB (vzduchotechnika, topení, chlazení, a ZTI) a profesí elektro (silnoproud a slaboproud). </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Vodotěsné uzavření budovy: </w:t>
            </w:r>
          </w:p>
          <w:p w:rsidR="00ED4705" w:rsidRPr="00471B10" w:rsidRDefault="00ED4705" w:rsidP="002C6C5D">
            <w:pPr>
              <w:rPr>
                <w:lang w:val="cs-CZ"/>
              </w:rPr>
            </w:pPr>
            <w:r w:rsidRPr="00471B10">
              <w:rPr>
                <w:lang w:val="cs-CZ"/>
              </w:rPr>
              <w:t xml:space="preserve">Rozumí se dokončení prací na střešním a fasádním plášti v takovém rozsahu, aby již nemohlo zatékat do budovy. Tedy včetně dokončených světlíků, oken, dveří a vrat. </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Betonová podlaha – dokončení prací: </w:t>
            </w:r>
          </w:p>
          <w:p w:rsidR="00ED4705" w:rsidRPr="00471B10" w:rsidRDefault="00ED4705" w:rsidP="002C6C5D">
            <w:pPr>
              <w:rPr>
                <w:lang w:val="cs-CZ"/>
              </w:rPr>
            </w:pPr>
            <w:r w:rsidRPr="00471B10">
              <w:rPr>
                <w:lang w:val="cs-CZ"/>
              </w:rPr>
              <w:t xml:space="preserve">Rozumí se kompletní dokončení betonové podlahy v prostoru haly a technických místností. </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Vnitřní konstrukce a rozvody TZB a elektro dokončení </w:t>
            </w:r>
          </w:p>
          <w:p w:rsidR="00ED4705" w:rsidRPr="00471B10" w:rsidRDefault="00ED4705" w:rsidP="002C6C5D">
            <w:pPr>
              <w:rPr>
                <w:lang w:val="cs-CZ"/>
              </w:rPr>
            </w:pPr>
            <w:r w:rsidRPr="00471B10">
              <w:rPr>
                <w:lang w:val="cs-CZ"/>
              </w:rPr>
              <w:t xml:space="preserve">Rozumí se dokončení všech vnitřních konstrukcí a hlavních rozvodů tzb a elektro včetně osazení koncových prvků. </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Připravenost pro zahájení komplexních zkoušek a prohlídek k převzetí stavby: </w:t>
            </w:r>
          </w:p>
          <w:p w:rsidR="0082736E" w:rsidRPr="00471B10" w:rsidRDefault="00ED4705" w:rsidP="002C6C5D">
            <w:pPr>
              <w:rPr>
                <w:lang w:val="cs-CZ"/>
              </w:rPr>
            </w:pPr>
            <w:r w:rsidRPr="00471B10">
              <w:rPr>
                <w:lang w:val="cs-CZ"/>
              </w:rPr>
              <w:t xml:space="preserve">Rozumí se dokončení prací na systémech vzduchotechniky, topení, chlazení, elektro, SOZ, EPS, MaR a další drobné systémy v takové podobě, že bude možné začít s komplexními zkouškami. Zhotovitel v uvedený milník předloží objednateli plán </w:t>
            </w:r>
          </w:p>
          <w:p w:rsidR="0082736E" w:rsidRPr="00471B10" w:rsidRDefault="0082736E" w:rsidP="002C6C5D">
            <w:pPr>
              <w:rPr>
                <w:lang w:val="cs-CZ"/>
              </w:rPr>
            </w:pPr>
          </w:p>
          <w:p w:rsidR="00ED4705" w:rsidRPr="00471B10" w:rsidRDefault="00ED4705" w:rsidP="002C6C5D">
            <w:pPr>
              <w:rPr>
                <w:lang w:val="cs-CZ"/>
              </w:rPr>
            </w:pPr>
            <w:r w:rsidRPr="00471B10">
              <w:rPr>
                <w:lang w:val="cs-CZ"/>
              </w:rPr>
              <w:t xml:space="preserve">komplexních zkoušek, kde budou zkoušky postupně rozepsány na následujících 10 pracovních dní. K uvedenému milníku bude stavba připravena pro zahájení prohlídek přejímkového řízení, při kterých bude sepisován seznam vad a nedodělků. </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Infrastruktura – dokončení prací: </w:t>
            </w:r>
          </w:p>
          <w:p w:rsidR="00ED4705" w:rsidRPr="00471B10" w:rsidRDefault="00ED4705" w:rsidP="002C6C5D">
            <w:pPr>
              <w:rPr>
                <w:lang w:val="cs-CZ"/>
              </w:rPr>
            </w:pPr>
            <w:r w:rsidRPr="00471B10">
              <w:rPr>
                <w:lang w:val="cs-CZ"/>
              </w:rPr>
              <w:t xml:space="preserve">Rozumí se kompletní dokončení všech inženýrských sítí, elektrorozvodů, oplocení mimo brány, terénních a sadových úprav. </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Komunikace – dokončení výstavby: </w:t>
            </w:r>
          </w:p>
          <w:p w:rsidR="00ED4705" w:rsidRPr="00471B10" w:rsidRDefault="00ED4705" w:rsidP="002C6C5D">
            <w:pPr>
              <w:rPr>
                <w:lang w:val="cs-CZ"/>
              </w:rPr>
            </w:pPr>
            <w:r w:rsidRPr="00471B10">
              <w:rPr>
                <w:lang w:val="cs-CZ"/>
              </w:rPr>
              <w:t xml:space="preserve">Rozumí se dokončení všech komunikací vč. vrchních vrstev a chodníků. </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Stavební připravenost pro technologii: </w:t>
            </w:r>
          </w:p>
          <w:p w:rsidR="00ED4705" w:rsidRPr="00471B10" w:rsidRDefault="00ED4705" w:rsidP="002C6C5D">
            <w:pPr>
              <w:rPr>
                <w:lang w:val="cs-CZ"/>
              </w:rPr>
            </w:pPr>
            <w:r w:rsidRPr="00471B10">
              <w:rPr>
                <w:lang w:val="cs-CZ"/>
              </w:rPr>
              <w:t xml:space="preserve">Rozumí se stavební připravenost pro montáž technologických celků a rozvodů, které budou samostatnou dodávkou dalších zhotovitelů objednatele. Dodavatelé technologie se budou moci připojit na staveništní a později nově zřízený rozvod elektrického proudu případně vody. Práce všech zhotovitelů objednatele bude koordinována na pravidelných poradách a generální zhotovitel stavby nebude žádným způsobem bránit dalším přímým dodavatelům objednatele v postupu jejich práce. </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Dokončení prací, předání dokumentace stavby a předání D</w:t>
            </w:r>
            <w:r w:rsidR="00023F88">
              <w:rPr>
                <w:b/>
                <w:bCs/>
                <w:lang w:val="cs-CZ"/>
              </w:rPr>
              <w:t>í</w:t>
            </w:r>
            <w:r w:rsidRPr="00471B10">
              <w:rPr>
                <w:b/>
                <w:bCs/>
                <w:lang w:val="cs-CZ"/>
              </w:rPr>
              <w:t xml:space="preserve">la objednateli k užívání: </w:t>
            </w:r>
          </w:p>
          <w:p w:rsidR="00ED4705" w:rsidRPr="00471B10" w:rsidRDefault="00ED4705" w:rsidP="002C6C5D">
            <w:pPr>
              <w:rPr>
                <w:lang w:val="cs-CZ"/>
              </w:rPr>
            </w:pPr>
            <w:r w:rsidRPr="00471B10">
              <w:rPr>
                <w:lang w:val="cs-CZ"/>
              </w:rPr>
              <w:t xml:space="preserve">Rozumí se kompletní dokončení všech stavebních a montážních prací, ukončení prohlídek přejímkového řízení, jehož výsledkem bude seznamem vad a nedodělků nebránících užívání díla. Dílo bude předáno objednateli k užívání a nebude mu žádným způsobem bráněno v nastěhování nábytku a dalšího svého vybavení. Dokončením díla se také rozumí dokončení všech konstrukcí a prací nutných k úspěšnému absolvování místního šetření, jehož výsledkem bude vydání kladného stanoviska k zahájení zkušebního provozu či kolaudačního souhlasu. Dokončením díla se rovněž rozumí vypracování a předání kompletní dokladové části díla. tj. (mimo jiné) doklady prokazující splnění vlastností použitých materiálů (požární odolnost, únosnost atd.), doklady prokazující funkčnost jednotlivých zařízení (tlakové zkoušky, revize atd.), dokumentaci skutečného provedení stavby, zaměření skutečného provedení a geometrický plán jednotlivých pozemních objektů, atd. </w:t>
            </w:r>
          </w:p>
        </w:tc>
      </w:tr>
      <w:tr w:rsidR="00ED4705" w:rsidRPr="00471B10" w:rsidTr="00471B10">
        <w:tc>
          <w:tcPr>
            <w:tcW w:w="8100" w:type="dxa"/>
            <w:shd w:val="clear" w:color="auto" w:fill="auto"/>
          </w:tcPr>
          <w:p w:rsidR="00ED4705" w:rsidRPr="00471B10" w:rsidRDefault="00ED4705" w:rsidP="002C6C5D">
            <w:pPr>
              <w:rPr>
                <w:b/>
                <w:bCs/>
                <w:lang w:val="cs-CZ"/>
              </w:rPr>
            </w:pPr>
          </w:p>
        </w:tc>
      </w:tr>
      <w:tr w:rsidR="00ED4705" w:rsidRPr="00471B10" w:rsidTr="00471B10">
        <w:tc>
          <w:tcPr>
            <w:tcW w:w="8100" w:type="dxa"/>
            <w:shd w:val="clear" w:color="auto" w:fill="auto"/>
          </w:tcPr>
          <w:p w:rsidR="00ED4705" w:rsidRPr="00471B10" w:rsidRDefault="00ED4705" w:rsidP="002C6C5D">
            <w:pPr>
              <w:rPr>
                <w:lang w:val="cs-CZ"/>
              </w:rPr>
            </w:pPr>
            <w:r w:rsidRPr="00471B10">
              <w:rPr>
                <w:b/>
                <w:bCs/>
                <w:lang w:val="cs-CZ"/>
              </w:rPr>
              <w:t xml:space="preserve">Finální dokončení všech prací vč. oprav vad a nedodělků a závěrečné předání díla: </w:t>
            </w:r>
          </w:p>
          <w:p w:rsidR="00ED4705" w:rsidRPr="00471B10" w:rsidRDefault="00ED4705" w:rsidP="002C6C5D">
            <w:pPr>
              <w:rPr>
                <w:lang w:val="cs-CZ"/>
              </w:rPr>
            </w:pPr>
            <w:r w:rsidRPr="00471B10">
              <w:rPr>
                <w:lang w:val="cs-CZ"/>
              </w:rPr>
              <w:t xml:space="preserve">Rozumí se finální dokončení všech prací. K tomuto dni budou opraveny všechny zaznamenané vady a nedodělky. Závěrečné předání a převzetí díla se uskuteční za podmínky, že budou opraveny všechny vady a nedodělky, dílo bude plně funkční a všechny závady z kontrolních prohlídek orgánů státní správy budou odstraněny tak, aby mohlo být dílo uvedeno do zkušebního provozu nebo zkolaudováno. </w:t>
            </w:r>
          </w:p>
        </w:tc>
      </w:tr>
    </w:tbl>
    <w:p w:rsidR="00ED4705" w:rsidRPr="00AD4B3C" w:rsidRDefault="00ED4705" w:rsidP="00ED4705">
      <w:pPr>
        <w:rPr>
          <w:lang w:val="cs-CZ"/>
        </w:rPr>
      </w:pPr>
    </w:p>
    <w:p w:rsidR="009945D1" w:rsidRPr="00AD4B3C" w:rsidRDefault="009945D1" w:rsidP="009945D1">
      <w:pPr>
        <w:pStyle w:val="Zkladntextodsazen"/>
        <w:ind w:firstLine="49"/>
        <w:rPr>
          <w:rFonts w:cs="Arial"/>
          <w:bCs/>
          <w:iCs/>
          <w:szCs w:val="28"/>
        </w:rPr>
      </w:pPr>
      <w:r w:rsidRPr="00AD4B3C">
        <w:rPr>
          <w:rFonts w:cs="Arial"/>
          <w:bCs/>
          <w:iCs/>
          <w:szCs w:val="28"/>
        </w:rPr>
        <w:lastRenderedPageBreak/>
        <w:t>Přesný rozsah plnění každého uzlového bodu bude projednán a oboustranně písemně odsouhlasen před Termínem zahájení Díla a stane se součástí HMG výstavby Zhotovitele (viz Příloha č.</w:t>
      </w:r>
      <w:r w:rsidR="000C0796">
        <w:rPr>
          <w:rFonts w:cs="Arial"/>
          <w:bCs/>
          <w:iCs/>
          <w:szCs w:val="28"/>
        </w:rPr>
        <w:t xml:space="preserve"> </w:t>
      </w:r>
      <w:r w:rsidRPr="00AD4B3C">
        <w:rPr>
          <w:rFonts w:cs="Arial"/>
          <w:bCs/>
          <w:iCs/>
          <w:szCs w:val="28"/>
        </w:rPr>
        <w:t xml:space="preserve">3). Ke kontrole dokončení každé Části Díla vyzve Zhotovitel vždy předem a písemně Zástupce Objednatele. Dosažený termín dokončení každé Části bude Zhotoviteli písemně potvrzen Zástupcem Objednatele. </w:t>
      </w:r>
    </w:p>
    <w:p w:rsidR="00825FEE" w:rsidRPr="00AD4B3C" w:rsidRDefault="00825FEE" w:rsidP="009945D1">
      <w:pPr>
        <w:pStyle w:val="Zhlav"/>
        <w:tabs>
          <w:tab w:val="clear" w:pos="4536"/>
          <w:tab w:val="clear" w:pos="9072"/>
        </w:tabs>
        <w:rPr>
          <w:bCs/>
          <w:lang w:val="cs-CZ"/>
        </w:rPr>
      </w:pPr>
    </w:p>
    <w:p w:rsidR="009945D1" w:rsidRPr="00296C60" w:rsidRDefault="009945D1" w:rsidP="00296C60">
      <w:pPr>
        <w:pStyle w:val="Nadpis2"/>
        <w:numPr>
          <w:ilvl w:val="1"/>
          <w:numId w:val="50"/>
        </w:numPr>
        <w:tabs>
          <w:tab w:val="clear" w:pos="360"/>
          <w:tab w:val="num" w:pos="900"/>
        </w:tabs>
        <w:ind w:left="900" w:hanging="900"/>
        <w:rPr>
          <w:lang w:val="cs-CZ"/>
        </w:rPr>
      </w:pPr>
      <w:r w:rsidRPr="00AD4B3C">
        <w:rPr>
          <w:lang w:val="cs-CZ"/>
        </w:rPr>
        <w:t xml:space="preserve">Termínem dokončení Díla ve smyslu úplného dokončení všech prací Zhotovitele </w:t>
      </w:r>
      <w:r w:rsidR="004F23F6" w:rsidRPr="00AD4B3C">
        <w:rPr>
          <w:lang w:val="cs-CZ"/>
        </w:rPr>
        <w:t xml:space="preserve">na Díle je nejpozději </w:t>
      </w:r>
      <w:r w:rsidR="005E2237">
        <w:rPr>
          <w:lang w:val="cs-CZ"/>
        </w:rPr>
        <w:t>31.3.2017</w:t>
      </w:r>
      <w:r w:rsidR="000B0A2B">
        <w:rPr>
          <w:lang w:val="cs-CZ"/>
        </w:rPr>
        <w:t xml:space="preserve">. </w:t>
      </w:r>
      <w:r w:rsidRPr="00296C60">
        <w:rPr>
          <w:lang w:val="cs-CZ"/>
        </w:rPr>
        <w:t>Uzlové body výstavby jsou uvedené v Harmonogramu výstavby, který tvoří Přílohu č.</w:t>
      </w:r>
      <w:r w:rsidR="00825FEE" w:rsidRPr="00296C60">
        <w:rPr>
          <w:lang w:val="cs-CZ"/>
        </w:rPr>
        <w:t xml:space="preserve"> </w:t>
      </w:r>
      <w:r w:rsidRPr="00296C60">
        <w:rPr>
          <w:lang w:val="cs-CZ"/>
        </w:rPr>
        <w:t>3 této Smlouvy a také v bodě č. 4.2 této smlouvy.</w:t>
      </w:r>
    </w:p>
    <w:p w:rsidR="009945D1" w:rsidRPr="00AD4B3C" w:rsidRDefault="009945D1" w:rsidP="009945D1">
      <w:pPr>
        <w:pStyle w:val="Zhlav"/>
        <w:tabs>
          <w:tab w:val="clear" w:pos="4536"/>
          <w:tab w:val="clear" w:pos="9072"/>
        </w:tabs>
        <w:rPr>
          <w:bCs/>
          <w:lang w:val="cs-CZ"/>
        </w:rPr>
      </w:pPr>
    </w:p>
    <w:p w:rsidR="004A1359" w:rsidRPr="00AD4B3C" w:rsidRDefault="009945D1" w:rsidP="00A867DA">
      <w:pPr>
        <w:pStyle w:val="Nadpis2"/>
        <w:numPr>
          <w:ilvl w:val="1"/>
          <w:numId w:val="50"/>
        </w:numPr>
        <w:tabs>
          <w:tab w:val="clear" w:pos="360"/>
          <w:tab w:val="num" w:pos="900"/>
        </w:tabs>
        <w:ind w:left="900" w:hanging="900"/>
        <w:rPr>
          <w:lang w:val="cs-CZ"/>
        </w:rPr>
      </w:pPr>
      <w:r w:rsidRPr="00AD4B3C">
        <w:rPr>
          <w:lang w:val="cs-CZ"/>
        </w:rPr>
        <w:t xml:space="preserve">Zhotovitel vyhotoví </w:t>
      </w:r>
      <w:r w:rsidR="004F23F6" w:rsidRPr="00AD4B3C">
        <w:rPr>
          <w:lang w:val="cs-CZ"/>
        </w:rPr>
        <w:t>a předá</w:t>
      </w:r>
      <w:r w:rsidRPr="00AD4B3C">
        <w:rPr>
          <w:lang w:val="cs-CZ"/>
        </w:rPr>
        <w:t xml:space="preserve"> Objednateli ke schválení Harmonogram výstavby Zhotovitele, který bude vycházet ze Zadání Objednatele (viz. Příloha č.</w:t>
      </w:r>
      <w:r w:rsidR="000C0796">
        <w:rPr>
          <w:lang w:val="cs-CZ"/>
        </w:rPr>
        <w:t xml:space="preserve"> </w:t>
      </w:r>
      <w:r w:rsidRPr="00AD4B3C">
        <w:rPr>
          <w:lang w:val="cs-CZ"/>
        </w:rPr>
        <w:t xml:space="preserve">1) a který bude </w:t>
      </w:r>
      <w:r w:rsidR="00011C37">
        <w:rPr>
          <w:lang w:val="cs-CZ"/>
        </w:rPr>
        <w:t xml:space="preserve">součástí </w:t>
      </w:r>
      <w:r w:rsidRPr="00AD4B3C">
        <w:rPr>
          <w:lang w:val="cs-CZ"/>
        </w:rPr>
        <w:t>této Smlouv</w:t>
      </w:r>
      <w:r w:rsidR="00011C37">
        <w:rPr>
          <w:lang w:val="cs-CZ"/>
        </w:rPr>
        <w:t>y</w:t>
      </w:r>
      <w:r w:rsidRPr="00AD4B3C">
        <w:rPr>
          <w:lang w:val="cs-CZ"/>
        </w:rPr>
        <w:t xml:space="preserve"> jako Příloha č.</w:t>
      </w:r>
      <w:r w:rsidR="000C0796">
        <w:rPr>
          <w:lang w:val="cs-CZ"/>
        </w:rPr>
        <w:t xml:space="preserve"> </w:t>
      </w:r>
      <w:r w:rsidRPr="00AD4B3C">
        <w:rPr>
          <w:lang w:val="cs-CZ"/>
        </w:rPr>
        <w:t>3.</w:t>
      </w:r>
    </w:p>
    <w:p w:rsidR="004A1359" w:rsidRPr="00AD4B3C" w:rsidRDefault="004A1359" w:rsidP="004A1359">
      <w:pPr>
        <w:rPr>
          <w:lang w:val="cs-CZ"/>
        </w:rPr>
      </w:pPr>
    </w:p>
    <w:p w:rsidR="009945D1" w:rsidRPr="00AD4B3C" w:rsidRDefault="009945D1" w:rsidP="00A867DA">
      <w:pPr>
        <w:pStyle w:val="Nadpis2"/>
        <w:numPr>
          <w:ilvl w:val="1"/>
          <w:numId w:val="50"/>
        </w:numPr>
        <w:tabs>
          <w:tab w:val="clear" w:pos="360"/>
          <w:tab w:val="num" w:pos="900"/>
        </w:tabs>
        <w:ind w:left="900" w:hanging="900"/>
        <w:rPr>
          <w:lang w:val="cs-CZ"/>
        </w:rPr>
      </w:pPr>
      <w:r w:rsidRPr="00AD4B3C">
        <w:rPr>
          <w:lang w:val="cs-CZ"/>
        </w:rPr>
        <w:t>V případě vzniku okolností (kromě okolností vzniklých neplněním nebo porušením Smlouvy ze strany Zhotovitele nebo okolností, za něž Zhotovitel byť i jen částečně odpovídá), které dle názoru Zástupce Objednatele opravňují Zhotovitele k prodloužení Termínu dokončení Díla nebo kterékoli Části (dále jen „Relevantních okolností“), Zástupce Objednatele po řádném projednání s Technickým dozorem, Cenovým konzultantem a Zhotovitelem stanoví délku tohoto prodloužení a bude o tom písemně informovat Zhotovitele. Za Relevantní okolnosti se pokládají následující nepředvídatelné a neodvratitelné události mimořádné povahy, mající bezprostřední vliv na předmět plnění a vzniklé po uzavření Smlouvy: válka, občanská válka, revoluce, zemětřesení, povodeň, úder blesku, pád letad</w:t>
      </w:r>
      <w:r w:rsidR="00712F28">
        <w:rPr>
          <w:lang w:val="cs-CZ"/>
        </w:rPr>
        <w:t xml:space="preserve">la, teroristický útok, vichřice a </w:t>
      </w:r>
      <w:r w:rsidR="00AD5D5D">
        <w:rPr>
          <w:lang w:val="cs-CZ"/>
        </w:rPr>
        <w:t>nepříznivé (ve smyslu technických norem) Klimatické podmínky.</w:t>
      </w:r>
      <w:r w:rsidRPr="00AD4B3C">
        <w:rPr>
          <w:lang w:val="cs-CZ"/>
        </w:rPr>
        <w:t xml:space="preserve"> Za Relevantní okolnosti se nepokládají změny ekonomického, politického, finančního a měnového rázu, změna hospodářských poměrů Zhotovitele, výpadky dodávek energie a jiných médií, stávka pracovníků Zhoto</w:t>
      </w:r>
      <w:r w:rsidR="00704AFB">
        <w:rPr>
          <w:lang w:val="cs-CZ"/>
        </w:rPr>
        <w:t xml:space="preserve">vitele či jeho Subdodavatelů, </w:t>
      </w:r>
      <w:r w:rsidRPr="00AD4B3C">
        <w:rPr>
          <w:lang w:val="cs-CZ"/>
        </w:rPr>
        <w:t>zastrašení, poplašné zprávy, nehody, nemoci a úrazy.</w:t>
      </w:r>
      <w:r w:rsidR="00E54294">
        <w:rPr>
          <w:lang w:val="cs-CZ"/>
        </w:rPr>
        <w:t xml:space="preserve"> </w:t>
      </w:r>
      <w:r w:rsidR="00E54294" w:rsidRPr="00AF589B">
        <w:rPr>
          <w:lang w:val="cs-CZ"/>
        </w:rPr>
        <w:t xml:space="preserve">Smluvní strany se dohodly, že při nepříznivých Klimatických podmínkách, zvláště v zimním období, které technologicky objektivně znemožní provádění sjednaných prací (např. </w:t>
      </w:r>
      <w:r w:rsidR="00253941">
        <w:rPr>
          <w:lang w:val="cs-CZ"/>
        </w:rPr>
        <w:t xml:space="preserve">průměrné </w:t>
      </w:r>
      <w:r w:rsidR="00E54294" w:rsidRPr="00AF589B">
        <w:rPr>
          <w:lang w:val="cs-CZ"/>
        </w:rPr>
        <w:t>venkovní teploty pod -5 °</w:t>
      </w:r>
      <w:r w:rsidR="00253941">
        <w:rPr>
          <w:lang w:val="cs-CZ"/>
        </w:rPr>
        <w:t xml:space="preserve"> C</w:t>
      </w:r>
      <w:r w:rsidR="00C12821">
        <w:rPr>
          <w:lang w:val="cs-CZ"/>
        </w:rPr>
        <w:t xml:space="preserve"> za posledních 24 hodin</w:t>
      </w:r>
      <w:r w:rsidR="00253941">
        <w:rPr>
          <w:lang w:val="cs-CZ"/>
        </w:rPr>
        <w:t>, dlouhodobý trvalý déšť, a podobně</w:t>
      </w:r>
      <w:r w:rsidR="00E54294" w:rsidRPr="00AF589B">
        <w:rPr>
          <w:lang w:val="cs-CZ"/>
        </w:rPr>
        <w:t>), dojde k úpravě termínu dokonč</w:t>
      </w:r>
      <w:r w:rsidR="00253941">
        <w:rPr>
          <w:lang w:val="cs-CZ"/>
        </w:rPr>
        <w:t>e</w:t>
      </w:r>
      <w:r w:rsidR="00E54294" w:rsidRPr="00AF589B">
        <w:rPr>
          <w:lang w:val="cs-CZ"/>
        </w:rPr>
        <w:t>ní díla o dobu, po kterou t</w:t>
      </w:r>
      <w:r w:rsidR="00253941">
        <w:rPr>
          <w:lang w:val="cs-CZ"/>
        </w:rPr>
        <w:t xml:space="preserve">rvaly takovéto </w:t>
      </w:r>
      <w:r w:rsidR="00E54294" w:rsidRPr="00AF589B">
        <w:rPr>
          <w:lang w:val="cs-CZ"/>
        </w:rPr>
        <w:t>nepříznivé klimatické podmínky.</w:t>
      </w:r>
    </w:p>
    <w:p w:rsidR="009945D1" w:rsidRPr="00AD4B3C" w:rsidRDefault="009945D1" w:rsidP="009945D1">
      <w:pPr>
        <w:rPr>
          <w:lang w:val="cs-CZ"/>
        </w:rPr>
      </w:pPr>
    </w:p>
    <w:p w:rsidR="009945D1" w:rsidRPr="00AD4B3C" w:rsidRDefault="009945D1" w:rsidP="00A867DA">
      <w:pPr>
        <w:pStyle w:val="Nadpis2"/>
        <w:numPr>
          <w:ilvl w:val="1"/>
          <w:numId w:val="50"/>
        </w:numPr>
        <w:tabs>
          <w:tab w:val="clear" w:pos="360"/>
          <w:tab w:val="num" w:pos="900"/>
        </w:tabs>
        <w:ind w:left="900" w:hanging="900"/>
        <w:rPr>
          <w:lang w:val="cs-CZ"/>
        </w:rPr>
      </w:pPr>
      <w:r w:rsidRPr="00AD4B3C">
        <w:rPr>
          <w:lang w:val="cs-CZ"/>
        </w:rPr>
        <w:t>Zástupce Objednatele není povinen učinit žádné rozhodnutí podle článku 4.</w:t>
      </w:r>
      <w:r w:rsidR="009A473D">
        <w:rPr>
          <w:lang w:val="cs-CZ"/>
        </w:rPr>
        <w:t>5</w:t>
      </w:r>
      <w:r w:rsidRPr="00AD4B3C">
        <w:rPr>
          <w:lang w:val="cs-CZ"/>
        </w:rPr>
        <w:t>, pokud Zhotovitel:</w:t>
      </w:r>
    </w:p>
    <w:p w:rsidR="009945D1" w:rsidRPr="00AD4B3C" w:rsidRDefault="009945D1" w:rsidP="009945D1">
      <w:pPr>
        <w:numPr>
          <w:ilvl w:val="0"/>
          <w:numId w:val="3"/>
        </w:numPr>
        <w:spacing w:after="120"/>
        <w:rPr>
          <w:lang w:val="cs-CZ"/>
        </w:rPr>
      </w:pPr>
      <w:r w:rsidRPr="00AD4B3C">
        <w:rPr>
          <w:lang w:val="cs-CZ"/>
        </w:rPr>
        <w:t>do 3 (tří) dne po zjištění vzniku takové okolnosti o ní Písemně neinformoval Zástupce Objednatele, a</w:t>
      </w:r>
    </w:p>
    <w:p w:rsidR="009945D1" w:rsidRPr="00AD4B3C" w:rsidRDefault="009945D1" w:rsidP="009945D1">
      <w:pPr>
        <w:numPr>
          <w:ilvl w:val="0"/>
          <w:numId w:val="3"/>
        </w:numPr>
        <w:spacing w:after="120"/>
        <w:rPr>
          <w:lang w:val="cs-CZ"/>
        </w:rPr>
      </w:pPr>
      <w:r w:rsidRPr="00AD4B3C">
        <w:rPr>
          <w:lang w:val="cs-CZ"/>
        </w:rPr>
        <w:t>do 3 (tří) dnů po tomto oznámení nebo v jiné přiměřené lhůtě odsouhlasené Zástupcem Objednatele, nesdělil písemně Zástupci Objednatele podrobné důvody pro prodloužení termínu, jež může považovat za oprávněné, a návrhy na snížení tohoto zpoždění / prodlení.</w:t>
      </w:r>
    </w:p>
    <w:p w:rsidR="00E72A3E" w:rsidRDefault="009945D1" w:rsidP="00E72A3E">
      <w:pPr>
        <w:pStyle w:val="Nadpis2"/>
        <w:numPr>
          <w:ilvl w:val="1"/>
          <w:numId w:val="50"/>
        </w:numPr>
        <w:tabs>
          <w:tab w:val="clear" w:pos="360"/>
          <w:tab w:val="num" w:pos="900"/>
        </w:tabs>
        <w:ind w:left="900" w:hanging="900"/>
        <w:rPr>
          <w:lang w:val="cs-CZ"/>
        </w:rPr>
      </w:pPr>
      <w:r w:rsidRPr="00AD4B3C">
        <w:rPr>
          <w:lang w:val="cs-CZ"/>
        </w:rPr>
        <w:t xml:space="preserve">Pokud je z nějakého důvodu, který neopravňuje Zhotovitele k prodloužení termínů plnění podle článku 4.5, postup provádění Díla nebo kterékoli Části či etapy dle názoru Zástupce Objednatele příliš pomalý a Zhotovitel bude v prodlení vůči Harmonogramu výstavby Zhotovitele, pak Zástupce Objednatele toto oznámí Zhotoviteli, který neprodleně učiní taková opatření, jež urychlí postup plnění Díla tak, aby byl Harmonogram výstavby Zhotovitele plněn. Zhotovitel nemá právo na žádnou odměnu za provedení těchto opatření. Pokud opatření, přijatá Zhotovitelem pro plnění jeho povinností podle tohoto článku způsobí Objednateli dodatečné náklady na kontrolu (například při práci v noci, o víkendech nebo o svátcích), pak tyto náklady určí Cenový konzultant po projednání s Objednatelem a Zhotovitelem a Zhotovitel je Objednateli uhradí s tím, že si je Objednatel může odečíst, dle článku 9, od částek, které jsou nebo budou splatné Zhotoviteli. </w:t>
      </w:r>
    </w:p>
    <w:p w:rsidR="00E72A3E" w:rsidRPr="00E72A3E" w:rsidRDefault="00E72A3E" w:rsidP="00E72A3E">
      <w:pPr>
        <w:rPr>
          <w:lang w:val="cs-CZ"/>
        </w:rPr>
      </w:pPr>
    </w:p>
    <w:p w:rsidR="00E72A3E" w:rsidRPr="00E72A3E" w:rsidRDefault="00CE249F" w:rsidP="00E72A3E">
      <w:pPr>
        <w:pStyle w:val="Nadpis2"/>
        <w:numPr>
          <w:ilvl w:val="1"/>
          <w:numId w:val="50"/>
        </w:numPr>
        <w:tabs>
          <w:tab w:val="clear" w:pos="360"/>
          <w:tab w:val="num" w:pos="900"/>
        </w:tabs>
        <w:ind w:left="900" w:hanging="900"/>
        <w:rPr>
          <w:lang w:val="cs-CZ"/>
        </w:rPr>
      </w:pPr>
      <w:r w:rsidRPr="00CE249F">
        <w:rPr>
          <w:lang w:val="cs-CZ"/>
        </w:rPr>
        <w:t>Objednatel prohlašuje, že zemní práce jsou povoleny</w:t>
      </w:r>
      <w:r w:rsidR="00827631">
        <w:rPr>
          <w:lang w:val="cs-CZ"/>
        </w:rPr>
        <w:t xml:space="preserve"> </w:t>
      </w:r>
      <w:r w:rsidR="00EB78E0">
        <w:rPr>
          <w:lang w:val="cs-CZ"/>
        </w:rPr>
        <w:t xml:space="preserve">a </w:t>
      </w:r>
      <w:r w:rsidRPr="00CE249F">
        <w:rPr>
          <w:lang w:val="cs-CZ"/>
        </w:rPr>
        <w:t xml:space="preserve">bude předáno stavební povolení s vyznačenou doložkou právní moci. Bez ohledu na jiná ustanovení této Smlouvy smluvní strany ujednaly, že termíny uvedené v uzlových bodech stavby včetně termínu dokončení díla se automaticky posouvají o ten počet dnů, o </w:t>
      </w:r>
      <w:r w:rsidRPr="00827631">
        <w:rPr>
          <w:lang w:val="cs-CZ"/>
        </w:rPr>
        <w:t xml:space="preserve">který </w:t>
      </w:r>
      <w:r w:rsidR="008B4FA8" w:rsidRPr="00296C60">
        <w:rPr>
          <w:lang w:val="cs-CZ"/>
        </w:rPr>
        <w:t>O</w:t>
      </w:r>
      <w:r w:rsidRPr="00827631">
        <w:rPr>
          <w:lang w:val="cs-CZ"/>
        </w:rPr>
        <w:t xml:space="preserve">bjednatel dodá </w:t>
      </w:r>
      <w:r w:rsidR="008B4FA8" w:rsidRPr="00296C60">
        <w:rPr>
          <w:lang w:val="cs-CZ"/>
        </w:rPr>
        <w:t>Z</w:t>
      </w:r>
      <w:r w:rsidRPr="00827631">
        <w:rPr>
          <w:lang w:val="cs-CZ"/>
        </w:rPr>
        <w:t xml:space="preserve">hotoviteli později </w:t>
      </w:r>
      <w:r w:rsidRPr="00827631">
        <w:rPr>
          <w:lang w:val="cs-CZ"/>
        </w:rPr>
        <w:lastRenderedPageBreak/>
        <w:t>povolení k vrtání pilot respektive stavební povolení oproti uvedeným termínům</w:t>
      </w:r>
      <w:r w:rsidRPr="00CE249F">
        <w:rPr>
          <w:lang w:val="cs-CZ"/>
        </w:rPr>
        <w:t>.</w:t>
      </w:r>
      <w:r w:rsidR="00E72A3E" w:rsidRPr="00E72A3E">
        <w:rPr>
          <w:lang w:val="cs-CZ"/>
        </w:rPr>
        <w:t xml:space="preserve"> Smluvní strany dále konstatují, že Zhotovitel nemá ke dni podpisu této Smlouvy k dispozici pravomocné územní rozhodnutí a pravomocné stavební povolení, proto smluvní strany ujednaly, že budou-li tato správní rozhodnutí obsahovat podmínky, které budou a/či mohou mít jakýkoliv vliv na realizaci Díla, je Zhotovitel oprávněn předložit Objednateli seznam vlivů s dopadem na realizaci díla s ohledem na změnu termínu dokončení Díla a/nebo s ohledem na změnu ceny Díla (bude postupováno obdobně jako u Změn Díla). Pakliže strany nedojdou ke shodě ohledně případných dopadů vlivů na termín dokončen</w:t>
      </w:r>
      <w:r w:rsidR="00C752CC">
        <w:rPr>
          <w:lang w:val="cs-CZ"/>
        </w:rPr>
        <w:t>í Díla a/nebo na cenu Díla, je Z</w:t>
      </w:r>
      <w:r w:rsidR="00E72A3E" w:rsidRPr="00E72A3E">
        <w:rPr>
          <w:lang w:val="cs-CZ"/>
        </w:rPr>
        <w:t>hotovitel oprávněn od této Smlouvy odstoupit</w:t>
      </w:r>
      <w:r w:rsidR="00E54294">
        <w:rPr>
          <w:lang w:val="cs-CZ"/>
        </w:rPr>
        <w:t>.</w:t>
      </w:r>
    </w:p>
    <w:p w:rsidR="009945D1" w:rsidRPr="00AD4B3C" w:rsidRDefault="009945D1" w:rsidP="009945D1">
      <w:pPr>
        <w:pStyle w:val="Nadpis1"/>
        <w:tabs>
          <w:tab w:val="clear" w:pos="4811"/>
          <w:tab w:val="num" w:pos="720"/>
        </w:tabs>
        <w:ind w:left="900"/>
      </w:pPr>
      <w:bookmarkStart w:id="6" w:name="_Toc118183832"/>
      <w:r w:rsidRPr="00AD4B3C">
        <w:t>Smluvní cena</w:t>
      </w:r>
      <w:bookmarkEnd w:id="6"/>
    </w:p>
    <w:p w:rsidR="009945D1" w:rsidRPr="00AD4B3C" w:rsidRDefault="009945D1" w:rsidP="009945D1">
      <w:pPr>
        <w:pStyle w:val="Zhlav"/>
        <w:tabs>
          <w:tab w:val="clear" w:pos="4536"/>
          <w:tab w:val="clear" w:pos="9072"/>
        </w:tabs>
        <w:rPr>
          <w:lang w:val="cs-CZ"/>
        </w:rPr>
      </w:pPr>
    </w:p>
    <w:p w:rsidR="009945D1" w:rsidRPr="000C0796" w:rsidRDefault="009945D1" w:rsidP="00296C60">
      <w:pPr>
        <w:pStyle w:val="Nadpis2"/>
        <w:numPr>
          <w:ilvl w:val="1"/>
          <w:numId w:val="51"/>
        </w:numPr>
        <w:tabs>
          <w:tab w:val="num" w:pos="900"/>
        </w:tabs>
        <w:ind w:left="851" w:hanging="900"/>
        <w:rPr>
          <w:szCs w:val="20"/>
          <w:lang w:val="cs-CZ"/>
        </w:rPr>
      </w:pPr>
      <w:r w:rsidRPr="000C0796">
        <w:rPr>
          <w:lang w:val="cs-CZ"/>
        </w:rPr>
        <w:t>Smluvní cena za ř</w:t>
      </w:r>
      <w:r w:rsidR="00A910E3" w:rsidRPr="006B7CD0">
        <w:rPr>
          <w:lang w:val="cs-CZ"/>
        </w:rPr>
        <w:t>ádné dokončení Díla činí</w:t>
      </w:r>
      <w:r w:rsidR="00827631" w:rsidRPr="00391F46">
        <w:rPr>
          <w:lang w:val="cs-CZ"/>
        </w:rPr>
        <w:t xml:space="preserve"> </w:t>
      </w:r>
      <w:r w:rsidR="008C6557" w:rsidRPr="00296C60">
        <w:rPr>
          <w:highlight w:val="yellow"/>
          <w:lang w:val="cs-CZ"/>
        </w:rPr>
        <w:t>………..</w:t>
      </w:r>
      <w:r w:rsidR="00CE249F" w:rsidRPr="00296C60">
        <w:rPr>
          <w:highlight w:val="yellow"/>
          <w:lang w:val="cs-CZ"/>
        </w:rPr>
        <w:t>,-</w:t>
      </w:r>
      <w:r w:rsidRPr="00296C60">
        <w:rPr>
          <w:highlight w:val="yellow"/>
          <w:lang w:val="cs-CZ"/>
        </w:rPr>
        <w:t xml:space="preserve"> Kč</w:t>
      </w:r>
      <w:r w:rsidRPr="000C0796">
        <w:rPr>
          <w:lang w:val="cs-CZ"/>
        </w:rPr>
        <w:t xml:space="preserve"> bez DPH (slovy: </w:t>
      </w:r>
      <w:r w:rsidRPr="00296C60">
        <w:rPr>
          <w:lang w:val="cs-CZ"/>
        </w:rPr>
        <w:t xml:space="preserve">korun českých) a představuje zaručenou maximální a nepřekročitelnou cenu, na níž nemá vliv inflace, změny směnného kursu české koruny ani změny cel a dovozních přirážek, není-li dále uvedeno jinak. </w:t>
      </w:r>
      <w:r w:rsidRPr="000C0796">
        <w:rPr>
          <w:szCs w:val="20"/>
          <w:lang w:val="cs-CZ"/>
        </w:rPr>
        <w:t>Smluvní cena bude uhrazena v České republice v českých korunách (Kč).</w:t>
      </w:r>
      <w:r w:rsidR="00EB78E0">
        <w:rPr>
          <w:szCs w:val="20"/>
          <w:lang w:val="cs-CZ"/>
        </w:rPr>
        <w:t xml:space="preserve"> </w:t>
      </w:r>
    </w:p>
    <w:p w:rsidR="009D129F" w:rsidRPr="009D129F" w:rsidRDefault="009D129F" w:rsidP="009945D1">
      <w:pPr>
        <w:ind w:left="851"/>
        <w:rPr>
          <w:szCs w:val="20"/>
          <w:lang w:val="cs-CZ"/>
        </w:rPr>
      </w:pPr>
      <w:r w:rsidRPr="009D129F">
        <w:rPr>
          <w:szCs w:val="20"/>
          <w:lang w:val="cs-CZ"/>
        </w:rPr>
        <w:t>Objednatel nebude poskytovat zálohy, není</w:t>
      </w:r>
      <w:r w:rsidR="00EB78E0">
        <w:rPr>
          <w:szCs w:val="20"/>
          <w:lang w:val="cs-CZ"/>
        </w:rPr>
        <w:t>-</w:t>
      </w:r>
      <w:r w:rsidRPr="009D129F">
        <w:rPr>
          <w:szCs w:val="20"/>
          <w:lang w:val="cs-CZ"/>
        </w:rPr>
        <w:t xml:space="preserve">li v této Smlouvě výslovně uvedeno jinak nebo pokud se na tom strany písemně nedohodnou. </w:t>
      </w:r>
      <w:r w:rsidR="00EB78E0" w:rsidRPr="00296C60">
        <w:rPr>
          <w:rFonts w:cs="Arial"/>
          <w:color w:val="000000"/>
          <w:szCs w:val="20"/>
          <w:lang w:val="cs-CZ" w:eastAsia="en-US"/>
        </w:rPr>
        <w:t>Objednatel však může schválit zálohové plnění vůči zhotoviteli a pro ten účel stanoví jeho maximální výši</w:t>
      </w:r>
      <w:r w:rsidR="00EB78E0" w:rsidRPr="000C0796">
        <w:rPr>
          <w:rFonts w:cs="Arial"/>
          <w:color w:val="000000"/>
          <w:szCs w:val="20"/>
          <w:lang w:val="cs-CZ" w:eastAsia="en-US"/>
        </w:rPr>
        <w:t xml:space="preserve"> 10% z celkové ceny Díla.</w:t>
      </w:r>
      <w:r w:rsidR="00EB78E0">
        <w:rPr>
          <w:rFonts w:cs="Arial"/>
          <w:color w:val="000000"/>
          <w:szCs w:val="20"/>
          <w:lang w:val="cs-CZ" w:eastAsia="en-US"/>
        </w:rPr>
        <w:t xml:space="preserve"> </w:t>
      </w:r>
    </w:p>
    <w:p w:rsidR="009945D1" w:rsidRPr="009D129F" w:rsidRDefault="009945D1" w:rsidP="009945D1">
      <w:pPr>
        <w:rPr>
          <w:szCs w:val="20"/>
          <w:lang w:val="cs-CZ"/>
        </w:rPr>
      </w:pPr>
    </w:p>
    <w:p w:rsidR="009945D1" w:rsidRPr="00AD4B3C" w:rsidRDefault="009945D1" w:rsidP="00A867DA">
      <w:pPr>
        <w:pStyle w:val="Nadpis2"/>
        <w:numPr>
          <w:ilvl w:val="1"/>
          <w:numId w:val="51"/>
        </w:numPr>
        <w:tabs>
          <w:tab w:val="num" w:pos="900"/>
        </w:tabs>
        <w:ind w:left="900" w:hanging="900"/>
        <w:rPr>
          <w:lang w:val="cs-CZ"/>
        </w:rPr>
      </w:pPr>
      <w:r w:rsidRPr="00AD4B3C">
        <w:rPr>
          <w:lang w:val="cs-CZ"/>
        </w:rPr>
        <w:t>Podrobný rozpis úplné smluvní ceny (dále jen „Položkový rozpočet“) je uveden v Příloze č.</w:t>
      </w:r>
      <w:r w:rsidR="000C0796">
        <w:rPr>
          <w:lang w:val="cs-CZ"/>
        </w:rPr>
        <w:t xml:space="preserve"> </w:t>
      </w:r>
      <w:r w:rsidRPr="00AD4B3C">
        <w:rPr>
          <w:lang w:val="cs-CZ"/>
        </w:rPr>
        <w:t>4 této Smlouvy. Pro cenu Díla je vždy rozhodující rozsah Díla vymezený a definovaný článkem 3 této Smlouvy.</w:t>
      </w:r>
    </w:p>
    <w:p w:rsidR="009945D1" w:rsidRPr="00AD4B3C" w:rsidRDefault="009945D1" w:rsidP="009945D1">
      <w:pPr>
        <w:rPr>
          <w:lang w:val="cs-CZ"/>
        </w:rPr>
      </w:pPr>
    </w:p>
    <w:p w:rsidR="009945D1" w:rsidRDefault="009945D1" w:rsidP="00A867DA">
      <w:pPr>
        <w:pStyle w:val="Nadpis2"/>
        <w:numPr>
          <w:ilvl w:val="1"/>
          <w:numId w:val="51"/>
        </w:numPr>
        <w:tabs>
          <w:tab w:val="num" w:pos="900"/>
        </w:tabs>
        <w:ind w:left="900" w:hanging="900"/>
        <w:rPr>
          <w:lang w:val="cs-CZ"/>
        </w:rPr>
      </w:pPr>
      <w:r w:rsidRPr="00F945DA">
        <w:rPr>
          <w:lang w:val="cs-CZ"/>
        </w:rPr>
        <w:t>Smluvní cena neobsahuje daň z přidané hodnoty (DPH</w:t>
      </w:r>
      <w:r w:rsidRPr="0021287A">
        <w:rPr>
          <w:lang w:val="cs-CZ"/>
        </w:rPr>
        <w:t>)</w:t>
      </w:r>
      <w:r w:rsidR="006346E1">
        <w:rPr>
          <w:lang w:val="cs-CZ"/>
        </w:rPr>
        <w:t>,</w:t>
      </w:r>
      <w:r w:rsidRPr="0021287A">
        <w:rPr>
          <w:lang w:val="cs-CZ"/>
        </w:rPr>
        <w:t xml:space="preserve"> </w:t>
      </w:r>
      <w:r w:rsidR="00F945DA" w:rsidRPr="0021287A">
        <w:rPr>
          <w:lang w:val="cs-CZ"/>
        </w:rPr>
        <w:t>fakturace díla bude probíhat v režimu přenesené povinnosti</w:t>
      </w:r>
      <w:r w:rsidR="0021287A" w:rsidRPr="0021287A">
        <w:rPr>
          <w:lang w:val="cs-CZ"/>
        </w:rPr>
        <w:t xml:space="preserve"> tzn. plátce</w:t>
      </w:r>
      <w:r w:rsidR="006346E1">
        <w:rPr>
          <w:lang w:val="cs-CZ"/>
        </w:rPr>
        <w:t>,</w:t>
      </w:r>
      <w:r w:rsidR="0021287A" w:rsidRPr="0021287A">
        <w:rPr>
          <w:lang w:val="cs-CZ"/>
        </w:rPr>
        <w:t xml:space="preserve"> pro kterého je plnění uskutečněno, má povinnost doplnit a přiznat výši daně podle §</w:t>
      </w:r>
      <w:r w:rsidR="00EB0107">
        <w:rPr>
          <w:lang w:val="cs-CZ"/>
        </w:rPr>
        <w:t xml:space="preserve"> </w:t>
      </w:r>
      <w:smartTag w:uri="urn:schemas-microsoft-com:office:smarttags" w:element="metricconverter">
        <w:smartTagPr>
          <w:attr w:name="ProductID" w:val="92 a"/>
        </w:smartTagPr>
        <w:r w:rsidR="0021287A" w:rsidRPr="0021287A">
          <w:rPr>
            <w:lang w:val="cs-CZ"/>
          </w:rPr>
          <w:t>92 a</w:t>
        </w:r>
      </w:smartTag>
      <w:r w:rsidR="0021287A" w:rsidRPr="0021287A">
        <w:rPr>
          <w:lang w:val="cs-CZ"/>
        </w:rPr>
        <w:t xml:space="preserve"> zák. o DPH.</w:t>
      </w:r>
    </w:p>
    <w:p w:rsidR="00EB78E0" w:rsidRPr="000C0796" w:rsidRDefault="00EB78E0" w:rsidP="00296C60">
      <w:pPr>
        <w:rPr>
          <w:lang w:val="cs-CZ"/>
        </w:rPr>
      </w:pPr>
    </w:p>
    <w:p w:rsidR="009945D1" w:rsidRPr="00AD4B3C" w:rsidRDefault="009945D1" w:rsidP="00A867DA">
      <w:pPr>
        <w:pStyle w:val="Nadpis2"/>
        <w:numPr>
          <w:ilvl w:val="1"/>
          <w:numId w:val="51"/>
        </w:numPr>
        <w:tabs>
          <w:tab w:val="num" w:pos="900"/>
        </w:tabs>
        <w:ind w:left="900" w:hanging="900"/>
        <w:rPr>
          <w:lang w:val="cs-CZ"/>
        </w:rPr>
      </w:pPr>
      <w:r w:rsidRPr="00AD4B3C">
        <w:rPr>
          <w:lang w:val="cs-CZ"/>
        </w:rPr>
        <w:t>Smluvní cena zahrnuje veškeré náklady na řádné provedení Díla, včetně m.j.:</w:t>
      </w:r>
    </w:p>
    <w:p w:rsidR="009945D1" w:rsidRPr="00AD4B3C" w:rsidRDefault="009945D1" w:rsidP="009945D1">
      <w:pPr>
        <w:rPr>
          <w:lang w:val="cs-CZ"/>
        </w:rPr>
      </w:pPr>
    </w:p>
    <w:p w:rsidR="009945D1" w:rsidRPr="00AD4B3C" w:rsidRDefault="009945D1" w:rsidP="009945D1">
      <w:pPr>
        <w:numPr>
          <w:ilvl w:val="0"/>
          <w:numId w:val="4"/>
        </w:numPr>
        <w:spacing w:after="120"/>
        <w:rPr>
          <w:lang w:val="cs-CZ"/>
        </w:rPr>
      </w:pPr>
      <w:r w:rsidRPr="00AD4B3C">
        <w:rPr>
          <w:lang w:val="cs-CZ"/>
        </w:rPr>
        <w:t xml:space="preserve">Veškerých nákladů na řádné dokončení Díla a zahajovací provoz nově vybudovaných částí budov a Zařízení, včetně m.j. daní, cel, licenčních poplatků, odvodů, mobilizace, režie Staveniště, ochrany životního prostředí, bezpečnosti (včetně zabezpečení všech materiálů, strojů a zařízení, dodaných na Staveniště Objednatelem), nákladů na BOZP a PO pracovníků a nákladů na dočasné napojení elektřiny, vody a kanalizace, telefonního a jiného dočasného spojení (které zřídí a odstraní Zhotovitel) a včetně nákladů na provoz těchto dočasných zařízení. </w:t>
      </w:r>
    </w:p>
    <w:p w:rsidR="009945D1" w:rsidRPr="00AD4B3C" w:rsidRDefault="009945D1" w:rsidP="009945D1">
      <w:pPr>
        <w:numPr>
          <w:ilvl w:val="0"/>
          <w:numId w:val="4"/>
        </w:numPr>
        <w:spacing w:after="120"/>
        <w:rPr>
          <w:lang w:val="cs-CZ"/>
        </w:rPr>
      </w:pPr>
      <w:r w:rsidRPr="00AD4B3C">
        <w:rPr>
          <w:lang w:val="cs-CZ"/>
        </w:rPr>
        <w:t>Nákladů na projekt organizace výstavby (POV) v 6 podepsaných vyhotoveních jednou v digitální formě na CD Rom. POV podléhá schválení Objednatele.</w:t>
      </w:r>
    </w:p>
    <w:p w:rsidR="009945D1" w:rsidRPr="00AD4B3C" w:rsidRDefault="009945D1" w:rsidP="009945D1">
      <w:pPr>
        <w:numPr>
          <w:ilvl w:val="0"/>
          <w:numId w:val="4"/>
        </w:numPr>
        <w:spacing w:after="120"/>
        <w:rPr>
          <w:lang w:val="cs-CZ"/>
        </w:rPr>
      </w:pPr>
      <w:r w:rsidRPr="00AD4B3C">
        <w:rPr>
          <w:lang w:val="cs-CZ"/>
        </w:rPr>
        <w:t>Nákladů na dokumentac</w:t>
      </w:r>
      <w:r w:rsidR="000362B0" w:rsidRPr="00AD4B3C">
        <w:rPr>
          <w:lang w:val="cs-CZ"/>
        </w:rPr>
        <w:t>i skutečného provedení Díla v 6</w:t>
      </w:r>
      <w:r w:rsidRPr="00AD4B3C">
        <w:rPr>
          <w:lang w:val="cs-CZ"/>
        </w:rPr>
        <w:t xml:space="preserve"> podepsaných výtiscích a 2x digitální formě na CD ROM</w:t>
      </w:r>
      <w:r w:rsidR="000362B0" w:rsidRPr="00AD4B3C">
        <w:rPr>
          <w:lang w:val="cs-CZ"/>
        </w:rPr>
        <w:t>/DVD</w:t>
      </w:r>
      <w:r w:rsidRPr="00AD4B3C">
        <w:rPr>
          <w:lang w:val="cs-CZ"/>
        </w:rPr>
        <w:t xml:space="preserve"> (dwg </w:t>
      </w:r>
      <w:r w:rsidR="000362B0" w:rsidRPr="00AD4B3C">
        <w:rPr>
          <w:lang w:val="cs-CZ"/>
        </w:rPr>
        <w:t xml:space="preserve">a pdf </w:t>
      </w:r>
      <w:r w:rsidRPr="00AD4B3C">
        <w:rPr>
          <w:lang w:val="cs-CZ"/>
        </w:rPr>
        <w:t>formát) této Dokumentace, jež budou předány Objednateli.</w:t>
      </w:r>
    </w:p>
    <w:p w:rsidR="009945D1" w:rsidRPr="001D27F2" w:rsidRDefault="009945D1" w:rsidP="009945D1">
      <w:pPr>
        <w:numPr>
          <w:ilvl w:val="0"/>
          <w:numId w:val="4"/>
        </w:numPr>
        <w:spacing w:after="120"/>
        <w:rPr>
          <w:lang w:val="cs-CZ"/>
        </w:rPr>
      </w:pPr>
      <w:r w:rsidRPr="001D27F2">
        <w:rPr>
          <w:lang w:val="cs-CZ"/>
        </w:rPr>
        <w:t>Nákladů na zaškolení obslužného personálu a na provedení a vyhodnocení jednoho měsíce zkušebního provozu technického a technologického zařízení Díla po dokončení technických přejímek, včetně nákladů na své inženýry a techniky během zkušebního provozu.</w:t>
      </w:r>
    </w:p>
    <w:p w:rsidR="009945D1" w:rsidRPr="00AD4B3C" w:rsidRDefault="009945D1" w:rsidP="009945D1">
      <w:pPr>
        <w:numPr>
          <w:ilvl w:val="0"/>
          <w:numId w:val="4"/>
        </w:numPr>
        <w:spacing w:after="120"/>
        <w:rPr>
          <w:lang w:val="cs-CZ"/>
        </w:rPr>
      </w:pPr>
      <w:r w:rsidRPr="00AD4B3C">
        <w:rPr>
          <w:lang w:val="cs-CZ"/>
        </w:rPr>
        <w:t>Nákladů na veškeré zkušební měření, technickou kontrolu a měřící vybavení. Rozsah požadovaných zkušebních</w:t>
      </w:r>
      <w:r w:rsidR="006346E1">
        <w:rPr>
          <w:lang w:val="cs-CZ"/>
        </w:rPr>
        <w:t xml:space="preserve"> měření a zkoušek je definován </w:t>
      </w:r>
      <w:r w:rsidR="006346E1" w:rsidRPr="00296C60">
        <w:rPr>
          <w:lang w:val="cs-CZ"/>
        </w:rPr>
        <w:t>Z</w:t>
      </w:r>
      <w:r w:rsidRPr="00AD4B3C">
        <w:rPr>
          <w:lang w:val="cs-CZ"/>
        </w:rPr>
        <w:t>adáním objednatele případně dohodnuty v rámci Předání a převzetí Díla.</w:t>
      </w:r>
    </w:p>
    <w:p w:rsidR="009945D1" w:rsidRPr="00AD4B3C" w:rsidRDefault="009945D1" w:rsidP="009945D1">
      <w:pPr>
        <w:numPr>
          <w:ilvl w:val="0"/>
          <w:numId w:val="4"/>
        </w:numPr>
        <w:spacing w:after="120"/>
        <w:rPr>
          <w:lang w:val="cs-CZ"/>
        </w:rPr>
      </w:pPr>
      <w:r w:rsidRPr="00AD4B3C">
        <w:rPr>
          <w:lang w:val="cs-CZ"/>
        </w:rPr>
        <w:t>Nákladů na zkoušky a vyhodnocení jakosti, vyžadované Rozhodným právem, příslušnými českými normami nebo Objednatelem, včetně nákladů na provedení a vyhodnocení zkušebního provozu (včetně nákladů na služby) a měřící zkoušky pro potvrzení splnění parametrů stanovených v Dokumentaci Díla. Dále náklady na vzorky, testování barev, kontroly, odborný dohled, měřící zařízení, zkušební jednotky a odborné posudky.</w:t>
      </w:r>
    </w:p>
    <w:p w:rsidR="009945D1" w:rsidRPr="00AD4B3C" w:rsidRDefault="009945D1" w:rsidP="009945D1">
      <w:pPr>
        <w:numPr>
          <w:ilvl w:val="0"/>
          <w:numId w:val="4"/>
        </w:numPr>
        <w:spacing w:after="120"/>
        <w:rPr>
          <w:lang w:val="cs-CZ"/>
        </w:rPr>
      </w:pPr>
      <w:r w:rsidRPr="00AD4B3C">
        <w:rPr>
          <w:lang w:val="cs-CZ"/>
        </w:rPr>
        <w:lastRenderedPageBreak/>
        <w:t>Nákladů na zajištění návodů, manuálů k provozu a údržbě a provozního řádu ve třech vyhotoveních včetně jednoho v anglickém jazyce a jednou v digitální formě na CD ROM pro každou jazykovou verzi.</w:t>
      </w:r>
    </w:p>
    <w:p w:rsidR="009945D1" w:rsidRPr="00AD4B3C" w:rsidRDefault="009945D1" w:rsidP="009945D1">
      <w:pPr>
        <w:numPr>
          <w:ilvl w:val="0"/>
          <w:numId w:val="4"/>
        </w:numPr>
        <w:spacing w:after="120"/>
        <w:rPr>
          <w:lang w:val="cs-CZ"/>
        </w:rPr>
      </w:pPr>
      <w:r w:rsidRPr="00AD4B3C">
        <w:rPr>
          <w:lang w:val="cs-CZ"/>
        </w:rPr>
        <w:t>Nákladů na Záruky.</w:t>
      </w:r>
    </w:p>
    <w:p w:rsidR="009945D1" w:rsidRPr="00AD4B3C" w:rsidRDefault="009945D1" w:rsidP="009945D1">
      <w:pPr>
        <w:numPr>
          <w:ilvl w:val="0"/>
          <w:numId w:val="4"/>
        </w:numPr>
        <w:spacing w:after="120"/>
        <w:rPr>
          <w:lang w:val="cs-CZ"/>
        </w:rPr>
      </w:pPr>
      <w:r w:rsidRPr="00AD4B3C">
        <w:rPr>
          <w:lang w:val="cs-CZ"/>
        </w:rPr>
        <w:t>Nákladů na zřízení a likvidaci dočasného zařízení Staveniště, řádného oplocení a ostrahy Staveniště dle požadavků Objednatele, ochranného zastřešení, záboru veřejného prostranství, staveništních odběrů médií, atd. po dobu provádění Díla až do jeho Úplného dokončení a včetně zřízení, vybavení a nákladů na provoz kanceláří, které budou poskytnuty na Staveništi Zástupci Objednatele, TDI a Generálnímu projektantovi v souladu s požadavky specifikovanými v dokumentu Požadavky Objednatele a bodem 16 této smlouvy.</w:t>
      </w:r>
    </w:p>
    <w:p w:rsidR="009945D1" w:rsidRPr="00AD4B3C" w:rsidRDefault="009945D1" w:rsidP="009945D1">
      <w:pPr>
        <w:numPr>
          <w:ilvl w:val="0"/>
          <w:numId w:val="4"/>
        </w:numPr>
        <w:spacing w:after="120"/>
        <w:rPr>
          <w:lang w:val="cs-CZ"/>
        </w:rPr>
      </w:pPr>
      <w:r w:rsidRPr="00AD4B3C">
        <w:rPr>
          <w:lang w:val="cs-CZ"/>
        </w:rPr>
        <w:t xml:space="preserve">Nákladů na veškeré práce, prováděné za účelem splnění podmínek uvedených ve Stavebním povolení, včetně geodetických a jiných měření a stavebně technických průzkumů. </w:t>
      </w:r>
    </w:p>
    <w:p w:rsidR="009945D1" w:rsidRPr="00AD4B3C" w:rsidRDefault="009945D1" w:rsidP="009945D1">
      <w:pPr>
        <w:numPr>
          <w:ilvl w:val="0"/>
          <w:numId w:val="4"/>
        </w:numPr>
        <w:spacing w:after="120"/>
        <w:rPr>
          <w:lang w:val="cs-CZ"/>
        </w:rPr>
      </w:pPr>
      <w:r w:rsidRPr="00AD4B3C">
        <w:rPr>
          <w:lang w:val="cs-CZ"/>
        </w:rPr>
        <w:t>Nákladů na pojištění v souladu s článkem 18.</w:t>
      </w:r>
    </w:p>
    <w:p w:rsidR="009945D1" w:rsidRPr="00AD4B3C" w:rsidRDefault="009945D1" w:rsidP="009945D1">
      <w:pPr>
        <w:numPr>
          <w:ilvl w:val="0"/>
          <w:numId w:val="4"/>
        </w:numPr>
        <w:spacing w:after="120"/>
        <w:rPr>
          <w:lang w:val="cs-CZ"/>
        </w:rPr>
      </w:pPr>
      <w:r w:rsidRPr="00AD4B3C">
        <w:rPr>
          <w:lang w:val="cs-CZ"/>
        </w:rPr>
        <w:t>Nákladů na ochranu majetku a odstranění případných škod, nákladů na právní zástupce a případná odškodnění v případě soudních sporů.</w:t>
      </w:r>
    </w:p>
    <w:p w:rsidR="009945D1" w:rsidRPr="00AD4B3C" w:rsidRDefault="009945D1" w:rsidP="009945D1">
      <w:pPr>
        <w:numPr>
          <w:ilvl w:val="0"/>
          <w:numId w:val="4"/>
        </w:numPr>
        <w:spacing w:after="120"/>
        <w:rPr>
          <w:lang w:val="cs-CZ"/>
        </w:rPr>
      </w:pPr>
      <w:r w:rsidRPr="00AD4B3C">
        <w:rPr>
          <w:lang w:val="cs-CZ"/>
        </w:rPr>
        <w:t xml:space="preserve">Nákladů na zařízení pracoviště pro Subdodavatele, na přípomoci Subdodavatelům a na jejich koordinaci (např. připravenost připojovacích bodů médií, staveništní odběry médií /a to i pro zkušební provoz zařízení, dodávaných Subdodavateli, až do Úplného dokončení Díla/, manipulace a doprava materiálu a zařízení na Staveništi, lešení, skladovací prostory, osvětlení, sociální zařízení, atd.). </w:t>
      </w:r>
    </w:p>
    <w:p w:rsidR="009945D1" w:rsidRPr="00AD4B3C" w:rsidRDefault="009945D1" w:rsidP="009945D1">
      <w:pPr>
        <w:numPr>
          <w:ilvl w:val="0"/>
          <w:numId w:val="4"/>
        </w:numPr>
        <w:spacing w:after="120"/>
        <w:rPr>
          <w:lang w:val="cs-CZ"/>
        </w:rPr>
      </w:pPr>
      <w:r w:rsidRPr="00AD4B3C">
        <w:rPr>
          <w:lang w:val="cs-CZ"/>
        </w:rPr>
        <w:t>Nákladů na ochranu Staveniště a Díla před povětrnostními vlivy, včetně nákladů na dočasné vytápění a vysoušení včetně veškerých zimních opatření.</w:t>
      </w:r>
    </w:p>
    <w:p w:rsidR="009945D1" w:rsidRPr="00AD4B3C" w:rsidRDefault="009945D1" w:rsidP="009945D1">
      <w:pPr>
        <w:numPr>
          <w:ilvl w:val="0"/>
          <w:numId w:val="4"/>
        </w:numPr>
        <w:spacing w:after="120"/>
        <w:rPr>
          <w:lang w:val="cs-CZ"/>
        </w:rPr>
      </w:pPr>
      <w:r w:rsidRPr="00AD4B3C">
        <w:rPr>
          <w:lang w:val="cs-CZ"/>
        </w:rPr>
        <w:t>Nákladů na zaměření, ochranu, udržování a příp. přemístění existujících vedení, kabelů a potrubí na Staveništi a v jeho okolí.</w:t>
      </w:r>
    </w:p>
    <w:p w:rsidR="009945D1" w:rsidRPr="00AD4B3C" w:rsidRDefault="009945D1" w:rsidP="009945D1">
      <w:pPr>
        <w:numPr>
          <w:ilvl w:val="0"/>
          <w:numId w:val="4"/>
        </w:numPr>
        <w:spacing w:after="120"/>
        <w:rPr>
          <w:lang w:val="cs-CZ"/>
        </w:rPr>
      </w:pPr>
      <w:r w:rsidRPr="00AD4B3C">
        <w:rPr>
          <w:lang w:val="cs-CZ"/>
        </w:rPr>
        <w:t>Všechny další náklady vyplývající z požadavků specifikovaných v dokumentu Požadavky Objednatele, který je součástí Přílohy č.</w:t>
      </w:r>
      <w:r w:rsidR="000C0796">
        <w:rPr>
          <w:lang w:val="cs-CZ"/>
        </w:rPr>
        <w:t xml:space="preserve"> </w:t>
      </w:r>
      <w:r w:rsidRPr="00AD4B3C">
        <w:rPr>
          <w:lang w:val="cs-CZ"/>
        </w:rPr>
        <w:t xml:space="preserve">1 této Smlouvy. </w:t>
      </w:r>
    </w:p>
    <w:p w:rsidR="009945D1" w:rsidRPr="00AD4B3C" w:rsidRDefault="009945D1" w:rsidP="009945D1">
      <w:pPr>
        <w:numPr>
          <w:ilvl w:val="0"/>
          <w:numId w:val="4"/>
        </w:numPr>
        <w:spacing w:after="120"/>
        <w:rPr>
          <w:lang w:val="cs-CZ"/>
        </w:rPr>
      </w:pPr>
      <w:r w:rsidRPr="00AD4B3C">
        <w:rPr>
          <w:lang w:val="cs-CZ"/>
        </w:rPr>
        <w:t>Náklady na koordinátora/y realizace technického zařízení budovy a technologických souborů.</w:t>
      </w:r>
    </w:p>
    <w:p w:rsidR="009945D1" w:rsidRPr="00AD4B3C" w:rsidRDefault="009945D1" w:rsidP="009945D1">
      <w:pPr>
        <w:numPr>
          <w:ilvl w:val="0"/>
          <w:numId w:val="4"/>
        </w:numPr>
        <w:spacing w:after="120"/>
        <w:rPr>
          <w:lang w:val="cs-CZ"/>
        </w:rPr>
      </w:pPr>
      <w:r w:rsidRPr="00AD4B3C">
        <w:rPr>
          <w:lang w:val="cs-CZ"/>
        </w:rPr>
        <w:t>Náklady na zřízení komplexní čety při dokončení a předání díla. Komplexní četou se rozumí skupina pracovníků potřebných profesí, kteří jsou schopni odstranit vady a nedodělky při procesu dokončení, předání a převzetí Díla.</w:t>
      </w:r>
    </w:p>
    <w:p w:rsidR="009945D1" w:rsidRPr="00AD4B3C" w:rsidRDefault="009945D1" w:rsidP="009945D1">
      <w:pPr>
        <w:numPr>
          <w:ilvl w:val="0"/>
          <w:numId w:val="4"/>
        </w:numPr>
        <w:spacing w:after="120"/>
        <w:rPr>
          <w:lang w:val="cs-CZ"/>
        </w:rPr>
      </w:pPr>
      <w:r w:rsidRPr="00AD4B3C">
        <w:rPr>
          <w:lang w:val="cs-CZ"/>
        </w:rPr>
        <w:t>Náklady na zábory komunikací a pozemků nutných pro realizaci díla po celou dobu výstavby.</w:t>
      </w:r>
    </w:p>
    <w:p w:rsidR="009945D1" w:rsidRPr="00AD4B3C" w:rsidRDefault="009945D1" w:rsidP="009945D1">
      <w:pPr>
        <w:numPr>
          <w:ilvl w:val="0"/>
          <w:numId w:val="4"/>
        </w:numPr>
        <w:spacing w:after="120"/>
        <w:rPr>
          <w:lang w:val="cs-CZ"/>
        </w:rPr>
      </w:pPr>
      <w:r w:rsidRPr="00AD4B3C">
        <w:rPr>
          <w:lang w:val="cs-CZ"/>
        </w:rPr>
        <w:t>Nákladů na realizační dokumentaci v počtu nutné</w:t>
      </w:r>
      <w:r w:rsidR="002D0670" w:rsidRPr="00AD4B3C">
        <w:rPr>
          <w:lang w:val="cs-CZ"/>
        </w:rPr>
        <w:t>m pro Zhotovitelovu potřebu (+ 6</w:t>
      </w:r>
      <w:r w:rsidRPr="00AD4B3C">
        <w:rPr>
          <w:lang w:val="cs-CZ"/>
        </w:rPr>
        <w:t xml:space="preserve"> podepsané výtisky a 2x digitální forma na CD ROMu</w:t>
      </w:r>
      <w:r w:rsidR="002D0670" w:rsidRPr="00AD4B3C">
        <w:rPr>
          <w:lang w:val="cs-CZ"/>
        </w:rPr>
        <w:t>/DVD</w:t>
      </w:r>
      <w:r w:rsidRPr="00AD4B3C">
        <w:rPr>
          <w:lang w:val="cs-CZ"/>
        </w:rPr>
        <w:t xml:space="preserve"> (dwg </w:t>
      </w:r>
      <w:r w:rsidR="002D0670" w:rsidRPr="00AD4B3C">
        <w:rPr>
          <w:lang w:val="cs-CZ"/>
        </w:rPr>
        <w:t xml:space="preserve">+ pdf </w:t>
      </w:r>
      <w:r w:rsidRPr="00AD4B3C">
        <w:rPr>
          <w:lang w:val="cs-CZ"/>
        </w:rPr>
        <w:t>formát) této Dokumentace, jež budou předány Objednateli).</w:t>
      </w:r>
    </w:p>
    <w:p w:rsidR="009945D1" w:rsidRPr="00AD4B3C" w:rsidRDefault="009945D1" w:rsidP="009945D1">
      <w:pPr>
        <w:rPr>
          <w:lang w:val="cs-CZ"/>
        </w:rPr>
      </w:pPr>
    </w:p>
    <w:p w:rsidR="009945D1" w:rsidRPr="005F21AD" w:rsidRDefault="009945D1" w:rsidP="009945D1">
      <w:pPr>
        <w:ind w:left="851"/>
        <w:rPr>
          <w:szCs w:val="20"/>
          <w:lang w:val="cs-CZ"/>
        </w:rPr>
      </w:pPr>
      <w:r w:rsidRPr="005F21AD">
        <w:rPr>
          <w:szCs w:val="20"/>
          <w:lang w:val="cs-CZ"/>
        </w:rPr>
        <w:t>K vyloučení pochybností se za dohodnutý předmět plnění považují všechny práce a dodávky, které jsou nezbytné k realizaci Díla jako dodávky na klíč, v souladu s příslušnými předpisy a technologickými postupy.</w:t>
      </w:r>
      <w:r w:rsidR="005F21AD" w:rsidRPr="005F21AD">
        <w:rPr>
          <w:szCs w:val="20"/>
          <w:lang w:val="cs-CZ"/>
        </w:rPr>
        <w:t xml:space="preserve"> </w:t>
      </w:r>
      <w:r w:rsidR="005F21AD" w:rsidRPr="000C0796">
        <w:rPr>
          <w:szCs w:val="20"/>
          <w:lang w:val="cs-CZ"/>
        </w:rPr>
        <w:t>C</w:t>
      </w:r>
      <w:r w:rsidR="005F21AD" w:rsidRPr="00296C60">
        <w:rPr>
          <w:rFonts w:cs="Arial"/>
          <w:color w:val="000000"/>
          <w:szCs w:val="20"/>
          <w:lang w:val="cs-CZ" w:eastAsia="en-US"/>
        </w:rPr>
        <w:t xml:space="preserve">eny uvedené zhotovitelem v položkovém rozpočtu </w:t>
      </w:r>
      <w:r w:rsidR="005F21AD" w:rsidRPr="00296C60">
        <w:rPr>
          <w:rFonts w:cs="Arial"/>
          <w:szCs w:val="20"/>
          <w:lang w:val="cs-CZ" w:eastAsia="en-US"/>
        </w:rPr>
        <w:t>obsahují všechny náklady související se zhotovením díla, vedlejší náklady související s umístěním stavby, zařízením staveniště a také ostatní náklady související s plněním podmínek smlouvy a zadávací dokumentace.</w:t>
      </w:r>
    </w:p>
    <w:p w:rsidR="009945D1" w:rsidRPr="00AD4B3C" w:rsidRDefault="009945D1" w:rsidP="009945D1">
      <w:pPr>
        <w:rPr>
          <w:lang w:val="cs-CZ"/>
        </w:rPr>
      </w:pPr>
    </w:p>
    <w:p w:rsidR="009945D1" w:rsidRPr="00AD4B3C" w:rsidRDefault="009945D1" w:rsidP="00A867DA">
      <w:pPr>
        <w:pStyle w:val="Nadpis2"/>
        <w:numPr>
          <w:ilvl w:val="1"/>
          <w:numId w:val="51"/>
        </w:numPr>
        <w:tabs>
          <w:tab w:val="num" w:pos="900"/>
        </w:tabs>
        <w:ind w:left="900" w:hanging="900"/>
        <w:rPr>
          <w:lang w:val="cs-CZ"/>
        </w:rPr>
      </w:pPr>
      <w:r w:rsidRPr="00AD4B3C">
        <w:rPr>
          <w:lang w:val="cs-CZ"/>
        </w:rPr>
        <w:t>Zhotovitel tímto potvrzuje, že je plně seznámen s rozsahem a povahou předmětu Díla a že správně vyhodnotil a ocenil veškeré práce trvalého či dočasného charakteru, které jsou nezbytné pro řádné splnění této Smlouvy a že při stanovení ceny, uvedené v článku 5.1:</w:t>
      </w:r>
    </w:p>
    <w:p w:rsidR="009945D1" w:rsidRPr="00AD4B3C" w:rsidRDefault="009945D1" w:rsidP="009945D1">
      <w:pPr>
        <w:numPr>
          <w:ilvl w:val="0"/>
          <w:numId w:val="5"/>
        </w:numPr>
        <w:spacing w:after="120"/>
        <w:rPr>
          <w:lang w:val="cs-CZ"/>
        </w:rPr>
      </w:pPr>
      <w:r w:rsidRPr="00AD4B3C">
        <w:rPr>
          <w:lang w:val="cs-CZ"/>
        </w:rPr>
        <w:t xml:space="preserve">Překontroloval Zadání Díla dle článku 3 této smlouvy. </w:t>
      </w:r>
    </w:p>
    <w:p w:rsidR="009945D1" w:rsidRPr="00AD4B3C" w:rsidRDefault="009945D1" w:rsidP="009945D1">
      <w:pPr>
        <w:numPr>
          <w:ilvl w:val="0"/>
          <w:numId w:val="5"/>
        </w:numPr>
        <w:spacing w:after="120"/>
        <w:rPr>
          <w:lang w:val="cs-CZ"/>
        </w:rPr>
      </w:pPr>
      <w:r w:rsidRPr="00AD4B3C">
        <w:rPr>
          <w:lang w:val="cs-CZ"/>
        </w:rPr>
        <w:t xml:space="preserve">Prověřil místní podmínky na Staveništi. </w:t>
      </w:r>
    </w:p>
    <w:p w:rsidR="009945D1" w:rsidRPr="00AD4B3C" w:rsidRDefault="009945D1" w:rsidP="009945D1">
      <w:pPr>
        <w:numPr>
          <w:ilvl w:val="0"/>
          <w:numId w:val="5"/>
        </w:numPr>
        <w:spacing w:after="120"/>
        <w:rPr>
          <w:lang w:val="cs-CZ"/>
        </w:rPr>
      </w:pPr>
      <w:r w:rsidRPr="00AD4B3C">
        <w:rPr>
          <w:lang w:val="cs-CZ"/>
        </w:rPr>
        <w:lastRenderedPageBreak/>
        <w:t>Zahrnul všechny technické a dodací podmínky do kalkulace cen v rozsahu, uvedeném v této Smlouvě.</w:t>
      </w:r>
    </w:p>
    <w:p w:rsidR="009945D1" w:rsidRPr="00AD4B3C" w:rsidRDefault="009945D1" w:rsidP="009945D1">
      <w:pPr>
        <w:numPr>
          <w:ilvl w:val="0"/>
          <w:numId w:val="5"/>
        </w:numPr>
        <w:spacing w:after="120"/>
        <w:rPr>
          <w:lang w:val="cs-CZ"/>
        </w:rPr>
      </w:pPr>
      <w:r w:rsidRPr="00AD4B3C">
        <w:rPr>
          <w:lang w:val="cs-CZ"/>
        </w:rPr>
        <w:t>Ve sjednaných smluvních podmínkách uplatnil veškeré své požadavky na Objednatele, známé ke dni uzavření této Smlouvy a týkající se předmětu Smlouvy.</w:t>
      </w:r>
    </w:p>
    <w:p w:rsidR="009945D1" w:rsidRPr="00AD4B3C" w:rsidRDefault="009945D1" w:rsidP="009945D1">
      <w:pPr>
        <w:rPr>
          <w:lang w:val="cs-CZ"/>
        </w:rPr>
      </w:pPr>
    </w:p>
    <w:p w:rsidR="009945D1" w:rsidRDefault="009945D1" w:rsidP="00A867DA">
      <w:pPr>
        <w:pStyle w:val="Nadpis2"/>
        <w:numPr>
          <w:ilvl w:val="1"/>
          <w:numId w:val="51"/>
        </w:numPr>
        <w:tabs>
          <w:tab w:val="num" w:pos="900"/>
        </w:tabs>
        <w:ind w:left="900" w:hanging="900"/>
        <w:rPr>
          <w:lang w:val="cs-CZ"/>
        </w:rPr>
      </w:pPr>
      <w:r w:rsidRPr="00AD4B3C">
        <w:rPr>
          <w:lang w:val="cs-CZ"/>
        </w:rPr>
        <w:t>Smluvní cenu lze změnit pouze v souladu s článkem 7 této Smlouvy.</w:t>
      </w:r>
    </w:p>
    <w:p w:rsidR="009833F0" w:rsidRDefault="009833F0" w:rsidP="009833F0">
      <w:pPr>
        <w:rPr>
          <w:lang w:val="cs-CZ"/>
        </w:rPr>
      </w:pPr>
    </w:p>
    <w:p w:rsidR="009945D1" w:rsidRDefault="00C752CC" w:rsidP="009945D1">
      <w:pPr>
        <w:pStyle w:val="Nadpis2"/>
        <w:numPr>
          <w:ilvl w:val="1"/>
          <w:numId w:val="51"/>
        </w:numPr>
        <w:tabs>
          <w:tab w:val="num" w:pos="900"/>
        </w:tabs>
        <w:ind w:left="900" w:hanging="900"/>
        <w:rPr>
          <w:lang w:val="cs-CZ"/>
        </w:rPr>
      </w:pPr>
      <w:r>
        <w:rPr>
          <w:lang w:val="cs-CZ"/>
        </w:rPr>
        <w:t xml:space="preserve">K vyloučení pochybností </w:t>
      </w:r>
      <w:r w:rsidR="009945D1" w:rsidRPr="00820452">
        <w:rPr>
          <w:lang w:val="cs-CZ"/>
        </w:rPr>
        <w:t>Smluvní strany prohlašují, že hovoří-li jejich smluvní ujednání o jakýchkoli nákladech, či takové náklady vyvstanou z aplikace smluvních ujednání</w:t>
      </w:r>
      <w:r w:rsidR="003953D8">
        <w:rPr>
          <w:lang w:val="cs-CZ"/>
        </w:rPr>
        <w:t>, přičemž jde o plnění Objednatelem požadovaná,</w:t>
      </w:r>
      <w:r w:rsidR="009945D1" w:rsidRPr="00820452">
        <w:rPr>
          <w:lang w:val="cs-CZ"/>
        </w:rPr>
        <w:t xml:space="preserve"> a není výslovně ujednáno jinak, pak je úhrada takovýchto nákladů v celém rozsahu zahrnuta již ve výše uvedené částce Smluvní ceny.</w:t>
      </w:r>
    </w:p>
    <w:p w:rsidR="003953D8" w:rsidRPr="003953D8" w:rsidRDefault="003953D8" w:rsidP="003953D8">
      <w:pPr>
        <w:rPr>
          <w:lang w:val="cs-CZ"/>
        </w:rPr>
      </w:pPr>
    </w:p>
    <w:p w:rsidR="005F21AD" w:rsidRPr="00296C60" w:rsidRDefault="005F21AD" w:rsidP="00296C60">
      <w:pPr>
        <w:pStyle w:val="Nadpis2"/>
        <w:keepNext w:val="0"/>
        <w:numPr>
          <w:ilvl w:val="1"/>
          <w:numId w:val="51"/>
        </w:numPr>
        <w:tabs>
          <w:tab w:val="num" w:pos="900"/>
        </w:tabs>
        <w:ind w:left="902" w:hanging="902"/>
        <w:rPr>
          <w:lang w:val="cs-CZ"/>
        </w:rPr>
      </w:pPr>
      <w:r w:rsidRPr="00296C60">
        <w:rPr>
          <w:lang w:val="cs-CZ"/>
        </w:rPr>
        <w:t>Vznikne-li při provádění díla potřeba provedení dalších prací do Díla nezahrnutých, a to na základě písemného požadavku objednatele, je zhotovitel povinen provést soupis těchto prací, včetně jejich ocenění a předložit tento soupis objednateli, respektive stavebnímu dozoru objednatele k vyjádření. Ocenění bude provedeno dle jednotkových cen, použitých pro návrh ceny díla v nabídce</w:t>
      </w:r>
      <w:r w:rsidR="00C464B5" w:rsidRPr="00296C60">
        <w:rPr>
          <w:lang w:val="cs-CZ"/>
        </w:rPr>
        <w:t xml:space="preserve"> a v položkovém rozpočtu</w:t>
      </w:r>
      <w:r w:rsidRPr="00296C60">
        <w:rPr>
          <w:lang w:val="cs-CZ"/>
        </w:rPr>
        <w:t xml:space="preserve">, a pokud to není možné, tak podle zhotovitelem navržených cen podle příslušných katalogů </w:t>
      </w:r>
      <w:r w:rsidRPr="00296C60">
        <w:rPr>
          <w:lang w:val="cs-CZ"/>
        </w:rPr>
        <w:sym w:font="Symbol" w:char="F02D"/>
      </w:r>
      <w:r w:rsidRPr="00296C60">
        <w:rPr>
          <w:lang w:val="cs-CZ"/>
        </w:rPr>
        <w:t xml:space="preserve"> aktuální cenové soustavy ÚRS PRAHA, a.s., umístěné např. na webové stránce: </w:t>
      </w:r>
      <w:hyperlink r:id="rId8" w:history="1">
        <w:r w:rsidRPr="00296C60">
          <w:rPr>
            <w:lang w:val="cs-CZ"/>
          </w:rPr>
          <w:t>http://www.cs-urs.cz</w:t>
        </w:r>
      </w:hyperlink>
      <w:r w:rsidRPr="00296C60">
        <w:rPr>
          <w:lang w:val="cs-CZ"/>
        </w:rPr>
        <w:t>. Veškeré dodatečné stavební práce, změny nebo doplňky nad rámec díla dle této smlouvy musí být vždy před jejich realizací písemně odsouhlaseny objednatelem. Zhotovitel je povinen objednatelem požadované dodatečné stavební práce provést, objednatel dodatečné stavební práce uhradí odděleně nebo v rámci rozšíření předmětu plnění (díla) této smlouvy. Jakékoliv dodatečné práce (vícepráce), které objednatel neodsouhlasí, jdou k tíži zhotovitele. Cena objednaných a se souhlasem objednatele provedených vícepr</w:t>
      </w:r>
      <w:r w:rsidR="00103FDB" w:rsidRPr="00296C60">
        <w:rPr>
          <w:lang w:val="cs-CZ"/>
        </w:rPr>
        <w:t>a</w:t>
      </w:r>
      <w:r w:rsidRPr="00296C60">
        <w:rPr>
          <w:lang w:val="cs-CZ"/>
        </w:rPr>
        <w:t>cí bude placena na základě samostatných faktur vystavených zhotovitelem po provedení a protokolárním předání/převzetí víceprací. Faktury k vyúčtování ceny víceprací, jejichž přílohou musí být vždy oboustranně pod</w:t>
      </w:r>
      <w:r w:rsidR="00103FDB" w:rsidRPr="00296C60">
        <w:rPr>
          <w:lang w:val="cs-CZ"/>
        </w:rPr>
        <w:t>e</w:t>
      </w:r>
      <w:r w:rsidRPr="00296C60">
        <w:rPr>
          <w:lang w:val="cs-CZ"/>
        </w:rPr>
        <w:t>psaný protokol o předání/převzetí fakturovaných víceprací, budou splatné 30. dnem po jejich doručení objednateli.</w:t>
      </w:r>
    </w:p>
    <w:p w:rsidR="00103FDB" w:rsidRPr="00296C60" w:rsidRDefault="00103FDB" w:rsidP="00296C60">
      <w:pPr>
        <w:rPr>
          <w:lang w:val="cs-CZ"/>
        </w:rPr>
      </w:pPr>
    </w:p>
    <w:p w:rsidR="005F21AD" w:rsidRPr="00296C60" w:rsidRDefault="005F21AD" w:rsidP="00296C60">
      <w:pPr>
        <w:pStyle w:val="Nadpis2"/>
        <w:numPr>
          <w:ilvl w:val="1"/>
          <w:numId w:val="51"/>
        </w:numPr>
        <w:tabs>
          <w:tab w:val="num" w:pos="900"/>
        </w:tabs>
        <w:ind w:left="900" w:hanging="900"/>
        <w:rPr>
          <w:lang w:val="cs-CZ"/>
        </w:rPr>
      </w:pPr>
      <w:r w:rsidRPr="00296C60">
        <w:rPr>
          <w:lang w:val="cs-CZ"/>
        </w:rPr>
        <w:t>Na práce a dodávky obsažené v této smlouvě, které nebudou po dohodě zhotovitele a objednatele (</w:t>
      </w:r>
      <w:r w:rsidR="00C464B5" w:rsidRPr="00296C60">
        <w:rPr>
          <w:lang w:val="cs-CZ"/>
        </w:rPr>
        <w:t xml:space="preserve">resp. </w:t>
      </w:r>
      <w:r w:rsidRPr="00296C60">
        <w:rPr>
          <w:lang w:val="cs-CZ"/>
        </w:rPr>
        <w:t xml:space="preserve">k požadavku objednatele) provedeny (méněpráce), nebo budou provedeny v menším množství měrných jednotek, bude zhotovitelem zpracován „Změnový list“. Méněpráce budou oceněny (postup dle </w:t>
      </w:r>
      <w:r w:rsidR="00C464B5" w:rsidRPr="00296C60">
        <w:rPr>
          <w:lang w:val="cs-CZ"/>
        </w:rPr>
        <w:t xml:space="preserve">předchozího odstavce </w:t>
      </w:r>
      <w:r w:rsidRPr="00296C60">
        <w:rPr>
          <w:lang w:val="cs-CZ"/>
        </w:rPr>
        <w:t>bude použit obdobně) a o takto oceněné méněpráce bude nejvýše přípustná cena díla ponížena.</w:t>
      </w:r>
    </w:p>
    <w:p w:rsidR="00103FDB" w:rsidRPr="00296C60" w:rsidRDefault="00103FDB" w:rsidP="00296C60">
      <w:pPr>
        <w:rPr>
          <w:lang w:val="cs-CZ"/>
        </w:rPr>
      </w:pPr>
    </w:p>
    <w:p w:rsidR="00C464B5" w:rsidRPr="00296C60" w:rsidRDefault="00C464B5" w:rsidP="00296C60">
      <w:pPr>
        <w:pStyle w:val="Nadpis2"/>
        <w:numPr>
          <w:ilvl w:val="1"/>
          <w:numId w:val="51"/>
        </w:numPr>
        <w:tabs>
          <w:tab w:val="num" w:pos="900"/>
        </w:tabs>
        <w:ind w:left="900" w:hanging="900"/>
        <w:rPr>
          <w:lang w:val="cs-CZ"/>
        </w:rPr>
      </w:pPr>
      <w:r w:rsidRPr="00296C60">
        <w:rPr>
          <w:lang w:val="cs-CZ"/>
        </w:rPr>
        <w:t>Změna ceny je možná rovněž v případě dohody stran uzavřené z důvodu, že při realizaci se zjistí skutečnosti, které nebyly v době podpisu smlouvy známy a zhotovitel je nezavinil ani nemohl předvídat a mají vliv na cenu díla, nebo  při realizaci díla se zjistí skutečnosti odlišné od dokumentace předané objednatelem. V případě změn u prací, které jsou obsaženy v položkovém rozpočtu, bude změna ceny stanovena vždy přednostně na základě jednotkové ceny dané práce v položkovém rozpočtu</w:t>
      </w:r>
    </w:p>
    <w:p w:rsidR="00103FDB" w:rsidRPr="00296C60" w:rsidRDefault="00103FDB" w:rsidP="00296C60">
      <w:pPr>
        <w:rPr>
          <w:lang w:val="cs-CZ"/>
        </w:rPr>
      </w:pPr>
    </w:p>
    <w:p w:rsidR="00C464B5" w:rsidRPr="00296C60" w:rsidRDefault="00C464B5" w:rsidP="00296C60">
      <w:pPr>
        <w:pStyle w:val="Nadpis2"/>
        <w:numPr>
          <w:ilvl w:val="1"/>
          <w:numId w:val="51"/>
        </w:numPr>
        <w:tabs>
          <w:tab w:val="num" w:pos="900"/>
        </w:tabs>
        <w:ind w:left="900" w:hanging="900"/>
        <w:rPr>
          <w:lang w:val="cs-CZ"/>
        </w:rPr>
      </w:pPr>
      <w:r w:rsidRPr="00296C60">
        <w:rPr>
          <w:lang w:val="cs-CZ"/>
        </w:rPr>
        <w:t>V souvislosti s případnými dodatečnými stavebními pracemi postup či způsob sjednání ceny nesmí být v rozporu se ZVZ a nesmí tím dojít k podstatné změně práv a povinností vyplývajících ze smlouvy</w:t>
      </w:r>
      <w:r w:rsidR="00103FDB" w:rsidRPr="00296C60">
        <w:rPr>
          <w:lang w:val="cs-CZ"/>
        </w:rPr>
        <w:t>.</w:t>
      </w:r>
    </w:p>
    <w:p w:rsidR="004A1359" w:rsidRPr="00AD4B3C" w:rsidRDefault="004A1359" w:rsidP="009945D1">
      <w:pPr>
        <w:rPr>
          <w:lang w:val="cs-CZ"/>
        </w:rPr>
      </w:pPr>
    </w:p>
    <w:p w:rsidR="009945D1" w:rsidRPr="00AD4B3C" w:rsidRDefault="009945D1" w:rsidP="009945D1">
      <w:pPr>
        <w:pStyle w:val="Nadpis1"/>
        <w:tabs>
          <w:tab w:val="clear" w:pos="4811"/>
          <w:tab w:val="num" w:pos="720"/>
        </w:tabs>
        <w:ind w:left="900"/>
      </w:pPr>
      <w:bookmarkStart w:id="7" w:name="_Toc118183833"/>
      <w:r w:rsidRPr="00AD4B3C">
        <w:t>Zastavení / přerušení Díla</w:t>
      </w:r>
      <w:bookmarkEnd w:id="7"/>
    </w:p>
    <w:p w:rsidR="009945D1" w:rsidRPr="00AD4B3C" w:rsidRDefault="009945D1" w:rsidP="009945D1">
      <w:pPr>
        <w:rPr>
          <w:lang w:val="cs-CZ"/>
        </w:rPr>
      </w:pPr>
    </w:p>
    <w:p w:rsidR="009945D1" w:rsidRPr="00AD4B3C" w:rsidRDefault="009945D1" w:rsidP="00A867DA">
      <w:pPr>
        <w:pStyle w:val="Nadpis2"/>
        <w:numPr>
          <w:ilvl w:val="1"/>
          <w:numId w:val="52"/>
        </w:numPr>
        <w:tabs>
          <w:tab w:val="clear" w:pos="360"/>
          <w:tab w:val="num" w:pos="900"/>
        </w:tabs>
        <w:ind w:left="900" w:hanging="900"/>
        <w:rPr>
          <w:lang w:val="cs-CZ"/>
        </w:rPr>
      </w:pPr>
      <w:r w:rsidRPr="00AD4B3C">
        <w:rPr>
          <w:lang w:val="cs-CZ"/>
        </w:rPr>
        <w:t xml:space="preserve">Pokud je to dle názoru Zástupce Objednatele nezbytné, Zhotovitel podle jeho pokynu odloží zahájení nebo přeruší plnění Díla nebo kterékoli jeho Části po dobu, kterou může Zástupce Objednatele považovat za nezbytnou, a během tohoto přerušení řádně zajistí a zabezpečí Dílo nebo kteroukoli jeho Část. </w:t>
      </w:r>
    </w:p>
    <w:p w:rsidR="009945D1" w:rsidRPr="00AD4B3C" w:rsidRDefault="009945D1" w:rsidP="009945D1">
      <w:pPr>
        <w:rPr>
          <w:lang w:val="cs-CZ"/>
        </w:rPr>
      </w:pPr>
    </w:p>
    <w:p w:rsidR="009945D1" w:rsidRPr="00AD4B3C" w:rsidRDefault="009945D1" w:rsidP="00A867DA">
      <w:pPr>
        <w:pStyle w:val="Nadpis2"/>
        <w:numPr>
          <w:ilvl w:val="1"/>
          <w:numId w:val="52"/>
        </w:numPr>
        <w:tabs>
          <w:tab w:val="clear" w:pos="360"/>
          <w:tab w:val="num" w:pos="900"/>
        </w:tabs>
        <w:ind w:left="900" w:hanging="900"/>
        <w:rPr>
          <w:lang w:val="cs-CZ"/>
        </w:rPr>
      </w:pPr>
      <w:r w:rsidRPr="00AD4B3C">
        <w:rPr>
          <w:lang w:val="cs-CZ"/>
        </w:rPr>
        <w:lastRenderedPageBreak/>
        <w:t xml:space="preserve">Není-li toto přerušení: </w:t>
      </w:r>
    </w:p>
    <w:p w:rsidR="009945D1" w:rsidRPr="00AD4B3C" w:rsidRDefault="009945D1" w:rsidP="009945D1">
      <w:pPr>
        <w:numPr>
          <w:ilvl w:val="0"/>
          <w:numId w:val="6"/>
        </w:numPr>
        <w:spacing w:after="120"/>
        <w:rPr>
          <w:lang w:val="cs-CZ"/>
        </w:rPr>
      </w:pPr>
      <w:r w:rsidRPr="00AD4B3C">
        <w:rPr>
          <w:lang w:val="cs-CZ"/>
        </w:rPr>
        <w:t xml:space="preserve">upraveno ve schváleném Harmonogramu výstavby Zhotovitele, </w:t>
      </w:r>
    </w:p>
    <w:p w:rsidR="009945D1" w:rsidRPr="00AD4B3C" w:rsidRDefault="009945D1" w:rsidP="009945D1">
      <w:pPr>
        <w:numPr>
          <w:ilvl w:val="0"/>
          <w:numId w:val="6"/>
        </w:numPr>
        <w:spacing w:after="120"/>
        <w:rPr>
          <w:lang w:val="cs-CZ"/>
        </w:rPr>
      </w:pPr>
      <w:r w:rsidRPr="00AD4B3C">
        <w:rPr>
          <w:lang w:val="cs-CZ"/>
        </w:rPr>
        <w:t>dáno technologickými postupy,</w:t>
      </w:r>
    </w:p>
    <w:p w:rsidR="009945D1" w:rsidRPr="00AD4B3C" w:rsidRDefault="009945D1" w:rsidP="009945D1">
      <w:pPr>
        <w:numPr>
          <w:ilvl w:val="0"/>
          <w:numId w:val="6"/>
        </w:numPr>
        <w:spacing w:after="120"/>
        <w:rPr>
          <w:lang w:val="cs-CZ"/>
        </w:rPr>
      </w:pPr>
      <w:r w:rsidRPr="00AD4B3C">
        <w:rPr>
          <w:lang w:val="cs-CZ"/>
        </w:rPr>
        <w:t>nezbytné z důvodu neplnění nebo porušení Smlouvy ze strany Zhotovitele nebo vzniklé z důvodů, za které nese odpovědnost Zhotovitel,</w:t>
      </w:r>
    </w:p>
    <w:p w:rsidR="009945D1" w:rsidRPr="00AD4B3C" w:rsidRDefault="009945D1" w:rsidP="009945D1">
      <w:pPr>
        <w:numPr>
          <w:ilvl w:val="0"/>
          <w:numId w:val="6"/>
        </w:numPr>
        <w:spacing w:after="120"/>
        <w:rPr>
          <w:lang w:val="cs-CZ"/>
        </w:rPr>
      </w:pPr>
      <w:r w:rsidRPr="00AD4B3C">
        <w:rPr>
          <w:lang w:val="cs-CZ"/>
        </w:rPr>
        <w:t>nezbytné k řádnému provádění Díla nebo pro bezpečnost Díla nebo jeho Části,</w:t>
      </w:r>
    </w:p>
    <w:p w:rsidR="009945D1" w:rsidRPr="00AD4B3C" w:rsidRDefault="009945D1" w:rsidP="009945D1">
      <w:pPr>
        <w:pStyle w:val="Zkladntextodsazen3"/>
      </w:pPr>
      <w:r w:rsidRPr="00AD4B3C">
        <w:t xml:space="preserve">pak </w:t>
      </w:r>
      <w:r w:rsidR="0021287A">
        <w:t xml:space="preserve">se </w:t>
      </w:r>
      <w:r w:rsidRPr="00AD4B3C">
        <w:t xml:space="preserve">Cenový konzultant po řádném projednání s Objednatelem a Zhotovitelem </w:t>
      </w:r>
      <w:r w:rsidR="0021287A">
        <w:t>dohodnou na částce</w:t>
      </w:r>
      <w:r w:rsidRPr="00AD4B3C">
        <w:t xml:space="preserve">, o kterou se zvýší Smluvní cena vzhledem k nákladům, vzniklým Zhotoviteli z důvodu tohoto přerušení a projedná se Zhotovitelem případnou změnu Termínu dokončení Díla, a bude o tom informovat Zhotovitele s tím, že kopii tohoto sdělení zašle Objednateli.  </w:t>
      </w:r>
    </w:p>
    <w:p w:rsidR="009945D1" w:rsidRPr="00AD4B3C" w:rsidRDefault="009945D1" w:rsidP="009945D1">
      <w:pPr>
        <w:rPr>
          <w:lang w:val="cs-CZ"/>
        </w:rPr>
      </w:pPr>
    </w:p>
    <w:p w:rsidR="009945D1" w:rsidRPr="00AD4B3C" w:rsidRDefault="009945D1" w:rsidP="00A867DA">
      <w:pPr>
        <w:pStyle w:val="Nadpis2"/>
        <w:numPr>
          <w:ilvl w:val="1"/>
          <w:numId w:val="52"/>
        </w:numPr>
        <w:tabs>
          <w:tab w:val="clear" w:pos="360"/>
          <w:tab w:val="num" w:pos="900"/>
        </w:tabs>
        <w:ind w:left="900" w:hanging="900"/>
        <w:rPr>
          <w:lang w:val="cs-CZ"/>
        </w:rPr>
      </w:pPr>
      <w:r w:rsidRPr="00AD4B3C">
        <w:rPr>
          <w:lang w:val="cs-CZ"/>
        </w:rPr>
        <w:t>Přerušení z některého z důvodů, uvedenýc</w:t>
      </w:r>
      <w:r w:rsidR="00AD5D5D">
        <w:rPr>
          <w:lang w:val="cs-CZ"/>
        </w:rPr>
        <w:t>h v článku 6.2 písmene (a) až (d</w:t>
      </w:r>
      <w:r w:rsidRPr="00AD4B3C">
        <w:rPr>
          <w:lang w:val="cs-CZ"/>
        </w:rPr>
        <w:t xml:space="preserve">), se nepovažuje za Relevantní okolnost podle článku </w:t>
      </w:r>
      <w:smartTag w:uri="urn:schemas-microsoft-com:office:smarttags" w:element="metricconverter">
        <w:smartTagPr>
          <w:attr w:name="ProductID" w:val="4.5 a"/>
        </w:smartTagPr>
        <w:r w:rsidRPr="00AD4B3C">
          <w:rPr>
            <w:lang w:val="cs-CZ"/>
          </w:rPr>
          <w:t>4.5 a</w:t>
        </w:r>
      </w:smartTag>
      <w:r w:rsidRPr="00AD4B3C">
        <w:rPr>
          <w:lang w:val="cs-CZ"/>
        </w:rPr>
        <w:t xml:space="preserve"> všechny případné náklady nese Zhotovitel.</w:t>
      </w:r>
    </w:p>
    <w:p w:rsidR="009945D1" w:rsidRPr="00AD4B3C" w:rsidRDefault="009945D1" w:rsidP="009945D1">
      <w:pPr>
        <w:rPr>
          <w:lang w:val="cs-CZ"/>
        </w:rPr>
      </w:pPr>
    </w:p>
    <w:p w:rsidR="009945D1" w:rsidRPr="00AD4B3C" w:rsidRDefault="009945D1" w:rsidP="00A867DA">
      <w:pPr>
        <w:pStyle w:val="Nadpis2"/>
        <w:numPr>
          <w:ilvl w:val="1"/>
          <w:numId w:val="52"/>
        </w:numPr>
        <w:tabs>
          <w:tab w:val="clear" w:pos="360"/>
          <w:tab w:val="num" w:pos="900"/>
        </w:tabs>
        <w:ind w:left="900" w:hanging="900"/>
        <w:rPr>
          <w:lang w:val="cs-CZ"/>
        </w:rPr>
      </w:pPr>
      <w:r w:rsidRPr="00AD4B3C">
        <w:rPr>
          <w:lang w:val="cs-CZ"/>
        </w:rPr>
        <w:t>Pokud je Objednatel v prodlení s plněním závazku podle článku 9.5 o víc než 14 (čtrnáct) dní</w:t>
      </w:r>
      <w:r w:rsidR="006E35E9">
        <w:rPr>
          <w:lang w:val="cs-CZ"/>
        </w:rPr>
        <w:t xml:space="preserve"> </w:t>
      </w:r>
      <w:r w:rsidR="006E35E9" w:rsidRPr="00296C60">
        <w:rPr>
          <w:lang w:val="cs-CZ"/>
        </w:rPr>
        <w:t>a nesplní-li jej ani do 4 dnů ode dne písemného upozornění Zhotovitele</w:t>
      </w:r>
      <w:r w:rsidRPr="00AD4B3C">
        <w:rPr>
          <w:lang w:val="cs-CZ"/>
        </w:rPr>
        <w:t xml:space="preserve">, má Zhotovitel právo přerušit plnění Díla až do splnění tohoto závazku. Zhotovitel je povinen takové přerušení ohlásit Písemně Objednateli a Cenovému konzultantovi alespoň </w:t>
      </w:r>
      <w:r w:rsidR="00542140">
        <w:rPr>
          <w:lang w:val="cs-CZ"/>
        </w:rPr>
        <w:t>4</w:t>
      </w:r>
      <w:r w:rsidR="005736AF">
        <w:rPr>
          <w:lang w:val="cs-CZ"/>
        </w:rPr>
        <w:t xml:space="preserve"> </w:t>
      </w:r>
      <w:r w:rsidRPr="00AD4B3C">
        <w:rPr>
          <w:lang w:val="cs-CZ"/>
        </w:rPr>
        <w:t>(</w:t>
      </w:r>
      <w:r w:rsidR="005736AF">
        <w:rPr>
          <w:lang w:val="cs-CZ"/>
        </w:rPr>
        <w:t>čtyři</w:t>
      </w:r>
      <w:r w:rsidRPr="00AD4B3C">
        <w:rPr>
          <w:lang w:val="cs-CZ"/>
        </w:rPr>
        <w:t>) dny předem. Přerušení plnění podle článku 6.4 opravňuje Zhotovitele k prodloužení Termínu dokončení Díla, příp. jeho Části, o dobu mezi dnem přerušení plnění a dnem splnění závazku Objednatele podle článku 9.5.</w:t>
      </w:r>
    </w:p>
    <w:p w:rsidR="009945D1" w:rsidRPr="00AD4B3C" w:rsidRDefault="009945D1" w:rsidP="009945D1">
      <w:pPr>
        <w:rPr>
          <w:lang w:val="cs-CZ"/>
        </w:rPr>
      </w:pPr>
    </w:p>
    <w:p w:rsidR="009945D1" w:rsidRPr="00AD4B3C" w:rsidRDefault="009945D1" w:rsidP="009945D1">
      <w:pPr>
        <w:pStyle w:val="Nadpis1"/>
        <w:tabs>
          <w:tab w:val="clear" w:pos="4811"/>
          <w:tab w:val="num" w:pos="720"/>
        </w:tabs>
        <w:ind w:left="900"/>
      </w:pPr>
      <w:bookmarkStart w:id="8" w:name="_Toc118183834"/>
      <w:r w:rsidRPr="00AD4B3C">
        <w:t>Změny</w:t>
      </w:r>
      <w:bookmarkEnd w:id="8"/>
    </w:p>
    <w:p w:rsidR="009945D1" w:rsidRPr="00AD4B3C" w:rsidRDefault="009945D1" w:rsidP="009945D1">
      <w:pPr>
        <w:rPr>
          <w:lang w:val="cs-CZ"/>
        </w:rPr>
      </w:pPr>
    </w:p>
    <w:p w:rsidR="009945D1" w:rsidRPr="00AD4B3C" w:rsidRDefault="009945D1" w:rsidP="00A867DA">
      <w:pPr>
        <w:pStyle w:val="Nadpis2"/>
        <w:numPr>
          <w:ilvl w:val="1"/>
          <w:numId w:val="53"/>
        </w:numPr>
        <w:tabs>
          <w:tab w:val="clear" w:pos="360"/>
          <w:tab w:val="num" w:pos="900"/>
        </w:tabs>
        <w:ind w:left="900" w:hanging="900"/>
        <w:rPr>
          <w:lang w:val="cs-CZ"/>
        </w:rPr>
      </w:pPr>
      <w:r w:rsidRPr="00AD4B3C">
        <w:rPr>
          <w:lang w:val="cs-CZ"/>
        </w:rPr>
        <w:t xml:space="preserve">Objednatel má právo požadovat změny Díla nebo kterékoli jeho Části, jež mohou být dle jeho názoru nezbytné, a za tímto účelem má právo vydat Písemný pokyn Zhotoviteli, aby provedl práce potřebné k realizaci takové Změny. Zhotovitel do 5 (pěti) pracovních dnů (není-li s Objednatelem dohodnuto jinak) od převzetí takového pokynu písemně oznámí Zástupci Objednatele a Objednateli případné důsledky Změny: </w:t>
      </w:r>
    </w:p>
    <w:p w:rsidR="009945D1" w:rsidRPr="00AD4B3C" w:rsidRDefault="009945D1" w:rsidP="009945D1">
      <w:pPr>
        <w:numPr>
          <w:ilvl w:val="0"/>
          <w:numId w:val="7"/>
        </w:numPr>
        <w:spacing w:after="120"/>
        <w:rPr>
          <w:lang w:val="cs-CZ"/>
        </w:rPr>
      </w:pPr>
      <w:r w:rsidRPr="00AD4B3C">
        <w:rPr>
          <w:lang w:val="cs-CZ"/>
        </w:rPr>
        <w:t>dopad Změny s ohledem na cenu Díla;</w:t>
      </w:r>
    </w:p>
    <w:p w:rsidR="009945D1" w:rsidRPr="00AD4B3C" w:rsidRDefault="009945D1" w:rsidP="009945D1">
      <w:pPr>
        <w:numPr>
          <w:ilvl w:val="0"/>
          <w:numId w:val="7"/>
        </w:numPr>
        <w:spacing w:after="120"/>
        <w:rPr>
          <w:lang w:val="cs-CZ"/>
        </w:rPr>
      </w:pPr>
      <w:r w:rsidRPr="00AD4B3C">
        <w:rPr>
          <w:lang w:val="cs-CZ"/>
        </w:rPr>
        <w:t>dopad Změny s ohledem na Termín dokončení Díla a/nebo Uzlových bodů;</w:t>
      </w:r>
    </w:p>
    <w:p w:rsidR="009945D1" w:rsidRPr="00AD4B3C" w:rsidRDefault="009945D1" w:rsidP="009945D1">
      <w:pPr>
        <w:numPr>
          <w:ilvl w:val="0"/>
          <w:numId w:val="7"/>
        </w:numPr>
        <w:spacing w:after="120"/>
        <w:rPr>
          <w:lang w:val="cs-CZ"/>
        </w:rPr>
      </w:pPr>
      <w:r w:rsidRPr="00AD4B3C">
        <w:rPr>
          <w:lang w:val="cs-CZ"/>
        </w:rPr>
        <w:t>dopad změny na úroveň standardu a kvalitu díla;</w:t>
      </w:r>
    </w:p>
    <w:p w:rsidR="009945D1" w:rsidRPr="00AD4B3C" w:rsidRDefault="009945D1" w:rsidP="009945D1">
      <w:pPr>
        <w:numPr>
          <w:ilvl w:val="0"/>
          <w:numId w:val="7"/>
        </w:numPr>
        <w:spacing w:after="120"/>
        <w:rPr>
          <w:lang w:val="cs-CZ"/>
        </w:rPr>
      </w:pPr>
      <w:r w:rsidRPr="00AD4B3C">
        <w:rPr>
          <w:lang w:val="cs-CZ"/>
        </w:rPr>
        <w:t>případné další informace, které jsou důležité pro rozhodnutí o Změně.</w:t>
      </w:r>
    </w:p>
    <w:p w:rsidR="009945D1" w:rsidRPr="00AD4B3C" w:rsidRDefault="009945D1" w:rsidP="009945D1">
      <w:pPr>
        <w:pStyle w:val="Zkladntextodsazen3"/>
      </w:pPr>
      <w:r w:rsidRPr="00AD4B3C">
        <w:t xml:space="preserve">Zástupce Objednatele vydá stanovisko ke Zhotovitelem oznámeným důsledkům změny do 5 (pěti) dnů (není-li s Objednatelem dohodnuto jinak) od jejich obdržení a Objednatel změnu následně bez zbytečného odkladu schválí nebo zamítne. </w:t>
      </w:r>
    </w:p>
    <w:p w:rsidR="009945D1" w:rsidRPr="00AD4B3C" w:rsidRDefault="009945D1" w:rsidP="009945D1">
      <w:pPr>
        <w:ind w:left="851"/>
        <w:rPr>
          <w:lang w:val="cs-CZ"/>
        </w:rPr>
      </w:pPr>
    </w:p>
    <w:p w:rsidR="009945D1" w:rsidRPr="00AD4B3C" w:rsidRDefault="00542140" w:rsidP="009945D1">
      <w:pPr>
        <w:pStyle w:val="Zkladntextodsazen3"/>
      </w:pPr>
      <w:r>
        <w:t>Změny dle článku 7.1 budou zahrnuty v</w:t>
      </w:r>
      <w:r w:rsidR="009945D1" w:rsidRPr="00AD4B3C">
        <w:t xml:space="preserve"> </w:t>
      </w:r>
      <w:r w:rsidRPr="00AD4B3C">
        <w:t>příslušn</w:t>
      </w:r>
      <w:r>
        <w:t>ém</w:t>
      </w:r>
      <w:r w:rsidRPr="00AD4B3C">
        <w:t xml:space="preserve"> </w:t>
      </w:r>
      <w:r w:rsidR="009945D1" w:rsidRPr="00AD4B3C">
        <w:t>Dodatk</w:t>
      </w:r>
      <w:r w:rsidR="00355350">
        <w:t>u</w:t>
      </w:r>
      <w:r w:rsidR="009945D1" w:rsidRPr="00AD4B3C">
        <w:t xml:space="preserve"> ke Smlouvě. Případný cenový důsledek veškerých takových změn bude oceněn v souladu s článkem 7.5.</w:t>
      </w:r>
      <w:r w:rsidR="00BF2863">
        <w:t xml:space="preserve"> </w:t>
      </w:r>
      <w:r w:rsidR="009945D1" w:rsidRPr="00AD4B3C">
        <w:t>V případě, kdy dojde k vydání pokynu ke změně Díla kvůli neplnění nebo porušení Smlouvy Zhotovitelem nebo v rozsahu jeho odpovědnosti, hradí veškeré náklady s tím spojené Zhotovitel.</w:t>
      </w:r>
    </w:p>
    <w:p w:rsidR="009945D1" w:rsidRPr="00AD4B3C" w:rsidRDefault="009945D1" w:rsidP="009945D1">
      <w:pPr>
        <w:rPr>
          <w:lang w:val="cs-CZ"/>
        </w:rPr>
      </w:pPr>
    </w:p>
    <w:p w:rsidR="009945D1" w:rsidRPr="00AD4B3C" w:rsidRDefault="009945D1" w:rsidP="00A867DA">
      <w:pPr>
        <w:pStyle w:val="Nadpis2"/>
        <w:numPr>
          <w:ilvl w:val="1"/>
          <w:numId w:val="53"/>
        </w:numPr>
        <w:tabs>
          <w:tab w:val="clear" w:pos="360"/>
          <w:tab w:val="num" w:pos="900"/>
        </w:tabs>
        <w:ind w:left="900" w:hanging="900"/>
        <w:rPr>
          <w:lang w:val="cs-CZ"/>
        </w:rPr>
      </w:pPr>
      <w:r w:rsidRPr="00AD4B3C">
        <w:rPr>
          <w:lang w:val="cs-CZ"/>
        </w:rPr>
        <w:t>Pokud je iniciátorem změny Zhotovitel, předloží bezodkladně Zástupci Objednatele požadavek na změnu, který bude obsahovat řádné zdůvodnění Změny a veškeré informace a podklady potřebné pro její dostatečné projednání. V případě dohody na provedení Změny vydá Zhotovitel Změnový list obsahující:</w:t>
      </w:r>
    </w:p>
    <w:p w:rsidR="009945D1" w:rsidRPr="00AD4B3C" w:rsidRDefault="009945D1" w:rsidP="00A867DA">
      <w:pPr>
        <w:numPr>
          <w:ilvl w:val="0"/>
          <w:numId w:val="63"/>
        </w:numPr>
        <w:spacing w:after="120"/>
        <w:ind w:hanging="461"/>
        <w:rPr>
          <w:lang w:val="cs-CZ"/>
        </w:rPr>
      </w:pPr>
      <w:r w:rsidRPr="00AD4B3C">
        <w:rPr>
          <w:lang w:val="cs-CZ"/>
        </w:rPr>
        <w:t>řádné zdůvodnění změny</w:t>
      </w:r>
      <w:r w:rsidR="00B83479" w:rsidRPr="00AD4B3C">
        <w:rPr>
          <w:lang w:val="cs-CZ"/>
        </w:rPr>
        <w:t>;</w:t>
      </w:r>
    </w:p>
    <w:p w:rsidR="009945D1" w:rsidRPr="00AD4B3C" w:rsidRDefault="009945D1" w:rsidP="00A867DA">
      <w:pPr>
        <w:numPr>
          <w:ilvl w:val="0"/>
          <w:numId w:val="63"/>
        </w:numPr>
        <w:spacing w:after="120"/>
        <w:ind w:hanging="461"/>
        <w:rPr>
          <w:lang w:val="cs-CZ"/>
        </w:rPr>
      </w:pPr>
      <w:r w:rsidRPr="00AD4B3C">
        <w:rPr>
          <w:lang w:val="cs-CZ"/>
        </w:rPr>
        <w:t>dopad Změny s ohledem na cenu Díla;</w:t>
      </w:r>
    </w:p>
    <w:p w:rsidR="009945D1" w:rsidRPr="00AD4B3C" w:rsidRDefault="009945D1" w:rsidP="00A867DA">
      <w:pPr>
        <w:numPr>
          <w:ilvl w:val="0"/>
          <w:numId w:val="63"/>
        </w:numPr>
        <w:spacing w:after="120"/>
        <w:ind w:hanging="461"/>
        <w:rPr>
          <w:lang w:val="cs-CZ"/>
        </w:rPr>
      </w:pPr>
      <w:r w:rsidRPr="00AD4B3C">
        <w:rPr>
          <w:lang w:val="cs-CZ"/>
        </w:rPr>
        <w:t>dopad Změny s ohledem na Termín dokončení Díla a/nebo Uzlových bodů;</w:t>
      </w:r>
    </w:p>
    <w:p w:rsidR="009945D1" w:rsidRPr="00AD4B3C" w:rsidRDefault="009945D1" w:rsidP="00A867DA">
      <w:pPr>
        <w:numPr>
          <w:ilvl w:val="0"/>
          <w:numId w:val="63"/>
        </w:numPr>
        <w:spacing w:after="120"/>
        <w:ind w:hanging="461"/>
        <w:rPr>
          <w:lang w:val="cs-CZ"/>
        </w:rPr>
      </w:pPr>
      <w:r w:rsidRPr="00AD4B3C">
        <w:rPr>
          <w:lang w:val="cs-CZ"/>
        </w:rPr>
        <w:t>dopad změny na úroveň standardu a kvalitu díla;</w:t>
      </w:r>
    </w:p>
    <w:p w:rsidR="009945D1" w:rsidRPr="00AD4B3C" w:rsidRDefault="009945D1" w:rsidP="00A867DA">
      <w:pPr>
        <w:numPr>
          <w:ilvl w:val="0"/>
          <w:numId w:val="63"/>
        </w:numPr>
        <w:spacing w:after="120"/>
        <w:ind w:hanging="461"/>
        <w:rPr>
          <w:lang w:val="cs-CZ"/>
        </w:rPr>
      </w:pPr>
      <w:r w:rsidRPr="00AD4B3C">
        <w:rPr>
          <w:lang w:val="cs-CZ"/>
        </w:rPr>
        <w:lastRenderedPageBreak/>
        <w:t>případné další informace, které jsou důležité pro rozhodnutí o Změně.</w:t>
      </w:r>
    </w:p>
    <w:p w:rsidR="009945D1" w:rsidRPr="00AD4B3C" w:rsidRDefault="009945D1" w:rsidP="009945D1">
      <w:pPr>
        <w:rPr>
          <w:lang w:val="cs-CZ"/>
        </w:rPr>
      </w:pPr>
    </w:p>
    <w:p w:rsidR="009945D1" w:rsidRPr="00AD4B3C" w:rsidRDefault="009945D1" w:rsidP="009945D1">
      <w:pPr>
        <w:ind w:left="851"/>
        <w:rPr>
          <w:lang w:val="cs-CZ"/>
        </w:rPr>
      </w:pPr>
      <w:r w:rsidRPr="00AD4B3C">
        <w:rPr>
          <w:lang w:val="cs-CZ"/>
        </w:rPr>
        <w:t>Zástupce Objednatele vydá stanovisko ke Zhotovitelem oznámeným důsledkům Změny do 5 (pěti) pracovních dnů (není-li s Objednatelem dohodnuto jinak) od jejich obdržení a Objednatel změnu následně bez zbytečného odkladu schválí nebo zamítne.</w:t>
      </w:r>
    </w:p>
    <w:p w:rsidR="009945D1" w:rsidRPr="00AD4B3C" w:rsidRDefault="009945D1" w:rsidP="009945D1">
      <w:pPr>
        <w:rPr>
          <w:lang w:val="cs-CZ"/>
        </w:rPr>
      </w:pPr>
    </w:p>
    <w:p w:rsidR="009945D1" w:rsidRPr="00AD4B3C" w:rsidRDefault="009945D1" w:rsidP="00A867DA">
      <w:pPr>
        <w:pStyle w:val="Nadpis2"/>
        <w:numPr>
          <w:ilvl w:val="1"/>
          <w:numId w:val="53"/>
        </w:numPr>
        <w:tabs>
          <w:tab w:val="clear" w:pos="360"/>
          <w:tab w:val="num" w:pos="900"/>
        </w:tabs>
        <w:ind w:left="900" w:hanging="900"/>
        <w:rPr>
          <w:lang w:val="cs-CZ"/>
        </w:rPr>
      </w:pPr>
      <w:r w:rsidRPr="00AD4B3C">
        <w:rPr>
          <w:lang w:val="cs-CZ"/>
        </w:rPr>
        <w:t>Zhotovitel neprovede žádnou změnu bez Písemného pokynu (Změnového listu) ke změně schváleného Objednatelem. Zhotovitel a Objednatel se zavazují uzavřít dodatek k této smlouvě na základě schválených Změnových listů a to vždy k poslednímu pracovnímu dni příslušného kalendářního čtvrtletí, pokud nebude dohodnuto jinak. V tomto dodatku budou zohledněny dopady schválených Změnových listů do Smluvní ceny a Termínů dokončení.</w:t>
      </w:r>
    </w:p>
    <w:p w:rsidR="009945D1" w:rsidRPr="00AD4B3C" w:rsidRDefault="009945D1" w:rsidP="009945D1">
      <w:pPr>
        <w:pStyle w:val="Zhlav"/>
        <w:tabs>
          <w:tab w:val="clear" w:pos="4536"/>
          <w:tab w:val="clear" w:pos="9072"/>
        </w:tabs>
        <w:rPr>
          <w:lang w:val="cs-CZ"/>
        </w:rPr>
      </w:pPr>
    </w:p>
    <w:p w:rsidR="009945D1" w:rsidRPr="00AD4B3C" w:rsidRDefault="009945D1" w:rsidP="00A867DA">
      <w:pPr>
        <w:pStyle w:val="Nadpis2"/>
        <w:numPr>
          <w:ilvl w:val="1"/>
          <w:numId w:val="53"/>
        </w:numPr>
        <w:tabs>
          <w:tab w:val="clear" w:pos="360"/>
          <w:tab w:val="num" w:pos="900"/>
        </w:tabs>
        <w:ind w:left="900" w:hanging="900"/>
        <w:rPr>
          <w:lang w:val="cs-CZ"/>
        </w:rPr>
      </w:pPr>
      <w:r w:rsidRPr="00AD4B3C">
        <w:rPr>
          <w:lang w:val="cs-CZ"/>
        </w:rPr>
        <w:t xml:space="preserve">Za Změnu se považuje též určení Subdodavatele Objednatelem v souladu s článkem </w:t>
      </w:r>
      <w:smartTag w:uri="urn:schemas-microsoft-com:office:smarttags" w:element="metricconverter">
        <w:smartTagPr>
          <w:attr w:name="ProductID" w:val="14 a"/>
        </w:smartTagPr>
        <w:r w:rsidRPr="00AD4B3C">
          <w:rPr>
            <w:lang w:val="cs-CZ"/>
          </w:rPr>
          <w:t>14 a</w:t>
        </w:r>
      </w:smartTag>
      <w:r w:rsidRPr="00AD4B3C">
        <w:rPr>
          <w:lang w:val="cs-CZ"/>
        </w:rPr>
        <w:t xml:space="preserve"> 15 této Smlouvy.</w:t>
      </w:r>
    </w:p>
    <w:p w:rsidR="009945D1" w:rsidRPr="00AD4B3C" w:rsidRDefault="009945D1" w:rsidP="009945D1">
      <w:pPr>
        <w:rPr>
          <w:lang w:val="cs-CZ"/>
        </w:rPr>
      </w:pPr>
    </w:p>
    <w:p w:rsidR="009945D1" w:rsidRPr="00AD4B3C" w:rsidRDefault="009945D1" w:rsidP="00A867DA">
      <w:pPr>
        <w:pStyle w:val="Nadpis2"/>
        <w:numPr>
          <w:ilvl w:val="1"/>
          <w:numId w:val="53"/>
        </w:numPr>
        <w:tabs>
          <w:tab w:val="clear" w:pos="360"/>
          <w:tab w:val="num" w:pos="900"/>
        </w:tabs>
        <w:ind w:left="900" w:hanging="900"/>
        <w:rPr>
          <w:lang w:val="cs-CZ"/>
        </w:rPr>
      </w:pPr>
      <w:r w:rsidRPr="00AD4B3C">
        <w:rPr>
          <w:lang w:val="cs-CZ"/>
        </w:rPr>
        <w:t>Veškeré Změny uvedené v článku 7.1 budou oceněny v následujícím pořadí:</w:t>
      </w:r>
    </w:p>
    <w:p w:rsidR="009945D1" w:rsidRPr="00AD4B3C" w:rsidRDefault="009945D1" w:rsidP="009945D1">
      <w:pPr>
        <w:numPr>
          <w:ilvl w:val="0"/>
          <w:numId w:val="8"/>
        </w:numPr>
        <w:spacing w:after="120"/>
        <w:rPr>
          <w:lang w:val="cs-CZ"/>
        </w:rPr>
      </w:pPr>
      <w:r w:rsidRPr="00AD4B3C">
        <w:rPr>
          <w:lang w:val="cs-CZ"/>
        </w:rPr>
        <w:t>Podle jednotkových cen (J.C.), uvedených v Položkovém rozpočtu (viz. Příloha č.</w:t>
      </w:r>
      <w:r w:rsidR="000C0796">
        <w:rPr>
          <w:lang w:val="cs-CZ"/>
        </w:rPr>
        <w:t xml:space="preserve"> </w:t>
      </w:r>
      <w:r w:rsidRPr="00AD4B3C">
        <w:rPr>
          <w:lang w:val="cs-CZ"/>
        </w:rPr>
        <w:t>4), pokud tyto budou dle názoru Cenového konzultanta použitelné.</w:t>
      </w:r>
    </w:p>
    <w:p w:rsidR="009945D1" w:rsidRPr="00AD4B3C" w:rsidRDefault="009945D1" w:rsidP="009945D1">
      <w:pPr>
        <w:numPr>
          <w:ilvl w:val="0"/>
          <w:numId w:val="8"/>
        </w:numPr>
        <w:spacing w:after="120"/>
        <w:rPr>
          <w:lang w:val="cs-CZ"/>
        </w:rPr>
      </w:pPr>
      <w:r w:rsidRPr="00AD4B3C">
        <w:rPr>
          <w:lang w:val="cs-CZ"/>
        </w:rPr>
        <w:t>Pokud Položkový rozpočet neobsahuje jednotkové ceny, jež by byly pro změnu Díla použitelné, pak se pro ocenění změn použije ceník ÚRS, cenová hladina odpovídající termínu provedení změny.</w:t>
      </w:r>
    </w:p>
    <w:p w:rsidR="009945D1" w:rsidRPr="00AD4B3C" w:rsidRDefault="009945D1" w:rsidP="009945D1">
      <w:pPr>
        <w:numPr>
          <w:ilvl w:val="0"/>
          <w:numId w:val="8"/>
        </w:numPr>
        <w:spacing w:after="120"/>
        <w:rPr>
          <w:lang w:val="cs-CZ"/>
        </w:rPr>
      </w:pPr>
      <w:r w:rsidRPr="00AD4B3C">
        <w:rPr>
          <w:lang w:val="cs-CZ"/>
        </w:rPr>
        <w:t>Na základě cenové nabídky příslušného subdodavatele, přičemž v případě samostatných nabídek Zhotovitele i Objednatele, bude závazná nabídka výhodnější pro Objednatele</w:t>
      </w:r>
      <w:r w:rsidRPr="00103FDB">
        <w:rPr>
          <w:lang w:val="cs-CZ"/>
        </w:rPr>
        <w:t xml:space="preserve">. </w:t>
      </w:r>
    </w:p>
    <w:p w:rsidR="009945D1" w:rsidRPr="00AD4B3C" w:rsidRDefault="009945D1" w:rsidP="009945D1">
      <w:pPr>
        <w:pStyle w:val="Zkladntextodsazen3"/>
      </w:pPr>
      <w:r w:rsidRPr="00AD4B3C">
        <w:t>Ocenění musí být v dostatečné podrobnosti, tzn. bude uvedena minimálně jednotková cena, výměra a cena celkem. V případě neshody Cenový konzultant stanoví takové předběžné ceny, jež jsou dle jeho názoru odpovídající, a bude o tom do 5 (pěti) dnů informovat Zhotovitele s tím, že kopii tohoto sdělení zašle Objednateli.</w:t>
      </w:r>
    </w:p>
    <w:p w:rsidR="009945D1" w:rsidRPr="00AD4B3C" w:rsidRDefault="009945D1" w:rsidP="009945D1">
      <w:pPr>
        <w:rPr>
          <w:lang w:val="cs-CZ"/>
        </w:rPr>
      </w:pPr>
    </w:p>
    <w:p w:rsidR="009945D1" w:rsidRPr="00AD4B3C" w:rsidRDefault="009945D1" w:rsidP="00A867DA">
      <w:pPr>
        <w:pStyle w:val="Nadpis2"/>
        <w:numPr>
          <w:ilvl w:val="1"/>
          <w:numId w:val="53"/>
        </w:numPr>
        <w:tabs>
          <w:tab w:val="clear" w:pos="360"/>
          <w:tab w:val="num" w:pos="900"/>
        </w:tabs>
        <w:ind w:left="900" w:hanging="900"/>
        <w:rPr>
          <w:lang w:val="cs-CZ"/>
        </w:rPr>
      </w:pPr>
      <w:r w:rsidRPr="00AD4B3C">
        <w:rPr>
          <w:lang w:val="cs-CZ"/>
        </w:rPr>
        <w:t xml:space="preserve">Po obdržení pokynu dle článku 7.3 bude Zhotovitel povinen zahájit práce na Změně Díla i v případě, že se Strany písemně nedohodly na (i) případném prodloužení Termínu dokončení Díla a/nebo jeho Částí, uvedených v článku </w:t>
      </w:r>
      <w:smartTag w:uri="urn:schemas-microsoft-com:office:smarttags" w:element="metricconverter">
        <w:smartTagPr>
          <w:attr w:name="ProductID" w:val="4.3 a"/>
        </w:smartTagPr>
        <w:r w:rsidRPr="00AD4B3C">
          <w:rPr>
            <w:lang w:val="cs-CZ"/>
          </w:rPr>
          <w:t>4.3 a</w:t>
        </w:r>
      </w:smartTag>
      <w:r w:rsidRPr="00AD4B3C">
        <w:rPr>
          <w:lang w:val="cs-CZ"/>
        </w:rPr>
        <w:t xml:space="preserve"> (ii) na změně Smluvní ceny, uvedené v článku 5.1, v souladu s článkem 7.5. Jestliže mezi Stranami nedojde k dohodě, bude Zhotovitel nadále provádět Změny na Díle dle pokynů Objednatele</w:t>
      </w:r>
      <w:r w:rsidR="003A6CB3">
        <w:rPr>
          <w:lang w:val="cs-CZ"/>
        </w:rPr>
        <w:t>, až do doby dosažení dohody</w:t>
      </w:r>
      <w:r w:rsidRPr="00AD4B3C">
        <w:rPr>
          <w:lang w:val="cs-CZ"/>
        </w:rPr>
        <w:t xml:space="preserve">. Jakékoli prodloužení lhůty pro dokončení v rámci časových lhůt dohodnutých mezi Stranami podle výše uvedených ustanovení, způsobené realizací Změny Díla podle pokynů Objednatele, nebude považováno za prodlení Zhotovitele a nebude podléhat ustanovením o smluvních pokutách obsaženým v článku </w:t>
      </w:r>
      <w:smartTag w:uri="urn:schemas-microsoft-com:office:smarttags" w:element="metricconverter">
        <w:smartTagPr>
          <w:attr w:name="ProductID" w:val="21.1 a"/>
        </w:smartTagPr>
        <w:r w:rsidRPr="00AD4B3C">
          <w:rPr>
            <w:lang w:val="cs-CZ"/>
          </w:rPr>
          <w:t>21.1 a</w:t>
        </w:r>
      </w:smartTag>
      <w:r w:rsidRPr="00AD4B3C">
        <w:rPr>
          <w:lang w:val="cs-CZ"/>
        </w:rPr>
        <w:t xml:space="preserve"> 21.2 této Smlouvy. </w:t>
      </w:r>
    </w:p>
    <w:p w:rsidR="009945D1" w:rsidRPr="00AD4B3C" w:rsidRDefault="009945D1" w:rsidP="009945D1">
      <w:pPr>
        <w:rPr>
          <w:lang w:val="cs-CZ"/>
        </w:rPr>
      </w:pPr>
    </w:p>
    <w:p w:rsidR="009945D1" w:rsidRPr="00AD4B3C" w:rsidRDefault="009945D1" w:rsidP="009945D1">
      <w:pPr>
        <w:pStyle w:val="Nadpis1"/>
        <w:tabs>
          <w:tab w:val="clear" w:pos="4811"/>
          <w:tab w:val="num" w:pos="720"/>
        </w:tabs>
        <w:ind w:left="900"/>
      </w:pPr>
      <w:bookmarkStart w:id="9" w:name="_Toc118183835"/>
      <w:r w:rsidRPr="00AD4B3C">
        <w:t>Neobsazeno</w:t>
      </w:r>
      <w:bookmarkEnd w:id="9"/>
    </w:p>
    <w:p w:rsidR="009945D1" w:rsidRPr="00AD4B3C" w:rsidRDefault="009945D1" w:rsidP="009945D1">
      <w:pPr>
        <w:pStyle w:val="Nadpis1"/>
        <w:tabs>
          <w:tab w:val="clear" w:pos="4811"/>
          <w:tab w:val="num" w:pos="720"/>
        </w:tabs>
        <w:ind w:left="900"/>
      </w:pPr>
      <w:bookmarkStart w:id="10" w:name="_Toc118183836"/>
      <w:r w:rsidRPr="00AD4B3C">
        <w:t>Platební podmínky a Zádržné</w:t>
      </w:r>
      <w:bookmarkEnd w:id="10"/>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dodá Cenovému konzultantovi vždy k</w:t>
      </w:r>
      <w:r w:rsidR="00CC1DB1">
        <w:rPr>
          <w:lang w:val="cs-CZ"/>
        </w:rPr>
        <w:t xml:space="preserve"> datu splnění milníku </w:t>
      </w:r>
      <w:r w:rsidRPr="00AD4B3C">
        <w:rPr>
          <w:lang w:val="cs-CZ"/>
        </w:rPr>
        <w:t xml:space="preserve">Žádost o dílčí platbu. Žádost bude mít podobu </w:t>
      </w:r>
      <w:r w:rsidR="00F2720C" w:rsidRPr="00AD4B3C">
        <w:rPr>
          <w:lang w:val="cs-CZ"/>
        </w:rPr>
        <w:t>a náležitosti, kterou stanovil C</w:t>
      </w:r>
      <w:r w:rsidRPr="00AD4B3C">
        <w:rPr>
          <w:lang w:val="cs-CZ"/>
        </w:rPr>
        <w:t>enový konzultant v požadavcích specifikovaných v dokumentu Požadavky Objednatele a bude obsahovat částky, na něž si Zhotovitel činí nárok v souladu se Smlouvou, a to vzhledem k:</w:t>
      </w:r>
    </w:p>
    <w:p w:rsidR="009945D1" w:rsidRPr="00AD4B3C" w:rsidRDefault="009945D1" w:rsidP="009945D1">
      <w:pPr>
        <w:numPr>
          <w:ilvl w:val="0"/>
          <w:numId w:val="9"/>
        </w:numPr>
        <w:spacing w:after="120"/>
        <w:rPr>
          <w:lang w:val="cs-CZ"/>
        </w:rPr>
      </w:pPr>
      <w:r w:rsidRPr="00AD4B3C">
        <w:rPr>
          <w:lang w:val="cs-CZ"/>
        </w:rPr>
        <w:t xml:space="preserve">hodnotě Trvalých staveb provedených </w:t>
      </w:r>
      <w:r w:rsidR="00CC1DB1">
        <w:rPr>
          <w:lang w:val="cs-CZ"/>
        </w:rPr>
        <w:t>k danému milníku</w:t>
      </w:r>
      <w:r w:rsidRPr="00AD4B3C">
        <w:rPr>
          <w:lang w:val="cs-CZ"/>
        </w:rPr>
        <w:t xml:space="preserve">, </w:t>
      </w:r>
    </w:p>
    <w:p w:rsidR="009945D1" w:rsidRPr="00AD4B3C" w:rsidRDefault="009945D1" w:rsidP="009945D1">
      <w:pPr>
        <w:numPr>
          <w:ilvl w:val="0"/>
          <w:numId w:val="9"/>
        </w:numPr>
        <w:spacing w:after="120"/>
        <w:rPr>
          <w:lang w:val="cs-CZ"/>
        </w:rPr>
      </w:pPr>
      <w:r w:rsidRPr="00AD4B3C">
        <w:rPr>
          <w:lang w:val="cs-CZ"/>
        </w:rPr>
        <w:t>jakýmkoli dalším položkám, včetně těch na Vybavení Zhotovitele ve vztahu k Dílu a prováděným Dočasným stavbám.</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Cenový konzultant do 7 (sedmi) dnů po obdržení takovéto žádosti doručí Zhotoviteli (a příslušnou kopii zašle Objednateli)</w:t>
      </w:r>
      <w:r w:rsidR="00CC1DB1">
        <w:rPr>
          <w:lang w:val="cs-CZ"/>
        </w:rPr>
        <w:t xml:space="preserve"> </w:t>
      </w:r>
      <w:r w:rsidRPr="00AD4B3C">
        <w:rPr>
          <w:lang w:val="cs-CZ"/>
        </w:rPr>
        <w:t xml:space="preserve">Osvědčení pro dílčí platbu, v němž potvrdí nebo upraví </w:t>
      </w:r>
      <w:r w:rsidRPr="00AD4B3C">
        <w:rPr>
          <w:lang w:val="cs-CZ"/>
        </w:rPr>
        <w:lastRenderedPageBreak/>
        <w:t>výši platby Zhotoviteli, kterou Cenový konzultant považuje za řádnou a splatnou s ohledem na skutečně provedené práce, která však podléhá:</w:t>
      </w:r>
    </w:p>
    <w:p w:rsidR="009945D1" w:rsidRPr="00AD4B3C" w:rsidRDefault="009945D1" w:rsidP="009945D1">
      <w:pPr>
        <w:numPr>
          <w:ilvl w:val="0"/>
          <w:numId w:val="10"/>
        </w:numPr>
        <w:spacing w:after="120"/>
        <w:rPr>
          <w:lang w:val="cs-CZ"/>
        </w:rPr>
      </w:pPr>
      <w:r w:rsidRPr="00AD4B3C">
        <w:rPr>
          <w:lang w:val="cs-CZ"/>
        </w:rPr>
        <w:t>za prvé, Zádržnému ve výši 10 (deset) % z částky, na kterou má Zhotovitel nárok, a</w:t>
      </w:r>
    </w:p>
    <w:p w:rsidR="009945D1" w:rsidRPr="00AD4B3C" w:rsidRDefault="009945D1" w:rsidP="009945D1">
      <w:pPr>
        <w:numPr>
          <w:ilvl w:val="0"/>
          <w:numId w:val="10"/>
        </w:numPr>
        <w:spacing w:after="120"/>
        <w:rPr>
          <w:lang w:val="cs-CZ"/>
        </w:rPr>
      </w:pPr>
      <w:r w:rsidRPr="00AD4B3C">
        <w:rPr>
          <w:lang w:val="cs-CZ"/>
        </w:rPr>
        <w:t>za druhé, srážce částek, na jejichž úhradu od Zhotovitele případně vznikl Objednateli nárok dle této Smlouvy.</w:t>
      </w:r>
    </w:p>
    <w:p w:rsidR="009945D1" w:rsidRPr="00AD4B3C" w:rsidRDefault="009945D1" w:rsidP="009945D1">
      <w:pPr>
        <w:pStyle w:val="Zhlav"/>
        <w:tabs>
          <w:tab w:val="clear" w:pos="4536"/>
          <w:tab w:val="clear" w:pos="9072"/>
        </w:tabs>
        <w:rPr>
          <w:lang w:val="cs-CZ"/>
        </w:rPr>
      </w:pPr>
    </w:p>
    <w:p w:rsidR="009945D1" w:rsidRPr="00AD4B3C" w:rsidRDefault="009945D1" w:rsidP="009945D1">
      <w:pPr>
        <w:ind w:left="851"/>
        <w:rPr>
          <w:lang w:val="cs-CZ"/>
        </w:rPr>
      </w:pPr>
      <w:r w:rsidRPr="00AD4B3C">
        <w:rPr>
          <w:lang w:val="cs-CZ"/>
        </w:rPr>
        <w:t xml:space="preserve">V Osvědčení pro dílčí platbu bude uvedena celková částka bez DPH, na kterou má Zhotovitel v souladu s článkem 9.1 nárok, Zádržné a srážky v souladu s článkem 9.2, písmeny (a) a (b) a článkem </w:t>
      </w:r>
      <w:smartTag w:uri="urn:schemas-microsoft-com:office:smarttags" w:element="metricconverter">
        <w:smartTagPr>
          <w:attr w:name="ProductID" w:val="9.3 a"/>
        </w:smartTagPr>
        <w:r w:rsidRPr="00AD4B3C">
          <w:rPr>
            <w:lang w:val="cs-CZ"/>
          </w:rPr>
          <w:t>9.3 a</w:t>
        </w:r>
      </w:smartTag>
      <w:r w:rsidRPr="00AD4B3C">
        <w:rPr>
          <w:lang w:val="cs-CZ"/>
        </w:rPr>
        <w:t xml:space="preserve"> konečná částka k úhradě Zhotoviteli. Přílohou Osvědčení pro dílčí platbu bude </w:t>
      </w:r>
      <w:r w:rsidR="00CC1DB1" w:rsidRPr="00CC1DB1">
        <w:rPr>
          <w:lang w:val="cs-CZ"/>
        </w:rPr>
        <w:t>předávací protokol o dokončené a předané části</w:t>
      </w:r>
      <w:r w:rsidR="00B01818">
        <w:rPr>
          <w:lang w:val="cs-CZ"/>
        </w:rPr>
        <w:t xml:space="preserve"> Díla</w:t>
      </w:r>
      <w:r w:rsidR="00CC1DB1" w:rsidRPr="00CC1DB1">
        <w:rPr>
          <w:lang w:val="cs-CZ"/>
        </w:rPr>
        <w:t xml:space="preserve"> </w:t>
      </w:r>
      <w:r w:rsidR="00CC1DB1">
        <w:rPr>
          <w:lang w:val="cs-CZ"/>
        </w:rPr>
        <w:t> </w:t>
      </w:r>
      <w:r w:rsidRPr="00AD4B3C">
        <w:rPr>
          <w:lang w:val="cs-CZ"/>
        </w:rPr>
        <w:t>dané</w:t>
      </w:r>
      <w:r w:rsidR="00CC1DB1">
        <w:rPr>
          <w:lang w:val="cs-CZ"/>
        </w:rPr>
        <w:t xml:space="preserve">ho </w:t>
      </w:r>
      <w:r w:rsidRPr="00AD4B3C">
        <w:rPr>
          <w:lang w:val="cs-CZ"/>
        </w:rPr>
        <w:t xml:space="preserve"> </w:t>
      </w:r>
      <w:r w:rsidR="00CC1DB1">
        <w:rPr>
          <w:lang w:val="cs-CZ"/>
        </w:rPr>
        <w:t>milníku</w:t>
      </w:r>
      <w:r w:rsidRPr="00AD4B3C">
        <w:rPr>
          <w:lang w:val="cs-CZ"/>
        </w:rPr>
        <w:t>.</w:t>
      </w:r>
    </w:p>
    <w:p w:rsidR="009945D1" w:rsidRPr="00AD4B3C" w:rsidRDefault="009945D1" w:rsidP="009945D1">
      <w:pPr>
        <w:pStyle w:val="Zkladntextodsazen3"/>
      </w:pPr>
      <w:r w:rsidRPr="00AD4B3C">
        <w:t>Vystavení Osvědčení pro dílčí platbu neznamená převzetí dané práce Objednatelem.</w:t>
      </w:r>
      <w:r w:rsidR="00103FDB">
        <w:t xml:space="preserve"> </w:t>
      </w:r>
      <w:r w:rsidR="00465C2C">
        <w:t>Osvědčení pro dílčí platbu představuje odsouhlasený soupis provedených prací a je podkladem pro fakturaci.</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Cenový konzultant může v rámci Osvědčení pro dílčí platbu provést úpravu nebo změnu vztahující se k jakémukoliv předchozímu Osvědčení pro dílčí platbu, která jím byla vydána, a pokud jakákoli práce nebyla provedena v řádné kvalitě a odpovídajícím čase, může hodnotu této práce redukovat nebo nezahrnout do Osvědčení pro dílčí platbu.</w:t>
      </w:r>
    </w:p>
    <w:p w:rsidR="009945D1" w:rsidRPr="00AD4B3C" w:rsidRDefault="009945D1" w:rsidP="009945D1">
      <w:pPr>
        <w:rPr>
          <w:lang w:val="cs-CZ"/>
        </w:rPr>
      </w:pPr>
    </w:p>
    <w:p w:rsidR="009945D1" w:rsidRPr="00296C60" w:rsidRDefault="009D129F" w:rsidP="00A867DA">
      <w:pPr>
        <w:pStyle w:val="Nadpis2"/>
        <w:numPr>
          <w:ilvl w:val="1"/>
          <w:numId w:val="54"/>
        </w:numPr>
        <w:tabs>
          <w:tab w:val="clear" w:pos="360"/>
          <w:tab w:val="num" w:pos="900"/>
        </w:tabs>
        <w:ind w:left="900" w:hanging="900"/>
        <w:rPr>
          <w:lang w:val="cs-CZ"/>
        </w:rPr>
      </w:pPr>
      <w:r w:rsidRPr="00296C60">
        <w:rPr>
          <w:snapToGrid w:val="0"/>
          <w:szCs w:val="20"/>
          <w:shd w:val="clear" w:color="auto" w:fill="FFFFFF"/>
          <w:lang w:val="cs-CZ" w:eastAsia="en-US"/>
        </w:rPr>
        <w:t>Platby budou prováděny na základě objednateli doručených faktur, které budou splňovat podmínky daňového dokladu. Daňový doklad bude, za dodržení dalších podmínek uvedených ve Smlouvě, vystaven zhotovitelem do 15 dnů ode dne zdanitelného plnění dle této Smlouvy, jímž se rozumí splnění příslušného fakturačního milníku.</w:t>
      </w:r>
      <w:r w:rsidRPr="009D129F">
        <w:rPr>
          <w:szCs w:val="20"/>
          <w:lang w:val="cs-CZ"/>
        </w:rPr>
        <w:t xml:space="preserve"> </w:t>
      </w:r>
      <w:r w:rsidR="009945D1" w:rsidRPr="009D129F">
        <w:rPr>
          <w:szCs w:val="20"/>
          <w:lang w:val="cs-CZ"/>
        </w:rPr>
        <w:t>Po obdržení Osvědčení pro dílčí platbu Zhotovitel bez zbytečného prodlení</w:t>
      </w:r>
      <w:r w:rsidR="009945D1" w:rsidRPr="00AD4B3C">
        <w:rPr>
          <w:lang w:val="cs-CZ"/>
        </w:rPr>
        <w:t xml:space="preserve"> předloží Objednateli řádnou fakturu – daňový doklad za uskutečněné zdanitelné částečné plnění, v níž bude uvedeno číslo Smlouvy, číslo faktury, předmět a období plnění, datum zdanitelného plnění, vystavení a splatnosti faktury, fakturovaná částka bez daně z přidané hodnoty ve výši uvedené v Osvědčení pro dílčí platbu, sazba</w:t>
      </w:r>
      <w:r>
        <w:rPr>
          <w:lang w:val="cs-CZ"/>
        </w:rPr>
        <w:t xml:space="preserve"> DPH</w:t>
      </w:r>
      <w:r w:rsidR="00A81120">
        <w:rPr>
          <w:lang w:val="cs-CZ"/>
        </w:rPr>
        <w:t>,</w:t>
      </w:r>
      <w:r>
        <w:rPr>
          <w:lang w:val="cs-CZ"/>
        </w:rPr>
        <w:t xml:space="preserve"> cena včetně DPH,</w:t>
      </w:r>
      <w:r w:rsidR="009945D1" w:rsidRPr="00AD4B3C">
        <w:rPr>
          <w:lang w:val="cs-CZ"/>
        </w:rPr>
        <w:t xml:space="preserve"> razítko a podpis oprávněného zástupce Zhotovitele. </w:t>
      </w:r>
      <w:r w:rsidR="00CC1DB1">
        <w:rPr>
          <w:lang w:val="cs-CZ"/>
        </w:rPr>
        <w:t xml:space="preserve">Zhotovitel je oprávněn fakturovat </w:t>
      </w:r>
      <w:r w:rsidR="00CC1DB1" w:rsidRPr="00296C60">
        <w:rPr>
          <w:lang w:val="cs-CZ"/>
        </w:rPr>
        <w:t xml:space="preserve">dílčí platby jen do </w:t>
      </w:r>
      <w:r w:rsidR="00103FDB" w:rsidRPr="006B7CD0">
        <w:rPr>
          <w:lang w:val="cs-CZ"/>
        </w:rPr>
        <w:t>90</w:t>
      </w:r>
      <w:r w:rsidR="00CC1DB1" w:rsidRPr="00296C60">
        <w:rPr>
          <w:lang w:val="cs-CZ"/>
        </w:rPr>
        <w:t xml:space="preserve">% celkové ceny </w:t>
      </w:r>
      <w:r w:rsidR="00B01818" w:rsidRPr="006B7CD0">
        <w:rPr>
          <w:lang w:val="cs-CZ"/>
        </w:rPr>
        <w:t>D</w:t>
      </w:r>
      <w:r w:rsidR="00CC1DB1" w:rsidRPr="00296C60">
        <w:rPr>
          <w:lang w:val="cs-CZ"/>
        </w:rPr>
        <w:t>íla,</w:t>
      </w:r>
      <w:r w:rsidR="00103FDB" w:rsidRPr="006B7CD0">
        <w:rPr>
          <w:lang w:val="cs-CZ"/>
        </w:rPr>
        <w:t xml:space="preserve"> </w:t>
      </w:r>
      <w:r w:rsidR="00773D45" w:rsidRPr="006B7CD0">
        <w:rPr>
          <w:lang w:val="cs-CZ"/>
        </w:rPr>
        <w:t xml:space="preserve">zbývající část ceny Díla </w:t>
      </w:r>
      <w:r w:rsidR="00CC1DB1" w:rsidRPr="00296C60">
        <w:rPr>
          <w:lang w:val="cs-CZ"/>
        </w:rPr>
        <w:t xml:space="preserve">lze dofakturovat až po předání celého a bezvadného </w:t>
      </w:r>
      <w:r w:rsidR="00B01818" w:rsidRPr="006B7CD0">
        <w:rPr>
          <w:lang w:val="cs-CZ"/>
        </w:rPr>
        <w:t>D</w:t>
      </w:r>
      <w:r w:rsidR="00CC1DB1" w:rsidRPr="00296C60">
        <w:rPr>
          <w:lang w:val="cs-CZ"/>
        </w:rPr>
        <w:t>íla</w:t>
      </w:r>
      <w:r w:rsidR="00465C2C" w:rsidRPr="006B7CD0">
        <w:rPr>
          <w:lang w:val="cs-CZ"/>
        </w:rPr>
        <w:t>. Faktura musí obsahovat Osvědčení pro dílčí platbu, jinak je faktura n</w:t>
      </w:r>
      <w:r w:rsidR="00465C2C" w:rsidRPr="00391F46">
        <w:rPr>
          <w:lang w:val="cs-CZ"/>
        </w:rPr>
        <w:t xml:space="preserve">eúplná, </w:t>
      </w:r>
    </w:p>
    <w:p w:rsidR="009945D1" w:rsidRPr="00296C60" w:rsidRDefault="009945D1" w:rsidP="009945D1">
      <w:pPr>
        <w:rPr>
          <w:lang w:val="cs-CZ"/>
        </w:rPr>
      </w:pPr>
    </w:p>
    <w:p w:rsidR="009945D1" w:rsidRPr="00391F46" w:rsidRDefault="009945D1" w:rsidP="00A867DA">
      <w:pPr>
        <w:pStyle w:val="Nadpis2"/>
        <w:numPr>
          <w:ilvl w:val="1"/>
          <w:numId w:val="54"/>
        </w:numPr>
        <w:tabs>
          <w:tab w:val="clear" w:pos="360"/>
          <w:tab w:val="num" w:pos="900"/>
        </w:tabs>
        <w:ind w:left="900" w:hanging="900"/>
        <w:rPr>
          <w:lang w:val="cs-CZ"/>
        </w:rPr>
      </w:pPr>
      <w:r w:rsidRPr="00296C60">
        <w:rPr>
          <w:lang w:val="cs-CZ"/>
        </w:rPr>
        <w:t>Objednatel uhradí Zhotoviteli částku, uvedenou ve faktuře podle článku 9.4, do 30 (třiceti) dnů</w:t>
      </w:r>
      <w:r w:rsidRPr="006B7CD0">
        <w:rPr>
          <w:lang w:val="cs-CZ"/>
        </w:rPr>
        <w:t xml:space="preserve"> po vystavení Osvědčení pro dílčí platbu a doručení daňového dokladu – faktury Zhotovitele Objednateli. Pokud Objednatel neuhradí platbu v uvedeném termínu mimo případy uvedené v této Smlouvě, je povinen zaplatit Zhotoviteli úrok z prodlení ve výši 0,</w:t>
      </w:r>
      <w:r w:rsidR="00841BFA" w:rsidRPr="00391F46">
        <w:rPr>
          <w:lang w:val="cs-CZ"/>
        </w:rPr>
        <w:t>015</w:t>
      </w:r>
      <w:r w:rsidRPr="00296C60">
        <w:rPr>
          <w:lang w:val="cs-CZ"/>
        </w:rPr>
        <w:t xml:space="preserve"> </w:t>
      </w:r>
      <w:r w:rsidRPr="00391F46">
        <w:rPr>
          <w:lang w:val="cs-CZ"/>
        </w:rPr>
        <w:t>% z neuhrazené částky za každý Den prodlení ode dne, kdy měla být platba provedena. Ustanoveními tohoto článku není dotčen nárok Zhotovitele podle článku 22.8.</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 xml:space="preserve">Objednatel neprovede žádnou úhradu podle článku </w:t>
      </w:r>
      <w:smartTag w:uri="urn:schemas-microsoft-com:office:smarttags" w:element="metricconverter">
        <w:smartTagPr>
          <w:attr w:name="ProductID" w:val="9.5 a"/>
        </w:smartTagPr>
        <w:r w:rsidRPr="00AD4B3C">
          <w:rPr>
            <w:lang w:val="cs-CZ"/>
          </w:rPr>
          <w:t>9.5 a</w:t>
        </w:r>
      </w:smartTag>
      <w:r w:rsidRPr="00AD4B3C">
        <w:rPr>
          <w:lang w:val="cs-CZ"/>
        </w:rPr>
        <w:t xml:space="preserve"> 9.11</w:t>
      </w:r>
      <w:r w:rsidR="00AA6CD8" w:rsidRPr="00AD4B3C">
        <w:rPr>
          <w:lang w:val="cs-CZ"/>
        </w:rPr>
        <w:t>,</w:t>
      </w:r>
      <w:r w:rsidRPr="00AD4B3C">
        <w:rPr>
          <w:lang w:val="cs-CZ"/>
        </w:rPr>
        <w:t xml:space="preserve"> aniž by byl v prodlení, dokud nebudou Zhotovitelem předány a Objednatelem převzaty a schváleny následující dokumenty:</w:t>
      </w:r>
    </w:p>
    <w:p w:rsidR="009945D1" w:rsidRPr="00AD4B3C" w:rsidRDefault="009945D1" w:rsidP="009945D1">
      <w:pPr>
        <w:numPr>
          <w:ilvl w:val="0"/>
          <w:numId w:val="11"/>
        </w:numPr>
        <w:spacing w:after="120"/>
        <w:rPr>
          <w:lang w:val="cs-CZ"/>
        </w:rPr>
      </w:pPr>
      <w:r w:rsidRPr="00AD4B3C">
        <w:rPr>
          <w:lang w:val="cs-CZ"/>
        </w:rPr>
        <w:t xml:space="preserve">Bankovní záruka za provedení Díla podle článku 10, </w:t>
      </w:r>
    </w:p>
    <w:p w:rsidR="009945D1" w:rsidRPr="00AD4B3C" w:rsidRDefault="009945D1" w:rsidP="009945D1">
      <w:pPr>
        <w:numPr>
          <w:ilvl w:val="0"/>
          <w:numId w:val="11"/>
        </w:numPr>
        <w:spacing w:after="120"/>
        <w:rPr>
          <w:lang w:val="cs-CZ"/>
        </w:rPr>
      </w:pPr>
      <w:r w:rsidRPr="00AD4B3C">
        <w:rPr>
          <w:lang w:val="cs-CZ"/>
        </w:rPr>
        <w:t>Harmonogram výstavby Zhotovitele podle článku 4.4,</w:t>
      </w:r>
    </w:p>
    <w:p w:rsidR="009945D1" w:rsidRPr="00AD4B3C" w:rsidRDefault="009945D1" w:rsidP="009945D1">
      <w:pPr>
        <w:numPr>
          <w:ilvl w:val="0"/>
          <w:numId w:val="11"/>
        </w:numPr>
        <w:spacing w:after="120"/>
        <w:rPr>
          <w:lang w:val="cs-CZ"/>
        </w:rPr>
      </w:pPr>
      <w:r w:rsidRPr="00AD4B3C">
        <w:rPr>
          <w:lang w:val="cs-CZ"/>
        </w:rPr>
        <w:t>Platební kalendář podle článku 9.16,</w:t>
      </w:r>
    </w:p>
    <w:p w:rsidR="009945D1" w:rsidRPr="00AD4B3C" w:rsidRDefault="009945D1" w:rsidP="009945D1">
      <w:pPr>
        <w:numPr>
          <w:ilvl w:val="0"/>
          <w:numId w:val="11"/>
        </w:numPr>
        <w:spacing w:after="120"/>
        <w:rPr>
          <w:lang w:val="cs-CZ"/>
        </w:rPr>
      </w:pPr>
      <w:r w:rsidRPr="00AD4B3C">
        <w:rPr>
          <w:lang w:val="cs-CZ"/>
        </w:rPr>
        <w:t>KZP a Plán zajištění jakosti podle článku 13.22</w:t>
      </w:r>
      <w:r w:rsidR="00033810">
        <w:rPr>
          <w:lang w:val="cs-CZ"/>
        </w:rPr>
        <w:t>,</w:t>
      </w:r>
      <w:r w:rsidR="00355350">
        <w:rPr>
          <w:lang w:val="cs-CZ"/>
        </w:rPr>
        <w:t xml:space="preserve"> v příslušném stadiu rozpracovanosti</w:t>
      </w:r>
      <w:r w:rsidRPr="00AD4B3C">
        <w:rPr>
          <w:lang w:val="cs-CZ"/>
        </w:rPr>
        <w:t>,</w:t>
      </w:r>
    </w:p>
    <w:p w:rsidR="009945D1" w:rsidRPr="00AD4B3C" w:rsidRDefault="009945D1" w:rsidP="009945D1">
      <w:pPr>
        <w:numPr>
          <w:ilvl w:val="0"/>
          <w:numId w:val="11"/>
        </w:numPr>
        <w:spacing w:after="120"/>
        <w:rPr>
          <w:bCs/>
          <w:lang w:val="cs-CZ"/>
        </w:rPr>
      </w:pPr>
      <w:r w:rsidRPr="00AD4B3C">
        <w:rPr>
          <w:lang w:val="cs-CZ"/>
        </w:rPr>
        <w:t>Pojistné smlouvy</w:t>
      </w:r>
      <w:r w:rsidR="00494C1B">
        <w:rPr>
          <w:lang w:val="cs-CZ"/>
        </w:rPr>
        <w:t>/Certifikát</w:t>
      </w:r>
      <w:r w:rsidRPr="00AD4B3C">
        <w:rPr>
          <w:lang w:val="cs-CZ"/>
        </w:rPr>
        <w:t xml:space="preserve"> Zhotovitele podle článků </w:t>
      </w:r>
      <w:smartTag w:uri="urn:schemas-microsoft-com:office:smarttags" w:element="metricconverter">
        <w:smartTagPr>
          <w:attr w:name="ProductID" w:val="20.5 a"/>
        </w:smartTagPr>
        <w:r w:rsidRPr="00AD4B3C">
          <w:rPr>
            <w:lang w:val="cs-CZ"/>
          </w:rPr>
          <w:t>20.5 a</w:t>
        </w:r>
      </w:smartTag>
      <w:r w:rsidR="00494C1B">
        <w:rPr>
          <w:lang w:val="cs-CZ"/>
        </w:rPr>
        <w:t xml:space="preserve"> 20.10.</w:t>
      </w:r>
    </w:p>
    <w:p w:rsidR="009945D1" w:rsidRPr="00AD4B3C" w:rsidRDefault="009945D1" w:rsidP="009945D1">
      <w:pPr>
        <w:rPr>
          <w:bCs/>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 xml:space="preserve">Doba splatnosti faktur dle článku 9.5 se přerušuje v případě předložení nesprávných nebo neúplných faktur Zhotovitelem. Objednatel sdělí Zhotoviteli své námitky do 14 (čtrnácti) dnů po převzetí příslušné faktury. </w:t>
      </w:r>
      <w:r w:rsidR="00011C37">
        <w:rPr>
          <w:lang w:val="cs-CZ"/>
        </w:rPr>
        <w:t>N</w:t>
      </w:r>
      <w:r w:rsidR="00011C37" w:rsidRPr="00025DB9">
        <w:rPr>
          <w:lang w:val="cs-CZ"/>
        </w:rPr>
        <w:t>ov</w:t>
      </w:r>
      <w:r w:rsidR="00011C37">
        <w:rPr>
          <w:lang w:val="cs-CZ"/>
        </w:rPr>
        <w:t xml:space="preserve">á </w:t>
      </w:r>
      <w:r w:rsidR="00011C37" w:rsidRPr="00025DB9">
        <w:rPr>
          <w:lang w:val="cs-CZ"/>
        </w:rPr>
        <w:t xml:space="preserve">doba </w:t>
      </w:r>
      <w:r w:rsidR="00011C37" w:rsidRPr="00296C60">
        <w:rPr>
          <w:lang w:val="cs-CZ"/>
        </w:rPr>
        <w:t xml:space="preserve">splatnosti </w:t>
      </w:r>
      <w:r w:rsidR="00011C37">
        <w:rPr>
          <w:lang w:val="cs-CZ"/>
        </w:rPr>
        <w:t xml:space="preserve">se počítá vždy </w:t>
      </w:r>
      <w:r w:rsidR="00011C37" w:rsidRPr="00296C60">
        <w:rPr>
          <w:lang w:val="cs-CZ"/>
        </w:rPr>
        <w:t>od doručení doplněné/opravené faktury</w:t>
      </w:r>
      <w:r w:rsidR="00011C37">
        <w:rPr>
          <w:lang w:val="cs-CZ"/>
        </w:rPr>
        <w:t xml:space="preserve">. </w:t>
      </w:r>
    </w:p>
    <w:p w:rsidR="009945D1" w:rsidRPr="00AD4B3C" w:rsidRDefault="009945D1" w:rsidP="009945D1">
      <w:pPr>
        <w:pStyle w:val="Zhlav"/>
        <w:tabs>
          <w:tab w:val="clear" w:pos="4536"/>
          <w:tab w:val="clear" w:pos="9072"/>
        </w:tabs>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lastRenderedPageBreak/>
        <w:t>Konečné vyúčtování</w:t>
      </w:r>
    </w:p>
    <w:p w:rsidR="00AF1548" w:rsidRPr="00AD4B3C" w:rsidRDefault="00AF1548" w:rsidP="00AF1548">
      <w:pPr>
        <w:rPr>
          <w:lang w:val="cs-CZ"/>
        </w:rPr>
      </w:pPr>
    </w:p>
    <w:p w:rsidR="009945D1" w:rsidRPr="00AD4B3C" w:rsidRDefault="009945D1" w:rsidP="00A867DA">
      <w:pPr>
        <w:pStyle w:val="Nadpis3"/>
        <w:numPr>
          <w:ilvl w:val="2"/>
          <w:numId w:val="54"/>
        </w:numPr>
        <w:tabs>
          <w:tab w:val="clear" w:pos="720"/>
          <w:tab w:val="num" w:pos="900"/>
        </w:tabs>
        <w:ind w:left="900" w:hanging="900"/>
        <w:rPr>
          <w:lang w:val="cs-CZ"/>
        </w:rPr>
      </w:pPr>
      <w:r w:rsidRPr="00AD4B3C">
        <w:rPr>
          <w:lang w:val="cs-CZ"/>
        </w:rPr>
        <w:t>Nejpozději do 14 (čtrnácti) dnů od Předání a Převzetí Díla Objednatelem podle článku 11.2 Zhotovitel předloží Cenovému konzultantovi a Objednateli návrh konečného vyúčtování a detailní podpůrné dokumenty, ve formě předem odsouhlasené Cenovým konzultantem, v němž budou uvedeny:</w:t>
      </w:r>
    </w:p>
    <w:p w:rsidR="009945D1" w:rsidRPr="00AD4B3C" w:rsidRDefault="009945D1" w:rsidP="009945D1">
      <w:pPr>
        <w:numPr>
          <w:ilvl w:val="0"/>
          <w:numId w:val="12"/>
        </w:numPr>
        <w:spacing w:after="120"/>
        <w:rPr>
          <w:lang w:val="cs-CZ"/>
        </w:rPr>
      </w:pPr>
      <w:r w:rsidRPr="00AD4B3C">
        <w:rPr>
          <w:lang w:val="cs-CZ"/>
        </w:rPr>
        <w:t>konečná hodnota všech prací, provedených v souladu se Smlouvou, a</w:t>
      </w:r>
    </w:p>
    <w:p w:rsidR="009945D1" w:rsidRPr="00AD4B3C" w:rsidRDefault="009945D1" w:rsidP="009945D1">
      <w:pPr>
        <w:numPr>
          <w:ilvl w:val="0"/>
          <w:numId w:val="12"/>
        </w:numPr>
        <w:spacing w:after="120"/>
        <w:rPr>
          <w:lang w:val="cs-CZ"/>
        </w:rPr>
      </w:pPr>
      <w:r w:rsidRPr="00AD4B3C">
        <w:rPr>
          <w:lang w:val="cs-CZ"/>
        </w:rPr>
        <w:t>všechny další částky, na něž si Zhotovitel podle Smlouvy činí nárok.</w:t>
      </w:r>
    </w:p>
    <w:p w:rsidR="009945D1" w:rsidRPr="00AD4B3C" w:rsidRDefault="009945D1" w:rsidP="009945D1">
      <w:pPr>
        <w:rPr>
          <w:lang w:val="cs-CZ"/>
        </w:rPr>
      </w:pPr>
    </w:p>
    <w:p w:rsidR="009945D1" w:rsidRPr="00AD4B3C" w:rsidRDefault="009945D1" w:rsidP="00A867DA">
      <w:pPr>
        <w:pStyle w:val="Nadpis3"/>
        <w:numPr>
          <w:ilvl w:val="2"/>
          <w:numId w:val="54"/>
        </w:numPr>
        <w:tabs>
          <w:tab w:val="clear" w:pos="720"/>
          <w:tab w:val="num" w:pos="900"/>
        </w:tabs>
        <w:ind w:left="900" w:hanging="900"/>
        <w:rPr>
          <w:lang w:val="cs-CZ"/>
        </w:rPr>
      </w:pPr>
      <w:r w:rsidRPr="00AD4B3C">
        <w:rPr>
          <w:lang w:val="cs-CZ"/>
        </w:rPr>
        <w:t>Do 14 (čtrnácti) dnů od převzetí všech podkladů podle článku 9.8.1 Cenový konzultant vydá Objednateli (a příslušnou kopii zašle Zhotoviteli) Osvědčení pro konečnou platbu, v němž budou uvedeny:</w:t>
      </w:r>
    </w:p>
    <w:p w:rsidR="009945D1" w:rsidRPr="00AD4B3C" w:rsidRDefault="009945D1" w:rsidP="009945D1">
      <w:pPr>
        <w:numPr>
          <w:ilvl w:val="0"/>
          <w:numId w:val="13"/>
        </w:numPr>
        <w:spacing w:after="120"/>
        <w:rPr>
          <w:lang w:val="cs-CZ"/>
        </w:rPr>
      </w:pPr>
      <w:r w:rsidRPr="00AD4B3C">
        <w:rPr>
          <w:lang w:val="cs-CZ"/>
        </w:rPr>
        <w:t>konečná cena Díla (se započítáním poskytnuté zálohy, všech případných změn, pokut a srážek schválených Objednatelem v souladu s touto Smlouvou), a</w:t>
      </w:r>
    </w:p>
    <w:p w:rsidR="009945D1" w:rsidRPr="00AD4B3C" w:rsidRDefault="009945D1" w:rsidP="009945D1">
      <w:pPr>
        <w:numPr>
          <w:ilvl w:val="0"/>
          <w:numId w:val="13"/>
        </w:numPr>
        <w:spacing w:after="120"/>
        <w:rPr>
          <w:lang w:val="cs-CZ"/>
        </w:rPr>
      </w:pPr>
      <w:r w:rsidRPr="00AD4B3C">
        <w:rPr>
          <w:lang w:val="cs-CZ"/>
        </w:rPr>
        <w:t>částka, kterou ještě má na základě Smlouvy uhradit Objednatel Zhotoviteli, po odečtení všech částek, které Objednatel již uhradil nebo na které má Objednatel vůči Zhotoviteli nárok.</w:t>
      </w:r>
    </w:p>
    <w:p w:rsidR="009945D1" w:rsidRPr="00AD4B3C" w:rsidRDefault="009945D1" w:rsidP="009945D1">
      <w:pPr>
        <w:ind w:left="900"/>
        <w:rPr>
          <w:szCs w:val="20"/>
          <w:lang w:val="cs-CZ"/>
        </w:rPr>
      </w:pPr>
      <w:r w:rsidRPr="00AD4B3C">
        <w:rPr>
          <w:szCs w:val="20"/>
          <w:lang w:val="cs-CZ"/>
        </w:rPr>
        <w:t>Pokud Osvědčení nebude vydáno nebo Cenový konzultant neprojeví písemně</w:t>
      </w:r>
      <w:r w:rsidRPr="00AD4B3C">
        <w:rPr>
          <w:b/>
          <w:szCs w:val="20"/>
          <w:lang w:val="cs-CZ"/>
        </w:rPr>
        <w:t xml:space="preserve"> </w:t>
      </w:r>
      <w:r w:rsidRPr="00AD4B3C">
        <w:rPr>
          <w:szCs w:val="20"/>
          <w:lang w:val="cs-CZ"/>
        </w:rPr>
        <w:t xml:space="preserve">nesouhlas s Konečným vyúčtováním v souladu s čl. 9.10. ani do 14 (čtrnácti) dnů od převzetí všech podkladů podle článku 9.8.1, má se za to, že, že Konečné vyúčtování Zhotovitele dle čl. 9.8.1. je zpracováno řádně a považuje se za odsouhlasené. </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V rámci návrhu konečného vyúčtování Zhotovitel poskytne Objednateli písemné čestné prohlášení o tom, že:</w:t>
      </w:r>
    </w:p>
    <w:p w:rsidR="009945D1" w:rsidRPr="00AD4B3C" w:rsidRDefault="009945D1" w:rsidP="009945D1">
      <w:pPr>
        <w:numPr>
          <w:ilvl w:val="0"/>
          <w:numId w:val="14"/>
        </w:numPr>
        <w:spacing w:after="120"/>
        <w:rPr>
          <w:lang w:val="cs-CZ"/>
        </w:rPr>
      </w:pPr>
      <w:r w:rsidRPr="00AD4B3C">
        <w:rPr>
          <w:lang w:val="cs-CZ"/>
        </w:rPr>
        <w:t xml:space="preserve">Částka konečné platby představuje úplné a konečné vyrovnání všech částek, na něž má Zhotovitel podle Smlouvy nárok, kromě Zádržného podle článku </w:t>
      </w:r>
      <w:smartTag w:uri="urn:schemas-microsoft-com:office:smarttags" w:element="metricconverter">
        <w:smartTagPr>
          <w:attr w:name="ProductID" w:val="9.2 a"/>
        </w:smartTagPr>
        <w:r w:rsidRPr="00AD4B3C">
          <w:rPr>
            <w:lang w:val="cs-CZ"/>
          </w:rPr>
          <w:t>9.2 a</w:t>
        </w:r>
      </w:smartTag>
      <w:r w:rsidRPr="00AD4B3C">
        <w:rPr>
          <w:lang w:val="cs-CZ"/>
        </w:rPr>
        <w:t xml:space="preserve"> 9.13 s tím, že toto potvrzení o vyrovnání nabývá účinnosti až po úhradě platby, na níž má Zhotovitel nárok na základě Osvědčení pro konečnou platbu.</w:t>
      </w:r>
    </w:p>
    <w:p w:rsidR="009945D1" w:rsidRPr="00AD4B3C" w:rsidRDefault="009945D1" w:rsidP="009945D1">
      <w:pPr>
        <w:numPr>
          <w:ilvl w:val="0"/>
          <w:numId w:val="14"/>
        </w:numPr>
        <w:spacing w:after="120"/>
        <w:rPr>
          <w:lang w:val="cs-CZ"/>
        </w:rPr>
      </w:pPr>
      <w:r w:rsidRPr="00AD4B3C">
        <w:rPr>
          <w:lang w:val="cs-CZ"/>
        </w:rPr>
        <w:t>Zhotovitel vyřešil veškeré závazky a pohledávky v rámci svého Subdodavatelského a dodavatelského systému v jakémkoli vztahu k Dílu. Prohlášení bude (mimo jiné) obsahovat konstatování, že jakýkoli materiál, výrobek a/nebo zařízení, užitý při zhotovení Díla, byl řádně zaplacen a není zde již žádný finanční ani jiný nárok Subdodavatelů ani jiných dodavatelů na jimi dodané a/nebo zabudované materiály, výrobky a/nebo zařízení.</w:t>
      </w:r>
    </w:p>
    <w:p w:rsidR="009945D1" w:rsidRPr="00AD4B3C" w:rsidRDefault="009945D1" w:rsidP="009945D1">
      <w:pPr>
        <w:numPr>
          <w:ilvl w:val="0"/>
          <w:numId w:val="14"/>
        </w:numPr>
        <w:spacing w:after="120"/>
        <w:rPr>
          <w:lang w:val="cs-CZ"/>
        </w:rPr>
      </w:pPr>
      <w:r w:rsidRPr="00AD4B3C">
        <w:rPr>
          <w:lang w:val="cs-CZ"/>
        </w:rPr>
        <w:t>Dílo je prosto jakýchkoliv práv a nároků třetích osob.</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V případě, že Cenový konzultant nesouhlasí nebo nemůže potvrdit jakoukoliv část návrhu Konečného vyúčtování, předloží Zhotovitel takové další informace a učiní takové změny v návrhu, které jsou v rozumné míře požadovány Cenovým konzultantem. Zhotovitel poté připraví a předloží Cenovému konzultantovi konečné vyúčtování tak, jak bylo odsouhlaseno.</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 xml:space="preserve">Částka splatná Zhotoviteli v souladu s Osvědčením pro konečnou platbu vystaveným Cenovým konzultantem podle článku 9.8.2 a v souladu s podmínkami této Smlouvy, bude uhrazena Objednatelem </w:t>
      </w:r>
      <w:r w:rsidRPr="006B7CD0">
        <w:rPr>
          <w:lang w:val="cs-CZ"/>
        </w:rPr>
        <w:t xml:space="preserve">Zhotoviteli </w:t>
      </w:r>
      <w:r w:rsidRPr="00296C60">
        <w:rPr>
          <w:lang w:val="cs-CZ"/>
        </w:rPr>
        <w:t>do 30 (třiceti) dnů</w:t>
      </w:r>
      <w:r w:rsidRPr="006B7CD0">
        <w:rPr>
          <w:lang w:val="cs-CZ"/>
        </w:rPr>
        <w:t xml:space="preserve"> po vystavení Osvědčení pro konečnou platbu a doručení daňového dokladu – faktury Zhotovitele Objednateli. Daňový doklad – faktura Zhotovitele bude vystavena na stejnou částku jako Osvědčení pro konečnou platbu. Pokud Objednatel neuhradí platbu v uvedeném termínu, mimo důvody uvedené v této smlouvě, je povinen zaplatit Zhotoviteli úrok z prodlení ve výši </w:t>
      </w:r>
      <w:r w:rsidR="004A0300" w:rsidRPr="00296C60">
        <w:rPr>
          <w:lang w:val="cs-CZ"/>
        </w:rPr>
        <w:t xml:space="preserve">0,015 </w:t>
      </w:r>
      <w:r w:rsidRPr="00AD4B3C">
        <w:rPr>
          <w:lang w:val="cs-CZ"/>
        </w:rPr>
        <w:t>% z neuhrazené částky za každý den prodlení ode dne, kdy měla být platba provedena.</w:t>
      </w:r>
    </w:p>
    <w:p w:rsidR="009945D1" w:rsidRPr="00AD4B3C" w:rsidRDefault="009945D1" w:rsidP="009945D1">
      <w:pPr>
        <w:rPr>
          <w:bCs/>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 xml:space="preserve">V případě, že mezi Cenovým konzultantem a Zhotovitelem existují zřetelné rozpory o výši částky Konečného vyúčtování Díla, doručí Cenový konzultant do 7 (sedmi) dnů Objednateli další Osvědčení pro dílčí platbu na ty části návrhu konečného vyúčtování (pokud existují), </w:t>
      </w:r>
      <w:r w:rsidRPr="00AD4B3C">
        <w:rPr>
          <w:lang w:val="cs-CZ"/>
        </w:rPr>
        <w:lastRenderedPageBreak/>
        <w:t>které nejsou předmětem sporu. Spor může být poté vyřešen dalším jednáním nebo v souladu s ustanovením článku 24.</w:t>
      </w:r>
    </w:p>
    <w:p w:rsidR="009945D1" w:rsidRPr="00AD4B3C" w:rsidRDefault="009945D1" w:rsidP="009945D1">
      <w:pPr>
        <w:pStyle w:val="Zhlav"/>
        <w:tabs>
          <w:tab w:val="clear" w:pos="4536"/>
          <w:tab w:val="clear" w:pos="9072"/>
        </w:tabs>
        <w:rPr>
          <w:bCs/>
          <w:lang w:val="cs-CZ"/>
        </w:rPr>
      </w:pPr>
    </w:p>
    <w:p w:rsidR="00FE2EF8" w:rsidRDefault="009945D1" w:rsidP="00A867DA">
      <w:pPr>
        <w:pStyle w:val="Nadpis2"/>
        <w:numPr>
          <w:ilvl w:val="1"/>
          <w:numId w:val="54"/>
        </w:numPr>
        <w:tabs>
          <w:tab w:val="clear" w:pos="360"/>
          <w:tab w:val="num" w:pos="900"/>
        </w:tabs>
        <w:ind w:left="900" w:hanging="900"/>
        <w:rPr>
          <w:lang w:val="cs-CZ"/>
        </w:rPr>
      </w:pPr>
      <w:r w:rsidRPr="00AD4B3C">
        <w:rPr>
          <w:lang w:val="cs-CZ"/>
        </w:rPr>
        <w:t>Uvolnění Zádržného</w:t>
      </w:r>
    </w:p>
    <w:p w:rsidR="00FE2EF8" w:rsidRPr="006B7CD0" w:rsidRDefault="00FE2EF8" w:rsidP="00296C60">
      <w:pPr>
        <w:rPr>
          <w:lang w:val="cs-CZ"/>
        </w:rPr>
      </w:pPr>
    </w:p>
    <w:p w:rsidR="009945D1" w:rsidRPr="00AD4B3C" w:rsidRDefault="009945D1" w:rsidP="00296C60">
      <w:pPr>
        <w:pStyle w:val="Nadpis2"/>
        <w:numPr>
          <w:ilvl w:val="2"/>
          <w:numId w:val="54"/>
        </w:numPr>
        <w:rPr>
          <w:lang w:val="cs-CZ"/>
        </w:rPr>
      </w:pPr>
      <w:r w:rsidRPr="00AD4B3C">
        <w:rPr>
          <w:lang w:val="cs-CZ"/>
        </w:rPr>
        <w:t>Po vystavení všech následujících dokumentů:</w:t>
      </w:r>
    </w:p>
    <w:p w:rsidR="009945D1" w:rsidRPr="00AD4B3C" w:rsidRDefault="009945D1" w:rsidP="0031228D">
      <w:pPr>
        <w:numPr>
          <w:ilvl w:val="0"/>
          <w:numId w:val="15"/>
        </w:numPr>
        <w:spacing w:after="120"/>
        <w:ind w:hanging="536"/>
        <w:rPr>
          <w:bCs/>
          <w:lang w:val="cs-CZ"/>
        </w:rPr>
      </w:pPr>
      <w:r w:rsidRPr="00AD4B3C">
        <w:rPr>
          <w:bCs/>
          <w:lang w:val="cs-CZ"/>
        </w:rPr>
        <w:t xml:space="preserve">Předávacího protokolu na celé Dílo podle článku 11.2, </w:t>
      </w:r>
    </w:p>
    <w:p w:rsidR="009945D1" w:rsidRPr="00AD4B3C" w:rsidRDefault="009945D1" w:rsidP="0031228D">
      <w:pPr>
        <w:numPr>
          <w:ilvl w:val="0"/>
          <w:numId w:val="15"/>
        </w:numPr>
        <w:spacing w:after="120"/>
        <w:ind w:hanging="536"/>
        <w:rPr>
          <w:bCs/>
          <w:lang w:val="cs-CZ"/>
        </w:rPr>
      </w:pPr>
      <w:r w:rsidRPr="00AD4B3C">
        <w:rPr>
          <w:bCs/>
          <w:lang w:val="cs-CZ"/>
        </w:rPr>
        <w:t xml:space="preserve">Osvědčení o odstranění </w:t>
      </w:r>
      <w:r w:rsidR="000107D3" w:rsidRPr="00296C60">
        <w:rPr>
          <w:bCs/>
          <w:lang w:val="cs-CZ"/>
        </w:rPr>
        <w:t>všech</w:t>
      </w:r>
      <w:r w:rsidR="000107D3">
        <w:rPr>
          <w:bCs/>
          <w:lang w:val="cs-CZ"/>
        </w:rPr>
        <w:t xml:space="preserve"> </w:t>
      </w:r>
      <w:r w:rsidRPr="00AD4B3C">
        <w:rPr>
          <w:bCs/>
          <w:lang w:val="cs-CZ"/>
        </w:rPr>
        <w:t>vad a nedodělků podle článku 9.14,</w:t>
      </w:r>
    </w:p>
    <w:p w:rsidR="009945D1" w:rsidRPr="00AD4B3C" w:rsidRDefault="009945D1" w:rsidP="0031228D">
      <w:pPr>
        <w:numPr>
          <w:ilvl w:val="0"/>
          <w:numId w:val="15"/>
        </w:numPr>
        <w:spacing w:after="120"/>
        <w:ind w:hanging="536"/>
        <w:rPr>
          <w:bCs/>
          <w:lang w:val="cs-CZ"/>
        </w:rPr>
      </w:pPr>
      <w:r w:rsidRPr="00AD4B3C">
        <w:rPr>
          <w:bCs/>
          <w:lang w:val="cs-CZ"/>
        </w:rPr>
        <w:t xml:space="preserve">Osvědčení pro konečnou platbu podle článku 9.8, </w:t>
      </w:r>
    </w:p>
    <w:p w:rsidR="009945D1" w:rsidRPr="00AD4B3C" w:rsidRDefault="009945D1" w:rsidP="0031228D">
      <w:pPr>
        <w:numPr>
          <w:ilvl w:val="0"/>
          <w:numId w:val="15"/>
        </w:numPr>
        <w:spacing w:after="120"/>
        <w:ind w:hanging="536"/>
        <w:rPr>
          <w:bCs/>
          <w:lang w:val="cs-CZ"/>
        </w:rPr>
      </w:pPr>
      <w:r w:rsidRPr="00AD4B3C">
        <w:rPr>
          <w:bCs/>
          <w:lang w:val="cs-CZ"/>
        </w:rPr>
        <w:t>Potvrzení o konečném vyrovnání podle článku 9.9,</w:t>
      </w:r>
    </w:p>
    <w:p w:rsidR="009945D1" w:rsidRPr="00AD4B3C" w:rsidRDefault="009945D1" w:rsidP="009945D1">
      <w:pPr>
        <w:ind w:left="851"/>
        <w:rPr>
          <w:bCs/>
          <w:lang w:val="cs-CZ"/>
        </w:rPr>
      </w:pPr>
      <w:r w:rsidRPr="00AD4B3C">
        <w:rPr>
          <w:bCs/>
          <w:lang w:val="cs-CZ"/>
        </w:rPr>
        <w:t xml:space="preserve">potvrdí Cenový konzultant v termínu do </w:t>
      </w:r>
      <w:r w:rsidR="00FE2EF8">
        <w:rPr>
          <w:bCs/>
          <w:lang w:val="cs-CZ"/>
        </w:rPr>
        <w:t>15</w:t>
      </w:r>
      <w:r w:rsidRPr="00AD4B3C">
        <w:rPr>
          <w:bCs/>
          <w:lang w:val="cs-CZ"/>
        </w:rPr>
        <w:t xml:space="preserve"> (</w:t>
      </w:r>
      <w:r w:rsidR="00FE2EF8">
        <w:rPr>
          <w:bCs/>
          <w:lang w:val="cs-CZ"/>
        </w:rPr>
        <w:t>patnácti</w:t>
      </w:r>
      <w:r w:rsidRPr="00AD4B3C">
        <w:rPr>
          <w:bCs/>
          <w:lang w:val="cs-CZ"/>
        </w:rPr>
        <w:t>) dnů vyplacení první poloviny Zádržného Zhotoviteli.</w:t>
      </w:r>
    </w:p>
    <w:p w:rsidR="009945D1" w:rsidRPr="00AD4B3C" w:rsidRDefault="009945D1" w:rsidP="009945D1">
      <w:pPr>
        <w:ind w:left="851"/>
        <w:rPr>
          <w:bCs/>
          <w:lang w:val="cs-CZ"/>
        </w:rPr>
      </w:pPr>
    </w:p>
    <w:p w:rsidR="009945D1" w:rsidRPr="00AD4B3C" w:rsidRDefault="009945D1" w:rsidP="009945D1">
      <w:pPr>
        <w:pStyle w:val="Nadpis3"/>
        <w:numPr>
          <w:ilvl w:val="2"/>
          <w:numId w:val="54"/>
        </w:numPr>
        <w:rPr>
          <w:lang w:val="cs-CZ"/>
        </w:rPr>
      </w:pPr>
      <w:r w:rsidRPr="00AD4B3C">
        <w:rPr>
          <w:lang w:val="cs-CZ"/>
        </w:rPr>
        <w:t xml:space="preserve">Druhá polovina zádržného bude Cenovým konzultantem potvrzena k proplacení Zhotoviteli </w:t>
      </w:r>
      <w:r w:rsidR="00FE2EF8">
        <w:rPr>
          <w:lang w:val="cs-CZ"/>
        </w:rPr>
        <w:t>po ukončení trvání záruky</w:t>
      </w:r>
      <w:r w:rsidR="000C0796">
        <w:rPr>
          <w:lang w:val="cs-CZ"/>
        </w:rPr>
        <w:t>,</w:t>
      </w:r>
      <w:r w:rsidR="00FE2EF8">
        <w:rPr>
          <w:lang w:val="cs-CZ"/>
        </w:rPr>
        <w:t xml:space="preserve"> tzn. 60 měsíců </w:t>
      </w:r>
      <w:r w:rsidRPr="00AD4B3C">
        <w:rPr>
          <w:lang w:val="cs-CZ"/>
        </w:rPr>
        <w:t>po termínu Úplného dokončení Díla.</w:t>
      </w:r>
    </w:p>
    <w:p w:rsidR="009945D1" w:rsidRPr="00AD4B3C" w:rsidRDefault="009945D1" w:rsidP="009945D1">
      <w:pPr>
        <w:rPr>
          <w:lang w:val="cs-CZ"/>
        </w:rPr>
      </w:pPr>
    </w:p>
    <w:p w:rsidR="009945D1" w:rsidRPr="00AD4B3C" w:rsidRDefault="009945D1" w:rsidP="009945D1">
      <w:pPr>
        <w:pStyle w:val="Nadpis3"/>
        <w:numPr>
          <w:ilvl w:val="2"/>
          <w:numId w:val="54"/>
        </w:numPr>
        <w:rPr>
          <w:lang w:val="cs-CZ"/>
        </w:rPr>
      </w:pPr>
      <w:r w:rsidRPr="00AD4B3C">
        <w:rPr>
          <w:lang w:val="cs-CZ"/>
        </w:rPr>
        <w:t>Druhá polovi</w:t>
      </w:r>
      <w:r w:rsidR="00392B4D">
        <w:rPr>
          <w:lang w:val="cs-CZ"/>
        </w:rPr>
        <w:t xml:space="preserve">na Zádržného může být nahrazena </w:t>
      </w:r>
      <w:r w:rsidRPr="00AD4B3C">
        <w:rPr>
          <w:lang w:val="cs-CZ"/>
        </w:rPr>
        <w:t xml:space="preserve">bezpodmínečnou, </w:t>
      </w:r>
      <w:r w:rsidR="00B84920" w:rsidRPr="00392B4D">
        <w:rPr>
          <w:lang w:val="cs-CZ"/>
        </w:rPr>
        <w:t>ne</w:t>
      </w:r>
      <w:r w:rsidR="00B84920">
        <w:rPr>
          <w:lang w:val="cs-CZ"/>
        </w:rPr>
        <w:t>převoditelnou</w:t>
      </w:r>
      <w:r w:rsidRPr="00AD4B3C">
        <w:rPr>
          <w:lang w:val="cs-CZ"/>
        </w:rPr>
        <w:t xml:space="preserve"> a neodvolatelnou bankovní zárukou ve prospěch Objednatele tak, aby poskytla záruku ve výši </w:t>
      </w:r>
      <w:r w:rsidRPr="006B7CD0">
        <w:rPr>
          <w:lang w:val="cs-CZ"/>
        </w:rPr>
        <w:t>5 (pět) %</w:t>
      </w:r>
      <w:r w:rsidRPr="00AD4B3C">
        <w:rPr>
          <w:lang w:val="cs-CZ"/>
        </w:rPr>
        <w:t xml:space="preserve"> Smluvní ceny podle čl. 5.1. Banka poskytující záruku a text bankovní záruky podléhají schválení Objednatelem. Bankovní záruka bude mít platnost minimálně </w:t>
      </w:r>
      <w:r w:rsidR="00FE2EF8">
        <w:rPr>
          <w:lang w:val="cs-CZ"/>
        </w:rPr>
        <w:t xml:space="preserve">60 měsíců </w:t>
      </w:r>
      <w:r w:rsidRPr="00AD4B3C">
        <w:rPr>
          <w:lang w:val="cs-CZ"/>
        </w:rPr>
        <w:t xml:space="preserve">po termínu Úplného dokončení celého Díla, a bude navrácena Zhotoviteli v průběhu prvních 14 (čtrnácti) dnů po jejím uplynutí. V případě sporu mezi Objednatelem a Zhotovitelem nemá banka vydávající záruku právo uložit peníze u soudu nebo jiné instituce, ale vyplatí je přímo Objednateli. </w:t>
      </w:r>
    </w:p>
    <w:p w:rsidR="009945D1" w:rsidRPr="00AD4B3C" w:rsidRDefault="009945D1" w:rsidP="009945D1">
      <w:pPr>
        <w:rPr>
          <w:lang w:val="cs-CZ"/>
        </w:rPr>
      </w:pPr>
    </w:p>
    <w:p w:rsidR="009945D1" w:rsidRPr="00AD4B3C" w:rsidRDefault="009945D1" w:rsidP="009945D1">
      <w:pPr>
        <w:pStyle w:val="Nadpis3"/>
        <w:numPr>
          <w:ilvl w:val="2"/>
          <w:numId w:val="54"/>
        </w:numPr>
        <w:rPr>
          <w:lang w:val="cs-CZ"/>
        </w:rPr>
      </w:pPr>
      <w:r w:rsidRPr="00AD4B3C">
        <w:rPr>
          <w:lang w:val="cs-CZ"/>
        </w:rPr>
        <w:t xml:space="preserve">Žádná část Zádržného </w:t>
      </w:r>
      <w:r w:rsidRPr="00296C60">
        <w:rPr>
          <w:lang w:val="cs-CZ"/>
        </w:rPr>
        <w:t>ne</w:t>
      </w:r>
      <w:r w:rsidR="00D558EC" w:rsidRPr="00296C60">
        <w:rPr>
          <w:lang w:val="cs-CZ"/>
        </w:rPr>
        <w:t>musí být Objednatelem</w:t>
      </w:r>
      <w:r w:rsidRPr="00AD4B3C">
        <w:rPr>
          <w:lang w:val="cs-CZ"/>
        </w:rPr>
        <w:t xml:space="preserve"> uvolněna předtím, než Zhotovitel plně uhradí oprávněné platby všem svým dodavatelům služeb a médií v souladu s uzavřenými smlouvami.</w:t>
      </w:r>
    </w:p>
    <w:p w:rsidR="009945D1" w:rsidRPr="00AD4B3C" w:rsidRDefault="009945D1" w:rsidP="009945D1">
      <w:pPr>
        <w:rPr>
          <w:bCs/>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Dílo nebude považováno za úplně dokončené do té doby:</w:t>
      </w:r>
    </w:p>
    <w:p w:rsidR="009945D1" w:rsidRPr="00AD4B3C" w:rsidRDefault="009945D1" w:rsidP="003222E9">
      <w:pPr>
        <w:numPr>
          <w:ilvl w:val="0"/>
          <w:numId w:val="16"/>
        </w:numPr>
        <w:spacing w:after="120"/>
        <w:ind w:hanging="536"/>
        <w:rPr>
          <w:bCs/>
          <w:lang w:val="cs-CZ"/>
        </w:rPr>
      </w:pPr>
      <w:r w:rsidRPr="00AD4B3C">
        <w:rPr>
          <w:bCs/>
          <w:lang w:val="cs-CZ"/>
        </w:rPr>
        <w:t>než bude Objednatelem podepsáno Osvědčení o odstranění vad a nedodělků podle soupisu vad a nedodělků vyhotoveného v rámci Předání a převzetí Díla, a</w:t>
      </w:r>
    </w:p>
    <w:p w:rsidR="009945D1" w:rsidRPr="00AD4B3C" w:rsidRDefault="009945D1" w:rsidP="003222E9">
      <w:pPr>
        <w:numPr>
          <w:ilvl w:val="0"/>
          <w:numId w:val="16"/>
        </w:numPr>
        <w:spacing w:after="120"/>
        <w:ind w:hanging="536"/>
        <w:rPr>
          <w:bCs/>
          <w:lang w:val="cs-CZ"/>
        </w:rPr>
      </w:pPr>
      <w:r w:rsidRPr="00AD4B3C">
        <w:rPr>
          <w:bCs/>
          <w:lang w:val="cs-CZ"/>
        </w:rPr>
        <w:t xml:space="preserve">než budou odstraněny vady a nedodělky zjištěné při místním šetření předávacího řízení. </w:t>
      </w:r>
    </w:p>
    <w:p w:rsidR="009945D1" w:rsidRPr="00AD4B3C" w:rsidRDefault="009945D1" w:rsidP="009945D1">
      <w:pPr>
        <w:ind w:left="851"/>
        <w:rPr>
          <w:bCs/>
          <w:lang w:val="cs-CZ"/>
        </w:rPr>
      </w:pPr>
      <w:r w:rsidRPr="00AD4B3C">
        <w:rPr>
          <w:bCs/>
          <w:lang w:val="cs-CZ"/>
        </w:rPr>
        <w:t xml:space="preserve">Osvědčení o odstranění vad a nedodělků obdrží Zhotovitel písemně od Objednatele bezodkladně, nejdéle však do 5 (pěti) dnů poté, co veškeré vady a nedodělky odstranil v souladu se soupisem vad a nedodělků, s uvedením data, ke kterému dokončil své povinnosti ohledně Úplného dokončení Díla a řádně napravil veškeré závady na Díle. </w:t>
      </w:r>
    </w:p>
    <w:p w:rsidR="009945D1" w:rsidRPr="00AD4B3C" w:rsidRDefault="009945D1" w:rsidP="009945D1">
      <w:pPr>
        <w:pStyle w:val="Zhlav"/>
        <w:tabs>
          <w:tab w:val="clear" w:pos="4536"/>
          <w:tab w:val="clear" w:pos="9072"/>
        </w:tabs>
        <w:rPr>
          <w:bCs/>
          <w:lang w:val="cs-CZ"/>
        </w:rPr>
      </w:pPr>
    </w:p>
    <w:p w:rsidR="009945D1" w:rsidRPr="00296C60" w:rsidRDefault="009945D1" w:rsidP="00A867DA">
      <w:pPr>
        <w:pStyle w:val="Nadpis2"/>
        <w:numPr>
          <w:ilvl w:val="1"/>
          <w:numId w:val="54"/>
        </w:numPr>
        <w:tabs>
          <w:tab w:val="clear" w:pos="360"/>
          <w:tab w:val="num" w:pos="900"/>
        </w:tabs>
        <w:ind w:left="900" w:hanging="900"/>
        <w:rPr>
          <w:lang w:val="cs-CZ"/>
        </w:rPr>
      </w:pPr>
      <w:r w:rsidRPr="006B7CD0">
        <w:rPr>
          <w:lang w:val="cs-CZ"/>
        </w:rPr>
        <w:t>Pokud je Zhotovitel v prodlení s platbami svým Subdodavatelům a/nebo dodavatelům služeb a médií delším než 28 (dvacetosm) dnů oproti uzavřeným smlouvám, má Objednatel právo uhradit tyto platby Subdodavatelům a/nebo dodavatelům služeb a médií přímo a uhrazené částky odečíst od svých závazků vůči Zhotoviteli</w:t>
      </w:r>
      <w:r w:rsidRPr="00296C60">
        <w:rPr>
          <w:lang w:val="cs-CZ"/>
        </w:rPr>
        <w:t>. Takto neuhrazené závazky vůči Zhotoviteli nebudou považovány za prodlení Objednatele. Objednatel je povinen přímou úhradu plateb Subdodavatelům a/nebo dodavatelům služeb a médií oznámit předem Písemně Zhotoviteli. Objednatel, Zhotovitel a Subdodavatelé či dodavatelé médií a služeb mohou tyto své vzájemné závazky a pohledávky vyřešit uzavřením třístranného zápočtu pohledávek a závazků.</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lastRenderedPageBreak/>
        <w:t>Zhotovitel připraví Platební kalendář a předloží jej ke schválení Objednateli. Do tohoto kalendáře lze zahrnout maximálně jednu platbu měsíčně, vázající se k</w:t>
      </w:r>
      <w:r w:rsidR="00A7590F">
        <w:rPr>
          <w:lang w:val="cs-CZ"/>
        </w:rPr>
        <w:t> jednotlivým milníkům</w:t>
      </w:r>
      <w:r w:rsidRPr="00AD4B3C">
        <w:rPr>
          <w:lang w:val="cs-CZ"/>
        </w:rPr>
        <w:t>. Platební kalendář bude tvořit Přílohu č.</w:t>
      </w:r>
      <w:r w:rsidR="000C0796">
        <w:rPr>
          <w:lang w:val="cs-CZ"/>
        </w:rPr>
        <w:t xml:space="preserve"> </w:t>
      </w:r>
      <w:r w:rsidRPr="00AD4B3C">
        <w:rPr>
          <w:lang w:val="cs-CZ"/>
        </w:rPr>
        <w:t>6 této Smlouvy. V případě revize a/nebo aktualizace Harmonogramu výstavby Zhotovitele bude aktualizován a/nebo revidován i Platební kalendář.</w:t>
      </w:r>
    </w:p>
    <w:p w:rsidR="009945D1" w:rsidRPr="00AD4B3C" w:rsidRDefault="009945D1" w:rsidP="009945D1">
      <w:pPr>
        <w:rPr>
          <w:lang w:val="cs-CZ"/>
        </w:rPr>
      </w:pPr>
    </w:p>
    <w:p w:rsidR="009945D1" w:rsidRPr="00AD4B3C" w:rsidRDefault="009945D1" w:rsidP="00A867DA">
      <w:pPr>
        <w:pStyle w:val="Nadpis1"/>
        <w:numPr>
          <w:ilvl w:val="0"/>
          <w:numId w:val="54"/>
        </w:numPr>
        <w:tabs>
          <w:tab w:val="clear" w:pos="360"/>
          <w:tab w:val="num" w:pos="900"/>
        </w:tabs>
        <w:ind w:left="900" w:hanging="900"/>
      </w:pPr>
      <w:bookmarkStart w:id="11" w:name="_Toc118183837"/>
      <w:r w:rsidRPr="00AD4B3C">
        <w:t>Záruka na provedení Díla</w:t>
      </w:r>
      <w:bookmarkEnd w:id="11"/>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Nejpozději 14 dní od podpisu Smlouvy Zhotovitel zajistí a předá Objednateli Záruku na provedení Díla (Performance Bond) ve formě bezpodmínečné a neodvolatelné bankovní záruky vystavené ve prospěch Objednatele, ve výši 10 (deset) % z celkové Smluvní ceny podle článku 5.1. Tato bankovní záruka bude tvořit Přílohu č.</w:t>
      </w:r>
      <w:r w:rsidR="000C0796">
        <w:rPr>
          <w:lang w:val="cs-CZ"/>
        </w:rPr>
        <w:t xml:space="preserve"> </w:t>
      </w:r>
      <w:r w:rsidRPr="00AD4B3C">
        <w:rPr>
          <w:lang w:val="cs-CZ"/>
        </w:rPr>
        <w:t>5 této Smlouvy. Banka poskytující záruku a text bankovní záruky podléhají schválení Objednatelem. Náklady, spojené se splněním požadavku stanoveném v tomto článku, hradí Zhotovitel. V případě sporu mezi Objednatelem a Zhotovitelem nemá banka, poskytující tuto záruku,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 nejpozději však do 14 (čtrnácti) dnů.</w:t>
      </w:r>
    </w:p>
    <w:p w:rsidR="009945D1" w:rsidRPr="00AD4B3C" w:rsidRDefault="009945D1" w:rsidP="009945D1">
      <w:pPr>
        <w:pStyle w:val="Zhlav"/>
        <w:tabs>
          <w:tab w:val="clear" w:pos="4536"/>
          <w:tab w:val="clear" w:pos="9072"/>
        </w:tabs>
        <w:rPr>
          <w:lang w:val="cs-CZ"/>
        </w:rPr>
      </w:pPr>
    </w:p>
    <w:p w:rsidR="009945D1" w:rsidRDefault="009945D1" w:rsidP="00A867DA">
      <w:pPr>
        <w:pStyle w:val="Nadpis2"/>
        <w:numPr>
          <w:ilvl w:val="1"/>
          <w:numId w:val="54"/>
        </w:numPr>
        <w:tabs>
          <w:tab w:val="clear" w:pos="360"/>
          <w:tab w:val="num" w:pos="900"/>
        </w:tabs>
        <w:ind w:left="900" w:hanging="900"/>
        <w:rPr>
          <w:lang w:val="cs-CZ"/>
        </w:rPr>
      </w:pPr>
      <w:r w:rsidRPr="00AD4B3C">
        <w:rPr>
          <w:lang w:val="cs-CZ"/>
        </w:rPr>
        <w:t>Objednatel je oprávněn čerpat ze Záruky na provedení Díla:</w:t>
      </w:r>
    </w:p>
    <w:p w:rsidR="00D37464" w:rsidRPr="00D37464" w:rsidRDefault="00D37464" w:rsidP="00D37464">
      <w:pPr>
        <w:rPr>
          <w:lang w:val="cs-CZ"/>
        </w:rPr>
      </w:pPr>
    </w:p>
    <w:p w:rsidR="009945D1" w:rsidRDefault="009945D1" w:rsidP="00A867DA">
      <w:pPr>
        <w:pStyle w:val="Nadpis3"/>
        <w:numPr>
          <w:ilvl w:val="2"/>
          <w:numId w:val="54"/>
        </w:numPr>
        <w:tabs>
          <w:tab w:val="clear" w:pos="720"/>
          <w:tab w:val="left" w:pos="900"/>
        </w:tabs>
        <w:ind w:left="900" w:hanging="900"/>
        <w:rPr>
          <w:lang w:val="cs-CZ"/>
        </w:rPr>
      </w:pPr>
      <w:r w:rsidRPr="00AD4B3C">
        <w:rPr>
          <w:lang w:val="cs-CZ"/>
        </w:rPr>
        <w:t>pro náhradu škody a/nebo odvrácení bezprostředně hrozící škody podle článku 20.2;</w:t>
      </w:r>
    </w:p>
    <w:p w:rsidR="00D37464" w:rsidRPr="00D37464" w:rsidRDefault="00D37464" w:rsidP="00D37464">
      <w:pPr>
        <w:rPr>
          <w:lang w:val="cs-CZ"/>
        </w:rPr>
      </w:pPr>
    </w:p>
    <w:p w:rsidR="009945D1" w:rsidRPr="00AD4B3C" w:rsidRDefault="009945D1" w:rsidP="00A867DA">
      <w:pPr>
        <w:pStyle w:val="Nadpis3"/>
        <w:numPr>
          <w:ilvl w:val="2"/>
          <w:numId w:val="54"/>
        </w:numPr>
        <w:tabs>
          <w:tab w:val="clear" w:pos="720"/>
          <w:tab w:val="left" w:pos="900"/>
        </w:tabs>
        <w:ind w:left="900" w:hanging="900"/>
        <w:rPr>
          <w:lang w:val="cs-CZ"/>
        </w:rPr>
      </w:pPr>
      <w:r w:rsidRPr="00AD4B3C">
        <w:rPr>
          <w:lang w:val="cs-CZ"/>
        </w:rPr>
        <w:t>pro zajištění náhradního plnění, pokud:</w:t>
      </w:r>
    </w:p>
    <w:p w:rsidR="009945D1" w:rsidRPr="00AD4B3C" w:rsidRDefault="009945D1" w:rsidP="009945D1">
      <w:pPr>
        <w:numPr>
          <w:ilvl w:val="0"/>
          <w:numId w:val="17"/>
        </w:numPr>
        <w:spacing w:after="120"/>
        <w:rPr>
          <w:lang w:val="cs-CZ"/>
        </w:rPr>
      </w:pPr>
      <w:r w:rsidRPr="00AD4B3C">
        <w:rPr>
          <w:lang w:val="cs-CZ"/>
        </w:rPr>
        <w:t>Dílo nebo jeho část není zhotoveno v rozsahu a kvalitě podle článku 3;</w:t>
      </w:r>
    </w:p>
    <w:p w:rsidR="009945D1" w:rsidRPr="00D51C34" w:rsidRDefault="009945D1" w:rsidP="009945D1">
      <w:pPr>
        <w:numPr>
          <w:ilvl w:val="0"/>
          <w:numId w:val="17"/>
        </w:numPr>
        <w:spacing w:after="120"/>
        <w:rPr>
          <w:lang w:val="cs-CZ"/>
        </w:rPr>
      </w:pPr>
      <w:r w:rsidRPr="00D51C34">
        <w:rPr>
          <w:lang w:val="cs-CZ"/>
        </w:rPr>
        <w:t>došlo k porušení článku 22.1, písmeno a) až g) Zhotovitelem;</w:t>
      </w:r>
    </w:p>
    <w:p w:rsidR="009945D1" w:rsidRPr="00D51C34" w:rsidRDefault="009945D1" w:rsidP="009945D1">
      <w:pPr>
        <w:numPr>
          <w:ilvl w:val="0"/>
          <w:numId w:val="17"/>
        </w:numPr>
        <w:spacing w:after="120"/>
        <w:rPr>
          <w:lang w:val="cs-CZ"/>
        </w:rPr>
      </w:pPr>
      <w:r w:rsidRPr="00D51C34">
        <w:rPr>
          <w:lang w:val="cs-CZ"/>
        </w:rPr>
        <w:t>Objednatel odst</w:t>
      </w:r>
      <w:r w:rsidR="00D37464">
        <w:rPr>
          <w:lang w:val="cs-CZ"/>
        </w:rPr>
        <w:t>oupil od smlouvy podle článku 22</w:t>
      </w:r>
      <w:r w:rsidRPr="00D51C34">
        <w:rPr>
          <w:lang w:val="cs-CZ"/>
        </w:rPr>
        <w:t>.1;</w:t>
      </w:r>
    </w:p>
    <w:p w:rsidR="009945D1" w:rsidRPr="00D51C34" w:rsidRDefault="009945D1" w:rsidP="009945D1">
      <w:pPr>
        <w:numPr>
          <w:ilvl w:val="0"/>
          <w:numId w:val="17"/>
        </w:numPr>
        <w:spacing w:after="120"/>
        <w:rPr>
          <w:lang w:val="cs-CZ"/>
        </w:rPr>
      </w:pPr>
      <w:r w:rsidRPr="00D51C34">
        <w:rPr>
          <w:lang w:val="cs-CZ"/>
        </w:rPr>
        <w:t>Zhotovitel odstoupil od Sm</w:t>
      </w:r>
      <w:r w:rsidR="00D37464">
        <w:rPr>
          <w:lang w:val="cs-CZ"/>
        </w:rPr>
        <w:t>louvy bez důvodu podle článku 22</w:t>
      </w:r>
      <w:r w:rsidRPr="00D51C34">
        <w:rPr>
          <w:lang w:val="cs-CZ"/>
        </w:rPr>
        <w:t>.8.</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Záruka na provedení Díla bude platná do data vystavení Osvědčení o odstranění vad a nedodělků v souladu s touto Smlouvou. Záruka bude navrácena Zhotoviteli do 14 (čtrnácti) dnů po vystavení tohoto Osvědčení.</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 xml:space="preserve">Objednatel nebude povinen provést žádnou platbu podle článku </w:t>
      </w:r>
      <w:smartTag w:uri="urn:schemas-microsoft-com:office:smarttags" w:element="metricconverter">
        <w:smartTagPr>
          <w:attr w:name="ProductID" w:val="9.5 a"/>
        </w:smartTagPr>
        <w:r w:rsidRPr="00AD4B3C">
          <w:rPr>
            <w:lang w:val="cs-CZ"/>
          </w:rPr>
          <w:t>9.5 a</w:t>
        </w:r>
      </w:smartTag>
      <w:r w:rsidRPr="00AD4B3C">
        <w:rPr>
          <w:lang w:val="cs-CZ"/>
        </w:rPr>
        <w:t xml:space="preserve"> 9.11, aniž by byl v prodlení, do té doby, dokud Zhotovitel neposkytne a Objednatel neakceptuje zmíněnou Záruku za provedení Díla. Vyprší-li platnost Záruky za provedení Díla před datem vystavení Osvědčení o odstranění vad a nedodělků, pozastaví Objednatel veškeré úhrady podle článku </w:t>
      </w:r>
      <w:smartTag w:uri="urn:schemas-microsoft-com:office:smarttags" w:element="metricconverter">
        <w:smartTagPr>
          <w:attr w:name="ProductID" w:val="9.5 a"/>
        </w:smartTagPr>
        <w:r w:rsidRPr="00AD4B3C">
          <w:rPr>
            <w:lang w:val="cs-CZ"/>
          </w:rPr>
          <w:t>9.5 a</w:t>
        </w:r>
      </w:smartTag>
      <w:r w:rsidRPr="00AD4B3C">
        <w:rPr>
          <w:lang w:val="cs-CZ"/>
        </w:rPr>
        <w:t xml:space="preserve"> 9.11, aniž by byl v prodlení, dokud nedojde k prodloužení platnosti Záruky do data vydání Osvědčení o odstranění vad a nedodělků.</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Před uplatněním nároků na základě Záruky na provedení Díla Objednatel Písemně informuje Zhotoviteli o druhu neplnění, ve vztahu k němuž hodlá nárok uplatnit.</w:t>
      </w:r>
    </w:p>
    <w:p w:rsidR="009945D1" w:rsidRPr="00AD4B3C" w:rsidRDefault="009945D1" w:rsidP="009945D1">
      <w:pPr>
        <w:rPr>
          <w:lang w:val="cs-CZ"/>
        </w:rPr>
      </w:pPr>
    </w:p>
    <w:p w:rsidR="009945D1" w:rsidRPr="00AD4B3C" w:rsidRDefault="009945D1" w:rsidP="00A867DA">
      <w:pPr>
        <w:pStyle w:val="Nadpis1"/>
        <w:numPr>
          <w:ilvl w:val="0"/>
          <w:numId w:val="54"/>
        </w:numPr>
        <w:tabs>
          <w:tab w:val="clear" w:pos="360"/>
          <w:tab w:val="num" w:pos="900"/>
        </w:tabs>
        <w:ind w:left="900" w:hanging="900"/>
      </w:pPr>
      <w:bookmarkStart w:id="12" w:name="_Toc118183838"/>
      <w:r w:rsidRPr="00AD4B3C">
        <w:t>Předání a převzetí</w:t>
      </w:r>
      <w:bookmarkEnd w:id="12"/>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Předání Staveniště</w:t>
      </w:r>
    </w:p>
    <w:p w:rsidR="0025467A" w:rsidRPr="00296C60" w:rsidRDefault="009945D1" w:rsidP="00296C60">
      <w:pPr>
        <w:pStyle w:val="Nadpis3"/>
        <w:numPr>
          <w:ilvl w:val="2"/>
          <w:numId w:val="54"/>
        </w:numPr>
        <w:tabs>
          <w:tab w:val="clear" w:pos="720"/>
          <w:tab w:val="num" w:pos="900"/>
        </w:tabs>
        <w:ind w:left="900" w:hanging="900"/>
        <w:rPr>
          <w:lang w:val="cs-CZ"/>
        </w:rPr>
      </w:pPr>
      <w:r w:rsidRPr="00AD4B3C">
        <w:rPr>
          <w:lang w:val="cs-CZ"/>
        </w:rPr>
        <w:t>Předání Staveniště a jeho částí bude prováděno protokolárně mezi Objednatelem a Zhotovitelem</w:t>
      </w:r>
      <w:r w:rsidR="00773D45">
        <w:rPr>
          <w:lang w:val="cs-CZ"/>
        </w:rPr>
        <w:t>.</w:t>
      </w:r>
      <w:r w:rsidRPr="00AD4B3C">
        <w:rPr>
          <w:lang w:val="cs-CZ"/>
        </w:rPr>
        <w:t xml:space="preserve"> </w:t>
      </w:r>
      <w:r w:rsidR="00A7590F" w:rsidRPr="00296C60">
        <w:rPr>
          <w:lang w:val="cs-CZ"/>
        </w:rPr>
        <w:t xml:space="preserve">Zhotovitel </w:t>
      </w:r>
      <w:r w:rsidR="00A7590F">
        <w:rPr>
          <w:lang w:val="cs-CZ"/>
        </w:rPr>
        <w:t xml:space="preserve">je </w:t>
      </w:r>
      <w:r w:rsidR="00A7590F" w:rsidRPr="00296C60">
        <w:rPr>
          <w:lang w:val="cs-CZ"/>
        </w:rPr>
        <w:t xml:space="preserve">povinen </w:t>
      </w:r>
      <w:r w:rsidR="00773D45">
        <w:rPr>
          <w:lang w:val="cs-CZ"/>
        </w:rPr>
        <w:t>k</w:t>
      </w:r>
      <w:r w:rsidR="00A7590F">
        <w:rPr>
          <w:lang w:val="cs-CZ"/>
        </w:rPr>
        <w:t xml:space="preserve"> </w:t>
      </w:r>
      <w:r w:rsidR="00A7590F" w:rsidRPr="00296C60">
        <w:rPr>
          <w:lang w:val="cs-CZ"/>
        </w:rPr>
        <w:t>vý</w:t>
      </w:r>
      <w:r w:rsidR="00A7590F">
        <w:rPr>
          <w:lang w:val="cs-CZ"/>
        </w:rPr>
        <w:t>z</w:t>
      </w:r>
      <w:r w:rsidR="00A7590F" w:rsidRPr="00296C60">
        <w:rPr>
          <w:lang w:val="cs-CZ"/>
        </w:rPr>
        <w:t xml:space="preserve">vě </w:t>
      </w:r>
      <w:r w:rsidR="00A7590F">
        <w:rPr>
          <w:lang w:val="cs-CZ"/>
        </w:rPr>
        <w:t xml:space="preserve">Objednatele </w:t>
      </w:r>
      <w:r w:rsidR="00A7590F" w:rsidRPr="00296C60">
        <w:rPr>
          <w:lang w:val="cs-CZ"/>
        </w:rPr>
        <w:t>Staveniště převzít</w:t>
      </w:r>
      <w:r w:rsidR="00773D45">
        <w:rPr>
          <w:lang w:val="cs-CZ"/>
        </w:rPr>
        <w:t xml:space="preserve">. V dalším platí </w:t>
      </w:r>
      <w:r w:rsidR="00773D45" w:rsidRPr="0001342F">
        <w:rPr>
          <w:lang w:val="cs-CZ"/>
        </w:rPr>
        <w:t>ujednání dle čl. 4.1 této Smlouvy.</w:t>
      </w:r>
      <w:r w:rsidR="00A7590F" w:rsidRPr="00991C8F">
        <w:rPr>
          <w:lang w:val="cs-CZ"/>
        </w:rPr>
        <w:t xml:space="preserve"> </w:t>
      </w:r>
      <w:r w:rsidRPr="00991C8F">
        <w:rPr>
          <w:lang w:val="cs-CZ"/>
        </w:rPr>
        <w:t xml:space="preserve">Od Předání </w:t>
      </w:r>
      <w:r w:rsidRPr="00F56E41">
        <w:rPr>
          <w:lang w:val="cs-CZ"/>
        </w:rPr>
        <w:t>staveniště nebo jeho části nese za ně odpovědnost Zhotovitel.</w:t>
      </w:r>
      <w:r w:rsidR="00773D45" w:rsidRPr="006B7CD0">
        <w:rPr>
          <w:lang w:val="cs-CZ"/>
        </w:rPr>
        <w:t xml:space="preserve"> </w:t>
      </w:r>
      <w:r w:rsidR="00CB239A" w:rsidRPr="00296C60">
        <w:rPr>
          <w:lang w:val="cs-CZ"/>
        </w:rPr>
        <w:t xml:space="preserve">Zařízení staveniště zabezpečuje zhotovitel v souladu se svými </w:t>
      </w:r>
      <w:r w:rsidR="00CB239A" w:rsidRPr="00296C60">
        <w:rPr>
          <w:lang w:val="cs-CZ"/>
        </w:rPr>
        <w:lastRenderedPageBreak/>
        <w:t>potřebami, dokumentací předanou objednatelem a s požadavky objednatele</w:t>
      </w:r>
      <w:r w:rsidR="004A0300" w:rsidRPr="00296C60">
        <w:rPr>
          <w:lang w:val="cs-CZ"/>
        </w:rPr>
        <w:t>.</w:t>
      </w:r>
      <w:r w:rsidR="0025467A" w:rsidRPr="00296C60">
        <w:rPr>
          <w:lang w:val="cs-CZ"/>
        </w:rPr>
        <w:t xml:space="preserve">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9945D1" w:rsidRPr="00AD4B3C" w:rsidRDefault="009945D1" w:rsidP="009945D1">
      <w:pPr>
        <w:ind w:left="851"/>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Předání a převzetí Díla</w:t>
      </w:r>
    </w:p>
    <w:p w:rsidR="009945D1" w:rsidRPr="00AD4B3C" w:rsidRDefault="009945D1" w:rsidP="00A867DA">
      <w:pPr>
        <w:pStyle w:val="Nadpis3"/>
        <w:numPr>
          <w:ilvl w:val="2"/>
          <w:numId w:val="54"/>
        </w:numPr>
        <w:tabs>
          <w:tab w:val="clear" w:pos="720"/>
          <w:tab w:val="num" w:pos="900"/>
        </w:tabs>
        <w:ind w:left="900" w:hanging="900"/>
        <w:rPr>
          <w:lang w:val="cs-CZ"/>
        </w:rPr>
      </w:pPr>
      <w:r w:rsidRPr="00AD4B3C">
        <w:rPr>
          <w:lang w:val="cs-CZ"/>
        </w:rPr>
        <w:t xml:space="preserve">Nejpozději </w:t>
      </w:r>
      <w:r w:rsidRPr="00296C60">
        <w:rPr>
          <w:lang w:val="cs-CZ"/>
        </w:rPr>
        <w:t>30 (třicet) dnů</w:t>
      </w:r>
      <w:r w:rsidRPr="00AD4B3C">
        <w:rPr>
          <w:lang w:val="cs-CZ"/>
        </w:rPr>
        <w:t xml:space="preserve"> před Termínem dokončení Díla oznámí Zhotovitel Objednateli datum, ke kterému bude Dílo dokončeno a vyzve ho k Převzetí Díla. Spolu s tímto oznámením předloží Zhotovitel Objednateli návrh programu Předání a převzetí díla. Objednatel poté do 7 (sedmi) dnů schválí nebo stanoví program přejímání díla, a to tak, aby k datu Dokončení Díla mohlo být přejímací řízení ukončeno. </w:t>
      </w:r>
    </w:p>
    <w:p w:rsidR="009945D1" w:rsidRPr="00AD4B3C" w:rsidRDefault="009945D1" w:rsidP="009945D1">
      <w:pPr>
        <w:ind w:left="851"/>
        <w:rPr>
          <w:bCs/>
          <w:lang w:val="cs-CZ"/>
        </w:rPr>
      </w:pPr>
      <w:r w:rsidRPr="00AD4B3C">
        <w:rPr>
          <w:bCs/>
          <w:lang w:val="cs-CZ"/>
        </w:rPr>
        <w:t>Současně s tímto oznámením, nejpozději však do data Dokončení Díla předá Zhotovitel Objednateli:</w:t>
      </w:r>
    </w:p>
    <w:p w:rsidR="009945D1" w:rsidRPr="00AD4B3C" w:rsidRDefault="009945D1" w:rsidP="009945D1">
      <w:pPr>
        <w:numPr>
          <w:ilvl w:val="0"/>
          <w:numId w:val="18"/>
        </w:numPr>
        <w:spacing w:after="120"/>
        <w:rPr>
          <w:lang w:val="cs-CZ"/>
        </w:rPr>
      </w:pPr>
      <w:r w:rsidRPr="00AD4B3C">
        <w:rPr>
          <w:bCs/>
          <w:lang w:val="cs-CZ"/>
        </w:rPr>
        <w:t>Zhotovitelův písemný závazek k odstranění veškerých případných vad a nedodělků v termínu maximálně do 30 (třiceti) dnů od Předání Díla, nebude-li dohodn</w:t>
      </w:r>
      <w:r w:rsidRPr="00AD4B3C">
        <w:rPr>
          <w:lang w:val="cs-CZ"/>
        </w:rPr>
        <w:t>uto jinak;</w:t>
      </w:r>
    </w:p>
    <w:p w:rsidR="009945D1" w:rsidRPr="00AD4B3C" w:rsidRDefault="009945D1" w:rsidP="009945D1">
      <w:pPr>
        <w:numPr>
          <w:ilvl w:val="0"/>
          <w:numId w:val="18"/>
        </w:numPr>
        <w:spacing w:after="120"/>
        <w:rPr>
          <w:lang w:val="cs-CZ"/>
        </w:rPr>
      </w:pPr>
      <w:r w:rsidRPr="00AD4B3C">
        <w:rPr>
          <w:lang w:val="cs-CZ"/>
        </w:rPr>
        <w:t>originál stavebního deníku;</w:t>
      </w:r>
    </w:p>
    <w:p w:rsidR="009945D1" w:rsidRPr="00AD4B3C" w:rsidRDefault="009945D1" w:rsidP="009945D1">
      <w:pPr>
        <w:numPr>
          <w:ilvl w:val="0"/>
          <w:numId w:val="18"/>
        </w:numPr>
        <w:spacing w:after="120"/>
        <w:rPr>
          <w:lang w:val="cs-CZ"/>
        </w:rPr>
      </w:pPr>
      <w:r w:rsidRPr="00AD4B3C">
        <w:rPr>
          <w:lang w:val="cs-CZ"/>
        </w:rPr>
        <w:t>písemné prohlášení Zhotovitele o tom, že:</w:t>
      </w:r>
    </w:p>
    <w:p w:rsidR="009945D1" w:rsidRPr="00AD4B3C" w:rsidRDefault="009945D1" w:rsidP="00296C60">
      <w:pPr>
        <w:numPr>
          <w:ilvl w:val="0"/>
          <w:numId w:val="77"/>
        </w:numPr>
        <w:rPr>
          <w:lang w:val="cs-CZ"/>
        </w:rPr>
      </w:pPr>
      <w:r w:rsidRPr="00AD4B3C">
        <w:rPr>
          <w:lang w:val="cs-CZ"/>
        </w:rPr>
        <w:t>Dílo bylo provedeno a dokončeno v souladu s příslušnými zákony, normami a standardy, s podmínkami uvedenými ve stavebním povolení, s řádnými technologickými postupy a s projektovou Dokumentací;</w:t>
      </w:r>
    </w:p>
    <w:p w:rsidR="009945D1" w:rsidRPr="00AD4B3C" w:rsidRDefault="009945D1" w:rsidP="00296C60">
      <w:pPr>
        <w:numPr>
          <w:ilvl w:val="0"/>
          <w:numId w:val="77"/>
        </w:numPr>
        <w:rPr>
          <w:lang w:val="cs-CZ"/>
        </w:rPr>
      </w:pPr>
      <w:r w:rsidRPr="00AD4B3C">
        <w:rPr>
          <w:lang w:val="cs-CZ"/>
        </w:rPr>
        <w:t>Staveniště (a veškeré přiléhající komunikace, budovy a/nebo pozemky užívané Zhotovitelem) budou řádně vyklizeny a ponechány v čistém a řádném stavu;</w:t>
      </w:r>
    </w:p>
    <w:p w:rsidR="009945D1" w:rsidRPr="00AD4B3C" w:rsidRDefault="009945D1" w:rsidP="00296C60">
      <w:pPr>
        <w:numPr>
          <w:ilvl w:val="0"/>
          <w:numId w:val="77"/>
        </w:numPr>
        <w:rPr>
          <w:lang w:val="cs-CZ"/>
        </w:rPr>
      </w:pPr>
      <w:r w:rsidRPr="00AD4B3C">
        <w:rPr>
          <w:lang w:val="cs-CZ"/>
        </w:rPr>
        <w:t>Materiály a Zařízení jsou instalovány a používány v souladu s pokyny jejich dodavatelů a výrobců;</w:t>
      </w:r>
    </w:p>
    <w:p w:rsidR="009945D1" w:rsidRPr="00AD4B3C" w:rsidRDefault="009945D1" w:rsidP="00296C60">
      <w:pPr>
        <w:numPr>
          <w:ilvl w:val="0"/>
          <w:numId w:val="77"/>
        </w:numPr>
        <w:rPr>
          <w:lang w:val="cs-CZ"/>
        </w:rPr>
      </w:pPr>
      <w:r w:rsidRPr="00AD4B3C">
        <w:rPr>
          <w:lang w:val="cs-CZ"/>
        </w:rPr>
        <w:t>Zhotovitel provedl veškeré zkoušky, testy, kontroly a měření uvedené v Rozhodném právu, v příslušných českých normách a/nebo ve Smlouvě a výsledky těchto zkoušek, testů, kontrol a měření splňují požadavky, uvedené v příslušných normách, předpisech, Dokumentaci a Zadání Objednatele;</w:t>
      </w:r>
    </w:p>
    <w:p w:rsidR="009945D1" w:rsidRPr="00AD4B3C" w:rsidRDefault="009945D1" w:rsidP="00296C60">
      <w:pPr>
        <w:numPr>
          <w:ilvl w:val="0"/>
          <w:numId w:val="77"/>
        </w:numPr>
        <w:rPr>
          <w:lang w:val="cs-CZ"/>
        </w:rPr>
      </w:pPr>
      <w:r w:rsidRPr="00AD4B3C">
        <w:rPr>
          <w:lang w:val="cs-CZ"/>
        </w:rPr>
        <w:t>Zhotovitel zajistil všechna povolení a souhlasy, které měly být Zhotovitelem zajištěny;</w:t>
      </w:r>
    </w:p>
    <w:p w:rsidR="009945D1" w:rsidRPr="00AD4B3C" w:rsidRDefault="009945D1" w:rsidP="009945D1">
      <w:pPr>
        <w:ind w:left="1418"/>
        <w:rPr>
          <w:lang w:val="cs-CZ"/>
        </w:rPr>
      </w:pPr>
    </w:p>
    <w:p w:rsidR="009945D1" w:rsidRPr="00AD4B3C" w:rsidRDefault="009945D1" w:rsidP="009945D1">
      <w:pPr>
        <w:numPr>
          <w:ilvl w:val="0"/>
          <w:numId w:val="18"/>
        </w:numPr>
        <w:spacing w:after="120"/>
        <w:rPr>
          <w:lang w:val="cs-CZ"/>
        </w:rPr>
      </w:pPr>
      <w:r w:rsidRPr="00AD4B3C">
        <w:rPr>
          <w:lang w:val="cs-CZ"/>
        </w:rPr>
        <w:t>všechny protokoly týkající se Díla, jež mohou být podle Rozhodného práva nebo Smlouvy požadovány;</w:t>
      </w:r>
    </w:p>
    <w:p w:rsidR="009945D1" w:rsidRPr="00AD4B3C" w:rsidRDefault="009945D1" w:rsidP="009945D1">
      <w:pPr>
        <w:numPr>
          <w:ilvl w:val="0"/>
          <w:numId w:val="18"/>
        </w:numPr>
        <w:spacing w:after="120"/>
        <w:rPr>
          <w:lang w:val="cs-CZ"/>
        </w:rPr>
      </w:pPr>
      <w:r w:rsidRPr="00AD4B3C">
        <w:rPr>
          <w:lang w:val="cs-CZ"/>
        </w:rPr>
        <w:t>dokumenta</w:t>
      </w:r>
      <w:r w:rsidR="00716E02" w:rsidRPr="00AD4B3C">
        <w:rPr>
          <w:lang w:val="cs-CZ"/>
        </w:rPr>
        <w:t>ci skutečného provedení Díla – 6 (šest</w:t>
      </w:r>
      <w:r w:rsidRPr="00AD4B3C">
        <w:rPr>
          <w:lang w:val="cs-CZ"/>
        </w:rPr>
        <w:t>) tištěné a podepsané výtisky, a dvakrát v digitál</w:t>
      </w:r>
      <w:r w:rsidR="00716E02" w:rsidRPr="00AD4B3C">
        <w:rPr>
          <w:lang w:val="cs-CZ"/>
        </w:rPr>
        <w:t xml:space="preserve">ní formě na CD ROM/DVD (ve formátu </w:t>
      </w:r>
      <w:r w:rsidRPr="00AD4B3C">
        <w:rPr>
          <w:lang w:val="cs-CZ"/>
        </w:rPr>
        <w:t>dwg</w:t>
      </w:r>
      <w:r w:rsidR="00716E02" w:rsidRPr="00AD4B3C">
        <w:rPr>
          <w:lang w:val="cs-CZ"/>
        </w:rPr>
        <w:t>+pdf</w:t>
      </w:r>
      <w:r w:rsidRPr="00AD4B3C">
        <w:rPr>
          <w:lang w:val="cs-CZ"/>
        </w:rPr>
        <w:t>);</w:t>
      </w:r>
    </w:p>
    <w:p w:rsidR="009945D1" w:rsidRPr="00AD4B3C" w:rsidRDefault="009945D1" w:rsidP="009945D1">
      <w:pPr>
        <w:numPr>
          <w:ilvl w:val="0"/>
          <w:numId w:val="18"/>
        </w:numPr>
        <w:spacing w:after="120"/>
        <w:rPr>
          <w:lang w:val="cs-CZ"/>
        </w:rPr>
      </w:pPr>
      <w:r w:rsidRPr="00AD4B3C">
        <w:rPr>
          <w:lang w:val="cs-CZ"/>
        </w:rPr>
        <w:t>protokoly o zaškolení pracovníků Objednatele;</w:t>
      </w:r>
    </w:p>
    <w:p w:rsidR="009945D1" w:rsidRPr="00AD4B3C" w:rsidRDefault="009945D1" w:rsidP="009945D1">
      <w:pPr>
        <w:numPr>
          <w:ilvl w:val="0"/>
          <w:numId w:val="18"/>
        </w:numPr>
        <w:spacing w:after="120"/>
        <w:rPr>
          <w:lang w:val="cs-CZ"/>
        </w:rPr>
      </w:pPr>
      <w:r w:rsidRPr="00AD4B3C">
        <w:rPr>
          <w:lang w:val="cs-CZ"/>
        </w:rPr>
        <w:t>manuály / řády pro provoz a údržbu, provozní řád, návody k obsluze ve třech vyhotoveních</w:t>
      </w:r>
      <w:r w:rsidR="006504D1" w:rsidRPr="00AD4B3C">
        <w:rPr>
          <w:lang w:val="cs-CZ"/>
        </w:rPr>
        <w:t>,</w:t>
      </w:r>
      <w:r w:rsidRPr="00AD4B3C">
        <w:rPr>
          <w:lang w:val="cs-CZ"/>
        </w:rPr>
        <w:t xml:space="preserve"> z toho jednoho v anglickém jazyce;</w:t>
      </w:r>
    </w:p>
    <w:p w:rsidR="009945D1" w:rsidRPr="00AD4B3C" w:rsidRDefault="009945D1" w:rsidP="009945D1">
      <w:pPr>
        <w:numPr>
          <w:ilvl w:val="0"/>
          <w:numId w:val="18"/>
        </w:numPr>
        <w:spacing w:after="120"/>
        <w:rPr>
          <w:lang w:val="cs-CZ"/>
        </w:rPr>
      </w:pPr>
      <w:r w:rsidRPr="00AD4B3C">
        <w:rPr>
          <w:lang w:val="cs-CZ"/>
        </w:rPr>
        <w:t>údaje, umožňující Objednateli vyhotovit seznam inventáře v souladu s požadavky zákonných předpisů o účetnictví. Vzor seznamu inventáře bude Zhotoviteli předán Objednatelem;</w:t>
      </w:r>
    </w:p>
    <w:p w:rsidR="009945D1" w:rsidRPr="00AD4B3C" w:rsidRDefault="009945D1" w:rsidP="009945D1">
      <w:pPr>
        <w:numPr>
          <w:ilvl w:val="0"/>
          <w:numId w:val="18"/>
        </w:numPr>
        <w:spacing w:after="120"/>
        <w:rPr>
          <w:lang w:val="cs-CZ"/>
        </w:rPr>
      </w:pPr>
      <w:r w:rsidRPr="00AD4B3C">
        <w:rPr>
          <w:lang w:val="cs-CZ"/>
        </w:rPr>
        <w:t xml:space="preserve">vyhotovení geodetického zaměření a geometrických plánů včetně </w:t>
      </w:r>
      <w:r w:rsidR="00A66082" w:rsidRPr="00AD4B3C">
        <w:rPr>
          <w:lang w:val="cs-CZ"/>
        </w:rPr>
        <w:t xml:space="preserve">eventuálních </w:t>
      </w:r>
      <w:r w:rsidRPr="00AD4B3C">
        <w:rPr>
          <w:lang w:val="cs-CZ"/>
        </w:rPr>
        <w:t>přístavků a břemen Objednatele.</w:t>
      </w:r>
    </w:p>
    <w:p w:rsidR="009945D1" w:rsidRPr="00AD4B3C" w:rsidRDefault="009945D1" w:rsidP="009945D1">
      <w:pPr>
        <w:numPr>
          <w:ilvl w:val="0"/>
          <w:numId w:val="18"/>
        </w:numPr>
        <w:spacing w:after="120"/>
        <w:rPr>
          <w:lang w:val="cs-CZ"/>
        </w:rPr>
      </w:pPr>
      <w:r w:rsidRPr="00AD4B3C">
        <w:rPr>
          <w:lang w:val="cs-CZ"/>
        </w:rPr>
        <w:t>prohlášení Zhotovitele o tom, že D</w:t>
      </w:r>
      <w:r w:rsidR="00D51C34">
        <w:rPr>
          <w:lang w:val="cs-CZ"/>
        </w:rPr>
        <w:t>ílo je prosté práv třetích osob</w:t>
      </w:r>
      <w:r w:rsidRPr="00AD4B3C">
        <w:rPr>
          <w:lang w:val="cs-CZ"/>
        </w:rPr>
        <w:t>.</w:t>
      </w:r>
    </w:p>
    <w:p w:rsidR="009945D1" w:rsidRPr="00AD4B3C" w:rsidRDefault="009945D1" w:rsidP="009945D1">
      <w:pPr>
        <w:spacing w:after="120"/>
        <w:rPr>
          <w:lang w:val="cs-CZ"/>
        </w:rPr>
      </w:pPr>
    </w:p>
    <w:p w:rsidR="009945D1" w:rsidRPr="00AD4B3C" w:rsidRDefault="009945D1" w:rsidP="009945D1">
      <w:pPr>
        <w:pStyle w:val="Zkladntextodsazen3"/>
      </w:pPr>
      <w:r w:rsidRPr="00AD4B3C">
        <w:t>Dílo nebude považováno za dokončené a způsobilé k Předání Díla, dokud nebudou veškeré doklady, certifikáty a dokumentace podle článku 11.2.1 předány Objednateli a jím Písemně schváleny.</w:t>
      </w:r>
      <w:r w:rsidR="004654E9">
        <w:t xml:space="preserve"> Objednatel není povinen Dílo převzít, bude-li vykazovat vady a/nebo nedodělky. </w:t>
      </w:r>
      <w:r w:rsidRPr="00AD4B3C">
        <w:t xml:space="preserve"> Úplným dokončením Díla </w:t>
      </w:r>
      <w:r w:rsidR="00052823" w:rsidRPr="00296C60">
        <w:t xml:space="preserve">a jeho předáním </w:t>
      </w:r>
      <w:r w:rsidR="004654E9">
        <w:t>bez vad a nedodělků je závazek Zhotovitele provést Dílo splněn</w:t>
      </w:r>
      <w:r w:rsidRPr="00AD4B3C">
        <w:t>.</w:t>
      </w:r>
    </w:p>
    <w:p w:rsidR="009945D1" w:rsidRPr="00AD4B3C" w:rsidRDefault="009945D1" w:rsidP="009945D1">
      <w:pPr>
        <w:ind w:left="851"/>
        <w:rPr>
          <w:lang w:val="cs-CZ"/>
        </w:rPr>
      </w:pPr>
    </w:p>
    <w:p w:rsidR="009945D1" w:rsidRPr="00296C60" w:rsidRDefault="009945D1" w:rsidP="006B7CD0">
      <w:pPr>
        <w:pStyle w:val="Nadpis3"/>
        <w:numPr>
          <w:ilvl w:val="2"/>
          <w:numId w:val="54"/>
        </w:numPr>
        <w:tabs>
          <w:tab w:val="clear" w:pos="720"/>
          <w:tab w:val="num" w:pos="900"/>
        </w:tabs>
        <w:ind w:left="900" w:hanging="900"/>
        <w:rPr>
          <w:lang w:val="cs-CZ"/>
        </w:rPr>
      </w:pPr>
      <w:r w:rsidRPr="006B7CD0">
        <w:rPr>
          <w:lang w:val="cs-CZ"/>
        </w:rPr>
        <w:t xml:space="preserve">Za předpokladu, že dílo nevykazuje jiné než ojedinělé či drobné vady, popřípadě nedodělky, které jednotlivě ani ve svém souhrnu nebrání řádnému, plnohodnotnému a bezpečnému </w:t>
      </w:r>
      <w:r w:rsidRPr="006B7CD0">
        <w:rPr>
          <w:lang w:val="cs-CZ"/>
        </w:rPr>
        <w:lastRenderedPageBreak/>
        <w:t xml:space="preserve">užívání Díla, </w:t>
      </w:r>
      <w:r w:rsidR="00773D45" w:rsidRPr="006B7CD0">
        <w:rPr>
          <w:lang w:val="cs-CZ"/>
        </w:rPr>
        <w:t xml:space="preserve">je Objednatel dle svého uvážení oprávněn Dílo převzít. </w:t>
      </w:r>
      <w:r w:rsidR="00540265" w:rsidRPr="00391F46">
        <w:rPr>
          <w:lang w:val="cs-CZ"/>
        </w:rPr>
        <w:t xml:space="preserve">Objednatel si vyhrazuje </w:t>
      </w:r>
      <w:r w:rsidR="00540265" w:rsidRPr="00296C60">
        <w:rPr>
          <w:lang w:val="cs-CZ"/>
        </w:rPr>
        <w:t>právo nepřevzít dílo, pokud bude obsahovat vady/nedodělky.</w:t>
      </w:r>
      <w:r w:rsidR="00540265">
        <w:rPr>
          <w:lang w:val="cs-CZ"/>
        </w:rPr>
        <w:t xml:space="preserve"> </w:t>
      </w:r>
      <w:r w:rsidR="00773D45" w:rsidRPr="006B7CD0">
        <w:rPr>
          <w:lang w:val="cs-CZ"/>
        </w:rPr>
        <w:t>V </w:t>
      </w:r>
      <w:r w:rsidR="00773D45" w:rsidRPr="00391F46">
        <w:rPr>
          <w:lang w:val="cs-CZ"/>
        </w:rPr>
        <w:t xml:space="preserve">takovém </w:t>
      </w:r>
      <w:r w:rsidR="00773D45" w:rsidRPr="00296C60">
        <w:rPr>
          <w:lang w:val="cs-CZ"/>
        </w:rPr>
        <w:t xml:space="preserve">případě </w:t>
      </w:r>
      <w:r w:rsidRPr="00296C60">
        <w:rPr>
          <w:lang w:val="cs-CZ"/>
        </w:rPr>
        <w:t>vystaví Zástupce Objednatele ke dni Dokončení Díla uvedeném v článku 11.2.1 Předávací Protokol a Objednatel Dílo k tomuto dni převezme</w:t>
      </w:r>
      <w:r w:rsidR="00052823" w:rsidRPr="00296C60">
        <w:rPr>
          <w:lang w:val="cs-CZ"/>
        </w:rPr>
        <w:t>, přičemž v takovém případě v Předávacím Protokolu Objednatel uvede vady a nedodělky existující v okamžiku předání a převzetí Díla a stanoví lhůtu k jejich odstranění</w:t>
      </w:r>
      <w:r w:rsidRPr="00296C60">
        <w:rPr>
          <w:lang w:val="cs-CZ"/>
        </w:rPr>
        <w:t>.</w:t>
      </w:r>
      <w:r w:rsidRPr="006B7CD0">
        <w:rPr>
          <w:lang w:val="cs-CZ"/>
        </w:rPr>
        <w:t xml:space="preserve"> V opačném případě, tedy pokud vady brání řádnému, plnohodnotnému a bezpečnému užívání Díla a Objednatel dílo nemůže užívat, Objednatel předloží Zhotoviteli soupis vad a nedodělků bránících převzetí a užívání Díla, konkretizující veškeré práce, které musí být řádně dokončeny nebo napraveny Zhotovitelem tak, aby bylo možno Předávací protokol vystavit a Dílo převzít.</w:t>
      </w:r>
      <w:r w:rsidR="00773D45" w:rsidRPr="00391F46">
        <w:rPr>
          <w:lang w:val="cs-CZ"/>
        </w:rPr>
        <w:t xml:space="preserve"> Převzetí Díla i s vadami a ned</w:t>
      </w:r>
      <w:r w:rsidR="00773D45" w:rsidRPr="00296C60">
        <w:rPr>
          <w:lang w:val="cs-CZ"/>
        </w:rPr>
        <w:t>odělky nemá vliv na termíny plnění a na prodlení Zhotovitele s provedením Díla.</w:t>
      </w:r>
    </w:p>
    <w:p w:rsidR="009945D1" w:rsidRPr="00AD4B3C" w:rsidRDefault="009945D1" w:rsidP="009945D1">
      <w:pPr>
        <w:rPr>
          <w:lang w:val="cs-CZ"/>
        </w:rPr>
      </w:pPr>
    </w:p>
    <w:p w:rsidR="009945D1" w:rsidRPr="00AD4B3C" w:rsidRDefault="009945D1" w:rsidP="00A867DA">
      <w:pPr>
        <w:pStyle w:val="Nadpis3"/>
        <w:numPr>
          <w:ilvl w:val="2"/>
          <w:numId w:val="54"/>
        </w:numPr>
        <w:tabs>
          <w:tab w:val="clear" w:pos="720"/>
          <w:tab w:val="num" w:pos="900"/>
        </w:tabs>
        <w:ind w:left="900" w:hanging="900"/>
        <w:rPr>
          <w:lang w:val="cs-CZ"/>
        </w:rPr>
      </w:pPr>
      <w:r w:rsidRPr="00AD4B3C">
        <w:rPr>
          <w:lang w:val="cs-CZ"/>
        </w:rPr>
        <w:t>Zástupce Objednatele může dle vlastního uvážení a v souladu s postupem uvedeným v článku 11.2.1 vystavit Předávací protokol pro:</w:t>
      </w:r>
    </w:p>
    <w:p w:rsidR="009945D1" w:rsidRPr="00AD4B3C" w:rsidRDefault="009945D1" w:rsidP="003222E9">
      <w:pPr>
        <w:numPr>
          <w:ilvl w:val="0"/>
          <w:numId w:val="19"/>
        </w:numPr>
        <w:spacing w:after="120"/>
        <w:ind w:hanging="536"/>
        <w:rPr>
          <w:lang w:val="cs-CZ"/>
        </w:rPr>
      </w:pPr>
      <w:r w:rsidRPr="00AD4B3C">
        <w:rPr>
          <w:lang w:val="cs-CZ"/>
        </w:rPr>
        <w:t>kterékoli Části, ve vztahu k níž je ve Smlouvě uveden samostatný Termín dokončení,</w:t>
      </w:r>
    </w:p>
    <w:p w:rsidR="009945D1" w:rsidRPr="00AD4B3C" w:rsidRDefault="009945D1" w:rsidP="003222E9">
      <w:pPr>
        <w:numPr>
          <w:ilvl w:val="0"/>
          <w:numId w:val="19"/>
        </w:numPr>
        <w:spacing w:after="120"/>
        <w:ind w:hanging="536"/>
        <w:rPr>
          <w:lang w:val="cs-CZ"/>
        </w:rPr>
      </w:pPr>
      <w:r w:rsidRPr="00AD4B3C">
        <w:rPr>
          <w:lang w:val="cs-CZ"/>
        </w:rPr>
        <w:t>kterékoli podstatné části Trvalé stavby, která byla řádně dokončena a je převzata Objednatelem do užívání, nebo</w:t>
      </w:r>
    </w:p>
    <w:p w:rsidR="00C22541" w:rsidRPr="00AD4B3C" w:rsidRDefault="009945D1" w:rsidP="003222E9">
      <w:pPr>
        <w:numPr>
          <w:ilvl w:val="0"/>
          <w:numId w:val="19"/>
        </w:numPr>
        <w:spacing w:after="120"/>
        <w:ind w:hanging="536"/>
        <w:rPr>
          <w:lang w:val="cs-CZ"/>
        </w:rPr>
      </w:pPr>
      <w:r w:rsidRPr="00AD4B3C">
        <w:rPr>
          <w:lang w:val="cs-CZ"/>
        </w:rPr>
        <w:t>kterékoli podstatné části Trvalé stavby, kterou se Objednatel rozhodl užívat před dokončením (v případě, kdy takové předchozí užívání není stanoveno Smlouvou ani nebylo schváleno Zhotovitelem jako dočasné opatření).</w:t>
      </w:r>
      <w:r w:rsidR="00C22541" w:rsidRPr="00AD4B3C">
        <w:rPr>
          <w:lang w:val="cs-CZ"/>
        </w:rPr>
        <w:t xml:space="preserve"> </w:t>
      </w:r>
    </w:p>
    <w:p w:rsidR="009945D1" w:rsidRPr="00AD4B3C" w:rsidRDefault="009945D1" w:rsidP="00C22541">
      <w:pPr>
        <w:numPr>
          <w:ilvl w:val="0"/>
          <w:numId w:val="19"/>
        </w:numPr>
        <w:spacing w:after="120"/>
        <w:ind w:hanging="536"/>
        <w:rPr>
          <w:lang w:val="cs-CZ"/>
        </w:rPr>
      </w:pPr>
      <w:r w:rsidRPr="00AD4B3C">
        <w:rPr>
          <w:lang w:val="cs-CZ"/>
        </w:rPr>
        <w:t>část stavby, na které budou dále pokračovat práce technologické montáže apod.</w:t>
      </w:r>
    </w:p>
    <w:p w:rsidR="00C22541" w:rsidRPr="00AD4B3C" w:rsidRDefault="00C22541" w:rsidP="00C22541">
      <w:pPr>
        <w:spacing w:after="120"/>
        <w:ind w:left="900"/>
        <w:rPr>
          <w:lang w:val="cs-CZ"/>
        </w:rPr>
      </w:pPr>
    </w:p>
    <w:p w:rsidR="009945D1" w:rsidRDefault="009945D1" w:rsidP="00A867DA">
      <w:pPr>
        <w:pStyle w:val="Nadpis3"/>
        <w:numPr>
          <w:ilvl w:val="2"/>
          <w:numId w:val="54"/>
        </w:numPr>
        <w:tabs>
          <w:tab w:val="clear" w:pos="720"/>
          <w:tab w:val="num" w:pos="900"/>
        </w:tabs>
        <w:ind w:left="900" w:hanging="900"/>
        <w:rPr>
          <w:lang w:val="cs-CZ"/>
        </w:rPr>
      </w:pPr>
      <w:r w:rsidRPr="00E90543">
        <w:rPr>
          <w:lang w:val="cs-CZ"/>
        </w:rPr>
        <w:t xml:space="preserve">Zhotovitel je povinen zaškolit pověřené pracovníky Objednatele pro výkon </w:t>
      </w:r>
      <w:r w:rsidR="00C22541" w:rsidRPr="00E90543">
        <w:rPr>
          <w:lang w:val="cs-CZ"/>
        </w:rPr>
        <w:t xml:space="preserve">činnosti </w:t>
      </w:r>
      <w:r w:rsidRPr="00E90543">
        <w:rPr>
          <w:lang w:val="cs-CZ"/>
        </w:rPr>
        <w:t>provozovatele a technické údržby všech technických zařízení budovy a údržby budovy samé. Zhotovitel je</w:t>
      </w:r>
      <w:r w:rsidRPr="00AD4B3C">
        <w:rPr>
          <w:lang w:val="cs-CZ"/>
        </w:rPr>
        <w:t xml:space="preserve"> povinen vyzvat v dostatečném předstihu pověřené pracovníky Objednatele k účasti na zaškolení, k účasti na Předávacích zkouškách, apod. O všech školeních bude vystaven protokol, který bude podepsán pověřeným pracovníkem Objednatele.</w:t>
      </w:r>
    </w:p>
    <w:p w:rsidR="002D1935" w:rsidRPr="0001342F" w:rsidRDefault="002D1935" w:rsidP="00296C60">
      <w:pPr>
        <w:rPr>
          <w:lang w:val="cs-CZ"/>
        </w:rPr>
      </w:pPr>
    </w:p>
    <w:p w:rsidR="00702436" w:rsidRPr="00702436" w:rsidRDefault="00702436" w:rsidP="0001342F">
      <w:pPr>
        <w:pStyle w:val="Nadpis3"/>
        <w:numPr>
          <w:ilvl w:val="2"/>
          <w:numId w:val="54"/>
        </w:numPr>
        <w:tabs>
          <w:tab w:val="clear" w:pos="720"/>
          <w:tab w:val="num" w:pos="900"/>
        </w:tabs>
        <w:ind w:left="900" w:hanging="900"/>
        <w:rPr>
          <w:lang w:val="cs-CZ"/>
        </w:rPr>
      </w:pPr>
      <w:r w:rsidRPr="00296C60">
        <w:rPr>
          <w:lang w:val="cs-CZ"/>
        </w:rPr>
        <w:t xml:space="preserve">K předání a převzetí díla </w:t>
      </w:r>
      <w:r w:rsidR="002D1935">
        <w:rPr>
          <w:lang w:val="cs-CZ"/>
        </w:rPr>
        <w:t>O</w:t>
      </w:r>
      <w:r w:rsidRPr="00296C60">
        <w:rPr>
          <w:lang w:val="cs-CZ"/>
        </w:rPr>
        <w:t>bjednatel přizve osoby vykonávající funkci technického dozoru, případně také autorského dozoru projektanta</w:t>
      </w:r>
    </w:p>
    <w:p w:rsidR="009945D1" w:rsidRDefault="009945D1" w:rsidP="009945D1">
      <w:pPr>
        <w:rPr>
          <w:lang w:val="cs-CZ"/>
        </w:rPr>
      </w:pPr>
    </w:p>
    <w:p w:rsidR="009945D1" w:rsidRPr="00AD4B3C" w:rsidRDefault="009945D1" w:rsidP="00A867DA">
      <w:pPr>
        <w:pStyle w:val="Nadpis1"/>
        <w:numPr>
          <w:ilvl w:val="0"/>
          <w:numId w:val="54"/>
        </w:numPr>
        <w:tabs>
          <w:tab w:val="clear" w:pos="360"/>
          <w:tab w:val="num" w:pos="900"/>
        </w:tabs>
        <w:ind w:left="900" w:hanging="900"/>
      </w:pPr>
      <w:bookmarkStart w:id="13" w:name="_Toc118183839"/>
      <w:r w:rsidRPr="00AD4B3C">
        <w:t>Objednatel a Zástupce Objednatele</w:t>
      </w:r>
      <w:bookmarkEnd w:id="13"/>
    </w:p>
    <w:p w:rsidR="009945D1" w:rsidRPr="00AD4B3C" w:rsidRDefault="009945D1" w:rsidP="009945D1">
      <w:pPr>
        <w:ind w:left="1440" w:hanging="1440"/>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Objednatel z</w:t>
      </w:r>
      <w:r w:rsidR="00A66082" w:rsidRPr="00AD4B3C">
        <w:rPr>
          <w:lang w:val="cs-CZ"/>
        </w:rPr>
        <w:t xml:space="preserve">ajistí a včas předá Zhotoviteli </w:t>
      </w:r>
      <w:r w:rsidRPr="00AD4B3C">
        <w:rPr>
          <w:lang w:val="cs-CZ"/>
        </w:rPr>
        <w:t xml:space="preserve">příslušné stavební povolení na všechny Trvalé stavby s vyznačením nabytí právní moci včetně ÚR, zvláště úkolů, které z něho mohou vyplývat. </w:t>
      </w:r>
    </w:p>
    <w:p w:rsidR="009945D1" w:rsidRPr="00AD4B3C" w:rsidRDefault="009945D1" w:rsidP="009945D1">
      <w:pPr>
        <w:pStyle w:val="Zhlav"/>
        <w:tabs>
          <w:tab w:val="clear" w:pos="4536"/>
          <w:tab w:val="clear" w:pos="9072"/>
        </w:tabs>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Na žádost a na náklady Zhotovitele poskytne Objednatel Zhotoviteli (který odpovídá za jejich zajištění) součinnost při získávání všech ostatních povolení, licencí a souhlasů, jež se pro kteroukoli část Díla vyžadují</w:t>
      </w:r>
      <w:r w:rsidR="00E90543">
        <w:rPr>
          <w:lang w:val="cs-CZ"/>
        </w:rPr>
        <w:t xml:space="preserve"> vyjma: územního rozhodnutí, stavebního povolení a kolaudační rozhodnutí stavby</w:t>
      </w:r>
      <w:r w:rsidR="008F3AC8">
        <w:rPr>
          <w:lang w:val="cs-CZ"/>
        </w:rPr>
        <w:t>, která zajišťuje Objednatel.</w:t>
      </w:r>
    </w:p>
    <w:p w:rsidR="009945D1" w:rsidRPr="00AD4B3C" w:rsidRDefault="009945D1" w:rsidP="009945D1">
      <w:pPr>
        <w:pStyle w:val="Zhlav"/>
        <w:tabs>
          <w:tab w:val="clear" w:pos="4536"/>
          <w:tab w:val="clear" w:pos="9072"/>
        </w:tabs>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Objednatel svěří</w:t>
      </w:r>
      <w:r w:rsidR="00396881">
        <w:rPr>
          <w:lang w:val="cs-CZ"/>
        </w:rPr>
        <w:t xml:space="preserve"> Zhotoviteli držení Staveniště </w:t>
      </w:r>
      <w:r w:rsidRPr="00AD4B3C">
        <w:rPr>
          <w:lang w:val="cs-CZ"/>
        </w:rPr>
        <w:t>formou aktu předání a převzetí Staveniště, a to od Termínu zahájení Díla po celou dobu realizace Díla v souladu s touto Smlouvou. Smluvní strany berou na vědomí, že vlastnický titul ke Staveništi a Dílu zůstává po celou dobu v držení Objednatele.</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Objednatel zaplatí Zhotoviteli čá</w:t>
      </w:r>
      <w:r w:rsidR="00CF7D6E">
        <w:rPr>
          <w:lang w:val="cs-CZ"/>
        </w:rPr>
        <w:t xml:space="preserve">stky v souladu s články 5, </w:t>
      </w:r>
      <w:smartTag w:uri="urn:schemas-microsoft-com:office:smarttags" w:element="metricconverter">
        <w:smartTagPr>
          <w:attr w:name="ProductID" w:val="7 a"/>
        </w:smartTagPr>
        <w:r w:rsidR="00CF7D6E">
          <w:rPr>
            <w:lang w:val="cs-CZ"/>
          </w:rPr>
          <w:t xml:space="preserve">7 </w:t>
        </w:r>
        <w:r w:rsidRPr="00AD4B3C">
          <w:rPr>
            <w:lang w:val="cs-CZ"/>
          </w:rPr>
          <w:t>a</w:t>
        </w:r>
      </w:smartTag>
      <w:r w:rsidRPr="00AD4B3C">
        <w:rPr>
          <w:lang w:val="cs-CZ"/>
        </w:rPr>
        <w:t xml:space="preserve"> 9, při splnění podmínek daných touto Smlouvou.</w:t>
      </w:r>
    </w:p>
    <w:p w:rsidR="009945D1" w:rsidRPr="00AD4B3C" w:rsidRDefault="009945D1" w:rsidP="009945D1">
      <w:pPr>
        <w:pStyle w:val="Zhlav"/>
        <w:tabs>
          <w:tab w:val="clear" w:pos="4536"/>
          <w:tab w:val="clear" w:pos="9072"/>
        </w:tabs>
        <w:rPr>
          <w:lang w:val="cs-CZ"/>
        </w:rPr>
      </w:pPr>
    </w:p>
    <w:p w:rsidR="009945D1" w:rsidRPr="00AD4B3C" w:rsidRDefault="00052823" w:rsidP="00A867DA">
      <w:pPr>
        <w:pStyle w:val="Nadpis2"/>
        <w:numPr>
          <w:ilvl w:val="1"/>
          <w:numId w:val="54"/>
        </w:numPr>
        <w:tabs>
          <w:tab w:val="clear" w:pos="360"/>
          <w:tab w:val="num" w:pos="900"/>
        </w:tabs>
        <w:ind w:left="900" w:hanging="900"/>
        <w:rPr>
          <w:lang w:val="cs-CZ"/>
        </w:rPr>
      </w:pPr>
      <w:r>
        <w:rPr>
          <w:lang w:val="cs-CZ"/>
        </w:rPr>
        <w:lastRenderedPageBreak/>
        <w:t xml:space="preserve">Zástupce </w:t>
      </w:r>
      <w:r w:rsidRPr="00296C60">
        <w:rPr>
          <w:lang w:val="cs-CZ"/>
        </w:rPr>
        <w:t>O</w:t>
      </w:r>
      <w:r w:rsidR="009945D1" w:rsidRPr="00AD4B3C">
        <w:rPr>
          <w:lang w:val="cs-CZ"/>
        </w:rPr>
        <w:t>bjednatele</w:t>
      </w:r>
    </w:p>
    <w:p w:rsidR="009945D1" w:rsidRPr="00AD4B3C" w:rsidRDefault="009945D1" w:rsidP="00A867DA">
      <w:pPr>
        <w:pStyle w:val="Nadpis3"/>
        <w:numPr>
          <w:ilvl w:val="2"/>
          <w:numId w:val="54"/>
        </w:numPr>
        <w:tabs>
          <w:tab w:val="clear" w:pos="720"/>
          <w:tab w:val="num" w:pos="900"/>
        </w:tabs>
        <w:ind w:left="900" w:hanging="900"/>
        <w:rPr>
          <w:lang w:val="cs-CZ"/>
        </w:rPr>
      </w:pPr>
      <w:r w:rsidRPr="00AD4B3C">
        <w:rPr>
          <w:lang w:val="cs-CZ"/>
        </w:rPr>
        <w:t>Zástupce Objednatele je povinen vykonávat povinnosti a je oprávněn využívat pravomoci specifikované v této Smlouvě nebo z této Smlouvy vyplývající. Zástupce Objednatele nemá žádnou pravomoc měnit tuto Smlouvu. Zástupce Objednatele není oprávněn, kromě případů výslovně uvedených v této Smlouvě, zbavovat Zhotovitele povinností, závazků nebo odpovědnosti podle této Smlouvy.</w:t>
      </w:r>
    </w:p>
    <w:p w:rsidR="009945D1" w:rsidRPr="00AD4B3C" w:rsidRDefault="002D1935" w:rsidP="009945D1">
      <w:pPr>
        <w:rPr>
          <w:lang w:val="cs-CZ"/>
        </w:rPr>
      </w:pPr>
      <w:r>
        <w:rPr>
          <w:lang w:val="cs-CZ"/>
        </w:rPr>
        <w:t>2</w:t>
      </w:r>
    </w:p>
    <w:p w:rsidR="009945D1" w:rsidRPr="00AD4B3C" w:rsidRDefault="009945D1" w:rsidP="00A867DA">
      <w:pPr>
        <w:pStyle w:val="Nadpis3"/>
        <w:numPr>
          <w:ilvl w:val="2"/>
          <w:numId w:val="54"/>
        </w:numPr>
        <w:tabs>
          <w:tab w:val="clear" w:pos="720"/>
          <w:tab w:val="num" w:pos="900"/>
        </w:tabs>
        <w:ind w:left="900" w:hanging="900"/>
        <w:rPr>
          <w:lang w:val="cs-CZ"/>
        </w:rPr>
      </w:pPr>
      <w:r w:rsidRPr="00AD4B3C">
        <w:rPr>
          <w:lang w:val="cs-CZ"/>
        </w:rPr>
        <w:t>Zástupce Objednatele má právo vydávat Zhotoviteli doplňující Dokumentaci, Specifikace a/nebo pokyny, které jsou nezbytné za účelem řádného dokončení Díla a o</w:t>
      </w:r>
      <w:r w:rsidR="00E8348D">
        <w:rPr>
          <w:lang w:val="cs-CZ"/>
        </w:rPr>
        <w:t xml:space="preserve">dstranění jeho vad, </w:t>
      </w:r>
      <w:r w:rsidR="00E8348D" w:rsidRPr="00E8348D">
        <w:rPr>
          <w:lang w:val="cs-CZ"/>
        </w:rPr>
        <w:t>pokud by ve svém důsledku neznamenaly změnu Smlouvy</w:t>
      </w:r>
      <w:r w:rsidR="00E8348D">
        <w:rPr>
          <w:lang w:val="cs-CZ"/>
        </w:rPr>
        <w:t>.</w:t>
      </w:r>
      <w:r w:rsidRPr="00AD4B3C">
        <w:rPr>
          <w:lang w:val="cs-CZ"/>
        </w:rPr>
        <w:t xml:space="preserve"> Zhotovitel je realizuje a je jimi vázán.</w:t>
      </w:r>
    </w:p>
    <w:p w:rsidR="009945D1" w:rsidRPr="00AD4B3C" w:rsidRDefault="009945D1" w:rsidP="009945D1">
      <w:pPr>
        <w:rPr>
          <w:lang w:val="cs-CZ"/>
        </w:rPr>
      </w:pPr>
    </w:p>
    <w:p w:rsidR="009945D1" w:rsidRPr="00AD4B3C" w:rsidRDefault="009945D1" w:rsidP="00A867DA">
      <w:pPr>
        <w:pStyle w:val="Nadpis3"/>
        <w:numPr>
          <w:ilvl w:val="2"/>
          <w:numId w:val="54"/>
        </w:numPr>
        <w:tabs>
          <w:tab w:val="clear" w:pos="720"/>
          <w:tab w:val="num" w:pos="900"/>
        </w:tabs>
        <w:ind w:left="900" w:hanging="900"/>
        <w:rPr>
          <w:lang w:val="cs-CZ"/>
        </w:rPr>
      </w:pPr>
      <w:r w:rsidRPr="00AD4B3C">
        <w:rPr>
          <w:lang w:val="cs-CZ"/>
        </w:rPr>
        <w:t xml:space="preserve">Zástupce Objednatele je oprávněn Písemně požádat Zhotovitele, aby bezodkladně odvolal z práce na Díle jakoukoli osobu zaměstnanou a/nebo zajištěnou Zhotovitelem nebo jeho Subdodavateli, která dle názoru Zástupce Objednatele zneužívá své funkce nebo je nezpůsobilá nebo je nedbalá v řádném plnění svých povinností nebo jejíž činnost na Díle nebo v souvislosti s prováděním Díla je považována Zástupcem Objednatele za nežádoucí. Zhotovitel je povinen provést nezbytná opatření a případně nahradit takto odvolanou osobu v co nejkratším možném termínu osobou jinou, schválenou Zástupcem Objednavatele. </w:t>
      </w:r>
    </w:p>
    <w:p w:rsidR="009945D1" w:rsidRPr="00AD4B3C" w:rsidRDefault="009945D1" w:rsidP="009945D1">
      <w:pPr>
        <w:rPr>
          <w:bCs/>
          <w:lang w:val="cs-CZ"/>
        </w:rPr>
      </w:pPr>
    </w:p>
    <w:p w:rsidR="009945D1" w:rsidRPr="00AD4B3C" w:rsidRDefault="009945D1" w:rsidP="00A867DA">
      <w:pPr>
        <w:pStyle w:val="Nadpis3"/>
        <w:numPr>
          <w:ilvl w:val="2"/>
          <w:numId w:val="54"/>
        </w:numPr>
        <w:tabs>
          <w:tab w:val="clear" w:pos="720"/>
          <w:tab w:val="num" w:pos="900"/>
        </w:tabs>
        <w:ind w:left="900" w:hanging="900"/>
        <w:rPr>
          <w:lang w:val="cs-CZ"/>
        </w:rPr>
      </w:pPr>
      <w:r w:rsidRPr="00AD4B3C">
        <w:rPr>
          <w:lang w:val="cs-CZ"/>
        </w:rPr>
        <w:t>Zástupce Objednatele může přenést kteroukoli ze svých povinností a pravomocí na třetí osobu a může toto delegování kdykoli zrušit. Tato delegování nebo jejich zrušení budou v Písemné formě a nabývají účinnosti po doručení Zhotoviteli. Jakékoli rozhodnutí, pokyn, kontrola, zkouška, souhlas, povolení nebo podobný akt prováděný touto osobou v souladu s delegováním má stejný účinek, jako by jej uskutečnil Zástupce Objednatele sám.</w:t>
      </w:r>
    </w:p>
    <w:p w:rsidR="009945D1" w:rsidRPr="00AD4B3C" w:rsidRDefault="009945D1" w:rsidP="009945D1">
      <w:pPr>
        <w:rPr>
          <w:lang w:val="cs-CZ"/>
        </w:rPr>
      </w:pPr>
    </w:p>
    <w:p w:rsidR="009945D1" w:rsidRPr="00AD4B3C" w:rsidRDefault="009945D1" w:rsidP="00A867DA">
      <w:pPr>
        <w:pStyle w:val="Nadpis3"/>
        <w:numPr>
          <w:ilvl w:val="2"/>
          <w:numId w:val="54"/>
        </w:numPr>
        <w:tabs>
          <w:tab w:val="clear" w:pos="720"/>
          <w:tab w:val="num" w:pos="900"/>
        </w:tabs>
        <w:ind w:left="900" w:hanging="900"/>
        <w:rPr>
          <w:lang w:val="cs-CZ"/>
        </w:rPr>
      </w:pPr>
      <w:r w:rsidRPr="00AD4B3C">
        <w:rPr>
          <w:lang w:val="cs-CZ"/>
        </w:rPr>
        <w:t xml:space="preserve">Zástupce objednatele má právo provádět měření, fotografovat a natáčet Dílo a Staveniště a v nahlášeném termínu provádět po Staveništi a Díle své hosty při zachování/dodržování zásad BOZP těchto osob. </w:t>
      </w:r>
    </w:p>
    <w:p w:rsidR="00C23B14" w:rsidRPr="00AD4B3C" w:rsidRDefault="00C23B14" w:rsidP="009945D1">
      <w:pPr>
        <w:rPr>
          <w:lang w:val="cs-CZ"/>
        </w:rPr>
      </w:pPr>
    </w:p>
    <w:p w:rsidR="009945D1" w:rsidRDefault="009945D1" w:rsidP="00A867DA">
      <w:pPr>
        <w:pStyle w:val="Nadpis3"/>
        <w:numPr>
          <w:ilvl w:val="2"/>
          <w:numId w:val="54"/>
        </w:numPr>
        <w:tabs>
          <w:tab w:val="clear" w:pos="720"/>
          <w:tab w:val="num" w:pos="900"/>
        </w:tabs>
        <w:ind w:left="900" w:hanging="900"/>
        <w:rPr>
          <w:lang w:val="cs-CZ"/>
        </w:rPr>
      </w:pPr>
      <w:r w:rsidRPr="00825FEE">
        <w:rPr>
          <w:lang w:val="cs-CZ"/>
        </w:rPr>
        <w:t xml:space="preserve">Běžná pracovní doba Objednatele, Zástupce Objednatele, Cenového konzultanta a Technických dozorů je od pondělí do </w:t>
      </w:r>
      <w:r w:rsidR="00EB4AB4" w:rsidRPr="00825FEE">
        <w:rPr>
          <w:lang w:val="cs-CZ"/>
        </w:rPr>
        <w:t>neděle</w:t>
      </w:r>
      <w:r w:rsidRPr="00825FEE">
        <w:rPr>
          <w:lang w:val="cs-CZ"/>
        </w:rPr>
        <w:t>, od 8 (osmi) do 1</w:t>
      </w:r>
      <w:r w:rsidR="00EB4AB4" w:rsidRPr="00825FEE">
        <w:rPr>
          <w:lang w:val="cs-CZ"/>
        </w:rPr>
        <w:t>8</w:t>
      </w:r>
      <w:r w:rsidRPr="00825FEE">
        <w:rPr>
          <w:lang w:val="cs-CZ"/>
        </w:rPr>
        <w:t xml:space="preserve"> (</w:t>
      </w:r>
      <w:r w:rsidR="0084457D">
        <w:rPr>
          <w:lang w:val="cs-CZ"/>
        </w:rPr>
        <w:t>osm</w:t>
      </w:r>
      <w:r w:rsidR="0084457D" w:rsidRPr="00825FEE">
        <w:rPr>
          <w:lang w:val="cs-CZ"/>
        </w:rPr>
        <w:t>nácti</w:t>
      </w:r>
      <w:r w:rsidRPr="00825FEE">
        <w:rPr>
          <w:lang w:val="cs-CZ"/>
        </w:rPr>
        <w:t>) hodin, mimo svátek. V případě, že bude Zhotovitel vyžadovat účast / přítomnost Objednatele, Zástupce Objednatele, Cenového konzultanta a/nebo Technických dozorů na kontrole, zkouškách, nebo přejímkách prací mimo takto vymezenou běžnou pracovní dobu, budou veškeré s tím spojené náklady účtovány Zhotoviteli, nebo budou odečteny od částek</w:t>
      </w:r>
      <w:r w:rsidR="000C0796">
        <w:rPr>
          <w:lang w:val="cs-CZ"/>
        </w:rPr>
        <w:t>,</w:t>
      </w:r>
      <w:r w:rsidRPr="00825FEE">
        <w:rPr>
          <w:lang w:val="cs-CZ"/>
        </w:rPr>
        <w:t xml:space="preserve"> jež jsou nebo budou splatné Objednatelem Zhotoviteli v souladu s článkem 9. Hodinová sazba Objednatele, Zástupce Objednatele, Cenového konzultanta a Technických doz</w:t>
      </w:r>
      <w:r w:rsidR="00E9591B" w:rsidRPr="00825FEE">
        <w:rPr>
          <w:lang w:val="cs-CZ"/>
        </w:rPr>
        <w:t>orů či</w:t>
      </w:r>
      <w:r w:rsidR="002D4810" w:rsidRPr="00825FEE">
        <w:rPr>
          <w:lang w:val="cs-CZ"/>
        </w:rPr>
        <w:t xml:space="preserve">ní </w:t>
      </w:r>
      <w:r w:rsidR="002D4810" w:rsidRPr="00296C60">
        <w:rPr>
          <w:lang w:val="cs-CZ"/>
        </w:rPr>
        <w:t>1.000,- (jeden-tisíc</w:t>
      </w:r>
      <w:r w:rsidR="00E9591B" w:rsidRPr="00296C60">
        <w:rPr>
          <w:lang w:val="cs-CZ"/>
        </w:rPr>
        <w:t>) Kč/hod</w:t>
      </w:r>
      <w:r w:rsidR="00E9591B" w:rsidRPr="00825FEE">
        <w:rPr>
          <w:lang w:val="cs-CZ"/>
        </w:rPr>
        <w:t xml:space="preserve"> (zúčtovací čas zahrnuje</w:t>
      </w:r>
      <w:r w:rsidRPr="00825FEE">
        <w:rPr>
          <w:lang w:val="cs-CZ"/>
        </w:rPr>
        <w:t xml:space="preserve"> i </w:t>
      </w:r>
      <w:r w:rsidR="00E9591B" w:rsidRPr="00825FEE">
        <w:rPr>
          <w:lang w:val="cs-CZ"/>
        </w:rPr>
        <w:t xml:space="preserve">nezbytnou </w:t>
      </w:r>
      <w:r w:rsidRPr="00825FEE">
        <w:rPr>
          <w:lang w:val="cs-CZ"/>
        </w:rPr>
        <w:t>dobu na dopravu).</w:t>
      </w:r>
    </w:p>
    <w:p w:rsidR="000F4D1D" w:rsidRDefault="000F4D1D" w:rsidP="00296C60">
      <w:pPr>
        <w:rPr>
          <w:lang w:val="cs-CZ"/>
        </w:rPr>
      </w:pPr>
    </w:p>
    <w:p w:rsidR="000F4D1D" w:rsidRDefault="000F4D1D" w:rsidP="00296C60">
      <w:pPr>
        <w:rPr>
          <w:lang w:val="cs-CZ"/>
        </w:rPr>
      </w:pPr>
      <w:r>
        <w:rPr>
          <w:lang w:val="cs-CZ"/>
        </w:rPr>
        <w:t>Objednatel je povinen jmenovat koordinátora bezpečnosti práce na staveništi.</w:t>
      </w:r>
    </w:p>
    <w:p w:rsidR="001111FD" w:rsidRDefault="001111FD" w:rsidP="00296C60">
      <w:pPr>
        <w:rPr>
          <w:lang w:val="cs-CZ"/>
        </w:rPr>
      </w:pPr>
    </w:p>
    <w:p w:rsidR="001111FD" w:rsidRPr="000F4D1D" w:rsidRDefault="001111FD" w:rsidP="00296C60">
      <w:pPr>
        <w:rPr>
          <w:lang w:val="cs-CZ"/>
        </w:rPr>
      </w:pPr>
      <w:r>
        <w:rPr>
          <w:lang w:val="cs-CZ"/>
        </w:rPr>
        <w:t xml:space="preserve">Objednatel je oprávněn provádět kontrolu prováděných prací na Díle. U konstrukcí, které mají být zakryty, je zhotovitel povinen objednatele písemně vyzvat ke kontrole alespoň </w:t>
      </w:r>
      <w:r w:rsidR="00991C8F" w:rsidRPr="006B7CD0">
        <w:rPr>
          <w:lang w:val="cs-CZ"/>
        </w:rPr>
        <w:t>2</w:t>
      </w:r>
      <w:r w:rsidR="00991C8F">
        <w:rPr>
          <w:lang w:val="cs-CZ"/>
        </w:rPr>
        <w:t xml:space="preserve"> </w:t>
      </w:r>
      <w:r>
        <w:rPr>
          <w:lang w:val="cs-CZ"/>
        </w:rPr>
        <w:t>dn</w:t>
      </w:r>
      <w:r w:rsidR="00991C8F">
        <w:rPr>
          <w:lang w:val="cs-CZ"/>
        </w:rPr>
        <w:t>y</w:t>
      </w:r>
      <w:r>
        <w:rPr>
          <w:lang w:val="cs-CZ"/>
        </w:rPr>
        <w:t xml:space="preserve"> předem. V případě porušení této povinnosti je objednatel oprávněn žádat dodatečné provedení kontroly zakrytých konstrukcí na náklady zhotovitele.</w:t>
      </w:r>
    </w:p>
    <w:p w:rsidR="009945D1" w:rsidRPr="00AD4B3C" w:rsidRDefault="009945D1" w:rsidP="009945D1">
      <w:pPr>
        <w:rPr>
          <w:lang w:val="cs-CZ"/>
        </w:rPr>
      </w:pPr>
    </w:p>
    <w:p w:rsidR="009945D1" w:rsidRPr="00AD4B3C" w:rsidRDefault="009945D1" w:rsidP="00A867DA">
      <w:pPr>
        <w:pStyle w:val="Nadpis1"/>
        <w:numPr>
          <w:ilvl w:val="0"/>
          <w:numId w:val="54"/>
        </w:numPr>
        <w:tabs>
          <w:tab w:val="clear" w:pos="360"/>
          <w:tab w:val="num" w:pos="900"/>
        </w:tabs>
        <w:ind w:left="900" w:hanging="900"/>
      </w:pPr>
      <w:bookmarkStart w:id="14" w:name="_Toc118183840"/>
      <w:r w:rsidRPr="00AD4B3C">
        <w:t>Zhotovitel</w:t>
      </w:r>
      <w:bookmarkEnd w:id="14"/>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 xml:space="preserve">Zhotovitel zaručuje, že má v </w:t>
      </w:r>
      <w:r w:rsidRPr="005E2E2B">
        <w:rPr>
          <w:lang w:val="cs-CZ"/>
        </w:rPr>
        <w:t xml:space="preserve">držení </w:t>
      </w:r>
      <w:r w:rsidR="005E2E2B" w:rsidRPr="005E2E2B">
        <w:rPr>
          <w:lang w:val="cs-CZ"/>
        </w:rPr>
        <w:t>veškerá živnostenská</w:t>
      </w:r>
      <w:r w:rsidR="005E2E2B">
        <w:rPr>
          <w:lang w:val="cs-CZ"/>
        </w:rPr>
        <w:t xml:space="preserve"> oprávnění a obdobná povolení k určitým činnostem, jež jsou nezbytná</w:t>
      </w:r>
      <w:r w:rsidRPr="00AD4B3C">
        <w:rPr>
          <w:lang w:val="cs-CZ"/>
        </w:rPr>
        <w:t xml:space="preserve"> ke zh</w:t>
      </w:r>
      <w:r w:rsidR="005E2E2B">
        <w:rPr>
          <w:lang w:val="cs-CZ"/>
        </w:rPr>
        <w:t>otovení Díla, a že tato oprávnění</w:t>
      </w:r>
      <w:r w:rsidRPr="00AD4B3C">
        <w:rPr>
          <w:lang w:val="cs-CZ"/>
        </w:rPr>
        <w:t xml:space="preserve"> jsou postačující k tomu, aby mohl Dílo zahájit, zhotovit a řádně dokončit.</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 xml:space="preserve">Zhotovitel je povinen ve všech záležitostech vyplývajících z této Smlouvy dodržovat všechna ustanovení Rozhodného práva a veškerých vyhlášek, výnosů a nařízení </w:t>
      </w:r>
      <w:r w:rsidRPr="00AD4B3C">
        <w:rPr>
          <w:lang w:val="cs-CZ"/>
        </w:rPr>
        <w:lastRenderedPageBreak/>
        <w:t xml:space="preserve">veřejnoprávních orgánů, příslušných ve vztahu k Dílu a/nebo Staveništi, jakož i poskytovat oznámení a platit poplatky vyžadované těmito ustanoveními, </w:t>
      </w:r>
      <w:r w:rsidR="0017265D">
        <w:rPr>
          <w:lang w:val="cs-CZ"/>
        </w:rPr>
        <w:t>vyhláškami, výnosy a nařízeními, je-li to v obchodní praxi běžné.</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nesmí bez předchozího souhlasu Objednatele postoupit tuto Smlouvu nebo jakoukoliv její část, ani žádný prospěch či zájem v této Smlouvě či na základě této Smlouvy, s výjimkou (za podmínky písemného informování Objednatele):</w:t>
      </w:r>
    </w:p>
    <w:p w:rsidR="009945D1" w:rsidRPr="00AD4B3C" w:rsidRDefault="009945D1" w:rsidP="009945D1">
      <w:pPr>
        <w:numPr>
          <w:ilvl w:val="0"/>
          <w:numId w:val="20"/>
        </w:numPr>
        <w:spacing w:after="120"/>
        <w:rPr>
          <w:lang w:val="cs-CZ"/>
        </w:rPr>
      </w:pPr>
      <w:r w:rsidRPr="00AD4B3C">
        <w:rPr>
          <w:lang w:val="cs-CZ"/>
        </w:rPr>
        <w:t>Oprávnění financujících bank Zhotovitele k inkasu peněžních částek, které budou či se stanou aktuálně splatné podle této Smlouvy, nebo</w:t>
      </w:r>
    </w:p>
    <w:p w:rsidR="009945D1" w:rsidRPr="00AD4B3C" w:rsidRDefault="009945D1" w:rsidP="009945D1">
      <w:pPr>
        <w:numPr>
          <w:ilvl w:val="0"/>
          <w:numId w:val="20"/>
        </w:numPr>
        <w:spacing w:after="120"/>
        <w:rPr>
          <w:lang w:val="cs-CZ"/>
        </w:rPr>
      </w:pPr>
      <w:r w:rsidRPr="00AD4B3C">
        <w:rPr>
          <w:lang w:val="cs-CZ"/>
        </w:rPr>
        <w:t>postoupení práva Zhotovitele na získání náhrady od jakékoliv povinné strany provedené ve prospěch pojistitelů Zhotovitele (v případech, kdy pojistitelé přiznali kompenzaci ztráty nebo odpovědnosti Zhotovitele).</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je povinen řádně a včas zhotovit a dokončit Dílo a odstranit jeho vady a nedodělky v přesném souladu se Smlouvou a k plné spokojenosti Objednatele. Zhotovitel je povinen řídit se a dodržovat pokyny Objednatele a/nebo Zástupce Objednatele ve všech záležitostech, týkajících se Díla. Zhotovitel bude přijímat pokyny pouze od Objednatele a/nebo Zástupce Objednatele (nebo od osoby jím určené).</w:t>
      </w:r>
    </w:p>
    <w:p w:rsidR="009945D1" w:rsidRPr="00AD4B3C" w:rsidRDefault="009945D1" w:rsidP="009945D1">
      <w:pPr>
        <w:rPr>
          <w:lang w:val="cs-CZ"/>
        </w:rPr>
      </w:pPr>
    </w:p>
    <w:p w:rsidR="009945D1" w:rsidRPr="00AD4B3C" w:rsidRDefault="009945D1" w:rsidP="009945D1">
      <w:pPr>
        <w:tabs>
          <w:tab w:val="left" w:pos="900"/>
        </w:tabs>
        <w:ind w:left="900" w:hanging="900"/>
        <w:rPr>
          <w:lang w:val="cs-CZ"/>
        </w:rPr>
      </w:pPr>
      <w:r w:rsidRPr="00AD4B3C">
        <w:rPr>
          <w:lang w:val="cs-CZ"/>
        </w:rPr>
        <w:t>13.4.1</w:t>
      </w:r>
      <w:r w:rsidRPr="00AD4B3C">
        <w:rPr>
          <w:lang w:val="cs-CZ"/>
        </w:rPr>
        <w:tab/>
        <w:t>Zhotovitel si je vědom, že v průběhu provádění díla je povinen umožnit koordinaci prací technologických montáží. Zhotovitel se zavazuje zajistit dodavateli technologie nezbytné podmínky/prostory jako např. zařízení staveniště, stavební připravenost a dodržet stanovené termíny.</w:t>
      </w:r>
    </w:p>
    <w:p w:rsidR="009945D1" w:rsidRPr="00AD4B3C" w:rsidRDefault="009945D1" w:rsidP="009945D1">
      <w:pPr>
        <w:pStyle w:val="Zhlav"/>
        <w:tabs>
          <w:tab w:val="clear" w:pos="4536"/>
          <w:tab w:val="clear" w:pos="9072"/>
        </w:tabs>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prohlašuje, že pečlivě prostudoval Zadání Objednatele a související doplňující informace poskytnuté Objednatelem a vzal v úvahu, že množství a výměry uvedené v Dokumentaci jsou pouze informativní povahy. Zhotovitel bere na vědomí, že O</w:t>
      </w:r>
      <w:r w:rsidR="0031347A">
        <w:rPr>
          <w:lang w:val="cs-CZ"/>
        </w:rPr>
        <w:t>bjednatel nepřijme Zhotovitelovy</w:t>
      </w:r>
      <w:r w:rsidRPr="00AD4B3C">
        <w:rPr>
          <w:lang w:val="cs-CZ"/>
        </w:rPr>
        <w:t xml:space="preserve"> reklamace, týkající se nedostatečného popisu Díla v Zadání Objednatele a Dokumentaci.</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prohlašuje, že provedl řádnou inspekci a průzkum Staveniště a jeho okolí a že získal a řádně prověřil veškeré potřebné informace v souvislosti s ním (včetně všech informací obdržených od Objednatele) a je dostatečně obeznámen:</w:t>
      </w:r>
    </w:p>
    <w:p w:rsidR="009945D1" w:rsidRPr="00AD4B3C" w:rsidRDefault="009945D1" w:rsidP="009945D1">
      <w:pPr>
        <w:pStyle w:val="Zhlav"/>
        <w:tabs>
          <w:tab w:val="clear" w:pos="4536"/>
          <w:tab w:val="clear" w:pos="9072"/>
        </w:tabs>
        <w:rPr>
          <w:lang w:val="cs-CZ"/>
        </w:rPr>
      </w:pPr>
    </w:p>
    <w:p w:rsidR="009945D1" w:rsidRPr="00AD4B3C" w:rsidRDefault="009945D1" w:rsidP="009945D1">
      <w:pPr>
        <w:numPr>
          <w:ilvl w:val="0"/>
          <w:numId w:val="21"/>
        </w:numPr>
        <w:spacing w:after="120"/>
        <w:rPr>
          <w:lang w:val="cs-CZ"/>
        </w:rPr>
      </w:pPr>
      <w:r w:rsidRPr="00AD4B3C">
        <w:rPr>
          <w:lang w:val="cs-CZ"/>
        </w:rPr>
        <w:t>se stavem a povahou Staveniště a jeho okolí, včetně podpovrchových podmínek</w:t>
      </w:r>
      <w:r w:rsidR="00FC2846">
        <w:rPr>
          <w:lang w:val="cs-CZ"/>
        </w:rPr>
        <w:t>, v rozsahu podle předané dokumentace</w:t>
      </w:r>
      <w:r w:rsidRPr="00AD4B3C">
        <w:rPr>
          <w:lang w:val="cs-CZ"/>
        </w:rPr>
        <w:t xml:space="preserve"> a případného znečištění životního prostředí,</w:t>
      </w:r>
    </w:p>
    <w:p w:rsidR="009945D1" w:rsidRPr="00AD4B3C" w:rsidRDefault="009945D1" w:rsidP="009945D1">
      <w:pPr>
        <w:numPr>
          <w:ilvl w:val="0"/>
          <w:numId w:val="21"/>
        </w:numPr>
        <w:spacing w:after="120"/>
        <w:rPr>
          <w:lang w:val="cs-CZ"/>
        </w:rPr>
      </w:pPr>
      <w:r w:rsidRPr="00AD4B3C">
        <w:rPr>
          <w:lang w:val="cs-CZ"/>
        </w:rPr>
        <w:t>se správností geodetických podkladů a zaměření,</w:t>
      </w:r>
    </w:p>
    <w:p w:rsidR="009945D1" w:rsidRPr="00AD4B3C" w:rsidRDefault="009945D1" w:rsidP="009945D1">
      <w:pPr>
        <w:numPr>
          <w:ilvl w:val="0"/>
          <w:numId w:val="21"/>
        </w:numPr>
        <w:spacing w:after="120"/>
        <w:rPr>
          <w:lang w:val="cs-CZ"/>
        </w:rPr>
      </w:pPr>
      <w:r w:rsidRPr="00AD4B3C">
        <w:rPr>
          <w:lang w:val="cs-CZ"/>
        </w:rPr>
        <w:t>s rozsahem a povahou prácí a materiálů, nezbytných ke zhotovení a dokončení Díla a odstranění jeho vad a nedodělků,</w:t>
      </w:r>
    </w:p>
    <w:p w:rsidR="009945D1" w:rsidRPr="00AD4B3C" w:rsidRDefault="009945D1" w:rsidP="00A64CCA">
      <w:pPr>
        <w:numPr>
          <w:ilvl w:val="0"/>
          <w:numId w:val="21"/>
        </w:numPr>
        <w:spacing w:after="120"/>
        <w:rPr>
          <w:lang w:val="cs-CZ"/>
        </w:rPr>
      </w:pPr>
      <w:r w:rsidRPr="00AD4B3C">
        <w:rPr>
          <w:lang w:val="cs-CZ"/>
        </w:rPr>
        <w:t>se způsobem přístupu a příjezdu na Staveniště a s prostorem pro zařízení St</w:t>
      </w:r>
      <w:r w:rsidR="00FC2846">
        <w:rPr>
          <w:lang w:val="cs-CZ"/>
        </w:rPr>
        <w:t>aveniště, které může potřebovat</w:t>
      </w:r>
      <w:r w:rsidRPr="00AD4B3C">
        <w:rPr>
          <w:lang w:val="cs-CZ"/>
        </w:rPr>
        <w:t>.</w:t>
      </w:r>
    </w:p>
    <w:p w:rsidR="009945D1" w:rsidRPr="00AD4B3C" w:rsidRDefault="009945D1" w:rsidP="009945D1">
      <w:pPr>
        <w:rPr>
          <w:lang w:val="cs-CZ"/>
        </w:rPr>
      </w:pPr>
    </w:p>
    <w:p w:rsidR="009945D1" w:rsidRPr="00AD4B3C" w:rsidRDefault="009945D1" w:rsidP="009945D1">
      <w:pPr>
        <w:ind w:left="851"/>
        <w:rPr>
          <w:lang w:val="cs-CZ"/>
        </w:rPr>
      </w:pPr>
      <w:r w:rsidRPr="00AD4B3C">
        <w:rPr>
          <w:lang w:val="cs-CZ"/>
        </w:rPr>
        <w:t>Zhotovitel prohlašuje, že získal všechny nezbytné informace s ohledem na výše uvedené</w:t>
      </w:r>
      <w:r w:rsidR="000C0796">
        <w:rPr>
          <w:lang w:val="cs-CZ"/>
        </w:rPr>
        <w:t>,</w:t>
      </w:r>
      <w:r w:rsidRPr="00AD4B3C">
        <w:rPr>
          <w:lang w:val="cs-CZ"/>
        </w:rPr>
        <w:t xml:space="preserve"> pokud jde o rizika a veškeré další okolnosti, jež mohou mít vliv na jeho činnost a které by mohly ovlivnit jeho Nabídku Zhotovitele a shledává je vyhovujícími</w:t>
      </w:r>
      <w:r w:rsidR="00901BA5">
        <w:rPr>
          <w:lang w:val="cs-CZ"/>
        </w:rPr>
        <w:t>.</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je povinen zkontrolovat všechnu Dokumentaci, Specifikace a jin</w:t>
      </w:r>
      <w:r w:rsidR="002D4810" w:rsidRPr="00AD4B3C">
        <w:rPr>
          <w:lang w:val="cs-CZ"/>
        </w:rPr>
        <w:t>é podklady</w:t>
      </w:r>
      <w:r w:rsidRPr="00AD4B3C">
        <w:rPr>
          <w:lang w:val="cs-CZ"/>
        </w:rPr>
        <w:t>, vyhotovené, poskytnuté nebo schválené Objednatelem, před  zahájením prací</w:t>
      </w:r>
      <w:r w:rsidR="001111FD">
        <w:rPr>
          <w:lang w:val="cs-CZ"/>
        </w:rPr>
        <w:t xml:space="preserve"> na příslušné části Díla</w:t>
      </w:r>
      <w:r w:rsidRPr="00AD4B3C">
        <w:rPr>
          <w:lang w:val="cs-CZ"/>
        </w:rPr>
        <w:t xml:space="preserve">. Zhotovitel je povinen neprodleně Objednatele Písemně informovat o všech </w:t>
      </w:r>
      <w:r w:rsidR="001111FD">
        <w:rPr>
          <w:lang w:val="cs-CZ"/>
        </w:rPr>
        <w:t xml:space="preserve">zjištěných zjevných </w:t>
      </w:r>
      <w:r w:rsidRPr="00AD4B3C">
        <w:rPr>
          <w:lang w:val="cs-CZ"/>
        </w:rPr>
        <w:t xml:space="preserve">chybách, nedostatcích, vadách nebo jiných závadách, které zjistí při výše zmíněné kontrole této Dokumentace, Specifikace a </w:t>
      </w:r>
      <w:r w:rsidRPr="001111FD">
        <w:rPr>
          <w:szCs w:val="20"/>
          <w:lang w:val="cs-CZ"/>
        </w:rPr>
        <w:t>podkladů a při provádění Díla.</w:t>
      </w:r>
      <w:r w:rsidR="001111FD" w:rsidRPr="001111FD">
        <w:rPr>
          <w:szCs w:val="20"/>
          <w:lang w:val="cs-CZ"/>
        </w:rPr>
        <w:t xml:space="preserve"> </w:t>
      </w:r>
      <w:r w:rsidR="001111FD" w:rsidRPr="00296C60">
        <w:rPr>
          <w:color w:val="000000"/>
          <w:szCs w:val="20"/>
          <w:lang w:val="cs-CZ" w:eastAsia="en-US"/>
        </w:rPr>
        <w:t xml:space="preserve">Případný soupis zjištěných vad a nedostatků předané dokumentace včetně návrhů na jejich odstranění a dopadem na předmět cenu díla </w:t>
      </w:r>
      <w:r w:rsidR="00991C8F" w:rsidRPr="00296C60">
        <w:rPr>
          <w:color w:val="000000"/>
          <w:szCs w:val="20"/>
          <w:lang w:val="cs-CZ" w:eastAsia="en-US"/>
        </w:rPr>
        <w:t>Z</w:t>
      </w:r>
      <w:r w:rsidR="001111FD" w:rsidRPr="00296C60">
        <w:rPr>
          <w:color w:val="000000"/>
          <w:szCs w:val="20"/>
          <w:lang w:val="cs-CZ" w:eastAsia="en-US"/>
        </w:rPr>
        <w:t xml:space="preserve">hotovitel předá </w:t>
      </w:r>
      <w:r w:rsidR="00991C8F" w:rsidRPr="00296C60">
        <w:rPr>
          <w:color w:val="000000"/>
          <w:szCs w:val="20"/>
          <w:lang w:val="cs-CZ" w:eastAsia="en-US"/>
        </w:rPr>
        <w:t>O</w:t>
      </w:r>
      <w:r w:rsidR="001111FD" w:rsidRPr="00296C60">
        <w:rPr>
          <w:color w:val="000000"/>
          <w:szCs w:val="20"/>
          <w:lang w:val="cs-CZ" w:eastAsia="en-US"/>
        </w:rPr>
        <w:t>bjednateli</w:t>
      </w:r>
      <w:r w:rsidR="00991C8F" w:rsidRPr="006B7CD0">
        <w:rPr>
          <w:color w:val="000000"/>
          <w:szCs w:val="20"/>
          <w:lang w:val="cs-CZ" w:eastAsia="en-US"/>
        </w:rPr>
        <w:t>.</w:t>
      </w:r>
      <w:r w:rsidRPr="001111FD">
        <w:rPr>
          <w:szCs w:val="20"/>
          <w:lang w:val="cs-CZ"/>
        </w:rPr>
        <w:t xml:space="preserve"> </w:t>
      </w:r>
      <w:r w:rsidR="002D19AF" w:rsidRPr="001111FD">
        <w:rPr>
          <w:szCs w:val="20"/>
          <w:lang w:val="cs-CZ"/>
        </w:rPr>
        <w:t>Strany berou na vědomí, že Zhotovitel má k dispozici pouze</w:t>
      </w:r>
      <w:r w:rsidR="002D19AF" w:rsidRPr="002D19AF">
        <w:rPr>
          <w:lang w:val="cs-CZ"/>
        </w:rPr>
        <w:t xml:space="preserve"> dok</w:t>
      </w:r>
      <w:r w:rsidR="002D19AF">
        <w:rPr>
          <w:lang w:val="cs-CZ"/>
        </w:rPr>
        <w:t>umentaci pro stavební povolení, a</w:t>
      </w:r>
      <w:r w:rsidR="002D19AF" w:rsidRPr="002D19AF">
        <w:rPr>
          <w:lang w:val="cs-CZ"/>
        </w:rPr>
        <w:t xml:space="preserve"> </w:t>
      </w:r>
      <w:r w:rsidR="002D19AF">
        <w:rPr>
          <w:lang w:val="cs-CZ"/>
        </w:rPr>
        <w:t xml:space="preserve">tedy </w:t>
      </w:r>
      <w:r w:rsidR="002D19AF" w:rsidRPr="002D19AF">
        <w:rPr>
          <w:lang w:val="cs-CZ"/>
        </w:rPr>
        <w:t>mohou vyvstat změny či odchylky při provádění re</w:t>
      </w:r>
      <w:r w:rsidR="0089245E">
        <w:rPr>
          <w:lang w:val="cs-CZ"/>
        </w:rPr>
        <w:t>alizační projektové dokumentace.</w:t>
      </w:r>
      <w:r w:rsidR="000F4D1D">
        <w:rPr>
          <w:lang w:val="cs-CZ"/>
        </w:rPr>
        <w:t xml:space="preserve"> </w:t>
      </w:r>
      <w:r w:rsidR="000F4D1D">
        <w:rPr>
          <w:lang w:val="cs-CZ"/>
        </w:rPr>
        <w:lastRenderedPageBreak/>
        <w:t>Zhotovitel potvrzuje, že mu byly předány a on od objednatele převzal dokumentaci (dle definice vyhl.</w:t>
      </w:r>
      <w:r w:rsidR="00991C8F">
        <w:rPr>
          <w:lang w:val="cs-CZ"/>
        </w:rPr>
        <w:t xml:space="preserve"> </w:t>
      </w:r>
      <w:r w:rsidR="000F4D1D">
        <w:rPr>
          <w:lang w:val="cs-CZ"/>
        </w:rPr>
        <w:t xml:space="preserve">č. 230/2012 Sb.) – tj. dokumentaci určující stavbu v technických, ekonomických a architektonických podrobnostech, které jednoznačně vymezují předmět díla, jeho hmotové, materiálové, stavebně-technické, technologické, dispoziční a provozní vlastnosti, vzhled a jakost, a která umožnuje/umožnila vyhotovit soupis stavebních prací, dodávek a služeb včetně výkazu výměr. Smluvní strany potvrzují správnost a úplnost předané dokumentace. </w:t>
      </w:r>
    </w:p>
    <w:p w:rsidR="009945D1" w:rsidRPr="00AD4B3C" w:rsidRDefault="009945D1" w:rsidP="009945D1">
      <w:pPr>
        <w:rPr>
          <w:highlight w:val="yellow"/>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 xml:space="preserve">Zhotovitel přebírá v souladu s Rozhodným právem a s ohledem na zvolené technologie výstavby plnou odpovědnost za vhodnost a bezpečnost veškerých činností a postupů, stejně jako nářadí, stavebních mechanismů a </w:t>
      </w:r>
      <w:r w:rsidR="00991C8F">
        <w:rPr>
          <w:lang w:val="cs-CZ"/>
        </w:rPr>
        <w:t xml:space="preserve">V2 </w:t>
      </w:r>
      <w:r w:rsidRPr="00AD4B3C">
        <w:rPr>
          <w:lang w:val="cs-CZ"/>
        </w:rPr>
        <w:t xml:space="preserve">ybavení Zhotovitele na Staveništi. </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Za části Trvalých staveb a Dočasných staveb a jejich Změny, projektované Zhotovitelem, nese plnou odpovědnost Zhotovitel bez ohledu na odsouhlasení Objednatele. Zhotovitel předá Objednateli k odsouhlasení:</w:t>
      </w:r>
    </w:p>
    <w:p w:rsidR="009945D1" w:rsidRPr="00AD4B3C" w:rsidRDefault="009945D1" w:rsidP="009945D1">
      <w:pPr>
        <w:numPr>
          <w:ilvl w:val="0"/>
          <w:numId w:val="22"/>
        </w:numPr>
        <w:spacing w:after="120"/>
        <w:rPr>
          <w:lang w:val="cs-CZ"/>
        </w:rPr>
      </w:pPr>
      <w:r w:rsidRPr="00AD4B3C">
        <w:rPr>
          <w:lang w:val="cs-CZ"/>
        </w:rPr>
        <w:t>veškeré výkresy, specifikace, výpočty a další informace, jež budou požadovány Objednatelem ohledně vhodnosti a přiměřenosti návrhu,</w:t>
      </w:r>
    </w:p>
    <w:p w:rsidR="009945D1" w:rsidRPr="00AD4B3C" w:rsidRDefault="009945D1" w:rsidP="009945D1">
      <w:pPr>
        <w:numPr>
          <w:ilvl w:val="0"/>
          <w:numId w:val="22"/>
        </w:numPr>
        <w:spacing w:after="120"/>
        <w:rPr>
          <w:lang w:val="cs-CZ"/>
        </w:rPr>
      </w:pPr>
      <w:r w:rsidRPr="00AD4B3C">
        <w:rPr>
          <w:lang w:val="cs-CZ"/>
        </w:rPr>
        <w:t>projekt organizace výstavby,</w:t>
      </w:r>
    </w:p>
    <w:p w:rsidR="009945D1" w:rsidRPr="00AD4B3C" w:rsidRDefault="00C82C28" w:rsidP="009945D1">
      <w:pPr>
        <w:numPr>
          <w:ilvl w:val="0"/>
          <w:numId w:val="22"/>
        </w:numPr>
        <w:spacing w:after="120"/>
        <w:rPr>
          <w:lang w:val="cs-CZ"/>
        </w:rPr>
      </w:pPr>
      <w:r w:rsidRPr="00AD4B3C">
        <w:rPr>
          <w:lang w:val="cs-CZ"/>
        </w:rPr>
        <w:t>realizační / dodavatelskou dokumentaci</w:t>
      </w:r>
      <w:r w:rsidR="009945D1" w:rsidRPr="00AD4B3C">
        <w:rPr>
          <w:lang w:val="cs-CZ"/>
        </w:rPr>
        <w:t>,</w:t>
      </w:r>
    </w:p>
    <w:p w:rsidR="009945D1" w:rsidRPr="00AD4B3C" w:rsidRDefault="009945D1" w:rsidP="009945D1">
      <w:pPr>
        <w:numPr>
          <w:ilvl w:val="0"/>
          <w:numId w:val="22"/>
        </w:numPr>
        <w:spacing w:after="120"/>
        <w:rPr>
          <w:lang w:val="cs-CZ"/>
        </w:rPr>
      </w:pPr>
      <w:r w:rsidRPr="00AD4B3C">
        <w:rPr>
          <w:lang w:val="cs-CZ"/>
        </w:rPr>
        <w:t>technologické postupy prací,</w:t>
      </w:r>
    </w:p>
    <w:p w:rsidR="009945D1" w:rsidRPr="00AD4B3C" w:rsidRDefault="009945D1" w:rsidP="009945D1">
      <w:pPr>
        <w:numPr>
          <w:ilvl w:val="0"/>
          <w:numId w:val="22"/>
        </w:numPr>
        <w:spacing w:after="120"/>
        <w:rPr>
          <w:lang w:val="cs-CZ"/>
        </w:rPr>
      </w:pPr>
      <w:r w:rsidRPr="00AD4B3C">
        <w:rPr>
          <w:lang w:val="cs-CZ"/>
        </w:rPr>
        <w:t xml:space="preserve">manuály </w:t>
      </w:r>
      <w:r w:rsidR="001B0D7C">
        <w:rPr>
          <w:lang w:val="cs-CZ"/>
        </w:rPr>
        <w:t>a</w:t>
      </w:r>
      <w:r w:rsidRPr="00AD4B3C">
        <w:rPr>
          <w:lang w:val="cs-CZ"/>
        </w:rPr>
        <w:t xml:space="preserve"> </w:t>
      </w:r>
      <w:r w:rsidR="001B0D7C" w:rsidRPr="00686799">
        <w:rPr>
          <w:lang w:val="cs-CZ"/>
        </w:rPr>
        <w:t xml:space="preserve">dokumentaci </w:t>
      </w:r>
      <w:r w:rsidR="00686799" w:rsidRPr="00686799">
        <w:rPr>
          <w:lang w:val="cs-CZ"/>
        </w:rPr>
        <w:t>skutečného provedení Díla tak podrobnou, aby mohla být podkladem pro</w:t>
      </w:r>
      <w:r w:rsidRPr="00686799">
        <w:rPr>
          <w:lang w:val="cs-CZ"/>
        </w:rPr>
        <w:t xml:space="preserve"> provoz, údržbu, demontáž a opětovnou montáž, úpravy a přestavbu Díla.</w:t>
      </w:r>
      <w:r w:rsidRPr="00AD4B3C">
        <w:rPr>
          <w:lang w:val="cs-CZ"/>
        </w:rPr>
        <w:t xml:space="preserve"> </w:t>
      </w:r>
    </w:p>
    <w:p w:rsidR="009945D1" w:rsidRPr="00AD4B3C" w:rsidRDefault="009945D1" w:rsidP="009945D1">
      <w:pPr>
        <w:ind w:left="851"/>
        <w:rPr>
          <w:lang w:val="cs-CZ"/>
        </w:rPr>
      </w:pPr>
      <w:r w:rsidRPr="00AD4B3C">
        <w:rPr>
          <w:lang w:val="cs-CZ"/>
        </w:rPr>
        <w:t>Souhlas Objednatele nijak nezbavuje Zhotovitele jeho odpovědnosti na základě této Smlouvy. Veškerá Dokumentace předaná podle tohoto článku</w:t>
      </w:r>
      <w:r w:rsidR="00C82C28" w:rsidRPr="00AD4B3C">
        <w:rPr>
          <w:lang w:val="cs-CZ"/>
        </w:rPr>
        <w:t>, bude</w:t>
      </w:r>
      <w:r w:rsidRPr="00AD4B3C">
        <w:rPr>
          <w:lang w:val="cs-CZ"/>
        </w:rPr>
        <w:t xml:space="preserve"> </w:t>
      </w:r>
      <w:r w:rsidR="00C82C28" w:rsidRPr="00AD4B3C">
        <w:rPr>
          <w:lang w:val="cs-CZ"/>
        </w:rPr>
        <w:t xml:space="preserve">též </w:t>
      </w:r>
      <w:r w:rsidRPr="00AD4B3C">
        <w:rPr>
          <w:lang w:val="cs-CZ"/>
        </w:rPr>
        <w:t>v digitální i vyti</w:t>
      </w:r>
      <w:r w:rsidR="00C82C28" w:rsidRPr="00AD4B3C">
        <w:rPr>
          <w:lang w:val="cs-CZ"/>
        </w:rPr>
        <w:t>štěné podobě, obdobně článku</w:t>
      </w:r>
      <w:r w:rsidRPr="00AD4B3C">
        <w:rPr>
          <w:lang w:val="cs-CZ"/>
        </w:rPr>
        <w:t xml:space="preserve"> </w:t>
      </w:r>
      <w:smartTag w:uri="urn:schemas-microsoft-com:office:smarttags" w:element="metricconverter">
        <w:smartTagPr>
          <w:attr w:name="ProductID" w:val="5.4 a"/>
        </w:smartTagPr>
        <w:r w:rsidRPr="00AD4B3C">
          <w:rPr>
            <w:lang w:val="cs-CZ"/>
          </w:rPr>
          <w:t>5.4 a</w:t>
        </w:r>
      </w:smartTag>
      <w:r w:rsidRPr="00AD4B3C">
        <w:rPr>
          <w:lang w:val="cs-CZ"/>
        </w:rPr>
        <w:t xml:space="preserve"> 23.2. </w:t>
      </w:r>
    </w:p>
    <w:p w:rsidR="009945D1" w:rsidRPr="00AD4B3C" w:rsidRDefault="009945D1" w:rsidP="009945D1">
      <w:pPr>
        <w:pStyle w:val="Nadpis2"/>
        <w:numPr>
          <w:ilvl w:val="0"/>
          <w:numId w:val="0"/>
        </w:num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 xml:space="preserve">Zhotovitel, a podle požadavku Zástupce Objednatele, i Subdodavatelé se budou zúčastňovat </w:t>
      </w:r>
      <w:r w:rsidRPr="00296C60">
        <w:rPr>
          <w:lang w:val="cs-CZ"/>
        </w:rPr>
        <w:t>kontrolních dnů, jež se budou konat jednou týdně</w:t>
      </w:r>
      <w:r w:rsidRPr="00AD4B3C">
        <w:rPr>
          <w:lang w:val="cs-CZ"/>
        </w:rPr>
        <w:t xml:space="preserve"> (nebude-li dohodnuto jinak) a budou věnovány postupu stavby. </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 xml:space="preserve">Zhotovitel na žádost Objednatele poskytne veškerou součinnost třetím osobám, jež jsou v právním vztahu s Objednatelem a s předchozím souhlasem Objednatele jim podá potřebná vysvětlení všech otázek spojených s realizací Díla, záležitostí spojených se Staveništěm a otázek jejich součinnosti. </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odpovídá:</w:t>
      </w:r>
    </w:p>
    <w:p w:rsidR="009945D1" w:rsidRPr="00AD4B3C" w:rsidRDefault="009945D1" w:rsidP="009945D1">
      <w:pPr>
        <w:numPr>
          <w:ilvl w:val="0"/>
          <w:numId w:val="23"/>
        </w:numPr>
        <w:spacing w:after="120"/>
        <w:rPr>
          <w:lang w:val="cs-CZ"/>
        </w:rPr>
      </w:pPr>
      <w:r w:rsidRPr="00AD4B3C">
        <w:rPr>
          <w:lang w:val="cs-CZ"/>
        </w:rPr>
        <w:t>za ověření skutečného stavu a podmínek na stavbě;</w:t>
      </w:r>
    </w:p>
    <w:p w:rsidR="009945D1" w:rsidRPr="00AD4B3C" w:rsidRDefault="009945D1" w:rsidP="009945D1">
      <w:pPr>
        <w:numPr>
          <w:ilvl w:val="0"/>
          <w:numId w:val="23"/>
        </w:numPr>
        <w:spacing w:after="120"/>
        <w:rPr>
          <w:lang w:val="cs-CZ"/>
        </w:rPr>
      </w:pPr>
      <w:r w:rsidRPr="00AD4B3C">
        <w:rPr>
          <w:lang w:val="cs-CZ"/>
        </w:rPr>
        <w:t>za ověření plánovaného stavu;</w:t>
      </w:r>
    </w:p>
    <w:p w:rsidR="009945D1" w:rsidRPr="00AD4B3C" w:rsidRDefault="009945D1" w:rsidP="009945D1">
      <w:pPr>
        <w:numPr>
          <w:ilvl w:val="0"/>
          <w:numId w:val="23"/>
        </w:numPr>
        <w:spacing w:after="120"/>
        <w:rPr>
          <w:lang w:val="cs-CZ"/>
        </w:rPr>
      </w:pPr>
      <w:r w:rsidRPr="00AD4B3C">
        <w:rPr>
          <w:lang w:val="cs-CZ"/>
        </w:rPr>
        <w:t>za správnost polohy, úrovní, rozměrů a vytyčení všech částí Díla;</w:t>
      </w:r>
    </w:p>
    <w:p w:rsidR="009945D1" w:rsidRPr="00AD4B3C" w:rsidRDefault="009945D1" w:rsidP="009945D1">
      <w:pPr>
        <w:numPr>
          <w:ilvl w:val="0"/>
          <w:numId w:val="23"/>
        </w:numPr>
        <w:spacing w:after="120"/>
        <w:rPr>
          <w:lang w:val="cs-CZ"/>
        </w:rPr>
      </w:pPr>
      <w:r w:rsidRPr="00AD4B3C">
        <w:rPr>
          <w:lang w:val="cs-CZ"/>
        </w:rPr>
        <w:t>za zajištění všech nezbytných nástrojů, zařízení a pracovních sil v souvislosti s výše uvedenými odpovědnostmi;</w:t>
      </w:r>
    </w:p>
    <w:p w:rsidR="009945D1" w:rsidRPr="00AD4B3C" w:rsidRDefault="009945D1" w:rsidP="009945D1">
      <w:pPr>
        <w:numPr>
          <w:ilvl w:val="0"/>
          <w:numId w:val="23"/>
        </w:numPr>
        <w:spacing w:after="120"/>
        <w:rPr>
          <w:lang w:val="cs-CZ"/>
        </w:rPr>
      </w:pPr>
      <w:r w:rsidRPr="00AD4B3C">
        <w:rPr>
          <w:lang w:val="cs-CZ"/>
        </w:rPr>
        <w:t>za zajištění pravidelných oficiálních kontrol, které bude Zhotovitel zajišťovat na vlastní náklady a které budou určovat přesnou polohu veškerých konstrukcí, staveb a infrastruktury vzhledem k hranicím Staveniště, a originály zpráv z těchto kontrol předá Zástupci Objednatele.</w:t>
      </w:r>
    </w:p>
    <w:p w:rsidR="009945D1" w:rsidRPr="00AD4B3C" w:rsidRDefault="009945D1" w:rsidP="009945D1">
      <w:pPr>
        <w:ind w:left="851"/>
        <w:rPr>
          <w:lang w:val="cs-CZ"/>
        </w:rPr>
      </w:pPr>
      <w:r w:rsidRPr="00AD4B3C">
        <w:rPr>
          <w:lang w:val="cs-CZ"/>
        </w:rPr>
        <w:t>Pokud kdykoli v průběhu provádění Díla vznikne chyba v poloze, úrovni, rozměrech nebo vytyčení kterékoli části Díla, pak Zhotovitel na vlastní náklady tuto chybu opraví k plné spokojenosti Zástupce Objednatele.</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lastRenderedPageBreak/>
        <w:t>Zhotovitel po celou dobu provádění Díla a odstraňování jeho vad a nedodělků:</w:t>
      </w:r>
    </w:p>
    <w:p w:rsidR="009945D1" w:rsidRPr="00AD4B3C" w:rsidRDefault="009945D1" w:rsidP="009945D1">
      <w:pPr>
        <w:numPr>
          <w:ilvl w:val="0"/>
          <w:numId w:val="24"/>
        </w:numPr>
        <w:spacing w:after="120"/>
        <w:rPr>
          <w:lang w:val="cs-CZ"/>
        </w:rPr>
      </w:pPr>
      <w:r w:rsidRPr="00AD4B3C">
        <w:rPr>
          <w:lang w:val="cs-CZ"/>
        </w:rPr>
        <w:t>odpovídá za bezpečnost a ochranu zdraví všech osob na Staveništi a bude udržovat Staveniště a Dílo (pokud není dokončeno a užíváno Objednatelem) v náležitém stavu tak, aby těmto osobám nehrozilo nebezpečí, a dále zajistí, aby všechny osoby na Staveništi byly řádně instruovány a plnily veškeré pokyny k bezpečnosti podle Rozhodného práva či vydaná Zástupcem Objednatele,</w:t>
      </w:r>
    </w:p>
    <w:p w:rsidR="009945D1" w:rsidRPr="00AD4B3C" w:rsidRDefault="009945D1" w:rsidP="009945D1">
      <w:pPr>
        <w:numPr>
          <w:ilvl w:val="0"/>
          <w:numId w:val="24"/>
        </w:numPr>
        <w:spacing w:after="120"/>
        <w:rPr>
          <w:lang w:val="cs-CZ"/>
        </w:rPr>
      </w:pPr>
      <w:r w:rsidRPr="00AD4B3C">
        <w:rPr>
          <w:lang w:val="cs-CZ"/>
        </w:rPr>
        <w:t>odpovídá za ochranu majetku a požární ochranu Díla, materiálů, Zařízení a Staveniště, včetně zařízení a dodávek Subdodavatelů, a zajistí na vlastní náklady všechna nezbytná bezpečnostní opatření včetně m.j. výstražného značení, dočasného oplocení Staveniště, denní a noční ostrahy a řádného osvětlení v souladu s Rozhodným právem,</w:t>
      </w:r>
    </w:p>
    <w:p w:rsidR="009945D1" w:rsidRPr="00AD4B3C" w:rsidRDefault="009945D1" w:rsidP="009945D1">
      <w:pPr>
        <w:numPr>
          <w:ilvl w:val="0"/>
          <w:numId w:val="24"/>
        </w:numPr>
        <w:spacing w:after="120"/>
        <w:rPr>
          <w:lang w:val="cs-CZ"/>
        </w:rPr>
      </w:pPr>
      <w:r w:rsidRPr="00AD4B3C">
        <w:rPr>
          <w:lang w:val="cs-CZ"/>
        </w:rPr>
        <w:t>zamezí přístupu nepovolaných osob na Staveniště,</w:t>
      </w:r>
    </w:p>
    <w:p w:rsidR="009945D1" w:rsidRPr="00AD4B3C" w:rsidRDefault="009945D1" w:rsidP="009945D1">
      <w:pPr>
        <w:numPr>
          <w:ilvl w:val="0"/>
          <w:numId w:val="24"/>
        </w:numPr>
        <w:spacing w:after="120"/>
        <w:rPr>
          <w:lang w:val="cs-CZ"/>
        </w:rPr>
      </w:pPr>
      <w:r w:rsidRPr="00AD4B3C">
        <w:rPr>
          <w:lang w:val="cs-CZ"/>
        </w:rPr>
        <w:t>učiní všechna potřebná opatření pro ochranu veřejnosti a životního prostředí na Staveništi i mimo něj a k zamezení škody na veřejném majetku, proti zasahování do práv třetích osob m.j. následkem znečištění, hluku, vibrací, prachu nebo jiných příčin, vznikajících v důsledku jeho činnosti;</w:t>
      </w:r>
    </w:p>
    <w:p w:rsidR="009945D1" w:rsidRPr="00AD4B3C" w:rsidRDefault="009945D1" w:rsidP="009945D1">
      <w:pPr>
        <w:numPr>
          <w:ilvl w:val="0"/>
          <w:numId w:val="24"/>
        </w:numPr>
        <w:spacing w:after="120"/>
        <w:rPr>
          <w:lang w:val="cs-CZ"/>
        </w:rPr>
      </w:pPr>
      <w:r w:rsidRPr="00AD4B3C">
        <w:rPr>
          <w:lang w:val="cs-CZ"/>
        </w:rPr>
        <w:t xml:space="preserve">učiní taková opatření, aby vzdušné emise, hodnoty hluku a vibrací, povrchově vypouštěná voda, odpadní voda a průmyslový odpad ze Staveniště, vznikající následkem provádění Díla, nepřesáhly hodnoty předepsané Rozhodným právem a/nebo místními orgány. Zhotovitel v této souvislosti zprostí Objednatele jakýchkoliv nároků třetích osob a případných závazků vůči nim, </w:t>
      </w:r>
    </w:p>
    <w:p w:rsidR="009945D1" w:rsidRPr="00AD4B3C" w:rsidRDefault="009945D1" w:rsidP="009945D1">
      <w:pPr>
        <w:numPr>
          <w:ilvl w:val="0"/>
          <w:numId w:val="24"/>
        </w:numPr>
        <w:spacing w:after="120"/>
        <w:rPr>
          <w:lang w:val="cs-CZ"/>
        </w:rPr>
      </w:pPr>
      <w:r w:rsidRPr="00AD4B3C">
        <w:rPr>
          <w:lang w:val="cs-CZ"/>
        </w:rPr>
        <w:t>oznámí všem sousedům zahájení úprav na hranici staveniště, neboť sousedé svůj souhlas s prováděním prací vyjádřili v rámci stavebního řízení.</w:t>
      </w:r>
    </w:p>
    <w:p w:rsidR="009945D1" w:rsidRPr="00AD4B3C" w:rsidRDefault="009945D1" w:rsidP="001E0903">
      <w:pPr>
        <w:pStyle w:val="Nadpis2"/>
        <w:numPr>
          <w:ilvl w:val="1"/>
          <w:numId w:val="54"/>
        </w:numPr>
        <w:tabs>
          <w:tab w:val="clear" w:pos="360"/>
          <w:tab w:val="num" w:pos="900"/>
        </w:tabs>
        <w:ind w:left="900" w:hanging="900"/>
        <w:rPr>
          <w:lang w:val="cs-CZ"/>
        </w:rPr>
      </w:pPr>
      <w:r w:rsidRPr="001E0903">
        <w:rPr>
          <w:lang w:val="cs-CZ"/>
        </w:rPr>
        <w:t>Zhotovitel na své náklady zajistí dodávky elektřiny, vody a dalších médií na Staveniště po celou dobu provádění Díla a odstraňování jeho vad a nedodělků, včetně všech projednání, zřízení přípojek a instalace měřičů a rozvodů. Systém rozvodů a veškerá použitá zařízení budou v souladu s příslušnými ČSN. Zhotovitel bude hradit poplatky za elektřinu, plyn, vodné, stočné a další zdroje a služby až do Předání a převzetí Díla Objednatelem</w:t>
      </w:r>
      <w:r w:rsidR="00CB2830">
        <w:rPr>
          <w:lang w:val="cs-CZ"/>
        </w:rPr>
        <w:t>.</w:t>
      </w:r>
    </w:p>
    <w:p w:rsidR="009945D1" w:rsidRPr="00AD4B3C" w:rsidRDefault="009945D1" w:rsidP="001E0903">
      <w:pPr>
        <w:ind w:left="851"/>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 xml:space="preserve">Veškeré činnosti nezbytné k provedení Díla a odstranění jeho vad a nedodělků budou prováděny tak, aby zbytečně nekolidovaly nebo zbytečně obtěžovaly veřejnost nebo třetí osoby. Zhotovitel zajistí Objednatele proti veškerým nárokům, řízením, škodám, nákladům, poplatkům a výdajům vzniklým z těchto záležitostí nebo v souvislosti s nimi, pokud za ně Zhotovitel nese odpovědnost. </w:t>
      </w:r>
    </w:p>
    <w:p w:rsidR="009945D1"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 xml:space="preserve">Během provádění Díla je Zhotovitel povinen na staveništi a v jeho okolí (včetně veřejných ploch) udržovat pořádek a čistotu a bude na své náklady a nebezpečí průběžně odklízet a odvážet ze Staveniště a přilehlých ploch veškerý stavební odpad, suť a Zařízení zhotovitele, které již nejsou potřebné, a bude je ukládat pouze na místa k tomu určená. Pokud tak Zhotovitel neučiní i přes upozornění Zástupce Objednatele, mohou být odklízecí a úklidové práce provedeny na náklady Zhotovitele. </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nesmí, bez souhlasu Objednatele, během provádění Díla blokovat, parkovat či jinak omezovat veřejné komunikace a prostranství, místní komunikaci areálu a ani nijak omezovat provoz okolních budov.</w:t>
      </w:r>
    </w:p>
    <w:p w:rsidR="009945D1" w:rsidRPr="00AD4B3C" w:rsidRDefault="009945D1" w:rsidP="009945D1">
      <w:pPr>
        <w:pStyle w:val="Zhlav"/>
        <w:tabs>
          <w:tab w:val="clear" w:pos="4536"/>
          <w:tab w:val="clear" w:pos="9072"/>
        </w:tabs>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v rámci možností daných velikostí Staveniště zajistí na Staveništi dostatečné skladovací prostory pro Vybavení a materiály Zhotovitele a Subdodavatelů, které jsou potřebné a nezbytné pro řádné provedení a dokončení Díla.</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 xml:space="preserve">Před vystavením Předávacího protokolu Zhotovitel </w:t>
      </w:r>
      <w:r w:rsidR="0025467A">
        <w:rPr>
          <w:lang w:val="cs-CZ"/>
        </w:rPr>
        <w:t xml:space="preserve">vyklidí, </w:t>
      </w:r>
      <w:r w:rsidRPr="00AD4B3C">
        <w:rPr>
          <w:lang w:val="cs-CZ"/>
        </w:rPr>
        <w:t xml:space="preserve">odklidí a odveze z části Staveniště, k němuž se Předávací protokol vztahuje, veškeré Vybavení Zhotovitele, Subdodavatelů, veškeré zařízení patřící jiným osobám a všechen nadbytečný materiál, stavební odpad a Dočasné stavby všeho druhu, které již nejsou třeba, a zanechá tuto část </w:t>
      </w:r>
      <w:r w:rsidRPr="00AD4B3C">
        <w:rPr>
          <w:lang w:val="cs-CZ"/>
        </w:rPr>
        <w:lastRenderedPageBreak/>
        <w:t>Staveniště a Díla volnou a řádně uklizenou k plné spokojenosti Zástupce Objednatele.</w:t>
      </w:r>
      <w:r w:rsidR="0025467A">
        <w:rPr>
          <w:lang w:val="cs-CZ"/>
        </w:rPr>
        <w:t xml:space="preserve"> Lhůta pro vyklizení Staveniště </w:t>
      </w:r>
      <w:r w:rsidR="0025467A" w:rsidRPr="006B7CD0">
        <w:rPr>
          <w:lang w:val="cs-CZ"/>
        </w:rPr>
        <w:t xml:space="preserve">činí </w:t>
      </w:r>
      <w:r w:rsidR="002D1935" w:rsidRPr="00391F46">
        <w:rPr>
          <w:lang w:val="cs-CZ"/>
        </w:rPr>
        <w:t>14 dnů</w:t>
      </w:r>
      <w:r w:rsidR="002D1935">
        <w:rPr>
          <w:lang w:val="cs-CZ"/>
        </w:rPr>
        <w:t xml:space="preserve">. </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zprostí Objednatele veškerých nároků v důsledku porušení patentových práv, práv k užitným vzorům, ochranným známkám nebo obchodnímu jménu nebo jiných chráněných práv ve vztahu k Zařízení zhotovitele, materiálu nebo Zařízení užívaném pro Dílo, nebo v souvislosti s ním, jakož i proti veškerým škodám, nákladům, poplatkům a výdajům vzniklým z těchto záležitostí nebo v souvislosti s nimi s výjimkou případů, kdy je toto porušení způsobeno použitím projektové dokumentace poskytnuté Objednatelem.</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je povinen vést stavební deník (obsahující nejméně ty údaje, jež se vyžadují podle Rozhodného práva),</w:t>
      </w:r>
      <w:r w:rsidR="00702436">
        <w:rPr>
          <w:lang w:val="cs-CZ"/>
        </w:rPr>
        <w:t xml:space="preserve"> tj. </w:t>
      </w:r>
      <w:r w:rsidR="00702436" w:rsidRPr="00296C60">
        <w:rPr>
          <w:color w:val="000000"/>
          <w:szCs w:val="20"/>
          <w:lang w:val="cs-CZ" w:eastAsia="en-US"/>
        </w:rPr>
        <w:t>v rozsahu daném příslušným právním přepisem (vyhláška ke stavebnímu zákonu - Příloha č. 9 k vyhlášce č. 499/2006 Sb,</w:t>
      </w:r>
      <w:r w:rsidRPr="00AD4B3C">
        <w:rPr>
          <w:lang w:val="cs-CZ"/>
        </w:rPr>
        <w:t xml:space="preserve"> v němž budou denně zaznamenány prováděné práce, jejich místo, nasazení pracovníků a další údaje. Stavební deník podepíší Zhotovitel a Zástupce Objednatele. Shodným zápisem smluvních stran ve stavebním deníku nedochází ke změně Smlouvy. Podepsaná kopie stavebního deníku bude na konci každého týdne předávána Zástupci Objednatele. Stavební deník není určen pro oznamování změn dle článku 7.</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w:t>
      </w:r>
      <w:r w:rsidR="00921A77">
        <w:rPr>
          <w:lang w:val="cs-CZ"/>
        </w:rPr>
        <w:t xml:space="preserve">vitel </w:t>
      </w:r>
      <w:r w:rsidRPr="00AD4B3C">
        <w:rPr>
          <w:lang w:val="cs-CZ"/>
        </w:rPr>
        <w:t>předá Zástupci Objednatele ke schválení Kontrolní a zkušební plán a Plán zajištění jakosti vč. plánu zajištění BOZP a požární bezpečnosti. Plán zajištění jakosti bude pro každou část Díla obsahovat:</w:t>
      </w:r>
    </w:p>
    <w:p w:rsidR="009945D1" w:rsidRPr="00AD4B3C" w:rsidRDefault="009945D1" w:rsidP="009945D1">
      <w:pPr>
        <w:numPr>
          <w:ilvl w:val="0"/>
          <w:numId w:val="25"/>
        </w:numPr>
        <w:spacing w:after="120"/>
        <w:rPr>
          <w:lang w:val="cs-CZ"/>
        </w:rPr>
      </w:pPr>
      <w:r w:rsidRPr="00AD4B3C">
        <w:rPr>
          <w:lang w:val="cs-CZ"/>
        </w:rPr>
        <w:t>způsob kontroly a osvědčení jakosti dodávaných materiálů a zařízení,</w:t>
      </w:r>
    </w:p>
    <w:p w:rsidR="009945D1" w:rsidRPr="00AD4B3C" w:rsidRDefault="009945D1" w:rsidP="009945D1">
      <w:pPr>
        <w:numPr>
          <w:ilvl w:val="0"/>
          <w:numId w:val="25"/>
        </w:numPr>
        <w:spacing w:after="120"/>
        <w:rPr>
          <w:lang w:val="cs-CZ"/>
        </w:rPr>
      </w:pPr>
      <w:r w:rsidRPr="00AD4B3C">
        <w:rPr>
          <w:lang w:val="cs-CZ"/>
        </w:rPr>
        <w:t>počet kontrol jakosti, které budou provedeny na Staveništi, jejich časový harmonogram a způsob jejich zaznamenání,</w:t>
      </w:r>
    </w:p>
    <w:p w:rsidR="009945D1" w:rsidRPr="00AD4B3C" w:rsidRDefault="009945D1" w:rsidP="009945D1">
      <w:pPr>
        <w:numPr>
          <w:ilvl w:val="0"/>
          <w:numId w:val="25"/>
        </w:numPr>
        <w:spacing w:after="120"/>
        <w:rPr>
          <w:lang w:val="cs-CZ"/>
        </w:rPr>
      </w:pPr>
      <w:r w:rsidRPr="00AD4B3C">
        <w:rPr>
          <w:lang w:val="cs-CZ"/>
        </w:rPr>
        <w:t>počet a časový harmonogram kontrolních měření,</w:t>
      </w:r>
    </w:p>
    <w:p w:rsidR="009945D1" w:rsidRPr="00AD4B3C" w:rsidRDefault="009945D1" w:rsidP="009945D1">
      <w:pPr>
        <w:numPr>
          <w:ilvl w:val="0"/>
          <w:numId w:val="25"/>
        </w:numPr>
        <w:spacing w:after="120"/>
        <w:rPr>
          <w:lang w:val="cs-CZ"/>
        </w:rPr>
      </w:pPr>
      <w:r w:rsidRPr="00AD4B3C">
        <w:rPr>
          <w:lang w:val="cs-CZ"/>
        </w:rPr>
        <w:t>parametry, které budou ověřovány, hodnoty pro akceptovatelnost těchto parametrů při prováděných kontrolách a požadavky na kontrolu kvantitativních údajů,</w:t>
      </w:r>
    </w:p>
    <w:p w:rsidR="009945D1" w:rsidRPr="00AD4B3C" w:rsidRDefault="009945D1" w:rsidP="009945D1">
      <w:pPr>
        <w:numPr>
          <w:ilvl w:val="0"/>
          <w:numId w:val="25"/>
        </w:numPr>
        <w:spacing w:after="120"/>
        <w:rPr>
          <w:lang w:val="cs-CZ"/>
        </w:rPr>
      </w:pPr>
      <w:r w:rsidRPr="00AD4B3C">
        <w:rPr>
          <w:lang w:val="cs-CZ"/>
        </w:rPr>
        <w:t>odpovědné osoby Zhotovitele, které budou kontroly provádět a budou odpovědné za splnění požadovaných parametrů a jakosti,</w:t>
      </w:r>
    </w:p>
    <w:p w:rsidR="009945D1" w:rsidRPr="00AD4B3C" w:rsidRDefault="009945D1" w:rsidP="009945D1">
      <w:pPr>
        <w:numPr>
          <w:ilvl w:val="0"/>
          <w:numId w:val="25"/>
        </w:numPr>
        <w:spacing w:after="120"/>
        <w:rPr>
          <w:lang w:val="cs-CZ"/>
        </w:rPr>
      </w:pPr>
      <w:r w:rsidRPr="00AD4B3C">
        <w:rPr>
          <w:lang w:val="cs-CZ"/>
        </w:rPr>
        <w:t>nezbytná opatření, která budou přijata v případě odchylek od požadované jakosti.</w:t>
      </w:r>
    </w:p>
    <w:p w:rsidR="009945D1" w:rsidRPr="00AD4B3C" w:rsidRDefault="009945D1" w:rsidP="009945D1">
      <w:pPr>
        <w:rPr>
          <w:lang w:val="cs-CZ"/>
        </w:rPr>
      </w:pPr>
    </w:p>
    <w:p w:rsidR="009945D1" w:rsidRPr="00AD4B3C" w:rsidRDefault="009945D1" w:rsidP="009945D1">
      <w:pPr>
        <w:ind w:left="851"/>
        <w:rPr>
          <w:lang w:val="cs-CZ"/>
        </w:rPr>
      </w:pPr>
      <w:r w:rsidRPr="00AD4B3C">
        <w:rPr>
          <w:lang w:val="cs-CZ"/>
        </w:rPr>
        <w:t xml:space="preserve">Výsledky průběžného a řádného plnění Kontrolního a zkušebního plánu a Plánu zajištění jakosti bude Zhotovitel předkládat na vyžádání Objednateli, Zástupci Objednatele a Technickému dozoru. </w:t>
      </w:r>
    </w:p>
    <w:p w:rsidR="009945D1" w:rsidRPr="00AD4B3C" w:rsidRDefault="009945D1" w:rsidP="009945D1">
      <w:pPr>
        <w:rPr>
          <w:lang w:val="cs-CZ"/>
        </w:rPr>
      </w:pPr>
    </w:p>
    <w:p w:rsidR="009945D1" w:rsidRDefault="009945D1" w:rsidP="003F7BC0">
      <w:pPr>
        <w:pStyle w:val="Nadpis2"/>
        <w:numPr>
          <w:ilvl w:val="1"/>
          <w:numId w:val="54"/>
        </w:numPr>
        <w:tabs>
          <w:tab w:val="clear" w:pos="360"/>
          <w:tab w:val="num" w:pos="900"/>
        </w:tabs>
        <w:ind w:left="900" w:hanging="900"/>
        <w:rPr>
          <w:lang w:val="cs-CZ"/>
        </w:rPr>
      </w:pPr>
      <w:r w:rsidRPr="003F7BC0">
        <w:rPr>
          <w:lang w:val="cs-CZ"/>
        </w:rPr>
        <w:t xml:space="preserve">Zhotovitel je povinen učinit veškerá nezbytná opatření na ochranu Díla, materiálů a Zařízení před klimatickými vlivy, deštěm, vodou, větrem, sněhem, mrazem, atd. Rozumí se, že Zhotovitel zahrnul do nabídky veškerá mechanická opatření (ochranné zástěny, závěsy, plachty, předěly apod.), organizační opatření (vytápění stavby za nízkých teplot apod.) a jiná v úvahu přicházející opatření k zabránění škod, a náklady na tato opatření jsou součástí Smluvní ceny. Veškeré škody vzniklé následkem výše uvedených faktorů budou napraveny Zhotovitelem, a to bez prodlení a na jeho vlastní náklady. </w:t>
      </w:r>
    </w:p>
    <w:p w:rsidR="00FD09A6" w:rsidRPr="00FD09A6" w:rsidRDefault="00FD09A6" w:rsidP="00FD09A6">
      <w:pPr>
        <w:rPr>
          <w:lang w:val="cs-CZ"/>
        </w:rPr>
      </w:pPr>
    </w:p>
    <w:p w:rsidR="009945D1" w:rsidRPr="001E0903" w:rsidRDefault="009945D1" w:rsidP="00A867DA">
      <w:pPr>
        <w:pStyle w:val="Nadpis2"/>
        <w:numPr>
          <w:ilvl w:val="1"/>
          <w:numId w:val="54"/>
        </w:numPr>
        <w:tabs>
          <w:tab w:val="clear" w:pos="360"/>
          <w:tab w:val="num" w:pos="900"/>
        </w:tabs>
        <w:ind w:left="900" w:hanging="900"/>
        <w:rPr>
          <w:lang w:val="cs-CZ"/>
        </w:rPr>
      </w:pPr>
      <w:r w:rsidRPr="001E0903">
        <w:rPr>
          <w:lang w:val="cs-CZ"/>
        </w:rPr>
        <w:t>Zhotovitel je povinen na své náklady zajistit vysoušení a dočasné vytápění stavby v případě, že je to nutné pro řádný a plynulý postup prací Zhotovitele nebo Subdodavatelů</w:t>
      </w:r>
      <w:r w:rsidR="001E0903">
        <w:rPr>
          <w:lang w:val="cs-CZ"/>
        </w:rPr>
        <w:t>.</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odpovídá za zajištění všech povolení a souhlasů (s výjimkou stavebního povolení</w:t>
      </w:r>
      <w:r w:rsidR="003F7BC0">
        <w:rPr>
          <w:lang w:val="cs-CZ"/>
        </w:rPr>
        <w:t>, územního rozhodnutí a kolaudačního rozhodnutí stavby</w:t>
      </w:r>
      <w:r w:rsidRPr="00AD4B3C">
        <w:rPr>
          <w:lang w:val="cs-CZ"/>
        </w:rPr>
        <w:t>) od příslušných veřejnoprávních orgánů pro zahájení, provádění a dokončení Díla včetně přístupu na Staveniště, zařízení Staveniště, demolice, užívání veřejných prostor, záborů atd. Zhotovitel rovněž odpovídá za zajištění všech nezbytných povolení v souvislosti s pracemi, prováděnými mimo běžnou pracovní dobu (včetně práce v noci, v neděli, o svátcích).</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lastRenderedPageBreak/>
        <w:t>Zhotovitel hradí veškeré náklady a poplatky za zvláštní a/nebo dočasné využívání komunikací, požadované v souvislosti s přístupem na Staveniště. Zhotovitel si rovněž zajistí na své náklady dodatečné plochy mimo Staveniště, jež potřebuje pro účely provádění Díla.</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je povinen po dobu provádění Díla řádně ochraňovat a udržovat v provozu všechna existující vedení, potrubí, kabely a chráničky na Staveništi a v jeho okolí. Zhotovitel neprodleně na své náklady opraví a/nebo uhradí veškeré škody, způsobené Zhotovitelem či jeho Subdodavateli, včetně případných pokut a dalších poplatků, a neprodleně oznámí poškození Zástupci Objednatele.</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je povinen řádně projednat průběh úprav a získat souhlas k provádění úprav na hranici Staveniště se všemi sousedy. Zhotovitel uhradí veškeré případné náklady a poplatky s tím spojené.</w:t>
      </w:r>
    </w:p>
    <w:p w:rsidR="009945D1" w:rsidRPr="00AD4B3C" w:rsidRDefault="009945D1" w:rsidP="009945D1">
      <w:pPr>
        <w:rPr>
          <w:lang w:val="cs-CZ"/>
        </w:rPr>
      </w:pPr>
    </w:p>
    <w:p w:rsidR="009945D1" w:rsidRDefault="009945D1" w:rsidP="00A867DA">
      <w:pPr>
        <w:pStyle w:val="Nadpis2"/>
        <w:numPr>
          <w:ilvl w:val="1"/>
          <w:numId w:val="54"/>
        </w:numPr>
        <w:tabs>
          <w:tab w:val="clear" w:pos="360"/>
          <w:tab w:val="num" w:pos="900"/>
        </w:tabs>
        <w:ind w:left="900" w:hanging="900"/>
        <w:rPr>
          <w:szCs w:val="20"/>
          <w:lang w:val="cs-CZ"/>
        </w:rPr>
      </w:pPr>
      <w:r w:rsidRPr="00AD4B3C">
        <w:rPr>
          <w:lang w:val="cs-CZ"/>
        </w:rPr>
        <w:t xml:space="preserve">Zhotovitel je povinen nejpozději </w:t>
      </w:r>
      <w:r w:rsidR="0016492F">
        <w:rPr>
          <w:lang w:val="cs-CZ"/>
        </w:rPr>
        <w:t>3</w:t>
      </w:r>
      <w:r w:rsidR="0016492F" w:rsidRPr="00AD4B3C">
        <w:rPr>
          <w:lang w:val="cs-CZ"/>
        </w:rPr>
        <w:t xml:space="preserve"> </w:t>
      </w:r>
      <w:r w:rsidRPr="00AD4B3C">
        <w:rPr>
          <w:lang w:val="cs-CZ"/>
        </w:rPr>
        <w:t>dn</w:t>
      </w:r>
      <w:r w:rsidR="0016492F">
        <w:rPr>
          <w:lang w:val="cs-CZ"/>
        </w:rPr>
        <w:t>y</w:t>
      </w:r>
      <w:r w:rsidRPr="00AD4B3C">
        <w:rPr>
          <w:lang w:val="cs-CZ"/>
        </w:rPr>
        <w:t xml:space="preserve"> před zahájením jednotlivých dílčích dodávek a prací předložit Zástupci Objednatele a Generálním projektantovi ke schválení závazný technologický předpis prací, ve kterém Zhotovitel uvede podrobný technologický a pracovní postup jednotlivých dílčích dodávek a prací podle konkrétních podmínek a požadavků </w:t>
      </w:r>
      <w:r w:rsidRPr="002E61DE">
        <w:rPr>
          <w:szCs w:val="20"/>
          <w:lang w:val="cs-CZ"/>
        </w:rPr>
        <w:t>stavby. Bez schváleného technologického předpisu prací nesmí Zhotovitel zahájit příslušné dodávky a práce, přičemž případné dopady do Termínů plnění Díla jdou plně na vrub Zhotovitele.</w:t>
      </w:r>
    </w:p>
    <w:p w:rsidR="002D1935" w:rsidRPr="0001342F" w:rsidRDefault="002D1935" w:rsidP="00296C60">
      <w:pPr>
        <w:rPr>
          <w:lang w:val="cs-CZ"/>
        </w:rPr>
      </w:pPr>
    </w:p>
    <w:p w:rsidR="00702436" w:rsidRPr="00296C60" w:rsidRDefault="002E61DE" w:rsidP="00296C60">
      <w:pPr>
        <w:pStyle w:val="Nadpis2"/>
        <w:keepNext w:val="0"/>
        <w:numPr>
          <w:ilvl w:val="1"/>
          <w:numId w:val="54"/>
        </w:numPr>
        <w:tabs>
          <w:tab w:val="clear" w:pos="360"/>
          <w:tab w:val="num" w:pos="900"/>
        </w:tabs>
        <w:ind w:left="902" w:hanging="902"/>
        <w:rPr>
          <w:lang w:val="cs-CZ"/>
        </w:rPr>
      </w:pPr>
      <w:r w:rsidRPr="00296C60">
        <w:rPr>
          <w:lang w:val="cs-CZ"/>
        </w:rPr>
        <w:t>Zhotovitel umožní výkon technického dozoru objednatele a autorského dozoru projektanta, jakož i, případně výkon činnosti koordinátora bezpečnosti a ochrany zdraví při práci na staveništi</w:t>
      </w:r>
      <w:r w:rsidR="002D1935" w:rsidRPr="00296C60">
        <w:rPr>
          <w:lang w:val="cs-CZ"/>
        </w:rPr>
        <w:t>.</w:t>
      </w:r>
    </w:p>
    <w:p w:rsidR="002D1935" w:rsidRPr="00296C60" w:rsidRDefault="002D1935" w:rsidP="00296C60">
      <w:pPr>
        <w:rPr>
          <w:lang w:val="cs-CZ"/>
        </w:rPr>
      </w:pPr>
    </w:p>
    <w:p w:rsidR="00105C63" w:rsidRPr="006B7CD0" w:rsidRDefault="00105C63" w:rsidP="0001342F">
      <w:pPr>
        <w:pStyle w:val="Nadpis2"/>
        <w:numPr>
          <w:ilvl w:val="1"/>
          <w:numId w:val="54"/>
        </w:numPr>
        <w:tabs>
          <w:tab w:val="clear" w:pos="360"/>
          <w:tab w:val="num" w:pos="900"/>
        </w:tabs>
        <w:ind w:left="900" w:hanging="900"/>
        <w:rPr>
          <w:lang w:val="cs-CZ"/>
        </w:rPr>
      </w:pPr>
      <w:r w:rsidRPr="00296C60">
        <w:rPr>
          <w:lang w:val="cs-CZ"/>
        </w:rPr>
        <w:t>Zhotovitel bere na vědomí, že objednatel plánuje projekt spolufinancovat z veřejných prostředků formou dotace. Zhotovitel se stane osobou povinnou spolupůsobit při výkonu finanční kontroly dle § 2, písm. e, zákona č. 320/2001 Sb., o finanční kontrole ve veřejné správě, ve znění pozdějších předpisů, zejména při poskytování informací a dokladů týkající se realizace díla relevantním kontrolním orgánům</w:t>
      </w:r>
      <w:r w:rsidR="002D1935" w:rsidRPr="00296C60">
        <w:rPr>
          <w:lang w:val="cs-CZ"/>
        </w:rPr>
        <w:t>.</w:t>
      </w:r>
    </w:p>
    <w:p w:rsidR="009945D1" w:rsidRPr="00702436" w:rsidRDefault="009945D1" w:rsidP="009945D1">
      <w:pPr>
        <w:rPr>
          <w:szCs w:val="20"/>
          <w:lang w:val="cs-CZ"/>
        </w:rPr>
      </w:pPr>
    </w:p>
    <w:p w:rsidR="009945D1" w:rsidRPr="00AD4B3C" w:rsidRDefault="009945D1" w:rsidP="00A867DA">
      <w:pPr>
        <w:pStyle w:val="Nadpis1"/>
        <w:numPr>
          <w:ilvl w:val="0"/>
          <w:numId w:val="54"/>
        </w:numPr>
        <w:tabs>
          <w:tab w:val="clear" w:pos="360"/>
          <w:tab w:val="num" w:pos="900"/>
        </w:tabs>
        <w:ind w:left="900" w:hanging="900"/>
      </w:pPr>
      <w:bookmarkStart w:id="15" w:name="_Toc118183841"/>
      <w:r w:rsidRPr="00AD4B3C">
        <w:t>Subdodávky</w:t>
      </w:r>
      <w:bookmarkEnd w:id="15"/>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Základní ujednání o Subdodávkách</w:t>
      </w:r>
    </w:p>
    <w:p w:rsidR="009945D1" w:rsidRPr="00AD4B3C" w:rsidRDefault="009945D1" w:rsidP="00A867DA">
      <w:pPr>
        <w:pStyle w:val="Nadpis3"/>
        <w:numPr>
          <w:ilvl w:val="2"/>
          <w:numId w:val="54"/>
        </w:numPr>
        <w:tabs>
          <w:tab w:val="clear" w:pos="720"/>
          <w:tab w:val="num" w:pos="900"/>
        </w:tabs>
        <w:ind w:left="900" w:hanging="900"/>
        <w:rPr>
          <w:lang w:val="cs-CZ"/>
        </w:rPr>
      </w:pPr>
      <w:r w:rsidRPr="00AD4B3C">
        <w:rPr>
          <w:lang w:val="cs-CZ"/>
        </w:rPr>
        <w:t>Zhotovitel nesmí pověřit provedením celého Díla třetí osobu.</w:t>
      </w:r>
    </w:p>
    <w:p w:rsidR="009945D1" w:rsidRPr="00AD4B3C" w:rsidRDefault="009945D1" w:rsidP="00A867DA">
      <w:pPr>
        <w:pStyle w:val="Nadpis3"/>
        <w:numPr>
          <w:ilvl w:val="2"/>
          <w:numId w:val="54"/>
        </w:numPr>
        <w:tabs>
          <w:tab w:val="clear" w:pos="720"/>
          <w:tab w:val="num" w:pos="900"/>
        </w:tabs>
        <w:ind w:left="900" w:hanging="900"/>
        <w:rPr>
          <w:lang w:val="cs-CZ"/>
        </w:rPr>
      </w:pPr>
      <w:r w:rsidRPr="00AD4B3C">
        <w:rPr>
          <w:lang w:val="cs-CZ"/>
        </w:rPr>
        <w:t>Zhotovitel nesmí bez předchozího Písemného souhlasu Objednatele pověřit provedením jakékoliv části Díla Subdodavatele, s výjimkou případů uvedených v Příloze č.</w:t>
      </w:r>
      <w:r w:rsidR="000C0796">
        <w:rPr>
          <w:lang w:val="cs-CZ"/>
        </w:rPr>
        <w:t xml:space="preserve"> </w:t>
      </w:r>
      <w:r w:rsidRPr="00AD4B3C">
        <w:rPr>
          <w:lang w:val="cs-CZ"/>
        </w:rPr>
        <w:t>9 této Smlouvy</w:t>
      </w:r>
      <w:r w:rsidR="005F21AD">
        <w:rPr>
          <w:lang w:val="cs-CZ"/>
        </w:rPr>
        <w:t xml:space="preserve"> a s výjimkou Subdodavatele, pomoc</w:t>
      </w:r>
      <w:r w:rsidR="006B7CD0">
        <w:rPr>
          <w:lang w:val="cs-CZ"/>
        </w:rPr>
        <w:t>í</w:t>
      </w:r>
      <w:r w:rsidR="005F21AD">
        <w:rPr>
          <w:lang w:val="cs-CZ"/>
        </w:rPr>
        <w:t xml:space="preserve"> kterého zhotovitel prokazoval v zadávacím řízení splnění kvalifikace, příp. které zhotovitel uvedl ve své nabídce v zadávacím řízení</w:t>
      </w:r>
      <w:r w:rsidRPr="00AD4B3C">
        <w:rPr>
          <w:lang w:val="cs-CZ"/>
        </w:rPr>
        <w:t>. Tento souhlas Objednatele nezbavuje Zhotovitele žádné odpovědnosti ani povinnosti podle této Smlouvy a Zhotovitel v plném rozsahu odpovídá za jednání, neplnění nebo nedbalost kteréhokoli Subdodavatele, jako kdyby to bylo jeho vlastní jednání, neplnění nebo nedbalost.</w:t>
      </w:r>
    </w:p>
    <w:p w:rsidR="009945D1" w:rsidRPr="00AD4B3C" w:rsidRDefault="009945D1" w:rsidP="00A867DA">
      <w:pPr>
        <w:pStyle w:val="Nadpis3"/>
        <w:numPr>
          <w:ilvl w:val="2"/>
          <w:numId w:val="54"/>
        </w:numPr>
        <w:tabs>
          <w:tab w:val="clear" w:pos="720"/>
          <w:tab w:val="num" w:pos="900"/>
        </w:tabs>
        <w:ind w:left="900" w:hanging="900"/>
        <w:rPr>
          <w:lang w:val="cs-CZ"/>
        </w:rPr>
      </w:pPr>
      <w:r w:rsidRPr="00AD4B3C">
        <w:rPr>
          <w:lang w:val="cs-CZ"/>
        </w:rPr>
        <w:t>Objednatel může kdykoli požádat Zhotovitele, aby bezodkladně odvolal Subdodavatele, který dle názoru Objednatele není způsobilý nebo je nedbalý v řádném plnění svých povinností. Zhotovitel se zavazuje bezodkladně zajistit nápravu. Odvoláním Subdodavatele nebudou změněny Termíny dokončení ani Smluvní cena Díla.</w:t>
      </w:r>
      <w:r w:rsidR="00F8555B">
        <w:rPr>
          <w:lang w:val="cs-CZ"/>
        </w:rPr>
        <w:t xml:space="preserve"> </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Správci sítí</w:t>
      </w:r>
    </w:p>
    <w:p w:rsidR="009945D1" w:rsidRPr="00AD4B3C" w:rsidRDefault="009945D1" w:rsidP="00A867DA">
      <w:pPr>
        <w:pStyle w:val="Nadpis3"/>
        <w:numPr>
          <w:ilvl w:val="2"/>
          <w:numId w:val="54"/>
        </w:numPr>
        <w:tabs>
          <w:tab w:val="clear" w:pos="720"/>
          <w:tab w:val="num" w:pos="900"/>
        </w:tabs>
        <w:ind w:left="900" w:hanging="900"/>
        <w:rPr>
          <w:lang w:val="cs-CZ"/>
        </w:rPr>
      </w:pPr>
      <w:r w:rsidRPr="00AD4B3C">
        <w:rPr>
          <w:lang w:val="cs-CZ"/>
        </w:rPr>
        <w:t xml:space="preserve">V případě, že se některý ze správců sítí (např. elektřina, voda, kanalizace, plyn, telekomunikace) bude vlastní prací nebo prostřednictvím práce subdodavatelů podílet na činnosti na Staveništi a/nebo na připojení k distribučním systémům, zodpovídá Zhotovitel za veškerou časovou a věcnou koordinaci těchto činností. Nedodržení Termínů dokončení v </w:t>
      </w:r>
      <w:r w:rsidRPr="00AD4B3C">
        <w:rPr>
          <w:lang w:val="cs-CZ"/>
        </w:rPr>
        <w:lastRenderedPageBreak/>
        <w:t>důsledku nezajištění takovéto koordinace a/nebo nezajištění včasné stavební připravenosti pro činnost některého ze správců sítí je považováno za zpoždění ze strany Zhotovitele. Zhotovitel uhradí veškeré případné náklady a poplatky s tím spojené.</w:t>
      </w:r>
    </w:p>
    <w:p w:rsidR="009945D1" w:rsidRPr="00AD4B3C" w:rsidRDefault="009945D1" w:rsidP="009945D1">
      <w:p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Určení subdodavatelé</w:t>
      </w:r>
    </w:p>
    <w:p w:rsidR="009945D1" w:rsidRPr="00AD4B3C" w:rsidRDefault="009945D1" w:rsidP="00A867DA">
      <w:pPr>
        <w:pStyle w:val="Nadpis3"/>
        <w:numPr>
          <w:ilvl w:val="2"/>
          <w:numId w:val="54"/>
        </w:numPr>
        <w:tabs>
          <w:tab w:val="clear" w:pos="720"/>
          <w:tab w:val="num" w:pos="900"/>
        </w:tabs>
        <w:ind w:left="900" w:hanging="900"/>
        <w:rPr>
          <w:lang w:val="cs-CZ"/>
        </w:rPr>
      </w:pPr>
      <w:r w:rsidRPr="00AD4B3C">
        <w:rPr>
          <w:lang w:val="cs-CZ"/>
        </w:rPr>
        <w:t>Objednatel má právo, aby v</w:t>
      </w:r>
      <w:r w:rsidR="00773D45">
        <w:rPr>
          <w:lang w:val="cs-CZ"/>
        </w:rPr>
        <w:t>ýji</w:t>
      </w:r>
      <w:r w:rsidRPr="00AD4B3C">
        <w:rPr>
          <w:lang w:val="cs-CZ"/>
        </w:rPr>
        <w:t>mečně, v případech zvláštního zřetele hodných, tj. zejména tam, kde je zapotřebí lokálních či úzce odborných znalostí a zkušeností, Zhotoviteli určil konkrétního subdodavatele k provedení určité části díla. Určení subdodavatelé budou uvedeni v příloze č. 9 této Smlouvy</w:t>
      </w:r>
      <w:r w:rsidR="00540265">
        <w:rPr>
          <w:lang w:val="cs-CZ"/>
        </w:rPr>
        <w:t>.</w:t>
      </w:r>
    </w:p>
    <w:p w:rsidR="009945D1" w:rsidRPr="00AD4B3C" w:rsidRDefault="009945D1" w:rsidP="009945D1">
      <w:pPr>
        <w:rPr>
          <w:lang w:val="cs-CZ"/>
        </w:rPr>
      </w:pPr>
    </w:p>
    <w:p w:rsidR="009945D1" w:rsidRPr="00AD4B3C" w:rsidRDefault="009945D1" w:rsidP="00A867DA">
      <w:pPr>
        <w:pStyle w:val="Nadpis1"/>
        <w:numPr>
          <w:ilvl w:val="0"/>
          <w:numId w:val="54"/>
        </w:numPr>
        <w:tabs>
          <w:tab w:val="clear" w:pos="360"/>
          <w:tab w:val="num" w:pos="900"/>
        </w:tabs>
        <w:ind w:left="900" w:hanging="900"/>
      </w:pPr>
      <w:bookmarkStart w:id="16" w:name="_Toc84318231"/>
      <w:bookmarkStart w:id="17" w:name="_Toc109194588"/>
      <w:bookmarkStart w:id="18" w:name="_Toc118183842"/>
      <w:r w:rsidRPr="00AD4B3C">
        <w:t>Subdodavatelé</w:t>
      </w:r>
      <w:bookmarkEnd w:id="16"/>
      <w:bookmarkEnd w:id="17"/>
      <w:bookmarkEnd w:id="18"/>
    </w:p>
    <w:p w:rsidR="009945D1" w:rsidRDefault="009945D1" w:rsidP="009945D1">
      <w:pPr>
        <w:rPr>
          <w:rFonts w:cs="Arial"/>
          <w:lang w:val="cs-CZ"/>
        </w:rPr>
      </w:pPr>
    </w:p>
    <w:p w:rsidR="00474C9A" w:rsidRPr="00474C9A" w:rsidRDefault="009945D1" w:rsidP="00265654">
      <w:pPr>
        <w:pStyle w:val="Nadpis2"/>
        <w:numPr>
          <w:ilvl w:val="1"/>
          <w:numId w:val="54"/>
        </w:numPr>
        <w:tabs>
          <w:tab w:val="clear" w:pos="360"/>
          <w:tab w:val="num" w:pos="900"/>
        </w:tabs>
        <w:ind w:left="900" w:hanging="900"/>
        <w:rPr>
          <w:lang w:val="cs-CZ"/>
        </w:rPr>
      </w:pPr>
      <w:r w:rsidRPr="00AD4B3C">
        <w:rPr>
          <w:lang w:val="cs-CZ"/>
        </w:rPr>
        <w:t>Všichni specialisté, obchodníci, živnostníci a jiné osoby vykonávající jakoukoliv práci nebo dodávající jakékoliv zboží, materiály, zařízení nebo služby, (i) kteří byli nebo budou jmenováni a/nebo schváleni Objednatelem, jakož i (ii) veškeré další osoby, se kterými je nebo bude Zhotovitel povinen vstoupit do Subdodavatelského vztahu na základě</w:t>
      </w:r>
      <w:r w:rsidR="007075CC">
        <w:rPr>
          <w:lang w:val="cs-CZ"/>
        </w:rPr>
        <w:t xml:space="preserve"> objednávky nebo Smlouvy o </w:t>
      </w:r>
      <w:r w:rsidR="00E92B55">
        <w:rPr>
          <w:lang w:val="cs-CZ"/>
        </w:rPr>
        <w:t xml:space="preserve">dílo, </w:t>
      </w:r>
      <w:r w:rsidR="00E92B55" w:rsidRPr="00AD4B3C">
        <w:rPr>
          <w:lang w:val="cs-CZ"/>
        </w:rPr>
        <w:t>jsou pro účely výkonu dotyčných prací nebo dodávky dotyčného zboží, materiálů, zařízení nebo služeb považováni za Subdodavatele Zhotovitele</w:t>
      </w:r>
      <w:r w:rsidR="00E92B55">
        <w:rPr>
          <w:lang w:val="cs-CZ"/>
        </w:rPr>
        <w:t>.</w:t>
      </w:r>
      <w:r w:rsidR="00265654">
        <w:rPr>
          <w:lang w:val="cs-CZ"/>
        </w:rPr>
        <w:t xml:space="preserve"> </w:t>
      </w:r>
      <w:r w:rsidR="00474C9A" w:rsidRPr="00474C9A">
        <w:rPr>
          <w:lang w:val="cs-CZ"/>
        </w:rPr>
        <w:t>Zhotovitel není, bez předchozího výslovného písemného souhlasu Objednatele, oprávněn sjednat ve svých právních vztazích se Subdodavateli, týkajících se Díla, kvalitativní podm</w:t>
      </w:r>
      <w:r w:rsidR="00FD09A6">
        <w:rPr>
          <w:lang w:val="cs-CZ"/>
        </w:rPr>
        <w:t xml:space="preserve">ínky horší než dle této Smlouvy; porušení tohoto závazku </w:t>
      </w:r>
      <w:r w:rsidR="00EB243E">
        <w:rPr>
          <w:lang w:val="cs-CZ"/>
        </w:rPr>
        <w:t>dává Objednateli právo odstoupit od Smlouvy.</w:t>
      </w:r>
      <w:r w:rsidR="00140827">
        <w:rPr>
          <w:lang w:val="cs-CZ"/>
        </w:rPr>
        <w:t xml:space="preserve"> V případech zvláštního zřetele hodných</w:t>
      </w:r>
      <w:r w:rsidR="00753F86">
        <w:rPr>
          <w:lang w:val="cs-CZ"/>
        </w:rPr>
        <w:t>, pokud se týkají vadného provádění Díla, je Zhotovitel</w:t>
      </w:r>
      <w:r w:rsidR="004E0BD2">
        <w:rPr>
          <w:lang w:val="cs-CZ"/>
        </w:rPr>
        <w:t xml:space="preserve">, na základě písemné žádosti Objednatele, </w:t>
      </w:r>
      <w:r w:rsidR="00753F86">
        <w:rPr>
          <w:lang w:val="cs-CZ"/>
        </w:rPr>
        <w:t>povinen předat Objednateli kopie dokumentů o</w:t>
      </w:r>
      <w:r w:rsidR="004E0BD2">
        <w:rPr>
          <w:lang w:val="cs-CZ"/>
        </w:rPr>
        <w:t xml:space="preserve"> </w:t>
      </w:r>
      <w:r w:rsidR="00753F86">
        <w:rPr>
          <w:lang w:val="cs-CZ"/>
        </w:rPr>
        <w:t>subdoda</w:t>
      </w:r>
      <w:r w:rsidR="004E0BD2">
        <w:rPr>
          <w:lang w:val="cs-CZ"/>
        </w:rPr>
        <w:t>vatelském vztahu.</w:t>
      </w:r>
    </w:p>
    <w:p w:rsidR="009945D1" w:rsidRPr="00AD4B3C" w:rsidRDefault="009945D1" w:rsidP="009945D1">
      <w:pPr>
        <w:pStyle w:val="Nadpis2"/>
        <w:numPr>
          <w:ilvl w:val="0"/>
          <w:numId w:val="0"/>
        </w:numPr>
        <w:rPr>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Určení Subdodavatele Objednatelem (viz čl.</w:t>
      </w:r>
      <w:r w:rsidR="000C0796">
        <w:rPr>
          <w:lang w:val="cs-CZ"/>
        </w:rPr>
        <w:t xml:space="preserve"> </w:t>
      </w:r>
      <w:r w:rsidRPr="00AD4B3C">
        <w:rPr>
          <w:lang w:val="cs-CZ"/>
        </w:rPr>
        <w:t>14, odst. 14.3.) nezbavuje Zhotovitele žádné odpovědnosti ani povinnosti podle této Smlouvy a Zhotovitel v plném rozsahu odpovídá za jednání, neplnění nebo nedbalost každého Subdodavatele, jako kdyby to bylo jeho vlastní jednání, neplnění nebo nedbalost.</w:t>
      </w:r>
    </w:p>
    <w:p w:rsidR="009945D1" w:rsidRPr="00AD4B3C" w:rsidRDefault="009945D1" w:rsidP="009945D1">
      <w:pPr>
        <w:rPr>
          <w:rFonts w:cs="Arial"/>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Zhotovitel po celou dobu provádění Díla:</w:t>
      </w:r>
    </w:p>
    <w:p w:rsidR="009945D1" w:rsidRPr="00AD4B3C" w:rsidRDefault="009945D1" w:rsidP="009945D1">
      <w:pPr>
        <w:numPr>
          <w:ilvl w:val="0"/>
          <w:numId w:val="42"/>
        </w:numPr>
        <w:spacing w:after="120"/>
        <w:jc w:val="left"/>
        <w:rPr>
          <w:rFonts w:cs="Arial"/>
          <w:lang w:val="cs-CZ"/>
        </w:rPr>
      </w:pPr>
      <w:r w:rsidRPr="00AD4B3C">
        <w:rPr>
          <w:rFonts w:cs="Arial"/>
          <w:lang w:val="cs-CZ"/>
        </w:rPr>
        <w:t>zodpovídá za věcnou a časovou koordinaci prací Subdodavatelů,</w:t>
      </w:r>
    </w:p>
    <w:p w:rsidR="009945D1" w:rsidRPr="00AD4B3C" w:rsidRDefault="009945D1" w:rsidP="009945D1">
      <w:pPr>
        <w:numPr>
          <w:ilvl w:val="0"/>
          <w:numId w:val="42"/>
        </w:numPr>
        <w:spacing w:after="120"/>
        <w:jc w:val="left"/>
        <w:rPr>
          <w:rFonts w:cs="Arial"/>
          <w:lang w:val="cs-CZ"/>
        </w:rPr>
      </w:pPr>
      <w:r w:rsidRPr="00AD4B3C">
        <w:rPr>
          <w:rFonts w:cs="Arial"/>
          <w:lang w:val="cs-CZ"/>
        </w:rPr>
        <w:t>umožní Subdodavatelům používat plochy a komunikace, za něž Zhotovitel odpovídá,</w:t>
      </w:r>
    </w:p>
    <w:p w:rsidR="009945D1" w:rsidRPr="00AD4B3C" w:rsidRDefault="009945D1" w:rsidP="009945D1">
      <w:pPr>
        <w:numPr>
          <w:ilvl w:val="0"/>
          <w:numId w:val="42"/>
        </w:numPr>
        <w:spacing w:after="120"/>
        <w:rPr>
          <w:rFonts w:cs="Arial"/>
          <w:lang w:val="cs-CZ"/>
        </w:rPr>
      </w:pPr>
      <w:r w:rsidRPr="00AD4B3C">
        <w:rPr>
          <w:rFonts w:cs="Arial"/>
          <w:lang w:val="cs-CZ"/>
        </w:rPr>
        <w:t>umožní Subdodavatelům užívat Dočasných staveb nebo Vybavení Zhotovitele na Staveništi, a</w:t>
      </w:r>
    </w:p>
    <w:p w:rsidR="009945D1" w:rsidRPr="00AD4B3C" w:rsidRDefault="009945D1" w:rsidP="009945D1">
      <w:pPr>
        <w:numPr>
          <w:ilvl w:val="0"/>
          <w:numId w:val="42"/>
        </w:numPr>
        <w:spacing w:after="120"/>
        <w:rPr>
          <w:rFonts w:cs="Arial"/>
          <w:lang w:val="cs-CZ"/>
        </w:rPr>
      </w:pPr>
      <w:r w:rsidRPr="00AD4B3C">
        <w:rPr>
          <w:rFonts w:cs="Arial"/>
          <w:lang w:val="cs-CZ"/>
        </w:rPr>
        <w:t xml:space="preserve">poskytne Subdodavatelům další potřebné služby (např. dodávku elektřiny a vody, osvětlení, vertikální dopravu, lešení, manipulační prostředky, skladovací prostory, atd.). </w:t>
      </w:r>
    </w:p>
    <w:p w:rsidR="009945D1" w:rsidRPr="00AD4B3C" w:rsidRDefault="009945D1" w:rsidP="009945D1">
      <w:pPr>
        <w:rPr>
          <w:rFonts w:cs="Arial"/>
          <w:lang w:val="cs-CZ"/>
        </w:rPr>
      </w:pPr>
    </w:p>
    <w:p w:rsidR="009945D1" w:rsidRPr="00AD4B3C" w:rsidRDefault="009945D1" w:rsidP="00A867DA">
      <w:pPr>
        <w:pStyle w:val="Nadpis2"/>
        <w:numPr>
          <w:ilvl w:val="1"/>
          <w:numId w:val="54"/>
        </w:numPr>
        <w:tabs>
          <w:tab w:val="clear" w:pos="360"/>
          <w:tab w:val="num" w:pos="900"/>
        </w:tabs>
        <w:ind w:left="900" w:hanging="900"/>
        <w:rPr>
          <w:lang w:val="cs-CZ"/>
        </w:rPr>
      </w:pPr>
      <w:r w:rsidRPr="00AD4B3C">
        <w:rPr>
          <w:lang w:val="cs-CZ"/>
        </w:rPr>
        <w:t>Objednatel nebude vyžadovat, aby Zhotovitel využil služeb či dodávek jakéhokoliv Subdodavatele:</w:t>
      </w:r>
    </w:p>
    <w:p w:rsidR="009945D1" w:rsidRDefault="009945D1" w:rsidP="00A867DA">
      <w:pPr>
        <w:pStyle w:val="Nadpis3"/>
        <w:numPr>
          <w:ilvl w:val="2"/>
          <w:numId w:val="54"/>
        </w:numPr>
        <w:tabs>
          <w:tab w:val="clear" w:pos="720"/>
          <w:tab w:val="num" w:pos="900"/>
        </w:tabs>
        <w:ind w:left="900" w:hanging="900"/>
        <w:rPr>
          <w:lang w:val="cs-CZ"/>
        </w:rPr>
      </w:pPr>
      <w:r w:rsidRPr="00AD4B3C">
        <w:rPr>
          <w:lang w:val="cs-CZ"/>
        </w:rPr>
        <w:t>proti němuž Zhotovitel vznese důvodnou námitku. Důvodnou námitkou se přitom rozumí především případy, kdy:</w:t>
      </w:r>
    </w:p>
    <w:p w:rsidR="00AD4B3C" w:rsidRPr="00AD4B3C" w:rsidRDefault="00AD4B3C" w:rsidP="00AD4B3C">
      <w:pPr>
        <w:rPr>
          <w:lang w:val="cs-CZ"/>
        </w:rPr>
      </w:pPr>
    </w:p>
    <w:p w:rsidR="009945D1" w:rsidRPr="00AD4B3C" w:rsidRDefault="009945D1" w:rsidP="009945D1">
      <w:pPr>
        <w:numPr>
          <w:ilvl w:val="0"/>
          <w:numId w:val="43"/>
        </w:numPr>
        <w:spacing w:after="120"/>
        <w:jc w:val="left"/>
        <w:rPr>
          <w:rFonts w:cs="Arial"/>
          <w:lang w:val="cs-CZ"/>
        </w:rPr>
      </w:pPr>
      <w:r w:rsidRPr="00AD4B3C">
        <w:rPr>
          <w:rFonts w:cs="Arial"/>
          <w:lang w:val="cs-CZ"/>
        </w:rPr>
        <w:t>mezi Zhotovitelem a Subdodavatelem je veden soudní či rozhodčí spor,</w:t>
      </w:r>
    </w:p>
    <w:p w:rsidR="00AD4B3C" w:rsidRPr="00AD4B3C" w:rsidRDefault="009945D1" w:rsidP="00AD4B3C">
      <w:pPr>
        <w:numPr>
          <w:ilvl w:val="0"/>
          <w:numId w:val="43"/>
        </w:numPr>
        <w:spacing w:after="120"/>
        <w:rPr>
          <w:rFonts w:cs="Arial"/>
          <w:lang w:val="cs-CZ"/>
        </w:rPr>
      </w:pPr>
      <w:r w:rsidRPr="00AD4B3C">
        <w:rPr>
          <w:rFonts w:cs="Arial"/>
          <w:lang w:val="cs-CZ"/>
        </w:rPr>
        <w:t>mezi Zhotovitelem a Subdodavatelem existují nevyrovnané závazky a pohledávky.</w:t>
      </w:r>
    </w:p>
    <w:p w:rsidR="009945D1" w:rsidRPr="00AD4B3C" w:rsidRDefault="009945D1" w:rsidP="00AD4B3C">
      <w:pPr>
        <w:spacing w:after="120"/>
        <w:ind w:left="851"/>
        <w:rPr>
          <w:rFonts w:cs="Arial"/>
          <w:lang w:val="cs-CZ"/>
        </w:rPr>
      </w:pPr>
      <w:r w:rsidRPr="00AD4B3C">
        <w:rPr>
          <w:lang w:val="cs-CZ"/>
        </w:rPr>
        <w:t>V případě vznesení důvodné námitky předloží Zhotovitel Objednateli dostatečné a prokazatelné důkazy o její oprávněnosti. Vznesení námitky není důvodem k prodloužení termínu.</w:t>
      </w:r>
    </w:p>
    <w:p w:rsidR="009945D1" w:rsidRPr="00AD4B3C" w:rsidRDefault="009945D1" w:rsidP="009945D1">
      <w:pPr>
        <w:pStyle w:val="Zkladntextodsazen"/>
        <w:tabs>
          <w:tab w:val="clear" w:pos="851"/>
          <w:tab w:val="left" w:pos="900"/>
        </w:tabs>
        <w:ind w:firstLine="49"/>
      </w:pPr>
    </w:p>
    <w:p w:rsidR="009945D1" w:rsidRDefault="009945D1" w:rsidP="00A867DA">
      <w:pPr>
        <w:pStyle w:val="Nadpis2"/>
        <w:numPr>
          <w:ilvl w:val="1"/>
          <w:numId w:val="54"/>
        </w:numPr>
        <w:tabs>
          <w:tab w:val="clear" w:pos="360"/>
          <w:tab w:val="num" w:pos="900"/>
        </w:tabs>
        <w:ind w:left="900" w:hanging="900"/>
        <w:rPr>
          <w:bCs w:val="0"/>
          <w:iCs w:val="0"/>
          <w:lang w:val="cs-CZ"/>
        </w:rPr>
      </w:pPr>
      <w:r w:rsidRPr="00AD4B3C">
        <w:rPr>
          <w:bCs w:val="0"/>
          <w:iCs w:val="0"/>
          <w:lang w:val="cs-CZ"/>
        </w:rPr>
        <w:t xml:space="preserve">Zhotovitel bude ve Smluvní ceně oprávněn obdržet finanční částku za veškerou práci vykonanou Subdodavatelem určeným Objednatelem dle čl. 14, odst. 14.3.1 Smlouvy, jakož i </w:t>
      </w:r>
      <w:r w:rsidRPr="00AD4B3C">
        <w:rPr>
          <w:bCs w:val="0"/>
          <w:iCs w:val="0"/>
          <w:lang w:val="cs-CZ"/>
        </w:rPr>
        <w:lastRenderedPageBreak/>
        <w:t>za veškeré zboží, materiály, Zařízení nebo služby dodané Subdodavatelem určeným Objednatelem dle čl. 14, odst. 14.3.1 Smlouvy, nepřesáhne-li tato částka rozsah:</w:t>
      </w:r>
    </w:p>
    <w:p w:rsidR="00AD4B3C" w:rsidRPr="00AD4B3C" w:rsidRDefault="00AD4B3C" w:rsidP="009945D1">
      <w:pPr>
        <w:ind w:left="900" w:hanging="900"/>
        <w:rPr>
          <w:rFonts w:cs="Arial"/>
          <w:bCs/>
          <w:iCs/>
          <w:szCs w:val="28"/>
          <w:lang w:val="cs-CZ"/>
        </w:rPr>
      </w:pPr>
    </w:p>
    <w:p w:rsidR="009945D1" w:rsidRPr="00AD4B3C" w:rsidRDefault="009945D1" w:rsidP="009945D1">
      <w:pPr>
        <w:numPr>
          <w:ilvl w:val="0"/>
          <w:numId w:val="44"/>
        </w:numPr>
        <w:spacing w:after="120"/>
        <w:jc w:val="left"/>
        <w:rPr>
          <w:rFonts w:cs="Arial"/>
          <w:lang w:val="cs-CZ"/>
        </w:rPr>
      </w:pPr>
      <w:r w:rsidRPr="00AD4B3C">
        <w:rPr>
          <w:rFonts w:cs="Arial"/>
          <w:lang w:val="cs-CZ"/>
        </w:rPr>
        <w:t>upravený Subdodavatelskou smlouvou;</w:t>
      </w:r>
    </w:p>
    <w:p w:rsidR="009945D1" w:rsidRPr="00AD4B3C" w:rsidRDefault="009945D1" w:rsidP="009945D1">
      <w:pPr>
        <w:numPr>
          <w:ilvl w:val="0"/>
          <w:numId w:val="44"/>
        </w:numPr>
        <w:spacing w:after="120"/>
        <w:rPr>
          <w:rFonts w:cs="Arial"/>
          <w:lang w:val="cs-CZ"/>
        </w:rPr>
      </w:pPr>
      <w:r w:rsidRPr="00AD4B3C">
        <w:rPr>
          <w:rFonts w:cs="Arial"/>
          <w:lang w:val="cs-CZ"/>
        </w:rPr>
        <w:t xml:space="preserve">a, ohledně veškerých dalších plateb a zisků, částku v procentuální </w:t>
      </w:r>
      <w:r w:rsidRPr="00CE63B1">
        <w:rPr>
          <w:rFonts w:cs="Arial"/>
          <w:lang w:val="cs-CZ"/>
        </w:rPr>
        <w:t xml:space="preserve">výši </w:t>
      </w:r>
      <w:r w:rsidR="00296C60">
        <w:rPr>
          <w:rFonts w:cs="Arial"/>
          <w:lang w:val="cs-CZ"/>
        </w:rPr>
        <w:t>5</w:t>
      </w:r>
      <w:r w:rsidRPr="00CE63B1">
        <w:rPr>
          <w:rFonts w:cs="Arial"/>
          <w:lang w:val="cs-CZ"/>
        </w:rPr>
        <w:t xml:space="preserve"> %</w:t>
      </w:r>
      <w:r w:rsidR="00C15596" w:rsidRPr="00CE63B1">
        <w:rPr>
          <w:rFonts w:cs="Arial"/>
          <w:lang w:val="cs-CZ"/>
        </w:rPr>
        <w:t xml:space="preserve"> z nich,</w:t>
      </w:r>
      <w:r w:rsidRPr="00AD4B3C">
        <w:rPr>
          <w:rFonts w:cs="Arial"/>
          <w:lang w:val="cs-CZ"/>
        </w:rPr>
        <w:t xml:space="preserve"> jakožto kompletační a koordinační přirážku Objednatele v souvislosti s činností Subdodavatele určeného Objednatelem. </w:t>
      </w:r>
    </w:p>
    <w:p w:rsidR="009945D1" w:rsidRPr="00AD4B3C" w:rsidRDefault="009945D1" w:rsidP="009945D1">
      <w:pPr>
        <w:rPr>
          <w:rFonts w:cs="Arial"/>
          <w:lang w:val="cs-CZ"/>
        </w:rPr>
      </w:pPr>
    </w:p>
    <w:p w:rsidR="009945D1" w:rsidRDefault="009945D1" w:rsidP="00A867DA">
      <w:pPr>
        <w:pStyle w:val="Nadpis2"/>
        <w:numPr>
          <w:ilvl w:val="1"/>
          <w:numId w:val="54"/>
        </w:numPr>
        <w:tabs>
          <w:tab w:val="clear" w:pos="360"/>
          <w:tab w:val="num" w:pos="900"/>
        </w:tabs>
        <w:ind w:left="900" w:hanging="900"/>
        <w:rPr>
          <w:lang w:val="cs-CZ"/>
        </w:rPr>
      </w:pPr>
      <w:r w:rsidRPr="00AD4B3C">
        <w:rPr>
          <w:lang w:val="cs-CZ"/>
        </w:rPr>
        <w:t>Náklady Zhotovitele při plnění ustanovení tohoto článku jsou zahrnuty ve Smluvní ceně.</w:t>
      </w:r>
    </w:p>
    <w:p w:rsidR="002D1935" w:rsidRPr="0001342F" w:rsidRDefault="002D1935" w:rsidP="00296C60">
      <w:pPr>
        <w:rPr>
          <w:lang w:val="cs-CZ"/>
        </w:rPr>
      </w:pPr>
    </w:p>
    <w:p w:rsidR="002E61DE" w:rsidRPr="006B7CD0" w:rsidRDefault="002E61DE" w:rsidP="0001342F">
      <w:pPr>
        <w:pStyle w:val="Nadpis2"/>
        <w:numPr>
          <w:ilvl w:val="1"/>
          <w:numId w:val="54"/>
        </w:numPr>
        <w:tabs>
          <w:tab w:val="clear" w:pos="360"/>
          <w:tab w:val="num" w:pos="900"/>
        </w:tabs>
        <w:ind w:left="900" w:hanging="900"/>
        <w:rPr>
          <w:lang w:val="cs-CZ"/>
        </w:rPr>
      </w:pPr>
      <w:r w:rsidRPr="00296C60">
        <w:rPr>
          <w:lang w:val="cs-CZ"/>
        </w:rPr>
        <w:t xml:space="preserve">Změna subdodavatele, pomocí kterého </w:t>
      </w:r>
      <w:r w:rsidR="002D1935" w:rsidRPr="00296C60">
        <w:rPr>
          <w:lang w:val="cs-CZ"/>
        </w:rPr>
        <w:t>Z</w:t>
      </w:r>
      <w:r w:rsidRPr="00296C60">
        <w:rPr>
          <w:lang w:val="cs-CZ"/>
        </w:rPr>
        <w:t xml:space="preserve">hotovitel prokazoval v zadávacím řízení splnění kvalifikace, je možná jen ve výjimečných případech se souhlasem </w:t>
      </w:r>
      <w:r w:rsidR="002D1935" w:rsidRPr="00296C60">
        <w:rPr>
          <w:lang w:val="cs-CZ"/>
        </w:rPr>
        <w:t>O</w:t>
      </w:r>
      <w:r w:rsidRPr="00296C60">
        <w:rPr>
          <w:lang w:val="cs-CZ"/>
        </w:rPr>
        <w:t xml:space="preserve">bjednatele. Nový subdodavatel musí splňovat kvalifikaci minimálně v rozsahu, v jakém byla prokázána v zadávacím řízení. Změna subdodavatelů, které zhotovitel uvedl ve své nabídce je možná jen se souhlasem </w:t>
      </w:r>
      <w:r w:rsidR="002D1935" w:rsidRPr="00296C60">
        <w:rPr>
          <w:lang w:val="cs-CZ"/>
        </w:rPr>
        <w:t>O</w:t>
      </w:r>
      <w:r w:rsidRPr="00296C60">
        <w:rPr>
          <w:lang w:val="cs-CZ"/>
        </w:rPr>
        <w:t>bjednatele. Objednatel nesmí tento souhlas bez závažného důvodu odepřít</w:t>
      </w:r>
      <w:r w:rsidR="002D1935" w:rsidRPr="00296C60">
        <w:rPr>
          <w:lang w:val="cs-CZ"/>
        </w:rPr>
        <w:t>.</w:t>
      </w:r>
    </w:p>
    <w:p w:rsidR="009945D1" w:rsidRPr="00AD4B3C" w:rsidRDefault="009945D1" w:rsidP="009945D1">
      <w:pPr>
        <w:rPr>
          <w:lang w:val="cs-CZ"/>
        </w:rPr>
      </w:pPr>
    </w:p>
    <w:p w:rsidR="009945D1" w:rsidRPr="00AD4B3C" w:rsidRDefault="009945D1" w:rsidP="0016492F">
      <w:pPr>
        <w:pStyle w:val="Nadpis1"/>
        <w:numPr>
          <w:ilvl w:val="0"/>
          <w:numId w:val="54"/>
        </w:numPr>
        <w:tabs>
          <w:tab w:val="clear" w:pos="360"/>
          <w:tab w:val="num" w:pos="900"/>
        </w:tabs>
        <w:ind w:left="900" w:hanging="900"/>
      </w:pPr>
      <w:bookmarkStart w:id="19" w:name="_Toc118183843"/>
      <w:r w:rsidRPr="00AD4B3C">
        <w:t>Vybavení Zhotovitele a Dočasné stavby</w:t>
      </w:r>
      <w:bookmarkEnd w:id="19"/>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Veškeré Vybavení Zhotovitele a Dočasné stavby se po převozu na Staveniště považuje za výlučně určené k provádění Díla.</w:t>
      </w:r>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S výjimkou uvedenou v článku 20.4 Objednatel neodpovídá za ztrátu nebo poškození jakéhokoliv Vybavení Zhotovitele a Dočasných staveb.</w:t>
      </w:r>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Zhotovitel při uzavírání subdodavatelské smlouvy na provedení části Díla zahrne do této subdodavatelské smlouvy ustanovení článku 16 ve vztahu k Vybavení Zhotovitele a Dočasným stavbám, přivezeného na Staveniště Subdodavatelem.</w:t>
      </w:r>
    </w:p>
    <w:p w:rsidR="009945D1" w:rsidRPr="00AD4B3C" w:rsidRDefault="009945D1" w:rsidP="009945D1">
      <w:pPr>
        <w:pStyle w:val="Zhlav"/>
        <w:tabs>
          <w:tab w:val="clear" w:pos="4536"/>
          <w:tab w:val="clear" w:pos="9072"/>
        </w:tabs>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Zhotovitel vybuduje na Staveništi v místech určených a/nebo schválených Objednatelem, dle potřeby bude řádně provozovat a udržovat, dle nutnosti přemístí a ihned po Dokončení díla řádně odstraní minimálně následující Dočasné stavby:</w:t>
      </w:r>
    </w:p>
    <w:p w:rsidR="009945D1" w:rsidRPr="00AD4B3C" w:rsidRDefault="009945D1" w:rsidP="00A867DA">
      <w:pPr>
        <w:pStyle w:val="Nadpis3"/>
        <w:numPr>
          <w:ilvl w:val="2"/>
          <w:numId w:val="56"/>
        </w:numPr>
        <w:tabs>
          <w:tab w:val="clear" w:pos="720"/>
          <w:tab w:val="num" w:pos="900"/>
        </w:tabs>
        <w:ind w:left="900" w:hanging="900"/>
        <w:rPr>
          <w:lang w:val="cs-CZ"/>
        </w:rPr>
      </w:pPr>
      <w:r w:rsidRPr="00AD4B3C">
        <w:rPr>
          <w:lang w:val="cs-CZ"/>
        </w:rPr>
        <w:t xml:space="preserve">Kanceláře pro pracovníky stavby, vybavené elektřinou, vytápěním, osvětlením, telefonem a faxem, včetně odděleného prostoru pro stavbyvedoucího a místnosti zařízené pro jednání. </w:t>
      </w:r>
    </w:p>
    <w:p w:rsidR="009945D1" w:rsidRPr="00AD4B3C" w:rsidRDefault="009945D1" w:rsidP="00A867DA">
      <w:pPr>
        <w:pStyle w:val="Nadpis3"/>
        <w:numPr>
          <w:ilvl w:val="2"/>
          <w:numId w:val="56"/>
        </w:numPr>
        <w:tabs>
          <w:tab w:val="clear" w:pos="720"/>
          <w:tab w:val="num" w:pos="900"/>
        </w:tabs>
        <w:ind w:left="900" w:hanging="900"/>
        <w:rPr>
          <w:lang w:val="cs-CZ"/>
        </w:rPr>
      </w:pPr>
      <w:r w:rsidRPr="00AD4B3C">
        <w:rPr>
          <w:lang w:val="cs-CZ"/>
        </w:rPr>
        <w:t>Sociální zařízení pro pracovníky Zhotovitele a Subdodavatelů.</w:t>
      </w:r>
    </w:p>
    <w:p w:rsidR="009945D1" w:rsidRPr="00AD4B3C" w:rsidRDefault="009945D1" w:rsidP="00A867DA">
      <w:pPr>
        <w:pStyle w:val="Nadpis3"/>
        <w:numPr>
          <w:ilvl w:val="2"/>
          <w:numId w:val="56"/>
        </w:numPr>
        <w:tabs>
          <w:tab w:val="clear" w:pos="720"/>
          <w:tab w:val="num" w:pos="900"/>
        </w:tabs>
        <w:ind w:left="900" w:hanging="900"/>
        <w:rPr>
          <w:lang w:val="cs-CZ"/>
        </w:rPr>
      </w:pPr>
      <w:r w:rsidRPr="00AD4B3C">
        <w:rPr>
          <w:lang w:val="cs-CZ"/>
        </w:rPr>
        <w:t>Uzamykatelné prostory, chráněné před povětrnostními vlivy, pro uskladnění materiálů, nářadí a zařízení, včetně těch, používaných Subdodavateli.</w:t>
      </w:r>
    </w:p>
    <w:p w:rsidR="009945D1" w:rsidRPr="00AD4B3C" w:rsidRDefault="009945D1" w:rsidP="00A867DA">
      <w:pPr>
        <w:pStyle w:val="Nadpis3"/>
        <w:numPr>
          <w:ilvl w:val="2"/>
          <w:numId w:val="56"/>
        </w:numPr>
        <w:tabs>
          <w:tab w:val="clear" w:pos="720"/>
          <w:tab w:val="num" w:pos="900"/>
        </w:tabs>
        <w:ind w:left="900" w:hanging="900"/>
        <w:rPr>
          <w:lang w:val="cs-CZ"/>
        </w:rPr>
      </w:pPr>
      <w:r w:rsidRPr="00AD4B3C">
        <w:rPr>
          <w:lang w:val="cs-CZ"/>
        </w:rPr>
        <w:t>Dvě samostatné kanceláře pro Zástupce Objedn</w:t>
      </w:r>
      <w:r w:rsidR="008767F5" w:rsidRPr="00AD4B3C">
        <w:rPr>
          <w:lang w:val="cs-CZ"/>
        </w:rPr>
        <w:t>atele a Technický dozor, každá z</w:t>
      </w:r>
      <w:r w:rsidRPr="00AD4B3C">
        <w:rPr>
          <w:lang w:val="cs-CZ"/>
        </w:rPr>
        <w:t> kanceláří bude vybavená elektřinou, vytápěním, osvětlením, telefonem, se 3 stoly, 3 policemi, 1 velkou uzamykatelnou skříní, 4 židlemi, věšákem na kabáty, odpadkovým košem, čistící rohoží, korkovou nástěnkou a běžným kancelářským vybavením. Zhotovitel zajist</w:t>
      </w:r>
      <w:r w:rsidR="00691B56" w:rsidRPr="00AD4B3C">
        <w:rPr>
          <w:lang w:val="cs-CZ"/>
        </w:rPr>
        <w:t>í</w:t>
      </w:r>
      <w:r w:rsidRPr="00AD4B3C">
        <w:rPr>
          <w:lang w:val="cs-CZ"/>
        </w:rPr>
        <w:t xml:space="preserve"> úklid kanceláře Zástupce Objednatele min. </w:t>
      </w:r>
      <w:r w:rsidR="00A43505">
        <w:rPr>
          <w:lang w:val="cs-CZ"/>
        </w:rPr>
        <w:t>2</w:t>
      </w:r>
      <w:r w:rsidRPr="00AD4B3C">
        <w:rPr>
          <w:lang w:val="cs-CZ"/>
        </w:rPr>
        <w:t>x týdně.</w:t>
      </w:r>
    </w:p>
    <w:p w:rsidR="009945D1" w:rsidRPr="00AD4B3C" w:rsidRDefault="009945D1" w:rsidP="00A867DA">
      <w:pPr>
        <w:pStyle w:val="Nadpis3"/>
        <w:numPr>
          <w:ilvl w:val="2"/>
          <w:numId w:val="56"/>
        </w:numPr>
        <w:tabs>
          <w:tab w:val="clear" w:pos="720"/>
          <w:tab w:val="num" w:pos="900"/>
        </w:tabs>
        <w:ind w:left="900" w:hanging="900"/>
        <w:rPr>
          <w:lang w:val="cs-CZ"/>
        </w:rPr>
      </w:pPr>
      <w:r w:rsidRPr="00AD4B3C">
        <w:rPr>
          <w:lang w:val="cs-CZ"/>
        </w:rPr>
        <w:t>Zasedací místnost s </w:t>
      </w:r>
      <w:r w:rsidR="00C15596" w:rsidRPr="00AD4B3C">
        <w:rPr>
          <w:lang w:val="cs-CZ"/>
        </w:rPr>
        <w:t xml:space="preserve">vhodnou </w:t>
      </w:r>
      <w:r w:rsidRPr="00AD4B3C">
        <w:rPr>
          <w:lang w:val="cs-CZ"/>
        </w:rPr>
        <w:t>kapacitou</w:t>
      </w:r>
      <w:r w:rsidR="00C15596" w:rsidRPr="00AD4B3C">
        <w:rPr>
          <w:lang w:val="cs-CZ"/>
        </w:rPr>
        <w:t xml:space="preserve"> a vybavením</w:t>
      </w:r>
      <w:r w:rsidR="00D521FC" w:rsidRPr="00AD4B3C">
        <w:rPr>
          <w:lang w:val="cs-CZ"/>
        </w:rPr>
        <w:t xml:space="preserve">. </w:t>
      </w:r>
      <w:r w:rsidRPr="00AD4B3C">
        <w:rPr>
          <w:lang w:val="cs-CZ"/>
        </w:rPr>
        <w:t xml:space="preserve">Zhotovitel zajistí úklid zasedací místnosti min. </w:t>
      </w:r>
      <w:r w:rsidR="00A43505">
        <w:rPr>
          <w:lang w:val="cs-CZ"/>
        </w:rPr>
        <w:t>2</w:t>
      </w:r>
      <w:r w:rsidRPr="00AD4B3C">
        <w:rPr>
          <w:lang w:val="cs-CZ"/>
        </w:rPr>
        <w:t>x týdně.</w:t>
      </w:r>
    </w:p>
    <w:p w:rsidR="009945D1" w:rsidRPr="00AD4B3C" w:rsidRDefault="009945D1" w:rsidP="00A867DA">
      <w:pPr>
        <w:pStyle w:val="Nadpis3"/>
        <w:numPr>
          <w:ilvl w:val="2"/>
          <w:numId w:val="56"/>
        </w:numPr>
        <w:tabs>
          <w:tab w:val="clear" w:pos="720"/>
          <w:tab w:val="num" w:pos="900"/>
        </w:tabs>
        <w:ind w:left="900" w:hanging="900"/>
        <w:rPr>
          <w:lang w:val="cs-CZ"/>
        </w:rPr>
      </w:pPr>
      <w:r w:rsidRPr="00AD4B3C">
        <w:rPr>
          <w:lang w:val="cs-CZ"/>
        </w:rPr>
        <w:t>Veškeré další v soulad</w:t>
      </w:r>
      <w:r w:rsidR="00C15596" w:rsidRPr="00AD4B3C">
        <w:rPr>
          <w:lang w:val="cs-CZ"/>
        </w:rPr>
        <w:t>u s dokumentem Požadavky Objednatele</w:t>
      </w:r>
      <w:r w:rsidRPr="00AD4B3C">
        <w:rPr>
          <w:lang w:val="cs-CZ"/>
        </w:rPr>
        <w:t>.</w:t>
      </w:r>
    </w:p>
    <w:p w:rsidR="009945D1" w:rsidRPr="00AD4B3C" w:rsidRDefault="009945D1" w:rsidP="009945D1">
      <w:pPr>
        <w:pStyle w:val="Nadpis3"/>
        <w:numPr>
          <w:ilvl w:val="0"/>
          <w:numId w:val="0"/>
        </w:numPr>
        <w:ind w:left="900"/>
        <w:rPr>
          <w:lang w:val="cs-CZ"/>
        </w:rPr>
      </w:pPr>
      <w:r w:rsidRPr="00AD4B3C">
        <w:rPr>
          <w:lang w:val="cs-CZ"/>
        </w:rPr>
        <w:t>Všechny Dočasné stavby musí vyhovovat Rozhodnému právu, zejména předpisům o bezpečnosti a ochraně zdraví a požární ochraně a požadavkům na stavební povolení a kolaudačním podmínkám.</w:t>
      </w:r>
    </w:p>
    <w:p w:rsidR="00D521FC" w:rsidRPr="00AD4B3C" w:rsidRDefault="00D521FC" w:rsidP="00D521FC">
      <w:pPr>
        <w:rPr>
          <w:lang w:val="cs-CZ"/>
        </w:rPr>
      </w:pPr>
    </w:p>
    <w:p w:rsidR="009945D1" w:rsidRPr="00AD4B3C" w:rsidRDefault="009945D1" w:rsidP="00A867DA">
      <w:pPr>
        <w:pStyle w:val="Nadpis1"/>
        <w:numPr>
          <w:ilvl w:val="0"/>
          <w:numId w:val="56"/>
        </w:numPr>
        <w:ind w:left="900" w:hanging="900"/>
      </w:pPr>
      <w:bookmarkStart w:id="20" w:name="_Toc118183844"/>
      <w:r w:rsidRPr="00AD4B3C">
        <w:t>Pracovníci a pracovní podmínky</w:t>
      </w:r>
      <w:bookmarkEnd w:id="20"/>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lastRenderedPageBreak/>
        <w:t>Není-li uvedeno ve Smlouvě jinak, Zhotovitel si sám zajišťuje všechny pracovníky a jejich odměnu, ubytování, stravu a dopravu. Zhotovitel hradí veškeré odvody na sociální a zdravotní pojištění, daně a vše další, co má za zaměstnance hradit. Zhotovitel zajistí, aby všichni Subdodavatelé plnili podmínky tohoto článku</w:t>
      </w:r>
      <w:r w:rsidR="000C0796">
        <w:rPr>
          <w:lang w:val="cs-CZ"/>
        </w:rPr>
        <w:t>,</w:t>
      </w:r>
      <w:r w:rsidRPr="00AD4B3C">
        <w:rPr>
          <w:lang w:val="cs-CZ"/>
        </w:rPr>
        <w:t xml:space="preserve"> a zároveň zprostí Objednatele proti jakýmkoli nárokům ze strany pracovníků a Subdodavatelů Zhotovitele v tomto smyslu.</w:t>
      </w:r>
    </w:p>
    <w:p w:rsidR="009945D1" w:rsidRPr="00AD4B3C" w:rsidRDefault="009945D1" w:rsidP="009945D1">
      <w:pPr>
        <w:rPr>
          <w:lang w:val="cs-CZ"/>
        </w:rPr>
      </w:pPr>
    </w:p>
    <w:p w:rsidR="009945D1" w:rsidRPr="006B7CD0" w:rsidRDefault="009945D1" w:rsidP="006B7CD0">
      <w:pPr>
        <w:pStyle w:val="Nadpis2"/>
        <w:numPr>
          <w:ilvl w:val="1"/>
          <w:numId w:val="56"/>
        </w:numPr>
        <w:tabs>
          <w:tab w:val="clear" w:pos="450"/>
          <w:tab w:val="num" w:pos="900"/>
        </w:tabs>
        <w:ind w:left="900" w:hanging="900"/>
        <w:rPr>
          <w:lang w:val="cs-CZ"/>
        </w:rPr>
      </w:pPr>
      <w:r w:rsidRPr="006B7CD0">
        <w:rPr>
          <w:lang w:val="cs-CZ"/>
        </w:rPr>
        <w:t xml:space="preserve">Zhotovitel je povinen zaměstnat kompetentní stavbyvedoucí, kteří budou přítomni na Staveništi po celou dobu provádění Díla, odstraňování jeho vad a nedodělků a případně i dále, dokud jejich přítomnost bude Zástupce Objednatele považovat za nezbytnou. Stavbyvedoucí bude věnovat veškerý svůj pracovní čas řízení stavby a bude přijímat v zastoupení Zhotovitele pokyny od Zástupce Objednatele. </w:t>
      </w:r>
      <w:r w:rsidR="00540265" w:rsidRPr="006B7CD0">
        <w:rPr>
          <w:lang w:val="cs-CZ"/>
        </w:rPr>
        <w:t>V</w:t>
      </w:r>
      <w:r w:rsidR="00540265" w:rsidRPr="00296C60">
        <w:rPr>
          <w:lang w:val="cs-CZ"/>
        </w:rPr>
        <w:t xml:space="preserve">eškeré odborné práce budou vykonávat pracovníci </w:t>
      </w:r>
      <w:r w:rsidR="00540265" w:rsidRPr="006B7CD0">
        <w:rPr>
          <w:lang w:val="cs-CZ"/>
        </w:rPr>
        <w:t>Z</w:t>
      </w:r>
      <w:r w:rsidR="00540265" w:rsidRPr="00296C60">
        <w:rPr>
          <w:lang w:val="cs-CZ"/>
        </w:rPr>
        <w:t>hotovitele nebo jeho podzhotovitelů, mající příslušnou kvalifikaci</w:t>
      </w:r>
      <w:r w:rsidR="00540265">
        <w:rPr>
          <w:lang w:val="cs-CZ"/>
        </w:rPr>
        <w:t xml:space="preserve">, kterou je schopen </w:t>
      </w:r>
      <w:r w:rsidR="00540265" w:rsidRPr="00296C60">
        <w:rPr>
          <w:lang w:val="cs-CZ"/>
        </w:rPr>
        <w:t>prokáz</w:t>
      </w:r>
      <w:r w:rsidR="00540265">
        <w:rPr>
          <w:lang w:val="cs-CZ"/>
        </w:rPr>
        <w:t xml:space="preserve">at </w:t>
      </w:r>
      <w:r w:rsidR="008C6557">
        <w:rPr>
          <w:lang w:val="cs-CZ"/>
        </w:rPr>
        <w:t xml:space="preserve">příslušnými doklady. </w:t>
      </w:r>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 xml:space="preserve">Zhotovitel je povinen dodržovat veškeré příslušné pracovně - právní zákony a předpisy, obsažené v Rozhodném právu. </w:t>
      </w:r>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Zhotovitel neumožní žádnému ze svých zaměstnanců (ani zaměstnancům Subdodavatelů), aby byl na Staveništi přechodně nebo trvale ubytován, pokud nebude se Zástupcem Objednatele dohodnuto jinak.</w:t>
      </w:r>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Zhotovitel učiní veškerá opatření k ochraně zdraví a bezpečnosti svých pracovníků a bude vyžadovat jejich dodržování. Zhotovitel určí svého pracovníka na Staveništi, který bude odpovídat za dodržování bezpečnosti a ochrany zdraví pracovníků na Staveništi. Tato osoba bude pro tuto práci způsobilá a kvalifikovaná a bude mít pravomoc vydávat pokyny a činit bezpečnostní opatření k zamezení pracovních úrazů a nehod. Zhotovitel zašle Zástupci Objednatele podrobné údaje ohledně všech pracovních úrazů a nehod co nejdříve po jejich vzniku.</w:t>
      </w:r>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Zhotovitel učiní veškerá možná opatření k zamezení nezákonného a neukázněného chování nebo výtržnictví svých pracovníků a k udržení pořádku a k ochraně osob a majetku v okolí Staveniště před takovým jednáním.</w:t>
      </w:r>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Zhotovitel nebude používat ke zhotov</w:t>
      </w:r>
      <w:r w:rsidR="00383CE9">
        <w:rPr>
          <w:lang w:val="cs-CZ"/>
        </w:rPr>
        <w:t>ení Díla osoby ve výkonu trestu odnětí svobody.</w:t>
      </w:r>
    </w:p>
    <w:p w:rsidR="009945D1" w:rsidRPr="00AD4B3C" w:rsidRDefault="009945D1" w:rsidP="009945D1">
      <w:pPr>
        <w:rPr>
          <w:lang w:val="cs-CZ"/>
        </w:rPr>
      </w:pPr>
    </w:p>
    <w:p w:rsidR="009945D1" w:rsidRPr="00547D80" w:rsidRDefault="009945D1" w:rsidP="00A867DA">
      <w:pPr>
        <w:pStyle w:val="Nadpis1"/>
        <w:numPr>
          <w:ilvl w:val="0"/>
          <w:numId w:val="56"/>
        </w:numPr>
        <w:ind w:left="900" w:hanging="900"/>
      </w:pPr>
      <w:bookmarkStart w:id="21" w:name="_Toc118183845"/>
      <w:r w:rsidRPr="00547D80">
        <w:t>Materiál a Zařízení</w:t>
      </w:r>
      <w:bookmarkEnd w:id="21"/>
      <w:r w:rsidR="007075CC" w:rsidRPr="00547D80">
        <w:t xml:space="preserve"> </w:t>
      </w:r>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Zhotovitel zajistí a dodá veškeré materiály a Zařízení, nezbytné k provedení Díla. Tyto materiály a Zařízení budou:</w:t>
      </w:r>
    </w:p>
    <w:p w:rsidR="009945D1" w:rsidRPr="00AD4B3C" w:rsidRDefault="009945D1" w:rsidP="009945D1">
      <w:pPr>
        <w:numPr>
          <w:ilvl w:val="0"/>
          <w:numId w:val="26"/>
        </w:numPr>
        <w:spacing w:after="120"/>
        <w:rPr>
          <w:lang w:val="cs-CZ"/>
        </w:rPr>
      </w:pPr>
      <w:r w:rsidRPr="00AD4B3C">
        <w:rPr>
          <w:lang w:val="cs-CZ"/>
        </w:rPr>
        <w:t xml:space="preserve">příslušného typu nebo stejných technických kvalit, jak je specifikováno v Zadání a Specifikaci a v souladu s pokyny Zástupce Objednatele, </w:t>
      </w:r>
    </w:p>
    <w:p w:rsidR="009945D1" w:rsidRPr="00AD4B3C" w:rsidRDefault="009945D1" w:rsidP="00A7086B">
      <w:pPr>
        <w:numPr>
          <w:ilvl w:val="0"/>
          <w:numId w:val="26"/>
        </w:numPr>
        <w:spacing w:after="120"/>
        <w:rPr>
          <w:lang w:val="cs-CZ"/>
        </w:rPr>
      </w:pPr>
      <w:r w:rsidRPr="00A7086B">
        <w:rPr>
          <w:lang w:val="cs-CZ"/>
        </w:rPr>
        <w:t xml:space="preserve">podléhat zkouškám </w:t>
      </w:r>
      <w:r w:rsidR="00A7086B" w:rsidRPr="00A7086B">
        <w:rPr>
          <w:lang w:val="cs-CZ"/>
        </w:rPr>
        <w:t>v rozsahu</w:t>
      </w:r>
      <w:r w:rsidR="00A7086B">
        <w:rPr>
          <w:lang w:val="cs-CZ"/>
        </w:rPr>
        <w:t xml:space="preserve"> Objednatelem schváleného KZP </w:t>
      </w:r>
    </w:p>
    <w:p w:rsidR="009945D1" w:rsidRPr="00AD4B3C" w:rsidRDefault="009945D1" w:rsidP="009945D1">
      <w:pPr>
        <w:pStyle w:val="Zkladntextodsazen3"/>
      </w:pPr>
      <w:r w:rsidRPr="00AD4B3C">
        <w:t>Zhotovitel je povinen zajistit, aby všechny materiály a Zařízení měly platné české certifikáty a byly v souladu s Rozhodným právem. Zhotovitel nepoužije žádné materiály, Zařízení, práce nebo technická řešení, jež by byla odlišná od Dokumentace a Specifikace poskytnuté a/nebo schválené Objednatelem, pokud tento rozdíl nebude nejdříve Písemně schválen Objednatelem.</w:t>
      </w:r>
    </w:p>
    <w:p w:rsidR="009945D1" w:rsidRPr="00AD4B3C" w:rsidRDefault="009945D1" w:rsidP="009945D1">
      <w:pPr>
        <w:rPr>
          <w:lang w:val="cs-CZ"/>
        </w:rPr>
      </w:pPr>
    </w:p>
    <w:p w:rsidR="009945D1" w:rsidRDefault="009945D1" w:rsidP="00A867DA">
      <w:pPr>
        <w:pStyle w:val="Nadpis2"/>
        <w:numPr>
          <w:ilvl w:val="1"/>
          <w:numId w:val="56"/>
        </w:numPr>
        <w:tabs>
          <w:tab w:val="clear" w:pos="450"/>
          <w:tab w:val="num" w:pos="900"/>
        </w:tabs>
        <w:ind w:left="900" w:hanging="900"/>
        <w:rPr>
          <w:lang w:val="cs-CZ"/>
        </w:rPr>
      </w:pPr>
      <w:r w:rsidRPr="00AD4B3C">
        <w:rPr>
          <w:lang w:val="cs-CZ"/>
        </w:rPr>
        <w:t>Zhotovitel je povinen předložit Objednateli:</w:t>
      </w:r>
    </w:p>
    <w:p w:rsidR="00383CE9" w:rsidRPr="00383CE9" w:rsidRDefault="00383CE9" w:rsidP="00383CE9">
      <w:pPr>
        <w:rPr>
          <w:lang w:val="cs-CZ"/>
        </w:rPr>
      </w:pPr>
    </w:p>
    <w:p w:rsidR="009945D1" w:rsidRPr="00A7086B" w:rsidRDefault="009945D1" w:rsidP="009945D1">
      <w:pPr>
        <w:numPr>
          <w:ilvl w:val="0"/>
          <w:numId w:val="27"/>
        </w:numPr>
        <w:spacing w:after="120"/>
        <w:rPr>
          <w:lang w:val="cs-CZ"/>
        </w:rPr>
      </w:pPr>
      <w:r w:rsidRPr="00A7086B">
        <w:rPr>
          <w:lang w:val="cs-CZ"/>
        </w:rPr>
        <w:t xml:space="preserve">Vzorky materiálů, výrobků a povrchů, které hodlá použít a jejichž vzorky budou Objednatelem vyžadovány. Použity budou pouze materiály, výrobky, Zařízení a </w:t>
      </w:r>
      <w:r w:rsidRPr="00A7086B">
        <w:rPr>
          <w:lang w:val="cs-CZ"/>
        </w:rPr>
        <w:lastRenderedPageBreak/>
        <w:t>povrchy specifikované v projektové dokumentaci nebo schválené Objednatelem a Generálním projektantem.</w:t>
      </w:r>
    </w:p>
    <w:p w:rsidR="009945D1" w:rsidRPr="00AD4B3C" w:rsidRDefault="009945D1" w:rsidP="009945D1">
      <w:pPr>
        <w:numPr>
          <w:ilvl w:val="0"/>
          <w:numId w:val="27"/>
        </w:numPr>
        <w:spacing w:after="120"/>
        <w:rPr>
          <w:lang w:val="cs-CZ"/>
        </w:rPr>
      </w:pPr>
      <w:r w:rsidRPr="00AD4B3C">
        <w:rPr>
          <w:lang w:val="cs-CZ"/>
        </w:rPr>
        <w:t>Prohlášení o shodě podle Rozhodného práva pro všechny dodávané materiály a Zařízení.</w:t>
      </w:r>
    </w:p>
    <w:p w:rsidR="009945D1" w:rsidRPr="00AD4B3C" w:rsidRDefault="009945D1" w:rsidP="009945D1">
      <w:pPr>
        <w:rPr>
          <w:lang w:val="cs-CZ"/>
        </w:rPr>
      </w:pPr>
    </w:p>
    <w:p w:rsidR="009945D1" w:rsidRPr="00A7086B" w:rsidRDefault="009945D1" w:rsidP="00A867DA">
      <w:pPr>
        <w:pStyle w:val="Nadpis2"/>
        <w:numPr>
          <w:ilvl w:val="1"/>
          <w:numId w:val="56"/>
        </w:numPr>
        <w:tabs>
          <w:tab w:val="clear" w:pos="450"/>
          <w:tab w:val="num" w:pos="900"/>
        </w:tabs>
        <w:ind w:left="900" w:hanging="900"/>
        <w:rPr>
          <w:lang w:val="cs-CZ"/>
        </w:rPr>
      </w:pPr>
      <w:r w:rsidRPr="00A7086B">
        <w:rPr>
          <w:lang w:val="cs-CZ"/>
        </w:rPr>
        <w:t>Zhotovitel je povinen provést na vlastní náklady veškeré zkoušky, testy, kontroly a měření ohledně souladu s příslušnými českými normami (ČSN) a/nebo Specifikacemi a/nebo ustanoveními článku 13.22</w:t>
      </w:r>
      <w:r w:rsidRPr="00AD4B3C">
        <w:rPr>
          <w:lang w:val="cs-CZ"/>
        </w:rPr>
        <w:t>:</w:t>
      </w:r>
    </w:p>
    <w:p w:rsidR="00383CE9" w:rsidRPr="00383CE9" w:rsidRDefault="00383CE9" w:rsidP="00383CE9">
      <w:pPr>
        <w:rPr>
          <w:lang w:val="cs-CZ"/>
        </w:rPr>
      </w:pPr>
    </w:p>
    <w:p w:rsidR="009945D1" w:rsidRPr="00AD4B3C" w:rsidRDefault="009945D1" w:rsidP="009945D1">
      <w:pPr>
        <w:numPr>
          <w:ilvl w:val="0"/>
          <w:numId w:val="28"/>
        </w:numPr>
        <w:spacing w:after="120"/>
        <w:rPr>
          <w:lang w:val="cs-CZ"/>
        </w:rPr>
      </w:pPr>
      <w:r w:rsidRPr="00AD4B3C">
        <w:rPr>
          <w:lang w:val="cs-CZ"/>
        </w:rPr>
        <w:t>kontrolu dodávaného materiálu při vstupu na Staveniště a,</w:t>
      </w:r>
    </w:p>
    <w:p w:rsidR="009945D1" w:rsidRPr="00AD4B3C" w:rsidRDefault="009945D1" w:rsidP="009945D1">
      <w:pPr>
        <w:numPr>
          <w:ilvl w:val="0"/>
          <w:numId w:val="28"/>
        </w:numPr>
        <w:spacing w:after="120"/>
        <w:rPr>
          <w:lang w:val="cs-CZ"/>
        </w:rPr>
      </w:pPr>
      <w:r w:rsidRPr="00AD4B3C">
        <w:rPr>
          <w:lang w:val="cs-CZ"/>
        </w:rPr>
        <w:t>kontrolu před a po použití a/nebo zabudování těch materiálů a prací, jež nesplňovaly podmínky této Smlouvy při první kontrole.</w:t>
      </w:r>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Zhotovitel poskytne součinnost při měření a zkoušení kterýchkoli materiálů nebo Zařízení, a před jejich použitím pro účely Díla dodá ke zkouškám všechny vzorky materiálů, výrobků a povrchů, požadované Zástupcem Objednatele.</w:t>
      </w:r>
    </w:p>
    <w:p w:rsidR="009945D1" w:rsidRPr="00AD4B3C" w:rsidRDefault="009945D1" w:rsidP="009945D1">
      <w:pPr>
        <w:pStyle w:val="Zhlav"/>
        <w:tabs>
          <w:tab w:val="clear" w:pos="4536"/>
          <w:tab w:val="clear" w:pos="9072"/>
        </w:tabs>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Zástupce Objednatele má právo během výroby kontrolovat a zkoušet materiály a Zařízení, jež mají být předmětem dodávky podle Smlouvy. Pokud se materiály a Zařízení na území České republiky vyrábějí na místech, které nepatří Zhotoviteli, pak Zhotovitel zajistí pro Zástupce Objednatele povolení k takovéto kontrole nebo zkouškám na uvedených místech. Tyto kontroly nebo zkoušky nezbavují Zhotovitele odpovědnosti podle Smlouvy a souhlas Zástupce Objednatele nevylučuje plnou a výlučnou odpovědnost Zhotovitele za veškeré Dílo prováděné Zhotovitelem a jeho subdodavateli.</w:t>
      </w:r>
    </w:p>
    <w:p w:rsidR="009945D1" w:rsidRPr="00AD4B3C" w:rsidRDefault="009945D1" w:rsidP="009945D1">
      <w:pPr>
        <w:pStyle w:val="Zhlav"/>
        <w:tabs>
          <w:tab w:val="clear" w:pos="4536"/>
          <w:tab w:val="clear" w:pos="9072"/>
        </w:tabs>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Zhotovitel je povinen dohodnout se předem se Zástupcem Objednatele na době a místě kontroly a zkoušek materiálů a Zařízení. Pokud se Zástupce Objednatele nebo jeho oprávněný zmocněnec v určený den nedostaví, může Zhotovitel zkoušky provést a bude se mít za to, že byly provedeny v přítomnosti Zástupce Objednatele. Zhotovitel bezodkladně předá Zástupci Objednatele řádně ověřené kopie nebo výsledky zkušebního měření.</w:t>
      </w:r>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 xml:space="preserve">Pokud v době a na místě dohodnutých v souladu s článkem 18.6 nebudou materiály nebo Zařízení připraveny ke kontrole nebo zkoušení nebo pokud na základě kontroly či zkoušek Zástupce Objednatele stanoví, že materiály nebo Zařízení jsou vadné nebo jinak neodpovídají Smlouvě, může Zástupce Objednatele tyto materiály nebo Zařízení odmítnout a bude o tom informovat Zhotovitele. Zhotovitel pak bezodkladně závadu odstraní nebo zajistí, aby odmítnuté materiály nebo Zařízení splňovaly požadavky Smlouvy. Pokud o to Zástupce Objednatele požádá, budou zkoušky dříve zamítnutých materiálů nebo Zařízení opakovány za stejných podmínek. </w:t>
      </w:r>
    </w:p>
    <w:p w:rsidR="009945D1" w:rsidRPr="00AD4B3C" w:rsidRDefault="009945D1" w:rsidP="009945D1">
      <w:pPr>
        <w:rPr>
          <w:bCs/>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 xml:space="preserve">Žádná část Díla nesmí být zakryta bez souhlasu Zástupce Objednatele (tento souhlas však nezprošťuje Zhotovitele plné a výlučné odpovědnosti za veškeré Dílo prováděné Zhotovitelem a jeho Subdodavateli). Zhotovitel je povinen poskytnout Zástupci Objednatele plnou a nejvhodnější možnost kontroly a měření té části Díla, která má být zakryta. Zhotovitel předá Zástupci Objednatele minimálně 2 (dva) dny předem Písemné oznámení ve všech případech, kdy je taková část Díla připravena ke kontrole, a Zástupce Objednatele se bez zbytečného odkladu dostaví ke kontrole a měření této části Díla. </w:t>
      </w:r>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Zhotovitel podle pokynu Zástupce Obje</w:t>
      </w:r>
      <w:r w:rsidR="00CC1FA8">
        <w:rPr>
          <w:lang w:val="cs-CZ"/>
        </w:rPr>
        <w:t>dnatele odkryje kteroukoli část</w:t>
      </w:r>
      <w:r w:rsidRPr="00AD4B3C">
        <w:rPr>
          <w:lang w:val="cs-CZ"/>
        </w:rPr>
        <w:t xml:space="preserve"> Díla a po provedené kontrole uvede tuto část do původního stavu. Pokud byla tato část zakryta po splnění požadavku obsaženého v článku </w:t>
      </w:r>
      <w:smartTag w:uri="urn:schemas-microsoft-com:office:smarttags" w:element="metricconverter">
        <w:smartTagPr>
          <w:attr w:name="ProductID" w:val="18.8 a"/>
        </w:smartTagPr>
        <w:r w:rsidRPr="00AD4B3C">
          <w:rPr>
            <w:lang w:val="cs-CZ"/>
          </w:rPr>
          <w:t>18.8 a</w:t>
        </w:r>
      </w:smartTag>
      <w:r w:rsidRPr="00AD4B3C">
        <w:rPr>
          <w:lang w:val="cs-CZ"/>
        </w:rPr>
        <w:t xml:space="preserve"> bude-li shledáno, že byla provedena v souladu se Smlouvou, stanoví Cenový konzultant po řádném projednání s Objednatelem a Zhotovitelem výši nákladů Zhotovitele na toto odkrytí a uvedení do původního stavu a o tyto náklady se pak zvýší Smluvní cena. Cenový konzultant o tom bude informovat Zhotovitele s </w:t>
      </w:r>
      <w:r w:rsidRPr="00AD4B3C">
        <w:rPr>
          <w:lang w:val="cs-CZ"/>
        </w:rPr>
        <w:lastRenderedPageBreak/>
        <w:t>tím, že kopii tohoto sdělení zašle Objednateli. V ostatních případech hradí náklady Zhotovitel.</w:t>
      </w:r>
    </w:p>
    <w:p w:rsidR="009945D1" w:rsidRPr="00AD4B3C" w:rsidRDefault="009945D1" w:rsidP="009945D1">
      <w:pPr>
        <w:rPr>
          <w:lang w:val="cs-CZ"/>
        </w:rPr>
      </w:pPr>
    </w:p>
    <w:p w:rsidR="009945D1" w:rsidRDefault="009945D1" w:rsidP="00A867DA">
      <w:pPr>
        <w:pStyle w:val="Nadpis2"/>
        <w:numPr>
          <w:ilvl w:val="1"/>
          <w:numId w:val="56"/>
        </w:numPr>
        <w:tabs>
          <w:tab w:val="clear" w:pos="450"/>
          <w:tab w:val="num" w:pos="900"/>
        </w:tabs>
        <w:ind w:left="900" w:hanging="900"/>
        <w:rPr>
          <w:lang w:val="cs-CZ"/>
        </w:rPr>
      </w:pPr>
      <w:r w:rsidRPr="00AD4B3C">
        <w:rPr>
          <w:lang w:val="cs-CZ"/>
        </w:rPr>
        <w:t>Zástupce Objednatele má pravomoc vydávat pokyny Zhotoviteli:</w:t>
      </w:r>
    </w:p>
    <w:p w:rsidR="009945D1" w:rsidRPr="00AD4B3C" w:rsidRDefault="009945D1" w:rsidP="009945D1">
      <w:pPr>
        <w:numPr>
          <w:ilvl w:val="0"/>
          <w:numId w:val="29"/>
        </w:numPr>
        <w:spacing w:after="120"/>
        <w:rPr>
          <w:lang w:val="cs-CZ"/>
        </w:rPr>
      </w:pPr>
      <w:r w:rsidRPr="00AD4B3C">
        <w:rPr>
          <w:lang w:val="cs-CZ"/>
        </w:rPr>
        <w:t>k odvozu materiálů nebo Zařízení, jež dle názoru Zástupce Objednatele nejsou v souladu se Smlouvou, ze Staveniště,</w:t>
      </w:r>
    </w:p>
    <w:p w:rsidR="009945D1" w:rsidRPr="00AD4B3C" w:rsidRDefault="009945D1" w:rsidP="009945D1">
      <w:pPr>
        <w:numPr>
          <w:ilvl w:val="0"/>
          <w:numId w:val="29"/>
        </w:numPr>
        <w:spacing w:after="120"/>
        <w:rPr>
          <w:lang w:val="cs-CZ"/>
        </w:rPr>
      </w:pPr>
      <w:r w:rsidRPr="00AD4B3C">
        <w:rPr>
          <w:lang w:val="cs-CZ"/>
        </w:rPr>
        <w:t>k jejich nahrazení řádnými a vhodnými materiály nebo Zařízením,</w:t>
      </w:r>
    </w:p>
    <w:p w:rsidR="009945D1" w:rsidRPr="00AD4B3C" w:rsidRDefault="009945D1" w:rsidP="009945D1">
      <w:pPr>
        <w:numPr>
          <w:ilvl w:val="0"/>
          <w:numId w:val="29"/>
        </w:numPr>
        <w:spacing w:after="120"/>
        <w:rPr>
          <w:lang w:val="cs-CZ"/>
        </w:rPr>
      </w:pPr>
      <w:r w:rsidRPr="00AD4B3C">
        <w:rPr>
          <w:lang w:val="cs-CZ"/>
        </w:rPr>
        <w:t xml:space="preserve">k odstranění a řádnému novému provedení prací, které dle názoru Zástupce Objednatele nejsou v souladu se Smlouvou, Dokumentací nebo Specifikacemi. </w:t>
      </w:r>
    </w:p>
    <w:p w:rsidR="009945D1" w:rsidRPr="00AD4B3C" w:rsidRDefault="009945D1" w:rsidP="009945D1">
      <w:pPr>
        <w:ind w:left="851"/>
        <w:rPr>
          <w:lang w:val="cs-CZ"/>
        </w:rPr>
      </w:pPr>
      <w:r w:rsidRPr="00AD4B3C">
        <w:rPr>
          <w:lang w:val="cs-CZ"/>
        </w:rPr>
        <w:t>V případě nesplnění tohoto pokynu Zhotovitelem ve stanovené lhůtě (není-li stanovena, pak v přiměřené době) má Objednatel právo použít a zaplatit jiné osoby, které pokyn provedou. Všechny náklady z toho vyplývající nebo s tím spojené určí Cenový konzultant po projednání s Objednatele a Zhotovitelem a Objednatel je bude vymáhat od Zhotovitele tak, že je odečte od finanční částek, jsou či budou splatné Objednatelem ve prospěch Zhotovitele, nebo jako dluh.</w:t>
      </w:r>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Vlastníkem Díla zůstává kdykoli Objednatel. Vlastnictví všech materiálů, Zařízení, výrobků a ostatních věcí, které Zhotovitel do Díla zabudoval, přechází na Objednatele automaticky okamžikem každého takového zabudování. Nebezpečí škody na Díle přechází na Objednatele řádným a úplným Předáním a převzetím Díla podle článku 11.2.</w:t>
      </w:r>
      <w:r w:rsidR="008D3744" w:rsidRPr="00AD4B3C">
        <w:rPr>
          <w:lang w:val="cs-CZ"/>
        </w:rPr>
        <w:t>.</w:t>
      </w:r>
    </w:p>
    <w:p w:rsidR="009945D1" w:rsidRPr="00AD4B3C" w:rsidRDefault="009945D1" w:rsidP="00A867DA">
      <w:pPr>
        <w:pStyle w:val="Nadpis1"/>
        <w:numPr>
          <w:ilvl w:val="0"/>
          <w:numId w:val="56"/>
        </w:numPr>
        <w:ind w:left="900" w:hanging="900"/>
      </w:pPr>
      <w:bookmarkStart w:id="22" w:name="_Toc118183846"/>
      <w:r w:rsidRPr="00AD4B3C">
        <w:t>Záruky Zhotovitele za Dílo, Odpovědnost za vady</w:t>
      </w:r>
      <w:bookmarkEnd w:id="22"/>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Zhotovitel zaručuje Objednateli, že Dílo bude provedeno řádným a odborným způsobem, včas a v souladu se všemi příslušnými standardy, zákony, nařízeními, vyhláškami a normami platnými v České republice a dále zaručuje</w:t>
      </w:r>
      <w:r w:rsidR="000C0796">
        <w:rPr>
          <w:lang w:val="cs-CZ"/>
        </w:rPr>
        <w:t>,</w:t>
      </w:r>
      <w:r w:rsidRPr="00AD4B3C">
        <w:rPr>
          <w:lang w:val="cs-CZ"/>
        </w:rPr>
        <w:t xml:space="preserve"> že zajistí, aby veškeré zboží, materiály a Zařízení bylo na úrovni požadované Smlouvou, Objednatelem a/nebo všemi příslušnými standardy, zákony, nařízeními, vyhláškami a normami platnými v České republice.</w:t>
      </w:r>
    </w:p>
    <w:p w:rsidR="009945D1" w:rsidRPr="00AD4B3C" w:rsidRDefault="009945D1" w:rsidP="009945D1">
      <w:pPr>
        <w:rPr>
          <w:lang w:val="cs-CZ"/>
        </w:rPr>
      </w:pPr>
    </w:p>
    <w:p w:rsidR="009945D1" w:rsidRPr="00AD4B3C" w:rsidRDefault="008155EF" w:rsidP="00A867DA">
      <w:pPr>
        <w:pStyle w:val="Nadpis2"/>
        <w:numPr>
          <w:ilvl w:val="1"/>
          <w:numId w:val="56"/>
        </w:numPr>
        <w:tabs>
          <w:tab w:val="clear" w:pos="450"/>
          <w:tab w:val="num" w:pos="900"/>
        </w:tabs>
        <w:ind w:left="900" w:hanging="900"/>
        <w:rPr>
          <w:lang w:val="cs-CZ"/>
        </w:rPr>
      </w:pPr>
      <w:r w:rsidRPr="00AD4B3C">
        <w:rPr>
          <w:lang w:val="cs-CZ"/>
        </w:rPr>
        <w:t>Zhotovitel přejímá závazek, že Dílo bude mít po sjednanou dobu smluvené vlastnosti a poskytuje níže uvedené</w:t>
      </w:r>
      <w:r w:rsidR="009945D1" w:rsidRPr="00AD4B3C">
        <w:rPr>
          <w:lang w:val="cs-CZ"/>
        </w:rPr>
        <w:t xml:space="preserve"> záručních lhůt</w:t>
      </w:r>
      <w:r w:rsidRPr="00AD4B3C">
        <w:rPr>
          <w:lang w:val="cs-CZ"/>
        </w:rPr>
        <w:t>y</w:t>
      </w:r>
      <w:r w:rsidR="009945D1" w:rsidRPr="00AD4B3C">
        <w:rPr>
          <w:lang w:val="cs-CZ"/>
        </w:rPr>
        <w:t xml:space="preserve"> </w:t>
      </w:r>
      <w:r w:rsidRPr="00AD4B3C">
        <w:rPr>
          <w:lang w:val="cs-CZ"/>
        </w:rPr>
        <w:t xml:space="preserve">na Dílo, </w:t>
      </w:r>
      <w:r w:rsidR="009945D1" w:rsidRPr="00AD4B3C">
        <w:rPr>
          <w:lang w:val="cs-CZ"/>
        </w:rPr>
        <w:t>na jednotlivé materiály a dodávky tvořící součást</w:t>
      </w:r>
      <w:r w:rsidRPr="00AD4B3C">
        <w:rPr>
          <w:lang w:val="cs-CZ"/>
        </w:rPr>
        <w:t>i</w:t>
      </w:r>
      <w:r w:rsidR="009945D1" w:rsidRPr="00AD4B3C">
        <w:rPr>
          <w:lang w:val="cs-CZ"/>
        </w:rPr>
        <w:t xml:space="preserve"> Díla, a to za předpokladu dodržení předepsané údržby Díla nebo jeho částí a za předpokladu užívání Díla nebo jeho částí k účelu, jemuž je určeno. Záru</w:t>
      </w:r>
      <w:r w:rsidR="00835A14" w:rsidRPr="00AD4B3C">
        <w:rPr>
          <w:lang w:val="cs-CZ"/>
        </w:rPr>
        <w:t xml:space="preserve">ční </w:t>
      </w:r>
      <w:r w:rsidR="00956DF9" w:rsidRPr="00296C60">
        <w:rPr>
          <w:lang w:val="cs-CZ"/>
        </w:rPr>
        <w:t>doby</w:t>
      </w:r>
      <w:r w:rsidR="00835A14" w:rsidRPr="00AD4B3C">
        <w:rPr>
          <w:lang w:val="cs-CZ"/>
        </w:rPr>
        <w:t xml:space="preserve"> počínají</w:t>
      </w:r>
      <w:r w:rsidR="009945D1" w:rsidRPr="00AD4B3C">
        <w:rPr>
          <w:lang w:val="cs-CZ"/>
        </w:rPr>
        <w:t xml:space="preserve"> ode dne Předání a převzetí Díla Objedna</w:t>
      </w:r>
      <w:r w:rsidR="00835A14" w:rsidRPr="00AD4B3C">
        <w:rPr>
          <w:lang w:val="cs-CZ"/>
        </w:rPr>
        <w:t xml:space="preserve">telem, </w:t>
      </w:r>
      <w:r w:rsidR="009945D1" w:rsidRPr="00AD4B3C">
        <w:rPr>
          <w:lang w:val="cs-CZ"/>
        </w:rPr>
        <w:t>dle článku 11.2, a jsou následující:</w:t>
      </w:r>
    </w:p>
    <w:p w:rsidR="009945D1" w:rsidRPr="00AD4B3C" w:rsidRDefault="007167D0" w:rsidP="009945D1">
      <w:pPr>
        <w:numPr>
          <w:ilvl w:val="0"/>
          <w:numId w:val="30"/>
        </w:numPr>
        <w:tabs>
          <w:tab w:val="right" w:pos="7920"/>
        </w:tabs>
        <w:spacing w:after="120"/>
        <w:rPr>
          <w:lang w:val="cs-CZ"/>
        </w:rPr>
      </w:pPr>
      <w:r w:rsidRPr="00AD4B3C">
        <w:rPr>
          <w:lang w:val="cs-CZ"/>
        </w:rPr>
        <w:t>Střecha, o</w:t>
      </w:r>
      <w:r w:rsidR="009945D1" w:rsidRPr="00AD4B3C">
        <w:rPr>
          <w:lang w:val="cs-CZ"/>
        </w:rPr>
        <w:t>pláštění / fasádní systém, včetně kotvení</w:t>
      </w:r>
      <w:r w:rsidR="00885C65">
        <w:rPr>
          <w:lang w:val="cs-CZ"/>
        </w:rPr>
        <w:t>: ......................</w:t>
      </w:r>
      <w:r w:rsidR="00885C65" w:rsidRPr="00296C60">
        <w:rPr>
          <w:highlight w:val="yellow"/>
          <w:lang w:val="cs-CZ"/>
        </w:rPr>
        <w:t xml:space="preserve">....... </w:t>
      </w:r>
      <w:r w:rsidR="0069165D">
        <w:rPr>
          <w:lang w:val="cs-CZ"/>
        </w:rPr>
        <w:t xml:space="preserve"> měsíců</w:t>
      </w:r>
      <w:r w:rsidR="00885C65">
        <w:rPr>
          <w:lang w:val="cs-CZ"/>
        </w:rPr>
        <w:t>,</w:t>
      </w:r>
    </w:p>
    <w:p w:rsidR="009945D1" w:rsidRPr="00AD4B3C" w:rsidRDefault="009945D1" w:rsidP="009945D1">
      <w:pPr>
        <w:numPr>
          <w:ilvl w:val="0"/>
          <w:numId w:val="30"/>
        </w:numPr>
        <w:tabs>
          <w:tab w:val="right" w:pos="7920"/>
        </w:tabs>
        <w:spacing w:after="120"/>
        <w:rPr>
          <w:lang w:val="cs-CZ"/>
        </w:rPr>
      </w:pPr>
      <w:r w:rsidRPr="00AD4B3C">
        <w:rPr>
          <w:lang w:val="cs-CZ"/>
        </w:rPr>
        <w:t>Veškeré ostatní práce a části Díla</w:t>
      </w:r>
      <w:r w:rsidR="00885C65">
        <w:rPr>
          <w:lang w:val="cs-CZ"/>
        </w:rPr>
        <w:t>: ..................................................</w:t>
      </w:r>
      <w:r w:rsidR="000B36D5" w:rsidRPr="00296C60">
        <w:rPr>
          <w:highlight w:val="yellow"/>
          <w:lang w:val="cs-CZ"/>
        </w:rPr>
        <w:t>....</w:t>
      </w:r>
      <w:r w:rsidR="00885C65" w:rsidRPr="00296C60">
        <w:rPr>
          <w:highlight w:val="yellow"/>
          <w:lang w:val="cs-CZ"/>
        </w:rPr>
        <w:t>...</w:t>
      </w:r>
      <w:r w:rsidR="00885C65">
        <w:rPr>
          <w:lang w:val="cs-CZ"/>
        </w:rPr>
        <w:t xml:space="preserve"> </w:t>
      </w:r>
      <w:r w:rsidR="0069165D">
        <w:rPr>
          <w:lang w:val="cs-CZ"/>
        </w:rPr>
        <w:t xml:space="preserve"> měsíců</w:t>
      </w:r>
      <w:r w:rsidR="00885C65">
        <w:rPr>
          <w:lang w:val="cs-CZ"/>
        </w:rPr>
        <w:t>,</w:t>
      </w:r>
    </w:p>
    <w:p w:rsidR="009945D1" w:rsidRPr="00BF56D9" w:rsidRDefault="009945D1" w:rsidP="009945D1">
      <w:pPr>
        <w:numPr>
          <w:ilvl w:val="0"/>
          <w:numId w:val="30"/>
        </w:numPr>
        <w:tabs>
          <w:tab w:val="right" w:pos="7920"/>
        </w:tabs>
        <w:spacing w:after="120"/>
        <w:rPr>
          <w:lang w:val="cs-CZ"/>
        </w:rPr>
      </w:pPr>
      <w:r w:rsidRPr="00BF56D9">
        <w:rPr>
          <w:rFonts w:cs="Arial"/>
          <w:szCs w:val="20"/>
          <w:lang w:val="cs-CZ"/>
        </w:rPr>
        <w:t>Pohyblivé díly (motory,ventily apod</w:t>
      </w:r>
      <w:r w:rsidRPr="00885C65">
        <w:rPr>
          <w:rFonts w:cs="Arial"/>
          <w:szCs w:val="20"/>
          <w:lang w:val="cs-CZ"/>
        </w:rPr>
        <w:t>.</w:t>
      </w:r>
      <w:r w:rsidR="000B36D5">
        <w:rPr>
          <w:rFonts w:cs="Arial"/>
          <w:szCs w:val="20"/>
          <w:lang w:val="cs-CZ"/>
        </w:rPr>
        <w:t>): .............</w:t>
      </w:r>
      <w:r w:rsidR="000B36D5" w:rsidRPr="00296C60">
        <w:rPr>
          <w:rFonts w:cs="Arial"/>
          <w:szCs w:val="20"/>
          <w:highlight w:val="yellow"/>
          <w:lang w:val="cs-CZ"/>
        </w:rPr>
        <w:t>......</w:t>
      </w:r>
      <w:r w:rsidR="00547D80" w:rsidRPr="00885C65">
        <w:rPr>
          <w:rFonts w:cs="Arial"/>
          <w:szCs w:val="20"/>
          <w:lang w:val="cs-CZ"/>
        </w:rPr>
        <w:t xml:space="preserve"> </w:t>
      </w:r>
      <w:r w:rsidR="00885C65">
        <w:rPr>
          <w:rFonts w:cs="Arial"/>
          <w:szCs w:val="20"/>
          <w:lang w:val="cs-CZ"/>
        </w:rPr>
        <w:t xml:space="preserve">v rozsahu </w:t>
      </w:r>
      <w:r w:rsidR="00547D80" w:rsidRPr="00885C65">
        <w:rPr>
          <w:rFonts w:cs="Arial"/>
          <w:szCs w:val="20"/>
          <w:lang w:val="cs-CZ"/>
        </w:rPr>
        <w:t xml:space="preserve">dle předaných </w:t>
      </w:r>
      <w:r w:rsidR="000B36D5">
        <w:rPr>
          <w:rFonts w:cs="Arial"/>
          <w:szCs w:val="20"/>
          <w:lang w:val="cs-CZ"/>
        </w:rPr>
        <w:t xml:space="preserve">       </w:t>
      </w:r>
      <w:r w:rsidR="00547D80" w:rsidRPr="00885C65">
        <w:rPr>
          <w:rFonts w:cs="Arial"/>
          <w:szCs w:val="20"/>
          <w:lang w:val="cs-CZ"/>
        </w:rPr>
        <w:t>zá</w:t>
      </w:r>
      <w:r w:rsidR="00BF56D9" w:rsidRPr="00885C65">
        <w:rPr>
          <w:rFonts w:cs="Arial"/>
          <w:szCs w:val="20"/>
          <w:lang w:val="cs-CZ"/>
        </w:rPr>
        <w:t>ručních listů</w:t>
      </w:r>
      <w:r w:rsidR="00885C65">
        <w:rPr>
          <w:rFonts w:cs="Arial"/>
          <w:szCs w:val="20"/>
          <w:lang w:val="cs-CZ"/>
        </w:rPr>
        <w:t xml:space="preserve">, nejméně však </w:t>
      </w:r>
      <w:r w:rsidRPr="00885C65">
        <w:rPr>
          <w:rFonts w:cs="Arial"/>
          <w:szCs w:val="20"/>
          <w:lang w:val="cs-CZ"/>
        </w:rPr>
        <w:t xml:space="preserve"> </w:t>
      </w:r>
      <w:r w:rsidR="00BF56D9" w:rsidRPr="00885C65">
        <w:rPr>
          <w:rFonts w:cs="Arial"/>
          <w:szCs w:val="20"/>
          <w:lang w:val="cs-CZ"/>
        </w:rPr>
        <w:t>2</w:t>
      </w:r>
      <w:r w:rsidRPr="00885C65">
        <w:rPr>
          <w:rFonts w:cs="Arial"/>
          <w:szCs w:val="20"/>
          <w:lang w:val="cs-CZ"/>
        </w:rPr>
        <w:t xml:space="preserve"> (</w:t>
      </w:r>
      <w:r w:rsidR="00BF56D9" w:rsidRPr="00885C65">
        <w:rPr>
          <w:rFonts w:cs="Arial"/>
          <w:szCs w:val="20"/>
          <w:lang w:val="cs-CZ"/>
        </w:rPr>
        <w:t>dva</w:t>
      </w:r>
      <w:r w:rsidRPr="00885C65">
        <w:rPr>
          <w:rFonts w:cs="Arial"/>
          <w:szCs w:val="20"/>
          <w:lang w:val="cs-CZ"/>
        </w:rPr>
        <w:t>)</w:t>
      </w:r>
      <w:r w:rsidRPr="00BF56D9">
        <w:rPr>
          <w:rFonts w:cs="Arial"/>
          <w:szCs w:val="20"/>
          <w:lang w:val="cs-CZ"/>
        </w:rPr>
        <w:t xml:space="preserve"> roky</w:t>
      </w:r>
      <w:r w:rsidR="00885C65">
        <w:rPr>
          <w:rFonts w:cs="Arial"/>
          <w:szCs w:val="20"/>
          <w:lang w:val="cs-CZ"/>
        </w:rPr>
        <w:t>.</w:t>
      </w:r>
    </w:p>
    <w:p w:rsidR="009945D1" w:rsidRPr="00AD4B3C" w:rsidRDefault="009945D1" w:rsidP="009945D1">
      <w:pPr>
        <w:rPr>
          <w:lang w:val="cs-CZ"/>
        </w:rPr>
      </w:pPr>
    </w:p>
    <w:p w:rsidR="009945D1" w:rsidRPr="00AD4B3C" w:rsidRDefault="009945D1" w:rsidP="009945D1">
      <w:pPr>
        <w:ind w:left="851"/>
        <w:rPr>
          <w:lang w:val="cs-CZ"/>
        </w:rPr>
      </w:pPr>
      <w:r w:rsidRPr="00AD4B3C">
        <w:rPr>
          <w:lang w:val="cs-CZ"/>
        </w:rPr>
        <w:t>Výše uvedené Záruční</w:t>
      </w:r>
      <w:r w:rsidR="00956DF9">
        <w:rPr>
          <w:lang w:val="cs-CZ"/>
        </w:rPr>
        <w:t xml:space="preserve"> </w:t>
      </w:r>
      <w:r w:rsidR="00956DF9" w:rsidRPr="00296C60">
        <w:rPr>
          <w:lang w:val="cs-CZ"/>
        </w:rPr>
        <w:t>doby</w:t>
      </w:r>
      <w:r w:rsidR="00956DF9">
        <w:rPr>
          <w:lang w:val="cs-CZ"/>
        </w:rPr>
        <w:t xml:space="preserve"> </w:t>
      </w:r>
      <w:r w:rsidRPr="00AD4B3C">
        <w:rPr>
          <w:lang w:val="cs-CZ"/>
        </w:rPr>
        <w:t xml:space="preserve">jsou podmíněné existencí řádných servisních smluv uzavřených Objednatelem za součinnosti Zhotovitele na všechna relevantní zařízení po celou dobu Záruční </w:t>
      </w:r>
      <w:r w:rsidR="00956DF9" w:rsidRPr="00296C60">
        <w:rPr>
          <w:lang w:val="cs-CZ"/>
        </w:rPr>
        <w:t>doby</w:t>
      </w:r>
      <w:r w:rsidRPr="00AD4B3C">
        <w:rPr>
          <w:lang w:val="cs-CZ"/>
        </w:rPr>
        <w:t>. Zhotovitel je povinen se vyjádřit k předloženým smlouvám, že uzavírané servisní smlouvy jsou v souladu s podmínkami záruky. Toto stanovisko Zhotovitel neodepře bez předložení písemného odůvodnění Objednateli. Nevyjádří-li se zhotovitel či odepře-li vyjádření bez písemného odůvodnění, je záruka nepodmíněnou.</w:t>
      </w:r>
    </w:p>
    <w:p w:rsidR="009945D1" w:rsidRPr="00AD4B3C" w:rsidRDefault="009945D1" w:rsidP="009945D1">
      <w:pPr>
        <w:rPr>
          <w:lang w:val="cs-CZ"/>
        </w:rPr>
      </w:pPr>
    </w:p>
    <w:p w:rsidR="009945D1" w:rsidRDefault="009945D1" w:rsidP="00BF56D9">
      <w:pPr>
        <w:pStyle w:val="Nadpis2"/>
        <w:numPr>
          <w:ilvl w:val="1"/>
          <w:numId w:val="56"/>
        </w:numPr>
        <w:tabs>
          <w:tab w:val="clear" w:pos="450"/>
          <w:tab w:val="num" w:pos="900"/>
        </w:tabs>
        <w:ind w:left="900" w:hanging="900"/>
        <w:rPr>
          <w:lang w:val="cs-CZ"/>
        </w:rPr>
      </w:pPr>
      <w:r w:rsidRPr="00AD4B3C">
        <w:rPr>
          <w:lang w:val="cs-CZ"/>
        </w:rPr>
        <w:lastRenderedPageBreak/>
        <w:t xml:space="preserve">Dojde-li při provádění Díla k podstatnému porušení technologických postupů, jež může vést k následným a/nebo skrytým vadám části Díla, je Objednatel oprávněn před vystavením Předávacího protokolu na celé Dílo požadovat od Zhotovitele bankovní záruku ve prospěch Objednatele na příslušnou část ceny Díla. Banka poskytující záruku a text bankovní záruky podléhají schválení Objednatelem. Záruka bude platná po dobu Záruční </w:t>
      </w:r>
      <w:r w:rsidR="00956DF9" w:rsidRPr="00296C60">
        <w:rPr>
          <w:lang w:val="cs-CZ"/>
        </w:rPr>
        <w:t>doby</w:t>
      </w:r>
      <w:r w:rsidRPr="00AD4B3C">
        <w:rPr>
          <w:lang w:val="cs-CZ"/>
        </w:rPr>
        <w:t xml:space="preserve"> podle článku </w:t>
      </w:r>
      <w:smartTag w:uri="urn:schemas-microsoft-com:office:smarttags" w:element="metricconverter">
        <w:smartTagPr>
          <w:attr w:name="ProductID" w:val="19.2 a"/>
        </w:smartTagPr>
        <w:r w:rsidRPr="00AD4B3C">
          <w:rPr>
            <w:lang w:val="cs-CZ"/>
          </w:rPr>
          <w:t>19.2 a</w:t>
        </w:r>
      </w:smartTag>
      <w:r w:rsidRPr="00AD4B3C">
        <w:rPr>
          <w:lang w:val="cs-CZ"/>
        </w:rPr>
        <w:t xml:space="preserve"> bude vrácena Zhotoviteli na jeho výzvu do 14 (čtrnácti) dnů od skončení její platnosti. V případě sporu mezi Objednatelem a Zhotovitelem nemá banka, poskytující záruku, právo uložit peníze do úschovy soudu nebo jiné instituce, ale vyplatí je přímo Objednateli. </w:t>
      </w:r>
    </w:p>
    <w:p w:rsidR="00E4402A" w:rsidRPr="00E4402A" w:rsidRDefault="00E4402A" w:rsidP="00E4402A">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Pokud Objednatel uvědomí Zho</w:t>
      </w:r>
      <w:r w:rsidR="00956DF9">
        <w:rPr>
          <w:lang w:val="cs-CZ"/>
        </w:rPr>
        <w:t xml:space="preserve">tovitele o vadě Díla v Záruční </w:t>
      </w:r>
      <w:r w:rsidR="00956DF9" w:rsidRPr="00296C60">
        <w:rPr>
          <w:lang w:val="cs-CZ"/>
        </w:rPr>
        <w:t>době</w:t>
      </w:r>
      <w:r w:rsidRPr="00AD4B3C">
        <w:rPr>
          <w:lang w:val="cs-CZ"/>
        </w:rPr>
        <w:t xml:space="preserve">, Zhotovitel se zavazuje neprodleně závadu odstranit nebo vyměnit vadné zařízení za nové v souladu s pokyny Objednatele. Veškeré tyto práce a dodávky budou provedeny Zhotovitelem na jeho vlastní náklady. </w:t>
      </w:r>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 xml:space="preserve">Po dobu pěti let od Úplného dokončení Díla (pokud není Smlouvou stanoveno jinak) bude Zhotovitel nadále ručit za plnění povinností v souvislosti s ustanoveními této Smlouvy, které zůstávají nesplněné do okamžiku ukončení Záruční </w:t>
      </w:r>
      <w:r w:rsidR="00956DF9" w:rsidRPr="00296C60">
        <w:rPr>
          <w:lang w:val="cs-CZ"/>
        </w:rPr>
        <w:t>doby</w:t>
      </w:r>
      <w:r w:rsidRPr="00AD4B3C">
        <w:rPr>
          <w:lang w:val="cs-CZ"/>
        </w:rPr>
        <w:t>, a pro účely stanovení povahy a rozsahu tohoto závazku se má za to, že Smlouva mezi stranami Smlouvy zůstává v platnosti.</w:t>
      </w:r>
    </w:p>
    <w:p w:rsidR="009945D1" w:rsidRPr="00AD4B3C" w:rsidRDefault="009945D1" w:rsidP="009945D1">
      <w:pPr>
        <w:pStyle w:val="Zhlav"/>
        <w:tabs>
          <w:tab w:val="clear" w:pos="4536"/>
          <w:tab w:val="clear" w:pos="9072"/>
        </w:tabs>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 xml:space="preserve">Pokud Zhotovitel nesplní povinnosti a pokyny uvedené v článku </w:t>
      </w:r>
      <w:smartTag w:uri="urn:schemas-microsoft-com:office:smarttags" w:element="metricconverter">
        <w:smartTagPr>
          <w:attr w:name="ProductID" w:val="19.4 a"/>
        </w:smartTagPr>
        <w:r w:rsidRPr="00AD4B3C">
          <w:rPr>
            <w:lang w:val="cs-CZ"/>
          </w:rPr>
          <w:t>19.4 a</w:t>
        </w:r>
      </w:smartTag>
      <w:r w:rsidRPr="00AD4B3C">
        <w:rPr>
          <w:lang w:val="cs-CZ"/>
        </w:rPr>
        <w:t xml:space="preserve"> 20.2 v dohodnuté lhůtě, má Objednatel právo použít a zaplatit jiné osoby, které práce provedou. Pokud je to práce, kterou měl podle názoru Cenového konzultant provést Zhotovitel na vlastní náklady, pak veškeré náklady z toho vyplývající nebo s tím spojené určí Cenový konzultant po projednání s Objednatelem a Zhotovitelem a Objednatel je bude vymáhat od Zhotovitele buď tak, že je odečte od finanční</w:t>
      </w:r>
      <w:r w:rsidR="00956DF9" w:rsidRPr="00296C60">
        <w:rPr>
          <w:lang w:val="cs-CZ"/>
        </w:rPr>
        <w:t>ch</w:t>
      </w:r>
      <w:r w:rsidRPr="00956DF9">
        <w:rPr>
          <w:color w:val="FF0000"/>
          <w:lang w:val="cs-CZ"/>
        </w:rPr>
        <w:t xml:space="preserve"> </w:t>
      </w:r>
      <w:r w:rsidRPr="00AD4B3C">
        <w:rPr>
          <w:lang w:val="cs-CZ"/>
        </w:rPr>
        <w:t>částek, které jsou či budou splatné Objednatelem Zhotoviteli, nebo je bude čerpat ze zádržného podle článku 9.2 nebo ze Záruky za provedení Díla podle článku 10, případně z bankovní záruky podle článku 9.13.3.</w:t>
      </w:r>
    </w:p>
    <w:p w:rsidR="009945D1" w:rsidRPr="00AD4B3C" w:rsidRDefault="009945D1" w:rsidP="009945D1">
      <w:pPr>
        <w:rPr>
          <w:lang w:val="cs-CZ"/>
        </w:rPr>
      </w:pPr>
    </w:p>
    <w:p w:rsidR="009945D1" w:rsidRDefault="009945D1" w:rsidP="00A867DA">
      <w:pPr>
        <w:pStyle w:val="Nadpis2"/>
        <w:numPr>
          <w:ilvl w:val="1"/>
          <w:numId w:val="56"/>
        </w:numPr>
        <w:tabs>
          <w:tab w:val="clear" w:pos="450"/>
          <w:tab w:val="num" w:pos="900"/>
        </w:tabs>
        <w:ind w:left="900" w:hanging="900"/>
        <w:rPr>
          <w:lang w:val="cs-CZ"/>
        </w:rPr>
      </w:pPr>
      <w:r w:rsidRPr="00AD4B3C">
        <w:rPr>
          <w:lang w:val="cs-CZ"/>
        </w:rPr>
        <w:t>S výjimkou případů, kdy Zhotovitel před Objednatelem s vědomou nedbalostí nebo úmyslně skryje a/nebo zatají vadu Díla nebo dojde k porušení článku 19.1, nenese Zhotovitel odpovědnost vůči Objednateli za žádnou vadu či porušení, pokud nebyly oznámeny Zhotoviteli, nebo pokud nebylo učiněn</w:t>
      </w:r>
      <w:r w:rsidR="006B3031">
        <w:rPr>
          <w:lang w:val="cs-CZ"/>
        </w:rPr>
        <w:t>o podání v této věci k soudu</w:t>
      </w:r>
      <w:r w:rsidRPr="00AD4B3C">
        <w:rPr>
          <w:lang w:val="cs-CZ"/>
        </w:rPr>
        <w:t>, v průběhu:</w:t>
      </w:r>
    </w:p>
    <w:p w:rsidR="00D134B3" w:rsidRPr="00D134B3" w:rsidRDefault="00D134B3" w:rsidP="00D134B3">
      <w:pPr>
        <w:rPr>
          <w:lang w:val="cs-CZ"/>
        </w:rPr>
      </w:pPr>
    </w:p>
    <w:p w:rsidR="009945D1" w:rsidRPr="00AD4B3C" w:rsidRDefault="0069165D" w:rsidP="009945D1">
      <w:pPr>
        <w:numPr>
          <w:ilvl w:val="0"/>
          <w:numId w:val="31"/>
        </w:numPr>
        <w:tabs>
          <w:tab w:val="right" w:pos="7920"/>
        </w:tabs>
        <w:spacing w:after="120"/>
        <w:rPr>
          <w:lang w:val="cs-CZ"/>
        </w:rPr>
      </w:pPr>
      <w:r>
        <w:rPr>
          <w:lang w:val="cs-CZ"/>
        </w:rPr>
        <w:t>60 měsíců</w:t>
      </w:r>
      <w:r w:rsidR="009945D1" w:rsidRPr="00AD4B3C">
        <w:rPr>
          <w:lang w:val="cs-CZ"/>
        </w:rPr>
        <w:t xml:space="preserve"> pro opláštění / fasádní systém včetně kotvení,</w:t>
      </w:r>
    </w:p>
    <w:p w:rsidR="009945D1" w:rsidRPr="00AD4B3C" w:rsidRDefault="0069165D" w:rsidP="009945D1">
      <w:pPr>
        <w:numPr>
          <w:ilvl w:val="0"/>
          <w:numId w:val="31"/>
        </w:numPr>
        <w:tabs>
          <w:tab w:val="right" w:pos="7920"/>
        </w:tabs>
        <w:spacing w:after="120"/>
        <w:rPr>
          <w:lang w:val="cs-CZ"/>
        </w:rPr>
      </w:pPr>
      <w:r>
        <w:rPr>
          <w:lang w:val="cs-CZ"/>
        </w:rPr>
        <w:t>60 měsíců</w:t>
      </w:r>
      <w:r w:rsidR="009945D1" w:rsidRPr="00AD4B3C">
        <w:rPr>
          <w:lang w:val="cs-CZ"/>
        </w:rPr>
        <w:t xml:space="preserve"> pro veškeré ostatní práce,</w:t>
      </w:r>
    </w:p>
    <w:p w:rsidR="009945D1" w:rsidRPr="00AD4B3C" w:rsidRDefault="00201B9D" w:rsidP="009945D1">
      <w:pPr>
        <w:numPr>
          <w:ilvl w:val="0"/>
          <w:numId w:val="31"/>
        </w:numPr>
        <w:tabs>
          <w:tab w:val="right" w:pos="7920"/>
        </w:tabs>
        <w:spacing w:after="120"/>
        <w:rPr>
          <w:lang w:val="cs-CZ"/>
        </w:rPr>
      </w:pPr>
      <w:r>
        <w:rPr>
          <w:lang w:val="cs-CZ"/>
        </w:rPr>
        <w:t xml:space="preserve">lhůty dle </w:t>
      </w:r>
      <w:r w:rsidR="006B3031">
        <w:rPr>
          <w:lang w:val="cs-CZ"/>
        </w:rPr>
        <w:t xml:space="preserve">předaných záručních listů, nejméně však </w:t>
      </w:r>
      <w:r>
        <w:rPr>
          <w:lang w:val="cs-CZ"/>
        </w:rPr>
        <w:t>dvou</w:t>
      </w:r>
      <w:r w:rsidR="00BF56D9" w:rsidRPr="00AD4B3C">
        <w:rPr>
          <w:lang w:val="cs-CZ"/>
        </w:rPr>
        <w:t xml:space="preserve"> </w:t>
      </w:r>
      <w:r w:rsidR="009945D1" w:rsidRPr="00AD4B3C">
        <w:rPr>
          <w:lang w:val="cs-CZ"/>
        </w:rPr>
        <w:t>(</w:t>
      </w:r>
      <w:r w:rsidR="00BF56D9">
        <w:rPr>
          <w:lang w:val="cs-CZ"/>
        </w:rPr>
        <w:t>2</w:t>
      </w:r>
      <w:r w:rsidR="009945D1" w:rsidRPr="00AD4B3C">
        <w:rPr>
          <w:lang w:val="cs-CZ"/>
        </w:rPr>
        <w:t xml:space="preserve">) let pro pohyblivé díly (motory, ventily </w:t>
      </w:r>
      <w:r w:rsidR="009945D1" w:rsidRPr="00547D80">
        <w:rPr>
          <w:lang w:val="cs-CZ"/>
        </w:rPr>
        <w:t>apod.</w:t>
      </w:r>
      <w:r w:rsidR="009945D1" w:rsidRPr="00BF56D9">
        <w:rPr>
          <w:lang w:val="cs-CZ"/>
        </w:rPr>
        <w:t>)</w:t>
      </w:r>
      <w:r w:rsidR="006B3031">
        <w:rPr>
          <w:lang w:val="cs-CZ"/>
        </w:rPr>
        <w:t>,</w:t>
      </w:r>
    </w:p>
    <w:p w:rsidR="009945D1" w:rsidRPr="00AD4B3C" w:rsidRDefault="009945D1" w:rsidP="009945D1">
      <w:pPr>
        <w:ind w:left="851"/>
        <w:rPr>
          <w:lang w:val="cs-CZ"/>
        </w:rPr>
      </w:pPr>
      <w:r w:rsidRPr="00AD4B3C">
        <w:rPr>
          <w:lang w:val="cs-CZ"/>
        </w:rPr>
        <w:t>po Úplném dokončení Díla.</w:t>
      </w:r>
    </w:p>
    <w:p w:rsidR="009945D1" w:rsidRPr="00AD4B3C" w:rsidRDefault="009945D1" w:rsidP="009945D1">
      <w:pPr>
        <w:rPr>
          <w:lang w:val="cs-CZ"/>
        </w:rPr>
      </w:pPr>
    </w:p>
    <w:p w:rsidR="009945D1" w:rsidRPr="00AD4B3C" w:rsidRDefault="009945D1" w:rsidP="00A867DA">
      <w:pPr>
        <w:pStyle w:val="Nadpis2"/>
        <w:numPr>
          <w:ilvl w:val="1"/>
          <w:numId w:val="56"/>
        </w:numPr>
        <w:tabs>
          <w:tab w:val="clear" w:pos="450"/>
          <w:tab w:val="num" w:pos="900"/>
        </w:tabs>
        <w:ind w:left="900" w:hanging="900"/>
        <w:rPr>
          <w:lang w:val="cs-CZ"/>
        </w:rPr>
      </w:pPr>
      <w:r w:rsidRPr="00AD4B3C">
        <w:rPr>
          <w:lang w:val="cs-CZ"/>
        </w:rPr>
        <w:t>V případě porušení článku 19.1 ze strany Zhotovitele a v případě z vědomé nedbalosti nebo úmyslně skrytých a/nebo zatajených vad Díla:</w:t>
      </w:r>
    </w:p>
    <w:p w:rsidR="009945D1" w:rsidRPr="00AD4B3C" w:rsidRDefault="009945D1" w:rsidP="009945D1">
      <w:pPr>
        <w:numPr>
          <w:ilvl w:val="0"/>
          <w:numId w:val="32"/>
        </w:numPr>
        <w:tabs>
          <w:tab w:val="right" w:pos="7920"/>
        </w:tabs>
        <w:spacing w:after="120"/>
        <w:rPr>
          <w:lang w:val="cs-CZ"/>
        </w:rPr>
      </w:pPr>
      <w:r w:rsidRPr="00AD4B3C">
        <w:rPr>
          <w:lang w:val="cs-CZ"/>
        </w:rPr>
        <w:tab/>
        <w:t xml:space="preserve">před skončením příslušné Záruční </w:t>
      </w:r>
      <w:r w:rsidR="007B6FCA" w:rsidRPr="00296C60">
        <w:rPr>
          <w:lang w:val="cs-CZ"/>
        </w:rPr>
        <w:t>doby</w:t>
      </w:r>
      <w:r w:rsidRPr="00AD4B3C">
        <w:rPr>
          <w:lang w:val="cs-CZ"/>
        </w:rPr>
        <w:t xml:space="preserve">, bude odpovědnost Zhotovitele řešena v souladu s článkem 19.2, 19.3, </w:t>
      </w:r>
      <w:smartTag w:uri="urn:schemas-microsoft-com:office:smarttags" w:element="metricconverter">
        <w:smartTagPr>
          <w:attr w:name="ProductID" w:val="19.4 a"/>
        </w:smartTagPr>
        <w:r w:rsidRPr="00AD4B3C">
          <w:rPr>
            <w:lang w:val="cs-CZ"/>
          </w:rPr>
          <w:t>19.4 a</w:t>
        </w:r>
      </w:smartTag>
      <w:r w:rsidRPr="00AD4B3C">
        <w:rPr>
          <w:lang w:val="cs-CZ"/>
        </w:rPr>
        <w:t xml:space="preserve"> 19.6;</w:t>
      </w:r>
    </w:p>
    <w:p w:rsidR="009945D1" w:rsidRDefault="009945D1" w:rsidP="009945D1">
      <w:pPr>
        <w:numPr>
          <w:ilvl w:val="0"/>
          <w:numId w:val="32"/>
        </w:numPr>
        <w:tabs>
          <w:tab w:val="right" w:pos="7920"/>
        </w:tabs>
        <w:spacing w:after="120"/>
        <w:rPr>
          <w:lang w:val="cs-CZ"/>
        </w:rPr>
      </w:pPr>
      <w:r w:rsidRPr="00AD4B3C">
        <w:rPr>
          <w:lang w:val="cs-CZ"/>
        </w:rPr>
        <w:tab/>
        <w:t xml:space="preserve">po uplynutí příslušné Záruční </w:t>
      </w:r>
      <w:r w:rsidR="007B6FCA" w:rsidRPr="00296C60">
        <w:rPr>
          <w:lang w:val="cs-CZ"/>
        </w:rPr>
        <w:t>doby</w:t>
      </w:r>
      <w:r w:rsidRPr="00AD4B3C">
        <w:rPr>
          <w:lang w:val="cs-CZ"/>
        </w:rPr>
        <w:t xml:space="preserve"> zahrnuje odpovědnost Zhotovitele jeho povinnost uhradit Objednateli náklady na odstranění všech vad a uvedení do původního stavu všech částí Díla, která byla v důsledku tohoto porušení poškozena.</w:t>
      </w:r>
    </w:p>
    <w:p w:rsidR="009945D1" w:rsidRPr="00AD4B3C" w:rsidRDefault="009945D1" w:rsidP="00A867DA">
      <w:pPr>
        <w:pStyle w:val="Nadpis1"/>
        <w:numPr>
          <w:ilvl w:val="0"/>
          <w:numId w:val="56"/>
        </w:numPr>
        <w:ind w:left="900" w:hanging="900"/>
      </w:pPr>
      <w:bookmarkStart w:id="23" w:name="_Toc118183847"/>
      <w:r w:rsidRPr="00AD4B3C">
        <w:t>Odpovědnost za škody, pojištění</w:t>
      </w:r>
      <w:bookmarkEnd w:id="23"/>
    </w:p>
    <w:p w:rsidR="009945D1" w:rsidRPr="00AD4B3C" w:rsidRDefault="009945D1" w:rsidP="009945D1">
      <w:pPr>
        <w:pStyle w:val="Zhlav"/>
        <w:tabs>
          <w:tab w:val="clear" w:pos="4536"/>
          <w:tab w:val="clear" w:pos="9072"/>
        </w:tabs>
        <w:rPr>
          <w:lang w:val="cs-CZ"/>
        </w:rPr>
      </w:pPr>
    </w:p>
    <w:p w:rsidR="009945D1" w:rsidRPr="00AD4B3C" w:rsidRDefault="009945D1" w:rsidP="00BF56D9">
      <w:pPr>
        <w:pStyle w:val="Nadpis2"/>
        <w:numPr>
          <w:ilvl w:val="0"/>
          <w:numId w:val="0"/>
        </w:numPr>
        <w:ind w:left="900" w:hanging="900"/>
        <w:rPr>
          <w:lang w:val="cs-CZ"/>
        </w:rPr>
      </w:pPr>
      <w:r w:rsidRPr="00AD4B3C">
        <w:rPr>
          <w:lang w:val="cs-CZ"/>
        </w:rPr>
        <w:lastRenderedPageBreak/>
        <w:t>20.1.</w:t>
      </w:r>
      <w:r w:rsidRPr="00AD4B3C">
        <w:rPr>
          <w:lang w:val="cs-CZ"/>
        </w:rPr>
        <w:tab/>
        <w:t xml:space="preserve">Zhotovitel nese nebezpečí škody na zhotovovaných věcech. Zhotovitel nese plnou odpovědnost za škody na Díle včetně prací a dodávek provedených Subdodavateli a za materiál a Zařízení, které tvoří nebo budou tvořit součást Díla, a to od Termínu zahájení Díla až do vystavení Předávacího protokolu na celé Dílo, kdy odpovědnost za Dílo přechází na Objednatele. </w:t>
      </w:r>
    </w:p>
    <w:p w:rsidR="009945D1" w:rsidRPr="00AD4B3C" w:rsidRDefault="009945D1" w:rsidP="009945D1">
      <w:pPr>
        <w:rPr>
          <w:lang w:val="cs-CZ"/>
        </w:rPr>
      </w:pPr>
    </w:p>
    <w:p w:rsidR="009945D1" w:rsidRPr="00AD4B3C" w:rsidRDefault="009945D1" w:rsidP="009945D1">
      <w:pPr>
        <w:pStyle w:val="Nadpis2"/>
        <w:numPr>
          <w:ilvl w:val="0"/>
          <w:numId w:val="0"/>
        </w:numPr>
        <w:ind w:left="900" w:hanging="900"/>
        <w:rPr>
          <w:lang w:val="cs-CZ"/>
        </w:rPr>
      </w:pPr>
      <w:r w:rsidRPr="00AD4B3C">
        <w:rPr>
          <w:lang w:val="cs-CZ"/>
        </w:rPr>
        <w:t>20.2.</w:t>
      </w:r>
      <w:r w:rsidRPr="00AD4B3C">
        <w:rPr>
          <w:lang w:val="cs-CZ"/>
        </w:rPr>
        <w:tab/>
        <w:t>Pokud dojde ke ztrátám a/nebo poškození Díla nebo prací nebo materiálů a/nebo Zařízení tvořících jejich součást v průběhu doby, kdy odpovědnost nese Zhotovitel, a to z jakéhokoli důvodu kromě rizik vymezených v článku 20.4, pak Zhotovitel informuje Zástupce Objednatele a na své náklady odstraní tuto ztrátu nebo škodu tak, aby Trvalé stavby splňovaly ve všech směrech ustanovení Smlouvy k plné spokojenosti a v souladu se všemi oprávněnými pokyny Zástupce Objednatele. V případě, že Zhotovitel bude v prodlení s plněním v přiměřené lhůtě</w:t>
      </w:r>
      <w:r w:rsidR="000C0796">
        <w:rPr>
          <w:lang w:val="cs-CZ"/>
        </w:rPr>
        <w:t>,</w:t>
      </w:r>
      <w:r w:rsidRPr="00AD4B3C">
        <w:rPr>
          <w:lang w:val="cs-CZ"/>
        </w:rPr>
        <w:t xml:space="preserve"> ačkoliv Zástupce Objednatele vydal potřebné pokyny podle tohoto článku, pak se použijí ustanovení článku 19.6. Zhotovitel dále odpovídá za ztrátu nebo škodu na Díle jím způsobenou v průběhu činnosti, kterou prováděl za účelem splnění svých povinností na základě článku 19.</w:t>
      </w:r>
    </w:p>
    <w:p w:rsidR="009945D1" w:rsidRPr="00AD4B3C" w:rsidRDefault="009945D1" w:rsidP="009945D1">
      <w:pPr>
        <w:rPr>
          <w:lang w:val="cs-CZ"/>
        </w:rPr>
      </w:pPr>
    </w:p>
    <w:p w:rsidR="009945D1" w:rsidRPr="00AD4B3C" w:rsidRDefault="009945D1" w:rsidP="009945D1">
      <w:pPr>
        <w:pStyle w:val="Nadpis2"/>
        <w:numPr>
          <w:ilvl w:val="0"/>
          <w:numId w:val="0"/>
        </w:numPr>
        <w:ind w:left="900" w:hanging="900"/>
        <w:rPr>
          <w:lang w:val="cs-CZ"/>
        </w:rPr>
      </w:pPr>
      <w:r w:rsidRPr="00AD4B3C">
        <w:rPr>
          <w:lang w:val="cs-CZ"/>
        </w:rPr>
        <w:t xml:space="preserve">20.3. </w:t>
      </w:r>
      <w:r w:rsidRPr="00AD4B3C">
        <w:rPr>
          <w:lang w:val="cs-CZ"/>
        </w:rPr>
        <w:tab/>
        <w:t>V případě vzniku ztráty nebo škody z rizika, vymezeného v článku 20.4, Zhotovitel na základě požadavku Zástupce Objednatele odstraní ztrátu nebo škodu na náklady Objednatele. V případě kombinace rizik, jež ztrátu nebo škodu způsobí, se při určování bere v úvahu poměrná odpovědnost Zhotovitele a Objednatele. Stanovení této poměrné odpovědnosti provede Cenový konzultant po dohodě se Zhotovitelem.</w:t>
      </w:r>
    </w:p>
    <w:p w:rsidR="009945D1" w:rsidRPr="00AD4B3C" w:rsidRDefault="009945D1" w:rsidP="009945D1">
      <w:pPr>
        <w:pStyle w:val="Zhlav"/>
        <w:tabs>
          <w:tab w:val="clear" w:pos="4536"/>
          <w:tab w:val="clear" w:pos="9072"/>
        </w:tabs>
        <w:rPr>
          <w:lang w:val="cs-CZ"/>
        </w:rPr>
      </w:pPr>
    </w:p>
    <w:p w:rsidR="009945D1" w:rsidRPr="00AD4B3C" w:rsidRDefault="009945D1" w:rsidP="009945D1">
      <w:pPr>
        <w:pStyle w:val="Nadpis2"/>
        <w:numPr>
          <w:ilvl w:val="1"/>
          <w:numId w:val="58"/>
        </w:numPr>
        <w:rPr>
          <w:lang w:val="cs-CZ"/>
        </w:rPr>
      </w:pPr>
      <w:r w:rsidRPr="00AD4B3C">
        <w:rPr>
          <w:lang w:val="cs-CZ"/>
        </w:rPr>
        <w:t xml:space="preserve">Rizika na straně Objednatele jsou:  </w:t>
      </w:r>
    </w:p>
    <w:p w:rsidR="009945D1" w:rsidRPr="00AD4B3C" w:rsidRDefault="009945D1" w:rsidP="009945D1">
      <w:pPr>
        <w:numPr>
          <w:ilvl w:val="0"/>
          <w:numId w:val="33"/>
        </w:numPr>
        <w:tabs>
          <w:tab w:val="right" w:pos="7920"/>
        </w:tabs>
        <w:spacing w:after="120"/>
        <w:rPr>
          <w:lang w:val="cs-CZ"/>
        </w:rPr>
      </w:pPr>
      <w:r w:rsidRPr="00AD4B3C">
        <w:rPr>
          <w:lang w:val="cs-CZ"/>
        </w:rPr>
        <w:tab/>
        <w:t>válka, nepřátelské akce (s vyhlášením i bez vyhlášení války), invaze, akt zahraničních nepřátel,</w:t>
      </w:r>
    </w:p>
    <w:p w:rsidR="009945D1" w:rsidRPr="00AD4B3C" w:rsidRDefault="009945D1" w:rsidP="009945D1">
      <w:pPr>
        <w:numPr>
          <w:ilvl w:val="0"/>
          <w:numId w:val="33"/>
        </w:numPr>
        <w:tabs>
          <w:tab w:val="right" w:pos="7920"/>
        </w:tabs>
        <w:spacing w:after="120"/>
        <w:rPr>
          <w:lang w:val="cs-CZ"/>
        </w:rPr>
      </w:pPr>
      <w:r w:rsidRPr="00AD4B3C">
        <w:rPr>
          <w:lang w:val="cs-CZ"/>
        </w:rPr>
        <w:tab/>
        <w:t>revoluce, povstání nebo vojenské či násilné převzetí moci nebo občanská válka,</w:t>
      </w:r>
    </w:p>
    <w:p w:rsidR="009945D1" w:rsidRPr="00AD4B3C" w:rsidRDefault="009945D1" w:rsidP="009945D1">
      <w:pPr>
        <w:numPr>
          <w:ilvl w:val="0"/>
          <w:numId w:val="33"/>
        </w:numPr>
        <w:tabs>
          <w:tab w:val="right" w:pos="7920"/>
        </w:tabs>
        <w:spacing w:after="120"/>
        <w:rPr>
          <w:lang w:val="cs-CZ"/>
        </w:rPr>
      </w:pPr>
      <w:r w:rsidRPr="00AD4B3C">
        <w:rPr>
          <w:lang w:val="cs-CZ"/>
        </w:rPr>
        <w:tab/>
        <w:t>ionizující radiace nebo kontaminace radioaktivitou z jaderného paliva nebo jaderného odpadu ze spalování jaderného paliva, radioaktivní toxické, výbušné nebo jiné nebezpečné vlastnosti výbušného jaderného zařízení nebo jeho jaderné součásti, nezpůsobené Zhotovitelem nebo pracovníky Zhotovitele nebo Subdodavateli či jejich zaměstnanci,</w:t>
      </w:r>
    </w:p>
    <w:p w:rsidR="009945D1" w:rsidRPr="00AD4B3C" w:rsidRDefault="009945D1" w:rsidP="009945D1">
      <w:pPr>
        <w:numPr>
          <w:ilvl w:val="0"/>
          <w:numId w:val="33"/>
        </w:numPr>
        <w:tabs>
          <w:tab w:val="right" w:pos="7920"/>
        </w:tabs>
        <w:spacing w:after="120"/>
        <w:rPr>
          <w:lang w:val="cs-CZ"/>
        </w:rPr>
      </w:pPr>
      <w:r w:rsidRPr="00AD4B3C">
        <w:rPr>
          <w:lang w:val="cs-CZ"/>
        </w:rPr>
        <w:tab/>
        <w:t>tlakové vlny, způsobené letadly nebo jinými létajícími předměty, pohybujícími se nadzvukovou rychlostí.</w:t>
      </w:r>
    </w:p>
    <w:p w:rsidR="009945D1" w:rsidRPr="00AD4B3C" w:rsidRDefault="009945D1" w:rsidP="009945D1">
      <w:pPr>
        <w:rPr>
          <w:lang w:val="cs-CZ"/>
        </w:rPr>
      </w:pPr>
    </w:p>
    <w:p w:rsidR="00C108C5" w:rsidRPr="00296C60" w:rsidRDefault="009945D1" w:rsidP="00296C60">
      <w:pPr>
        <w:pStyle w:val="Nadpis2"/>
        <w:numPr>
          <w:ilvl w:val="0"/>
          <w:numId w:val="0"/>
        </w:numPr>
        <w:ind w:left="900" w:hanging="900"/>
        <w:rPr>
          <w:lang w:val="cs-CZ"/>
        </w:rPr>
      </w:pPr>
      <w:r w:rsidRPr="00AD4B3C">
        <w:rPr>
          <w:lang w:val="cs-CZ"/>
        </w:rPr>
        <w:t>20.5</w:t>
      </w:r>
      <w:r w:rsidRPr="00AD4B3C">
        <w:rPr>
          <w:lang w:val="cs-CZ"/>
        </w:rPr>
        <w:tab/>
        <w:t xml:space="preserve">Zhotovitel předloží Objednateli kopie pojistných </w:t>
      </w:r>
      <w:r w:rsidR="00047A62">
        <w:rPr>
          <w:lang w:val="cs-CZ"/>
        </w:rPr>
        <w:t>smluv</w:t>
      </w:r>
      <w:r w:rsidRPr="00AD4B3C">
        <w:rPr>
          <w:lang w:val="cs-CZ"/>
        </w:rPr>
        <w:t xml:space="preserve">, které pokrývají požadovaná </w:t>
      </w:r>
      <w:r w:rsidR="00562414">
        <w:rPr>
          <w:lang w:val="cs-CZ"/>
        </w:rPr>
        <w:t xml:space="preserve">dále uvedená </w:t>
      </w:r>
      <w:r w:rsidRPr="00AD4B3C">
        <w:rPr>
          <w:lang w:val="cs-CZ"/>
        </w:rPr>
        <w:t>pojistná rizika bu</w:t>
      </w:r>
      <w:r w:rsidR="008D3744" w:rsidRPr="00AD4B3C">
        <w:rPr>
          <w:lang w:val="cs-CZ"/>
        </w:rPr>
        <w:t xml:space="preserve">dovaného Díla </w:t>
      </w:r>
      <w:r w:rsidR="00BD01DB" w:rsidRPr="00AD4B3C">
        <w:rPr>
          <w:lang w:val="cs-CZ"/>
        </w:rPr>
        <w:t>"</w:t>
      </w:r>
      <w:r w:rsidR="00A245E0">
        <w:rPr>
          <w:lang w:val="cs-CZ"/>
        </w:rPr>
        <w:t xml:space="preserve">NEMAK </w:t>
      </w:r>
      <w:r w:rsidR="00BD01DB" w:rsidRPr="00296C60">
        <w:rPr>
          <w:lang w:val="cs-CZ"/>
        </w:rPr>
        <w:t>- nová hala pro obrábění</w:t>
      </w:r>
      <w:r w:rsidR="00BD01DB" w:rsidRPr="00AD4B3C">
        <w:rPr>
          <w:lang w:val="cs-CZ"/>
        </w:rPr>
        <w:t>"</w:t>
      </w:r>
      <w:r w:rsidR="000C0796">
        <w:rPr>
          <w:lang w:val="cs-CZ"/>
        </w:rPr>
        <w:t>,</w:t>
      </w:r>
      <w:r w:rsidR="002D1935">
        <w:rPr>
          <w:lang w:val="cs-CZ"/>
        </w:rPr>
        <w:t xml:space="preserve"> </w:t>
      </w:r>
      <w:r w:rsidR="009A1E62">
        <w:rPr>
          <w:lang w:val="cs-CZ"/>
        </w:rPr>
        <w:t xml:space="preserve">a to do </w:t>
      </w:r>
      <w:r w:rsidR="002D1935">
        <w:rPr>
          <w:lang w:val="cs-CZ"/>
        </w:rPr>
        <w:t xml:space="preserve">14 dnů </w:t>
      </w:r>
      <w:r w:rsidR="009A1E62">
        <w:rPr>
          <w:lang w:val="cs-CZ"/>
        </w:rPr>
        <w:t>od uzavření této Smlouvy.</w:t>
      </w:r>
      <w:r w:rsidR="00BD01DB" w:rsidRPr="00AD4B3C">
        <w:rPr>
          <w:lang w:val="cs-CZ"/>
        </w:rPr>
        <w:t xml:space="preserve"> </w:t>
      </w:r>
      <w:r w:rsidRPr="00296C60">
        <w:rPr>
          <w:lang w:val="cs-CZ"/>
        </w:rPr>
        <w:t>Předmětné pojistné smlouvy jsou v souladu s právními předpisy a zákony ČR, jejich podrobný rozsah specifikují pojistné podmínky.</w:t>
      </w:r>
      <w:r w:rsidR="00C108C5" w:rsidRPr="00296C60" w:rsidDel="00C108C5">
        <w:rPr>
          <w:lang w:val="cs-CZ"/>
        </w:rPr>
        <w:t xml:space="preserve"> </w:t>
      </w:r>
    </w:p>
    <w:p w:rsidR="00C108C5" w:rsidRDefault="00C108C5" w:rsidP="00296C60">
      <w:pPr>
        <w:rPr>
          <w:spacing w:val="-2"/>
          <w:szCs w:val="20"/>
          <w:lang w:val="cs-CZ"/>
        </w:rPr>
      </w:pPr>
    </w:p>
    <w:p w:rsidR="00BD01DB" w:rsidRPr="00296C60" w:rsidRDefault="00C108C5" w:rsidP="00296C60">
      <w:pPr>
        <w:pStyle w:val="Nadpis2"/>
        <w:numPr>
          <w:ilvl w:val="0"/>
          <w:numId w:val="0"/>
        </w:numPr>
        <w:ind w:left="900" w:hanging="900"/>
        <w:rPr>
          <w:lang w:val="cs-CZ"/>
        </w:rPr>
      </w:pPr>
      <w:r>
        <w:rPr>
          <w:lang w:val="cs-CZ"/>
        </w:rPr>
        <w:t>20.6</w:t>
      </w:r>
      <w:r>
        <w:rPr>
          <w:lang w:val="cs-CZ"/>
        </w:rPr>
        <w:tab/>
        <w:t>Z</w:t>
      </w:r>
      <w:r w:rsidR="000E1CAF" w:rsidRPr="0001342F">
        <w:rPr>
          <w:lang w:val="cs-CZ"/>
        </w:rPr>
        <w:t xml:space="preserve">hotovitel </w:t>
      </w:r>
      <w:r w:rsidRPr="0001342F">
        <w:rPr>
          <w:lang w:val="cs-CZ"/>
        </w:rPr>
        <w:t>zajist</w:t>
      </w:r>
      <w:r w:rsidRPr="00991C8F">
        <w:rPr>
          <w:lang w:val="cs-CZ"/>
        </w:rPr>
        <w:t>í</w:t>
      </w:r>
      <w:r w:rsidRPr="00F56E41">
        <w:rPr>
          <w:lang w:val="cs-CZ"/>
        </w:rPr>
        <w:t xml:space="preserve"> p</w:t>
      </w:r>
      <w:r w:rsidR="009945D1" w:rsidRPr="00296C60">
        <w:rPr>
          <w:lang w:val="cs-CZ"/>
        </w:rPr>
        <w:t>ojistn</w:t>
      </w:r>
      <w:r w:rsidRPr="0001342F">
        <w:rPr>
          <w:lang w:val="cs-CZ"/>
        </w:rPr>
        <w:t xml:space="preserve">ou </w:t>
      </w:r>
      <w:r w:rsidR="009945D1" w:rsidRPr="00296C60">
        <w:rPr>
          <w:lang w:val="cs-CZ"/>
        </w:rPr>
        <w:t>smlouv</w:t>
      </w:r>
      <w:r w:rsidRPr="0001342F">
        <w:rPr>
          <w:lang w:val="cs-CZ"/>
        </w:rPr>
        <w:t>u</w:t>
      </w:r>
      <w:r w:rsidR="009945D1" w:rsidRPr="00296C60">
        <w:rPr>
          <w:lang w:val="cs-CZ"/>
        </w:rPr>
        <w:t xml:space="preserve"> </w:t>
      </w:r>
      <w:r w:rsidRPr="0001342F">
        <w:rPr>
          <w:lang w:val="cs-CZ"/>
        </w:rPr>
        <w:t xml:space="preserve">na </w:t>
      </w:r>
      <w:r w:rsidR="009945D1" w:rsidRPr="00296C60">
        <w:rPr>
          <w:lang w:val="cs-CZ"/>
        </w:rPr>
        <w:t>„Stavební a montážní pojištění“ (SMP)</w:t>
      </w:r>
      <w:r w:rsidRPr="0001342F">
        <w:rPr>
          <w:lang w:val="cs-CZ"/>
        </w:rPr>
        <w:t xml:space="preserve"> v </w:t>
      </w:r>
      <w:r w:rsidRPr="00991C8F">
        <w:rPr>
          <w:lang w:val="cs-CZ"/>
        </w:rPr>
        <w:t xml:space="preserve">minimálním </w:t>
      </w:r>
      <w:r w:rsidRPr="00F56E41">
        <w:rPr>
          <w:lang w:val="cs-CZ"/>
        </w:rPr>
        <w:t>rozsahu uvedeným níže:</w:t>
      </w:r>
      <w:r w:rsidR="00BD01DB" w:rsidRPr="00296C60">
        <w:rPr>
          <w:lang w:val="cs-CZ"/>
        </w:rPr>
        <w:t xml:space="preserve">  </w:t>
      </w:r>
    </w:p>
    <w:p w:rsidR="00C108C5" w:rsidRDefault="00C108C5" w:rsidP="00296C60">
      <w:pPr>
        <w:ind w:left="708"/>
        <w:rPr>
          <w:bCs/>
          <w:iCs/>
          <w:lang w:val="cs-CZ"/>
        </w:rPr>
      </w:pPr>
    </w:p>
    <w:p w:rsidR="009945D1" w:rsidRPr="00296C60" w:rsidRDefault="009945D1" w:rsidP="00296C60">
      <w:pPr>
        <w:ind w:left="708"/>
        <w:rPr>
          <w:lang w:val="cs-CZ"/>
        </w:rPr>
      </w:pPr>
      <w:r w:rsidRPr="00296C60">
        <w:rPr>
          <w:lang w:val="cs-CZ"/>
        </w:rPr>
        <w:t>Pojištění: pojistn</w:t>
      </w:r>
      <w:r w:rsidR="00BD01DB" w:rsidRPr="00296C60">
        <w:rPr>
          <w:lang w:val="cs-CZ"/>
        </w:rPr>
        <w:t xml:space="preserve">ík - </w:t>
      </w:r>
      <w:r w:rsidRPr="00296C60">
        <w:rPr>
          <w:lang w:val="cs-CZ"/>
        </w:rPr>
        <w:t>zhotovitel díla</w:t>
      </w:r>
      <w:r w:rsidR="000D7780" w:rsidRPr="00296C60">
        <w:rPr>
          <w:lang w:val="cs-CZ"/>
        </w:rPr>
        <w:t>, spolupojišt</w:t>
      </w:r>
      <w:r w:rsidR="00B912C2" w:rsidRPr="00296C60">
        <w:rPr>
          <w:lang w:val="cs-CZ"/>
        </w:rPr>
        <w:t>ěn</w:t>
      </w:r>
      <w:r w:rsidR="000D7780" w:rsidRPr="00296C60">
        <w:rPr>
          <w:lang w:val="cs-CZ"/>
        </w:rPr>
        <w:t xml:space="preserve"> je: Objednatel, subdodavatelé. </w:t>
      </w:r>
    </w:p>
    <w:p w:rsidR="009945D1" w:rsidRPr="00296C60" w:rsidRDefault="009945D1" w:rsidP="00296C60">
      <w:pPr>
        <w:ind w:left="708"/>
        <w:rPr>
          <w:rFonts w:cs="Arial"/>
          <w:bCs/>
          <w:iCs/>
          <w:szCs w:val="28"/>
          <w:lang w:val="cs-CZ"/>
        </w:rPr>
      </w:pPr>
    </w:p>
    <w:p w:rsidR="009945D1" w:rsidRDefault="009945D1" w:rsidP="00296C60">
      <w:pPr>
        <w:ind w:left="708"/>
        <w:rPr>
          <w:lang w:val="cs-CZ"/>
        </w:rPr>
      </w:pPr>
      <w:r w:rsidRPr="00296C60">
        <w:rPr>
          <w:lang w:val="cs-CZ"/>
        </w:rPr>
        <w:t>Pojistná nebezpečí:</w:t>
      </w:r>
    </w:p>
    <w:p w:rsidR="008C6557" w:rsidRPr="00296C60" w:rsidRDefault="008C6557" w:rsidP="00296C60">
      <w:pPr>
        <w:ind w:left="708"/>
        <w:rPr>
          <w:lang w:val="cs-CZ"/>
        </w:rPr>
      </w:pPr>
    </w:p>
    <w:p w:rsidR="009945D1" w:rsidRPr="00296C60" w:rsidRDefault="009945D1" w:rsidP="00296C60">
      <w:pPr>
        <w:ind w:left="708"/>
        <w:rPr>
          <w:lang w:val="cs-CZ"/>
        </w:rPr>
      </w:pPr>
      <w:r w:rsidRPr="00296C60">
        <w:rPr>
          <w:lang w:val="cs-CZ"/>
        </w:rPr>
        <w:t xml:space="preserve">Pojištění se sjednává pro případ náhlého poškození nebo zničení pojištěného budovaného díla nahodilou událostí, která není vyloučena.(výluky - války, vzpoury, povstání, nepokoje, stávky, teroristické akty, tj. násilných jednáních motivovaných politicky, sociálně, ideologicky nebo nábožensky včetně chemické nebo biologické kontaminace, zásah státní moci nebo veřejné správy, působení jaderné energie, úplné nebo částečné zastavení nebo přerušení prací, úmyslné jednání pojištěného, závazku nad rámec předpisu, znečistění životního prostředí, pokuty, penále apod. sankce). </w:t>
      </w:r>
    </w:p>
    <w:p w:rsidR="00C108C5" w:rsidRDefault="00C108C5" w:rsidP="00296C60">
      <w:pPr>
        <w:ind w:left="708"/>
        <w:rPr>
          <w:lang w:val="cs-CZ"/>
        </w:rPr>
      </w:pPr>
    </w:p>
    <w:p w:rsidR="009945D1" w:rsidRPr="00296C60" w:rsidRDefault="009945D1" w:rsidP="00296C60">
      <w:pPr>
        <w:ind w:left="708"/>
        <w:rPr>
          <w:lang w:val="cs-CZ"/>
        </w:rPr>
      </w:pPr>
      <w:r w:rsidRPr="00296C60">
        <w:rPr>
          <w:lang w:val="cs-CZ"/>
        </w:rPr>
        <w:lastRenderedPageBreak/>
        <w:t xml:space="preserve">Pojištění se vztahuje i na odcizení pojištěného budovaného díla nebo jeho části. </w:t>
      </w:r>
    </w:p>
    <w:p w:rsidR="00C108C5" w:rsidRDefault="00C108C5" w:rsidP="00296C60">
      <w:pPr>
        <w:ind w:left="708"/>
        <w:rPr>
          <w:lang w:val="cs-CZ"/>
        </w:rPr>
      </w:pPr>
    </w:p>
    <w:p w:rsidR="009945D1" w:rsidRPr="00296C60" w:rsidRDefault="009945D1" w:rsidP="00296C60">
      <w:pPr>
        <w:ind w:left="708"/>
        <w:rPr>
          <w:lang w:val="cs-CZ"/>
        </w:rPr>
      </w:pPr>
      <w:r w:rsidRPr="00296C60">
        <w:rPr>
          <w:lang w:val="cs-CZ"/>
        </w:rPr>
        <w:t xml:space="preserve">Pro případ právním předpisem stanovené odpovědnosti pojištěného za škodu vzniklou   </w:t>
      </w:r>
    </w:p>
    <w:p w:rsidR="009A1E62" w:rsidRPr="00296C60" w:rsidRDefault="009945D1" w:rsidP="00296C60">
      <w:pPr>
        <w:ind w:left="708"/>
        <w:rPr>
          <w:lang w:val="cs-CZ"/>
        </w:rPr>
      </w:pPr>
      <w:r w:rsidRPr="00296C60">
        <w:rPr>
          <w:lang w:val="cs-CZ"/>
        </w:rPr>
        <w:t>třetí osobě v souvislosti s výstavbou nebo montáží pojištěného budovaného díla</w:t>
      </w:r>
      <w:r w:rsidR="003650CA">
        <w:rPr>
          <w:lang w:val="cs-CZ"/>
        </w:rPr>
        <w:t>.</w:t>
      </w:r>
    </w:p>
    <w:p w:rsidR="009945D1" w:rsidRPr="00296C60" w:rsidRDefault="009945D1" w:rsidP="00296C60">
      <w:pPr>
        <w:ind w:left="708"/>
        <w:rPr>
          <w:lang w:val="cs-CZ"/>
        </w:rPr>
      </w:pPr>
    </w:p>
    <w:p w:rsidR="009945D1" w:rsidRPr="00296C60" w:rsidRDefault="009945D1" w:rsidP="00296C60">
      <w:pPr>
        <w:ind w:left="708"/>
        <w:rPr>
          <w:lang w:val="cs-CZ"/>
        </w:rPr>
      </w:pPr>
      <w:r w:rsidRPr="00296C60">
        <w:rPr>
          <w:lang w:val="cs-CZ"/>
        </w:rPr>
        <w:t>Pojistné částky (</w:t>
      </w:r>
      <w:r w:rsidR="00703CCE" w:rsidRPr="00296C60">
        <w:rPr>
          <w:lang w:val="cs-CZ"/>
        </w:rPr>
        <w:t>EUR</w:t>
      </w:r>
      <w:r w:rsidRPr="00296C60">
        <w:rPr>
          <w:lang w:val="cs-CZ"/>
        </w:rPr>
        <w:t>):</w:t>
      </w:r>
      <w:r w:rsidR="003650CA">
        <w:rPr>
          <w:lang w:val="cs-CZ"/>
        </w:rPr>
        <w:t xml:space="preserve"> </w:t>
      </w:r>
      <w:r w:rsidR="0069165D" w:rsidRPr="00296C60">
        <w:rPr>
          <w:lang w:val="cs-CZ"/>
        </w:rPr>
        <w:t>___________________</w:t>
      </w:r>
      <w:r w:rsidR="00297C57" w:rsidRPr="00296C60">
        <w:rPr>
          <w:lang w:val="cs-CZ"/>
        </w:rPr>
        <w:t>.</w:t>
      </w:r>
    </w:p>
    <w:p w:rsidR="003650CA" w:rsidRDefault="003650CA" w:rsidP="00296C60">
      <w:pPr>
        <w:ind w:left="708"/>
        <w:rPr>
          <w:lang w:val="cs-CZ"/>
        </w:rPr>
      </w:pPr>
    </w:p>
    <w:p w:rsidR="009945D1" w:rsidRPr="00296C60" w:rsidRDefault="009945D1" w:rsidP="00296C60">
      <w:pPr>
        <w:ind w:left="708"/>
        <w:rPr>
          <w:lang w:val="cs-CZ"/>
        </w:rPr>
      </w:pPr>
      <w:r w:rsidRPr="00296C60">
        <w:rPr>
          <w:lang w:val="cs-CZ"/>
        </w:rPr>
        <w:t xml:space="preserve">Hodnota kontraktu přesně </w:t>
      </w:r>
      <w:r w:rsidR="00B9663F" w:rsidRPr="00296C60">
        <w:rPr>
          <w:lang w:val="cs-CZ"/>
        </w:rPr>
        <w:t xml:space="preserve">dle Smluvní </w:t>
      </w:r>
      <w:r w:rsidR="00297C57" w:rsidRPr="00296C60">
        <w:rPr>
          <w:lang w:val="cs-CZ"/>
        </w:rPr>
        <w:t xml:space="preserve">ceny díla </w:t>
      </w:r>
      <w:r w:rsidRPr="00296C60">
        <w:rPr>
          <w:lang w:val="cs-CZ"/>
        </w:rPr>
        <w:t>dl</w:t>
      </w:r>
      <w:r w:rsidR="00D134B3" w:rsidRPr="00296C60">
        <w:rPr>
          <w:lang w:val="cs-CZ"/>
        </w:rPr>
        <w:t xml:space="preserve">e </w:t>
      </w:r>
      <w:r w:rsidR="00297C57" w:rsidRPr="00296C60">
        <w:rPr>
          <w:lang w:val="cs-CZ"/>
        </w:rPr>
        <w:t>této Smlouvy.</w:t>
      </w:r>
    </w:p>
    <w:p w:rsidR="003650CA" w:rsidRDefault="003650CA" w:rsidP="00296C60">
      <w:pPr>
        <w:ind w:left="708"/>
        <w:rPr>
          <w:lang w:val="cs-CZ"/>
        </w:rPr>
      </w:pPr>
    </w:p>
    <w:p w:rsidR="009945D1" w:rsidRPr="00296C60" w:rsidRDefault="00D134B3" w:rsidP="00296C60">
      <w:pPr>
        <w:ind w:left="708"/>
        <w:rPr>
          <w:lang w:val="cs-CZ"/>
        </w:rPr>
      </w:pPr>
      <w:r w:rsidRPr="00296C60">
        <w:rPr>
          <w:lang w:val="cs-CZ"/>
        </w:rPr>
        <w:t>O</w:t>
      </w:r>
      <w:r w:rsidR="009945D1" w:rsidRPr="00296C60">
        <w:rPr>
          <w:lang w:val="cs-CZ"/>
        </w:rPr>
        <w:t>kolní majetek: 120.000.000,-</w:t>
      </w:r>
      <w:r w:rsidR="00A352D7" w:rsidRPr="00296C60">
        <w:rPr>
          <w:lang w:val="cs-CZ"/>
        </w:rPr>
        <w:t xml:space="preserve"> Kč</w:t>
      </w:r>
    </w:p>
    <w:p w:rsidR="009945D1" w:rsidRPr="00296C60" w:rsidRDefault="009945D1" w:rsidP="00296C60">
      <w:pPr>
        <w:ind w:left="708"/>
        <w:rPr>
          <w:lang w:val="cs-CZ"/>
        </w:rPr>
      </w:pPr>
      <w:r w:rsidRPr="00296C60">
        <w:rPr>
          <w:lang w:val="cs-CZ"/>
        </w:rPr>
        <w:t>(zahrnuje odpovědnost za škodu, kterou způsobí zhotovitel na stávajícím majetku objednatele</w:t>
      </w:r>
      <w:r w:rsidR="0024722D" w:rsidRPr="00296C60">
        <w:rPr>
          <w:lang w:val="cs-CZ"/>
        </w:rPr>
        <w:t xml:space="preserve"> a/nebo vlastníka areálu, tj. Nemak Czech Republic s.r.o.</w:t>
      </w:r>
      <w:r w:rsidRPr="00296C60">
        <w:rPr>
          <w:lang w:val="cs-CZ"/>
        </w:rPr>
        <w:t>)</w:t>
      </w:r>
    </w:p>
    <w:p w:rsidR="009945D1" w:rsidRPr="00296C60" w:rsidRDefault="00A352D7" w:rsidP="00296C60">
      <w:pPr>
        <w:ind w:left="708"/>
        <w:rPr>
          <w:lang w:val="cs-CZ"/>
        </w:rPr>
      </w:pPr>
      <w:r w:rsidRPr="00296C60">
        <w:rPr>
          <w:lang w:val="cs-CZ"/>
        </w:rPr>
        <w:t xml:space="preserve">                </w:t>
      </w:r>
    </w:p>
    <w:p w:rsidR="003650CA" w:rsidRDefault="009945D1" w:rsidP="00296C60">
      <w:pPr>
        <w:ind w:left="708"/>
        <w:rPr>
          <w:lang w:val="cs-CZ"/>
        </w:rPr>
      </w:pPr>
      <w:r w:rsidRPr="00296C60">
        <w:rPr>
          <w:lang w:val="cs-CZ"/>
        </w:rPr>
        <w:t xml:space="preserve">Limity plnění (Kč) vybraných nebezpečí: </w:t>
      </w:r>
    </w:p>
    <w:p w:rsidR="009945D1" w:rsidRPr="00296C60" w:rsidRDefault="009945D1" w:rsidP="00296C60">
      <w:pPr>
        <w:numPr>
          <w:ilvl w:val="2"/>
          <w:numId w:val="32"/>
        </w:numPr>
        <w:rPr>
          <w:lang w:val="cs-CZ"/>
        </w:rPr>
      </w:pPr>
      <w:r w:rsidRPr="00296C60">
        <w:rPr>
          <w:lang w:val="cs-CZ"/>
        </w:rPr>
        <w:t>povodeň a záplava</w:t>
      </w:r>
      <w:r w:rsidR="0024722D" w:rsidRPr="00296C60">
        <w:rPr>
          <w:lang w:val="cs-CZ"/>
        </w:rPr>
        <w:t>:</w:t>
      </w:r>
      <w:r w:rsidRPr="00296C60">
        <w:rPr>
          <w:lang w:val="cs-CZ"/>
        </w:rPr>
        <w:t xml:space="preserve"> </w:t>
      </w:r>
      <w:r w:rsidR="003650CA">
        <w:rPr>
          <w:lang w:val="cs-CZ"/>
        </w:rPr>
        <w:tab/>
      </w:r>
      <w:smartTag w:uri="urn:schemas-microsoft-com:office:smarttags" w:element="metricconverter">
        <w:smartTagPr>
          <w:attr w:name="ProductID" w:val="5 mil"/>
        </w:smartTagPr>
        <w:r w:rsidRPr="00296C60">
          <w:rPr>
            <w:lang w:val="cs-CZ"/>
          </w:rPr>
          <w:t>5 mil</w:t>
        </w:r>
      </w:smartTag>
      <w:r w:rsidRPr="00296C60">
        <w:rPr>
          <w:lang w:val="cs-CZ"/>
        </w:rPr>
        <w:t>. Kč</w:t>
      </w:r>
    </w:p>
    <w:p w:rsidR="009945D1" w:rsidRPr="00296C60" w:rsidRDefault="00EA53A3" w:rsidP="00296C60">
      <w:pPr>
        <w:numPr>
          <w:ilvl w:val="2"/>
          <w:numId w:val="32"/>
        </w:numPr>
        <w:rPr>
          <w:lang w:val="cs-CZ"/>
        </w:rPr>
      </w:pPr>
      <w:r w:rsidRPr="00296C60">
        <w:rPr>
          <w:lang w:val="cs-CZ"/>
        </w:rPr>
        <w:t>vichřice</w:t>
      </w:r>
      <w:r w:rsidR="0024722D" w:rsidRPr="00296C60">
        <w:rPr>
          <w:lang w:val="cs-CZ"/>
        </w:rPr>
        <w:t>:</w:t>
      </w:r>
      <w:r w:rsidR="00A352D7" w:rsidRPr="00296C60">
        <w:rPr>
          <w:lang w:val="cs-CZ"/>
        </w:rPr>
        <w:t xml:space="preserve"> </w:t>
      </w:r>
      <w:r w:rsidR="003650CA">
        <w:rPr>
          <w:lang w:val="cs-CZ"/>
        </w:rPr>
        <w:tab/>
      </w:r>
      <w:r w:rsidR="003650CA">
        <w:rPr>
          <w:lang w:val="cs-CZ"/>
        </w:rPr>
        <w:tab/>
      </w:r>
      <w:smartTag w:uri="urn:schemas-microsoft-com:office:smarttags" w:element="metricconverter">
        <w:smartTagPr>
          <w:attr w:name="ProductID" w:val="10 mil"/>
        </w:smartTagPr>
        <w:r w:rsidR="00A352D7" w:rsidRPr="00296C60">
          <w:rPr>
            <w:lang w:val="cs-CZ"/>
          </w:rPr>
          <w:t>10</w:t>
        </w:r>
        <w:r w:rsidR="009945D1" w:rsidRPr="00296C60">
          <w:rPr>
            <w:lang w:val="cs-CZ"/>
          </w:rPr>
          <w:t xml:space="preserve"> mil</w:t>
        </w:r>
      </w:smartTag>
      <w:r w:rsidR="009945D1" w:rsidRPr="00296C60">
        <w:rPr>
          <w:lang w:val="cs-CZ"/>
        </w:rPr>
        <w:t>. Kč</w:t>
      </w:r>
    </w:p>
    <w:p w:rsidR="009945D1" w:rsidRPr="00296C60" w:rsidRDefault="009945D1" w:rsidP="00296C60">
      <w:pPr>
        <w:numPr>
          <w:ilvl w:val="2"/>
          <w:numId w:val="32"/>
        </w:numPr>
        <w:rPr>
          <w:lang w:val="cs-CZ"/>
        </w:rPr>
      </w:pPr>
      <w:r w:rsidRPr="00296C60">
        <w:rPr>
          <w:lang w:val="cs-CZ"/>
        </w:rPr>
        <w:t>sesuv</w:t>
      </w:r>
      <w:r w:rsidR="0024722D" w:rsidRPr="00296C60">
        <w:rPr>
          <w:lang w:val="cs-CZ"/>
        </w:rPr>
        <w:t>:</w:t>
      </w:r>
      <w:r w:rsidRPr="00296C60">
        <w:rPr>
          <w:lang w:val="cs-CZ"/>
        </w:rPr>
        <w:t xml:space="preserve">   </w:t>
      </w:r>
      <w:r w:rsidR="003650CA">
        <w:rPr>
          <w:lang w:val="cs-CZ"/>
        </w:rPr>
        <w:tab/>
      </w:r>
      <w:r w:rsidR="003650CA">
        <w:rPr>
          <w:lang w:val="cs-CZ"/>
        </w:rPr>
        <w:tab/>
      </w:r>
      <w:smartTag w:uri="urn:schemas-microsoft-com:office:smarttags" w:element="metricconverter">
        <w:smartTagPr>
          <w:attr w:name="ProductID" w:val="1 mil"/>
        </w:smartTagPr>
        <w:r w:rsidRPr="00296C60">
          <w:rPr>
            <w:lang w:val="cs-CZ"/>
          </w:rPr>
          <w:t>1 mil</w:t>
        </w:r>
      </w:smartTag>
      <w:r w:rsidRPr="00296C60">
        <w:rPr>
          <w:lang w:val="cs-CZ"/>
        </w:rPr>
        <w:t>. Kč</w:t>
      </w:r>
    </w:p>
    <w:p w:rsidR="009945D1" w:rsidRPr="00296C60" w:rsidRDefault="009945D1" w:rsidP="00296C60">
      <w:pPr>
        <w:numPr>
          <w:ilvl w:val="2"/>
          <w:numId w:val="32"/>
        </w:numPr>
        <w:rPr>
          <w:lang w:val="cs-CZ"/>
        </w:rPr>
      </w:pPr>
      <w:r w:rsidRPr="00296C60">
        <w:rPr>
          <w:lang w:val="cs-CZ"/>
        </w:rPr>
        <w:t>odcizení</w:t>
      </w:r>
      <w:r w:rsidR="003650CA">
        <w:rPr>
          <w:lang w:val="cs-CZ"/>
        </w:rPr>
        <w:t>:</w:t>
      </w:r>
      <w:r w:rsidRPr="00296C60">
        <w:rPr>
          <w:lang w:val="cs-CZ"/>
        </w:rPr>
        <w:t xml:space="preserve"> </w:t>
      </w:r>
      <w:r w:rsidR="003650CA">
        <w:rPr>
          <w:lang w:val="cs-CZ"/>
        </w:rPr>
        <w:tab/>
      </w:r>
      <w:r w:rsidR="003650CA">
        <w:rPr>
          <w:lang w:val="cs-CZ"/>
        </w:rPr>
        <w:tab/>
      </w:r>
      <w:r w:rsidRPr="00296C60">
        <w:rPr>
          <w:lang w:val="cs-CZ"/>
        </w:rPr>
        <w:t xml:space="preserve">250 tis. Kč   </w:t>
      </w:r>
    </w:p>
    <w:p w:rsidR="009945D1" w:rsidRPr="00296C60" w:rsidRDefault="009945D1" w:rsidP="00296C60">
      <w:pPr>
        <w:ind w:left="708"/>
        <w:rPr>
          <w:lang w:val="cs-CZ"/>
        </w:rPr>
      </w:pPr>
      <w:r w:rsidRPr="00296C60">
        <w:rPr>
          <w:lang w:val="cs-CZ"/>
        </w:rPr>
        <w:t xml:space="preserve">„Ostatní nebezpečí nejsou limitována“ </w:t>
      </w:r>
    </w:p>
    <w:p w:rsidR="009A1E62" w:rsidRPr="00296C60" w:rsidRDefault="009A1E62" w:rsidP="00296C60">
      <w:pPr>
        <w:ind w:left="708"/>
        <w:rPr>
          <w:lang w:val="cs-CZ"/>
        </w:rPr>
      </w:pPr>
    </w:p>
    <w:p w:rsidR="009A1E62" w:rsidRPr="00296C60" w:rsidRDefault="009A1E62" w:rsidP="00296C60">
      <w:pPr>
        <w:ind w:left="708"/>
        <w:rPr>
          <w:lang w:val="cs-CZ"/>
        </w:rPr>
      </w:pPr>
      <w:r w:rsidRPr="00296C60">
        <w:rPr>
          <w:lang w:val="cs-CZ"/>
        </w:rPr>
        <w:t>Podíl spoluúčasti zhotovitele může být max. ______%.</w:t>
      </w:r>
    </w:p>
    <w:p w:rsidR="009945D1" w:rsidRPr="00296C60" w:rsidRDefault="009945D1" w:rsidP="00296C60">
      <w:pPr>
        <w:ind w:left="708"/>
        <w:rPr>
          <w:lang w:val="cs-CZ"/>
        </w:rPr>
      </w:pPr>
    </w:p>
    <w:p w:rsidR="009945D1" w:rsidRPr="00296C60" w:rsidRDefault="00A352D7" w:rsidP="00296C60">
      <w:pPr>
        <w:ind w:left="708"/>
        <w:rPr>
          <w:lang w:val="cs-CZ"/>
        </w:rPr>
      </w:pPr>
      <w:r w:rsidRPr="00296C60">
        <w:rPr>
          <w:lang w:val="cs-CZ"/>
        </w:rPr>
        <w:t>Pojistná smlouva č</w:t>
      </w:r>
      <w:r w:rsidR="000D7780" w:rsidRPr="00296C60">
        <w:rPr>
          <w:lang w:val="cs-CZ"/>
        </w:rPr>
        <w:t>.</w:t>
      </w:r>
      <w:r w:rsidR="008C6557">
        <w:rPr>
          <w:lang w:val="cs-CZ"/>
        </w:rPr>
        <w:t xml:space="preserve"> </w:t>
      </w:r>
      <w:r w:rsidR="008C6557" w:rsidRPr="00296C60">
        <w:rPr>
          <w:highlight w:val="yellow"/>
          <w:lang w:val="cs-CZ"/>
        </w:rPr>
        <w:t>…………….</w:t>
      </w:r>
      <w:r w:rsidR="00F00F86" w:rsidRPr="00296C60">
        <w:rPr>
          <w:lang w:val="cs-CZ"/>
        </w:rPr>
        <w:t xml:space="preserve"> </w:t>
      </w:r>
      <w:r w:rsidR="009945D1" w:rsidRPr="00296C60">
        <w:rPr>
          <w:lang w:val="cs-CZ"/>
        </w:rPr>
        <w:t>(Stávající platná pojistná smlouva podnikatelského pojištění zhotovitele)</w:t>
      </w:r>
    </w:p>
    <w:p w:rsidR="009A1E62" w:rsidRDefault="009A1E62" w:rsidP="00296C60">
      <w:pPr>
        <w:ind w:left="708"/>
        <w:rPr>
          <w:lang w:val="cs-CZ"/>
        </w:rPr>
      </w:pPr>
    </w:p>
    <w:p w:rsidR="009A1E62" w:rsidRPr="0001342F" w:rsidRDefault="009A1E62" w:rsidP="00296C60">
      <w:pPr>
        <w:ind w:left="708"/>
        <w:rPr>
          <w:lang w:val="cs-CZ"/>
        </w:rPr>
      </w:pPr>
      <w:r w:rsidRPr="0001342F">
        <w:rPr>
          <w:lang w:val="cs-CZ"/>
        </w:rPr>
        <w:t xml:space="preserve">Pojištění odpovědnosti </w:t>
      </w:r>
      <w:r w:rsidRPr="00296C60">
        <w:rPr>
          <w:lang w:val="cs-CZ"/>
        </w:rPr>
        <w:t xml:space="preserve">zhotovitele </w:t>
      </w:r>
      <w:r w:rsidRPr="0001342F">
        <w:rPr>
          <w:lang w:val="cs-CZ"/>
        </w:rPr>
        <w:t>za škodu způsobenou třetím osobám</w:t>
      </w:r>
    </w:p>
    <w:p w:rsidR="009A1E62" w:rsidRDefault="009A1E62" w:rsidP="00296C60">
      <w:pPr>
        <w:ind w:left="708"/>
        <w:rPr>
          <w:lang w:val="cs-CZ"/>
        </w:rPr>
      </w:pPr>
    </w:p>
    <w:p w:rsidR="009A1E62" w:rsidRPr="0001342F" w:rsidRDefault="009A1E62" w:rsidP="00296C60">
      <w:pPr>
        <w:ind w:left="708"/>
        <w:rPr>
          <w:rFonts w:cs="Arial"/>
          <w:szCs w:val="28"/>
          <w:lang w:val="cs-CZ"/>
        </w:rPr>
      </w:pPr>
      <w:r w:rsidRPr="00296C60">
        <w:rPr>
          <w:rFonts w:cs="Arial"/>
          <w:szCs w:val="28"/>
          <w:lang w:val="cs-CZ"/>
        </w:rPr>
        <w:t xml:space="preserve">Zhotovitel musí být pojištěn proti škodám způsobeným jeho činností včetně možných škod způsobených pracovníky zhotovitele, a to ve výši odpovídající možným rizikům ve vztahu k charakteru díla a jejímu okolí, a to po celou dobu provádění díla. Výše pojistné částky musí činit min. </w:t>
      </w:r>
      <w:r w:rsidR="0001342F" w:rsidRPr="006B7CD0">
        <w:rPr>
          <w:rFonts w:cs="Arial"/>
          <w:szCs w:val="28"/>
          <w:lang w:val="cs-CZ"/>
        </w:rPr>
        <w:t xml:space="preserve">50.000.000,- Kč </w:t>
      </w:r>
      <w:r w:rsidRPr="00296C60">
        <w:rPr>
          <w:rFonts w:cs="Arial"/>
          <w:szCs w:val="28"/>
          <w:lang w:val="cs-CZ"/>
        </w:rPr>
        <w:t xml:space="preserve">a podílu spoluúčasti </w:t>
      </w:r>
      <w:r w:rsidR="003650CA" w:rsidRPr="006B7CD0">
        <w:rPr>
          <w:rFonts w:cs="Arial"/>
          <w:szCs w:val="28"/>
          <w:lang w:val="cs-CZ"/>
        </w:rPr>
        <w:t>Z</w:t>
      </w:r>
      <w:r w:rsidRPr="00296C60">
        <w:rPr>
          <w:rFonts w:cs="Arial"/>
          <w:szCs w:val="28"/>
          <w:lang w:val="cs-CZ"/>
        </w:rPr>
        <w:t>hoto</w:t>
      </w:r>
      <w:r w:rsidR="003650CA" w:rsidRPr="006B7CD0">
        <w:rPr>
          <w:rFonts w:cs="Arial"/>
          <w:szCs w:val="28"/>
          <w:lang w:val="cs-CZ"/>
        </w:rPr>
        <w:t>v</w:t>
      </w:r>
      <w:r w:rsidRPr="00296C60">
        <w:rPr>
          <w:rFonts w:cs="Arial"/>
          <w:szCs w:val="28"/>
          <w:lang w:val="cs-CZ"/>
        </w:rPr>
        <w:t xml:space="preserve">itele může být max. </w:t>
      </w:r>
      <w:r w:rsidR="0001342F" w:rsidRPr="006B7CD0">
        <w:rPr>
          <w:rFonts w:cs="Arial"/>
          <w:szCs w:val="28"/>
          <w:lang w:val="cs-CZ"/>
        </w:rPr>
        <w:t>5</w:t>
      </w:r>
      <w:r w:rsidR="0001342F">
        <w:rPr>
          <w:rFonts w:cs="Arial"/>
          <w:szCs w:val="28"/>
          <w:lang w:val="cs-CZ"/>
        </w:rPr>
        <w:t xml:space="preserve"> </w:t>
      </w:r>
      <w:r w:rsidRPr="00296C60">
        <w:rPr>
          <w:rFonts w:cs="Arial"/>
          <w:szCs w:val="28"/>
          <w:lang w:val="cs-CZ"/>
        </w:rPr>
        <w:t>%.</w:t>
      </w:r>
    </w:p>
    <w:p w:rsidR="009945D1" w:rsidRPr="00AD4B3C" w:rsidRDefault="009945D1" w:rsidP="009945D1">
      <w:pPr>
        <w:rPr>
          <w:lang w:val="cs-CZ"/>
        </w:rPr>
      </w:pPr>
    </w:p>
    <w:p w:rsidR="009945D1" w:rsidRPr="00AD4B3C" w:rsidRDefault="009945D1" w:rsidP="00A867DA">
      <w:pPr>
        <w:pStyle w:val="Nadpis2"/>
        <w:numPr>
          <w:ilvl w:val="1"/>
          <w:numId w:val="59"/>
        </w:numPr>
        <w:tabs>
          <w:tab w:val="clear" w:pos="450"/>
          <w:tab w:val="num" w:pos="720"/>
        </w:tabs>
        <w:ind w:left="720" w:hanging="720"/>
        <w:rPr>
          <w:lang w:val="cs-CZ"/>
        </w:rPr>
      </w:pPr>
      <w:r w:rsidRPr="00AD4B3C">
        <w:rPr>
          <w:lang w:val="cs-CZ"/>
        </w:rPr>
        <w:t xml:space="preserve">Veškeré nepojištěné částky nebo částky nezískané od pojišťovny hradí Objednatel nebo Zhotovitel v souladu s jejich odpovědnostmi vyplývajícími z této Smlouvy. </w:t>
      </w:r>
    </w:p>
    <w:p w:rsidR="009945D1" w:rsidRPr="00AD4B3C" w:rsidRDefault="009945D1" w:rsidP="009945D1">
      <w:pPr>
        <w:rPr>
          <w:lang w:val="cs-CZ"/>
        </w:rPr>
      </w:pPr>
    </w:p>
    <w:p w:rsidR="009945D1" w:rsidRPr="00AD4B3C" w:rsidRDefault="009945D1" w:rsidP="00A867DA">
      <w:pPr>
        <w:pStyle w:val="Nadpis2"/>
        <w:numPr>
          <w:ilvl w:val="1"/>
          <w:numId w:val="59"/>
        </w:numPr>
        <w:tabs>
          <w:tab w:val="clear" w:pos="450"/>
          <w:tab w:val="num" w:pos="720"/>
        </w:tabs>
        <w:ind w:left="720" w:hanging="720"/>
        <w:rPr>
          <w:lang w:val="cs-CZ"/>
        </w:rPr>
      </w:pPr>
      <w:r w:rsidRPr="00AD4B3C">
        <w:rPr>
          <w:lang w:val="cs-CZ"/>
        </w:rPr>
        <w:t>Pokud tato Smlouva nestanoví jinak, pak Zhotovitel zajistí Objednatele proti všem ztrátám nebo nárokům ve vztahu k:</w:t>
      </w:r>
    </w:p>
    <w:p w:rsidR="009945D1" w:rsidRPr="00AD4B3C" w:rsidRDefault="009945D1" w:rsidP="009945D1">
      <w:pPr>
        <w:numPr>
          <w:ilvl w:val="0"/>
          <w:numId w:val="34"/>
        </w:numPr>
        <w:tabs>
          <w:tab w:val="right" w:pos="7920"/>
        </w:tabs>
        <w:spacing w:after="120"/>
        <w:rPr>
          <w:lang w:val="cs-CZ"/>
        </w:rPr>
      </w:pPr>
      <w:r w:rsidRPr="00AD4B3C">
        <w:rPr>
          <w:lang w:val="cs-CZ"/>
        </w:rPr>
        <w:t xml:space="preserve">usmrcení nebo zranění kterékoli osoby na Staveništi </w:t>
      </w:r>
    </w:p>
    <w:p w:rsidR="009945D1" w:rsidRPr="00AD4B3C" w:rsidRDefault="009945D1" w:rsidP="009945D1">
      <w:pPr>
        <w:numPr>
          <w:ilvl w:val="0"/>
          <w:numId w:val="34"/>
        </w:numPr>
        <w:tabs>
          <w:tab w:val="right" w:pos="7920"/>
        </w:tabs>
        <w:spacing w:after="120"/>
        <w:rPr>
          <w:lang w:val="cs-CZ"/>
        </w:rPr>
      </w:pPr>
      <w:r w:rsidRPr="00AD4B3C">
        <w:rPr>
          <w:lang w:val="cs-CZ"/>
        </w:rPr>
        <w:tab/>
        <w:t>ztrátě nebo škodě na majetku (kromě Díla), které mohou vzniknout z provádění nebo důsledkem provádění a dokončení Díla</w:t>
      </w:r>
    </w:p>
    <w:p w:rsidR="009945D1" w:rsidRPr="00AD4B3C" w:rsidRDefault="009945D1" w:rsidP="009945D1">
      <w:pPr>
        <w:numPr>
          <w:ilvl w:val="0"/>
          <w:numId w:val="34"/>
        </w:numPr>
        <w:tabs>
          <w:tab w:val="right" w:pos="7920"/>
        </w:tabs>
        <w:spacing w:after="120"/>
        <w:rPr>
          <w:lang w:val="cs-CZ"/>
        </w:rPr>
      </w:pPr>
      <w:r w:rsidRPr="00AD4B3C">
        <w:rPr>
          <w:lang w:val="cs-CZ"/>
        </w:rPr>
        <w:tab/>
        <w:t xml:space="preserve">porušení povinností a/nebo záruk Zhotovitele, obsažených ve Smlouvě, které může nastat kvůli nebo v důsledku provádění a dokončení Díla a nápravy jakýchkoli závad a proti všem nárokům, soudním projednáváním, škodám, nákladům, poplatkům a výdajům jakéhokoli druhu ve vztahu k nim, podmíněno výjimkami definovanými v článku 20.9, </w:t>
      </w:r>
    </w:p>
    <w:p w:rsidR="009945D1" w:rsidRPr="00AD4B3C" w:rsidRDefault="009945D1" w:rsidP="009945D1">
      <w:pPr>
        <w:numPr>
          <w:ilvl w:val="0"/>
          <w:numId w:val="34"/>
        </w:numPr>
        <w:tabs>
          <w:tab w:val="right" w:pos="7920"/>
        </w:tabs>
        <w:spacing w:after="120"/>
        <w:rPr>
          <w:lang w:val="cs-CZ"/>
        </w:rPr>
      </w:pPr>
      <w:r w:rsidRPr="00AD4B3C">
        <w:rPr>
          <w:lang w:val="cs-CZ"/>
        </w:rPr>
        <w:t xml:space="preserve">ušlému zisku v případě nedodržení smluvních termínů. </w:t>
      </w:r>
    </w:p>
    <w:p w:rsidR="009945D1" w:rsidRPr="00AD4B3C" w:rsidRDefault="009945D1" w:rsidP="009945D1">
      <w:pPr>
        <w:rPr>
          <w:lang w:val="cs-CZ"/>
        </w:rPr>
      </w:pPr>
    </w:p>
    <w:p w:rsidR="009945D1" w:rsidRPr="00AD4B3C" w:rsidRDefault="009945D1" w:rsidP="00A867DA">
      <w:pPr>
        <w:pStyle w:val="Nadpis2"/>
        <w:numPr>
          <w:ilvl w:val="1"/>
          <w:numId w:val="59"/>
        </w:numPr>
        <w:tabs>
          <w:tab w:val="clear" w:pos="450"/>
          <w:tab w:val="num" w:pos="720"/>
        </w:tabs>
        <w:ind w:left="720" w:hanging="720"/>
        <w:rPr>
          <w:lang w:val="cs-CZ"/>
        </w:rPr>
      </w:pPr>
      <w:r w:rsidRPr="00AD4B3C">
        <w:rPr>
          <w:lang w:val="cs-CZ"/>
        </w:rPr>
        <w:t>„Výjimky“</w:t>
      </w:r>
      <w:r w:rsidR="000C0796">
        <w:rPr>
          <w:lang w:val="cs-CZ"/>
        </w:rPr>
        <w:t>,</w:t>
      </w:r>
      <w:r w:rsidRPr="00AD4B3C">
        <w:rPr>
          <w:lang w:val="cs-CZ"/>
        </w:rPr>
        <w:t xml:space="preserve"> na které se odkazuje článek 20.8</w:t>
      </w:r>
      <w:r w:rsidR="000C0796">
        <w:rPr>
          <w:lang w:val="cs-CZ"/>
        </w:rPr>
        <w:t>,</w:t>
      </w:r>
      <w:r w:rsidRPr="00AD4B3C">
        <w:rPr>
          <w:lang w:val="cs-CZ"/>
        </w:rPr>
        <w:t xml:space="preserve"> jsou:</w:t>
      </w:r>
    </w:p>
    <w:p w:rsidR="009945D1" w:rsidRPr="00AD4B3C" w:rsidRDefault="009945D1" w:rsidP="009945D1">
      <w:pPr>
        <w:numPr>
          <w:ilvl w:val="0"/>
          <w:numId w:val="35"/>
        </w:numPr>
        <w:tabs>
          <w:tab w:val="right" w:pos="7920"/>
        </w:tabs>
        <w:spacing w:after="120"/>
        <w:rPr>
          <w:lang w:val="cs-CZ"/>
        </w:rPr>
      </w:pPr>
      <w:r w:rsidRPr="00AD4B3C">
        <w:rPr>
          <w:lang w:val="cs-CZ"/>
        </w:rPr>
        <w:t>trvalé užití nebo osídlení pozemku Dílem, nebo jeho části,</w:t>
      </w:r>
    </w:p>
    <w:p w:rsidR="009945D1" w:rsidRPr="00AD4B3C" w:rsidRDefault="009945D1" w:rsidP="009945D1">
      <w:pPr>
        <w:numPr>
          <w:ilvl w:val="0"/>
          <w:numId w:val="35"/>
        </w:numPr>
        <w:tabs>
          <w:tab w:val="right" w:pos="7920"/>
        </w:tabs>
        <w:spacing w:after="120"/>
        <w:rPr>
          <w:lang w:val="cs-CZ"/>
        </w:rPr>
      </w:pPr>
      <w:r w:rsidRPr="00AD4B3C">
        <w:rPr>
          <w:lang w:val="cs-CZ"/>
        </w:rPr>
        <w:tab/>
        <w:t>právo Objednatele vykonat Dílo, nebo jeho část, na, nad, pod, v nebo skrz jiný pozemek,</w:t>
      </w:r>
    </w:p>
    <w:p w:rsidR="009945D1" w:rsidRPr="00AD4B3C" w:rsidRDefault="009945D1" w:rsidP="009945D1">
      <w:pPr>
        <w:numPr>
          <w:ilvl w:val="0"/>
          <w:numId w:val="35"/>
        </w:numPr>
        <w:tabs>
          <w:tab w:val="right" w:pos="7920"/>
        </w:tabs>
        <w:spacing w:after="120"/>
        <w:rPr>
          <w:lang w:val="cs-CZ"/>
        </w:rPr>
      </w:pPr>
      <w:r w:rsidRPr="00AD4B3C">
        <w:rPr>
          <w:lang w:val="cs-CZ"/>
        </w:rPr>
        <w:tab/>
        <w:t>škoda na pozemku, která je nevyhnutelným výsledkem realizace a dokončení Díla, nebo odstranění vad, s ohledem na Smlouvu, a</w:t>
      </w:r>
    </w:p>
    <w:p w:rsidR="00E83A94" w:rsidRDefault="009945D1" w:rsidP="009945D1">
      <w:pPr>
        <w:numPr>
          <w:ilvl w:val="0"/>
          <w:numId w:val="35"/>
        </w:numPr>
        <w:tabs>
          <w:tab w:val="right" w:pos="7920"/>
        </w:tabs>
        <w:spacing w:after="120"/>
        <w:rPr>
          <w:lang w:val="cs-CZ"/>
        </w:rPr>
      </w:pPr>
      <w:r w:rsidRPr="00AD4B3C">
        <w:rPr>
          <w:lang w:val="cs-CZ"/>
        </w:rPr>
        <w:lastRenderedPageBreak/>
        <w:tab/>
        <w:t>úmrtí nebo zranění osoby, nebo ztráta nebo škoda na majetku vyplývající z činu nebo nedbalosti Objednatele, Zástupce Objednatele nebo zaměstnanců, kteří</w:t>
      </w:r>
      <w:r w:rsidR="00E83A94">
        <w:rPr>
          <w:lang w:val="cs-CZ"/>
        </w:rPr>
        <w:t xml:space="preserve"> nebyli zaměstnáni Zhotovitelem.</w:t>
      </w:r>
      <w:r w:rsidRPr="00AD4B3C">
        <w:rPr>
          <w:lang w:val="cs-CZ"/>
        </w:rPr>
        <w:t xml:space="preserve"> </w:t>
      </w:r>
    </w:p>
    <w:p w:rsidR="00E83A94" w:rsidRDefault="00E83A94" w:rsidP="00E83A94">
      <w:pPr>
        <w:tabs>
          <w:tab w:val="right" w:pos="7920"/>
        </w:tabs>
        <w:spacing w:after="120"/>
        <w:ind w:left="851"/>
        <w:rPr>
          <w:lang w:val="cs-CZ"/>
        </w:rPr>
      </w:pPr>
    </w:p>
    <w:p w:rsidR="009945D1" w:rsidRPr="009A1E62" w:rsidRDefault="009945D1" w:rsidP="00A867DA">
      <w:pPr>
        <w:pStyle w:val="Nadpis2"/>
        <w:numPr>
          <w:ilvl w:val="1"/>
          <w:numId w:val="59"/>
        </w:numPr>
        <w:tabs>
          <w:tab w:val="clear" w:pos="450"/>
          <w:tab w:val="num" w:pos="720"/>
        </w:tabs>
        <w:ind w:left="720" w:hanging="720"/>
        <w:rPr>
          <w:szCs w:val="20"/>
          <w:lang w:val="cs-CZ"/>
        </w:rPr>
      </w:pPr>
      <w:r w:rsidRPr="009A1E62">
        <w:rPr>
          <w:szCs w:val="20"/>
          <w:lang w:val="cs-CZ"/>
        </w:rPr>
        <w:t>Zhotovitel se zavazuje na dobu realizace uzavřít stavebně</w:t>
      </w:r>
      <w:r w:rsidR="008C6557">
        <w:rPr>
          <w:szCs w:val="20"/>
          <w:lang w:val="cs-CZ"/>
        </w:rPr>
        <w:t xml:space="preserve"> </w:t>
      </w:r>
      <w:r w:rsidRPr="009A1E62">
        <w:rPr>
          <w:szCs w:val="20"/>
          <w:lang w:val="cs-CZ"/>
        </w:rPr>
        <w:t>-</w:t>
      </w:r>
      <w:r w:rsidR="008C6557">
        <w:rPr>
          <w:szCs w:val="20"/>
          <w:lang w:val="cs-CZ"/>
        </w:rPr>
        <w:t xml:space="preserve"> </w:t>
      </w:r>
      <w:r w:rsidRPr="009A1E62">
        <w:rPr>
          <w:szCs w:val="20"/>
          <w:lang w:val="cs-CZ"/>
        </w:rPr>
        <w:t>montážní</w:t>
      </w:r>
      <w:r w:rsidRPr="009A1E62">
        <w:rPr>
          <w:szCs w:val="20"/>
          <w:lang w:val="cs-CZ"/>
        </w:rPr>
        <w:br/>
        <w:t>pojištění pro případ zničení nebo poškození díla jakoukoli událostí,</w:t>
      </w:r>
      <w:r w:rsidR="009A1E62" w:rsidRPr="009A1E62">
        <w:rPr>
          <w:szCs w:val="20"/>
          <w:lang w:val="cs-CZ"/>
        </w:rPr>
        <w:t xml:space="preserve"> a </w:t>
      </w:r>
      <w:r w:rsidR="009A1E62" w:rsidRPr="006B7CD0">
        <w:rPr>
          <w:szCs w:val="20"/>
          <w:lang w:val="cs-CZ"/>
        </w:rPr>
        <w:t>pro</w:t>
      </w:r>
      <w:r w:rsidR="009A1E62" w:rsidRPr="00296C60">
        <w:rPr>
          <w:color w:val="000000"/>
          <w:szCs w:val="20"/>
          <w:lang w:val="cs-CZ" w:eastAsia="en-US"/>
        </w:rPr>
        <w:t xml:space="preserve"> rizika, která mohou vzniknout v průběhu provádění stavebních nebo montážních prací na celou dobu provádění díla až do termínu předání a převzetí díla, a to cenu díl</w:t>
      </w:r>
      <w:r w:rsidR="00FF3A0F">
        <w:rPr>
          <w:color w:val="000000"/>
          <w:szCs w:val="20"/>
          <w:lang w:val="cs-CZ" w:eastAsia="en-US"/>
        </w:rPr>
        <w:t>a</w:t>
      </w:r>
      <w:r w:rsidR="009A1E62" w:rsidRPr="00296C60">
        <w:rPr>
          <w:color w:val="000000"/>
          <w:szCs w:val="20"/>
          <w:lang w:val="cs-CZ" w:eastAsia="en-US"/>
        </w:rPr>
        <w:t>.</w:t>
      </w:r>
      <w:r w:rsidRPr="009A1E62">
        <w:rPr>
          <w:szCs w:val="20"/>
          <w:lang w:val="cs-CZ"/>
        </w:rPr>
        <w:t xml:space="preserve"> </w:t>
      </w:r>
      <w:r w:rsidR="009A1E62">
        <w:rPr>
          <w:szCs w:val="20"/>
          <w:lang w:val="cs-CZ"/>
        </w:rPr>
        <w:t>P</w:t>
      </w:r>
      <w:r w:rsidRPr="009A1E62">
        <w:rPr>
          <w:szCs w:val="20"/>
          <w:lang w:val="cs-CZ"/>
        </w:rPr>
        <w:t>lněn</w:t>
      </w:r>
      <w:r w:rsidR="00E83A94" w:rsidRPr="009A1E62">
        <w:rPr>
          <w:szCs w:val="20"/>
          <w:lang w:val="cs-CZ"/>
        </w:rPr>
        <w:t>í bude vinkulováno ve prospěch O</w:t>
      </w:r>
      <w:r w:rsidRPr="009A1E62">
        <w:rPr>
          <w:szCs w:val="20"/>
          <w:lang w:val="cs-CZ"/>
        </w:rPr>
        <w:t>bjednatele.</w:t>
      </w:r>
    </w:p>
    <w:p w:rsidR="009945D1" w:rsidRPr="00AD4B3C" w:rsidRDefault="009945D1" w:rsidP="009945D1">
      <w:pPr>
        <w:rPr>
          <w:lang w:val="cs-CZ"/>
        </w:rPr>
      </w:pPr>
    </w:p>
    <w:p w:rsidR="009945D1" w:rsidRDefault="009945D1" w:rsidP="00A867DA">
      <w:pPr>
        <w:pStyle w:val="Nadpis2"/>
        <w:numPr>
          <w:ilvl w:val="1"/>
          <w:numId w:val="59"/>
        </w:numPr>
        <w:tabs>
          <w:tab w:val="clear" w:pos="450"/>
          <w:tab w:val="num" w:pos="720"/>
        </w:tabs>
        <w:ind w:left="720" w:hanging="720"/>
        <w:rPr>
          <w:lang w:val="cs-CZ"/>
        </w:rPr>
      </w:pPr>
      <w:r w:rsidRPr="00AD4B3C">
        <w:rPr>
          <w:lang w:val="cs-CZ"/>
        </w:rPr>
        <w:t>Zhotovitel je povinen se na svou odpovědnost ujistit, že jeho subdodavatelé</w:t>
      </w:r>
      <w:r w:rsidRPr="00AD4B3C">
        <w:rPr>
          <w:lang w:val="cs-CZ"/>
        </w:rPr>
        <w:br/>
        <w:t>mají pro jimi vykonávané práce uzavřenou obdobnou pojistnou smlouvu</w:t>
      </w:r>
      <w:r w:rsidR="000C0796">
        <w:rPr>
          <w:lang w:val="cs-CZ"/>
        </w:rPr>
        <w:t>,</w:t>
      </w:r>
      <w:r w:rsidRPr="00AD4B3C">
        <w:rPr>
          <w:lang w:val="cs-CZ"/>
        </w:rPr>
        <w:t xml:space="preserve"> jakou</w:t>
      </w:r>
      <w:r w:rsidRPr="00AD4B3C">
        <w:rPr>
          <w:lang w:val="cs-CZ"/>
        </w:rPr>
        <w:br/>
        <w:t>má zhotovitel vůči objednateli nebo kryjí všechna rizika výše uvedená.</w:t>
      </w:r>
    </w:p>
    <w:p w:rsidR="003650CA" w:rsidRPr="0001342F" w:rsidRDefault="003650CA" w:rsidP="00296C60">
      <w:pPr>
        <w:rPr>
          <w:lang w:val="cs-CZ"/>
        </w:rPr>
      </w:pPr>
    </w:p>
    <w:p w:rsidR="009945D1" w:rsidRDefault="007B6FCA" w:rsidP="00296C60">
      <w:pPr>
        <w:pStyle w:val="Nadpis2"/>
        <w:keepNext w:val="0"/>
        <w:numPr>
          <w:ilvl w:val="1"/>
          <w:numId w:val="59"/>
        </w:numPr>
        <w:tabs>
          <w:tab w:val="clear" w:pos="450"/>
          <w:tab w:val="num" w:pos="720"/>
        </w:tabs>
        <w:ind w:left="720" w:hanging="720"/>
        <w:rPr>
          <w:lang w:val="cs-CZ"/>
        </w:rPr>
      </w:pPr>
      <w:r>
        <w:rPr>
          <w:lang w:val="cs-CZ"/>
        </w:rPr>
        <w:t xml:space="preserve">Zhotovitel musí informovat </w:t>
      </w:r>
      <w:r w:rsidRPr="00296C60">
        <w:rPr>
          <w:lang w:val="cs-CZ"/>
        </w:rPr>
        <w:t>O</w:t>
      </w:r>
      <w:r w:rsidR="009945D1" w:rsidRPr="00AD4B3C">
        <w:rPr>
          <w:lang w:val="cs-CZ"/>
        </w:rPr>
        <w:t>bjednatele neprodleně (nejpozději do 24 hodin)</w:t>
      </w:r>
      <w:r w:rsidR="009945D1" w:rsidRPr="00AD4B3C">
        <w:rPr>
          <w:lang w:val="cs-CZ"/>
        </w:rPr>
        <w:br/>
        <w:t xml:space="preserve">o pojistných událostech, které zasáhly </w:t>
      </w:r>
      <w:r w:rsidRPr="00296C60">
        <w:rPr>
          <w:lang w:val="cs-CZ"/>
        </w:rPr>
        <w:t>D</w:t>
      </w:r>
      <w:r w:rsidR="009945D1" w:rsidRPr="00AD4B3C">
        <w:rPr>
          <w:lang w:val="cs-CZ"/>
        </w:rPr>
        <w:t>ílo.</w:t>
      </w:r>
    </w:p>
    <w:p w:rsidR="000C0796" w:rsidRPr="006B7CD0" w:rsidRDefault="000C0796" w:rsidP="00296C60">
      <w:pPr>
        <w:rPr>
          <w:lang w:val="cs-CZ"/>
        </w:rPr>
      </w:pPr>
    </w:p>
    <w:p w:rsidR="009945D1" w:rsidRPr="00AD4B3C" w:rsidRDefault="009945D1" w:rsidP="00296C60">
      <w:pPr>
        <w:pStyle w:val="Nadpis2"/>
        <w:keepNext w:val="0"/>
        <w:numPr>
          <w:ilvl w:val="1"/>
          <w:numId w:val="59"/>
        </w:numPr>
        <w:tabs>
          <w:tab w:val="clear" w:pos="450"/>
          <w:tab w:val="num" w:pos="720"/>
        </w:tabs>
        <w:ind w:left="720" w:hanging="720"/>
        <w:rPr>
          <w:lang w:val="cs-CZ"/>
        </w:rPr>
      </w:pPr>
      <w:r w:rsidRPr="00AD4B3C">
        <w:rPr>
          <w:lang w:val="cs-CZ"/>
        </w:rPr>
        <w:t>Objednatel neponese odpověd</w:t>
      </w:r>
      <w:r w:rsidR="000D151B" w:rsidRPr="00AD4B3C">
        <w:rPr>
          <w:lang w:val="cs-CZ"/>
        </w:rPr>
        <w:t xml:space="preserve">nost za žádné škody </w:t>
      </w:r>
      <w:r w:rsidRPr="00AD4B3C">
        <w:rPr>
          <w:lang w:val="cs-CZ"/>
        </w:rPr>
        <w:t>v souladu s Rozhodným právem, ani náhradu splatnou pracovníkům nebo jiné osobě zaměstnané Zhotovitelem nebo Subdodavatelem kromě usmrcení nebo zranění, jejichž příčinou bylo jednání Objednatele. Zhotovitel zprostí a bude chránit Objednatele před všemi ta</w:t>
      </w:r>
      <w:r w:rsidR="000D151B" w:rsidRPr="00AD4B3C">
        <w:rPr>
          <w:lang w:val="cs-CZ"/>
        </w:rPr>
        <w:t xml:space="preserve">kovými škodami </w:t>
      </w:r>
      <w:r w:rsidRPr="00AD4B3C">
        <w:rPr>
          <w:lang w:val="cs-CZ"/>
        </w:rPr>
        <w:t xml:space="preserve">a náhradami kromě těch, za které odpovídá Objednatel, jak je výše uvedeno, a před všemi nároky, soudními řízeními, škodami, náklady, poplatky a výdaji vzniklými z těchto záležitostí nebo v souvislosti s nimi. </w:t>
      </w:r>
    </w:p>
    <w:p w:rsidR="009945D1" w:rsidRPr="00296C60" w:rsidRDefault="009945D1" w:rsidP="00296C60">
      <w:pPr>
        <w:pStyle w:val="Nadpis2"/>
        <w:keepNext w:val="0"/>
        <w:numPr>
          <w:ilvl w:val="0"/>
          <w:numId w:val="0"/>
        </w:numPr>
        <w:ind w:left="851" w:hanging="851"/>
        <w:rPr>
          <w:lang w:val="cs-CZ"/>
        </w:rPr>
      </w:pPr>
    </w:p>
    <w:p w:rsidR="009945D1" w:rsidRPr="00AD4B3C" w:rsidRDefault="009945D1" w:rsidP="00296C60">
      <w:pPr>
        <w:pStyle w:val="Nadpis2"/>
        <w:keepNext w:val="0"/>
        <w:numPr>
          <w:ilvl w:val="1"/>
          <w:numId w:val="59"/>
        </w:numPr>
        <w:tabs>
          <w:tab w:val="clear" w:pos="450"/>
          <w:tab w:val="num" w:pos="720"/>
        </w:tabs>
        <w:ind w:left="720" w:hanging="720"/>
        <w:rPr>
          <w:lang w:val="cs-CZ"/>
        </w:rPr>
      </w:pPr>
      <w:r w:rsidRPr="00AD4B3C">
        <w:rPr>
          <w:lang w:val="cs-CZ"/>
        </w:rPr>
        <w:t>Zhotovitel oznámí pojišťovnám změny povahy, rozsahu nebo doby provádění Díla a vždy zajistí odpovídající rozsah pojištění v souladu s podmínkami Smlouvy a na požádání předloží Objednateli platné pojistné smlouvy a doklady o úhradě příslušného pojistného. V případě rámcové pojistné smlouvy tato bude doložena jako příloha Smlouvy.</w:t>
      </w:r>
    </w:p>
    <w:p w:rsidR="009945D1" w:rsidRPr="00AD4B3C" w:rsidRDefault="009945D1" w:rsidP="00296C60">
      <w:pPr>
        <w:pStyle w:val="Nadpis2"/>
        <w:keepNext w:val="0"/>
        <w:numPr>
          <w:ilvl w:val="0"/>
          <w:numId w:val="0"/>
        </w:numPr>
        <w:ind w:left="851" w:hanging="851"/>
        <w:rPr>
          <w:lang w:val="cs-CZ"/>
        </w:rPr>
      </w:pPr>
    </w:p>
    <w:p w:rsidR="009945D1" w:rsidRPr="00AD4B3C" w:rsidRDefault="009945D1" w:rsidP="00296C60">
      <w:pPr>
        <w:pStyle w:val="Nadpis2"/>
        <w:keepNext w:val="0"/>
        <w:numPr>
          <w:ilvl w:val="1"/>
          <w:numId w:val="59"/>
        </w:numPr>
        <w:tabs>
          <w:tab w:val="clear" w:pos="450"/>
          <w:tab w:val="num" w:pos="720"/>
        </w:tabs>
        <w:ind w:left="720" w:hanging="720"/>
        <w:rPr>
          <w:lang w:val="cs-CZ"/>
        </w:rPr>
      </w:pPr>
      <w:r w:rsidRPr="00AD4B3C">
        <w:rPr>
          <w:lang w:val="cs-CZ"/>
        </w:rPr>
        <w:t xml:space="preserve">Pokud Zhotovitel řádně a včas neuzavře a nebude udržovat v platnosti pojistné smlouvy požadované podle Smlouvy nebo neposkytne Objednateli příslušné pojistné smlouvy ve lhůtě požadované v článku 20.13, pak v každém takovém případě může Objednatel uzavřít a udržovat takové pojistné smlouvy a platit pojistné, které může být pro tento účel vhodné a odečítat takto zaplacené pojistné od částek, na které má nebo bude mít Zhotovitel nárok nebo tyto částky vymáhat od Zhotovitele jako dlužné částky. </w:t>
      </w:r>
    </w:p>
    <w:p w:rsidR="009945D1" w:rsidRPr="00AD4B3C" w:rsidRDefault="009945D1" w:rsidP="00296C60">
      <w:pPr>
        <w:pStyle w:val="Nadpis2"/>
        <w:keepNext w:val="0"/>
        <w:numPr>
          <w:ilvl w:val="0"/>
          <w:numId w:val="0"/>
        </w:numPr>
        <w:ind w:left="851" w:hanging="851"/>
        <w:rPr>
          <w:lang w:val="cs-CZ"/>
        </w:rPr>
      </w:pPr>
    </w:p>
    <w:p w:rsidR="009945D1" w:rsidRPr="00AD4B3C" w:rsidRDefault="009945D1" w:rsidP="00296C60">
      <w:pPr>
        <w:pStyle w:val="Nadpis2"/>
        <w:keepNext w:val="0"/>
        <w:numPr>
          <w:ilvl w:val="1"/>
          <w:numId w:val="59"/>
        </w:numPr>
        <w:tabs>
          <w:tab w:val="clear" w:pos="450"/>
          <w:tab w:val="num" w:pos="720"/>
        </w:tabs>
        <w:ind w:left="720" w:hanging="720"/>
        <w:rPr>
          <w:lang w:val="cs-CZ"/>
        </w:rPr>
      </w:pPr>
      <w:r w:rsidRPr="00AD4B3C">
        <w:rPr>
          <w:lang w:val="cs-CZ"/>
        </w:rPr>
        <w:t>V případě, že Zhotovitel nebo Objednatel neplní podmínky pojistných smluv uzavřených podle Smlouvy, pak se vzájemně odškodní za veškeré ztráty a nároky vzniklé z tohoto neplnění.</w:t>
      </w:r>
    </w:p>
    <w:p w:rsidR="009945D1" w:rsidRPr="00AD4B3C" w:rsidRDefault="009945D1" w:rsidP="009945D1">
      <w:pPr>
        <w:rPr>
          <w:lang w:val="cs-CZ"/>
        </w:rPr>
      </w:pPr>
    </w:p>
    <w:p w:rsidR="00296C60" w:rsidRDefault="00296C60" w:rsidP="00A867DA">
      <w:pPr>
        <w:pStyle w:val="Nadpis1"/>
        <w:numPr>
          <w:ilvl w:val="0"/>
          <w:numId w:val="60"/>
        </w:numPr>
        <w:ind w:left="900" w:hanging="900"/>
      </w:pPr>
      <w:bookmarkStart w:id="24" w:name="_Toc118183848"/>
    </w:p>
    <w:p w:rsidR="009945D1" w:rsidRPr="00AD4B3C" w:rsidRDefault="009945D1" w:rsidP="00A867DA">
      <w:pPr>
        <w:pStyle w:val="Nadpis1"/>
        <w:numPr>
          <w:ilvl w:val="0"/>
          <w:numId w:val="60"/>
        </w:numPr>
        <w:ind w:left="900" w:hanging="900"/>
      </w:pPr>
      <w:r w:rsidRPr="00AD4B3C">
        <w:t>Smluvní pokuty</w:t>
      </w:r>
      <w:bookmarkEnd w:id="24"/>
    </w:p>
    <w:p w:rsidR="009945D1" w:rsidRPr="00AD4B3C" w:rsidRDefault="009945D1" w:rsidP="009945D1">
      <w:pPr>
        <w:rPr>
          <w:lang w:val="cs-CZ"/>
        </w:rPr>
      </w:pPr>
    </w:p>
    <w:p w:rsidR="009945D1" w:rsidRPr="006B7CD0" w:rsidRDefault="009945D1" w:rsidP="00A867DA">
      <w:pPr>
        <w:pStyle w:val="Nadpis2"/>
        <w:numPr>
          <w:ilvl w:val="1"/>
          <w:numId w:val="61"/>
        </w:numPr>
        <w:tabs>
          <w:tab w:val="clear" w:pos="450"/>
          <w:tab w:val="num" w:pos="720"/>
        </w:tabs>
        <w:ind w:left="720" w:hanging="720"/>
        <w:rPr>
          <w:lang w:val="cs-CZ"/>
        </w:rPr>
      </w:pPr>
      <w:r w:rsidRPr="00AD4B3C">
        <w:rPr>
          <w:lang w:val="cs-CZ"/>
        </w:rPr>
        <w:t>Pokud Zhotovitel nedokončí Dílo</w:t>
      </w:r>
      <w:r w:rsidR="00773D45">
        <w:rPr>
          <w:lang w:val="cs-CZ"/>
        </w:rPr>
        <w:t xml:space="preserve"> bez vad a nedodělků</w:t>
      </w:r>
      <w:r w:rsidRPr="00AD4B3C">
        <w:rPr>
          <w:lang w:val="cs-CZ"/>
        </w:rPr>
        <w:t xml:space="preserve"> k Termínu dokončení Díla uvedeném</w:t>
      </w:r>
      <w:r w:rsidR="007B6FCA" w:rsidRPr="00296C60">
        <w:rPr>
          <w:lang w:val="cs-CZ"/>
        </w:rPr>
        <w:t>u</w:t>
      </w:r>
      <w:r w:rsidRPr="00AD4B3C">
        <w:rPr>
          <w:lang w:val="cs-CZ"/>
        </w:rPr>
        <w:t xml:space="preserve"> v článku </w:t>
      </w:r>
      <w:smartTag w:uri="urn:schemas-microsoft-com:office:smarttags" w:element="metricconverter">
        <w:smartTagPr>
          <w:attr w:name="ProductID" w:val="4.3 a"/>
        </w:smartTagPr>
        <w:r w:rsidRPr="00AD4B3C">
          <w:rPr>
            <w:lang w:val="cs-CZ"/>
          </w:rPr>
          <w:t>4.3 a</w:t>
        </w:r>
      </w:smartTag>
      <w:r w:rsidRPr="00AD4B3C">
        <w:rPr>
          <w:lang w:val="cs-CZ"/>
        </w:rPr>
        <w:t xml:space="preserve"> nedojde k jeho prodloužení dle článku 4.5 nebo k zastavení / přerušení Díla podle článku 6, pak Zhotovitel uhradí Objednateli smluvní pokutu ve výši</w:t>
      </w:r>
      <w:r w:rsidR="003650CA">
        <w:rPr>
          <w:lang w:val="cs-CZ"/>
        </w:rPr>
        <w:t xml:space="preserve"> </w:t>
      </w:r>
      <w:r w:rsidR="00841BFA" w:rsidRPr="006B7CD0">
        <w:rPr>
          <w:lang w:val="cs-CZ"/>
        </w:rPr>
        <w:t xml:space="preserve">0,2% z ceny Díla </w:t>
      </w:r>
      <w:r w:rsidRPr="006B7CD0">
        <w:rPr>
          <w:lang w:val="cs-CZ"/>
        </w:rPr>
        <w:t>za každý započatý Den, jenž uplyne mezi Termínem dokončení Díla</w:t>
      </w:r>
      <w:r w:rsidR="00D055BF" w:rsidRPr="006B7CD0">
        <w:rPr>
          <w:lang w:val="cs-CZ"/>
        </w:rPr>
        <w:t xml:space="preserve"> (Milník č. XX)</w:t>
      </w:r>
      <w:r w:rsidRPr="006B7CD0">
        <w:rPr>
          <w:lang w:val="cs-CZ"/>
        </w:rPr>
        <w:t xml:space="preserve"> a datem Předání a Převzetí Díla uvedeným v Předávacím protokolu, </w:t>
      </w:r>
      <w:r w:rsidRPr="00296C60">
        <w:rPr>
          <w:lang w:val="cs-CZ"/>
        </w:rPr>
        <w:t>avšak nejvíce 10 (deset) % celkové Smluvní ceny Díla podle čl. 5.1</w:t>
      </w:r>
      <w:r w:rsidRPr="006B7CD0">
        <w:rPr>
          <w:lang w:val="cs-CZ"/>
        </w:rPr>
        <w:t>.</w:t>
      </w:r>
    </w:p>
    <w:p w:rsidR="009945D1" w:rsidRPr="00AD4B3C" w:rsidRDefault="009945D1" w:rsidP="009945D1">
      <w:pPr>
        <w:rPr>
          <w:lang w:val="cs-CZ"/>
        </w:rPr>
      </w:pPr>
    </w:p>
    <w:p w:rsidR="009945D1" w:rsidRPr="00AD4B3C" w:rsidRDefault="009945D1" w:rsidP="00A867DA">
      <w:pPr>
        <w:pStyle w:val="Nadpis2"/>
        <w:numPr>
          <w:ilvl w:val="1"/>
          <w:numId w:val="61"/>
        </w:numPr>
        <w:tabs>
          <w:tab w:val="clear" w:pos="450"/>
          <w:tab w:val="num" w:pos="720"/>
        </w:tabs>
        <w:ind w:left="720" w:hanging="720"/>
        <w:rPr>
          <w:lang w:val="cs-CZ"/>
        </w:rPr>
      </w:pPr>
      <w:r w:rsidRPr="00AD4B3C">
        <w:rPr>
          <w:lang w:val="cs-CZ"/>
        </w:rPr>
        <w:t>V případě prodlení Zhotovitele s dokončením Částí Díla (Uzlových bodů</w:t>
      </w:r>
      <w:r w:rsidR="00FC2091">
        <w:rPr>
          <w:lang w:val="cs-CZ"/>
        </w:rPr>
        <w:t>/Milníků</w:t>
      </w:r>
      <w:r w:rsidRPr="00AD4B3C">
        <w:rPr>
          <w:lang w:val="cs-CZ"/>
        </w:rPr>
        <w:t xml:space="preserve">) uvedených v článku 4.2, pokud nedojde k jejich prodloužení dle článku 4.5 nebo k zastavení / přerušení </w:t>
      </w:r>
      <w:r w:rsidRPr="00AD4B3C">
        <w:rPr>
          <w:lang w:val="cs-CZ"/>
        </w:rPr>
        <w:lastRenderedPageBreak/>
        <w:t xml:space="preserve">Díla podle článku 6, Zhotovitel uhradí </w:t>
      </w:r>
      <w:r w:rsidRPr="00D448A7">
        <w:rPr>
          <w:lang w:val="cs-CZ"/>
        </w:rPr>
        <w:t>Objed</w:t>
      </w:r>
      <w:r w:rsidR="00FC2091" w:rsidRPr="00D448A7">
        <w:rPr>
          <w:lang w:val="cs-CZ"/>
        </w:rPr>
        <w:t>nateli smluvní pokutu</w:t>
      </w:r>
      <w:r w:rsidR="00FC2091">
        <w:rPr>
          <w:lang w:val="cs-CZ"/>
        </w:rPr>
        <w:t xml:space="preserve"> ve výši </w:t>
      </w:r>
      <w:r w:rsidR="00841BFA">
        <w:rPr>
          <w:lang w:val="cs-CZ"/>
        </w:rPr>
        <w:t>0,2% z ceny příslušné části Díla</w:t>
      </w:r>
      <w:r w:rsidRPr="00AD4B3C">
        <w:rPr>
          <w:lang w:val="cs-CZ"/>
        </w:rPr>
        <w:t xml:space="preserve"> za každý započatý den </w:t>
      </w:r>
      <w:r w:rsidR="00841BFA">
        <w:rPr>
          <w:lang w:val="cs-CZ"/>
        </w:rPr>
        <w:t xml:space="preserve">prodlení. </w:t>
      </w:r>
      <w:r w:rsidR="00D3057A">
        <w:rPr>
          <w:lang w:val="cs-CZ"/>
        </w:rPr>
        <w:t xml:space="preserve"> V případě dokončení díla v termínu dle článku</w:t>
      </w:r>
      <w:r w:rsidRPr="00AD4B3C">
        <w:rPr>
          <w:lang w:val="cs-CZ"/>
        </w:rPr>
        <w:t xml:space="preserve"> </w:t>
      </w:r>
      <w:r w:rsidR="00D3057A">
        <w:rPr>
          <w:lang w:val="cs-CZ"/>
        </w:rPr>
        <w:t>4.3</w:t>
      </w:r>
      <w:r w:rsidR="00A25D52">
        <w:rPr>
          <w:lang w:val="cs-CZ"/>
        </w:rPr>
        <w:t>.</w:t>
      </w:r>
      <w:r w:rsidR="00D3057A">
        <w:rPr>
          <w:lang w:val="cs-CZ"/>
        </w:rPr>
        <w:t xml:space="preserve"> </w:t>
      </w:r>
      <w:r w:rsidR="009818B9">
        <w:rPr>
          <w:lang w:val="cs-CZ"/>
        </w:rPr>
        <w:t xml:space="preserve">a zároveň </w:t>
      </w:r>
      <w:r w:rsidR="00A25D52">
        <w:rPr>
          <w:lang w:val="cs-CZ"/>
        </w:rPr>
        <w:t>při splnění milníku "</w:t>
      </w:r>
      <w:r w:rsidR="009818B9">
        <w:rPr>
          <w:lang w:val="cs-CZ"/>
        </w:rPr>
        <w:t>stavební připravenost pro montáž technologie</w:t>
      </w:r>
      <w:r w:rsidR="00A25D52">
        <w:rPr>
          <w:lang w:val="cs-CZ"/>
        </w:rPr>
        <w:t>"</w:t>
      </w:r>
      <w:r w:rsidR="009818B9">
        <w:rPr>
          <w:lang w:val="cs-CZ"/>
        </w:rPr>
        <w:t xml:space="preserve"> </w:t>
      </w:r>
      <w:r w:rsidR="00D3057A">
        <w:rPr>
          <w:lang w:val="cs-CZ"/>
        </w:rPr>
        <w:t xml:space="preserve">nebude </w:t>
      </w:r>
      <w:r w:rsidR="009818B9">
        <w:rPr>
          <w:lang w:val="cs-CZ"/>
        </w:rPr>
        <w:t>tato smluvní pokuta uplatněna.</w:t>
      </w:r>
    </w:p>
    <w:p w:rsidR="009945D1" w:rsidRPr="00AD4B3C" w:rsidRDefault="009945D1" w:rsidP="009945D1">
      <w:pPr>
        <w:rPr>
          <w:lang w:val="cs-CZ"/>
        </w:rPr>
      </w:pPr>
    </w:p>
    <w:p w:rsidR="009945D1" w:rsidRPr="00AD4B3C" w:rsidRDefault="009945D1" w:rsidP="00A867DA">
      <w:pPr>
        <w:pStyle w:val="Nadpis2"/>
        <w:numPr>
          <w:ilvl w:val="1"/>
          <w:numId w:val="61"/>
        </w:numPr>
        <w:tabs>
          <w:tab w:val="clear" w:pos="450"/>
          <w:tab w:val="num" w:pos="720"/>
        </w:tabs>
        <w:ind w:left="720" w:hanging="720"/>
        <w:rPr>
          <w:lang w:val="cs-CZ"/>
        </w:rPr>
      </w:pPr>
      <w:r w:rsidRPr="00AD4B3C">
        <w:rPr>
          <w:lang w:val="cs-CZ"/>
        </w:rPr>
        <w:t>V případě, že Zhotovitel včetně jeho Subdodavatelů poruší závažným způsobem předpisy BOZP pro bezpečnost a ochranu zdraví při práci a/nebo pokyny Objednatele a Zástupce Objednatele vydané v souvislosti s prováděním Díla, zaplatí Zhotovitel smluvní pokutu ve výši:</w:t>
      </w:r>
    </w:p>
    <w:p w:rsidR="00A81582" w:rsidRPr="006B7CD0" w:rsidRDefault="009945D1" w:rsidP="00A867DA">
      <w:pPr>
        <w:pStyle w:val="Nadpis3"/>
        <w:numPr>
          <w:ilvl w:val="2"/>
          <w:numId w:val="61"/>
        </w:numPr>
        <w:tabs>
          <w:tab w:val="clear" w:pos="720"/>
          <w:tab w:val="num" w:pos="900"/>
        </w:tabs>
        <w:ind w:left="900" w:hanging="900"/>
        <w:rPr>
          <w:lang w:val="cs-CZ"/>
        </w:rPr>
      </w:pPr>
      <w:r w:rsidRPr="00296C60">
        <w:rPr>
          <w:lang w:val="cs-CZ"/>
        </w:rPr>
        <w:t>25.000,- Kč</w:t>
      </w:r>
      <w:r w:rsidRPr="006B7CD0">
        <w:rPr>
          <w:lang w:val="cs-CZ"/>
        </w:rPr>
        <w:t xml:space="preserve"> za každý případ, kdy bude nutno zastavit práce z důvodu přímého ohrožení životů pracovníků na stavbě (např. závady na lešení, zdvihacích zařízeních, životu nebezpečné elektrické instalace apod.) nebo pokud Zhotovitel poškozuje zařízení sloužící k zajištění bezpečnosti (odstranění zábradlí, krytů otvorů apod.);</w:t>
      </w:r>
      <w:r w:rsidR="00FC2091" w:rsidRPr="006B7CD0">
        <w:rPr>
          <w:lang w:val="cs-CZ"/>
        </w:rPr>
        <w:t xml:space="preserve"> </w:t>
      </w:r>
    </w:p>
    <w:p w:rsidR="009945D1" w:rsidRPr="006B7CD0" w:rsidRDefault="00A81582" w:rsidP="00A867DA">
      <w:pPr>
        <w:pStyle w:val="Nadpis3"/>
        <w:numPr>
          <w:ilvl w:val="2"/>
          <w:numId w:val="61"/>
        </w:numPr>
        <w:tabs>
          <w:tab w:val="clear" w:pos="720"/>
          <w:tab w:val="num" w:pos="900"/>
        </w:tabs>
        <w:ind w:left="900" w:hanging="900"/>
        <w:rPr>
          <w:lang w:val="cs-CZ"/>
        </w:rPr>
      </w:pPr>
      <w:r w:rsidRPr="00296C60">
        <w:rPr>
          <w:lang w:val="cs-CZ"/>
        </w:rPr>
        <w:t>10</w:t>
      </w:r>
      <w:r w:rsidR="00FC2091" w:rsidRPr="00296C60">
        <w:rPr>
          <w:lang w:val="cs-CZ"/>
        </w:rPr>
        <w:t>.000,- Kč</w:t>
      </w:r>
      <w:r w:rsidR="00FC2091" w:rsidRPr="006B7CD0">
        <w:rPr>
          <w:lang w:val="cs-CZ"/>
        </w:rPr>
        <w:t xml:space="preserve"> za každý případ</w:t>
      </w:r>
      <w:r w:rsidRPr="006B7CD0">
        <w:rPr>
          <w:lang w:val="cs-CZ"/>
        </w:rPr>
        <w:t xml:space="preserve"> zjištěného porušení povinnosti při nakládání s odpady;</w:t>
      </w:r>
    </w:p>
    <w:p w:rsidR="009945D1" w:rsidRPr="006B7CD0" w:rsidRDefault="009945D1" w:rsidP="00A867DA">
      <w:pPr>
        <w:pStyle w:val="Nadpis3"/>
        <w:numPr>
          <w:ilvl w:val="2"/>
          <w:numId w:val="61"/>
        </w:numPr>
        <w:tabs>
          <w:tab w:val="clear" w:pos="720"/>
          <w:tab w:val="num" w:pos="900"/>
        </w:tabs>
        <w:ind w:left="900" w:hanging="900"/>
        <w:rPr>
          <w:lang w:val="cs-CZ"/>
        </w:rPr>
      </w:pPr>
      <w:r w:rsidRPr="00296C60">
        <w:rPr>
          <w:lang w:val="cs-CZ"/>
        </w:rPr>
        <w:t>5.000,- Kč</w:t>
      </w:r>
      <w:r w:rsidRPr="006B7CD0">
        <w:rPr>
          <w:lang w:val="cs-CZ"/>
        </w:rPr>
        <w:t xml:space="preserve"> za každý započatý den prodlení s odstraněním závady ohrožující bezpečnost a životy pracovníků na stavbě počínaje dnem upozornění na závadu až do jejího odstranění,</w:t>
      </w:r>
    </w:p>
    <w:p w:rsidR="009945D1" w:rsidRPr="006B7CD0" w:rsidRDefault="009945D1" w:rsidP="00A867DA">
      <w:pPr>
        <w:pStyle w:val="Nadpis3"/>
        <w:numPr>
          <w:ilvl w:val="2"/>
          <w:numId w:val="61"/>
        </w:numPr>
        <w:tabs>
          <w:tab w:val="clear" w:pos="720"/>
          <w:tab w:val="num" w:pos="900"/>
        </w:tabs>
        <w:ind w:left="900" w:hanging="900"/>
        <w:rPr>
          <w:lang w:val="cs-CZ"/>
        </w:rPr>
      </w:pPr>
      <w:r w:rsidRPr="00296C60">
        <w:rPr>
          <w:lang w:val="cs-CZ"/>
        </w:rPr>
        <w:t>1.000,- Kč</w:t>
      </w:r>
      <w:r w:rsidRPr="006B7CD0">
        <w:rPr>
          <w:lang w:val="cs-CZ"/>
        </w:rPr>
        <w:t xml:space="preserve"> za každý případ, pokud byla závada odstraněna ihned nebo ve stanoveném termínu bez nutnosti zastavení prací;</w:t>
      </w:r>
    </w:p>
    <w:p w:rsidR="009945D1" w:rsidRPr="006B7CD0" w:rsidRDefault="009945D1" w:rsidP="00A867DA">
      <w:pPr>
        <w:pStyle w:val="Nadpis3"/>
        <w:numPr>
          <w:ilvl w:val="2"/>
          <w:numId w:val="61"/>
        </w:numPr>
        <w:tabs>
          <w:tab w:val="clear" w:pos="720"/>
          <w:tab w:val="num" w:pos="900"/>
        </w:tabs>
        <w:ind w:left="900" w:hanging="900"/>
        <w:rPr>
          <w:lang w:val="cs-CZ"/>
        </w:rPr>
      </w:pPr>
      <w:r w:rsidRPr="00296C60">
        <w:rPr>
          <w:lang w:val="cs-CZ"/>
        </w:rPr>
        <w:t>1.000,- Kč</w:t>
      </w:r>
      <w:r w:rsidRPr="006B7CD0">
        <w:rPr>
          <w:lang w:val="cs-CZ"/>
        </w:rPr>
        <w:t xml:space="preserve"> za každé jednotlivé porušení předpisů BOZP nebo provozního řádu stavby pracovníkem Zhotovitele (např. nepoužívání předepsaných osobních ochranných prostředků, apod.).</w:t>
      </w:r>
    </w:p>
    <w:p w:rsidR="009945D1" w:rsidRPr="006B7CD0" w:rsidRDefault="009945D1" w:rsidP="00A867DA">
      <w:pPr>
        <w:pStyle w:val="Nadpis3"/>
        <w:numPr>
          <w:ilvl w:val="2"/>
          <w:numId w:val="61"/>
        </w:numPr>
        <w:tabs>
          <w:tab w:val="clear" w:pos="720"/>
          <w:tab w:val="num" w:pos="900"/>
        </w:tabs>
        <w:ind w:left="900" w:hanging="900"/>
        <w:rPr>
          <w:lang w:val="cs-CZ"/>
        </w:rPr>
      </w:pPr>
      <w:r w:rsidRPr="00296C60">
        <w:rPr>
          <w:lang w:val="cs-CZ"/>
        </w:rPr>
        <w:t>1.000,- Kč</w:t>
      </w:r>
      <w:r w:rsidRPr="006B7CD0">
        <w:rPr>
          <w:lang w:val="cs-CZ"/>
        </w:rPr>
        <w:t xml:space="preserve"> za každé jednotlivé porušení zákazu kouření a požívání alkoholických nápojů na stavbě.</w:t>
      </w:r>
    </w:p>
    <w:p w:rsidR="009945D1" w:rsidRPr="006B7CD0" w:rsidRDefault="009945D1" w:rsidP="009945D1">
      <w:pPr>
        <w:pStyle w:val="Zhlav"/>
        <w:tabs>
          <w:tab w:val="clear" w:pos="4536"/>
          <w:tab w:val="clear" w:pos="9072"/>
        </w:tabs>
        <w:rPr>
          <w:lang w:val="cs-CZ"/>
        </w:rPr>
      </w:pPr>
    </w:p>
    <w:p w:rsidR="009945D1" w:rsidRPr="006B7CD0" w:rsidRDefault="009945D1" w:rsidP="00A867DA">
      <w:pPr>
        <w:pStyle w:val="Nadpis2"/>
        <w:numPr>
          <w:ilvl w:val="1"/>
          <w:numId w:val="61"/>
        </w:numPr>
        <w:tabs>
          <w:tab w:val="clear" w:pos="450"/>
          <w:tab w:val="num" w:pos="720"/>
        </w:tabs>
        <w:ind w:left="720" w:hanging="720"/>
        <w:rPr>
          <w:szCs w:val="20"/>
          <w:lang w:val="cs-CZ"/>
        </w:rPr>
      </w:pPr>
      <w:r w:rsidRPr="006B7CD0">
        <w:rPr>
          <w:szCs w:val="20"/>
          <w:lang w:val="cs-CZ"/>
        </w:rPr>
        <w:t xml:space="preserve">V případě, že Zhotovitel nevyklidí Staveniště k datu Předání a převzetí Díla řádně a včas, vyjma dohodnuté části Staveniště nezbytně nutné k odstranění případných vad a nedodělků, zaplatí Objednateli smluvní pokutu ve výši </w:t>
      </w:r>
      <w:r w:rsidR="00841BFA" w:rsidRPr="00296C60">
        <w:rPr>
          <w:color w:val="000000"/>
          <w:szCs w:val="20"/>
          <w:lang w:val="cs-CZ" w:eastAsia="en-US"/>
        </w:rPr>
        <w:t>0,05% ze sjednané ceny díla za každý i započatý den prodlení zhotovitele</w:t>
      </w:r>
      <w:r w:rsidRPr="006B7CD0">
        <w:rPr>
          <w:szCs w:val="20"/>
          <w:lang w:val="cs-CZ"/>
        </w:rPr>
        <w:t>.</w:t>
      </w:r>
    </w:p>
    <w:p w:rsidR="009945D1" w:rsidRPr="006B7CD0" w:rsidRDefault="009945D1" w:rsidP="009945D1">
      <w:pPr>
        <w:pStyle w:val="Zhlav"/>
        <w:tabs>
          <w:tab w:val="clear" w:pos="4536"/>
          <w:tab w:val="clear" w:pos="9072"/>
        </w:tabs>
        <w:rPr>
          <w:lang w:val="cs-CZ"/>
        </w:rPr>
      </w:pPr>
    </w:p>
    <w:p w:rsidR="009945D1" w:rsidRPr="006B7CD0" w:rsidRDefault="009945D1" w:rsidP="00A867DA">
      <w:pPr>
        <w:pStyle w:val="Nadpis2"/>
        <w:numPr>
          <w:ilvl w:val="1"/>
          <w:numId w:val="61"/>
        </w:numPr>
        <w:tabs>
          <w:tab w:val="clear" w:pos="450"/>
          <w:tab w:val="num" w:pos="720"/>
        </w:tabs>
        <w:ind w:left="720" w:hanging="720"/>
        <w:rPr>
          <w:lang w:val="cs-CZ"/>
        </w:rPr>
      </w:pPr>
      <w:r w:rsidRPr="006B7CD0">
        <w:rPr>
          <w:lang w:val="cs-CZ"/>
        </w:rPr>
        <w:t xml:space="preserve">Smluvní pokuta pro případ prodlení Zhotovitele s odstraněním vad a nedodělků z Předání a převzetí Díla dle článku 11.2 se sjednává ve výši </w:t>
      </w:r>
      <w:r w:rsidRPr="00296C60">
        <w:rPr>
          <w:lang w:val="cs-CZ"/>
        </w:rPr>
        <w:t>1.000,- Kč</w:t>
      </w:r>
      <w:r w:rsidRPr="006B7CD0">
        <w:rPr>
          <w:lang w:val="cs-CZ"/>
        </w:rPr>
        <w:t xml:space="preserve"> za každý den prodlení a za každou jednotlivou vadu a nedodělek.</w:t>
      </w:r>
    </w:p>
    <w:p w:rsidR="009945D1" w:rsidRPr="006B7CD0" w:rsidRDefault="009945D1" w:rsidP="009945D1">
      <w:pPr>
        <w:rPr>
          <w:lang w:val="cs-CZ"/>
        </w:rPr>
      </w:pPr>
    </w:p>
    <w:p w:rsidR="00A245E0" w:rsidRDefault="00EB6681" w:rsidP="00A245E0">
      <w:pPr>
        <w:pStyle w:val="Nadpis2"/>
        <w:numPr>
          <w:ilvl w:val="1"/>
          <w:numId w:val="61"/>
        </w:numPr>
        <w:tabs>
          <w:tab w:val="clear" w:pos="450"/>
          <w:tab w:val="num" w:pos="720"/>
        </w:tabs>
        <w:ind w:left="720" w:hanging="720"/>
        <w:rPr>
          <w:lang w:val="cs-CZ"/>
        </w:rPr>
      </w:pPr>
      <w:r w:rsidRPr="006B7CD0">
        <w:rPr>
          <w:lang w:val="cs-CZ"/>
        </w:rPr>
        <w:t>V případě prodlení zhotovitele s odstraněním vad reklamovaných v průběhu záruční doby je objednatel oprávněn požadovat zaplacení smluvní pokuty ve výši 10.000,- Kč</w:t>
      </w:r>
      <w:r>
        <w:rPr>
          <w:lang w:val="cs-CZ"/>
        </w:rPr>
        <w:t xml:space="preserve"> za každou reklamovanou vadu, s jejímž odstraněním je zhotovitel v prodlení, a každý den prodlení, jedná-li se o vadu</w:t>
      </w:r>
      <w:r w:rsidR="000C0796">
        <w:rPr>
          <w:lang w:val="cs-CZ"/>
        </w:rPr>
        <w:t>,</w:t>
      </w:r>
      <w:r>
        <w:rPr>
          <w:lang w:val="cs-CZ"/>
        </w:rPr>
        <w:t xml:space="preserve"> která brání řádnému užívání díla, případně hrozí-li ne</w:t>
      </w:r>
      <w:r w:rsidR="003650CA">
        <w:rPr>
          <w:lang w:val="cs-CZ"/>
        </w:rPr>
        <w:t>bez</w:t>
      </w:r>
      <w:r>
        <w:rPr>
          <w:lang w:val="cs-CZ"/>
        </w:rPr>
        <w:t xml:space="preserve">pečí velké škody (havárie). </w:t>
      </w:r>
    </w:p>
    <w:p w:rsidR="00A245E0" w:rsidRPr="00A245E0" w:rsidRDefault="00A245E0" w:rsidP="00296C60">
      <w:pPr>
        <w:rPr>
          <w:lang w:val="cs-CZ"/>
        </w:rPr>
      </w:pPr>
    </w:p>
    <w:p w:rsidR="00A245E0" w:rsidRPr="006B7CD0" w:rsidRDefault="00A245E0" w:rsidP="00A245E0">
      <w:pPr>
        <w:pStyle w:val="Nadpis2"/>
        <w:numPr>
          <w:ilvl w:val="1"/>
          <w:numId w:val="61"/>
        </w:numPr>
        <w:tabs>
          <w:tab w:val="clear" w:pos="450"/>
          <w:tab w:val="num" w:pos="720"/>
        </w:tabs>
        <w:ind w:left="720" w:hanging="720"/>
        <w:rPr>
          <w:lang w:val="cs-CZ"/>
        </w:rPr>
      </w:pPr>
      <w:r>
        <w:rPr>
          <w:lang w:val="cs-CZ"/>
        </w:rPr>
        <w:t>S</w:t>
      </w:r>
      <w:r w:rsidRPr="00A245E0">
        <w:rPr>
          <w:lang w:val="cs-CZ"/>
        </w:rPr>
        <w:t>mluvní pokuta</w:t>
      </w:r>
      <w:r>
        <w:rPr>
          <w:lang w:val="cs-CZ"/>
        </w:rPr>
        <w:t xml:space="preserve"> </w:t>
      </w:r>
      <w:r w:rsidRPr="00296C60">
        <w:rPr>
          <w:lang w:val="cs-CZ"/>
        </w:rPr>
        <w:t>za porušení povinnosti udržovat nebo prokázat existence pojištění</w:t>
      </w:r>
      <w:r>
        <w:rPr>
          <w:lang w:val="cs-CZ"/>
        </w:rPr>
        <w:t xml:space="preserve"> Díla dle článku 20.5 </w:t>
      </w:r>
      <w:r w:rsidRPr="00AD4B3C">
        <w:rPr>
          <w:lang w:val="cs-CZ"/>
        </w:rPr>
        <w:t xml:space="preserve">se sjednává ve výši </w:t>
      </w:r>
      <w:r w:rsidRPr="006B7CD0">
        <w:rPr>
          <w:lang w:val="cs-CZ"/>
        </w:rPr>
        <w:t>20</w:t>
      </w:r>
      <w:r w:rsidRPr="00296C60">
        <w:rPr>
          <w:lang w:val="cs-CZ"/>
        </w:rPr>
        <w:t>.000,- Kč</w:t>
      </w:r>
      <w:r w:rsidRPr="006B7CD0">
        <w:rPr>
          <w:lang w:val="cs-CZ"/>
        </w:rPr>
        <w:t xml:space="preserve"> za každý den prodlení.</w:t>
      </w:r>
    </w:p>
    <w:p w:rsidR="00A245E0" w:rsidRPr="006B7CD0" w:rsidRDefault="00A245E0" w:rsidP="00296C60">
      <w:pPr>
        <w:rPr>
          <w:lang w:val="cs-CZ"/>
        </w:rPr>
      </w:pPr>
    </w:p>
    <w:p w:rsidR="00A245E0" w:rsidRPr="006B7CD0" w:rsidRDefault="00A245E0" w:rsidP="00A245E0">
      <w:pPr>
        <w:pStyle w:val="Nadpis2"/>
        <w:numPr>
          <w:ilvl w:val="1"/>
          <w:numId w:val="61"/>
        </w:numPr>
        <w:tabs>
          <w:tab w:val="clear" w:pos="450"/>
          <w:tab w:val="num" w:pos="720"/>
        </w:tabs>
        <w:ind w:left="720" w:hanging="720"/>
        <w:rPr>
          <w:lang w:val="cs-CZ"/>
        </w:rPr>
      </w:pPr>
      <w:r w:rsidRPr="006B7CD0">
        <w:rPr>
          <w:lang w:val="cs-CZ"/>
        </w:rPr>
        <w:t>Smluvní pokuta za</w:t>
      </w:r>
      <w:r w:rsidRPr="00296C60">
        <w:rPr>
          <w:lang w:val="cs-CZ"/>
        </w:rPr>
        <w:t xml:space="preserve"> porušení povinnosti mlčenlivosti</w:t>
      </w:r>
      <w:r w:rsidRPr="006B7CD0">
        <w:rPr>
          <w:lang w:val="cs-CZ"/>
        </w:rPr>
        <w:t xml:space="preserve"> se sjednává ve výši 20</w:t>
      </w:r>
      <w:r w:rsidRPr="00296C60">
        <w:rPr>
          <w:lang w:val="cs-CZ"/>
        </w:rPr>
        <w:t>.000,- Kč</w:t>
      </w:r>
      <w:r w:rsidRPr="006B7CD0">
        <w:rPr>
          <w:lang w:val="cs-CZ"/>
        </w:rPr>
        <w:t xml:space="preserve"> za každý jednotlivý případ.</w:t>
      </w:r>
    </w:p>
    <w:p w:rsidR="00A245E0" w:rsidRPr="006B7CD0" w:rsidRDefault="00A245E0" w:rsidP="00296C60">
      <w:pPr>
        <w:rPr>
          <w:lang w:val="cs-CZ"/>
        </w:rPr>
      </w:pPr>
    </w:p>
    <w:p w:rsidR="00A245E0" w:rsidRDefault="00A245E0" w:rsidP="00A245E0">
      <w:pPr>
        <w:pStyle w:val="Nadpis2"/>
        <w:numPr>
          <w:ilvl w:val="1"/>
          <w:numId w:val="61"/>
        </w:numPr>
        <w:tabs>
          <w:tab w:val="clear" w:pos="450"/>
          <w:tab w:val="num" w:pos="720"/>
        </w:tabs>
        <w:ind w:left="720" w:hanging="720"/>
        <w:rPr>
          <w:lang w:val="cs-CZ"/>
        </w:rPr>
      </w:pPr>
      <w:r w:rsidRPr="006B7CD0">
        <w:rPr>
          <w:lang w:val="cs-CZ"/>
        </w:rPr>
        <w:t>Smluvní pokuta</w:t>
      </w:r>
      <w:r w:rsidRPr="00296C60">
        <w:rPr>
          <w:lang w:val="cs-CZ"/>
        </w:rPr>
        <w:t xml:space="preserve"> za přenechání části díla k subdodávce bez předchozího souhlasu </w:t>
      </w:r>
      <w:r w:rsidRPr="006B7CD0">
        <w:rPr>
          <w:lang w:val="cs-CZ"/>
        </w:rPr>
        <w:t>Objednatele se sjednává ve výši 100</w:t>
      </w:r>
      <w:r w:rsidRPr="00296C60">
        <w:rPr>
          <w:lang w:val="cs-CZ"/>
        </w:rPr>
        <w:t>.000,- Kč</w:t>
      </w:r>
      <w:r w:rsidRPr="006B7CD0">
        <w:rPr>
          <w:lang w:val="cs-CZ"/>
        </w:rPr>
        <w:t xml:space="preserve"> za každý</w:t>
      </w:r>
      <w:r w:rsidRPr="00AD4B3C">
        <w:rPr>
          <w:lang w:val="cs-CZ"/>
        </w:rPr>
        <w:t xml:space="preserve"> </w:t>
      </w:r>
      <w:r>
        <w:rPr>
          <w:lang w:val="cs-CZ"/>
        </w:rPr>
        <w:t>jednotlivý případ</w:t>
      </w:r>
      <w:r w:rsidRPr="00296C60">
        <w:rPr>
          <w:lang w:val="cs-CZ"/>
        </w:rPr>
        <w:t>.</w:t>
      </w:r>
    </w:p>
    <w:p w:rsidR="003650CA" w:rsidRPr="00296C60" w:rsidRDefault="003650CA" w:rsidP="00296C60">
      <w:pPr>
        <w:rPr>
          <w:lang w:val="cs-CZ"/>
        </w:rPr>
      </w:pPr>
    </w:p>
    <w:p w:rsidR="009945D1" w:rsidRPr="00AD4B3C" w:rsidRDefault="009945D1" w:rsidP="00A867DA">
      <w:pPr>
        <w:pStyle w:val="Nadpis2"/>
        <w:numPr>
          <w:ilvl w:val="1"/>
          <w:numId w:val="61"/>
        </w:numPr>
        <w:tabs>
          <w:tab w:val="clear" w:pos="450"/>
          <w:tab w:val="num" w:pos="720"/>
        </w:tabs>
        <w:ind w:left="720" w:hanging="720"/>
        <w:rPr>
          <w:lang w:val="cs-CZ"/>
        </w:rPr>
      </w:pPr>
      <w:r w:rsidRPr="00AD4B3C">
        <w:rPr>
          <w:lang w:val="cs-CZ"/>
        </w:rPr>
        <w:t>Objednatel může odečíst smluvní pokuty od částek, které jsou nebo budou splatné Zhotoviteli v souladu s článkem 9.2, případně požadovat jejich úhradu ze Záruky na provedení Díla nebo je vymáhat od Zhotovitele jako dluh.</w:t>
      </w:r>
    </w:p>
    <w:p w:rsidR="009945D1" w:rsidRPr="00AD4B3C" w:rsidRDefault="009945D1" w:rsidP="009945D1">
      <w:pPr>
        <w:pStyle w:val="Nadpis2"/>
        <w:numPr>
          <w:ilvl w:val="0"/>
          <w:numId w:val="0"/>
        </w:numPr>
        <w:rPr>
          <w:lang w:val="cs-CZ"/>
        </w:rPr>
      </w:pPr>
    </w:p>
    <w:p w:rsidR="00D3057A" w:rsidRPr="00B03A8B" w:rsidRDefault="009945D1" w:rsidP="00B03A8B">
      <w:pPr>
        <w:pStyle w:val="Nadpis2"/>
        <w:numPr>
          <w:ilvl w:val="1"/>
          <w:numId w:val="61"/>
        </w:numPr>
        <w:tabs>
          <w:tab w:val="clear" w:pos="450"/>
          <w:tab w:val="num" w:pos="720"/>
        </w:tabs>
        <w:ind w:left="720" w:hanging="720"/>
        <w:rPr>
          <w:lang w:val="cs-CZ"/>
        </w:rPr>
      </w:pPr>
      <w:r w:rsidRPr="00B03A8B">
        <w:rPr>
          <w:lang w:val="cs-CZ"/>
        </w:rPr>
        <w:t xml:space="preserve">Povinnost hradit smluvní pokutu, ani její úhrada nebo zápočet nezbavuje Zhotovitele povinnosti Dílo řádně dokončit, ani jeho dalších povinností podle této Smlouvy, ani jeho odpovědnosti za </w:t>
      </w:r>
      <w:r w:rsidRPr="00AD4B3C">
        <w:rPr>
          <w:lang w:val="cs-CZ"/>
        </w:rPr>
        <w:t xml:space="preserve">plnou </w:t>
      </w:r>
      <w:r w:rsidRPr="00B03A8B">
        <w:rPr>
          <w:lang w:val="cs-CZ"/>
        </w:rPr>
        <w:t>náhradu škody, ztráty, ušlého zisku</w:t>
      </w:r>
      <w:r w:rsidRPr="00AD4B3C">
        <w:rPr>
          <w:lang w:val="cs-CZ"/>
        </w:rPr>
        <w:t xml:space="preserve"> a jiných možných nákladů </w:t>
      </w:r>
      <w:r w:rsidRPr="00AD4B3C">
        <w:rPr>
          <w:lang w:val="cs-CZ"/>
        </w:rPr>
        <w:lastRenderedPageBreak/>
        <w:t xml:space="preserve">Objednatele, včetně uplatněných sankcí ze strany banky financující stavbu Díla nebo ze strany Budoucích nájemců Objednatele. Náhrada škody, ztráty, ušlého zisku a jiných možných nákladů Objednatele není výší smluvní pokuty </w:t>
      </w:r>
      <w:r w:rsidR="00A01056" w:rsidRPr="00296C60">
        <w:rPr>
          <w:lang w:val="cs-CZ"/>
        </w:rPr>
        <w:t>dotčena ani</w:t>
      </w:r>
      <w:r w:rsidR="00A01056">
        <w:rPr>
          <w:lang w:val="cs-CZ"/>
        </w:rPr>
        <w:t xml:space="preserve"> </w:t>
      </w:r>
      <w:r w:rsidRPr="00AD4B3C">
        <w:rPr>
          <w:lang w:val="cs-CZ"/>
        </w:rPr>
        <w:t xml:space="preserve">omezena a lze se jí domáhat i v rozsahu smluvní pokutu přesahujícím, přičemž se na náhradu škody, ztráty ušlého zisku a jiných nákladů Objednatelem nezapočítává. </w:t>
      </w:r>
    </w:p>
    <w:p w:rsidR="009945D1" w:rsidRPr="00AD4B3C" w:rsidRDefault="009945D1" w:rsidP="00A867DA">
      <w:pPr>
        <w:pStyle w:val="Nadpis1"/>
        <w:numPr>
          <w:ilvl w:val="0"/>
          <w:numId w:val="61"/>
        </w:numPr>
        <w:ind w:left="900" w:hanging="900"/>
      </w:pPr>
      <w:bookmarkStart w:id="25" w:name="_Toc118183849"/>
      <w:r w:rsidRPr="00AD4B3C">
        <w:t>Odstoupení od Smlouvy</w:t>
      </w:r>
      <w:bookmarkEnd w:id="25"/>
      <w:r w:rsidRPr="00AD4B3C">
        <w:t xml:space="preserve"> </w:t>
      </w:r>
    </w:p>
    <w:p w:rsidR="009945D1" w:rsidRPr="00AD4B3C" w:rsidRDefault="009945D1" w:rsidP="009945D1">
      <w:pPr>
        <w:rPr>
          <w:lang w:val="cs-CZ"/>
        </w:rPr>
      </w:pPr>
    </w:p>
    <w:p w:rsidR="009945D1" w:rsidRPr="00AD4B3C" w:rsidRDefault="009945D1" w:rsidP="00A867DA">
      <w:pPr>
        <w:pStyle w:val="Nadpis2"/>
        <w:numPr>
          <w:ilvl w:val="1"/>
          <w:numId w:val="61"/>
        </w:numPr>
        <w:tabs>
          <w:tab w:val="clear" w:pos="450"/>
          <w:tab w:val="num" w:pos="720"/>
        </w:tabs>
        <w:ind w:left="720" w:hanging="720"/>
        <w:rPr>
          <w:lang w:val="cs-CZ"/>
        </w:rPr>
      </w:pPr>
      <w:r w:rsidRPr="00AD4B3C">
        <w:rPr>
          <w:lang w:val="cs-CZ"/>
        </w:rPr>
        <w:t>Pokud se má podle Rozhodného práva za to, že Zhotovitel není schopen plnit své závazky v době splatnosti nebo vstupuje dobr</w:t>
      </w:r>
      <w:r w:rsidR="00480D98" w:rsidRPr="00AD4B3C">
        <w:rPr>
          <w:lang w:val="cs-CZ"/>
        </w:rPr>
        <w:t>ovolně nebo vynuceně do insolvence</w:t>
      </w:r>
      <w:r w:rsidR="00E32157">
        <w:rPr>
          <w:lang w:val="cs-CZ"/>
        </w:rPr>
        <w:t xml:space="preserve">, </w:t>
      </w:r>
      <w:r w:rsidR="005C2DCB">
        <w:rPr>
          <w:lang w:val="cs-CZ"/>
        </w:rPr>
        <w:t xml:space="preserve">tzn. </w:t>
      </w:r>
      <w:r w:rsidR="00E32157">
        <w:rPr>
          <w:lang w:val="cs-CZ"/>
        </w:rPr>
        <w:t>je-li zde</w:t>
      </w:r>
      <w:r w:rsidR="00A01056">
        <w:rPr>
          <w:lang w:val="cs-CZ"/>
        </w:rPr>
        <w:t xml:space="preserve"> </w:t>
      </w:r>
      <w:r w:rsidR="00A01056" w:rsidRPr="00296C60">
        <w:rPr>
          <w:lang w:val="cs-CZ"/>
        </w:rPr>
        <w:t>tzv. dlužnického insolvenčního návrhu ze strany Zhotovitele, je-li zde</w:t>
      </w:r>
      <w:r w:rsidR="00E32157">
        <w:rPr>
          <w:lang w:val="cs-CZ"/>
        </w:rPr>
        <w:t xml:space="preserve"> pravomocné rozhodnutí o úpadku</w:t>
      </w:r>
      <w:r w:rsidRPr="00AD4B3C">
        <w:rPr>
          <w:lang w:val="cs-CZ"/>
        </w:rPr>
        <w:t xml:space="preserve">, </w:t>
      </w:r>
      <w:r w:rsidR="00E32157">
        <w:rPr>
          <w:lang w:val="cs-CZ"/>
        </w:rPr>
        <w:t xml:space="preserve">do </w:t>
      </w:r>
      <w:r w:rsidRPr="00AD4B3C">
        <w:rPr>
          <w:lang w:val="cs-CZ"/>
        </w:rPr>
        <w:t xml:space="preserve">likvidace nebo zrušení (kromě případů fůze) nebo je platebně neschopný či provádí vyrovnání s věřiteli nebo postoupení ve prospěch svých věřitelů nebo souhlasí, že bude plnit Smlouvu pod dohledem výboru věřitelů, nebo bude-li jmenován ve vztahu k podstatné části jeho majetku </w:t>
      </w:r>
      <w:r w:rsidR="00480D98" w:rsidRPr="00AD4B3C">
        <w:rPr>
          <w:lang w:val="cs-CZ"/>
        </w:rPr>
        <w:t>insolvenční správce</w:t>
      </w:r>
      <w:r w:rsidR="00E32157">
        <w:rPr>
          <w:lang w:val="cs-CZ"/>
        </w:rPr>
        <w:t xml:space="preserve"> (je-li zde pravomocné rozhodnutí o úpadku)</w:t>
      </w:r>
      <w:r w:rsidR="00E32157" w:rsidRPr="00AD4B3C">
        <w:rPr>
          <w:lang w:val="cs-CZ"/>
        </w:rPr>
        <w:t xml:space="preserve"> </w:t>
      </w:r>
      <w:r w:rsidRPr="00AD4B3C">
        <w:rPr>
          <w:lang w:val="cs-CZ"/>
        </w:rPr>
        <w:t>nebo likvidátor nebo pokud jsou podle Rozhodného práva nebo předpisu ohledně reorganizace, vyrovnání či mimosoudního vyrovnání zadluženosti zahájena proti Zhotoviteli řízení nebo jsou přijata usnesení v souvislosti se zrušením nebo likvidací nebo pokud se činí opatření k uplatnění zástavního nároku na podstatnou část majetku Zhotovitele nebo je-li činěn úkon nebo dochází k okolnosti ohledně Zhotovitele nebo jeho majetku, která má podle Rozhodného práva podstatný podobný účinek na výše uvedené úkony či okolnosti nebo pokud Zhotovitel poruší ustanovení článku 13.3 nebo byla na jeho majetek nařízena exekuce nebo pokud Zhotovitel:</w:t>
      </w:r>
    </w:p>
    <w:p w:rsidR="009945D1" w:rsidRPr="00AD4B3C" w:rsidRDefault="009945D1" w:rsidP="009945D1">
      <w:pPr>
        <w:numPr>
          <w:ilvl w:val="0"/>
          <w:numId w:val="36"/>
        </w:numPr>
        <w:tabs>
          <w:tab w:val="right" w:pos="7920"/>
        </w:tabs>
        <w:spacing w:after="120"/>
        <w:rPr>
          <w:lang w:val="cs-CZ"/>
        </w:rPr>
      </w:pPr>
      <w:r w:rsidRPr="00AD4B3C">
        <w:rPr>
          <w:lang w:val="cs-CZ"/>
        </w:rPr>
        <w:tab/>
        <w:t>odmítl bez vážných důvodů plnění smluvních povinností / přes předchozí Písemnou výzvu odmítl splnit smluvní závazek,</w:t>
      </w:r>
    </w:p>
    <w:p w:rsidR="009945D1" w:rsidRPr="00AD4B3C" w:rsidRDefault="009945D1" w:rsidP="009945D1">
      <w:pPr>
        <w:numPr>
          <w:ilvl w:val="0"/>
          <w:numId w:val="36"/>
        </w:numPr>
        <w:tabs>
          <w:tab w:val="right" w:pos="7920"/>
        </w:tabs>
        <w:spacing w:after="120"/>
        <w:rPr>
          <w:lang w:val="cs-CZ"/>
        </w:rPr>
      </w:pPr>
      <w:r w:rsidRPr="00AD4B3C">
        <w:rPr>
          <w:lang w:val="cs-CZ"/>
        </w:rPr>
        <w:t xml:space="preserve">bez rozumného důvodu nezahájil Dílo v souladu s článkem 4.1, </w:t>
      </w:r>
    </w:p>
    <w:p w:rsidR="009945D1" w:rsidRPr="00AD4B3C" w:rsidRDefault="009945D1" w:rsidP="009945D1">
      <w:pPr>
        <w:numPr>
          <w:ilvl w:val="0"/>
          <w:numId w:val="36"/>
        </w:numPr>
        <w:tabs>
          <w:tab w:val="right" w:pos="7920"/>
        </w:tabs>
        <w:spacing w:after="120"/>
        <w:rPr>
          <w:lang w:val="cs-CZ"/>
        </w:rPr>
      </w:pPr>
      <w:r w:rsidRPr="00AD4B3C">
        <w:rPr>
          <w:lang w:val="cs-CZ"/>
        </w:rPr>
        <w:tab/>
        <w:t>bez zbytečného prodlení neučinil opatření, Písemně požadovaná Zástupcem objednatele podle článku 4.6,</w:t>
      </w:r>
    </w:p>
    <w:p w:rsidR="009945D1" w:rsidRPr="00AD4B3C" w:rsidRDefault="009945D1" w:rsidP="009945D1">
      <w:pPr>
        <w:numPr>
          <w:ilvl w:val="0"/>
          <w:numId w:val="36"/>
        </w:numPr>
        <w:tabs>
          <w:tab w:val="right" w:pos="7920"/>
        </w:tabs>
        <w:spacing w:after="120"/>
        <w:rPr>
          <w:lang w:val="cs-CZ"/>
        </w:rPr>
      </w:pPr>
      <w:r w:rsidRPr="00AD4B3C">
        <w:rPr>
          <w:lang w:val="cs-CZ"/>
        </w:rPr>
        <w:tab/>
        <w:t xml:space="preserve">nesplnil požadavky Písemného pokynu Objednatele a/nebo Zástupce Objednatele podle článku 18.10 do </w:t>
      </w:r>
      <w:r w:rsidR="009818B9">
        <w:rPr>
          <w:lang w:val="cs-CZ"/>
        </w:rPr>
        <w:t>7</w:t>
      </w:r>
      <w:r w:rsidR="009818B9" w:rsidRPr="00AD4B3C">
        <w:rPr>
          <w:lang w:val="cs-CZ"/>
        </w:rPr>
        <w:t xml:space="preserve"> </w:t>
      </w:r>
      <w:r w:rsidRPr="00AD4B3C">
        <w:rPr>
          <w:lang w:val="cs-CZ"/>
        </w:rPr>
        <w:t>(</w:t>
      </w:r>
      <w:r w:rsidR="009818B9">
        <w:rPr>
          <w:lang w:val="cs-CZ"/>
        </w:rPr>
        <w:t>sedm</w:t>
      </w:r>
      <w:r w:rsidR="009818B9" w:rsidRPr="00AD4B3C">
        <w:rPr>
          <w:lang w:val="cs-CZ"/>
        </w:rPr>
        <w:t>i</w:t>
      </w:r>
      <w:r w:rsidRPr="00AD4B3C">
        <w:rPr>
          <w:lang w:val="cs-CZ"/>
        </w:rPr>
        <w:t xml:space="preserve">) Dnů od jeho doručení, </w:t>
      </w:r>
    </w:p>
    <w:p w:rsidR="009945D1" w:rsidRPr="00AD4B3C" w:rsidRDefault="009945D1" w:rsidP="009945D1">
      <w:pPr>
        <w:numPr>
          <w:ilvl w:val="0"/>
          <w:numId w:val="36"/>
        </w:numPr>
        <w:tabs>
          <w:tab w:val="right" w:pos="7920"/>
        </w:tabs>
        <w:spacing w:after="120"/>
        <w:rPr>
          <w:lang w:val="cs-CZ"/>
        </w:rPr>
      </w:pPr>
      <w:r w:rsidRPr="00AD4B3C">
        <w:rPr>
          <w:lang w:val="cs-CZ"/>
        </w:rPr>
        <w:tab/>
        <w:t>je v prodlení s plněním Termínu dokončení některé Části Díla delším než 15 (patnáct) dnů,</w:t>
      </w:r>
    </w:p>
    <w:p w:rsidR="009945D1" w:rsidRPr="00AD4B3C" w:rsidRDefault="009945D1" w:rsidP="009945D1">
      <w:pPr>
        <w:numPr>
          <w:ilvl w:val="0"/>
          <w:numId w:val="36"/>
        </w:numPr>
        <w:tabs>
          <w:tab w:val="right" w:pos="7920"/>
        </w:tabs>
        <w:spacing w:after="120"/>
        <w:rPr>
          <w:lang w:val="cs-CZ"/>
        </w:rPr>
      </w:pPr>
      <w:r w:rsidRPr="00AD4B3C">
        <w:rPr>
          <w:lang w:val="cs-CZ"/>
        </w:rPr>
        <w:tab/>
        <w:t>přes předchozí Písemné upozornění Zástupce objednatele jinak opakovaně a</w:t>
      </w:r>
      <w:r w:rsidR="00A01056">
        <w:rPr>
          <w:lang w:val="cs-CZ"/>
        </w:rPr>
        <w:t>/</w:t>
      </w:r>
      <w:r w:rsidR="00A01056" w:rsidRPr="00296C60">
        <w:rPr>
          <w:lang w:val="cs-CZ"/>
        </w:rPr>
        <w:t>nebo</w:t>
      </w:r>
      <w:r w:rsidRPr="00AD4B3C">
        <w:rPr>
          <w:lang w:val="cs-CZ"/>
        </w:rPr>
        <w:t xml:space="preserve"> hrubě neplní své povinnosti podle Smlouvy, nebo</w:t>
      </w:r>
    </w:p>
    <w:p w:rsidR="009945D1" w:rsidRPr="00AD4B3C" w:rsidRDefault="009945D1" w:rsidP="009945D1">
      <w:pPr>
        <w:numPr>
          <w:ilvl w:val="0"/>
          <w:numId w:val="36"/>
        </w:numPr>
        <w:tabs>
          <w:tab w:val="right" w:pos="7920"/>
        </w:tabs>
        <w:spacing w:after="120"/>
        <w:rPr>
          <w:lang w:val="cs-CZ"/>
        </w:rPr>
      </w:pPr>
      <w:r w:rsidRPr="00AD4B3C">
        <w:rPr>
          <w:lang w:val="cs-CZ"/>
        </w:rPr>
        <w:t xml:space="preserve">porušil ustanovení článku 14.1, </w:t>
      </w:r>
    </w:p>
    <w:p w:rsidR="009945D1" w:rsidRPr="00AD4B3C" w:rsidRDefault="009945D1" w:rsidP="009945D1">
      <w:pPr>
        <w:ind w:left="851"/>
        <w:rPr>
          <w:lang w:val="cs-CZ"/>
        </w:rPr>
      </w:pPr>
      <w:r w:rsidRPr="00AD4B3C">
        <w:rPr>
          <w:lang w:val="cs-CZ"/>
        </w:rPr>
        <w:t>pak vznik nebo porušení výše uvedených skutečností bude Objednatel považovat za podstatné porušení smluvních povinností Zhotovitele podle Rozhodného práva a může, na základě Písemného oznámení Zhotoviteli, odstoupit od Smlouvy</w:t>
      </w:r>
      <w:r w:rsidR="00F75FE6">
        <w:rPr>
          <w:lang w:val="cs-CZ"/>
        </w:rPr>
        <w:t>.</w:t>
      </w:r>
    </w:p>
    <w:p w:rsidR="009945D1" w:rsidRPr="00AD4B3C" w:rsidRDefault="009945D1" w:rsidP="009945D1">
      <w:pPr>
        <w:rPr>
          <w:lang w:val="cs-CZ"/>
        </w:rPr>
      </w:pPr>
    </w:p>
    <w:p w:rsidR="009945D1" w:rsidRPr="00AD4B3C" w:rsidRDefault="009945D1" w:rsidP="009945D1">
      <w:pPr>
        <w:ind w:left="851"/>
        <w:rPr>
          <w:lang w:val="cs-CZ"/>
        </w:rPr>
      </w:pPr>
      <w:r w:rsidRPr="009818B9">
        <w:rPr>
          <w:lang w:val="cs-CZ"/>
        </w:rPr>
        <w:t>Tento krok nijak nezbaví Zhotovitele jeho povinností a závazků podle Smlouvy nebo neovlivní práva Objednatele nebo Zástupce Objednatele podle Smlouvy, a Objednatel může sám Dílo dokončit nebo k jeho dokončení použít jiného zhotovitele. Objednatel nebo tento jiný zhotovitel mohou k dokončení využít Zařízení Zhotovitele, Dočasné stavby a materiály, které považují za vhodné a to na základě Písemné dohody se Zhotovitelem.</w:t>
      </w:r>
      <w:r w:rsidRPr="00AD4B3C">
        <w:rPr>
          <w:lang w:val="cs-CZ"/>
        </w:rPr>
        <w:t xml:space="preserve"> </w:t>
      </w:r>
    </w:p>
    <w:p w:rsidR="009945D1" w:rsidRPr="00AD4B3C" w:rsidRDefault="009945D1" w:rsidP="009945D1">
      <w:pPr>
        <w:pStyle w:val="Zhlav"/>
        <w:tabs>
          <w:tab w:val="clear" w:pos="4536"/>
          <w:tab w:val="clear" w:pos="9072"/>
        </w:tabs>
        <w:rPr>
          <w:lang w:val="cs-CZ"/>
        </w:rPr>
      </w:pPr>
    </w:p>
    <w:p w:rsidR="009945D1" w:rsidRPr="00AD4B3C" w:rsidRDefault="009945D1" w:rsidP="00A867DA">
      <w:pPr>
        <w:pStyle w:val="Nadpis2"/>
        <w:numPr>
          <w:ilvl w:val="1"/>
          <w:numId w:val="61"/>
        </w:numPr>
        <w:tabs>
          <w:tab w:val="clear" w:pos="450"/>
          <w:tab w:val="num" w:pos="720"/>
        </w:tabs>
        <w:ind w:left="720" w:hanging="720"/>
        <w:rPr>
          <w:lang w:val="cs-CZ"/>
        </w:rPr>
      </w:pPr>
      <w:r w:rsidRPr="00AD4B3C">
        <w:rPr>
          <w:lang w:val="cs-CZ"/>
        </w:rPr>
        <w:lastRenderedPageBreak/>
        <w:t xml:space="preserve">Do 7 (sedmi) Dnů od ukončení podle článku 22.1 Zhotovitel bezplatně předá Objednateli veškeré  dokumenty nezbytné k dokončení Díla, včetně m.j. veškeré Dokumentace a Specifikací, smluv se Subdodavateli, povolení a souhlasů od veřejnoprávních orgánů a dokumentů podle článku 5.4, článku </w:t>
      </w:r>
      <w:smartTag w:uri="urn:schemas-microsoft-com:office:smarttags" w:element="metricconverter">
        <w:smartTagPr>
          <w:attr w:name="ProductID" w:val="11.2 a"/>
        </w:smartTagPr>
        <w:r w:rsidRPr="00AD4B3C">
          <w:rPr>
            <w:lang w:val="cs-CZ"/>
          </w:rPr>
          <w:t>11.2 a</w:t>
        </w:r>
      </w:smartTag>
      <w:r w:rsidRPr="00AD4B3C">
        <w:rPr>
          <w:lang w:val="cs-CZ"/>
        </w:rPr>
        <w:t xml:space="preserve"> článku </w:t>
      </w:r>
      <w:smartTag w:uri="urn:schemas-microsoft-com:office:smarttags" w:element="metricconverter">
        <w:smartTagPr>
          <w:attr w:name="ProductID" w:val="13.22 a"/>
        </w:smartTagPr>
        <w:r w:rsidRPr="00AD4B3C">
          <w:rPr>
            <w:lang w:val="cs-CZ"/>
          </w:rPr>
          <w:t>13.22 a</w:t>
        </w:r>
      </w:smartTag>
      <w:r w:rsidRPr="00AD4B3C">
        <w:rPr>
          <w:lang w:val="cs-CZ"/>
        </w:rPr>
        <w:t xml:space="preserve"> 13.24. Pokud Zhotovitel nedodrží termín předání dokumentů, uhradí Objednateli smluvní pokutu za každý Den prodlení ve výši </w:t>
      </w:r>
      <w:r w:rsidRPr="006B7CD0">
        <w:rPr>
          <w:lang w:val="cs-CZ"/>
        </w:rPr>
        <w:t>0,1 %</w:t>
      </w:r>
      <w:r w:rsidRPr="00AD4B3C">
        <w:rPr>
          <w:lang w:val="cs-CZ"/>
        </w:rPr>
        <w:t xml:space="preserve"> z celkové Smluvní ceny podle článku 5.1. Objednatel může odečíst tuto smluvní pokutu od částek, které jsou nebo budou splatné Zhotoviteli, případně požadovat ji ze Záruky na provedení Díla podle článku 10. Úhrada nebo zápočet smluvní pokuty nezbavuje Zhotovitele jeho odpovědnosti za škodu, ztrátu a/nebo ušlý zisk, vzniklé Objednateli a přesahující smluvní pokutu.</w:t>
      </w:r>
    </w:p>
    <w:p w:rsidR="009945D1" w:rsidRPr="00AD4B3C" w:rsidRDefault="009945D1" w:rsidP="009945D1">
      <w:pPr>
        <w:pStyle w:val="Zhlav"/>
        <w:tabs>
          <w:tab w:val="clear" w:pos="4536"/>
          <w:tab w:val="clear" w:pos="9072"/>
        </w:tabs>
        <w:rPr>
          <w:lang w:val="cs-CZ"/>
        </w:rPr>
      </w:pPr>
    </w:p>
    <w:p w:rsidR="009945D1" w:rsidRDefault="009945D1" w:rsidP="00A867DA">
      <w:pPr>
        <w:pStyle w:val="Nadpis2"/>
        <w:numPr>
          <w:ilvl w:val="1"/>
          <w:numId w:val="61"/>
        </w:numPr>
        <w:tabs>
          <w:tab w:val="clear" w:pos="450"/>
          <w:tab w:val="num" w:pos="720"/>
        </w:tabs>
        <w:ind w:left="720" w:hanging="720"/>
        <w:rPr>
          <w:lang w:val="cs-CZ"/>
        </w:rPr>
      </w:pPr>
      <w:r w:rsidRPr="00AD4B3C">
        <w:rPr>
          <w:lang w:val="cs-CZ"/>
        </w:rPr>
        <w:t>Cenový konzultant co nejdříve po odstoupení Objednatele od Smlouvy stanoví a potvrdí:</w:t>
      </w:r>
    </w:p>
    <w:p w:rsidR="00AE3E42" w:rsidRPr="00AE3E42" w:rsidRDefault="00AE3E42" w:rsidP="00AE3E42">
      <w:pPr>
        <w:rPr>
          <w:lang w:val="cs-CZ"/>
        </w:rPr>
      </w:pPr>
    </w:p>
    <w:p w:rsidR="009945D1" w:rsidRPr="00AD4B3C" w:rsidRDefault="009945D1" w:rsidP="009945D1">
      <w:pPr>
        <w:numPr>
          <w:ilvl w:val="0"/>
          <w:numId w:val="37"/>
        </w:numPr>
        <w:tabs>
          <w:tab w:val="right" w:pos="7920"/>
        </w:tabs>
        <w:spacing w:after="120"/>
        <w:rPr>
          <w:lang w:val="cs-CZ"/>
        </w:rPr>
      </w:pPr>
      <w:r w:rsidRPr="00AD4B3C">
        <w:rPr>
          <w:lang w:val="cs-CZ"/>
        </w:rPr>
        <w:tab/>
        <w:t>na jakou případnou částku k datu uvedeného odstoupení od Smlouvy vznikl Zhotoviteli nárok za práce provedené podle Smlouvy a</w:t>
      </w:r>
    </w:p>
    <w:p w:rsidR="009945D1" w:rsidRPr="00AD4B3C" w:rsidRDefault="009945D1" w:rsidP="009945D1">
      <w:pPr>
        <w:numPr>
          <w:ilvl w:val="0"/>
          <w:numId w:val="37"/>
        </w:numPr>
        <w:tabs>
          <w:tab w:val="right" w:pos="7920"/>
        </w:tabs>
        <w:spacing w:after="120"/>
        <w:rPr>
          <w:lang w:val="cs-CZ"/>
        </w:rPr>
      </w:pPr>
      <w:r w:rsidRPr="00AD4B3C">
        <w:rPr>
          <w:lang w:val="cs-CZ"/>
        </w:rPr>
        <w:tab/>
        <w:t>hodnotu nepoužitých nebo částečně použitých materiálů, Zařízení zhotovitele a Dočasných staveb.</w:t>
      </w:r>
    </w:p>
    <w:p w:rsidR="009945D1" w:rsidRDefault="00FC5EF4" w:rsidP="005C2DCB">
      <w:pPr>
        <w:ind w:left="708"/>
        <w:rPr>
          <w:lang w:val="cs-CZ"/>
        </w:rPr>
      </w:pPr>
      <w:r>
        <w:rPr>
          <w:lang w:val="cs-CZ"/>
        </w:rPr>
        <w:t>K vyloučení</w:t>
      </w:r>
      <w:r w:rsidR="005C2DCB">
        <w:rPr>
          <w:lang w:val="cs-CZ"/>
        </w:rPr>
        <w:t xml:space="preserve"> poch</w:t>
      </w:r>
      <w:r>
        <w:rPr>
          <w:lang w:val="cs-CZ"/>
        </w:rPr>
        <w:t>ybností smluvní strany sjednaly</w:t>
      </w:r>
      <w:r w:rsidR="00A22253">
        <w:rPr>
          <w:lang w:val="cs-CZ"/>
        </w:rPr>
        <w:t xml:space="preserve">, že </w:t>
      </w:r>
      <w:r w:rsidR="005C2DCB">
        <w:rPr>
          <w:lang w:val="cs-CZ"/>
        </w:rPr>
        <w:t>nedojdou</w:t>
      </w:r>
      <w:r w:rsidR="00A22253">
        <w:rPr>
          <w:lang w:val="cs-CZ"/>
        </w:rPr>
        <w:t>-li</w:t>
      </w:r>
      <w:r w:rsidR="005C2DCB">
        <w:rPr>
          <w:lang w:val="cs-CZ"/>
        </w:rPr>
        <w:t xml:space="preserve"> k dohodě o výši</w:t>
      </w:r>
      <w:r w:rsidR="00A22253">
        <w:rPr>
          <w:lang w:val="cs-CZ"/>
        </w:rPr>
        <w:t xml:space="preserve"> nákladů dle tohoto odstavce</w:t>
      </w:r>
      <w:r w:rsidR="005C2DCB">
        <w:rPr>
          <w:lang w:val="cs-CZ"/>
        </w:rPr>
        <w:t>, bude rozhodovat soud.</w:t>
      </w:r>
    </w:p>
    <w:p w:rsidR="005C2DCB" w:rsidRPr="00AD4B3C" w:rsidRDefault="005C2DCB" w:rsidP="005C2DCB">
      <w:pPr>
        <w:ind w:left="720"/>
        <w:rPr>
          <w:lang w:val="cs-CZ"/>
        </w:rPr>
      </w:pPr>
    </w:p>
    <w:p w:rsidR="009945D1" w:rsidRDefault="009945D1" w:rsidP="00A867DA">
      <w:pPr>
        <w:pStyle w:val="Nadpis2"/>
        <w:numPr>
          <w:ilvl w:val="1"/>
          <w:numId w:val="61"/>
        </w:numPr>
        <w:tabs>
          <w:tab w:val="clear" w:pos="450"/>
          <w:tab w:val="num" w:pos="720"/>
        </w:tabs>
        <w:ind w:left="720" w:hanging="720"/>
        <w:rPr>
          <w:lang w:val="cs-CZ"/>
        </w:rPr>
      </w:pPr>
      <w:r w:rsidRPr="00AD4B3C">
        <w:rPr>
          <w:lang w:val="cs-CZ"/>
        </w:rPr>
        <w:t>Pokud Objednatel ukončí působení Zhotovitele podle článku 22.1, není povinen platit Zhotoviteli ve vztahu ke Smlouvě žádnou další částku ani odškodnění až do doby, kdy Cenový konzultant zjistí náklady na zhotovení, dokončení a odstranění vad a nedodělků, případné odškodnění za prodlení s dokončením Díla a všechny další výdaje Objednatele (dále jen „Náklady Objednatele“) a jejich výši potvrdí. Zhotovitel má pak právo obdržet pouze takovou případnou sumu, kterou určí Cenový konzultant k uhrazení v případě řádného dokončení po odečtení Nákladů Objednatele. Pokud Náklady Objednatele přesáhnou sumu, kterou by měl Zhotovitel obdržet v případě řádného dokončení, pak Zhotovitel na základě Písemné výzvy uhradí Objednateli tento rozdíl, který se bude považovat za dluh Zhotovitele vůči Objednateli a jenž bude příslušným způsobem vymahatelný. S tím, že oproti platbě splatné Objednatelem podle tohoto ustanovení má Objednatel právo započíst jakékoli rozdíly dlužné Zhotovitelem za případné zálohy na Vybavení Zhotovitele, materiály a Zařízení a další částky, které ke dni ukončení byly v souladu s podmínkami Smlouvy Objednatelem od Zhotovitele vymahatelné. Jakékoli částky splatné podle tohoto článku stanoví po řádném projednání s Objednatelem a Zhotovitelem Cenový konzultant, který pak o tom bude příslušným způsobem informovat Zhotovitele s tím, že kopii tohoto sdělení zašle Objednateli.</w:t>
      </w:r>
    </w:p>
    <w:p w:rsidR="001F4D8C" w:rsidRDefault="001F4D8C" w:rsidP="001F4D8C">
      <w:pPr>
        <w:rPr>
          <w:lang w:val="cs-CZ"/>
        </w:rPr>
      </w:pPr>
    </w:p>
    <w:p w:rsidR="009945D1" w:rsidRDefault="009945D1" w:rsidP="00A867DA">
      <w:pPr>
        <w:pStyle w:val="Nadpis2"/>
        <w:numPr>
          <w:ilvl w:val="1"/>
          <w:numId w:val="61"/>
        </w:numPr>
        <w:tabs>
          <w:tab w:val="clear" w:pos="450"/>
          <w:tab w:val="num" w:pos="720"/>
        </w:tabs>
        <w:ind w:left="720" w:hanging="720"/>
        <w:rPr>
          <w:lang w:val="cs-CZ"/>
        </w:rPr>
      </w:pPr>
      <w:r w:rsidRPr="00AD4B3C">
        <w:rPr>
          <w:lang w:val="cs-CZ"/>
        </w:rPr>
        <w:t>Pokud to Rozhodné právo nezakazuje, Zhotovitel po obdržení po</w:t>
      </w:r>
      <w:r w:rsidR="003564DC" w:rsidRPr="00AD4B3C">
        <w:rPr>
          <w:lang w:val="cs-CZ"/>
        </w:rPr>
        <w:t>kynu Zástupce Objednatele do 7 d</w:t>
      </w:r>
      <w:r w:rsidRPr="00AD4B3C">
        <w:rPr>
          <w:lang w:val="cs-CZ"/>
        </w:rPr>
        <w:t>nů od odstoupení od smlouvy podle článku 22.1 postoupí Objednateli prospěch z veškerých smluv o dodávkách zboží nebo materiálů či služeb a/nebo k provádění jakékoli práce pro účely Smlouvy, které Zhotovitel uzavřel s tím, že před tímto postoupením Zhotovitel ve formě přijatelné pro Zástupce Objednatele výslovně zaručí, že veškeré toto zboží a materiály nebo služby či smlouvy o provedení práce jsou nezatíženy, bez zadržovacího práva nebo finančního břemene a lze s nimi disponovat bez souhlasu nebo pomoci třetí strany. Tato záruka bude doplněna slibem odškodnění ve formě přijatelné pro Objednatele.</w:t>
      </w:r>
    </w:p>
    <w:p w:rsidR="001F4D8C" w:rsidRDefault="001F4D8C" w:rsidP="001F4D8C">
      <w:pPr>
        <w:pStyle w:val="Nadpis2"/>
        <w:numPr>
          <w:ilvl w:val="0"/>
          <w:numId w:val="0"/>
        </w:numPr>
        <w:rPr>
          <w:lang w:val="cs-CZ"/>
        </w:rPr>
      </w:pPr>
    </w:p>
    <w:p w:rsidR="009945D1" w:rsidRPr="00AD4B3C" w:rsidRDefault="009945D1" w:rsidP="00A867DA">
      <w:pPr>
        <w:pStyle w:val="Nadpis2"/>
        <w:numPr>
          <w:ilvl w:val="1"/>
          <w:numId w:val="61"/>
        </w:numPr>
        <w:tabs>
          <w:tab w:val="clear" w:pos="450"/>
          <w:tab w:val="num" w:pos="720"/>
        </w:tabs>
        <w:ind w:left="720" w:hanging="720"/>
        <w:rPr>
          <w:lang w:val="cs-CZ"/>
        </w:rPr>
      </w:pPr>
      <w:r w:rsidRPr="00AD4B3C">
        <w:rPr>
          <w:lang w:val="cs-CZ"/>
        </w:rPr>
        <w:t xml:space="preserve">Pokud z důvodu nehody, poruchy, neplnění nebo jiné události, k níž dojde v souvislosti s prováděním Díla nebo jeho části během provádění Díla nebo v průběhu Záruční </w:t>
      </w:r>
      <w:r w:rsidR="00A01056" w:rsidRPr="00296C60">
        <w:rPr>
          <w:lang w:val="cs-CZ"/>
        </w:rPr>
        <w:t>doby</w:t>
      </w:r>
      <w:r w:rsidRPr="00F00F86">
        <w:rPr>
          <w:lang w:val="cs-CZ"/>
        </w:rPr>
        <w:t>,</w:t>
      </w:r>
      <w:r w:rsidRPr="00AD4B3C">
        <w:rPr>
          <w:lang w:val="cs-CZ"/>
        </w:rPr>
        <w:t xml:space="preserve"> je dle názoru Zástupce Objednatele pro bezpečnost Díla nezbytně nutná práce k nápravě nebo jiná práce a Zhotovitel není schopen nebo ochoten tuto práci, přes písemné upozornění Zástupce Objednatele, neprodleně provést, pak má Objednatel právo použít a zaplatit jiné osoby, které tuto práci provedou, jak bude Zástupce Objednatele považovat za nezbytné. Pokud je práce nebo oprava takto Objednatelem provedená prací, kterou dle názoru Zástupce Objednatele měl na vlastní náklady podle Smlouvy provést Zhotovitel, pak všechny náklady z toho vyplývající nebo s tím spojené po řádném projednání s Objednatelem a Zhotovitelem určí Cenový konzultant a budou Objednatelem od Zhotovitele vymahatelné a Objednatel je může odečíst od částek, na něž má nebo bude mít Zhotovitel nárok. Pokud Objednatel s Cenovým </w:t>
      </w:r>
      <w:r w:rsidRPr="00AD4B3C">
        <w:rPr>
          <w:lang w:val="cs-CZ"/>
        </w:rPr>
        <w:lastRenderedPageBreak/>
        <w:t>konzultantem nedojdou k dohodě o výši nákladů dle tohoto článku, bude se postupovat v so</w:t>
      </w:r>
      <w:r w:rsidR="001F4D8C">
        <w:rPr>
          <w:lang w:val="cs-CZ"/>
        </w:rPr>
        <w:t>uladu s článkem 24.2. Cenový konzultant</w:t>
      </w:r>
      <w:r w:rsidRPr="00AD4B3C">
        <w:rPr>
          <w:lang w:val="cs-CZ"/>
        </w:rPr>
        <w:t xml:space="preserve"> o tom bude příslušným způsobem informovat Zhotovitele s tím, že kopii tohoto sdělení zašle Objednateli. </w:t>
      </w:r>
    </w:p>
    <w:p w:rsidR="009945D1" w:rsidRPr="00AD4B3C" w:rsidRDefault="009945D1" w:rsidP="009945D1">
      <w:pPr>
        <w:rPr>
          <w:lang w:val="cs-CZ"/>
        </w:rPr>
      </w:pPr>
    </w:p>
    <w:p w:rsidR="009945D1" w:rsidRPr="00AD4B3C" w:rsidRDefault="00204155" w:rsidP="00A867DA">
      <w:pPr>
        <w:pStyle w:val="Nadpis2"/>
        <w:numPr>
          <w:ilvl w:val="1"/>
          <w:numId w:val="61"/>
        </w:numPr>
        <w:tabs>
          <w:tab w:val="clear" w:pos="450"/>
          <w:tab w:val="num" w:pos="720"/>
        </w:tabs>
        <w:ind w:left="720" w:hanging="720"/>
        <w:rPr>
          <w:lang w:val="cs-CZ"/>
        </w:rPr>
      </w:pPr>
      <w:r w:rsidRPr="00AD4B3C">
        <w:rPr>
          <w:lang w:val="cs-CZ"/>
        </w:rPr>
        <w:t xml:space="preserve">Nastanou-li skutečnosti opravňující Objednatele k odstoupení od Smlouvy podle článku 22.1, vznikne Objednateli právo na smluvní pokutu </w:t>
      </w:r>
      <w:r w:rsidR="009945D1" w:rsidRPr="00AD4B3C">
        <w:rPr>
          <w:lang w:val="cs-CZ"/>
        </w:rPr>
        <w:t>ve výši 10 (deset) % celkové Smluvní ceny stanovené v článku 5.1. Tuto smluvní pokutu může Objednatel požadovat ze Záruky za provedení Díla podle článku 10. Zaplacením této smlu</w:t>
      </w:r>
      <w:r w:rsidR="00986DD9" w:rsidRPr="00AD4B3C">
        <w:rPr>
          <w:lang w:val="cs-CZ"/>
        </w:rPr>
        <w:t>vní pokuty není dotčeno ujednání</w:t>
      </w:r>
      <w:r w:rsidR="009945D1" w:rsidRPr="00AD4B3C">
        <w:rPr>
          <w:lang w:val="cs-CZ"/>
        </w:rPr>
        <w:t xml:space="preserve"> článk</w:t>
      </w:r>
      <w:r w:rsidR="00986DD9" w:rsidRPr="00AD4B3C">
        <w:rPr>
          <w:lang w:val="cs-CZ"/>
        </w:rPr>
        <w:t xml:space="preserve">u 21 ani </w:t>
      </w:r>
      <w:r w:rsidR="009945D1" w:rsidRPr="00AD4B3C">
        <w:rPr>
          <w:lang w:val="cs-CZ"/>
        </w:rPr>
        <w:t>právo Objednatele na náhradu škody</w:t>
      </w:r>
      <w:r w:rsidR="00986DD9" w:rsidRPr="00AD4B3C">
        <w:rPr>
          <w:lang w:val="cs-CZ"/>
        </w:rPr>
        <w:t xml:space="preserve">, ušlého zisku </w:t>
      </w:r>
      <w:r w:rsidR="009945D1" w:rsidRPr="00AD4B3C">
        <w:rPr>
          <w:lang w:val="cs-CZ"/>
        </w:rPr>
        <w:t>nebo ztráty, přesahující smluvní pokutu.</w:t>
      </w:r>
    </w:p>
    <w:p w:rsidR="009945D1" w:rsidRPr="00AD4B3C" w:rsidRDefault="009945D1" w:rsidP="009945D1">
      <w:pPr>
        <w:rPr>
          <w:lang w:val="cs-CZ"/>
        </w:rPr>
      </w:pPr>
    </w:p>
    <w:p w:rsidR="009945D1" w:rsidRDefault="009945D1" w:rsidP="00A867DA">
      <w:pPr>
        <w:pStyle w:val="Nadpis2"/>
        <w:numPr>
          <w:ilvl w:val="1"/>
          <w:numId w:val="61"/>
        </w:numPr>
        <w:tabs>
          <w:tab w:val="clear" w:pos="450"/>
          <w:tab w:val="num" w:pos="720"/>
        </w:tabs>
        <w:ind w:left="720" w:hanging="720"/>
        <w:rPr>
          <w:lang w:val="cs-CZ"/>
        </w:rPr>
      </w:pPr>
      <w:r w:rsidRPr="00AD4B3C">
        <w:rPr>
          <w:lang w:val="cs-CZ"/>
        </w:rPr>
        <w:t>V případě, že Objednatel:</w:t>
      </w:r>
    </w:p>
    <w:p w:rsidR="001F4D8C" w:rsidRPr="001F4D8C" w:rsidRDefault="001F4D8C" w:rsidP="001F4D8C">
      <w:pPr>
        <w:rPr>
          <w:lang w:val="cs-CZ"/>
        </w:rPr>
      </w:pPr>
    </w:p>
    <w:p w:rsidR="009945D1" w:rsidRPr="00AD4B3C" w:rsidRDefault="009945D1" w:rsidP="009945D1">
      <w:pPr>
        <w:numPr>
          <w:ilvl w:val="0"/>
          <w:numId w:val="38"/>
        </w:numPr>
        <w:tabs>
          <w:tab w:val="right" w:pos="7920"/>
        </w:tabs>
        <w:spacing w:after="120"/>
        <w:rPr>
          <w:lang w:val="cs-CZ"/>
        </w:rPr>
      </w:pPr>
      <w:r w:rsidRPr="00AD4B3C">
        <w:rPr>
          <w:lang w:val="cs-CZ"/>
        </w:rPr>
        <w:tab/>
        <w:t xml:space="preserve">neuhradí Zhotoviteli bez důvodu dle článku </w:t>
      </w:r>
      <w:smartTag w:uri="urn:schemas-microsoft-com:office:smarttags" w:element="metricconverter">
        <w:smartTagPr>
          <w:attr w:name="ProductID" w:val="9.6 a"/>
        </w:smartTagPr>
        <w:r w:rsidRPr="00AD4B3C">
          <w:rPr>
            <w:lang w:val="cs-CZ"/>
          </w:rPr>
          <w:t>9.6 a</w:t>
        </w:r>
      </w:smartTag>
      <w:r w:rsidRPr="00AD4B3C">
        <w:rPr>
          <w:lang w:val="cs-CZ"/>
        </w:rPr>
        <w:t xml:space="preserve"> 10.4 částku, splatnou podle potvrzení Cenového konzultanta, do 28 (dvacetiosmi) Dnů po skončení lhůty splatnosti uvedené v článku </w:t>
      </w:r>
      <w:smartTag w:uri="urn:schemas-microsoft-com:office:smarttags" w:element="metricconverter">
        <w:smartTagPr>
          <w:attr w:name="ProductID" w:val="9.5 a"/>
        </w:smartTagPr>
        <w:r w:rsidRPr="00AD4B3C">
          <w:rPr>
            <w:lang w:val="cs-CZ"/>
          </w:rPr>
          <w:t>9.5 a</w:t>
        </w:r>
      </w:smartTag>
      <w:r w:rsidR="00A01056">
        <w:rPr>
          <w:lang w:val="cs-CZ"/>
        </w:rPr>
        <w:t xml:space="preserve"> 9.11 </w:t>
      </w:r>
      <w:r w:rsidR="00A01056" w:rsidRPr="00296C60">
        <w:rPr>
          <w:lang w:val="cs-CZ"/>
        </w:rPr>
        <w:t xml:space="preserve">a neučiní-li tak ani do </w:t>
      </w:r>
      <w:r w:rsidR="0001342F" w:rsidRPr="006B7CD0">
        <w:rPr>
          <w:lang w:val="cs-CZ"/>
        </w:rPr>
        <w:t>14</w:t>
      </w:r>
      <w:r w:rsidR="0001342F">
        <w:rPr>
          <w:lang w:val="cs-CZ"/>
        </w:rPr>
        <w:t xml:space="preserve"> </w:t>
      </w:r>
      <w:r w:rsidR="00A01056" w:rsidRPr="00296C60">
        <w:rPr>
          <w:lang w:val="cs-CZ"/>
        </w:rPr>
        <w:t>dnů ode dne doručení písemného upozornění Zhotovitele na prodlení</w:t>
      </w:r>
      <w:r w:rsidR="00A01056">
        <w:rPr>
          <w:lang w:val="cs-CZ"/>
        </w:rPr>
        <w:t>,</w:t>
      </w:r>
    </w:p>
    <w:p w:rsidR="009945D1" w:rsidRPr="00296C60" w:rsidRDefault="009945D1" w:rsidP="009945D1">
      <w:pPr>
        <w:numPr>
          <w:ilvl w:val="0"/>
          <w:numId w:val="38"/>
        </w:numPr>
        <w:tabs>
          <w:tab w:val="right" w:pos="7920"/>
        </w:tabs>
        <w:spacing w:after="120"/>
        <w:rPr>
          <w:lang w:val="cs-CZ"/>
        </w:rPr>
      </w:pPr>
      <w:r w:rsidRPr="00AD4B3C">
        <w:rPr>
          <w:lang w:val="cs-CZ"/>
        </w:rPr>
        <w:tab/>
      </w:r>
      <w:r w:rsidR="005508FA" w:rsidRPr="00296C60">
        <w:rPr>
          <w:lang w:val="cs-CZ"/>
        </w:rPr>
        <w:t xml:space="preserve">podá tzv. dlužnický insolvenční návrh, nebo bude prohlášen úpadek Objednatele nebo Objednatel vstoupí do likvidace </w:t>
      </w:r>
      <w:r w:rsidRPr="00296C60">
        <w:rPr>
          <w:lang w:val="cs-CZ"/>
        </w:rPr>
        <w:t>nebo</w:t>
      </w:r>
    </w:p>
    <w:p w:rsidR="009945D1" w:rsidRPr="00AD4B3C" w:rsidRDefault="009945D1" w:rsidP="009945D1">
      <w:pPr>
        <w:numPr>
          <w:ilvl w:val="0"/>
          <w:numId w:val="38"/>
        </w:numPr>
        <w:tabs>
          <w:tab w:val="right" w:pos="7920"/>
        </w:tabs>
        <w:spacing w:after="120"/>
        <w:rPr>
          <w:lang w:val="cs-CZ"/>
        </w:rPr>
      </w:pPr>
      <w:r w:rsidRPr="00AD4B3C">
        <w:rPr>
          <w:lang w:val="cs-CZ"/>
        </w:rPr>
        <w:tab/>
        <w:t>oznámí Zhotoviteli, že z nepředvídaných ekonomických důvodů není možné, aby pokračoval v plnění svých smluvních závazků,</w:t>
      </w:r>
    </w:p>
    <w:p w:rsidR="009945D1" w:rsidRPr="00AD4B3C" w:rsidRDefault="009945D1" w:rsidP="009945D1">
      <w:pPr>
        <w:pStyle w:val="Zkladntextodsazen3"/>
      </w:pPr>
      <w:r w:rsidRPr="00AD4B3C">
        <w:t>má Zhotovitel právo odstoupit od Smlouvy podáním Písemného oznámení Objednateli. Toto ukončení nabývá účinnosti 14 (čtrnácti) Dní po podání uvedeného oznámení.</w:t>
      </w:r>
    </w:p>
    <w:p w:rsidR="009945D1" w:rsidRPr="00AD4B3C" w:rsidRDefault="009945D1" w:rsidP="009945D1">
      <w:pPr>
        <w:rPr>
          <w:lang w:val="cs-CZ"/>
        </w:rPr>
      </w:pPr>
    </w:p>
    <w:p w:rsidR="009945D1" w:rsidRPr="00AD4B3C" w:rsidRDefault="009945D1" w:rsidP="00A867DA">
      <w:pPr>
        <w:pStyle w:val="Nadpis2"/>
        <w:numPr>
          <w:ilvl w:val="1"/>
          <w:numId w:val="61"/>
        </w:numPr>
        <w:tabs>
          <w:tab w:val="clear" w:pos="450"/>
          <w:tab w:val="num" w:pos="720"/>
        </w:tabs>
        <w:ind w:left="720" w:hanging="720"/>
        <w:rPr>
          <w:lang w:val="cs-CZ"/>
        </w:rPr>
      </w:pPr>
      <w:r w:rsidRPr="00AD4B3C">
        <w:rPr>
          <w:lang w:val="cs-CZ"/>
        </w:rPr>
        <w:t>Po uplynutí 14-denní (čtrnáctidenní) lhůty uvedené v článku 22.8 odstraní Zhotovitel bez ohledu na ustanovení článku 16.1 ze Staveniště veškeré Zařízení zhotovitele, které na Staveniště dovezl.</w:t>
      </w:r>
    </w:p>
    <w:p w:rsidR="009945D1" w:rsidRPr="00AD4B3C" w:rsidRDefault="009945D1" w:rsidP="009945D1">
      <w:pPr>
        <w:rPr>
          <w:lang w:val="cs-CZ"/>
        </w:rPr>
      </w:pPr>
    </w:p>
    <w:p w:rsidR="009945D1" w:rsidRDefault="00583FE0" w:rsidP="00A867DA">
      <w:pPr>
        <w:pStyle w:val="Nadpis2"/>
        <w:numPr>
          <w:ilvl w:val="1"/>
          <w:numId w:val="61"/>
        </w:numPr>
        <w:tabs>
          <w:tab w:val="clear" w:pos="450"/>
          <w:tab w:val="num" w:pos="720"/>
        </w:tabs>
        <w:ind w:left="720" w:hanging="720"/>
        <w:rPr>
          <w:lang w:val="cs-CZ"/>
        </w:rPr>
      </w:pPr>
      <w:r w:rsidRPr="00AD4B3C">
        <w:rPr>
          <w:lang w:val="cs-CZ"/>
        </w:rPr>
        <w:t>Pokud je Smlouva</w:t>
      </w:r>
      <w:r w:rsidR="009945D1" w:rsidRPr="00AD4B3C">
        <w:rPr>
          <w:lang w:val="cs-CZ"/>
        </w:rPr>
        <w:t xml:space="preserve"> ukončena podle článku 22.8, Objednatel uhradí Zhotoviteli veškerou práci provedenou před datem ukončení na základě cen a sazeb uvedených ve Smlouvě, a dále:</w:t>
      </w:r>
    </w:p>
    <w:p w:rsidR="001F4D8C" w:rsidRPr="001F4D8C" w:rsidRDefault="001F4D8C" w:rsidP="001F4D8C">
      <w:pPr>
        <w:rPr>
          <w:lang w:val="cs-CZ"/>
        </w:rPr>
      </w:pPr>
    </w:p>
    <w:p w:rsidR="009945D1" w:rsidRPr="00AD4B3C" w:rsidRDefault="009945D1" w:rsidP="009945D1">
      <w:pPr>
        <w:numPr>
          <w:ilvl w:val="0"/>
          <w:numId w:val="39"/>
        </w:numPr>
        <w:tabs>
          <w:tab w:val="right" w:pos="7920"/>
        </w:tabs>
        <w:spacing w:after="120"/>
        <w:rPr>
          <w:lang w:val="cs-CZ"/>
        </w:rPr>
      </w:pPr>
      <w:r w:rsidRPr="00AD4B3C">
        <w:rPr>
          <w:lang w:val="cs-CZ"/>
        </w:rPr>
        <w:tab/>
        <w:t>částky za vedlejší náklady uvedené v Zadání objednatele (viz. Příloha č.</w:t>
      </w:r>
      <w:r w:rsidR="000C0796">
        <w:rPr>
          <w:lang w:val="cs-CZ"/>
        </w:rPr>
        <w:t xml:space="preserve"> </w:t>
      </w:r>
      <w:r w:rsidRPr="00AD4B3C">
        <w:rPr>
          <w:lang w:val="cs-CZ"/>
        </w:rPr>
        <w:t>1), pokud byly příslušné práce nebo služby provedeny nebo dokončeny;</w:t>
      </w:r>
    </w:p>
    <w:p w:rsidR="009945D1" w:rsidRPr="00AD4B3C" w:rsidRDefault="009945D1" w:rsidP="009945D1">
      <w:pPr>
        <w:numPr>
          <w:ilvl w:val="0"/>
          <w:numId w:val="39"/>
        </w:numPr>
        <w:tabs>
          <w:tab w:val="right" w:pos="7920"/>
        </w:tabs>
        <w:spacing w:after="120"/>
        <w:rPr>
          <w:lang w:val="cs-CZ"/>
        </w:rPr>
      </w:pPr>
      <w:r w:rsidRPr="00AD4B3C">
        <w:rPr>
          <w:lang w:val="cs-CZ"/>
        </w:rPr>
        <w:tab/>
        <w:t>náklady na materiály a Zařízení, v přiměřené míře objednané pro účely Díla, které byly dodány Zhotoviteli nebo které je Zhotovitel z právního hlediska povinen odebrat s tím, že tyto materiály a Zařízení se stávají majetkem Objednatele, jakmile za ně zaplatí.</w:t>
      </w:r>
    </w:p>
    <w:p w:rsidR="003D334B" w:rsidRDefault="009945D1" w:rsidP="003D334B">
      <w:pPr>
        <w:ind w:left="851"/>
        <w:rPr>
          <w:lang w:val="cs-CZ"/>
        </w:rPr>
      </w:pPr>
      <w:r w:rsidRPr="00AD4B3C">
        <w:rPr>
          <w:lang w:val="cs-CZ"/>
        </w:rPr>
        <w:t xml:space="preserve">Oproti platbě splatné Objednatelem podle tohoto článku má Objednatel právo započíst rozdíly dlužné od Zhotovitele za případné zálohy na Vybavení zhotovitele, materiály a Zařízení a další částky, které ke dni ukončení byly v souladu s podmínkami Smlouvy Objednatelem od Zhotovitele vymahatelné. Jakékoli částky splatné podle tohoto článku stanoví po řádném projednání s Objednatelem a Zhotovitelem Cenový konzultant, který pak o tom bude příslušným způsobem informovat Zhotovitele s tím, že kopii tohoto sdělení zašle </w:t>
      </w:r>
    </w:p>
    <w:p w:rsidR="003D334B" w:rsidRDefault="009945D1" w:rsidP="003D334B">
      <w:pPr>
        <w:ind w:left="851"/>
        <w:rPr>
          <w:lang w:val="cs-CZ"/>
        </w:rPr>
      </w:pPr>
      <w:r w:rsidRPr="00AD4B3C">
        <w:rPr>
          <w:lang w:val="cs-CZ"/>
        </w:rPr>
        <w:t>Objednateli.</w:t>
      </w:r>
    </w:p>
    <w:p w:rsidR="009945D1" w:rsidRPr="009818B9" w:rsidRDefault="009945D1" w:rsidP="00A867DA">
      <w:pPr>
        <w:pStyle w:val="Nadpis2"/>
        <w:numPr>
          <w:ilvl w:val="1"/>
          <w:numId w:val="61"/>
        </w:numPr>
        <w:tabs>
          <w:tab w:val="clear" w:pos="450"/>
          <w:tab w:val="num" w:pos="720"/>
        </w:tabs>
        <w:ind w:left="720" w:hanging="720"/>
        <w:rPr>
          <w:lang w:val="cs-CZ"/>
        </w:rPr>
      </w:pPr>
      <w:r w:rsidRPr="00AD4B3C">
        <w:rPr>
          <w:lang w:val="cs-CZ"/>
        </w:rPr>
        <w:lastRenderedPageBreak/>
        <w:t>Pokud</w:t>
      </w:r>
      <w:r w:rsidR="00583FE0" w:rsidRPr="00AD4B3C">
        <w:rPr>
          <w:lang w:val="cs-CZ"/>
        </w:rPr>
        <w:t xml:space="preserve"> Zhotovitel </w:t>
      </w:r>
      <w:r w:rsidRPr="00AD4B3C">
        <w:rPr>
          <w:lang w:val="cs-CZ"/>
        </w:rPr>
        <w:t xml:space="preserve">ukončí své působení podle Smlouvy před řádným Dokončením Díla jinak než podle článku 22.8, uhradí Objednateli smluvní pokutu ve výši 10 (deset) % z celkové Smluvní ceny podle článku 5.1. Tuto smluvní pokutu může Objednatel požadovat za Záruku za provedení Díla podle článku 10. </w:t>
      </w:r>
      <w:r w:rsidRPr="009818B9">
        <w:rPr>
          <w:lang w:val="cs-CZ"/>
        </w:rPr>
        <w:t>Zaplacením smluvní pokuty není dotčeno právo Objednatele na náhradu škody nebo ztráty</w:t>
      </w:r>
      <w:r w:rsidRPr="00AD4B3C">
        <w:rPr>
          <w:lang w:val="cs-CZ"/>
        </w:rPr>
        <w:t>, přesahující smluvní pokutu</w:t>
      </w:r>
      <w:r w:rsidR="009818B9" w:rsidRPr="009818B9">
        <w:rPr>
          <w:lang w:val="cs-CZ"/>
        </w:rPr>
        <w:t>.</w:t>
      </w:r>
    </w:p>
    <w:p w:rsidR="009945D1" w:rsidRPr="00AD4B3C" w:rsidRDefault="009945D1" w:rsidP="009945D1">
      <w:pPr>
        <w:pStyle w:val="Nadpis2"/>
        <w:numPr>
          <w:ilvl w:val="0"/>
          <w:numId w:val="0"/>
        </w:numPr>
        <w:rPr>
          <w:lang w:val="cs-CZ"/>
        </w:rPr>
      </w:pPr>
    </w:p>
    <w:p w:rsidR="009945D1" w:rsidRDefault="009945D1" w:rsidP="00A867DA">
      <w:pPr>
        <w:pStyle w:val="Nadpis2"/>
        <w:numPr>
          <w:ilvl w:val="1"/>
          <w:numId w:val="61"/>
        </w:numPr>
        <w:tabs>
          <w:tab w:val="clear" w:pos="450"/>
          <w:tab w:val="num" w:pos="720"/>
        </w:tabs>
        <w:ind w:left="720" w:hanging="720"/>
        <w:rPr>
          <w:lang w:val="cs-CZ"/>
        </w:rPr>
      </w:pPr>
      <w:r w:rsidRPr="00AD4B3C">
        <w:rPr>
          <w:lang w:val="cs-CZ"/>
        </w:rPr>
        <w:t>Pokud Objednatel odstoupí</w:t>
      </w:r>
      <w:r w:rsidR="00583FE0" w:rsidRPr="00AD4B3C">
        <w:rPr>
          <w:lang w:val="cs-CZ"/>
        </w:rPr>
        <w:t xml:space="preserve"> od smlouvy </w:t>
      </w:r>
      <w:r w:rsidRPr="00AD4B3C">
        <w:rPr>
          <w:lang w:val="cs-CZ"/>
        </w:rPr>
        <w:t xml:space="preserve">z jiných důvodů než je uvedeno v článku 22.1., nebo pokud Zhotovitel odstoupí od smlouvy podle článku 22.8., uhradí Objednatel Zhotoviteli smluvní pokutu ve výši 10 (deset) % z celkové Smluvní ceny podle článku 5.1.  </w:t>
      </w:r>
      <w:r w:rsidR="00981CF3" w:rsidRPr="009818B9">
        <w:rPr>
          <w:lang w:val="cs-CZ"/>
        </w:rPr>
        <w:t>Zaplacením smluvní pokut</w:t>
      </w:r>
      <w:r w:rsidR="00981CF3">
        <w:rPr>
          <w:lang w:val="cs-CZ"/>
        </w:rPr>
        <w:t>y není dotčeno právo Zhotovitele</w:t>
      </w:r>
      <w:r w:rsidR="00981CF3" w:rsidRPr="009818B9">
        <w:rPr>
          <w:lang w:val="cs-CZ"/>
        </w:rPr>
        <w:t xml:space="preserve"> na náhradu škody nebo ztráty</w:t>
      </w:r>
      <w:r w:rsidR="00981CF3" w:rsidRPr="00AD4B3C">
        <w:rPr>
          <w:lang w:val="cs-CZ"/>
        </w:rPr>
        <w:t>, přesahující smluvní pokutu</w:t>
      </w:r>
      <w:r w:rsidR="00981CF3" w:rsidRPr="009818B9">
        <w:rPr>
          <w:lang w:val="cs-CZ"/>
        </w:rPr>
        <w:t>.</w:t>
      </w:r>
    </w:p>
    <w:p w:rsidR="003F10DE" w:rsidRDefault="003F10DE" w:rsidP="003F10DE">
      <w:pPr>
        <w:rPr>
          <w:lang w:val="cs-CZ"/>
        </w:rPr>
      </w:pPr>
    </w:p>
    <w:p w:rsidR="009945D1" w:rsidRPr="00AD4B3C" w:rsidRDefault="009945D1" w:rsidP="00A867DA">
      <w:pPr>
        <w:pStyle w:val="Nadpis1"/>
        <w:numPr>
          <w:ilvl w:val="0"/>
          <w:numId w:val="61"/>
        </w:numPr>
        <w:ind w:left="900" w:hanging="900"/>
      </w:pPr>
      <w:bookmarkStart w:id="26" w:name="_Toc118183850"/>
      <w:r w:rsidRPr="00AD4B3C">
        <w:t>Všeobecná ustanovení</w:t>
      </w:r>
      <w:bookmarkEnd w:id="26"/>
    </w:p>
    <w:p w:rsidR="009945D1" w:rsidRPr="00AD4B3C" w:rsidRDefault="009945D1" w:rsidP="009945D1">
      <w:pPr>
        <w:rPr>
          <w:lang w:val="cs-CZ"/>
        </w:rPr>
      </w:pPr>
    </w:p>
    <w:p w:rsidR="009945D1" w:rsidRPr="00AD4B3C" w:rsidRDefault="009945D1" w:rsidP="00A867DA">
      <w:pPr>
        <w:pStyle w:val="Nadpis2"/>
        <w:numPr>
          <w:ilvl w:val="1"/>
          <w:numId w:val="61"/>
        </w:numPr>
        <w:tabs>
          <w:tab w:val="clear" w:pos="450"/>
          <w:tab w:val="num" w:pos="900"/>
        </w:tabs>
        <w:ind w:left="900" w:hanging="900"/>
        <w:rPr>
          <w:lang w:val="cs-CZ"/>
        </w:rPr>
      </w:pPr>
      <w:r w:rsidRPr="00AD4B3C">
        <w:rPr>
          <w:lang w:val="cs-CZ"/>
        </w:rPr>
        <w:t>Oznamování</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Smluvní strany budou spolupracovat tak, aby bylo Dílo dokončeno včas a v nejlepší kvalitě. Za tímto účelem se budou Smluvní strany bez prodlení vzájemně informovat o všech okolnostech, které by bránily a/nebo mohly ohrozit řádné plnění Smlouvy.</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 xml:space="preserve">Ve všech případech, kdy Smlouva stanoví, že bude vydáno oznámení, žádost, pokyn, souhlas, schválení, potvrzení, osvědčení nebo rozhodnutí kteroukoli osobou, pak takovéto sdělení bude Písemné a nebude bezdůvodně odmítnuto ani pozdrženo. </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Veškerá potvrzení, oznámení nebo Písemné pokyny předávané Zhotoviteli Objednatelem nebo Zástupcem Objednatele a všechna oznámení, učiněné Objednateli nebo Zástupci Objednatele ze strany Zhotovitele, se buď doručují osobně či kurýrem s potvrzením příjmu nebo zasílají elektronickou poštou / doporučenou poštou nebo faxem. Záznamy ve stavebním deníku se nepovažují za oznámení, doručovaná podle tohoto článku.</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Jazykem pro každodenní komunikaci je čeština.</w:t>
      </w:r>
      <w:r w:rsidR="00C12821" w:rsidRPr="00C12821">
        <w:rPr>
          <w:lang w:val="cs-CZ"/>
        </w:rPr>
        <w:t xml:space="preserve"> Anglicky mluvící osoba ze strany Zhotovitele bude kdykoliv k dispozici na telefonu, zároveň Zhotovitel zajistí anglicky mluvící osobu v rámci kontrolních dnů a na vyžádání při jednáních.</w:t>
      </w:r>
    </w:p>
    <w:p w:rsidR="009945D1" w:rsidRPr="00AD4B3C" w:rsidRDefault="009945D1" w:rsidP="009945D1">
      <w:pPr>
        <w:rPr>
          <w:lang w:val="cs-CZ"/>
        </w:rPr>
      </w:pPr>
    </w:p>
    <w:p w:rsidR="009945D1" w:rsidRPr="00AD4B3C" w:rsidRDefault="009945D1" w:rsidP="00A867DA">
      <w:pPr>
        <w:pStyle w:val="Nadpis2"/>
        <w:numPr>
          <w:ilvl w:val="1"/>
          <w:numId w:val="61"/>
        </w:numPr>
        <w:tabs>
          <w:tab w:val="clear" w:pos="450"/>
          <w:tab w:val="num" w:pos="900"/>
        </w:tabs>
        <w:ind w:left="900" w:hanging="900"/>
        <w:rPr>
          <w:lang w:val="cs-CZ"/>
        </w:rPr>
      </w:pPr>
      <w:r w:rsidRPr="00AD4B3C">
        <w:rPr>
          <w:lang w:val="cs-CZ"/>
        </w:rPr>
        <w:t>Priorita dokumentů, Dokumentace a Specifikace</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Dokumenty, které tvoří tuto Smlouvu</w:t>
      </w:r>
      <w:r w:rsidR="000C0796">
        <w:rPr>
          <w:lang w:val="cs-CZ"/>
        </w:rPr>
        <w:t>,</w:t>
      </w:r>
      <w:r w:rsidRPr="00AD4B3C">
        <w:rPr>
          <w:lang w:val="cs-CZ"/>
        </w:rPr>
        <w:t xml:space="preserve"> se považují za dokumenty, které se vzájemně doplňují a vysvětlují. Pokud v těchto dokumentech dojde k nejednoznačnosti nebo nesrovnalosti, podá Zástupce Objednatele Zhotoviteli nezbytné vysvětlení. </w:t>
      </w:r>
    </w:p>
    <w:p w:rsidR="009945D1" w:rsidRPr="00AD4B3C" w:rsidRDefault="001D3868" w:rsidP="009945D1">
      <w:pPr>
        <w:ind w:left="851"/>
        <w:rPr>
          <w:lang w:val="cs-CZ"/>
        </w:rPr>
      </w:pPr>
      <w:r w:rsidRPr="00AD4B3C">
        <w:rPr>
          <w:lang w:val="cs-CZ"/>
        </w:rPr>
        <w:t>Priorita</w:t>
      </w:r>
      <w:r w:rsidR="009945D1" w:rsidRPr="00AD4B3C">
        <w:rPr>
          <w:lang w:val="cs-CZ"/>
        </w:rPr>
        <w:t xml:space="preserve"> smluvních dokumentů je následující:</w:t>
      </w:r>
    </w:p>
    <w:p w:rsidR="009945D1" w:rsidRPr="009B65DD" w:rsidRDefault="009945D1" w:rsidP="009945D1">
      <w:pPr>
        <w:ind w:left="851"/>
        <w:rPr>
          <w:lang w:val="cs-CZ"/>
        </w:rPr>
      </w:pPr>
      <w:r w:rsidRPr="00547D80">
        <w:rPr>
          <w:lang w:val="cs-CZ"/>
        </w:rPr>
        <w:t>(a)</w:t>
      </w:r>
      <w:r w:rsidRPr="009B65DD">
        <w:rPr>
          <w:lang w:val="cs-CZ"/>
        </w:rPr>
        <w:tab/>
        <w:t>samotná Smlouva;</w:t>
      </w:r>
    </w:p>
    <w:p w:rsidR="009945D1" w:rsidRPr="009B65DD" w:rsidRDefault="009945D1" w:rsidP="009945D1">
      <w:pPr>
        <w:ind w:left="851"/>
        <w:rPr>
          <w:lang w:val="cs-CZ"/>
        </w:rPr>
      </w:pPr>
      <w:r w:rsidRPr="009B65DD">
        <w:rPr>
          <w:lang w:val="cs-CZ"/>
        </w:rPr>
        <w:t>(b)</w:t>
      </w:r>
      <w:r w:rsidRPr="009B65DD">
        <w:rPr>
          <w:lang w:val="cs-CZ"/>
        </w:rPr>
        <w:tab/>
        <w:t>Požadavky Klienta (součást Přílohy č.</w:t>
      </w:r>
      <w:r w:rsidR="000C0796">
        <w:rPr>
          <w:lang w:val="cs-CZ"/>
        </w:rPr>
        <w:t xml:space="preserve"> </w:t>
      </w:r>
      <w:r w:rsidRPr="009B65DD">
        <w:rPr>
          <w:lang w:val="cs-CZ"/>
        </w:rPr>
        <w:t>1)</w:t>
      </w:r>
    </w:p>
    <w:p w:rsidR="009945D1" w:rsidRPr="009B65DD" w:rsidRDefault="009945D1" w:rsidP="009945D1">
      <w:pPr>
        <w:ind w:left="851"/>
        <w:rPr>
          <w:lang w:val="cs-CZ"/>
        </w:rPr>
      </w:pPr>
      <w:r w:rsidRPr="009B65DD">
        <w:rPr>
          <w:lang w:val="cs-CZ"/>
        </w:rPr>
        <w:t>(c)</w:t>
      </w:r>
      <w:r w:rsidRPr="009B65DD">
        <w:rPr>
          <w:lang w:val="cs-CZ"/>
        </w:rPr>
        <w:tab/>
        <w:t>Tendrová dokumentace stavby (součást Přílohy č.</w:t>
      </w:r>
      <w:r w:rsidR="000C0796">
        <w:rPr>
          <w:lang w:val="cs-CZ"/>
        </w:rPr>
        <w:t xml:space="preserve"> </w:t>
      </w:r>
      <w:r w:rsidRPr="009B65DD">
        <w:rPr>
          <w:lang w:val="cs-CZ"/>
        </w:rPr>
        <w:t>1)</w:t>
      </w:r>
    </w:p>
    <w:p w:rsidR="009945D1" w:rsidRPr="009B65DD" w:rsidRDefault="009945D1" w:rsidP="009945D1">
      <w:pPr>
        <w:ind w:left="851"/>
        <w:rPr>
          <w:lang w:val="cs-CZ"/>
        </w:rPr>
      </w:pPr>
      <w:r w:rsidRPr="009B65DD">
        <w:rPr>
          <w:lang w:val="cs-CZ"/>
        </w:rPr>
        <w:t>(c.1)</w:t>
      </w:r>
      <w:r w:rsidRPr="009B65DD">
        <w:rPr>
          <w:lang w:val="cs-CZ"/>
        </w:rPr>
        <w:tab/>
        <w:t>Specifikace</w:t>
      </w:r>
    </w:p>
    <w:p w:rsidR="009945D1" w:rsidRPr="009B65DD" w:rsidRDefault="009945D1" w:rsidP="009945D1">
      <w:pPr>
        <w:ind w:left="851"/>
        <w:rPr>
          <w:lang w:val="cs-CZ"/>
        </w:rPr>
      </w:pPr>
      <w:r w:rsidRPr="009B65DD">
        <w:rPr>
          <w:lang w:val="cs-CZ"/>
        </w:rPr>
        <w:t>(c.2)</w:t>
      </w:r>
      <w:r w:rsidRPr="009B65DD">
        <w:rPr>
          <w:lang w:val="cs-CZ"/>
        </w:rPr>
        <w:tab/>
        <w:t xml:space="preserve">Výkresová část </w:t>
      </w:r>
    </w:p>
    <w:p w:rsidR="009945D1" w:rsidRPr="009B65DD" w:rsidRDefault="009945D1" w:rsidP="009945D1">
      <w:pPr>
        <w:ind w:left="851"/>
        <w:rPr>
          <w:lang w:val="cs-CZ"/>
        </w:rPr>
      </w:pPr>
      <w:r w:rsidRPr="009B65DD">
        <w:rPr>
          <w:lang w:val="cs-CZ"/>
        </w:rPr>
        <w:t>(d)</w:t>
      </w:r>
      <w:r w:rsidRPr="009B65DD">
        <w:rPr>
          <w:lang w:val="cs-CZ"/>
        </w:rPr>
        <w:tab/>
        <w:t>Nabídka Zhotovitele včetně všech jejích příloh (Příloha č.</w:t>
      </w:r>
      <w:r w:rsidR="000C0796">
        <w:rPr>
          <w:lang w:val="cs-CZ"/>
        </w:rPr>
        <w:t xml:space="preserve"> </w:t>
      </w:r>
      <w:r w:rsidRPr="009B65DD">
        <w:rPr>
          <w:lang w:val="cs-CZ"/>
        </w:rPr>
        <w:t>2)</w:t>
      </w:r>
    </w:p>
    <w:p w:rsidR="001D3868" w:rsidRPr="009B65DD" w:rsidRDefault="00D464C0" w:rsidP="009945D1">
      <w:pPr>
        <w:ind w:left="851"/>
        <w:rPr>
          <w:lang w:val="cs-CZ"/>
        </w:rPr>
      </w:pPr>
      <w:r w:rsidRPr="009B65DD">
        <w:rPr>
          <w:lang w:val="cs-CZ"/>
        </w:rPr>
        <w:t>(e)     Ostatní přílohy</w:t>
      </w:r>
    </w:p>
    <w:p w:rsidR="009945D1" w:rsidRPr="00AD4B3C" w:rsidRDefault="009945D1" w:rsidP="009945D1">
      <w:pPr>
        <w:pStyle w:val="Zhlav"/>
        <w:tabs>
          <w:tab w:val="clear" w:pos="4536"/>
          <w:tab w:val="clear" w:pos="9072"/>
        </w:tabs>
        <w:rPr>
          <w:lang w:val="cs-CZ"/>
        </w:rPr>
      </w:pPr>
    </w:p>
    <w:p w:rsidR="009945D1" w:rsidRPr="00AD4B3C" w:rsidRDefault="009945D1" w:rsidP="00A867DA">
      <w:pPr>
        <w:pStyle w:val="Nadpis3"/>
        <w:numPr>
          <w:ilvl w:val="2"/>
          <w:numId w:val="61"/>
        </w:numPr>
        <w:tabs>
          <w:tab w:val="clear" w:pos="720"/>
          <w:tab w:val="num" w:pos="900"/>
        </w:tabs>
        <w:ind w:left="900" w:hanging="900"/>
        <w:rPr>
          <w:lang w:val="cs-CZ"/>
        </w:rPr>
      </w:pPr>
      <w:r w:rsidRPr="00296C60">
        <w:rPr>
          <w:lang w:val="cs-CZ"/>
        </w:rPr>
        <w:t>Objednatel poskytnul v rámci výběrového řízení Zhotoviteli 1 (jednu) kopii Dokumentace a Specifikace, která je součástí Zadání Díla (viz. Příloha č.</w:t>
      </w:r>
      <w:r w:rsidR="000C0796">
        <w:rPr>
          <w:lang w:val="cs-CZ"/>
        </w:rPr>
        <w:t xml:space="preserve"> </w:t>
      </w:r>
      <w:r w:rsidRPr="00296C60">
        <w:rPr>
          <w:lang w:val="cs-CZ"/>
        </w:rPr>
        <w:t>1 této Smlouvy</w:t>
      </w:r>
      <w:r w:rsidRPr="006B7CD0">
        <w:rPr>
          <w:lang w:val="cs-CZ"/>
        </w:rPr>
        <w:t>).</w:t>
      </w:r>
      <w:r w:rsidRPr="00AD4B3C">
        <w:rPr>
          <w:lang w:val="cs-CZ"/>
        </w:rPr>
        <w:t xml:space="preserve"> Zhotovitel si dle potřeby na vlastní náklady pořídí další kopie. Pokud to pro účely Smlouvy není nezbytně nutné, nepoužije Zhotovitel bez předchozího písemného souhlasu Objednatele Dokumentaci, Specifikace ani další dokumenty poskytnuté Objednatelem pro třetí osoby, ani jim je nesdělí.</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Zhotovitel se zavazuje v rámci Smluvní ceny vypracovat realizační / dílenskou dokumentaci a dokumentaci skutečného provedení díla.</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Realizační / dílenská dokumentace a dokumentace skutečného provedení díla dle článku 23.2.3 vždy podléhají písemnému schválení Zástupce Objednatele.</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 xml:space="preserve">Objednatel a/nebo Zástupce Objednatele mají (i) právo kontroly procesu přípravy realizační / dílenské dokumentace a dokumentace skutečného proveden díla a (ii) právo účastnit se </w:t>
      </w:r>
      <w:r w:rsidRPr="00AD4B3C">
        <w:rPr>
          <w:lang w:val="cs-CZ"/>
        </w:rPr>
        <w:lastRenderedPageBreak/>
        <w:t>jakýchkoli technických jednání v rámci procesu přípravy realizační / dílenské dokumentace a dokumentace skutečného proveden díla, a to podle svého uvážení.</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 xml:space="preserve">Zhotovitel předá Objednateli vždy nejméně </w:t>
      </w:r>
      <w:r w:rsidRPr="00296C60">
        <w:rPr>
          <w:lang w:val="cs-CZ"/>
        </w:rPr>
        <w:t>3 (tři) kopie</w:t>
      </w:r>
      <w:r w:rsidRPr="006B7CD0">
        <w:rPr>
          <w:lang w:val="cs-CZ"/>
        </w:rPr>
        <w:t xml:space="preserve"> každého</w:t>
      </w:r>
      <w:r w:rsidRPr="00AD4B3C">
        <w:rPr>
          <w:lang w:val="cs-CZ"/>
        </w:rPr>
        <w:t xml:space="preserve"> Písemného výstupu. Po schválení ucelených stupňů Dokumentace a Specifikací (viz. článek 5.4, písmeno b, c, d, j) předá Zhotovitel Objednateli příslušný počet kopií/paré této Dokumentace pro jeho potřeby.</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Zhotovitel oznámí Objednateli s nejméně 14 (čtrnácti) denním předstihem případ, kdy by mohlo dojít k opoždění nebo narušení provádění Díla, pokud by Objednatel v přiměřené lhůtě nevydal další pokyny či souhlasy. Žádost o informaci bude obsahovat údaje o požadované informaci a o tom, proč a v jaké lhůtě je požadována, a k jakému zpoždění nebo narušení dojde, pokud nebude vydána včas.</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Jedno vyhotovení Dokumentace a Specifikace, poskytnuté Zhotoviteli a/nebo poskytnutých Zhotovitelem, se všemi doplňky a úpravami, ponechá Zhotovitel vždy na Staveništi tak, aby bylo kdykoli k dispozici k nahlédnutí Objednateli, Zástupci Objednatele, Cenovému konzultantovi, Technickému dozoru a kterékoli další osobě, pověřené Zástupcem Objednatele.</w:t>
      </w:r>
    </w:p>
    <w:p w:rsidR="009945D1" w:rsidRPr="00AD4B3C" w:rsidRDefault="009945D1" w:rsidP="009945D1">
      <w:pPr>
        <w:rPr>
          <w:lang w:val="cs-CZ"/>
        </w:rPr>
      </w:pPr>
    </w:p>
    <w:p w:rsidR="009945D1" w:rsidRPr="00AD4B3C" w:rsidRDefault="009945D1" w:rsidP="00A867DA">
      <w:pPr>
        <w:pStyle w:val="Nadpis2"/>
        <w:numPr>
          <w:ilvl w:val="1"/>
          <w:numId w:val="61"/>
        </w:numPr>
        <w:tabs>
          <w:tab w:val="clear" w:pos="450"/>
          <w:tab w:val="num" w:pos="900"/>
        </w:tabs>
        <w:ind w:left="900" w:hanging="900"/>
        <w:rPr>
          <w:lang w:val="cs-CZ"/>
        </w:rPr>
      </w:pPr>
      <w:r w:rsidRPr="00AD4B3C">
        <w:rPr>
          <w:lang w:val="cs-CZ"/>
        </w:rPr>
        <w:t>Důvěrnost informací</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Zhotovitel nebude bez předchozího souhlasu Objednatele pořizovat žádné fotografie Díla pro účely propagace a reklamy, ani k tomu neoprávní jiné osoby, ani nebude publikovat samostatně ani v součinnosti s jinou osobou žádné články, fotografie ani jiné ilustrace týkající se Díla.</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 xml:space="preserve">Během svého působení na základě Smlouvy i po jeho ukončení z jakéhokoli důvodu bude Zhotovitel udržovat v tajnosti a nepředá žádné třetí osobě žádné dokumenty ani údaje, týkající se Díla, ani žádné informace o Objednateli. </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Zhotovitel zajistí, aby každá třetí osoba, které předá jakékoli dokumenty, údaje nebo informace podle článku 23.2 nebo 23.3, potvrdila, že je vázána stejnými povinnostmi ohledně těchto dokumentů, údajů a informací, k nimž se zavazuje Zhotovitel na základě tohoto článku.</w:t>
      </w:r>
    </w:p>
    <w:p w:rsidR="009945D1" w:rsidRPr="00AD4B3C" w:rsidRDefault="009945D1" w:rsidP="00A867DA">
      <w:pPr>
        <w:pStyle w:val="Nadpis3"/>
        <w:numPr>
          <w:ilvl w:val="2"/>
          <w:numId w:val="61"/>
        </w:numPr>
        <w:tabs>
          <w:tab w:val="clear" w:pos="720"/>
          <w:tab w:val="num" w:pos="900"/>
        </w:tabs>
        <w:ind w:left="900" w:hanging="900"/>
        <w:rPr>
          <w:lang w:val="cs-CZ"/>
        </w:rPr>
      </w:pPr>
      <w:r w:rsidRPr="00AD4B3C">
        <w:rPr>
          <w:lang w:val="cs-CZ"/>
        </w:rPr>
        <w:t>Zhotovitel se zavazuje, že neučiní žádná prohlášení či právní úkony vůči třetím osobám, která by mohla zakládat jakékoli právní povinnosti Objednatele.</w:t>
      </w:r>
    </w:p>
    <w:p w:rsidR="009945D1" w:rsidRDefault="009945D1" w:rsidP="009945D1">
      <w:pPr>
        <w:rPr>
          <w:lang w:val="cs-CZ"/>
        </w:rPr>
      </w:pPr>
    </w:p>
    <w:p w:rsidR="009945D1" w:rsidRPr="00AD4B3C" w:rsidRDefault="009945D1" w:rsidP="00A867DA">
      <w:pPr>
        <w:pStyle w:val="Nadpis1"/>
        <w:numPr>
          <w:ilvl w:val="0"/>
          <w:numId w:val="61"/>
        </w:numPr>
        <w:ind w:left="900" w:hanging="900"/>
      </w:pPr>
      <w:bookmarkStart w:id="27" w:name="_Toc118183851"/>
      <w:r w:rsidRPr="00AD4B3C">
        <w:t>Řešení sporů</w:t>
      </w:r>
      <w:bookmarkEnd w:id="27"/>
    </w:p>
    <w:p w:rsidR="008F0A6F" w:rsidRPr="00AD4B3C" w:rsidRDefault="008F0A6F" w:rsidP="008F0A6F">
      <w:pPr>
        <w:pStyle w:val="Nadpis2"/>
        <w:numPr>
          <w:ilvl w:val="0"/>
          <w:numId w:val="0"/>
        </w:numPr>
        <w:rPr>
          <w:lang w:val="cs-CZ"/>
        </w:rPr>
      </w:pPr>
    </w:p>
    <w:p w:rsidR="009945D1" w:rsidRPr="00AD4B3C" w:rsidRDefault="009945D1" w:rsidP="00A867DA">
      <w:pPr>
        <w:pStyle w:val="Nadpis2"/>
        <w:numPr>
          <w:ilvl w:val="1"/>
          <w:numId w:val="61"/>
        </w:numPr>
        <w:tabs>
          <w:tab w:val="clear" w:pos="450"/>
          <w:tab w:val="num" w:pos="900"/>
        </w:tabs>
        <w:ind w:left="900" w:hanging="900"/>
        <w:rPr>
          <w:lang w:val="cs-CZ"/>
        </w:rPr>
      </w:pPr>
      <w:r w:rsidRPr="00AD4B3C">
        <w:rPr>
          <w:lang w:val="cs-CZ"/>
        </w:rPr>
        <w:t>Smluvní strany se dohodly a souhlasí, že vyřeší veškeré spory vzniklé od Termínu zahájení Díla do data Úplného dokončení Díla, a to především jednáním Smluvních stran jako základním způsobem řešení sporů. Neshoda nesmí způsobit zpoždění realizace Díla a nebude důvodem ke změně Termínu dokončení Díla.</w:t>
      </w:r>
    </w:p>
    <w:p w:rsidR="009945D1" w:rsidRPr="00AD4B3C" w:rsidRDefault="009945D1" w:rsidP="009945D1">
      <w:pPr>
        <w:rPr>
          <w:lang w:val="cs-CZ"/>
        </w:rPr>
      </w:pPr>
    </w:p>
    <w:p w:rsidR="00C403BA" w:rsidRDefault="00C403BA" w:rsidP="00A867DA">
      <w:pPr>
        <w:pStyle w:val="Nadpis2"/>
        <w:numPr>
          <w:ilvl w:val="1"/>
          <w:numId w:val="61"/>
        </w:numPr>
        <w:tabs>
          <w:tab w:val="clear" w:pos="450"/>
          <w:tab w:val="num" w:pos="900"/>
        </w:tabs>
        <w:ind w:left="900" w:hanging="900"/>
        <w:rPr>
          <w:bCs w:val="0"/>
          <w:iCs w:val="0"/>
          <w:lang w:val="cs-CZ"/>
        </w:rPr>
      </w:pPr>
      <w:r w:rsidRPr="006E411E">
        <w:rPr>
          <w:bCs w:val="0"/>
          <w:iCs w:val="0"/>
          <w:lang w:val="cs-CZ"/>
        </w:rPr>
        <w:t>Veškeré spory, které by mohly vzniknout z této smlouvy nebo v souvislosti s ní, budou řešeny především smírnou cestou.</w:t>
      </w:r>
      <w:r w:rsidR="0001342F">
        <w:rPr>
          <w:bCs w:val="0"/>
          <w:iCs w:val="0"/>
          <w:lang w:val="cs-CZ"/>
        </w:rPr>
        <w:t xml:space="preserve"> </w:t>
      </w:r>
      <w:r w:rsidRPr="006E411E">
        <w:rPr>
          <w:bCs w:val="0"/>
          <w:iCs w:val="0"/>
          <w:lang w:val="cs-CZ"/>
        </w:rPr>
        <w:t>Pokud se tyto spory nepodaří vyřešit smírnou cestou i přes vynaložení veškerého úsilí na obou stranách, budou rozhodnuty s konečnou platností příslušným soudem České republiky. Sjednává se výlučná pravomoc soudů České republiky k řízení o sporech podle této smlouvy</w:t>
      </w:r>
      <w:r w:rsidR="0001342F">
        <w:rPr>
          <w:bCs w:val="0"/>
          <w:iCs w:val="0"/>
          <w:lang w:val="cs-CZ"/>
        </w:rPr>
        <w:t>.</w:t>
      </w:r>
    </w:p>
    <w:p w:rsidR="00296C60" w:rsidRDefault="00296C60" w:rsidP="00296C60">
      <w:pPr>
        <w:rPr>
          <w:lang w:val="cs-CZ"/>
        </w:rPr>
      </w:pPr>
    </w:p>
    <w:p w:rsidR="00296C60" w:rsidRDefault="00296C60" w:rsidP="00296C60">
      <w:pPr>
        <w:rPr>
          <w:lang w:val="cs-CZ"/>
        </w:rPr>
      </w:pPr>
    </w:p>
    <w:p w:rsidR="00D44D98" w:rsidRDefault="00D44D98" w:rsidP="00296C60">
      <w:pPr>
        <w:rPr>
          <w:lang w:val="cs-CZ"/>
        </w:rPr>
      </w:pPr>
    </w:p>
    <w:p w:rsidR="00D44D98" w:rsidRDefault="00D44D98" w:rsidP="00296C60">
      <w:pPr>
        <w:rPr>
          <w:lang w:val="cs-CZ"/>
        </w:rPr>
      </w:pPr>
    </w:p>
    <w:p w:rsidR="00D44D98" w:rsidRDefault="00D44D98" w:rsidP="00296C60">
      <w:pPr>
        <w:rPr>
          <w:lang w:val="cs-CZ"/>
        </w:rPr>
      </w:pPr>
    </w:p>
    <w:p w:rsidR="00D44D98" w:rsidRDefault="00D44D98" w:rsidP="00296C60">
      <w:pPr>
        <w:rPr>
          <w:lang w:val="cs-CZ"/>
        </w:rPr>
      </w:pPr>
    </w:p>
    <w:p w:rsidR="00D44D98" w:rsidRDefault="00D44D98" w:rsidP="00296C60">
      <w:pPr>
        <w:rPr>
          <w:lang w:val="cs-CZ"/>
        </w:rPr>
      </w:pPr>
    </w:p>
    <w:p w:rsidR="00D44D98" w:rsidRDefault="00D44D98" w:rsidP="00296C60">
      <w:pPr>
        <w:rPr>
          <w:lang w:val="cs-CZ"/>
        </w:rPr>
      </w:pPr>
    </w:p>
    <w:p w:rsidR="00D44D98" w:rsidRDefault="00D44D98" w:rsidP="00296C60">
      <w:pPr>
        <w:rPr>
          <w:lang w:val="cs-CZ"/>
        </w:rPr>
      </w:pPr>
    </w:p>
    <w:p w:rsidR="00D44D98" w:rsidRDefault="00D44D98" w:rsidP="00296C60">
      <w:pPr>
        <w:rPr>
          <w:lang w:val="cs-CZ"/>
        </w:rPr>
      </w:pPr>
    </w:p>
    <w:p w:rsidR="00D44D98" w:rsidRDefault="00D44D98" w:rsidP="00296C60">
      <w:pPr>
        <w:rPr>
          <w:lang w:val="cs-CZ"/>
        </w:rPr>
      </w:pPr>
    </w:p>
    <w:p w:rsidR="009945D1" w:rsidRPr="00AD4B3C" w:rsidRDefault="009945D1" w:rsidP="00D44D98">
      <w:pPr>
        <w:pStyle w:val="Nadpis1"/>
        <w:keepNext w:val="0"/>
        <w:widowControl w:val="0"/>
        <w:numPr>
          <w:ilvl w:val="0"/>
          <w:numId w:val="61"/>
        </w:numPr>
        <w:ind w:left="902" w:hanging="902"/>
      </w:pPr>
      <w:bookmarkStart w:id="28" w:name="_Toc118183852"/>
      <w:r w:rsidRPr="00AD4B3C">
        <w:lastRenderedPageBreak/>
        <w:t>Závěrečná ustanovení</w:t>
      </w:r>
      <w:bookmarkEnd w:id="28"/>
    </w:p>
    <w:p w:rsidR="009945D1" w:rsidRPr="00AD4B3C" w:rsidRDefault="009945D1" w:rsidP="009945D1">
      <w:pPr>
        <w:rPr>
          <w:lang w:val="cs-CZ"/>
        </w:rPr>
      </w:pPr>
    </w:p>
    <w:p w:rsidR="00561884" w:rsidRDefault="009945D1" w:rsidP="00D44D98">
      <w:pPr>
        <w:pStyle w:val="Nadpis2"/>
        <w:keepNext w:val="0"/>
        <w:widowControl w:val="0"/>
        <w:numPr>
          <w:ilvl w:val="1"/>
          <w:numId w:val="61"/>
        </w:numPr>
        <w:tabs>
          <w:tab w:val="clear" w:pos="450"/>
          <w:tab w:val="num" w:pos="900"/>
        </w:tabs>
        <w:ind w:left="902" w:hanging="902"/>
        <w:rPr>
          <w:lang w:val="cs-CZ"/>
        </w:rPr>
      </w:pPr>
      <w:r w:rsidRPr="00AD4B3C">
        <w:rPr>
          <w:lang w:val="cs-CZ"/>
        </w:rPr>
        <w:t>Tato Smlouva se řídí a vykládá v souladu se zákonem č.</w:t>
      </w:r>
      <w:r w:rsidR="00E4304C">
        <w:rPr>
          <w:lang w:val="cs-CZ"/>
        </w:rPr>
        <w:t xml:space="preserve"> 89/2012 Sb.</w:t>
      </w:r>
      <w:r w:rsidRPr="00AD4B3C">
        <w:rPr>
          <w:lang w:val="cs-CZ"/>
        </w:rPr>
        <w:t xml:space="preserve"> ve znění pozdějších předpisů a dalšími zákony České republiky. Smlouvu lze měnit nebo doplňovat pouze formou písemných dodatků, opatřených datem a podpisy oprávněných zástupců obou Smluvních stran.</w:t>
      </w:r>
      <w:r w:rsidR="00A51EF4" w:rsidRPr="00AD4B3C">
        <w:rPr>
          <w:lang w:val="cs-CZ"/>
        </w:rPr>
        <w:t xml:space="preserve"> </w:t>
      </w:r>
    </w:p>
    <w:p w:rsidR="00A51EF4" w:rsidRPr="00AD4B3C" w:rsidRDefault="00105C63" w:rsidP="00A51EF4">
      <w:pPr>
        <w:pStyle w:val="Nadpis2"/>
        <w:numPr>
          <w:ilvl w:val="0"/>
          <w:numId w:val="0"/>
        </w:numPr>
        <w:ind w:left="900"/>
        <w:rPr>
          <w:lang w:val="cs-CZ"/>
        </w:rPr>
      </w:pPr>
      <w:r>
        <w:rPr>
          <w:lang w:val="cs-CZ"/>
        </w:rPr>
        <w:t xml:space="preserve"> </w:t>
      </w:r>
    </w:p>
    <w:p w:rsidR="006C0BFF" w:rsidRDefault="00A51EF4" w:rsidP="00A867DA">
      <w:pPr>
        <w:pStyle w:val="Nadpis2"/>
        <w:numPr>
          <w:ilvl w:val="1"/>
          <w:numId w:val="61"/>
        </w:numPr>
        <w:tabs>
          <w:tab w:val="clear" w:pos="450"/>
          <w:tab w:val="num" w:pos="900"/>
        </w:tabs>
        <w:ind w:left="900" w:hanging="900"/>
        <w:rPr>
          <w:lang w:val="cs-CZ"/>
        </w:rPr>
      </w:pPr>
      <w:r w:rsidRPr="00AD4B3C">
        <w:rPr>
          <w:lang w:val="cs-CZ"/>
        </w:rPr>
        <w:t xml:space="preserve">Protože plnění sjednané touto Smlouvou bude realizováno v areálu </w:t>
      </w:r>
      <w:r w:rsidR="00E4304C" w:rsidRPr="00296C60">
        <w:rPr>
          <w:lang w:val="cs-CZ"/>
        </w:rPr>
        <w:t>Objednatele</w:t>
      </w:r>
      <w:r w:rsidRPr="00AD4B3C">
        <w:rPr>
          <w:lang w:val="cs-CZ"/>
        </w:rPr>
        <w:t xml:space="preserve">, zhotovitel se zavazuje, že bude dodržovat všechna pravidla pro vstup, pohyb a činnost třetích osob v prostorách </w:t>
      </w:r>
      <w:r w:rsidR="00E4304C" w:rsidRPr="00296C60">
        <w:rPr>
          <w:lang w:val="cs-CZ"/>
        </w:rPr>
        <w:t>Objednatele</w:t>
      </w:r>
      <w:r w:rsidR="00E4304C">
        <w:rPr>
          <w:lang w:val="cs-CZ"/>
        </w:rPr>
        <w:t>,</w:t>
      </w:r>
      <w:r w:rsidR="006C0BFF">
        <w:rPr>
          <w:lang w:val="cs-CZ"/>
        </w:rPr>
        <w:t xml:space="preserve"> a že bude dodržovat Objednatelem</w:t>
      </w:r>
      <w:r w:rsidRPr="00AD4B3C">
        <w:rPr>
          <w:lang w:val="cs-CZ"/>
        </w:rPr>
        <w:t xml:space="preserve"> vydané písemné i ústní pokyny pro třetí osoby zdržující se v jeho areálu, přičemž Pravidla pro </w:t>
      </w:r>
      <w:r w:rsidR="008E4428">
        <w:rPr>
          <w:lang w:val="cs-CZ"/>
        </w:rPr>
        <w:t xml:space="preserve">externí firmy jsou Přílohou č. </w:t>
      </w:r>
      <w:smartTag w:uri="urn:schemas-microsoft-com:office:smarttags" w:element="metricconverter">
        <w:smartTagPr>
          <w:attr w:name="ProductID" w:val="12 a"/>
        </w:smartTagPr>
        <w:r w:rsidR="008E4428">
          <w:rPr>
            <w:lang w:val="cs-CZ"/>
          </w:rPr>
          <w:t>12</w:t>
        </w:r>
        <w:r w:rsidRPr="00AD4B3C">
          <w:rPr>
            <w:lang w:val="cs-CZ"/>
          </w:rPr>
          <w:t xml:space="preserve"> a</w:t>
        </w:r>
      </w:smartTag>
      <w:r w:rsidRPr="00AD4B3C">
        <w:rPr>
          <w:lang w:val="cs-CZ"/>
        </w:rPr>
        <w:t xml:space="preserve"> součástí této smlouvy; tato Pravidla pro externí firmy jsou rovněž publikována na webu </w:t>
      </w:r>
      <w:r w:rsidR="00381047" w:rsidRPr="00296C60">
        <w:rPr>
          <w:lang w:val="cs-CZ"/>
        </w:rPr>
        <w:t>Objednatele</w:t>
      </w:r>
      <w:r w:rsidR="00702FE9" w:rsidRPr="00296C60">
        <w:rPr>
          <w:lang w:val="cs-CZ"/>
        </w:rPr>
        <w:t>:</w:t>
      </w:r>
      <w:r w:rsidR="00702FE9" w:rsidRPr="00AD4B3C">
        <w:rPr>
          <w:lang w:val="cs-CZ"/>
        </w:rPr>
        <w:t xml:space="preserve"> </w:t>
      </w:r>
      <w:hyperlink r:id="rId9" w:history="1">
        <w:r w:rsidR="00A245E0" w:rsidRPr="008A36A3">
          <w:rPr>
            <w:rStyle w:val="Hypertextovodkaz"/>
            <w:lang w:val="cs-CZ"/>
          </w:rPr>
          <w:t>http://www.nemak.com/library.html</w:t>
        </w:r>
      </w:hyperlink>
      <w:r w:rsidR="00A245E0">
        <w:rPr>
          <w:lang w:val="cs-CZ"/>
        </w:rPr>
        <w:t xml:space="preserve"> </w:t>
      </w:r>
    </w:p>
    <w:p w:rsidR="00A51EF4" w:rsidRPr="00AD4B3C" w:rsidRDefault="00A51EF4" w:rsidP="00A51EF4">
      <w:pPr>
        <w:rPr>
          <w:lang w:val="cs-CZ"/>
        </w:rPr>
      </w:pPr>
    </w:p>
    <w:p w:rsidR="008F0A6F" w:rsidRPr="00AD4B3C" w:rsidRDefault="009945D1" w:rsidP="00A867DA">
      <w:pPr>
        <w:pStyle w:val="Nadpis2"/>
        <w:numPr>
          <w:ilvl w:val="1"/>
          <w:numId w:val="61"/>
        </w:numPr>
        <w:tabs>
          <w:tab w:val="clear" w:pos="450"/>
          <w:tab w:val="num" w:pos="900"/>
        </w:tabs>
        <w:ind w:left="900" w:hanging="900"/>
        <w:rPr>
          <w:lang w:val="cs-CZ"/>
        </w:rPr>
      </w:pPr>
      <w:r w:rsidRPr="00AD4B3C">
        <w:rPr>
          <w:lang w:val="cs-CZ"/>
        </w:rPr>
        <w:t>Jestliže Objednatel nereklamuje</w:t>
      </w:r>
      <w:r w:rsidR="005B5E49">
        <w:rPr>
          <w:lang w:val="cs-CZ"/>
        </w:rPr>
        <w:t xml:space="preserve"> / neuplatní</w:t>
      </w:r>
      <w:r w:rsidRPr="00AD4B3C">
        <w:rPr>
          <w:lang w:val="cs-CZ"/>
        </w:rPr>
        <w:t xml:space="preserve"> porušení jakékoli části této Smlouvy Zhotovitelem, není to považováno za vzdání se práva reklamovat</w:t>
      </w:r>
      <w:r w:rsidR="005B5E49">
        <w:rPr>
          <w:lang w:val="cs-CZ"/>
        </w:rPr>
        <w:t xml:space="preserve"> /uplatňovat</w:t>
      </w:r>
      <w:r w:rsidRPr="00AD4B3C">
        <w:rPr>
          <w:lang w:val="cs-CZ"/>
        </w:rPr>
        <w:t xml:space="preserve"> jakékoli další porušení Smlouvy a neovlivní to žádným způsobem ostatní ujednání této Smlouvy. Jestliže Objednatel některá práva, vyplývající z této Smlouvy nebo z Rozhodného práva částečně nebo vůbec nevykonává, není to považováno za vzdání se jich.</w:t>
      </w:r>
      <w:r w:rsidR="008F0A6F" w:rsidRPr="00AD4B3C">
        <w:rPr>
          <w:lang w:val="cs-CZ"/>
        </w:rPr>
        <w:t xml:space="preserve"> </w:t>
      </w:r>
    </w:p>
    <w:p w:rsidR="008F0A6F" w:rsidRPr="00AD4B3C" w:rsidRDefault="008F0A6F" w:rsidP="008F0A6F">
      <w:pPr>
        <w:rPr>
          <w:lang w:val="cs-CZ"/>
        </w:rPr>
      </w:pPr>
    </w:p>
    <w:p w:rsidR="002F09E6" w:rsidRDefault="00A5228B" w:rsidP="00A867DA">
      <w:pPr>
        <w:pStyle w:val="Nadpis2"/>
        <w:numPr>
          <w:ilvl w:val="1"/>
          <w:numId w:val="61"/>
        </w:numPr>
        <w:tabs>
          <w:tab w:val="clear" w:pos="450"/>
          <w:tab w:val="num" w:pos="900"/>
        </w:tabs>
        <w:ind w:left="900" w:hanging="900"/>
        <w:rPr>
          <w:lang w:val="cs-CZ"/>
        </w:rPr>
      </w:pPr>
      <w:r>
        <w:rPr>
          <w:lang w:val="cs-CZ"/>
        </w:rPr>
        <w:t xml:space="preserve">Není-li v této Smlouvě výslovně sjednáno něco jiného, </w:t>
      </w:r>
      <w:r w:rsidR="00827631">
        <w:rPr>
          <w:lang w:val="cs-CZ"/>
        </w:rPr>
        <w:t xml:space="preserve">Zhotovitel </w:t>
      </w:r>
      <w:r w:rsidR="0055222E">
        <w:rPr>
          <w:lang w:val="cs-CZ"/>
        </w:rPr>
        <w:t>n</w:t>
      </w:r>
      <w:r w:rsidR="008A0785">
        <w:rPr>
          <w:lang w:val="cs-CZ"/>
        </w:rPr>
        <w:t>ení</w:t>
      </w:r>
      <w:r w:rsidR="0055222E">
        <w:rPr>
          <w:lang w:val="cs-CZ"/>
        </w:rPr>
        <w:t xml:space="preserve"> oprávněn, bez předchozího písemného souhlasu </w:t>
      </w:r>
      <w:r w:rsidR="00827631">
        <w:rPr>
          <w:lang w:val="cs-CZ"/>
        </w:rPr>
        <w:t>Objednatele</w:t>
      </w:r>
      <w:r w:rsidR="0055222E">
        <w:rPr>
          <w:lang w:val="cs-CZ"/>
        </w:rPr>
        <w:t xml:space="preserve">, </w:t>
      </w:r>
      <w:r w:rsidR="008A0785">
        <w:rPr>
          <w:lang w:val="cs-CZ"/>
        </w:rPr>
        <w:t>postoupit třetí osobě svou pohledávku</w:t>
      </w:r>
      <w:r w:rsidR="002F09E6">
        <w:rPr>
          <w:lang w:val="cs-CZ"/>
        </w:rPr>
        <w:t>, ani ji jednostranně započíst.</w:t>
      </w:r>
    </w:p>
    <w:p w:rsidR="009945D1" w:rsidRDefault="009945D1" w:rsidP="009945D1">
      <w:pPr>
        <w:rPr>
          <w:lang w:val="cs-CZ"/>
        </w:rPr>
      </w:pPr>
    </w:p>
    <w:p w:rsidR="009945D1" w:rsidRPr="00AD4B3C" w:rsidRDefault="009945D1" w:rsidP="00A867DA">
      <w:pPr>
        <w:pStyle w:val="Nadpis2"/>
        <w:numPr>
          <w:ilvl w:val="1"/>
          <w:numId w:val="61"/>
        </w:numPr>
        <w:tabs>
          <w:tab w:val="clear" w:pos="450"/>
          <w:tab w:val="num" w:pos="900"/>
        </w:tabs>
        <w:ind w:left="900" w:hanging="900"/>
        <w:rPr>
          <w:lang w:val="cs-CZ"/>
        </w:rPr>
      </w:pPr>
      <w:r w:rsidRPr="00AD4B3C">
        <w:rPr>
          <w:lang w:val="cs-CZ"/>
        </w:rPr>
        <w:t>Pokud se jakékoli ustanovení Smlouvy stane v důsledku právních vad neplatným nebo neúčinným, nebude tím dotčena platnost</w:t>
      </w:r>
      <w:r w:rsidR="00E60131">
        <w:rPr>
          <w:lang w:val="cs-CZ"/>
        </w:rPr>
        <w:t xml:space="preserve"> a účinnost</w:t>
      </w:r>
      <w:r w:rsidRPr="00AD4B3C">
        <w:rPr>
          <w:lang w:val="cs-CZ"/>
        </w:rPr>
        <w:t xml:space="preserve"> ostatních části Smlouvy.</w:t>
      </w:r>
    </w:p>
    <w:p w:rsidR="009945D1" w:rsidRPr="00AD4B3C" w:rsidRDefault="009945D1" w:rsidP="009945D1">
      <w:pPr>
        <w:rPr>
          <w:lang w:val="cs-CZ"/>
        </w:rPr>
      </w:pPr>
    </w:p>
    <w:p w:rsidR="009945D1" w:rsidRPr="00AD4B3C" w:rsidRDefault="009945D1" w:rsidP="00A867DA">
      <w:pPr>
        <w:pStyle w:val="Nadpis2"/>
        <w:numPr>
          <w:ilvl w:val="1"/>
          <w:numId w:val="61"/>
        </w:numPr>
        <w:tabs>
          <w:tab w:val="clear" w:pos="450"/>
          <w:tab w:val="num" w:pos="900"/>
        </w:tabs>
        <w:ind w:left="900" w:hanging="900"/>
        <w:rPr>
          <w:lang w:val="cs-CZ"/>
        </w:rPr>
      </w:pPr>
      <w:r w:rsidRPr="00AD4B3C">
        <w:rPr>
          <w:lang w:val="cs-CZ"/>
        </w:rPr>
        <w:t>Tato Smlouva nabývá účinnosti dnem jejího řádného podpisu oprávněnými zástupci Smluvních stran a nahrazuje všechna předchozí ujednání, písemná i ústní, vztahující se k této Smlouvě.</w:t>
      </w:r>
    </w:p>
    <w:p w:rsidR="009945D1" w:rsidRPr="00AD4B3C" w:rsidRDefault="009945D1" w:rsidP="009945D1">
      <w:pPr>
        <w:rPr>
          <w:lang w:val="cs-CZ"/>
        </w:rPr>
      </w:pPr>
    </w:p>
    <w:p w:rsidR="009945D1" w:rsidRDefault="00DB4FFF" w:rsidP="00A867DA">
      <w:pPr>
        <w:pStyle w:val="Nadpis2"/>
        <w:numPr>
          <w:ilvl w:val="1"/>
          <w:numId w:val="61"/>
        </w:numPr>
        <w:tabs>
          <w:tab w:val="clear" w:pos="450"/>
          <w:tab w:val="num" w:pos="900"/>
        </w:tabs>
        <w:ind w:left="900" w:hanging="900"/>
        <w:rPr>
          <w:lang w:val="cs-CZ"/>
        </w:rPr>
      </w:pPr>
      <w:r>
        <w:rPr>
          <w:lang w:val="cs-CZ"/>
        </w:rPr>
        <w:t>Všechny P</w:t>
      </w:r>
      <w:r w:rsidR="009945D1" w:rsidRPr="00AD4B3C">
        <w:rPr>
          <w:lang w:val="cs-CZ"/>
        </w:rPr>
        <w:t>řílohy uvedené níže jsou součástí Smlouvy</w:t>
      </w:r>
      <w:r w:rsidR="000C0796">
        <w:rPr>
          <w:lang w:val="cs-CZ"/>
        </w:rPr>
        <w:t>,</w:t>
      </w:r>
      <w:r w:rsidR="009945D1" w:rsidRPr="00AD4B3C">
        <w:rPr>
          <w:lang w:val="cs-CZ"/>
        </w:rPr>
        <w:t xml:space="preserve"> a pokud nejsou vydány k datu podpisu Smlouvy, budou náležitě vydány nejpozději do níže uvedených termínů po podpisu Smlouvy:</w:t>
      </w:r>
    </w:p>
    <w:p w:rsidR="00CC535C" w:rsidRPr="00CC535C" w:rsidRDefault="00CC535C" w:rsidP="00CC535C">
      <w:pPr>
        <w:rPr>
          <w:lang w:val="cs-CZ"/>
        </w:rPr>
      </w:pPr>
    </w:p>
    <w:p w:rsidR="009945D1" w:rsidRPr="00AD4B3C" w:rsidRDefault="009945D1" w:rsidP="009945D1">
      <w:pPr>
        <w:numPr>
          <w:ilvl w:val="3"/>
          <w:numId w:val="40"/>
        </w:numPr>
        <w:tabs>
          <w:tab w:val="clear" w:pos="851"/>
          <w:tab w:val="num" w:pos="1260"/>
        </w:tabs>
        <w:spacing w:before="60" w:after="60"/>
        <w:ind w:left="1259" w:hanging="408"/>
        <w:rPr>
          <w:lang w:val="cs-CZ"/>
        </w:rPr>
      </w:pPr>
      <w:r w:rsidRPr="00AD4B3C">
        <w:rPr>
          <w:lang w:val="cs-CZ"/>
        </w:rPr>
        <w:t>Zadání Objednatele (Požadavky Klienta)</w:t>
      </w:r>
      <w:r w:rsidR="000C0796">
        <w:rPr>
          <w:lang w:val="cs-CZ"/>
        </w:rPr>
        <w:t xml:space="preserve"> </w:t>
      </w:r>
      <w:r w:rsidRPr="00AD4B3C">
        <w:rPr>
          <w:lang w:val="cs-CZ"/>
        </w:rPr>
        <w:t>– zajistí Objednatel k podpisu Smlouvy</w:t>
      </w:r>
    </w:p>
    <w:p w:rsidR="009945D1" w:rsidRPr="00AD4B3C" w:rsidRDefault="009945D1" w:rsidP="009945D1">
      <w:pPr>
        <w:numPr>
          <w:ilvl w:val="3"/>
          <w:numId w:val="40"/>
        </w:numPr>
        <w:tabs>
          <w:tab w:val="clear" w:pos="851"/>
          <w:tab w:val="num" w:pos="1260"/>
        </w:tabs>
        <w:spacing w:before="60" w:after="60"/>
        <w:ind w:left="1259" w:hanging="408"/>
        <w:rPr>
          <w:lang w:val="cs-CZ"/>
        </w:rPr>
      </w:pPr>
      <w:r w:rsidRPr="00AD4B3C">
        <w:rPr>
          <w:lang w:val="cs-CZ"/>
        </w:rPr>
        <w:t>Nabídka Zhotovitele – zajistí Zhotovitel k podpisu Smlouvy</w:t>
      </w:r>
    </w:p>
    <w:p w:rsidR="009945D1" w:rsidRPr="00AD4B3C" w:rsidRDefault="009945D1" w:rsidP="009945D1">
      <w:pPr>
        <w:numPr>
          <w:ilvl w:val="3"/>
          <w:numId w:val="40"/>
        </w:numPr>
        <w:tabs>
          <w:tab w:val="clear" w:pos="851"/>
          <w:tab w:val="num" w:pos="1260"/>
        </w:tabs>
        <w:spacing w:before="60" w:after="60"/>
        <w:ind w:left="1259" w:hanging="408"/>
        <w:rPr>
          <w:lang w:val="cs-CZ"/>
        </w:rPr>
      </w:pPr>
      <w:r w:rsidRPr="00AD4B3C">
        <w:rPr>
          <w:lang w:val="cs-CZ"/>
        </w:rPr>
        <w:t>Harmonogram výstavby Zhotovitele – zajistí Zhotovitel k podpisu Smlouvy</w:t>
      </w:r>
    </w:p>
    <w:p w:rsidR="009945D1" w:rsidRPr="00AD4B3C" w:rsidRDefault="009945D1" w:rsidP="009945D1">
      <w:pPr>
        <w:numPr>
          <w:ilvl w:val="3"/>
          <w:numId w:val="40"/>
        </w:numPr>
        <w:tabs>
          <w:tab w:val="clear" w:pos="851"/>
          <w:tab w:val="num" w:pos="1260"/>
        </w:tabs>
        <w:spacing w:before="60" w:after="60"/>
        <w:ind w:left="1259" w:hanging="408"/>
        <w:rPr>
          <w:lang w:val="cs-CZ"/>
        </w:rPr>
      </w:pPr>
      <w:r w:rsidRPr="00AD4B3C">
        <w:rPr>
          <w:lang w:val="cs-CZ"/>
        </w:rPr>
        <w:t>Položkový rozpočet – zajistí Zhotovitel k podpisu Smlouvy</w:t>
      </w:r>
    </w:p>
    <w:p w:rsidR="009945D1" w:rsidRPr="00AD4B3C" w:rsidRDefault="009945D1" w:rsidP="009945D1">
      <w:pPr>
        <w:numPr>
          <w:ilvl w:val="3"/>
          <w:numId w:val="40"/>
        </w:numPr>
        <w:tabs>
          <w:tab w:val="clear" w:pos="851"/>
          <w:tab w:val="num" w:pos="1260"/>
        </w:tabs>
        <w:spacing w:before="60" w:after="60"/>
        <w:ind w:left="1259" w:hanging="408"/>
        <w:rPr>
          <w:lang w:val="cs-CZ"/>
        </w:rPr>
      </w:pPr>
      <w:r w:rsidRPr="00AD4B3C">
        <w:rPr>
          <w:lang w:val="cs-CZ"/>
        </w:rPr>
        <w:t>Bankovní záruka za provedení Díla – zajistí Zhotovitel do 14 dní od podpisu Smlouvy.</w:t>
      </w:r>
    </w:p>
    <w:p w:rsidR="009945D1" w:rsidRPr="00AD4B3C" w:rsidRDefault="009945D1" w:rsidP="009945D1">
      <w:pPr>
        <w:numPr>
          <w:ilvl w:val="3"/>
          <w:numId w:val="40"/>
        </w:numPr>
        <w:tabs>
          <w:tab w:val="clear" w:pos="851"/>
          <w:tab w:val="num" w:pos="1260"/>
        </w:tabs>
        <w:spacing w:before="60" w:after="60"/>
        <w:ind w:left="1259" w:hanging="408"/>
        <w:rPr>
          <w:lang w:val="cs-CZ"/>
        </w:rPr>
      </w:pPr>
      <w:r w:rsidRPr="00AD4B3C">
        <w:rPr>
          <w:lang w:val="cs-CZ"/>
        </w:rPr>
        <w:t>Platební kalendář – zajistí Zhotovitel k podpisu Smlouvy</w:t>
      </w:r>
    </w:p>
    <w:p w:rsidR="009945D1" w:rsidRPr="00AD4B3C" w:rsidRDefault="009945D1" w:rsidP="009945D1">
      <w:pPr>
        <w:numPr>
          <w:ilvl w:val="3"/>
          <w:numId w:val="40"/>
        </w:numPr>
        <w:tabs>
          <w:tab w:val="clear" w:pos="851"/>
          <w:tab w:val="num" w:pos="1260"/>
        </w:tabs>
        <w:spacing w:before="60" w:after="60"/>
        <w:ind w:left="1259" w:hanging="408"/>
        <w:rPr>
          <w:lang w:val="cs-CZ"/>
        </w:rPr>
      </w:pPr>
      <w:r w:rsidRPr="00AD4B3C">
        <w:rPr>
          <w:lang w:val="cs-CZ"/>
        </w:rPr>
        <w:t>Seznam Objednatelem schválených subdodavatelů – zajistí Zhotovitel k podpisu Smlouvy</w:t>
      </w:r>
    </w:p>
    <w:p w:rsidR="009945D1" w:rsidRDefault="009945D1" w:rsidP="009945D1">
      <w:pPr>
        <w:numPr>
          <w:ilvl w:val="3"/>
          <w:numId w:val="40"/>
        </w:numPr>
        <w:tabs>
          <w:tab w:val="clear" w:pos="851"/>
          <w:tab w:val="num" w:pos="1260"/>
        </w:tabs>
        <w:spacing w:before="60" w:after="60"/>
        <w:ind w:left="1259" w:hanging="408"/>
        <w:rPr>
          <w:lang w:val="cs-CZ"/>
        </w:rPr>
      </w:pPr>
      <w:r w:rsidRPr="00AD4B3C">
        <w:rPr>
          <w:lang w:val="cs-CZ"/>
        </w:rPr>
        <w:t>Pojistné smlouvy</w:t>
      </w:r>
      <w:r w:rsidR="00665D71">
        <w:rPr>
          <w:lang w:val="cs-CZ"/>
        </w:rPr>
        <w:t>/Certifikát</w:t>
      </w:r>
      <w:r w:rsidRPr="00AD4B3C">
        <w:rPr>
          <w:lang w:val="cs-CZ"/>
        </w:rPr>
        <w:t xml:space="preserve"> Zhotovitele – zajistí Zhotovitel k podpisu Smlouvy</w:t>
      </w:r>
    </w:p>
    <w:p w:rsidR="009945D1" w:rsidRPr="00AD4B3C" w:rsidRDefault="009945D1" w:rsidP="009945D1">
      <w:pPr>
        <w:numPr>
          <w:ilvl w:val="3"/>
          <w:numId w:val="40"/>
        </w:numPr>
        <w:tabs>
          <w:tab w:val="clear" w:pos="851"/>
          <w:tab w:val="num" w:pos="1260"/>
        </w:tabs>
        <w:spacing w:before="60" w:after="60"/>
        <w:ind w:left="1259" w:hanging="408"/>
        <w:rPr>
          <w:lang w:val="cs-CZ"/>
        </w:rPr>
      </w:pPr>
      <w:r w:rsidRPr="00AD4B3C">
        <w:rPr>
          <w:lang w:val="cs-CZ"/>
        </w:rPr>
        <w:t>Výpis z obchodního rejstříku Zhotovitele ne starší 14 dnů – zajistí Zhotovitel k podpisu Smlouvy</w:t>
      </w:r>
    </w:p>
    <w:p w:rsidR="009945D1" w:rsidRPr="00AD4B3C" w:rsidRDefault="009945D1" w:rsidP="009945D1">
      <w:pPr>
        <w:numPr>
          <w:ilvl w:val="3"/>
          <w:numId w:val="40"/>
        </w:numPr>
        <w:tabs>
          <w:tab w:val="clear" w:pos="851"/>
          <w:tab w:val="num" w:pos="1260"/>
        </w:tabs>
        <w:spacing w:before="60" w:after="60"/>
        <w:ind w:left="1259" w:hanging="408"/>
        <w:rPr>
          <w:lang w:val="cs-CZ"/>
        </w:rPr>
      </w:pPr>
      <w:r w:rsidRPr="00AD4B3C">
        <w:rPr>
          <w:lang w:val="cs-CZ"/>
        </w:rPr>
        <w:t>Osvědčení o registraci Zhotovitele jako plátce DPH – zajistí Zhotovitel k podpisu Smlouvy</w:t>
      </w:r>
    </w:p>
    <w:p w:rsidR="00527DD4" w:rsidRPr="00AD4B3C" w:rsidRDefault="00504624" w:rsidP="00D032B4">
      <w:pPr>
        <w:numPr>
          <w:ilvl w:val="3"/>
          <w:numId w:val="40"/>
        </w:numPr>
        <w:tabs>
          <w:tab w:val="clear" w:pos="851"/>
          <w:tab w:val="num" w:pos="1260"/>
        </w:tabs>
        <w:spacing w:before="60" w:after="60"/>
        <w:ind w:left="1259" w:hanging="408"/>
        <w:rPr>
          <w:lang w:val="cs-CZ"/>
        </w:rPr>
      </w:pPr>
      <w:r w:rsidRPr="00AD4B3C">
        <w:rPr>
          <w:lang w:val="cs-CZ"/>
        </w:rPr>
        <w:t>Všeobecné technické požadavky a podmínky Objednatele</w:t>
      </w:r>
      <w:r w:rsidR="008B34EF">
        <w:rPr>
          <w:lang w:val="cs-CZ"/>
        </w:rPr>
        <w:t xml:space="preserve"> </w:t>
      </w:r>
      <w:r w:rsidR="008B34EF" w:rsidRPr="00AD4B3C">
        <w:rPr>
          <w:lang w:val="cs-CZ"/>
        </w:rPr>
        <w:t xml:space="preserve">– </w:t>
      </w:r>
      <w:r w:rsidR="000C0796">
        <w:rPr>
          <w:lang w:val="cs-CZ"/>
        </w:rPr>
        <w:t>z</w:t>
      </w:r>
      <w:r w:rsidR="008B34EF" w:rsidRPr="00AD4B3C">
        <w:rPr>
          <w:lang w:val="cs-CZ"/>
        </w:rPr>
        <w:t>ajistí Objednatel k podpisu smlouvy</w:t>
      </w:r>
    </w:p>
    <w:p w:rsidR="009945D1" w:rsidRPr="00AD4B3C" w:rsidRDefault="00D032B4" w:rsidP="00D032B4">
      <w:pPr>
        <w:numPr>
          <w:ilvl w:val="3"/>
          <w:numId w:val="40"/>
        </w:numPr>
        <w:tabs>
          <w:tab w:val="clear" w:pos="851"/>
          <w:tab w:val="num" w:pos="1260"/>
        </w:tabs>
        <w:spacing w:before="60" w:after="60"/>
        <w:ind w:left="1259" w:hanging="408"/>
        <w:rPr>
          <w:lang w:val="cs-CZ"/>
        </w:rPr>
      </w:pPr>
      <w:r w:rsidRPr="00AD4B3C">
        <w:rPr>
          <w:lang w:val="cs-CZ"/>
        </w:rPr>
        <w:t xml:space="preserve">Pravidla pro Externí firmy </w:t>
      </w:r>
      <w:r w:rsidR="00DB4FFF" w:rsidRPr="00AD4B3C">
        <w:rPr>
          <w:lang w:val="cs-CZ"/>
        </w:rPr>
        <w:t xml:space="preserve">– </w:t>
      </w:r>
      <w:r w:rsidR="000C0796">
        <w:rPr>
          <w:lang w:val="cs-CZ"/>
        </w:rPr>
        <w:t>z</w:t>
      </w:r>
      <w:r w:rsidR="00DB4FFF" w:rsidRPr="00AD4B3C">
        <w:rPr>
          <w:lang w:val="cs-CZ"/>
        </w:rPr>
        <w:t>ajistí Objednatel k podpisu smlouvy</w:t>
      </w:r>
    </w:p>
    <w:p w:rsidR="00D032B4" w:rsidRPr="00AD4B3C" w:rsidRDefault="00D032B4" w:rsidP="00D032B4">
      <w:pPr>
        <w:spacing w:before="60" w:after="60"/>
        <w:rPr>
          <w:lang w:val="cs-CZ"/>
        </w:rPr>
      </w:pPr>
    </w:p>
    <w:p w:rsidR="009945D1" w:rsidRPr="00AD4B3C" w:rsidRDefault="009945D1" w:rsidP="00A867DA">
      <w:pPr>
        <w:pStyle w:val="Nadpis2"/>
        <w:numPr>
          <w:ilvl w:val="1"/>
          <w:numId w:val="61"/>
        </w:numPr>
        <w:tabs>
          <w:tab w:val="clear" w:pos="450"/>
          <w:tab w:val="num" w:pos="900"/>
        </w:tabs>
        <w:ind w:left="900" w:hanging="900"/>
        <w:rPr>
          <w:lang w:val="cs-CZ"/>
        </w:rPr>
      </w:pPr>
      <w:r w:rsidRPr="00AD4B3C">
        <w:rPr>
          <w:lang w:val="cs-CZ"/>
        </w:rPr>
        <w:lastRenderedPageBreak/>
        <w:t>Tato Smlouva je vyhotovena ve čtyřech výtiscích, z nichž každá Strana obdrží dva výtisky.</w:t>
      </w:r>
    </w:p>
    <w:p w:rsidR="009945D1" w:rsidRPr="00AD4B3C" w:rsidRDefault="009945D1" w:rsidP="009945D1">
      <w:pPr>
        <w:rPr>
          <w:lang w:val="cs-CZ"/>
        </w:rPr>
      </w:pPr>
    </w:p>
    <w:p w:rsidR="009945D1" w:rsidRPr="00AD4B3C" w:rsidRDefault="009945D1" w:rsidP="00A867DA">
      <w:pPr>
        <w:pStyle w:val="Nadpis2"/>
        <w:numPr>
          <w:ilvl w:val="1"/>
          <w:numId w:val="61"/>
        </w:numPr>
        <w:tabs>
          <w:tab w:val="clear" w:pos="450"/>
          <w:tab w:val="num" w:pos="900"/>
        </w:tabs>
        <w:ind w:left="900" w:hanging="900"/>
        <w:rPr>
          <w:lang w:val="cs-CZ"/>
        </w:rPr>
      </w:pPr>
      <w:r w:rsidRPr="00AD4B3C">
        <w:rPr>
          <w:lang w:val="cs-CZ"/>
        </w:rPr>
        <w:t>Tato Smlouva bude uzavřena v českém a anglickém jazyce. Tam, kde bude rozpor nebo nejasnost plynoucí z překladu do anglického jazyka, platí verze v českém jazyce.</w:t>
      </w:r>
    </w:p>
    <w:p w:rsidR="009945D1" w:rsidRDefault="009945D1" w:rsidP="009945D1">
      <w:pPr>
        <w:rPr>
          <w:lang w:val="cs-CZ"/>
        </w:rPr>
      </w:pPr>
    </w:p>
    <w:p w:rsidR="0001342F" w:rsidRDefault="0001342F" w:rsidP="009945D1">
      <w:pPr>
        <w:rPr>
          <w:lang w:val="cs-CZ"/>
        </w:rPr>
      </w:pPr>
    </w:p>
    <w:p w:rsidR="0001342F" w:rsidRDefault="0001342F" w:rsidP="009945D1">
      <w:pPr>
        <w:rPr>
          <w:lang w:val="cs-CZ"/>
        </w:rPr>
      </w:pPr>
    </w:p>
    <w:p w:rsidR="0001342F" w:rsidRDefault="0001342F" w:rsidP="009945D1">
      <w:pPr>
        <w:rPr>
          <w:lang w:val="cs-CZ"/>
        </w:rPr>
      </w:pPr>
    </w:p>
    <w:p w:rsidR="0001342F" w:rsidRDefault="0001342F" w:rsidP="009945D1">
      <w:pPr>
        <w:rPr>
          <w:lang w:val="cs-CZ"/>
        </w:rPr>
      </w:pPr>
    </w:p>
    <w:p w:rsidR="009732F9" w:rsidRPr="009732F9" w:rsidRDefault="009732F9" w:rsidP="009732F9">
      <w:pPr>
        <w:jc w:val="center"/>
        <w:rPr>
          <w:b/>
          <w:lang w:val="cs-CZ"/>
        </w:rPr>
      </w:pPr>
      <w:r w:rsidRPr="009732F9">
        <w:rPr>
          <w:b/>
          <w:lang w:val="cs-CZ"/>
        </w:rPr>
        <w:t>Podpisy Stran:</w:t>
      </w:r>
    </w:p>
    <w:p w:rsidR="009945D1" w:rsidRDefault="009945D1" w:rsidP="009945D1">
      <w:pPr>
        <w:rPr>
          <w:lang w:val="cs-CZ"/>
        </w:rPr>
      </w:pPr>
    </w:p>
    <w:p w:rsidR="0001342F" w:rsidRDefault="0001342F" w:rsidP="009945D1">
      <w:pPr>
        <w:rPr>
          <w:lang w:val="cs-CZ"/>
        </w:rPr>
      </w:pPr>
    </w:p>
    <w:p w:rsidR="0001342F" w:rsidRDefault="0001342F" w:rsidP="009945D1">
      <w:pPr>
        <w:rPr>
          <w:lang w:val="cs-CZ"/>
        </w:rPr>
      </w:pPr>
    </w:p>
    <w:p w:rsidR="0001342F" w:rsidRDefault="0001342F" w:rsidP="009945D1">
      <w:pPr>
        <w:rPr>
          <w:lang w:val="cs-CZ"/>
        </w:rPr>
      </w:pPr>
    </w:p>
    <w:p w:rsidR="0001342F" w:rsidRDefault="0001342F" w:rsidP="009945D1">
      <w:pPr>
        <w:rPr>
          <w:lang w:val="cs-CZ"/>
        </w:rPr>
      </w:pPr>
    </w:p>
    <w:p w:rsidR="0001342F" w:rsidRPr="00AD4B3C" w:rsidRDefault="0001342F" w:rsidP="009945D1">
      <w:pPr>
        <w:rPr>
          <w:lang w:val="cs-CZ"/>
        </w:rPr>
      </w:pPr>
    </w:p>
    <w:p w:rsidR="009732F9" w:rsidRDefault="009732F9" w:rsidP="009945D1">
      <w:pPr>
        <w:rPr>
          <w:lang w:val="cs-CZ"/>
        </w:rPr>
      </w:pPr>
    </w:p>
    <w:p w:rsidR="009945D1" w:rsidRPr="00AD4B3C" w:rsidRDefault="009945D1" w:rsidP="009945D1">
      <w:pPr>
        <w:rPr>
          <w:lang w:val="cs-CZ"/>
        </w:rPr>
      </w:pPr>
      <w:r w:rsidRPr="00AD4B3C">
        <w:rPr>
          <w:lang w:val="cs-CZ"/>
        </w:rPr>
        <w:t>Za Objednatele:</w:t>
      </w:r>
      <w:r w:rsidRPr="00AD4B3C">
        <w:rPr>
          <w:lang w:val="cs-CZ"/>
        </w:rPr>
        <w:tab/>
      </w:r>
      <w:r w:rsidRPr="00AD4B3C">
        <w:rPr>
          <w:lang w:val="cs-CZ"/>
        </w:rPr>
        <w:tab/>
      </w:r>
      <w:r w:rsidRPr="00AD4B3C">
        <w:rPr>
          <w:lang w:val="cs-CZ"/>
        </w:rPr>
        <w:tab/>
      </w:r>
      <w:r w:rsidRPr="00AD4B3C">
        <w:rPr>
          <w:lang w:val="cs-CZ"/>
        </w:rPr>
        <w:tab/>
      </w:r>
      <w:r w:rsidR="009732F9">
        <w:rPr>
          <w:lang w:val="cs-CZ"/>
        </w:rPr>
        <w:t xml:space="preserve">             </w:t>
      </w:r>
      <w:r w:rsidRPr="00AD4B3C">
        <w:rPr>
          <w:lang w:val="cs-CZ"/>
        </w:rPr>
        <w:t>Za Zhotovitele:</w:t>
      </w:r>
    </w:p>
    <w:p w:rsidR="009945D1" w:rsidRPr="00AD4B3C" w:rsidRDefault="009945D1" w:rsidP="009945D1">
      <w:pPr>
        <w:rPr>
          <w:lang w:val="cs-CZ"/>
        </w:rPr>
      </w:pPr>
    </w:p>
    <w:p w:rsidR="009732F9" w:rsidRPr="00AD4B3C" w:rsidRDefault="009732F9" w:rsidP="009732F9">
      <w:pPr>
        <w:jc w:val="left"/>
        <w:rPr>
          <w:lang w:val="cs-CZ"/>
        </w:rPr>
      </w:pPr>
      <w:r>
        <w:rPr>
          <w:lang w:val="cs-CZ"/>
        </w:rPr>
        <w:t>V Havrani dne ________________                                 V ________________ dne _______________</w:t>
      </w:r>
    </w:p>
    <w:p w:rsidR="009945D1" w:rsidRPr="00AD4B3C" w:rsidRDefault="009945D1" w:rsidP="009945D1">
      <w:pPr>
        <w:rPr>
          <w:lang w:val="cs-CZ"/>
        </w:rPr>
      </w:pPr>
    </w:p>
    <w:p w:rsidR="009945D1" w:rsidRDefault="009945D1" w:rsidP="009945D1">
      <w:pPr>
        <w:rPr>
          <w:lang w:val="cs-CZ"/>
        </w:rPr>
      </w:pPr>
    </w:p>
    <w:p w:rsidR="00863F35" w:rsidRDefault="00863F35" w:rsidP="009945D1">
      <w:pPr>
        <w:rPr>
          <w:lang w:val="cs-CZ"/>
        </w:rPr>
      </w:pPr>
    </w:p>
    <w:p w:rsidR="00863F35" w:rsidRDefault="00863F35" w:rsidP="009945D1">
      <w:pPr>
        <w:rPr>
          <w:lang w:val="cs-CZ"/>
        </w:rPr>
      </w:pPr>
    </w:p>
    <w:p w:rsidR="00A56E6F" w:rsidRDefault="00A56E6F" w:rsidP="009945D1">
      <w:pPr>
        <w:rPr>
          <w:lang w:val="cs-CZ"/>
        </w:rPr>
      </w:pPr>
    </w:p>
    <w:p w:rsidR="00A56E6F" w:rsidRDefault="00A56E6F" w:rsidP="009945D1">
      <w:pPr>
        <w:rPr>
          <w:lang w:val="cs-CZ"/>
        </w:rPr>
      </w:pPr>
    </w:p>
    <w:p w:rsidR="00360FAB" w:rsidRDefault="00A56E6F" w:rsidP="009945D1">
      <w:pPr>
        <w:rPr>
          <w:lang w:val="cs-CZ"/>
        </w:rPr>
      </w:pPr>
      <w:r>
        <w:rPr>
          <w:lang w:val="cs-CZ"/>
        </w:rPr>
        <w:t>_____________            ______________                        ____________________________________</w:t>
      </w:r>
    </w:p>
    <w:p w:rsidR="00A56E6F" w:rsidRDefault="00A56E6F" w:rsidP="009945D1">
      <w:pPr>
        <w:rPr>
          <w:lang w:val="cs-CZ"/>
        </w:rPr>
      </w:pPr>
    </w:p>
    <w:sectPr w:rsidR="00A56E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E4E" w:rsidRDefault="00E43E4E">
      <w:r>
        <w:separator/>
      </w:r>
    </w:p>
  </w:endnote>
  <w:endnote w:type="continuationSeparator" w:id="0">
    <w:p w:rsidR="00E43E4E" w:rsidRDefault="00E4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57" w:rsidRDefault="00384F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57" w:rsidRPr="00054602" w:rsidRDefault="00384F57" w:rsidP="0005460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57" w:rsidRDefault="00384F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E4E" w:rsidRDefault="00E43E4E">
      <w:r>
        <w:separator/>
      </w:r>
    </w:p>
  </w:footnote>
  <w:footnote w:type="continuationSeparator" w:id="0">
    <w:p w:rsidR="00E43E4E" w:rsidRDefault="00E43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57" w:rsidRDefault="00384F5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57" w:rsidRPr="00054602" w:rsidRDefault="00384F57" w:rsidP="0005460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57" w:rsidRDefault="00384F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8_"/>
      </v:shape>
    </w:pict>
  </w:numPicBullet>
  <w:abstractNum w:abstractNumId="0" w15:restartNumberingAfterBreak="0">
    <w:nsid w:val="00AA16D9"/>
    <w:multiLevelType w:val="hybridMultilevel"/>
    <w:tmpl w:val="7952AF14"/>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16116F5"/>
    <w:multiLevelType w:val="hybridMultilevel"/>
    <w:tmpl w:val="F544E2A2"/>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CA7F26"/>
    <w:multiLevelType w:val="hybridMultilevel"/>
    <w:tmpl w:val="A650FA44"/>
    <w:lvl w:ilvl="0" w:tplc="FE4A1D76">
      <w:start w:val="1"/>
      <w:numFmt w:val="lowerLetter"/>
      <w:lvlText w:val="%1)"/>
      <w:lvlJc w:val="left"/>
      <w:pPr>
        <w:tabs>
          <w:tab w:val="num" w:pos="1778"/>
        </w:tabs>
        <w:ind w:left="1778" w:hanging="360"/>
      </w:pPr>
      <w:rPr>
        <w:rFonts w:hint="default"/>
      </w:rPr>
    </w:lvl>
    <w:lvl w:ilvl="1" w:tplc="04050019" w:tentative="1">
      <w:start w:val="1"/>
      <w:numFmt w:val="lowerLetter"/>
      <w:lvlText w:val="%2."/>
      <w:lvlJc w:val="left"/>
      <w:pPr>
        <w:tabs>
          <w:tab w:val="num" w:pos="2498"/>
        </w:tabs>
        <w:ind w:left="2498" w:hanging="360"/>
      </w:p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3" w15:restartNumberingAfterBreak="0">
    <w:nsid w:val="03EA54C6"/>
    <w:multiLevelType w:val="multilevel"/>
    <w:tmpl w:val="456CD638"/>
    <w:lvl w:ilvl="0">
      <w:start w:val="1"/>
      <w:numFmt w:val="lowerLetter"/>
      <w:lvlText w:val="(%1)"/>
      <w:lvlJc w:val="left"/>
      <w:pPr>
        <w:tabs>
          <w:tab w:val="num" w:pos="1436"/>
        </w:tabs>
        <w:ind w:left="1436" w:hanging="585"/>
      </w:pPr>
      <w:rPr>
        <w:rFonts w:hint="default"/>
      </w:rPr>
    </w:lvl>
    <w:lvl w:ilvl="1">
      <w:start w:val="1"/>
      <w:numFmt w:val="bullet"/>
      <w:lvlText w:val=""/>
      <w:lvlPicBulletId w:val="0"/>
      <w:lvlJc w:val="left"/>
      <w:pPr>
        <w:tabs>
          <w:tab w:val="num" w:pos="1647"/>
        </w:tabs>
        <w:ind w:left="1647" w:hanging="567"/>
      </w:pPr>
      <w:rPr>
        <w:rFonts w:ascii="Symbol" w:hAnsi="Symbol" w:hint="default"/>
        <w:color w:val="auto"/>
      </w:rPr>
    </w:lvl>
    <w:lvl w:ilvl="2">
      <w:start w:val="1"/>
      <w:numFmt w:val="bullet"/>
      <w:lvlText w:val="-"/>
      <w:lvlJc w:val="left"/>
      <w:pPr>
        <w:tabs>
          <w:tab w:val="num" w:pos="1134"/>
        </w:tabs>
        <w:ind w:left="1134" w:hanging="283"/>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6645E82"/>
    <w:multiLevelType w:val="multilevel"/>
    <w:tmpl w:val="CE4231D2"/>
    <w:lvl w:ilvl="0">
      <w:start w:val="20"/>
      <w:numFmt w:val="decimal"/>
      <w:lvlText w:val="%1."/>
      <w:lvlJc w:val="left"/>
      <w:pPr>
        <w:tabs>
          <w:tab w:val="num" w:pos="540"/>
        </w:tabs>
        <w:ind w:left="540" w:hanging="540"/>
      </w:pPr>
      <w:rPr>
        <w:rFonts w:hint="default"/>
      </w:rPr>
    </w:lvl>
    <w:lvl w:ilvl="1">
      <w:start w:val="1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BF7328"/>
    <w:multiLevelType w:val="hybridMultilevel"/>
    <w:tmpl w:val="1402096C"/>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D4069F"/>
    <w:multiLevelType w:val="hybridMultilevel"/>
    <w:tmpl w:val="7884DB40"/>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9553091"/>
    <w:multiLevelType w:val="hybridMultilevel"/>
    <w:tmpl w:val="D58CDE1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593CF6"/>
    <w:multiLevelType w:val="hybridMultilevel"/>
    <w:tmpl w:val="F092A370"/>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BE17003"/>
    <w:multiLevelType w:val="multilevel"/>
    <w:tmpl w:val="05FAB6A6"/>
    <w:lvl w:ilvl="0">
      <w:start w:val="15"/>
      <w:numFmt w:val="decimal"/>
      <w:lvlText w:val="%1"/>
      <w:lvlJc w:val="left"/>
      <w:pPr>
        <w:ind w:left="420" w:hanging="420"/>
      </w:pPr>
      <w:rPr>
        <w:rFonts w:hint="default"/>
      </w:rPr>
    </w:lvl>
    <w:lvl w:ilvl="1">
      <w:start w:val="7"/>
      <w:numFmt w:val="decimal"/>
      <w:lvlText w:val="%1.%2"/>
      <w:lvlJc w:val="left"/>
      <w:pPr>
        <w:ind w:left="1413"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112620BC"/>
    <w:multiLevelType w:val="hybridMultilevel"/>
    <w:tmpl w:val="14D0BEE8"/>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33502E9"/>
    <w:multiLevelType w:val="hybridMultilevel"/>
    <w:tmpl w:val="BADAE086"/>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6155C48"/>
    <w:multiLevelType w:val="hybridMultilevel"/>
    <w:tmpl w:val="17766744"/>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F94A12"/>
    <w:multiLevelType w:val="multilevel"/>
    <w:tmpl w:val="456CD638"/>
    <w:lvl w:ilvl="0">
      <w:start w:val="1"/>
      <w:numFmt w:val="lowerLetter"/>
      <w:lvlText w:val="(%1)"/>
      <w:lvlJc w:val="left"/>
      <w:pPr>
        <w:tabs>
          <w:tab w:val="num" w:pos="1436"/>
        </w:tabs>
        <w:ind w:left="1436" w:hanging="585"/>
      </w:pPr>
      <w:rPr>
        <w:rFonts w:hint="default"/>
      </w:rPr>
    </w:lvl>
    <w:lvl w:ilvl="1">
      <w:start w:val="1"/>
      <w:numFmt w:val="bullet"/>
      <w:lvlText w:val=""/>
      <w:lvlPicBulletId w:val="0"/>
      <w:lvlJc w:val="left"/>
      <w:pPr>
        <w:tabs>
          <w:tab w:val="num" w:pos="1647"/>
        </w:tabs>
        <w:ind w:left="1647" w:hanging="567"/>
      </w:pPr>
      <w:rPr>
        <w:rFonts w:ascii="Symbol" w:hAnsi="Symbol" w:hint="default"/>
        <w:color w:val="auto"/>
      </w:rPr>
    </w:lvl>
    <w:lvl w:ilvl="2">
      <w:start w:val="1"/>
      <w:numFmt w:val="bullet"/>
      <w:lvlText w:val="-"/>
      <w:lvlJc w:val="left"/>
      <w:pPr>
        <w:tabs>
          <w:tab w:val="num" w:pos="1134"/>
        </w:tabs>
        <w:ind w:left="1134" w:hanging="283"/>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93420EF"/>
    <w:multiLevelType w:val="hybridMultilevel"/>
    <w:tmpl w:val="48B80C3E"/>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9E46973"/>
    <w:multiLevelType w:val="multilevel"/>
    <w:tmpl w:val="6778E044"/>
    <w:lvl w:ilvl="0">
      <w:start w:val="20"/>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991E33"/>
    <w:multiLevelType w:val="hybridMultilevel"/>
    <w:tmpl w:val="6A8E2666"/>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D9C22AB"/>
    <w:multiLevelType w:val="multilevel"/>
    <w:tmpl w:val="456CD638"/>
    <w:lvl w:ilvl="0">
      <w:start w:val="1"/>
      <w:numFmt w:val="lowerLetter"/>
      <w:lvlText w:val="(%1)"/>
      <w:lvlJc w:val="left"/>
      <w:pPr>
        <w:tabs>
          <w:tab w:val="num" w:pos="1436"/>
        </w:tabs>
        <w:ind w:left="1436" w:hanging="585"/>
      </w:pPr>
      <w:rPr>
        <w:rFonts w:hint="default"/>
      </w:rPr>
    </w:lvl>
    <w:lvl w:ilvl="1">
      <w:start w:val="1"/>
      <w:numFmt w:val="bullet"/>
      <w:lvlText w:val=""/>
      <w:lvlPicBulletId w:val="0"/>
      <w:lvlJc w:val="left"/>
      <w:pPr>
        <w:tabs>
          <w:tab w:val="num" w:pos="1647"/>
        </w:tabs>
        <w:ind w:left="1647" w:hanging="567"/>
      </w:pPr>
      <w:rPr>
        <w:rFonts w:ascii="Symbol" w:hAnsi="Symbol" w:hint="default"/>
        <w:color w:val="auto"/>
      </w:rPr>
    </w:lvl>
    <w:lvl w:ilvl="2">
      <w:start w:val="1"/>
      <w:numFmt w:val="bullet"/>
      <w:lvlText w:val="-"/>
      <w:lvlJc w:val="left"/>
      <w:pPr>
        <w:tabs>
          <w:tab w:val="num" w:pos="1134"/>
        </w:tabs>
        <w:ind w:left="1134" w:hanging="283"/>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F0961DF"/>
    <w:multiLevelType w:val="multilevel"/>
    <w:tmpl w:val="456CD638"/>
    <w:lvl w:ilvl="0">
      <w:start w:val="1"/>
      <w:numFmt w:val="lowerLetter"/>
      <w:lvlText w:val="(%1)"/>
      <w:lvlJc w:val="left"/>
      <w:pPr>
        <w:tabs>
          <w:tab w:val="num" w:pos="1436"/>
        </w:tabs>
        <w:ind w:left="1436" w:hanging="585"/>
      </w:pPr>
      <w:rPr>
        <w:rFonts w:hint="default"/>
      </w:rPr>
    </w:lvl>
    <w:lvl w:ilvl="1">
      <w:start w:val="1"/>
      <w:numFmt w:val="bullet"/>
      <w:lvlText w:val=""/>
      <w:lvlPicBulletId w:val="0"/>
      <w:lvlJc w:val="left"/>
      <w:pPr>
        <w:tabs>
          <w:tab w:val="num" w:pos="1647"/>
        </w:tabs>
        <w:ind w:left="1647" w:hanging="567"/>
      </w:pPr>
      <w:rPr>
        <w:rFonts w:ascii="Symbol" w:hAnsi="Symbol" w:hint="default"/>
        <w:color w:val="auto"/>
      </w:rPr>
    </w:lvl>
    <w:lvl w:ilvl="2">
      <w:start w:val="1"/>
      <w:numFmt w:val="bullet"/>
      <w:lvlText w:val="-"/>
      <w:lvlJc w:val="left"/>
      <w:pPr>
        <w:tabs>
          <w:tab w:val="num" w:pos="1134"/>
        </w:tabs>
        <w:ind w:left="1134" w:hanging="283"/>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159795C"/>
    <w:multiLevelType w:val="multilevel"/>
    <w:tmpl w:val="3F3060E0"/>
    <w:lvl w:ilvl="0">
      <w:start w:val="1"/>
      <w:numFmt w:val="lowerLetter"/>
      <w:lvlText w:val="(%1)"/>
      <w:lvlJc w:val="left"/>
      <w:pPr>
        <w:tabs>
          <w:tab w:val="num" w:pos="1436"/>
        </w:tabs>
        <w:ind w:left="1436" w:hanging="585"/>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3E36EFD"/>
    <w:multiLevelType w:val="hybridMultilevel"/>
    <w:tmpl w:val="7F2EA0BA"/>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61A6904"/>
    <w:multiLevelType w:val="multilevel"/>
    <w:tmpl w:val="456CD638"/>
    <w:lvl w:ilvl="0">
      <w:start w:val="1"/>
      <w:numFmt w:val="lowerLetter"/>
      <w:lvlText w:val="(%1)"/>
      <w:lvlJc w:val="left"/>
      <w:pPr>
        <w:tabs>
          <w:tab w:val="num" w:pos="1436"/>
        </w:tabs>
        <w:ind w:left="1436" w:hanging="585"/>
      </w:pPr>
      <w:rPr>
        <w:rFonts w:hint="default"/>
      </w:rPr>
    </w:lvl>
    <w:lvl w:ilvl="1">
      <w:start w:val="1"/>
      <w:numFmt w:val="bullet"/>
      <w:lvlText w:val=""/>
      <w:lvlPicBulletId w:val="0"/>
      <w:lvlJc w:val="left"/>
      <w:pPr>
        <w:tabs>
          <w:tab w:val="num" w:pos="1647"/>
        </w:tabs>
        <w:ind w:left="1647" w:hanging="567"/>
      </w:pPr>
      <w:rPr>
        <w:rFonts w:ascii="Symbol" w:hAnsi="Symbol" w:hint="default"/>
        <w:color w:val="auto"/>
      </w:rPr>
    </w:lvl>
    <w:lvl w:ilvl="2">
      <w:start w:val="1"/>
      <w:numFmt w:val="bullet"/>
      <w:lvlText w:val="-"/>
      <w:lvlJc w:val="left"/>
      <w:pPr>
        <w:tabs>
          <w:tab w:val="num" w:pos="1134"/>
        </w:tabs>
        <w:ind w:left="1134" w:hanging="283"/>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6B40184"/>
    <w:multiLevelType w:val="multilevel"/>
    <w:tmpl w:val="8DE633F4"/>
    <w:lvl w:ilvl="0">
      <w:start w:val="2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451669"/>
    <w:multiLevelType w:val="hybridMultilevel"/>
    <w:tmpl w:val="F69EB658"/>
    <w:lvl w:ilvl="0" w:tplc="FFFFFFFF">
      <w:start w:val="1"/>
      <w:numFmt w:val="lowerLetter"/>
      <w:lvlText w:val="(%1)"/>
      <w:lvlJc w:val="left"/>
      <w:pPr>
        <w:tabs>
          <w:tab w:val="num" w:pos="1436"/>
        </w:tabs>
        <w:ind w:left="1436" w:hanging="585"/>
      </w:pPr>
      <w:rPr>
        <w:rFonts w:hint="default"/>
      </w:rPr>
    </w:lvl>
    <w:lvl w:ilvl="1" w:tplc="E2B6158A">
      <w:start w:val="1"/>
      <w:numFmt w:val="decimal"/>
      <w:lvlText w:val="%2)"/>
      <w:lvlJc w:val="left"/>
      <w:pPr>
        <w:ind w:left="1440" w:hanging="360"/>
      </w:pPr>
      <w:rPr>
        <w:rFonts w:hint="default"/>
      </w:rPr>
    </w:lvl>
    <w:lvl w:ilvl="2" w:tplc="FD6A6CD0">
      <w:start w:val="3"/>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8A32192"/>
    <w:multiLevelType w:val="hybridMultilevel"/>
    <w:tmpl w:val="8A66F014"/>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5" w15:restartNumberingAfterBreak="0">
    <w:nsid w:val="2B146283"/>
    <w:multiLevelType w:val="hybridMultilevel"/>
    <w:tmpl w:val="5D2A8B04"/>
    <w:lvl w:ilvl="0" w:tplc="FFFFFFFF">
      <w:start w:val="1"/>
      <w:numFmt w:val="decimal"/>
      <w:lvlText w:val="%1."/>
      <w:lvlJc w:val="left"/>
      <w:pPr>
        <w:tabs>
          <w:tab w:val="num" w:pos="2880"/>
        </w:tabs>
        <w:ind w:left="2880" w:hanging="360"/>
      </w:p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start w:val="1"/>
      <w:numFmt w:val="decimal"/>
      <w:lvlText w:val="%4."/>
      <w:lvlJc w:val="left"/>
      <w:pPr>
        <w:tabs>
          <w:tab w:val="num" w:pos="851"/>
        </w:tabs>
        <w:ind w:left="851" w:firstLine="0"/>
      </w:pPr>
      <w:rPr>
        <w:rFonts w:hint="default"/>
      </w:r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26" w15:restartNumberingAfterBreak="0">
    <w:nsid w:val="2B242CC3"/>
    <w:multiLevelType w:val="multilevel"/>
    <w:tmpl w:val="DD2EBA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ED84DA1"/>
    <w:multiLevelType w:val="hybridMultilevel"/>
    <w:tmpl w:val="BA92FA46"/>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EEA7674"/>
    <w:multiLevelType w:val="hybridMultilevel"/>
    <w:tmpl w:val="0B3A0F0A"/>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EEF39D0"/>
    <w:multiLevelType w:val="hybridMultilevel"/>
    <w:tmpl w:val="60DA018A"/>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FFE709E"/>
    <w:multiLevelType w:val="multilevel"/>
    <w:tmpl w:val="6778E044"/>
    <w:lvl w:ilvl="0">
      <w:start w:val="20"/>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13D392F"/>
    <w:multiLevelType w:val="hybridMultilevel"/>
    <w:tmpl w:val="18222EDE"/>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1C645D9"/>
    <w:multiLevelType w:val="hybridMultilevel"/>
    <w:tmpl w:val="D2E2DBC6"/>
    <w:lvl w:ilvl="0" w:tplc="07FE0F5C">
      <w:start w:val="1"/>
      <w:numFmt w:val="lowerLetter"/>
      <w:lvlText w:val="(%1)"/>
      <w:lvlJc w:val="left"/>
      <w:pPr>
        <w:tabs>
          <w:tab w:val="num" w:pos="1436"/>
        </w:tabs>
        <w:ind w:left="1436" w:hanging="5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C27D69"/>
    <w:multiLevelType w:val="hybridMultilevel"/>
    <w:tmpl w:val="FB7EC42C"/>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6FB0AC8"/>
    <w:multiLevelType w:val="multilevel"/>
    <w:tmpl w:val="B9F465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702140E"/>
    <w:multiLevelType w:val="hybridMultilevel"/>
    <w:tmpl w:val="190EA86C"/>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8217A94"/>
    <w:multiLevelType w:val="multilevel"/>
    <w:tmpl w:val="AC745B5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A9A781B"/>
    <w:multiLevelType w:val="multilevel"/>
    <w:tmpl w:val="54B6547A"/>
    <w:lvl w:ilvl="0">
      <w:start w:val="1"/>
      <w:numFmt w:val="decimal"/>
      <w:pStyle w:val="Nadpis1"/>
      <w:lvlText w:val="%1."/>
      <w:lvlJc w:val="left"/>
      <w:pPr>
        <w:tabs>
          <w:tab w:val="num" w:pos="4811"/>
        </w:tabs>
        <w:ind w:left="4811" w:hanging="851"/>
      </w:pPr>
      <w:rPr>
        <w:rFonts w:hint="default"/>
      </w:rPr>
    </w:lvl>
    <w:lvl w:ilvl="1">
      <w:start w:val="1"/>
      <w:numFmt w:val="none"/>
      <w:pStyle w:val="Nadpis2"/>
      <w:lvlText w:val="15.2."/>
      <w:lvlJc w:val="left"/>
      <w:pPr>
        <w:tabs>
          <w:tab w:val="num" w:pos="851"/>
        </w:tabs>
        <w:ind w:left="851" w:hanging="851"/>
      </w:pPr>
      <w:rPr>
        <w:rFonts w:hint="default"/>
        <w:strike w:val="0"/>
        <w:color w:val="auto"/>
      </w:rPr>
    </w:lvl>
    <w:lvl w:ilvl="2">
      <w:start w:val="1"/>
      <w:numFmt w:val="decimal"/>
      <w:pStyle w:val="Nadpis3"/>
      <w:lvlText w:val="%1.%2.%3"/>
      <w:lvlJc w:val="left"/>
      <w:pPr>
        <w:tabs>
          <w:tab w:val="num" w:pos="851"/>
        </w:tabs>
        <w:ind w:left="851" w:hanging="851"/>
      </w:pPr>
      <w:rPr>
        <w:rFonts w:hint="default"/>
        <w:strike w:val="0"/>
        <w:color w:val="auto"/>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8" w15:restartNumberingAfterBreak="0">
    <w:nsid w:val="3F655006"/>
    <w:multiLevelType w:val="multilevel"/>
    <w:tmpl w:val="456CD638"/>
    <w:lvl w:ilvl="0">
      <w:start w:val="1"/>
      <w:numFmt w:val="lowerLetter"/>
      <w:lvlText w:val="(%1)"/>
      <w:lvlJc w:val="left"/>
      <w:pPr>
        <w:tabs>
          <w:tab w:val="num" w:pos="1436"/>
        </w:tabs>
        <w:ind w:left="1436" w:hanging="585"/>
      </w:pPr>
      <w:rPr>
        <w:rFonts w:hint="default"/>
      </w:rPr>
    </w:lvl>
    <w:lvl w:ilvl="1">
      <w:start w:val="1"/>
      <w:numFmt w:val="bullet"/>
      <w:lvlText w:val=""/>
      <w:lvlPicBulletId w:val="0"/>
      <w:lvlJc w:val="left"/>
      <w:pPr>
        <w:tabs>
          <w:tab w:val="num" w:pos="1647"/>
        </w:tabs>
        <w:ind w:left="1647" w:hanging="567"/>
      </w:pPr>
      <w:rPr>
        <w:rFonts w:ascii="Symbol" w:hAnsi="Symbol" w:hint="default"/>
        <w:color w:val="auto"/>
      </w:rPr>
    </w:lvl>
    <w:lvl w:ilvl="2">
      <w:start w:val="1"/>
      <w:numFmt w:val="bullet"/>
      <w:lvlText w:val="-"/>
      <w:lvlJc w:val="left"/>
      <w:pPr>
        <w:tabs>
          <w:tab w:val="num" w:pos="1134"/>
        </w:tabs>
        <w:ind w:left="1134" w:hanging="283"/>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42A876F6"/>
    <w:multiLevelType w:val="hybridMultilevel"/>
    <w:tmpl w:val="4058EFC6"/>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32810D6"/>
    <w:multiLevelType w:val="hybridMultilevel"/>
    <w:tmpl w:val="824C0834"/>
    <w:lvl w:ilvl="0" w:tplc="FB6048A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443015C2"/>
    <w:multiLevelType w:val="multilevel"/>
    <w:tmpl w:val="B64E5A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4E65B8A"/>
    <w:multiLevelType w:val="hybridMultilevel"/>
    <w:tmpl w:val="EAD0BF66"/>
    <w:lvl w:ilvl="0" w:tplc="74F441E6">
      <w:start w:val="1"/>
      <w:numFmt w:val="lowerLetter"/>
      <w:lvlText w:val="(%1)"/>
      <w:lvlJc w:val="left"/>
      <w:pPr>
        <w:tabs>
          <w:tab w:val="num" w:pos="1361"/>
        </w:tabs>
        <w:ind w:left="1361" w:hanging="510"/>
      </w:pPr>
      <w:rPr>
        <w:rFonts w:hint="default"/>
      </w:rPr>
    </w:lvl>
    <w:lvl w:ilvl="1" w:tplc="04050019" w:tentative="1">
      <w:start w:val="1"/>
      <w:numFmt w:val="lowerLetter"/>
      <w:lvlText w:val="%2."/>
      <w:lvlJc w:val="left"/>
      <w:pPr>
        <w:tabs>
          <w:tab w:val="num" w:pos="1583"/>
        </w:tabs>
        <w:ind w:left="1583" w:hanging="360"/>
      </w:pPr>
    </w:lvl>
    <w:lvl w:ilvl="2" w:tplc="0405001B" w:tentative="1">
      <w:start w:val="1"/>
      <w:numFmt w:val="lowerRoman"/>
      <w:lvlText w:val="%3."/>
      <w:lvlJc w:val="right"/>
      <w:pPr>
        <w:tabs>
          <w:tab w:val="num" w:pos="2303"/>
        </w:tabs>
        <w:ind w:left="2303" w:hanging="180"/>
      </w:pPr>
    </w:lvl>
    <w:lvl w:ilvl="3" w:tplc="0405000F" w:tentative="1">
      <w:start w:val="1"/>
      <w:numFmt w:val="decimal"/>
      <w:lvlText w:val="%4."/>
      <w:lvlJc w:val="left"/>
      <w:pPr>
        <w:tabs>
          <w:tab w:val="num" w:pos="3023"/>
        </w:tabs>
        <w:ind w:left="3023" w:hanging="360"/>
      </w:pPr>
    </w:lvl>
    <w:lvl w:ilvl="4" w:tplc="04050019" w:tentative="1">
      <w:start w:val="1"/>
      <w:numFmt w:val="lowerLetter"/>
      <w:lvlText w:val="%5."/>
      <w:lvlJc w:val="left"/>
      <w:pPr>
        <w:tabs>
          <w:tab w:val="num" w:pos="3743"/>
        </w:tabs>
        <w:ind w:left="3743" w:hanging="360"/>
      </w:pPr>
    </w:lvl>
    <w:lvl w:ilvl="5" w:tplc="0405001B" w:tentative="1">
      <w:start w:val="1"/>
      <w:numFmt w:val="lowerRoman"/>
      <w:lvlText w:val="%6."/>
      <w:lvlJc w:val="right"/>
      <w:pPr>
        <w:tabs>
          <w:tab w:val="num" w:pos="4463"/>
        </w:tabs>
        <w:ind w:left="4463" w:hanging="180"/>
      </w:pPr>
    </w:lvl>
    <w:lvl w:ilvl="6" w:tplc="0405000F" w:tentative="1">
      <w:start w:val="1"/>
      <w:numFmt w:val="decimal"/>
      <w:lvlText w:val="%7."/>
      <w:lvlJc w:val="left"/>
      <w:pPr>
        <w:tabs>
          <w:tab w:val="num" w:pos="5183"/>
        </w:tabs>
        <w:ind w:left="5183" w:hanging="360"/>
      </w:pPr>
    </w:lvl>
    <w:lvl w:ilvl="7" w:tplc="04050019" w:tentative="1">
      <w:start w:val="1"/>
      <w:numFmt w:val="lowerLetter"/>
      <w:lvlText w:val="%8."/>
      <w:lvlJc w:val="left"/>
      <w:pPr>
        <w:tabs>
          <w:tab w:val="num" w:pos="5903"/>
        </w:tabs>
        <w:ind w:left="5903" w:hanging="360"/>
      </w:pPr>
    </w:lvl>
    <w:lvl w:ilvl="8" w:tplc="0405001B" w:tentative="1">
      <w:start w:val="1"/>
      <w:numFmt w:val="lowerRoman"/>
      <w:lvlText w:val="%9."/>
      <w:lvlJc w:val="right"/>
      <w:pPr>
        <w:tabs>
          <w:tab w:val="num" w:pos="6623"/>
        </w:tabs>
        <w:ind w:left="6623" w:hanging="180"/>
      </w:pPr>
    </w:lvl>
  </w:abstractNum>
  <w:abstractNum w:abstractNumId="43" w15:restartNumberingAfterBreak="0">
    <w:nsid w:val="4FE4452C"/>
    <w:multiLevelType w:val="hybridMultilevel"/>
    <w:tmpl w:val="4F5969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05C14AA"/>
    <w:multiLevelType w:val="hybridMultilevel"/>
    <w:tmpl w:val="00BC8184"/>
    <w:lvl w:ilvl="0" w:tplc="0405001B">
      <w:start w:val="1"/>
      <w:numFmt w:val="lowerRoman"/>
      <w:lvlText w:val="%1."/>
      <w:lvlJc w:val="right"/>
      <w:pPr>
        <w:ind w:left="1796" w:hanging="360"/>
      </w:pPr>
    </w:lvl>
    <w:lvl w:ilvl="1" w:tplc="0405001B">
      <w:start w:val="1"/>
      <w:numFmt w:val="lowerRoman"/>
      <w:lvlText w:val="%2."/>
      <w:lvlJc w:val="right"/>
      <w:pPr>
        <w:ind w:left="2516" w:hanging="360"/>
      </w:pPr>
    </w:lvl>
    <w:lvl w:ilvl="2" w:tplc="0405001B" w:tentative="1">
      <w:start w:val="1"/>
      <w:numFmt w:val="lowerRoman"/>
      <w:lvlText w:val="%3."/>
      <w:lvlJc w:val="right"/>
      <w:pPr>
        <w:ind w:left="3236" w:hanging="180"/>
      </w:pPr>
    </w:lvl>
    <w:lvl w:ilvl="3" w:tplc="0405000F" w:tentative="1">
      <w:start w:val="1"/>
      <w:numFmt w:val="decimal"/>
      <w:lvlText w:val="%4."/>
      <w:lvlJc w:val="left"/>
      <w:pPr>
        <w:ind w:left="3956" w:hanging="360"/>
      </w:pPr>
    </w:lvl>
    <w:lvl w:ilvl="4" w:tplc="04050019" w:tentative="1">
      <w:start w:val="1"/>
      <w:numFmt w:val="lowerLetter"/>
      <w:lvlText w:val="%5."/>
      <w:lvlJc w:val="left"/>
      <w:pPr>
        <w:ind w:left="4676" w:hanging="360"/>
      </w:pPr>
    </w:lvl>
    <w:lvl w:ilvl="5" w:tplc="0405001B" w:tentative="1">
      <w:start w:val="1"/>
      <w:numFmt w:val="lowerRoman"/>
      <w:lvlText w:val="%6."/>
      <w:lvlJc w:val="right"/>
      <w:pPr>
        <w:ind w:left="5396" w:hanging="180"/>
      </w:pPr>
    </w:lvl>
    <w:lvl w:ilvl="6" w:tplc="0405000F" w:tentative="1">
      <w:start w:val="1"/>
      <w:numFmt w:val="decimal"/>
      <w:lvlText w:val="%7."/>
      <w:lvlJc w:val="left"/>
      <w:pPr>
        <w:ind w:left="6116" w:hanging="360"/>
      </w:pPr>
    </w:lvl>
    <w:lvl w:ilvl="7" w:tplc="04050019" w:tentative="1">
      <w:start w:val="1"/>
      <w:numFmt w:val="lowerLetter"/>
      <w:lvlText w:val="%8."/>
      <w:lvlJc w:val="left"/>
      <w:pPr>
        <w:ind w:left="6836" w:hanging="360"/>
      </w:pPr>
    </w:lvl>
    <w:lvl w:ilvl="8" w:tplc="0405001B" w:tentative="1">
      <w:start w:val="1"/>
      <w:numFmt w:val="lowerRoman"/>
      <w:lvlText w:val="%9."/>
      <w:lvlJc w:val="right"/>
      <w:pPr>
        <w:ind w:left="7556" w:hanging="180"/>
      </w:pPr>
    </w:lvl>
  </w:abstractNum>
  <w:abstractNum w:abstractNumId="45" w15:restartNumberingAfterBreak="0">
    <w:nsid w:val="51B669CC"/>
    <w:multiLevelType w:val="hybridMultilevel"/>
    <w:tmpl w:val="FA3C9CA8"/>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22F2A20"/>
    <w:multiLevelType w:val="hybridMultilevel"/>
    <w:tmpl w:val="A0684C3C"/>
    <w:lvl w:ilvl="0" w:tplc="07FE0F5C">
      <w:start w:val="1"/>
      <w:numFmt w:val="lowerLetter"/>
      <w:lvlText w:val="(%1)"/>
      <w:lvlJc w:val="left"/>
      <w:pPr>
        <w:tabs>
          <w:tab w:val="num" w:pos="1436"/>
        </w:tabs>
        <w:ind w:left="1436" w:hanging="5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541164B1"/>
    <w:multiLevelType w:val="multilevel"/>
    <w:tmpl w:val="570825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60B1B8F"/>
    <w:multiLevelType w:val="hybridMultilevel"/>
    <w:tmpl w:val="011ABB9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9" w15:restartNumberingAfterBreak="0">
    <w:nsid w:val="56AF489C"/>
    <w:multiLevelType w:val="multilevel"/>
    <w:tmpl w:val="A0EC2496"/>
    <w:lvl w:ilvl="0">
      <w:start w:val="15"/>
      <w:numFmt w:val="decimal"/>
      <w:lvlText w:val="%1"/>
      <w:lvlJc w:val="left"/>
      <w:pPr>
        <w:tabs>
          <w:tab w:val="num" w:pos="555"/>
        </w:tabs>
        <w:ind w:left="555" w:hanging="555"/>
      </w:pPr>
      <w:rPr>
        <w:rFonts w:hint="default"/>
      </w:rPr>
    </w:lvl>
    <w:lvl w:ilvl="1">
      <w:start w:val="2"/>
      <w:numFmt w:val="decimal"/>
      <w:lvlText w:val="%1.%2"/>
      <w:lvlJc w:val="left"/>
      <w:pPr>
        <w:tabs>
          <w:tab w:val="num" w:pos="909"/>
        </w:tabs>
        <w:ind w:left="909" w:hanging="55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15:restartNumberingAfterBreak="0">
    <w:nsid w:val="58561807"/>
    <w:multiLevelType w:val="hybridMultilevel"/>
    <w:tmpl w:val="D7C435BC"/>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85A3598"/>
    <w:multiLevelType w:val="hybridMultilevel"/>
    <w:tmpl w:val="AFF038FA"/>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86A24CB"/>
    <w:multiLevelType w:val="hybridMultilevel"/>
    <w:tmpl w:val="526EAA60"/>
    <w:lvl w:ilvl="0" w:tplc="07FE0F5C">
      <w:start w:val="1"/>
      <w:numFmt w:val="lowerLetter"/>
      <w:lvlText w:val="(%1)"/>
      <w:lvlJc w:val="left"/>
      <w:pPr>
        <w:tabs>
          <w:tab w:val="num" w:pos="1436"/>
        </w:tabs>
        <w:ind w:left="1436" w:hanging="5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5B174FEF"/>
    <w:multiLevelType w:val="multilevel"/>
    <w:tmpl w:val="7302AD04"/>
    <w:lvl w:ilvl="0">
      <w:start w:val="20"/>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1F134EF"/>
    <w:multiLevelType w:val="hybridMultilevel"/>
    <w:tmpl w:val="E67CBF86"/>
    <w:lvl w:ilvl="0" w:tplc="1916A22A">
      <w:start w:val="1"/>
      <w:numFmt w:val="lowerLetter"/>
      <w:lvlText w:val="%1)"/>
      <w:lvlJc w:val="left"/>
      <w:pPr>
        <w:tabs>
          <w:tab w:val="num" w:pos="1637"/>
        </w:tabs>
        <w:ind w:left="1560" w:hanging="283"/>
      </w:pPr>
      <w:rPr>
        <w:rFonts w:hint="default"/>
      </w:rPr>
    </w:lvl>
    <w:lvl w:ilvl="1" w:tplc="04050019" w:tentative="1">
      <w:start w:val="1"/>
      <w:numFmt w:val="lowerLetter"/>
      <w:lvlText w:val="%2."/>
      <w:lvlJc w:val="left"/>
      <w:pPr>
        <w:tabs>
          <w:tab w:val="num" w:pos="1299"/>
        </w:tabs>
        <w:ind w:left="1299" w:hanging="360"/>
      </w:pPr>
    </w:lvl>
    <w:lvl w:ilvl="2" w:tplc="0405001B" w:tentative="1">
      <w:start w:val="1"/>
      <w:numFmt w:val="lowerRoman"/>
      <w:lvlText w:val="%3."/>
      <w:lvlJc w:val="right"/>
      <w:pPr>
        <w:tabs>
          <w:tab w:val="num" w:pos="2019"/>
        </w:tabs>
        <w:ind w:left="2019" w:hanging="180"/>
      </w:pPr>
    </w:lvl>
    <w:lvl w:ilvl="3" w:tplc="0405000F" w:tentative="1">
      <w:start w:val="1"/>
      <w:numFmt w:val="decimal"/>
      <w:lvlText w:val="%4."/>
      <w:lvlJc w:val="left"/>
      <w:pPr>
        <w:tabs>
          <w:tab w:val="num" w:pos="2739"/>
        </w:tabs>
        <w:ind w:left="2739" w:hanging="360"/>
      </w:pPr>
    </w:lvl>
    <w:lvl w:ilvl="4" w:tplc="04050019" w:tentative="1">
      <w:start w:val="1"/>
      <w:numFmt w:val="lowerLetter"/>
      <w:lvlText w:val="%5."/>
      <w:lvlJc w:val="left"/>
      <w:pPr>
        <w:tabs>
          <w:tab w:val="num" w:pos="3459"/>
        </w:tabs>
        <w:ind w:left="3459" w:hanging="360"/>
      </w:pPr>
    </w:lvl>
    <w:lvl w:ilvl="5" w:tplc="0405001B" w:tentative="1">
      <w:start w:val="1"/>
      <w:numFmt w:val="lowerRoman"/>
      <w:lvlText w:val="%6."/>
      <w:lvlJc w:val="right"/>
      <w:pPr>
        <w:tabs>
          <w:tab w:val="num" w:pos="4179"/>
        </w:tabs>
        <w:ind w:left="4179" w:hanging="180"/>
      </w:pPr>
    </w:lvl>
    <w:lvl w:ilvl="6" w:tplc="0405000F" w:tentative="1">
      <w:start w:val="1"/>
      <w:numFmt w:val="decimal"/>
      <w:lvlText w:val="%7."/>
      <w:lvlJc w:val="left"/>
      <w:pPr>
        <w:tabs>
          <w:tab w:val="num" w:pos="4899"/>
        </w:tabs>
        <w:ind w:left="4899" w:hanging="360"/>
      </w:pPr>
    </w:lvl>
    <w:lvl w:ilvl="7" w:tplc="04050019" w:tentative="1">
      <w:start w:val="1"/>
      <w:numFmt w:val="lowerLetter"/>
      <w:lvlText w:val="%8."/>
      <w:lvlJc w:val="left"/>
      <w:pPr>
        <w:tabs>
          <w:tab w:val="num" w:pos="5619"/>
        </w:tabs>
        <w:ind w:left="5619" w:hanging="360"/>
      </w:pPr>
    </w:lvl>
    <w:lvl w:ilvl="8" w:tplc="0405001B" w:tentative="1">
      <w:start w:val="1"/>
      <w:numFmt w:val="lowerRoman"/>
      <w:lvlText w:val="%9."/>
      <w:lvlJc w:val="right"/>
      <w:pPr>
        <w:tabs>
          <w:tab w:val="num" w:pos="6339"/>
        </w:tabs>
        <w:ind w:left="6339" w:hanging="180"/>
      </w:pPr>
    </w:lvl>
  </w:abstractNum>
  <w:abstractNum w:abstractNumId="55" w15:restartNumberingAfterBreak="0">
    <w:nsid w:val="61FF3EA1"/>
    <w:multiLevelType w:val="hybridMultilevel"/>
    <w:tmpl w:val="CB92503C"/>
    <w:lvl w:ilvl="0" w:tplc="0405001B">
      <w:start w:val="1"/>
      <w:numFmt w:val="lowerRoman"/>
      <w:lvlText w:val="%1."/>
      <w:lvlJc w:val="right"/>
      <w:pPr>
        <w:ind w:left="2138" w:hanging="360"/>
      </w:pPr>
    </w:lvl>
    <w:lvl w:ilvl="1" w:tplc="04050019">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56" w15:restartNumberingAfterBreak="0">
    <w:nsid w:val="669529B3"/>
    <w:multiLevelType w:val="hybridMultilevel"/>
    <w:tmpl w:val="C452F836"/>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8BE0AFE"/>
    <w:multiLevelType w:val="hybridMultilevel"/>
    <w:tmpl w:val="C54ED5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8F82D07"/>
    <w:multiLevelType w:val="hybridMultilevel"/>
    <w:tmpl w:val="515EF1A8"/>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BDD4A16"/>
    <w:multiLevelType w:val="hybridMultilevel"/>
    <w:tmpl w:val="DC6004C0"/>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E6E3817"/>
    <w:multiLevelType w:val="hybridMultilevel"/>
    <w:tmpl w:val="FAAE8F26"/>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0565309"/>
    <w:multiLevelType w:val="multilevel"/>
    <w:tmpl w:val="8078EA7C"/>
    <w:lvl w:ilvl="0">
      <w:start w:val="15"/>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1620355"/>
    <w:multiLevelType w:val="hybridMultilevel"/>
    <w:tmpl w:val="FBC68304"/>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22A011D"/>
    <w:multiLevelType w:val="hybridMultilevel"/>
    <w:tmpl w:val="DAC8E598"/>
    <w:lvl w:ilvl="0" w:tplc="07FE0F5C">
      <w:start w:val="1"/>
      <w:numFmt w:val="lowerLetter"/>
      <w:lvlText w:val="(%1)"/>
      <w:lvlJc w:val="left"/>
      <w:pPr>
        <w:tabs>
          <w:tab w:val="num" w:pos="1436"/>
        </w:tabs>
        <w:ind w:left="1436" w:hanging="5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729B03BA"/>
    <w:multiLevelType w:val="hybridMultilevel"/>
    <w:tmpl w:val="7BF4C23A"/>
    <w:lvl w:ilvl="0" w:tplc="FFFFFFFF">
      <w:start w:val="1"/>
      <w:numFmt w:val="lowerLetter"/>
      <w:lvlText w:val="(%1)"/>
      <w:lvlJc w:val="left"/>
      <w:pPr>
        <w:tabs>
          <w:tab w:val="num" w:pos="1436"/>
        </w:tabs>
        <w:ind w:left="1436" w:hanging="585"/>
      </w:pPr>
      <w:rPr>
        <w:rFonts w:hint="default"/>
      </w:rPr>
    </w:lvl>
    <w:lvl w:ilvl="1" w:tplc="ADF2D0F2">
      <w:start w:val="1"/>
      <w:numFmt w:val="lowerRoman"/>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2EB04FA"/>
    <w:multiLevelType w:val="multilevel"/>
    <w:tmpl w:val="13B45D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387496A"/>
    <w:multiLevelType w:val="hybridMultilevel"/>
    <w:tmpl w:val="4FA6064A"/>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89128B3"/>
    <w:multiLevelType w:val="multilevel"/>
    <w:tmpl w:val="4A0C297C"/>
    <w:lvl w:ilvl="0">
      <w:start w:val="1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A573A72"/>
    <w:multiLevelType w:val="multilevel"/>
    <w:tmpl w:val="DAD25D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C5B765B"/>
    <w:multiLevelType w:val="hybridMultilevel"/>
    <w:tmpl w:val="A8987756"/>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7D5C0195"/>
    <w:multiLevelType w:val="hybridMultilevel"/>
    <w:tmpl w:val="C3E0E030"/>
    <w:lvl w:ilvl="0" w:tplc="FFFFFFFF">
      <w:start w:val="1"/>
      <w:numFmt w:val="lowerLetter"/>
      <w:lvlText w:val="(%1)"/>
      <w:lvlJc w:val="left"/>
      <w:pPr>
        <w:tabs>
          <w:tab w:val="num" w:pos="1436"/>
        </w:tabs>
        <w:ind w:left="1436" w:hanging="58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7"/>
  </w:num>
  <w:num w:numId="2">
    <w:abstractNumId w:val="24"/>
  </w:num>
  <w:num w:numId="3">
    <w:abstractNumId w:val="45"/>
  </w:num>
  <w:num w:numId="4">
    <w:abstractNumId w:val="1"/>
  </w:num>
  <w:num w:numId="5">
    <w:abstractNumId w:val="16"/>
  </w:num>
  <w:num w:numId="6">
    <w:abstractNumId w:val="35"/>
  </w:num>
  <w:num w:numId="7">
    <w:abstractNumId w:val="5"/>
  </w:num>
  <w:num w:numId="8">
    <w:abstractNumId w:val="58"/>
  </w:num>
  <w:num w:numId="9">
    <w:abstractNumId w:val="56"/>
  </w:num>
  <w:num w:numId="10">
    <w:abstractNumId w:val="0"/>
  </w:num>
  <w:num w:numId="11">
    <w:abstractNumId w:val="69"/>
  </w:num>
  <w:num w:numId="12">
    <w:abstractNumId w:val="31"/>
  </w:num>
  <w:num w:numId="13">
    <w:abstractNumId w:val="33"/>
  </w:num>
  <w:num w:numId="14">
    <w:abstractNumId w:val="29"/>
  </w:num>
  <w:num w:numId="15">
    <w:abstractNumId w:val="50"/>
  </w:num>
  <w:num w:numId="16">
    <w:abstractNumId w:val="28"/>
  </w:num>
  <w:num w:numId="17">
    <w:abstractNumId w:val="59"/>
  </w:num>
  <w:num w:numId="18">
    <w:abstractNumId w:val="64"/>
  </w:num>
  <w:num w:numId="19">
    <w:abstractNumId w:val="39"/>
  </w:num>
  <w:num w:numId="20">
    <w:abstractNumId w:val="60"/>
  </w:num>
  <w:num w:numId="21">
    <w:abstractNumId w:val="27"/>
  </w:num>
  <w:num w:numId="22">
    <w:abstractNumId w:val="6"/>
  </w:num>
  <w:num w:numId="23">
    <w:abstractNumId w:val="12"/>
  </w:num>
  <w:num w:numId="24">
    <w:abstractNumId w:val="70"/>
  </w:num>
  <w:num w:numId="25">
    <w:abstractNumId w:val="20"/>
  </w:num>
  <w:num w:numId="26">
    <w:abstractNumId w:val="66"/>
  </w:num>
  <w:num w:numId="27">
    <w:abstractNumId w:val="51"/>
  </w:num>
  <w:num w:numId="28">
    <w:abstractNumId w:val="62"/>
  </w:num>
  <w:num w:numId="29">
    <w:abstractNumId w:val="11"/>
  </w:num>
  <w:num w:numId="30">
    <w:abstractNumId w:val="8"/>
  </w:num>
  <w:num w:numId="31">
    <w:abstractNumId w:val="10"/>
  </w:num>
  <w:num w:numId="32">
    <w:abstractNumId w:val="23"/>
  </w:num>
  <w:num w:numId="33">
    <w:abstractNumId w:val="14"/>
  </w:num>
  <w:num w:numId="34">
    <w:abstractNumId w:val="38"/>
  </w:num>
  <w:num w:numId="35">
    <w:abstractNumId w:val="17"/>
  </w:num>
  <w:num w:numId="36">
    <w:abstractNumId w:val="21"/>
  </w:num>
  <w:num w:numId="37">
    <w:abstractNumId w:val="18"/>
  </w:num>
  <w:num w:numId="38">
    <w:abstractNumId w:val="3"/>
  </w:num>
  <w:num w:numId="39">
    <w:abstractNumId w:val="13"/>
  </w:num>
  <w:num w:numId="40">
    <w:abstractNumId w:val="25"/>
  </w:num>
  <w:num w:numId="41">
    <w:abstractNumId w:val="54"/>
  </w:num>
  <w:num w:numId="42">
    <w:abstractNumId w:val="46"/>
  </w:num>
  <w:num w:numId="43">
    <w:abstractNumId w:val="63"/>
  </w:num>
  <w:num w:numId="44">
    <w:abstractNumId w:val="32"/>
  </w:num>
  <w:num w:numId="45">
    <w:abstractNumId w:val="52"/>
  </w:num>
  <w:num w:numId="46">
    <w:abstractNumId w:val="2"/>
  </w:num>
  <w:num w:numId="47">
    <w:abstractNumId w:val="40"/>
  </w:num>
  <w:num w:numId="48">
    <w:abstractNumId w:val="26"/>
  </w:num>
  <w:num w:numId="49">
    <w:abstractNumId w:val="65"/>
  </w:num>
  <w:num w:numId="50">
    <w:abstractNumId w:val="47"/>
  </w:num>
  <w:num w:numId="51">
    <w:abstractNumId w:val="68"/>
  </w:num>
  <w:num w:numId="52">
    <w:abstractNumId w:val="41"/>
  </w:num>
  <w:num w:numId="53">
    <w:abstractNumId w:val="34"/>
  </w:num>
  <w:num w:numId="54">
    <w:abstractNumId w:val="36"/>
  </w:num>
  <w:num w:numId="55">
    <w:abstractNumId w:val="61"/>
  </w:num>
  <w:num w:numId="56">
    <w:abstractNumId w:val="67"/>
  </w:num>
  <w:num w:numId="57">
    <w:abstractNumId w:val="49"/>
  </w:num>
  <w:num w:numId="58">
    <w:abstractNumId w:val="53"/>
  </w:num>
  <w:num w:numId="59">
    <w:abstractNumId w:val="30"/>
  </w:num>
  <w:num w:numId="60">
    <w:abstractNumId w:val="4"/>
  </w:num>
  <w:num w:numId="61">
    <w:abstractNumId w:val="22"/>
  </w:num>
  <w:num w:numId="62">
    <w:abstractNumId w:val="43"/>
  </w:num>
  <w:num w:numId="63">
    <w:abstractNumId w:val="42"/>
  </w:num>
  <w:num w:numId="64">
    <w:abstractNumId w:val="37"/>
  </w:num>
  <w:num w:numId="65">
    <w:abstractNumId w:val="37"/>
  </w:num>
  <w:num w:numId="66">
    <w:abstractNumId w:val="37"/>
  </w:num>
  <w:num w:numId="67">
    <w:abstractNumId w:val="37"/>
  </w:num>
  <w:num w:numId="68">
    <w:abstractNumId w:val="37"/>
  </w:num>
  <w:num w:numId="69">
    <w:abstractNumId w:val="37"/>
  </w:num>
  <w:num w:numId="70">
    <w:abstractNumId w:val="37"/>
  </w:num>
  <w:num w:numId="71">
    <w:abstractNumId w:val="37"/>
  </w:num>
  <w:num w:numId="72">
    <w:abstractNumId w:val="37"/>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num>
  <w:num w:numId="75">
    <w:abstractNumId w:val="37"/>
  </w:num>
  <w:num w:numId="76">
    <w:abstractNumId w:val="55"/>
  </w:num>
  <w:num w:numId="77">
    <w:abstractNumId w:val="44"/>
  </w:num>
  <w:num w:numId="78">
    <w:abstractNumId w:val="37"/>
  </w:num>
  <w:num w:numId="79">
    <w:abstractNumId w:val="37"/>
  </w:num>
  <w:num w:numId="80">
    <w:abstractNumId w:val="37"/>
  </w:num>
  <w:num w:numId="81">
    <w:abstractNumId w:val="37"/>
  </w:num>
  <w:num w:numId="82">
    <w:abstractNumId w:val="37"/>
  </w:num>
  <w:num w:numId="83">
    <w:abstractNumId w:val="37"/>
  </w:num>
  <w:num w:numId="84">
    <w:abstractNumId w:val="15"/>
  </w:num>
  <w:num w:numId="85">
    <w:abstractNumId w:val="19"/>
  </w:num>
  <w:num w:numId="86">
    <w:abstractNumId w:val="7"/>
  </w:num>
  <w:num w:numId="87">
    <w:abstractNumId w:val="57"/>
  </w:num>
  <w:num w:numId="88">
    <w:abstractNumId w:val="37"/>
  </w:num>
  <w:num w:numId="89">
    <w:abstractNumId w:val="48"/>
  </w:num>
  <w:num w:numId="90">
    <w:abstractNumId w:val="37"/>
  </w:num>
  <w:num w:numId="91">
    <w:abstractNumId w:val="37"/>
  </w:num>
  <w:num w:numId="92">
    <w:abstractNumId w:val="37"/>
  </w:num>
  <w:num w:numId="93">
    <w:abstractNumId w:val="37"/>
  </w:num>
  <w:num w:numId="94">
    <w:abstractNumId w:val="37"/>
  </w:num>
  <w:num w:numId="95">
    <w:abstractNumId w:val="37"/>
  </w:num>
  <w:num w:numId="96">
    <w:abstractNumId w:val="3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69"/>
    <w:rsid w:val="000022B2"/>
    <w:rsid w:val="00002656"/>
    <w:rsid w:val="00004667"/>
    <w:rsid w:val="0000482A"/>
    <w:rsid w:val="0000491A"/>
    <w:rsid w:val="000056D3"/>
    <w:rsid w:val="00006105"/>
    <w:rsid w:val="00006892"/>
    <w:rsid w:val="000102B7"/>
    <w:rsid w:val="000107D3"/>
    <w:rsid w:val="00011C37"/>
    <w:rsid w:val="000125F8"/>
    <w:rsid w:val="0001262B"/>
    <w:rsid w:val="0001277F"/>
    <w:rsid w:val="0001342F"/>
    <w:rsid w:val="000145DF"/>
    <w:rsid w:val="000214C7"/>
    <w:rsid w:val="00023F88"/>
    <w:rsid w:val="00024CE7"/>
    <w:rsid w:val="00024EC9"/>
    <w:rsid w:val="000250C3"/>
    <w:rsid w:val="000252A5"/>
    <w:rsid w:val="000262DD"/>
    <w:rsid w:val="00030173"/>
    <w:rsid w:val="00030B9E"/>
    <w:rsid w:val="000327BA"/>
    <w:rsid w:val="00033149"/>
    <w:rsid w:val="00033353"/>
    <w:rsid w:val="00033810"/>
    <w:rsid w:val="00033E41"/>
    <w:rsid w:val="000351A8"/>
    <w:rsid w:val="000362B0"/>
    <w:rsid w:val="000363CF"/>
    <w:rsid w:val="00036920"/>
    <w:rsid w:val="00040F1D"/>
    <w:rsid w:val="00041A1D"/>
    <w:rsid w:val="00043EB3"/>
    <w:rsid w:val="0004495D"/>
    <w:rsid w:val="00045DCC"/>
    <w:rsid w:val="00045E61"/>
    <w:rsid w:val="00046719"/>
    <w:rsid w:val="00047A62"/>
    <w:rsid w:val="00051E04"/>
    <w:rsid w:val="00051EEB"/>
    <w:rsid w:val="00052823"/>
    <w:rsid w:val="00053A3C"/>
    <w:rsid w:val="00054602"/>
    <w:rsid w:val="000552B1"/>
    <w:rsid w:val="00055924"/>
    <w:rsid w:val="0005607A"/>
    <w:rsid w:val="000607C3"/>
    <w:rsid w:val="00061000"/>
    <w:rsid w:val="00062369"/>
    <w:rsid w:val="00062B56"/>
    <w:rsid w:val="00064995"/>
    <w:rsid w:val="00064EEA"/>
    <w:rsid w:val="00065C2F"/>
    <w:rsid w:val="00066C56"/>
    <w:rsid w:val="00066DE6"/>
    <w:rsid w:val="0006736D"/>
    <w:rsid w:val="000700C9"/>
    <w:rsid w:val="00070392"/>
    <w:rsid w:val="00070A8D"/>
    <w:rsid w:val="00071A28"/>
    <w:rsid w:val="0007239C"/>
    <w:rsid w:val="00072F04"/>
    <w:rsid w:val="00080B94"/>
    <w:rsid w:val="00080FEB"/>
    <w:rsid w:val="00082C03"/>
    <w:rsid w:val="00082E16"/>
    <w:rsid w:val="0008325F"/>
    <w:rsid w:val="000837F4"/>
    <w:rsid w:val="00084F68"/>
    <w:rsid w:val="00086680"/>
    <w:rsid w:val="00087DE8"/>
    <w:rsid w:val="00090730"/>
    <w:rsid w:val="00091B09"/>
    <w:rsid w:val="00092094"/>
    <w:rsid w:val="00092812"/>
    <w:rsid w:val="000939C1"/>
    <w:rsid w:val="00094555"/>
    <w:rsid w:val="000A043F"/>
    <w:rsid w:val="000A0652"/>
    <w:rsid w:val="000A121C"/>
    <w:rsid w:val="000A62BC"/>
    <w:rsid w:val="000B0A2B"/>
    <w:rsid w:val="000B36D5"/>
    <w:rsid w:val="000B464B"/>
    <w:rsid w:val="000B75BA"/>
    <w:rsid w:val="000C0796"/>
    <w:rsid w:val="000C1EBC"/>
    <w:rsid w:val="000D151B"/>
    <w:rsid w:val="000D17A2"/>
    <w:rsid w:val="000D64CA"/>
    <w:rsid w:val="000D6545"/>
    <w:rsid w:val="000D7780"/>
    <w:rsid w:val="000E1CAF"/>
    <w:rsid w:val="000E3940"/>
    <w:rsid w:val="000E5313"/>
    <w:rsid w:val="000E5992"/>
    <w:rsid w:val="000F11BA"/>
    <w:rsid w:val="000F471E"/>
    <w:rsid w:val="000F4D1D"/>
    <w:rsid w:val="000F5DA2"/>
    <w:rsid w:val="000F5F5E"/>
    <w:rsid w:val="00101FC2"/>
    <w:rsid w:val="00103B94"/>
    <w:rsid w:val="00103FDB"/>
    <w:rsid w:val="0010540A"/>
    <w:rsid w:val="00105C63"/>
    <w:rsid w:val="001111FD"/>
    <w:rsid w:val="0011367B"/>
    <w:rsid w:val="00114784"/>
    <w:rsid w:val="00114A86"/>
    <w:rsid w:val="00115091"/>
    <w:rsid w:val="00115890"/>
    <w:rsid w:val="001173F9"/>
    <w:rsid w:val="0012556B"/>
    <w:rsid w:val="001268C3"/>
    <w:rsid w:val="00126BA4"/>
    <w:rsid w:val="00127A83"/>
    <w:rsid w:val="00127BC7"/>
    <w:rsid w:val="001320F3"/>
    <w:rsid w:val="0013230C"/>
    <w:rsid w:val="001327AC"/>
    <w:rsid w:val="00132837"/>
    <w:rsid w:val="00132EE9"/>
    <w:rsid w:val="00133D18"/>
    <w:rsid w:val="00134A3C"/>
    <w:rsid w:val="00135959"/>
    <w:rsid w:val="001375A2"/>
    <w:rsid w:val="001375FA"/>
    <w:rsid w:val="0013767B"/>
    <w:rsid w:val="00140275"/>
    <w:rsid w:val="00140827"/>
    <w:rsid w:val="00141EEB"/>
    <w:rsid w:val="00141FE1"/>
    <w:rsid w:val="00146D23"/>
    <w:rsid w:val="00146D8F"/>
    <w:rsid w:val="00147A70"/>
    <w:rsid w:val="001506CF"/>
    <w:rsid w:val="0015135D"/>
    <w:rsid w:val="00151ADD"/>
    <w:rsid w:val="0015280A"/>
    <w:rsid w:val="00154803"/>
    <w:rsid w:val="00157431"/>
    <w:rsid w:val="0016492F"/>
    <w:rsid w:val="001664F1"/>
    <w:rsid w:val="00166AE6"/>
    <w:rsid w:val="00167247"/>
    <w:rsid w:val="001679C1"/>
    <w:rsid w:val="00167A80"/>
    <w:rsid w:val="00171D9A"/>
    <w:rsid w:val="0017265D"/>
    <w:rsid w:val="001761A9"/>
    <w:rsid w:val="00176BD8"/>
    <w:rsid w:val="00177455"/>
    <w:rsid w:val="0018003E"/>
    <w:rsid w:val="00180267"/>
    <w:rsid w:val="0018163C"/>
    <w:rsid w:val="00185352"/>
    <w:rsid w:val="001862B5"/>
    <w:rsid w:val="00187998"/>
    <w:rsid w:val="00187BDB"/>
    <w:rsid w:val="00187CE0"/>
    <w:rsid w:val="00193452"/>
    <w:rsid w:val="00196A7A"/>
    <w:rsid w:val="001A010B"/>
    <w:rsid w:val="001A3FF1"/>
    <w:rsid w:val="001A4405"/>
    <w:rsid w:val="001A5E5E"/>
    <w:rsid w:val="001A70A9"/>
    <w:rsid w:val="001A7CFC"/>
    <w:rsid w:val="001B0D7C"/>
    <w:rsid w:val="001B1091"/>
    <w:rsid w:val="001B1A6B"/>
    <w:rsid w:val="001B1F01"/>
    <w:rsid w:val="001B2620"/>
    <w:rsid w:val="001B60F6"/>
    <w:rsid w:val="001C0429"/>
    <w:rsid w:val="001C11B5"/>
    <w:rsid w:val="001C1610"/>
    <w:rsid w:val="001C29A1"/>
    <w:rsid w:val="001C2E20"/>
    <w:rsid w:val="001C3113"/>
    <w:rsid w:val="001C4F62"/>
    <w:rsid w:val="001C5CE7"/>
    <w:rsid w:val="001C7044"/>
    <w:rsid w:val="001D04B2"/>
    <w:rsid w:val="001D04C9"/>
    <w:rsid w:val="001D11D5"/>
    <w:rsid w:val="001D27F2"/>
    <w:rsid w:val="001D3868"/>
    <w:rsid w:val="001D4BE2"/>
    <w:rsid w:val="001D5225"/>
    <w:rsid w:val="001D592B"/>
    <w:rsid w:val="001D79E4"/>
    <w:rsid w:val="001E0903"/>
    <w:rsid w:val="001E16D4"/>
    <w:rsid w:val="001E2864"/>
    <w:rsid w:val="001E2C80"/>
    <w:rsid w:val="001E4E45"/>
    <w:rsid w:val="001E6795"/>
    <w:rsid w:val="001E68BD"/>
    <w:rsid w:val="001E6940"/>
    <w:rsid w:val="001F033A"/>
    <w:rsid w:val="001F4D8C"/>
    <w:rsid w:val="001F4E10"/>
    <w:rsid w:val="001F6232"/>
    <w:rsid w:val="00201B9D"/>
    <w:rsid w:val="00204155"/>
    <w:rsid w:val="002045D9"/>
    <w:rsid w:val="00206638"/>
    <w:rsid w:val="00206DD5"/>
    <w:rsid w:val="0021287A"/>
    <w:rsid w:val="002128EC"/>
    <w:rsid w:val="00212C8A"/>
    <w:rsid w:val="002139CD"/>
    <w:rsid w:val="002154A9"/>
    <w:rsid w:val="00217242"/>
    <w:rsid w:val="002215EF"/>
    <w:rsid w:val="0022551A"/>
    <w:rsid w:val="0023152F"/>
    <w:rsid w:val="00232219"/>
    <w:rsid w:val="0023552E"/>
    <w:rsid w:val="002365EF"/>
    <w:rsid w:val="00236914"/>
    <w:rsid w:val="002371D3"/>
    <w:rsid w:val="00244183"/>
    <w:rsid w:val="00244C1A"/>
    <w:rsid w:val="00245107"/>
    <w:rsid w:val="00246019"/>
    <w:rsid w:val="0024722D"/>
    <w:rsid w:val="0024760C"/>
    <w:rsid w:val="002504F2"/>
    <w:rsid w:val="00253941"/>
    <w:rsid w:val="00254297"/>
    <w:rsid w:val="0025467A"/>
    <w:rsid w:val="00261508"/>
    <w:rsid w:val="00263528"/>
    <w:rsid w:val="00265654"/>
    <w:rsid w:val="00265658"/>
    <w:rsid w:val="0026644A"/>
    <w:rsid w:val="00267C6E"/>
    <w:rsid w:val="00271336"/>
    <w:rsid w:val="00273BAD"/>
    <w:rsid w:val="00276E54"/>
    <w:rsid w:val="00277CDA"/>
    <w:rsid w:val="00282100"/>
    <w:rsid w:val="00284F80"/>
    <w:rsid w:val="00285716"/>
    <w:rsid w:val="00286B07"/>
    <w:rsid w:val="00286ED1"/>
    <w:rsid w:val="00296C60"/>
    <w:rsid w:val="00297C57"/>
    <w:rsid w:val="002A0369"/>
    <w:rsid w:val="002A3534"/>
    <w:rsid w:val="002A4E6F"/>
    <w:rsid w:val="002A5A01"/>
    <w:rsid w:val="002B103B"/>
    <w:rsid w:val="002B20C5"/>
    <w:rsid w:val="002B42B8"/>
    <w:rsid w:val="002B4BC4"/>
    <w:rsid w:val="002B52DB"/>
    <w:rsid w:val="002C568C"/>
    <w:rsid w:val="002C57B4"/>
    <w:rsid w:val="002C6C5D"/>
    <w:rsid w:val="002C7B26"/>
    <w:rsid w:val="002C7F32"/>
    <w:rsid w:val="002D0670"/>
    <w:rsid w:val="002D100D"/>
    <w:rsid w:val="002D1935"/>
    <w:rsid w:val="002D19AF"/>
    <w:rsid w:val="002D4058"/>
    <w:rsid w:val="002D4810"/>
    <w:rsid w:val="002D53B2"/>
    <w:rsid w:val="002D554E"/>
    <w:rsid w:val="002D7B46"/>
    <w:rsid w:val="002E039C"/>
    <w:rsid w:val="002E111C"/>
    <w:rsid w:val="002E346A"/>
    <w:rsid w:val="002E5565"/>
    <w:rsid w:val="002E5FCB"/>
    <w:rsid w:val="002E61DE"/>
    <w:rsid w:val="002F09E6"/>
    <w:rsid w:val="002F15F2"/>
    <w:rsid w:val="002F1BDE"/>
    <w:rsid w:val="002F3840"/>
    <w:rsid w:val="002F3E0B"/>
    <w:rsid w:val="002F6A25"/>
    <w:rsid w:val="0030279A"/>
    <w:rsid w:val="00306634"/>
    <w:rsid w:val="00307313"/>
    <w:rsid w:val="00307752"/>
    <w:rsid w:val="00307F4D"/>
    <w:rsid w:val="00311011"/>
    <w:rsid w:val="0031228D"/>
    <w:rsid w:val="0031347A"/>
    <w:rsid w:val="00313C37"/>
    <w:rsid w:val="00313E4F"/>
    <w:rsid w:val="003167A2"/>
    <w:rsid w:val="00316F43"/>
    <w:rsid w:val="00321ED1"/>
    <w:rsid w:val="003222E9"/>
    <w:rsid w:val="003253BF"/>
    <w:rsid w:val="003253EC"/>
    <w:rsid w:val="00331186"/>
    <w:rsid w:val="00337BB1"/>
    <w:rsid w:val="00342631"/>
    <w:rsid w:val="00342A87"/>
    <w:rsid w:val="00343F14"/>
    <w:rsid w:val="003442E9"/>
    <w:rsid w:val="00344A3B"/>
    <w:rsid w:val="003463A1"/>
    <w:rsid w:val="003471EA"/>
    <w:rsid w:val="00347D13"/>
    <w:rsid w:val="00350435"/>
    <w:rsid w:val="00351AA0"/>
    <w:rsid w:val="00351D94"/>
    <w:rsid w:val="00352578"/>
    <w:rsid w:val="003547F2"/>
    <w:rsid w:val="00355350"/>
    <w:rsid w:val="00355E3C"/>
    <w:rsid w:val="003564DC"/>
    <w:rsid w:val="00360FAB"/>
    <w:rsid w:val="00361A29"/>
    <w:rsid w:val="00361B71"/>
    <w:rsid w:val="00362D5C"/>
    <w:rsid w:val="003650CA"/>
    <w:rsid w:val="003673FC"/>
    <w:rsid w:val="0037135A"/>
    <w:rsid w:val="0037210D"/>
    <w:rsid w:val="003727B1"/>
    <w:rsid w:val="00374E9A"/>
    <w:rsid w:val="00374F19"/>
    <w:rsid w:val="0037565C"/>
    <w:rsid w:val="00376813"/>
    <w:rsid w:val="00376B94"/>
    <w:rsid w:val="00376D7B"/>
    <w:rsid w:val="00377694"/>
    <w:rsid w:val="00381047"/>
    <w:rsid w:val="00381DA7"/>
    <w:rsid w:val="00382800"/>
    <w:rsid w:val="00383C5D"/>
    <w:rsid w:val="00383CE9"/>
    <w:rsid w:val="003847A7"/>
    <w:rsid w:val="00384F57"/>
    <w:rsid w:val="003850DB"/>
    <w:rsid w:val="00386583"/>
    <w:rsid w:val="003872FF"/>
    <w:rsid w:val="003900B9"/>
    <w:rsid w:val="00390C4F"/>
    <w:rsid w:val="00391A71"/>
    <w:rsid w:val="00391F46"/>
    <w:rsid w:val="00392946"/>
    <w:rsid w:val="00392B4D"/>
    <w:rsid w:val="00393AFF"/>
    <w:rsid w:val="00393B05"/>
    <w:rsid w:val="003953D8"/>
    <w:rsid w:val="003964DC"/>
    <w:rsid w:val="00396881"/>
    <w:rsid w:val="00396B87"/>
    <w:rsid w:val="003970EC"/>
    <w:rsid w:val="003977E0"/>
    <w:rsid w:val="00397C2B"/>
    <w:rsid w:val="003A2BB4"/>
    <w:rsid w:val="003A2F57"/>
    <w:rsid w:val="003A4621"/>
    <w:rsid w:val="003A6CB3"/>
    <w:rsid w:val="003A7D88"/>
    <w:rsid w:val="003B0BBC"/>
    <w:rsid w:val="003B681D"/>
    <w:rsid w:val="003B6C31"/>
    <w:rsid w:val="003C0679"/>
    <w:rsid w:val="003C1E5B"/>
    <w:rsid w:val="003C49D0"/>
    <w:rsid w:val="003C5013"/>
    <w:rsid w:val="003C7929"/>
    <w:rsid w:val="003D04BA"/>
    <w:rsid w:val="003D0FEB"/>
    <w:rsid w:val="003D273F"/>
    <w:rsid w:val="003D334B"/>
    <w:rsid w:val="003D3F19"/>
    <w:rsid w:val="003D53D9"/>
    <w:rsid w:val="003D6052"/>
    <w:rsid w:val="003E0FDB"/>
    <w:rsid w:val="003E2E19"/>
    <w:rsid w:val="003E2E43"/>
    <w:rsid w:val="003E3780"/>
    <w:rsid w:val="003E567F"/>
    <w:rsid w:val="003E6C43"/>
    <w:rsid w:val="003E6D3C"/>
    <w:rsid w:val="003E7F14"/>
    <w:rsid w:val="003F069E"/>
    <w:rsid w:val="003F10DE"/>
    <w:rsid w:val="003F15F8"/>
    <w:rsid w:val="003F282D"/>
    <w:rsid w:val="003F2E1F"/>
    <w:rsid w:val="003F59B6"/>
    <w:rsid w:val="003F59F1"/>
    <w:rsid w:val="003F7286"/>
    <w:rsid w:val="003F7BC0"/>
    <w:rsid w:val="00402034"/>
    <w:rsid w:val="00402BBB"/>
    <w:rsid w:val="00404ACE"/>
    <w:rsid w:val="00405197"/>
    <w:rsid w:val="00405291"/>
    <w:rsid w:val="00407D2F"/>
    <w:rsid w:val="00413187"/>
    <w:rsid w:val="00416F74"/>
    <w:rsid w:val="004178D2"/>
    <w:rsid w:val="00422D66"/>
    <w:rsid w:val="00422FE4"/>
    <w:rsid w:val="00425831"/>
    <w:rsid w:val="0042612D"/>
    <w:rsid w:val="004310D0"/>
    <w:rsid w:val="00431686"/>
    <w:rsid w:val="00431727"/>
    <w:rsid w:val="0043564A"/>
    <w:rsid w:val="00437584"/>
    <w:rsid w:val="00437B8F"/>
    <w:rsid w:val="004439E1"/>
    <w:rsid w:val="00445BEC"/>
    <w:rsid w:val="00446006"/>
    <w:rsid w:val="00446744"/>
    <w:rsid w:val="004475C9"/>
    <w:rsid w:val="004475D2"/>
    <w:rsid w:val="004523A9"/>
    <w:rsid w:val="0045483C"/>
    <w:rsid w:val="00457BCC"/>
    <w:rsid w:val="00457ED5"/>
    <w:rsid w:val="00463090"/>
    <w:rsid w:val="004634DB"/>
    <w:rsid w:val="00463ED4"/>
    <w:rsid w:val="00465325"/>
    <w:rsid w:val="004654E9"/>
    <w:rsid w:val="00465C2C"/>
    <w:rsid w:val="00471B10"/>
    <w:rsid w:val="00472821"/>
    <w:rsid w:val="00472F8F"/>
    <w:rsid w:val="00473ABE"/>
    <w:rsid w:val="0047421F"/>
    <w:rsid w:val="0047443B"/>
    <w:rsid w:val="00474983"/>
    <w:rsid w:val="004749B9"/>
    <w:rsid w:val="00474C9A"/>
    <w:rsid w:val="0047554D"/>
    <w:rsid w:val="00475912"/>
    <w:rsid w:val="00477091"/>
    <w:rsid w:val="004772B2"/>
    <w:rsid w:val="004773E6"/>
    <w:rsid w:val="00477D90"/>
    <w:rsid w:val="0048039A"/>
    <w:rsid w:val="00480CA7"/>
    <w:rsid w:val="00480D98"/>
    <w:rsid w:val="00480F03"/>
    <w:rsid w:val="00481960"/>
    <w:rsid w:val="0048283D"/>
    <w:rsid w:val="00483846"/>
    <w:rsid w:val="00485401"/>
    <w:rsid w:val="0048583F"/>
    <w:rsid w:val="004859A5"/>
    <w:rsid w:val="00487D2B"/>
    <w:rsid w:val="00491D72"/>
    <w:rsid w:val="00493EB6"/>
    <w:rsid w:val="00494C1B"/>
    <w:rsid w:val="00495E86"/>
    <w:rsid w:val="00496D86"/>
    <w:rsid w:val="004A0300"/>
    <w:rsid w:val="004A1359"/>
    <w:rsid w:val="004A2E38"/>
    <w:rsid w:val="004A41CC"/>
    <w:rsid w:val="004B0F41"/>
    <w:rsid w:val="004B17C1"/>
    <w:rsid w:val="004B1C1B"/>
    <w:rsid w:val="004B1CC6"/>
    <w:rsid w:val="004B3430"/>
    <w:rsid w:val="004B4043"/>
    <w:rsid w:val="004B4CF5"/>
    <w:rsid w:val="004B50C5"/>
    <w:rsid w:val="004B7FD2"/>
    <w:rsid w:val="004C1256"/>
    <w:rsid w:val="004C46C6"/>
    <w:rsid w:val="004C5DA7"/>
    <w:rsid w:val="004C658C"/>
    <w:rsid w:val="004D4C0F"/>
    <w:rsid w:val="004D585F"/>
    <w:rsid w:val="004D5B9B"/>
    <w:rsid w:val="004D638E"/>
    <w:rsid w:val="004E0BD2"/>
    <w:rsid w:val="004E169A"/>
    <w:rsid w:val="004E395D"/>
    <w:rsid w:val="004E5F1C"/>
    <w:rsid w:val="004E6711"/>
    <w:rsid w:val="004F04F7"/>
    <w:rsid w:val="004F1096"/>
    <w:rsid w:val="004F1DB3"/>
    <w:rsid w:val="004F23F6"/>
    <w:rsid w:val="004F2474"/>
    <w:rsid w:val="004F262E"/>
    <w:rsid w:val="004F535F"/>
    <w:rsid w:val="004F661D"/>
    <w:rsid w:val="004F6C53"/>
    <w:rsid w:val="004F6F8C"/>
    <w:rsid w:val="004F7353"/>
    <w:rsid w:val="00501672"/>
    <w:rsid w:val="0050174A"/>
    <w:rsid w:val="00504624"/>
    <w:rsid w:val="00504EAB"/>
    <w:rsid w:val="00504EC1"/>
    <w:rsid w:val="00505603"/>
    <w:rsid w:val="005060B9"/>
    <w:rsid w:val="00507108"/>
    <w:rsid w:val="00511D83"/>
    <w:rsid w:val="005125D6"/>
    <w:rsid w:val="00514CC3"/>
    <w:rsid w:val="00514F46"/>
    <w:rsid w:val="00517EBE"/>
    <w:rsid w:val="005211FC"/>
    <w:rsid w:val="0052139C"/>
    <w:rsid w:val="005218E0"/>
    <w:rsid w:val="00522CD5"/>
    <w:rsid w:val="00523AF7"/>
    <w:rsid w:val="00524B49"/>
    <w:rsid w:val="005272C2"/>
    <w:rsid w:val="00527DD4"/>
    <w:rsid w:val="005301BA"/>
    <w:rsid w:val="00536E73"/>
    <w:rsid w:val="00540265"/>
    <w:rsid w:val="00540C1F"/>
    <w:rsid w:val="00540E43"/>
    <w:rsid w:val="00541A6F"/>
    <w:rsid w:val="00541AF6"/>
    <w:rsid w:val="00542140"/>
    <w:rsid w:val="00542521"/>
    <w:rsid w:val="00544EF8"/>
    <w:rsid w:val="005463F6"/>
    <w:rsid w:val="00546A0A"/>
    <w:rsid w:val="00546C0F"/>
    <w:rsid w:val="00547D80"/>
    <w:rsid w:val="005508FA"/>
    <w:rsid w:val="0055222E"/>
    <w:rsid w:val="00552B60"/>
    <w:rsid w:val="00553D74"/>
    <w:rsid w:val="00555BAE"/>
    <w:rsid w:val="005601F4"/>
    <w:rsid w:val="00561884"/>
    <w:rsid w:val="00562414"/>
    <w:rsid w:val="00564509"/>
    <w:rsid w:val="005675DF"/>
    <w:rsid w:val="00571F96"/>
    <w:rsid w:val="00572110"/>
    <w:rsid w:val="00572361"/>
    <w:rsid w:val="00572535"/>
    <w:rsid w:val="005736AF"/>
    <w:rsid w:val="00573C85"/>
    <w:rsid w:val="00573DB9"/>
    <w:rsid w:val="00575F0C"/>
    <w:rsid w:val="00577B25"/>
    <w:rsid w:val="00577B50"/>
    <w:rsid w:val="00577C2E"/>
    <w:rsid w:val="00581B34"/>
    <w:rsid w:val="005827F7"/>
    <w:rsid w:val="00583FE0"/>
    <w:rsid w:val="00585461"/>
    <w:rsid w:val="005864B7"/>
    <w:rsid w:val="00586A2A"/>
    <w:rsid w:val="00587A24"/>
    <w:rsid w:val="00590CF1"/>
    <w:rsid w:val="0059114F"/>
    <w:rsid w:val="00591595"/>
    <w:rsid w:val="0059197B"/>
    <w:rsid w:val="005930F8"/>
    <w:rsid w:val="00593FB0"/>
    <w:rsid w:val="005A09CE"/>
    <w:rsid w:val="005A3DDE"/>
    <w:rsid w:val="005A4861"/>
    <w:rsid w:val="005A55F5"/>
    <w:rsid w:val="005A5FEC"/>
    <w:rsid w:val="005B1915"/>
    <w:rsid w:val="005B366A"/>
    <w:rsid w:val="005B4CB9"/>
    <w:rsid w:val="005B5E49"/>
    <w:rsid w:val="005B6F15"/>
    <w:rsid w:val="005C0BCF"/>
    <w:rsid w:val="005C1878"/>
    <w:rsid w:val="005C2DCB"/>
    <w:rsid w:val="005C5932"/>
    <w:rsid w:val="005C596D"/>
    <w:rsid w:val="005C733E"/>
    <w:rsid w:val="005C79A2"/>
    <w:rsid w:val="005C7F6F"/>
    <w:rsid w:val="005D0A73"/>
    <w:rsid w:val="005D29BF"/>
    <w:rsid w:val="005D4F9E"/>
    <w:rsid w:val="005D5626"/>
    <w:rsid w:val="005D5B21"/>
    <w:rsid w:val="005D61CC"/>
    <w:rsid w:val="005E02D6"/>
    <w:rsid w:val="005E0777"/>
    <w:rsid w:val="005E2237"/>
    <w:rsid w:val="005E2E2B"/>
    <w:rsid w:val="005E53A9"/>
    <w:rsid w:val="005F0469"/>
    <w:rsid w:val="005F0D90"/>
    <w:rsid w:val="005F139F"/>
    <w:rsid w:val="005F1B88"/>
    <w:rsid w:val="005F21AD"/>
    <w:rsid w:val="005F2C28"/>
    <w:rsid w:val="005F43A6"/>
    <w:rsid w:val="005F4455"/>
    <w:rsid w:val="00600EEC"/>
    <w:rsid w:val="00602FE1"/>
    <w:rsid w:val="00603DF8"/>
    <w:rsid w:val="00604115"/>
    <w:rsid w:val="00604152"/>
    <w:rsid w:val="0060784E"/>
    <w:rsid w:val="006104C3"/>
    <w:rsid w:val="00611C5F"/>
    <w:rsid w:val="00612710"/>
    <w:rsid w:val="00612753"/>
    <w:rsid w:val="00614CAF"/>
    <w:rsid w:val="00614DDA"/>
    <w:rsid w:val="00615A59"/>
    <w:rsid w:val="00621142"/>
    <w:rsid w:val="00622393"/>
    <w:rsid w:val="00622FA2"/>
    <w:rsid w:val="00623141"/>
    <w:rsid w:val="006248A3"/>
    <w:rsid w:val="00627119"/>
    <w:rsid w:val="006278FA"/>
    <w:rsid w:val="00630281"/>
    <w:rsid w:val="00632942"/>
    <w:rsid w:val="006339AF"/>
    <w:rsid w:val="006346E1"/>
    <w:rsid w:val="00634DD7"/>
    <w:rsid w:val="00634DE9"/>
    <w:rsid w:val="00635713"/>
    <w:rsid w:val="00635CD5"/>
    <w:rsid w:val="00636DB3"/>
    <w:rsid w:val="006418C1"/>
    <w:rsid w:val="00642067"/>
    <w:rsid w:val="00644070"/>
    <w:rsid w:val="00644C6F"/>
    <w:rsid w:val="00644EFB"/>
    <w:rsid w:val="006450F2"/>
    <w:rsid w:val="0064592B"/>
    <w:rsid w:val="00646504"/>
    <w:rsid w:val="00650238"/>
    <w:rsid w:val="006504D1"/>
    <w:rsid w:val="00651EAF"/>
    <w:rsid w:val="006527EA"/>
    <w:rsid w:val="0065311A"/>
    <w:rsid w:val="00654AF4"/>
    <w:rsid w:val="00655B45"/>
    <w:rsid w:val="00655EBF"/>
    <w:rsid w:val="00656EE1"/>
    <w:rsid w:val="006656D2"/>
    <w:rsid w:val="00665D71"/>
    <w:rsid w:val="0066781F"/>
    <w:rsid w:val="00670A7E"/>
    <w:rsid w:val="00670DAB"/>
    <w:rsid w:val="00671370"/>
    <w:rsid w:val="0067716B"/>
    <w:rsid w:val="006776AF"/>
    <w:rsid w:val="00682A83"/>
    <w:rsid w:val="00686799"/>
    <w:rsid w:val="0069165D"/>
    <w:rsid w:val="00691B56"/>
    <w:rsid w:val="00691D0C"/>
    <w:rsid w:val="00692169"/>
    <w:rsid w:val="006960E5"/>
    <w:rsid w:val="00697F30"/>
    <w:rsid w:val="006A0A04"/>
    <w:rsid w:val="006A1698"/>
    <w:rsid w:val="006A7552"/>
    <w:rsid w:val="006A7D4C"/>
    <w:rsid w:val="006B02FD"/>
    <w:rsid w:val="006B1943"/>
    <w:rsid w:val="006B2598"/>
    <w:rsid w:val="006B3031"/>
    <w:rsid w:val="006B3A8D"/>
    <w:rsid w:val="006B78D5"/>
    <w:rsid w:val="006B7CD0"/>
    <w:rsid w:val="006C05DC"/>
    <w:rsid w:val="006C0BFF"/>
    <w:rsid w:val="006C10CF"/>
    <w:rsid w:val="006C50C5"/>
    <w:rsid w:val="006C5EE5"/>
    <w:rsid w:val="006C6A17"/>
    <w:rsid w:val="006C7798"/>
    <w:rsid w:val="006C78D6"/>
    <w:rsid w:val="006D2723"/>
    <w:rsid w:val="006D439A"/>
    <w:rsid w:val="006D4BA1"/>
    <w:rsid w:val="006D513A"/>
    <w:rsid w:val="006E120F"/>
    <w:rsid w:val="006E1F25"/>
    <w:rsid w:val="006E220D"/>
    <w:rsid w:val="006E2E97"/>
    <w:rsid w:val="006E2F4E"/>
    <w:rsid w:val="006E3504"/>
    <w:rsid w:val="006E35E9"/>
    <w:rsid w:val="006E411E"/>
    <w:rsid w:val="006F5024"/>
    <w:rsid w:val="006F5042"/>
    <w:rsid w:val="006F780E"/>
    <w:rsid w:val="0070229C"/>
    <w:rsid w:val="00702436"/>
    <w:rsid w:val="00702FE9"/>
    <w:rsid w:val="00703CCE"/>
    <w:rsid w:val="007043F0"/>
    <w:rsid w:val="00704AFB"/>
    <w:rsid w:val="007064C8"/>
    <w:rsid w:val="00706EF1"/>
    <w:rsid w:val="007075CC"/>
    <w:rsid w:val="00707AB1"/>
    <w:rsid w:val="00712F28"/>
    <w:rsid w:val="00714B22"/>
    <w:rsid w:val="00715FBF"/>
    <w:rsid w:val="007167D0"/>
    <w:rsid w:val="00716A9A"/>
    <w:rsid w:val="00716E02"/>
    <w:rsid w:val="00720956"/>
    <w:rsid w:val="00721BD9"/>
    <w:rsid w:val="00723BEA"/>
    <w:rsid w:val="00723ED0"/>
    <w:rsid w:val="007245E2"/>
    <w:rsid w:val="00724D85"/>
    <w:rsid w:val="00725196"/>
    <w:rsid w:val="0072616C"/>
    <w:rsid w:val="007262CE"/>
    <w:rsid w:val="00732F73"/>
    <w:rsid w:val="0073417A"/>
    <w:rsid w:val="00735F23"/>
    <w:rsid w:val="00740139"/>
    <w:rsid w:val="00747EDC"/>
    <w:rsid w:val="0075109B"/>
    <w:rsid w:val="00753F86"/>
    <w:rsid w:val="00754C65"/>
    <w:rsid w:val="0075685B"/>
    <w:rsid w:val="007578C9"/>
    <w:rsid w:val="0076674C"/>
    <w:rsid w:val="00766EF3"/>
    <w:rsid w:val="00770DF6"/>
    <w:rsid w:val="00770F10"/>
    <w:rsid w:val="0077127E"/>
    <w:rsid w:val="007714EC"/>
    <w:rsid w:val="007719C6"/>
    <w:rsid w:val="00773D45"/>
    <w:rsid w:val="00775982"/>
    <w:rsid w:val="00776A5B"/>
    <w:rsid w:val="007810D3"/>
    <w:rsid w:val="00781661"/>
    <w:rsid w:val="007818CF"/>
    <w:rsid w:val="00784907"/>
    <w:rsid w:val="00785064"/>
    <w:rsid w:val="00785749"/>
    <w:rsid w:val="00785B90"/>
    <w:rsid w:val="00786AE1"/>
    <w:rsid w:val="0079030A"/>
    <w:rsid w:val="00790675"/>
    <w:rsid w:val="00790688"/>
    <w:rsid w:val="00790D2A"/>
    <w:rsid w:val="007918FF"/>
    <w:rsid w:val="00795D9B"/>
    <w:rsid w:val="007A007C"/>
    <w:rsid w:val="007A1407"/>
    <w:rsid w:val="007A1C04"/>
    <w:rsid w:val="007A6BAC"/>
    <w:rsid w:val="007A721C"/>
    <w:rsid w:val="007A7B7B"/>
    <w:rsid w:val="007B1F82"/>
    <w:rsid w:val="007B312E"/>
    <w:rsid w:val="007B37BF"/>
    <w:rsid w:val="007B383E"/>
    <w:rsid w:val="007B6A6C"/>
    <w:rsid w:val="007B6FCA"/>
    <w:rsid w:val="007C0211"/>
    <w:rsid w:val="007C0B96"/>
    <w:rsid w:val="007C1E18"/>
    <w:rsid w:val="007C370B"/>
    <w:rsid w:val="007C54A8"/>
    <w:rsid w:val="007D281E"/>
    <w:rsid w:val="007D335A"/>
    <w:rsid w:val="007D3CD5"/>
    <w:rsid w:val="007E00D4"/>
    <w:rsid w:val="007E3078"/>
    <w:rsid w:val="007E390E"/>
    <w:rsid w:val="007E4193"/>
    <w:rsid w:val="007E43C5"/>
    <w:rsid w:val="007E4BCC"/>
    <w:rsid w:val="007E5E3F"/>
    <w:rsid w:val="007F190F"/>
    <w:rsid w:val="007F46DF"/>
    <w:rsid w:val="00800AD6"/>
    <w:rsid w:val="008015AF"/>
    <w:rsid w:val="008034E0"/>
    <w:rsid w:val="00807489"/>
    <w:rsid w:val="008100C0"/>
    <w:rsid w:val="0081044A"/>
    <w:rsid w:val="0081426D"/>
    <w:rsid w:val="008145EC"/>
    <w:rsid w:val="008155EF"/>
    <w:rsid w:val="00817F6B"/>
    <w:rsid w:val="00820102"/>
    <w:rsid w:val="00820452"/>
    <w:rsid w:val="00821A10"/>
    <w:rsid w:val="0082322F"/>
    <w:rsid w:val="00825687"/>
    <w:rsid w:val="00825FEE"/>
    <w:rsid w:val="00826C14"/>
    <w:rsid w:val="0082736E"/>
    <w:rsid w:val="00827631"/>
    <w:rsid w:val="00831737"/>
    <w:rsid w:val="00832C8A"/>
    <w:rsid w:val="00832D01"/>
    <w:rsid w:val="00834A7F"/>
    <w:rsid w:val="00834F0F"/>
    <w:rsid w:val="008355B6"/>
    <w:rsid w:val="00835886"/>
    <w:rsid w:val="00835A14"/>
    <w:rsid w:val="00841BFA"/>
    <w:rsid w:val="00842981"/>
    <w:rsid w:val="00844003"/>
    <w:rsid w:val="0084457D"/>
    <w:rsid w:val="0084512E"/>
    <w:rsid w:val="008467D0"/>
    <w:rsid w:val="00846D9B"/>
    <w:rsid w:val="00846E43"/>
    <w:rsid w:val="008472C1"/>
    <w:rsid w:val="008475A6"/>
    <w:rsid w:val="00847B92"/>
    <w:rsid w:val="008507B3"/>
    <w:rsid w:val="00850F3C"/>
    <w:rsid w:val="00854A4E"/>
    <w:rsid w:val="00855846"/>
    <w:rsid w:val="008614BD"/>
    <w:rsid w:val="00863E18"/>
    <w:rsid w:val="00863F35"/>
    <w:rsid w:val="008655D7"/>
    <w:rsid w:val="0086658B"/>
    <w:rsid w:val="00873C39"/>
    <w:rsid w:val="008746A2"/>
    <w:rsid w:val="00875620"/>
    <w:rsid w:val="008767F5"/>
    <w:rsid w:val="0087694E"/>
    <w:rsid w:val="00876B6B"/>
    <w:rsid w:val="00881850"/>
    <w:rsid w:val="00882345"/>
    <w:rsid w:val="00882C91"/>
    <w:rsid w:val="00885C65"/>
    <w:rsid w:val="00885C75"/>
    <w:rsid w:val="0088632D"/>
    <w:rsid w:val="00886730"/>
    <w:rsid w:val="00890E20"/>
    <w:rsid w:val="00892450"/>
    <w:rsid w:val="0089245E"/>
    <w:rsid w:val="008930EC"/>
    <w:rsid w:val="00893B21"/>
    <w:rsid w:val="00895673"/>
    <w:rsid w:val="00896C02"/>
    <w:rsid w:val="008A0544"/>
    <w:rsid w:val="008A0785"/>
    <w:rsid w:val="008A4C28"/>
    <w:rsid w:val="008A767A"/>
    <w:rsid w:val="008A778F"/>
    <w:rsid w:val="008B2169"/>
    <w:rsid w:val="008B34EF"/>
    <w:rsid w:val="008B3D3C"/>
    <w:rsid w:val="008B4026"/>
    <w:rsid w:val="008B4663"/>
    <w:rsid w:val="008B4FA8"/>
    <w:rsid w:val="008B5200"/>
    <w:rsid w:val="008C0AF0"/>
    <w:rsid w:val="008C1770"/>
    <w:rsid w:val="008C35FE"/>
    <w:rsid w:val="008C46ED"/>
    <w:rsid w:val="008C49C2"/>
    <w:rsid w:val="008C54F8"/>
    <w:rsid w:val="008C5623"/>
    <w:rsid w:val="008C6557"/>
    <w:rsid w:val="008D1010"/>
    <w:rsid w:val="008D11DA"/>
    <w:rsid w:val="008D2212"/>
    <w:rsid w:val="008D3744"/>
    <w:rsid w:val="008D507F"/>
    <w:rsid w:val="008E02FA"/>
    <w:rsid w:val="008E2FCF"/>
    <w:rsid w:val="008E4428"/>
    <w:rsid w:val="008E6A22"/>
    <w:rsid w:val="008F0A6F"/>
    <w:rsid w:val="008F3AC8"/>
    <w:rsid w:val="008F457B"/>
    <w:rsid w:val="00900119"/>
    <w:rsid w:val="009004BA"/>
    <w:rsid w:val="0090158C"/>
    <w:rsid w:val="00901BA5"/>
    <w:rsid w:val="0090268F"/>
    <w:rsid w:val="00904994"/>
    <w:rsid w:val="00904B81"/>
    <w:rsid w:val="009055A6"/>
    <w:rsid w:val="00905D33"/>
    <w:rsid w:val="00911163"/>
    <w:rsid w:val="00912A18"/>
    <w:rsid w:val="00912AEC"/>
    <w:rsid w:val="009140F7"/>
    <w:rsid w:val="00915F2B"/>
    <w:rsid w:val="00916871"/>
    <w:rsid w:val="009214E1"/>
    <w:rsid w:val="00921A77"/>
    <w:rsid w:val="009244AB"/>
    <w:rsid w:val="009256B9"/>
    <w:rsid w:val="00926C70"/>
    <w:rsid w:val="0092795B"/>
    <w:rsid w:val="00930BD4"/>
    <w:rsid w:val="0093147A"/>
    <w:rsid w:val="00934350"/>
    <w:rsid w:val="00934975"/>
    <w:rsid w:val="00935B9A"/>
    <w:rsid w:val="00936F64"/>
    <w:rsid w:val="00940494"/>
    <w:rsid w:val="00941AC3"/>
    <w:rsid w:val="00943658"/>
    <w:rsid w:val="00943DCD"/>
    <w:rsid w:val="00943EAD"/>
    <w:rsid w:val="00944588"/>
    <w:rsid w:val="009450B1"/>
    <w:rsid w:val="009503FA"/>
    <w:rsid w:val="00950FB1"/>
    <w:rsid w:val="00955904"/>
    <w:rsid w:val="00956DF9"/>
    <w:rsid w:val="00957853"/>
    <w:rsid w:val="0096247A"/>
    <w:rsid w:val="00967EAD"/>
    <w:rsid w:val="00972686"/>
    <w:rsid w:val="009727B3"/>
    <w:rsid w:val="009732F9"/>
    <w:rsid w:val="00973C95"/>
    <w:rsid w:val="009778A1"/>
    <w:rsid w:val="009818B9"/>
    <w:rsid w:val="00981988"/>
    <w:rsid w:val="00981CF3"/>
    <w:rsid w:val="009833F0"/>
    <w:rsid w:val="00984298"/>
    <w:rsid w:val="00986A5B"/>
    <w:rsid w:val="00986DD9"/>
    <w:rsid w:val="009905D5"/>
    <w:rsid w:val="009907FB"/>
    <w:rsid w:val="00991C42"/>
    <w:rsid w:val="00991C8F"/>
    <w:rsid w:val="00992AA0"/>
    <w:rsid w:val="0099384F"/>
    <w:rsid w:val="00993DC3"/>
    <w:rsid w:val="009945D1"/>
    <w:rsid w:val="00995538"/>
    <w:rsid w:val="009A11B1"/>
    <w:rsid w:val="009A1C11"/>
    <w:rsid w:val="009A1E62"/>
    <w:rsid w:val="009A2C8D"/>
    <w:rsid w:val="009A3F94"/>
    <w:rsid w:val="009A473D"/>
    <w:rsid w:val="009A7F6D"/>
    <w:rsid w:val="009B14D1"/>
    <w:rsid w:val="009B35E3"/>
    <w:rsid w:val="009B4A8B"/>
    <w:rsid w:val="009B5053"/>
    <w:rsid w:val="009B5430"/>
    <w:rsid w:val="009B611B"/>
    <w:rsid w:val="009B63AF"/>
    <w:rsid w:val="009B65DD"/>
    <w:rsid w:val="009B6EEB"/>
    <w:rsid w:val="009C080B"/>
    <w:rsid w:val="009C0AE6"/>
    <w:rsid w:val="009C26EB"/>
    <w:rsid w:val="009C2B1A"/>
    <w:rsid w:val="009C2E79"/>
    <w:rsid w:val="009C398B"/>
    <w:rsid w:val="009C4A16"/>
    <w:rsid w:val="009C614D"/>
    <w:rsid w:val="009C7259"/>
    <w:rsid w:val="009D0382"/>
    <w:rsid w:val="009D129F"/>
    <w:rsid w:val="009D1D45"/>
    <w:rsid w:val="009D2FEA"/>
    <w:rsid w:val="009D530D"/>
    <w:rsid w:val="009E02D2"/>
    <w:rsid w:val="009E2A51"/>
    <w:rsid w:val="009E2FFB"/>
    <w:rsid w:val="009E4BAE"/>
    <w:rsid w:val="009F0628"/>
    <w:rsid w:val="009F1A19"/>
    <w:rsid w:val="009F214A"/>
    <w:rsid w:val="009F4BD2"/>
    <w:rsid w:val="009F6A4D"/>
    <w:rsid w:val="009F752C"/>
    <w:rsid w:val="009F763E"/>
    <w:rsid w:val="009F764F"/>
    <w:rsid w:val="009F7A07"/>
    <w:rsid w:val="009F7D20"/>
    <w:rsid w:val="00A01056"/>
    <w:rsid w:val="00A108C8"/>
    <w:rsid w:val="00A11619"/>
    <w:rsid w:val="00A11CE1"/>
    <w:rsid w:val="00A1368B"/>
    <w:rsid w:val="00A13AB9"/>
    <w:rsid w:val="00A13BBA"/>
    <w:rsid w:val="00A143EC"/>
    <w:rsid w:val="00A14A28"/>
    <w:rsid w:val="00A15065"/>
    <w:rsid w:val="00A16B5A"/>
    <w:rsid w:val="00A17F7B"/>
    <w:rsid w:val="00A22253"/>
    <w:rsid w:val="00A245E0"/>
    <w:rsid w:val="00A2478D"/>
    <w:rsid w:val="00A24905"/>
    <w:rsid w:val="00A251CA"/>
    <w:rsid w:val="00A25780"/>
    <w:rsid w:val="00A25D52"/>
    <w:rsid w:val="00A26423"/>
    <w:rsid w:val="00A3065B"/>
    <w:rsid w:val="00A31FAE"/>
    <w:rsid w:val="00A352D7"/>
    <w:rsid w:val="00A40131"/>
    <w:rsid w:val="00A416B0"/>
    <w:rsid w:val="00A41D6E"/>
    <w:rsid w:val="00A421BD"/>
    <w:rsid w:val="00A42B2E"/>
    <w:rsid w:val="00A43505"/>
    <w:rsid w:val="00A4598D"/>
    <w:rsid w:val="00A50158"/>
    <w:rsid w:val="00A51EF4"/>
    <w:rsid w:val="00A5228B"/>
    <w:rsid w:val="00A54CBE"/>
    <w:rsid w:val="00A551DE"/>
    <w:rsid w:val="00A56E6F"/>
    <w:rsid w:val="00A57A3B"/>
    <w:rsid w:val="00A603CB"/>
    <w:rsid w:val="00A60A92"/>
    <w:rsid w:val="00A61D49"/>
    <w:rsid w:val="00A62B66"/>
    <w:rsid w:val="00A62C68"/>
    <w:rsid w:val="00A64CCA"/>
    <w:rsid w:val="00A66082"/>
    <w:rsid w:val="00A66EE5"/>
    <w:rsid w:val="00A66FBA"/>
    <w:rsid w:val="00A67978"/>
    <w:rsid w:val="00A67B66"/>
    <w:rsid w:val="00A7086B"/>
    <w:rsid w:val="00A7588C"/>
    <w:rsid w:val="00A7590F"/>
    <w:rsid w:val="00A76D6E"/>
    <w:rsid w:val="00A81120"/>
    <w:rsid w:val="00A81582"/>
    <w:rsid w:val="00A83FBB"/>
    <w:rsid w:val="00A867DA"/>
    <w:rsid w:val="00A910E3"/>
    <w:rsid w:val="00A93244"/>
    <w:rsid w:val="00A96CAE"/>
    <w:rsid w:val="00A96D35"/>
    <w:rsid w:val="00A97ED5"/>
    <w:rsid w:val="00AA1FCA"/>
    <w:rsid w:val="00AA6801"/>
    <w:rsid w:val="00AA6CD8"/>
    <w:rsid w:val="00AB16DB"/>
    <w:rsid w:val="00AB41F5"/>
    <w:rsid w:val="00AB5B80"/>
    <w:rsid w:val="00AB7271"/>
    <w:rsid w:val="00AC0B6E"/>
    <w:rsid w:val="00AC43DB"/>
    <w:rsid w:val="00AC460D"/>
    <w:rsid w:val="00AC468F"/>
    <w:rsid w:val="00AC65FE"/>
    <w:rsid w:val="00AD0444"/>
    <w:rsid w:val="00AD26E3"/>
    <w:rsid w:val="00AD3F84"/>
    <w:rsid w:val="00AD4B3C"/>
    <w:rsid w:val="00AD5B21"/>
    <w:rsid w:val="00AD5D5D"/>
    <w:rsid w:val="00AD6B9C"/>
    <w:rsid w:val="00AD7455"/>
    <w:rsid w:val="00AD763E"/>
    <w:rsid w:val="00AE3269"/>
    <w:rsid w:val="00AE3280"/>
    <w:rsid w:val="00AE33D4"/>
    <w:rsid w:val="00AE3C70"/>
    <w:rsid w:val="00AE3E42"/>
    <w:rsid w:val="00AE4D00"/>
    <w:rsid w:val="00AF0D3C"/>
    <w:rsid w:val="00AF1548"/>
    <w:rsid w:val="00AF1D0D"/>
    <w:rsid w:val="00AF34CF"/>
    <w:rsid w:val="00AF373F"/>
    <w:rsid w:val="00AF589B"/>
    <w:rsid w:val="00AF6048"/>
    <w:rsid w:val="00AF7594"/>
    <w:rsid w:val="00B004CE"/>
    <w:rsid w:val="00B0142B"/>
    <w:rsid w:val="00B01818"/>
    <w:rsid w:val="00B02073"/>
    <w:rsid w:val="00B03A8B"/>
    <w:rsid w:val="00B03C87"/>
    <w:rsid w:val="00B04578"/>
    <w:rsid w:val="00B049A9"/>
    <w:rsid w:val="00B04BB0"/>
    <w:rsid w:val="00B051A8"/>
    <w:rsid w:val="00B052F2"/>
    <w:rsid w:val="00B05D3A"/>
    <w:rsid w:val="00B07C08"/>
    <w:rsid w:val="00B11957"/>
    <w:rsid w:val="00B127F3"/>
    <w:rsid w:val="00B14CB1"/>
    <w:rsid w:val="00B16348"/>
    <w:rsid w:val="00B17000"/>
    <w:rsid w:val="00B21724"/>
    <w:rsid w:val="00B21FB5"/>
    <w:rsid w:val="00B22CA4"/>
    <w:rsid w:val="00B25065"/>
    <w:rsid w:val="00B25A62"/>
    <w:rsid w:val="00B304EE"/>
    <w:rsid w:val="00B33074"/>
    <w:rsid w:val="00B41003"/>
    <w:rsid w:val="00B41783"/>
    <w:rsid w:val="00B42F4E"/>
    <w:rsid w:val="00B470AB"/>
    <w:rsid w:val="00B472DC"/>
    <w:rsid w:val="00B47BD0"/>
    <w:rsid w:val="00B5389A"/>
    <w:rsid w:val="00B53CE8"/>
    <w:rsid w:val="00B55452"/>
    <w:rsid w:val="00B60742"/>
    <w:rsid w:val="00B6329E"/>
    <w:rsid w:val="00B70483"/>
    <w:rsid w:val="00B70729"/>
    <w:rsid w:val="00B72D36"/>
    <w:rsid w:val="00B74C3B"/>
    <w:rsid w:val="00B771E9"/>
    <w:rsid w:val="00B77D1B"/>
    <w:rsid w:val="00B80629"/>
    <w:rsid w:val="00B8067B"/>
    <w:rsid w:val="00B80709"/>
    <w:rsid w:val="00B80E16"/>
    <w:rsid w:val="00B81041"/>
    <w:rsid w:val="00B81925"/>
    <w:rsid w:val="00B82FE9"/>
    <w:rsid w:val="00B83479"/>
    <w:rsid w:val="00B83C01"/>
    <w:rsid w:val="00B84920"/>
    <w:rsid w:val="00B85963"/>
    <w:rsid w:val="00B91059"/>
    <w:rsid w:val="00B912C2"/>
    <w:rsid w:val="00B924B4"/>
    <w:rsid w:val="00B953FF"/>
    <w:rsid w:val="00B95BF6"/>
    <w:rsid w:val="00B9663F"/>
    <w:rsid w:val="00B967FA"/>
    <w:rsid w:val="00B97C0C"/>
    <w:rsid w:val="00BA1386"/>
    <w:rsid w:val="00BA29AE"/>
    <w:rsid w:val="00BA3DC3"/>
    <w:rsid w:val="00BA541C"/>
    <w:rsid w:val="00BA72D8"/>
    <w:rsid w:val="00BB0DF2"/>
    <w:rsid w:val="00BB28DB"/>
    <w:rsid w:val="00BB44E7"/>
    <w:rsid w:val="00BB4B1F"/>
    <w:rsid w:val="00BB531D"/>
    <w:rsid w:val="00BB5E29"/>
    <w:rsid w:val="00BB7B17"/>
    <w:rsid w:val="00BC2FB9"/>
    <w:rsid w:val="00BC5109"/>
    <w:rsid w:val="00BC6C01"/>
    <w:rsid w:val="00BC6F91"/>
    <w:rsid w:val="00BC713B"/>
    <w:rsid w:val="00BD0143"/>
    <w:rsid w:val="00BD01DB"/>
    <w:rsid w:val="00BD0C15"/>
    <w:rsid w:val="00BD0E41"/>
    <w:rsid w:val="00BD130D"/>
    <w:rsid w:val="00BD337B"/>
    <w:rsid w:val="00BD3EEC"/>
    <w:rsid w:val="00BD76C9"/>
    <w:rsid w:val="00BE3972"/>
    <w:rsid w:val="00BE4A0A"/>
    <w:rsid w:val="00BE4CFC"/>
    <w:rsid w:val="00BE51D1"/>
    <w:rsid w:val="00BE51E2"/>
    <w:rsid w:val="00BE6A2C"/>
    <w:rsid w:val="00BE6D58"/>
    <w:rsid w:val="00BF2863"/>
    <w:rsid w:val="00BF2EB3"/>
    <w:rsid w:val="00BF2EF7"/>
    <w:rsid w:val="00BF56D9"/>
    <w:rsid w:val="00BF58A7"/>
    <w:rsid w:val="00BF5A8F"/>
    <w:rsid w:val="00C02031"/>
    <w:rsid w:val="00C0417F"/>
    <w:rsid w:val="00C04BC1"/>
    <w:rsid w:val="00C108C5"/>
    <w:rsid w:val="00C10AA6"/>
    <w:rsid w:val="00C10C61"/>
    <w:rsid w:val="00C11E08"/>
    <w:rsid w:val="00C12821"/>
    <w:rsid w:val="00C12F3B"/>
    <w:rsid w:val="00C13F17"/>
    <w:rsid w:val="00C141C5"/>
    <w:rsid w:val="00C14753"/>
    <w:rsid w:val="00C15596"/>
    <w:rsid w:val="00C17F8E"/>
    <w:rsid w:val="00C21310"/>
    <w:rsid w:val="00C22541"/>
    <w:rsid w:val="00C23584"/>
    <w:rsid w:val="00C23B14"/>
    <w:rsid w:val="00C244F8"/>
    <w:rsid w:val="00C25073"/>
    <w:rsid w:val="00C25E26"/>
    <w:rsid w:val="00C30B60"/>
    <w:rsid w:val="00C32DBF"/>
    <w:rsid w:val="00C403BA"/>
    <w:rsid w:val="00C40827"/>
    <w:rsid w:val="00C42547"/>
    <w:rsid w:val="00C44DB5"/>
    <w:rsid w:val="00C464B5"/>
    <w:rsid w:val="00C53AFD"/>
    <w:rsid w:val="00C552D6"/>
    <w:rsid w:val="00C56A47"/>
    <w:rsid w:val="00C57A66"/>
    <w:rsid w:val="00C57B44"/>
    <w:rsid w:val="00C57F9B"/>
    <w:rsid w:val="00C61153"/>
    <w:rsid w:val="00C6168F"/>
    <w:rsid w:val="00C6312D"/>
    <w:rsid w:val="00C63FD0"/>
    <w:rsid w:val="00C700D5"/>
    <w:rsid w:val="00C71464"/>
    <w:rsid w:val="00C73ED2"/>
    <w:rsid w:val="00C7441A"/>
    <w:rsid w:val="00C752CC"/>
    <w:rsid w:val="00C75E18"/>
    <w:rsid w:val="00C80832"/>
    <w:rsid w:val="00C82A21"/>
    <w:rsid w:val="00C82BE3"/>
    <w:rsid w:val="00C82C28"/>
    <w:rsid w:val="00C845B0"/>
    <w:rsid w:val="00C845CB"/>
    <w:rsid w:val="00C84845"/>
    <w:rsid w:val="00C84CF9"/>
    <w:rsid w:val="00C87085"/>
    <w:rsid w:val="00C87094"/>
    <w:rsid w:val="00C9385B"/>
    <w:rsid w:val="00C9422A"/>
    <w:rsid w:val="00C949E6"/>
    <w:rsid w:val="00C976A2"/>
    <w:rsid w:val="00C97961"/>
    <w:rsid w:val="00CA0E79"/>
    <w:rsid w:val="00CA19DF"/>
    <w:rsid w:val="00CA3578"/>
    <w:rsid w:val="00CA589B"/>
    <w:rsid w:val="00CB029C"/>
    <w:rsid w:val="00CB239A"/>
    <w:rsid w:val="00CB2830"/>
    <w:rsid w:val="00CB3E3F"/>
    <w:rsid w:val="00CB4ED6"/>
    <w:rsid w:val="00CB63B3"/>
    <w:rsid w:val="00CB685B"/>
    <w:rsid w:val="00CB7287"/>
    <w:rsid w:val="00CC0FD2"/>
    <w:rsid w:val="00CC17D9"/>
    <w:rsid w:val="00CC1DB1"/>
    <w:rsid w:val="00CC1FA8"/>
    <w:rsid w:val="00CC4216"/>
    <w:rsid w:val="00CC5186"/>
    <w:rsid w:val="00CC535C"/>
    <w:rsid w:val="00CC5744"/>
    <w:rsid w:val="00CC680F"/>
    <w:rsid w:val="00CC6B89"/>
    <w:rsid w:val="00CC7634"/>
    <w:rsid w:val="00CD5809"/>
    <w:rsid w:val="00CD58C3"/>
    <w:rsid w:val="00CD662A"/>
    <w:rsid w:val="00CD70E9"/>
    <w:rsid w:val="00CD7CF7"/>
    <w:rsid w:val="00CE1A18"/>
    <w:rsid w:val="00CE249F"/>
    <w:rsid w:val="00CE4FD4"/>
    <w:rsid w:val="00CE602C"/>
    <w:rsid w:val="00CE63B1"/>
    <w:rsid w:val="00CF1E77"/>
    <w:rsid w:val="00CF2853"/>
    <w:rsid w:val="00CF4168"/>
    <w:rsid w:val="00CF674B"/>
    <w:rsid w:val="00CF6AEA"/>
    <w:rsid w:val="00CF7D6E"/>
    <w:rsid w:val="00D0238E"/>
    <w:rsid w:val="00D032B4"/>
    <w:rsid w:val="00D03A86"/>
    <w:rsid w:val="00D048EF"/>
    <w:rsid w:val="00D055BF"/>
    <w:rsid w:val="00D05A24"/>
    <w:rsid w:val="00D05D25"/>
    <w:rsid w:val="00D10061"/>
    <w:rsid w:val="00D133A2"/>
    <w:rsid w:val="00D134B3"/>
    <w:rsid w:val="00D13738"/>
    <w:rsid w:val="00D1376E"/>
    <w:rsid w:val="00D14D06"/>
    <w:rsid w:val="00D14D3E"/>
    <w:rsid w:val="00D15DCC"/>
    <w:rsid w:val="00D17EEE"/>
    <w:rsid w:val="00D27747"/>
    <w:rsid w:val="00D301EF"/>
    <w:rsid w:val="00D3057A"/>
    <w:rsid w:val="00D31656"/>
    <w:rsid w:val="00D31769"/>
    <w:rsid w:val="00D33768"/>
    <w:rsid w:val="00D36469"/>
    <w:rsid w:val="00D37464"/>
    <w:rsid w:val="00D4387A"/>
    <w:rsid w:val="00D448A7"/>
    <w:rsid w:val="00D44D98"/>
    <w:rsid w:val="00D44E6E"/>
    <w:rsid w:val="00D4589A"/>
    <w:rsid w:val="00D464C0"/>
    <w:rsid w:val="00D47686"/>
    <w:rsid w:val="00D50E39"/>
    <w:rsid w:val="00D51C34"/>
    <w:rsid w:val="00D51D58"/>
    <w:rsid w:val="00D52129"/>
    <w:rsid w:val="00D521FC"/>
    <w:rsid w:val="00D5237A"/>
    <w:rsid w:val="00D54B12"/>
    <w:rsid w:val="00D556A4"/>
    <w:rsid w:val="00D558EC"/>
    <w:rsid w:val="00D56237"/>
    <w:rsid w:val="00D601F7"/>
    <w:rsid w:val="00D60EC8"/>
    <w:rsid w:val="00D6135A"/>
    <w:rsid w:val="00D63CEB"/>
    <w:rsid w:val="00D64476"/>
    <w:rsid w:val="00D64C4F"/>
    <w:rsid w:val="00D65E9E"/>
    <w:rsid w:val="00D6798B"/>
    <w:rsid w:val="00D70160"/>
    <w:rsid w:val="00D731B3"/>
    <w:rsid w:val="00D735DE"/>
    <w:rsid w:val="00D73997"/>
    <w:rsid w:val="00D739DE"/>
    <w:rsid w:val="00D73D79"/>
    <w:rsid w:val="00D75D38"/>
    <w:rsid w:val="00D76CF7"/>
    <w:rsid w:val="00D77301"/>
    <w:rsid w:val="00D77654"/>
    <w:rsid w:val="00D779F8"/>
    <w:rsid w:val="00D80477"/>
    <w:rsid w:val="00D80972"/>
    <w:rsid w:val="00D81471"/>
    <w:rsid w:val="00D827AD"/>
    <w:rsid w:val="00D84E4D"/>
    <w:rsid w:val="00D8509D"/>
    <w:rsid w:val="00D86B8E"/>
    <w:rsid w:val="00D87882"/>
    <w:rsid w:val="00D90FEB"/>
    <w:rsid w:val="00DA0577"/>
    <w:rsid w:val="00DA2A99"/>
    <w:rsid w:val="00DA4462"/>
    <w:rsid w:val="00DA6F46"/>
    <w:rsid w:val="00DB0D19"/>
    <w:rsid w:val="00DB160A"/>
    <w:rsid w:val="00DB2B46"/>
    <w:rsid w:val="00DB3682"/>
    <w:rsid w:val="00DB4FFF"/>
    <w:rsid w:val="00DB75B0"/>
    <w:rsid w:val="00DC45BE"/>
    <w:rsid w:val="00DC4A00"/>
    <w:rsid w:val="00DC5383"/>
    <w:rsid w:val="00DC5CCC"/>
    <w:rsid w:val="00DC768C"/>
    <w:rsid w:val="00DD0FF0"/>
    <w:rsid w:val="00DD13D4"/>
    <w:rsid w:val="00DD3A7D"/>
    <w:rsid w:val="00DD463B"/>
    <w:rsid w:val="00DD4BED"/>
    <w:rsid w:val="00DD646C"/>
    <w:rsid w:val="00DD73CD"/>
    <w:rsid w:val="00DE2455"/>
    <w:rsid w:val="00DE24CC"/>
    <w:rsid w:val="00DE254D"/>
    <w:rsid w:val="00DE3039"/>
    <w:rsid w:val="00DE35EA"/>
    <w:rsid w:val="00DE5DB8"/>
    <w:rsid w:val="00DE6E21"/>
    <w:rsid w:val="00DF0CA8"/>
    <w:rsid w:val="00DF42D7"/>
    <w:rsid w:val="00DF44DB"/>
    <w:rsid w:val="00DF4869"/>
    <w:rsid w:val="00DF579B"/>
    <w:rsid w:val="00DF65EE"/>
    <w:rsid w:val="00E00217"/>
    <w:rsid w:val="00E06650"/>
    <w:rsid w:val="00E074B5"/>
    <w:rsid w:val="00E1032D"/>
    <w:rsid w:val="00E11731"/>
    <w:rsid w:val="00E132B9"/>
    <w:rsid w:val="00E14B03"/>
    <w:rsid w:val="00E16A56"/>
    <w:rsid w:val="00E16EBC"/>
    <w:rsid w:val="00E17C91"/>
    <w:rsid w:val="00E22E61"/>
    <w:rsid w:val="00E2352C"/>
    <w:rsid w:val="00E24945"/>
    <w:rsid w:val="00E2647B"/>
    <w:rsid w:val="00E3068F"/>
    <w:rsid w:val="00E30693"/>
    <w:rsid w:val="00E32157"/>
    <w:rsid w:val="00E32C61"/>
    <w:rsid w:val="00E32DD2"/>
    <w:rsid w:val="00E331FA"/>
    <w:rsid w:val="00E3361C"/>
    <w:rsid w:val="00E3434F"/>
    <w:rsid w:val="00E3720D"/>
    <w:rsid w:val="00E406E1"/>
    <w:rsid w:val="00E41EC4"/>
    <w:rsid w:val="00E4304C"/>
    <w:rsid w:val="00E43E4E"/>
    <w:rsid w:val="00E4402A"/>
    <w:rsid w:val="00E459ED"/>
    <w:rsid w:val="00E45FCD"/>
    <w:rsid w:val="00E4756B"/>
    <w:rsid w:val="00E5100E"/>
    <w:rsid w:val="00E52DF8"/>
    <w:rsid w:val="00E5307F"/>
    <w:rsid w:val="00E54294"/>
    <w:rsid w:val="00E56D85"/>
    <w:rsid w:val="00E60131"/>
    <w:rsid w:val="00E632C7"/>
    <w:rsid w:val="00E632CE"/>
    <w:rsid w:val="00E71E42"/>
    <w:rsid w:val="00E72A3E"/>
    <w:rsid w:val="00E7348D"/>
    <w:rsid w:val="00E7420A"/>
    <w:rsid w:val="00E74B31"/>
    <w:rsid w:val="00E75BA6"/>
    <w:rsid w:val="00E77EDB"/>
    <w:rsid w:val="00E80391"/>
    <w:rsid w:val="00E803A4"/>
    <w:rsid w:val="00E80B2E"/>
    <w:rsid w:val="00E80C9C"/>
    <w:rsid w:val="00E815F7"/>
    <w:rsid w:val="00E8327E"/>
    <w:rsid w:val="00E8348D"/>
    <w:rsid w:val="00E83A94"/>
    <w:rsid w:val="00E84697"/>
    <w:rsid w:val="00E856EE"/>
    <w:rsid w:val="00E86B57"/>
    <w:rsid w:val="00E90543"/>
    <w:rsid w:val="00E92055"/>
    <w:rsid w:val="00E92B55"/>
    <w:rsid w:val="00E9591B"/>
    <w:rsid w:val="00E95A4A"/>
    <w:rsid w:val="00EA012F"/>
    <w:rsid w:val="00EA0AF9"/>
    <w:rsid w:val="00EA0E0D"/>
    <w:rsid w:val="00EA1A01"/>
    <w:rsid w:val="00EA2D3B"/>
    <w:rsid w:val="00EA4527"/>
    <w:rsid w:val="00EA53A3"/>
    <w:rsid w:val="00EA6917"/>
    <w:rsid w:val="00EB0107"/>
    <w:rsid w:val="00EB243E"/>
    <w:rsid w:val="00EB4AB4"/>
    <w:rsid w:val="00EB6681"/>
    <w:rsid w:val="00EB6B3F"/>
    <w:rsid w:val="00EB78E0"/>
    <w:rsid w:val="00EC15ED"/>
    <w:rsid w:val="00EC2D30"/>
    <w:rsid w:val="00EC44F4"/>
    <w:rsid w:val="00EC4DBD"/>
    <w:rsid w:val="00EC5A75"/>
    <w:rsid w:val="00ED1108"/>
    <w:rsid w:val="00ED4705"/>
    <w:rsid w:val="00ED68C4"/>
    <w:rsid w:val="00EE1814"/>
    <w:rsid w:val="00EE2A13"/>
    <w:rsid w:val="00EE306F"/>
    <w:rsid w:val="00EE3191"/>
    <w:rsid w:val="00EE7308"/>
    <w:rsid w:val="00EF38BE"/>
    <w:rsid w:val="00EF4409"/>
    <w:rsid w:val="00EF4FD5"/>
    <w:rsid w:val="00EF76F5"/>
    <w:rsid w:val="00F00F86"/>
    <w:rsid w:val="00F03E99"/>
    <w:rsid w:val="00F10381"/>
    <w:rsid w:val="00F10989"/>
    <w:rsid w:val="00F13719"/>
    <w:rsid w:val="00F14861"/>
    <w:rsid w:val="00F16860"/>
    <w:rsid w:val="00F17500"/>
    <w:rsid w:val="00F207AA"/>
    <w:rsid w:val="00F20937"/>
    <w:rsid w:val="00F21068"/>
    <w:rsid w:val="00F22C74"/>
    <w:rsid w:val="00F24D00"/>
    <w:rsid w:val="00F24E3D"/>
    <w:rsid w:val="00F26425"/>
    <w:rsid w:val="00F2720C"/>
    <w:rsid w:val="00F307BC"/>
    <w:rsid w:val="00F30D1F"/>
    <w:rsid w:val="00F334EC"/>
    <w:rsid w:val="00F345CF"/>
    <w:rsid w:val="00F3572A"/>
    <w:rsid w:val="00F41B93"/>
    <w:rsid w:val="00F41BF3"/>
    <w:rsid w:val="00F41F85"/>
    <w:rsid w:val="00F46623"/>
    <w:rsid w:val="00F5015E"/>
    <w:rsid w:val="00F5513F"/>
    <w:rsid w:val="00F56E41"/>
    <w:rsid w:val="00F5744B"/>
    <w:rsid w:val="00F642FE"/>
    <w:rsid w:val="00F71924"/>
    <w:rsid w:val="00F74618"/>
    <w:rsid w:val="00F75F00"/>
    <w:rsid w:val="00F75FE6"/>
    <w:rsid w:val="00F7629D"/>
    <w:rsid w:val="00F802FF"/>
    <w:rsid w:val="00F807F0"/>
    <w:rsid w:val="00F81C31"/>
    <w:rsid w:val="00F8240B"/>
    <w:rsid w:val="00F8555B"/>
    <w:rsid w:val="00F9235D"/>
    <w:rsid w:val="00F935CE"/>
    <w:rsid w:val="00F940E3"/>
    <w:rsid w:val="00F945DA"/>
    <w:rsid w:val="00F95605"/>
    <w:rsid w:val="00F9649F"/>
    <w:rsid w:val="00FA01A5"/>
    <w:rsid w:val="00FA032F"/>
    <w:rsid w:val="00FA15EC"/>
    <w:rsid w:val="00FA17AC"/>
    <w:rsid w:val="00FA32C6"/>
    <w:rsid w:val="00FA48E6"/>
    <w:rsid w:val="00FA6039"/>
    <w:rsid w:val="00FA60BB"/>
    <w:rsid w:val="00FA6BF6"/>
    <w:rsid w:val="00FB4378"/>
    <w:rsid w:val="00FB60F0"/>
    <w:rsid w:val="00FB6D81"/>
    <w:rsid w:val="00FC01C5"/>
    <w:rsid w:val="00FC2091"/>
    <w:rsid w:val="00FC2846"/>
    <w:rsid w:val="00FC382B"/>
    <w:rsid w:val="00FC45C2"/>
    <w:rsid w:val="00FC4C25"/>
    <w:rsid w:val="00FC4E69"/>
    <w:rsid w:val="00FC53F6"/>
    <w:rsid w:val="00FC5EF4"/>
    <w:rsid w:val="00FD09A6"/>
    <w:rsid w:val="00FD1FE7"/>
    <w:rsid w:val="00FD54D3"/>
    <w:rsid w:val="00FE0A10"/>
    <w:rsid w:val="00FE1CB9"/>
    <w:rsid w:val="00FE2EF8"/>
    <w:rsid w:val="00FE4344"/>
    <w:rsid w:val="00FE5E76"/>
    <w:rsid w:val="00FF00D0"/>
    <w:rsid w:val="00FF22D8"/>
    <w:rsid w:val="00FF357B"/>
    <w:rsid w:val="00FF3A0F"/>
    <w:rsid w:val="00FF6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45D1"/>
    <w:pPr>
      <w:jc w:val="both"/>
    </w:pPr>
    <w:rPr>
      <w:rFonts w:ascii="Arial" w:hAnsi="Arial"/>
      <w:szCs w:val="24"/>
      <w:lang w:val="en-GB" w:eastAsia="en-GB"/>
    </w:rPr>
  </w:style>
  <w:style w:type="paragraph" w:styleId="Nadpis1">
    <w:name w:val="heading 1"/>
    <w:basedOn w:val="Normln"/>
    <w:next w:val="Normln"/>
    <w:qFormat/>
    <w:rsid w:val="009945D1"/>
    <w:pPr>
      <w:keepNext/>
      <w:numPr>
        <w:numId w:val="1"/>
      </w:numPr>
      <w:spacing w:before="240" w:after="60"/>
      <w:outlineLvl w:val="0"/>
    </w:pPr>
    <w:rPr>
      <w:rFonts w:cs="Arial"/>
      <w:b/>
      <w:bCs/>
      <w:kern w:val="32"/>
      <w:sz w:val="24"/>
      <w:szCs w:val="32"/>
      <w:lang w:val="cs-CZ"/>
    </w:rPr>
  </w:style>
  <w:style w:type="paragraph" w:styleId="Nadpis2">
    <w:name w:val="heading 2"/>
    <w:basedOn w:val="Normln"/>
    <w:next w:val="Normln"/>
    <w:qFormat/>
    <w:rsid w:val="009945D1"/>
    <w:pPr>
      <w:keepNext/>
      <w:numPr>
        <w:ilvl w:val="1"/>
        <w:numId w:val="1"/>
      </w:numPr>
      <w:spacing w:before="60" w:after="60"/>
      <w:outlineLvl w:val="1"/>
    </w:pPr>
    <w:rPr>
      <w:rFonts w:cs="Arial"/>
      <w:bCs/>
      <w:iCs/>
      <w:szCs w:val="28"/>
    </w:rPr>
  </w:style>
  <w:style w:type="paragraph" w:styleId="Nadpis3">
    <w:name w:val="heading 3"/>
    <w:basedOn w:val="Normln"/>
    <w:next w:val="Normln"/>
    <w:qFormat/>
    <w:rsid w:val="009945D1"/>
    <w:pPr>
      <w:numPr>
        <w:ilvl w:val="2"/>
        <w:numId w:val="1"/>
      </w:numPr>
      <w:spacing w:before="60" w:after="60"/>
      <w:outlineLvl w:val="2"/>
    </w:pPr>
    <w:rPr>
      <w:rFonts w:cs="Arial"/>
      <w:bCs/>
      <w:szCs w:val="26"/>
    </w:rPr>
  </w:style>
  <w:style w:type="paragraph" w:styleId="Nadpis4">
    <w:name w:val="heading 4"/>
    <w:basedOn w:val="Normln"/>
    <w:next w:val="Normln"/>
    <w:qFormat/>
    <w:rsid w:val="009945D1"/>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qFormat/>
    <w:rsid w:val="009945D1"/>
    <w:pPr>
      <w:numPr>
        <w:ilvl w:val="4"/>
        <w:numId w:val="1"/>
      </w:numPr>
      <w:spacing w:before="240" w:after="60"/>
      <w:outlineLvl w:val="4"/>
    </w:pPr>
    <w:rPr>
      <w:b/>
      <w:bCs/>
      <w:i/>
      <w:iCs/>
      <w:sz w:val="26"/>
      <w:szCs w:val="26"/>
    </w:rPr>
  </w:style>
  <w:style w:type="paragraph" w:styleId="Nadpis6">
    <w:name w:val="heading 6"/>
    <w:basedOn w:val="Normln"/>
    <w:next w:val="Normln"/>
    <w:qFormat/>
    <w:rsid w:val="009945D1"/>
    <w:pPr>
      <w:numPr>
        <w:ilvl w:val="5"/>
        <w:numId w:val="1"/>
      </w:numPr>
      <w:spacing w:before="240" w:after="60"/>
      <w:outlineLvl w:val="5"/>
    </w:pPr>
    <w:rPr>
      <w:rFonts w:ascii="Times New Roman" w:hAnsi="Times New Roman"/>
      <w:b/>
      <w:bCs/>
      <w:sz w:val="22"/>
      <w:szCs w:val="22"/>
    </w:rPr>
  </w:style>
  <w:style w:type="paragraph" w:styleId="Nadpis7">
    <w:name w:val="heading 7"/>
    <w:basedOn w:val="Normln"/>
    <w:next w:val="Normln"/>
    <w:qFormat/>
    <w:rsid w:val="009945D1"/>
    <w:pPr>
      <w:numPr>
        <w:ilvl w:val="6"/>
        <w:numId w:val="1"/>
      </w:numPr>
      <w:spacing w:before="240" w:after="60"/>
      <w:outlineLvl w:val="6"/>
    </w:pPr>
    <w:rPr>
      <w:rFonts w:ascii="Times New Roman" w:hAnsi="Times New Roman"/>
      <w:sz w:val="24"/>
    </w:rPr>
  </w:style>
  <w:style w:type="paragraph" w:styleId="Nadpis8">
    <w:name w:val="heading 8"/>
    <w:basedOn w:val="Normln"/>
    <w:next w:val="Normln"/>
    <w:qFormat/>
    <w:rsid w:val="009945D1"/>
    <w:pPr>
      <w:numPr>
        <w:ilvl w:val="7"/>
        <w:numId w:val="1"/>
      </w:numPr>
      <w:spacing w:before="240" w:after="60"/>
      <w:outlineLvl w:val="7"/>
    </w:pPr>
    <w:rPr>
      <w:rFonts w:ascii="Times New Roman" w:hAnsi="Times New Roman"/>
      <w:i/>
      <w:iCs/>
      <w:sz w:val="24"/>
    </w:rPr>
  </w:style>
  <w:style w:type="paragraph" w:styleId="Nadpis9">
    <w:name w:val="heading 9"/>
    <w:basedOn w:val="Normln"/>
    <w:next w:val="Normln"/>
    <w:qFormat/>
    <w:rsid w:val="009945D1"/>
    <w:pPr>
      <w:numPr>
        <w:ilvl w:val="8"/>
        <w:numId w:val="1"/>
      </w:numPr>
      <w:spacing w:before="240" w:after="60"/>
      <w:outlineLvl w:val="8"/>
    </w:pPr>
    <w:rPr>
      <w:rFonts w:cs="Arial"/>
      <w:sz w:val="22"/>
      <w:szCs w:val="22"/>
    </w:rPr>
  </w:style>
  <w:style w:type="character" w:default="1" w:styleId="Standardnpsmoodstavce">
    <w:name w:val="Default Paragraph Font"/>
    <w:semiHidden/>
    <w:rsid w:val="003C5013"/>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rsid w:val="003C5013"/>
  </w:style>
  <w:style w:type="paragraph" w:styleId="Zhlav">
    <w:name w:val="header"/>
    <w:basedOn w:val="Normln"/>
    <w:rsid w:val="00DF4869"/>
    <w:pPr>
      <w:tabs>
        <w:tab w:val="center" w:pos="4536"/>
        <w:tab w:val="right" w:pos="9072"/>
      </w:tabs>
    </w:pPr>
  </w:style>
  <w:style w:type="paragraph" w:styleId="Zpat">
    <w:name w:val="footer"/>
    <w:basedOn w:val="Normln"/>
    <w:rsid w:val="00DF4869"/>
    <w:pPr>
      <w:tabs>
        <w:tab w:val="center" w:pos="4536"/>
        <w:tab w:val="right" w:pos="9072"/>
      </w:tabs>
    </w:pPr>
  </w:style>
  <w:style w:type="paragraph" w:customStyle="1" w:styleId="Style1">
    <w:name w:val="Style1"/>
    <w:basedOn w:val="Nadpis1"/>
    <w:rsid w:val="009945D1"/>
  </w:style>
  <w:style w:type="character" w:styleId="slostrnky">
    <w:name w:val="page number"/>
    <w:basedOn w:val="Standardnpsmoodstavce"/>
    <w:rsid w:val="009945D1"/>
  </w:style>
  <w:style w:type="paragraph" w:customStyle="1" w:styleId="StyleHeading3Italic">
    <w:name w:val="Style Heading 3 + Italic"/>
    <w:basedOn w:val="Nadpis3"/>
    <w:rsid w:val="009945D1"/>
    <w:pPr>
      <w:ind w:left="1418" w:hanging="567"/>
    </w:pPr>
    <w:rPr>
      <w:i/>
      <w:iCs/>
    </w:rPr>
  </w:style>
  <w:style w:type="character" w:customStyle="1" w:styleId="Heading3CharChar">
    <w:name w:val="Heading 3 Char Char"/>
    <w:rsid w:val="009945D1"/>
    <w:rPr>
      <w:rFonts w:ascii="Arial" w:hAnsi="Arial" w:cs="Arial"/>
      <w:bCs/>
      <w:noProof w:val="0"/>
      <w:szCs w:val="26"/>
      <w:lang w:val="en-GB" w:eastAsia="en-GB" w:bidi="ar-SA"/>
    </w:rPr>
  </w:style>
  <w:style w:type="character" w:customStyle="1" w:styleId="StyleHeading3ItalicChar">
    <w:name w:val="Style Heading 3 + Italic Char"/>
    <w:rsid w:val="009945D1"/>
    <w:rPr>
      <w:rFonts w:ascii="Arial" w:hAnsi="Arial" w:cs="Arial"/>
      <w:bCs/>
      <w:i/>
      <w:iCs/>
      <w:noProof w:val="0"/>
      <w:szCs w:val="26"/>
      <w:lang w:val="en-GB" w:eastAsia="en-GB" w:bidi="ar-SA"/>
    </w:rPr>
  </w:style>
  <w:style w:type="paragraph" w:styleId="Zkladntextodsazen">
    <w:name w:val="Body Text Indent"/>
    <w:basedOn w:val="Normln"/>
    <w:rsid w:val="009945D1"/>
    <w:pPr>
      <w:tabs>
        <w:tab w:val="left" w:pos="851"/>
      </w:tabs>
      <w:ind w:left="851" w:hanging="851"/>
    </w:pPr>
    <w:rPr>
      <w:lang w:val="cs-CZ"/>
    </w:rPr>
  </w:style>
  <w:style w:type="paragraph" w:styleId="Obsah1">
    <w:name w:val="toc 1"/>
    <w:basedOn w:val="Normln"/>
    <w:next w:val="Normln"/>
    <w:autoRedefine/>
    <w:semiHidden/>
    <w:rsid w:val="009945D1"/>
    <w:pPr>
      <w:tabs>
        <w:tab w:val="left" w:pos="567"/>
        <w:tab w:val="right" w:leader="dot" w:pos="9072"/>
      </w:tabs>
      <w:spacing w:before="60" w:after="60"/>
    </w:pPr>
    <w:rPr>
      <w:noProof/>
      <w:lang w:val="cs-CZ"/>
    </w:rPr>
  </w:style>
  <w:style w:type="paragraph" w:styleId="Zkladntextodsazen2">
    <w:name w:val="Body Text Indent 2"/>
    <w:basedOn w:val="Normln"/>
    <w:rsid w:val="009945D1"/>
    <w:pPr>
      <w:tabs>
        <w:tab w:val="left" w:pos="3960"/>
      </w:tabs>
      <w:ind w:left="3960" w:hanging="3960"/>
    </w:pPr>
    <w:rPr>
      <w:lang w:val="cs-CZ"/>
    </w:rPr>
  </w:style>
  <w:style w:type="paragraph" w:styleId="Zkladntextodsazen3">
    <w:name w:val="Body Text Indent 3"/>
    <w:basedOn w:val="Normln"/>
    <w:rsid w:val="009945D1"/>
    <w:pPr>
      <w:ind w:left="851"/>
    </w:pPr>
    <w:rPr>
      <w:lang w:val="cs-CZ"/>
    </w:rPr>
  </w:style>
  <w:style w:type="paragraph" w:styleId="Textbubliny">
    <w:name w:val="Balloon Text"/>
    <w:basedOn w:val="Normln"/>
    <w:semiHidden/>
    <w:rsid w:val="009945D1"/>
    <w:rPr>
      <w:rFonts w:ascii="Tahoma" w:hAnsi="Tahoma" w:cs="Tahoma"/>
      <w:sz w:val="16"/>
      <w:szCs w:val="16"/>
    </w:rPr>
  </w:style>
  <w:style w:type="character" w:styleId="Odkaznakoment">
    <w:name w:val="annotation reference"/>
    <w:uiPriority w:val="99"/>
    <w:semiHidden/>
    <w:rsid w:val="009945D1"/>
    <w:rPr>
      <w:sz w:val="16"/>
      <w:szCs w:val="16"/>
    </w:rPr>
  </w:style>
  <w:style w:type="paragraph" w:styleId="Textkomente">
    <w:name w:val="annotation text"/>
    <w:basedOn w:val="Normln"/>
    <w:link w:val="TextkomenteChar"/>
    <w:uiPriority w:val="99"/>
    <w:semiHidden/>
    <w:rsid w:val="009945D1"/>
    <w:rPr>
      <w:szCs w:val="20"/>
    </w:rPr>
  </w:style>
  <w:style w:type="paragraph" w:styleId="Pedmtkomente">
    <w:name w:val="annotation subject"/>
    <w:basedOn w:val="Textkomente"/>
    <w:next w:val="Textkomente"/>
    <w:semiHidden/>
    <w:rsid w:val="009945D1"/>
    <w:rPr>
      <w:b/>
      <w:bCs/>
    </w:rPr>
  </w:style>
  <w:style w:type="character" w:customStyle="1" w:styleId="InitialStyle">
    <w:name w:val="InitialStyle"/>
    <w:rsid w:val="009945D1"/>
    <w:rPr>
      <w:sz w:val="20"/>
    </w:rPr>
  </w:style>
  <w:style w:type="paragraph" w:styleId="Zkladntext">
    <w:name w:val="Body Text"/>
    <w:basedOn w:val="Normln"/>
    <w:rsid w:val="009945D1"/>
    <w:rPr>
      <w:sz w:val="22"/>
      <w:szCs w:val="20"/>
      <w:lang w:val="sk-SK" w:eastAsia="en-US"/>
    </w:rPr>
  </w:style>
  <w:style w:type="character" w:styleId="Hypertextovodkaz">
    <w:name w:val="Hyperlink"/>
    <w:rsid w:val="009945D1"/>
    <w:rPr>
      <w:color w:val="0000FF"/>
      <w:u w:val="single"/>
    </w:rPr>
  </w:style>
  <w:style w:type="paragraph" w:customStyle="1" w:styleId="Default">
    <w:name w:val="Default"/>
    <w:rsid w:val="00ED4705"/>
    <w:pPr>
      <w:widowControl w:val="0"/>
      <w:autoSpaceDE w:val="0"/>
      <w:autoSpaceDN w:val="0"/>
      <w:adjustRightInd w:val="0"/>
    </w:pPr>
    <w:rPr>
      <w:rFonts w:ascii="Calibri" w:hAnsi="Calibri" w:cs="Calibri"/>
      <w:color w:val="000000"/>
      <w:sz w:val="24"/>
      <w:szCs w:val="24"/>
    </w:rPr>
  </w:style>
  <w:style w:type="paragraph" w:customStyle="1" w:styleId="CM24">
    <w:name w:val="CM24"/>
    <w:basedOn w:val="Default"/>
    <w:next w:val="Default"/>
    <w:rsid w:val="00ED4705"/>
    <w:pPr>
      <w:spacing w:after="480"/>
    </w:pPr>
    <w:rPr>
      <w:rFonts w:cs="Times New Roman"/>
      <w:color w:val="auto"/>
    </w:rPr>
  </w:style>
  <w:style w:type="table" w:styleId="Mkatabulky">
    <w:name w:val="Table Grid"/>
    <w:basedOn w:val="Normlntabulka"/>
    <w:rsid w:val="00ED470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9B65DD"/>
    <w:rPr>
      <w:color w:val="800080"/>
      <w:u w:val="single"/>
    </w:rPr>
  </w:style>
  <w:style w:type="paragraph" w:styleId="Obsah2">
    <w:name w:val="toc 2"/>
    <w:basedOn w:val="Normln"/>
    <w:next w:val="Normln"/>
    <w:autoRedefine/>
    <w:semiHidden/>
    <w:rsid w:val="003E7F14"/>
    <w:pPr>
      <w:ind w:left="200"/>
    </w:pPr>
  </w:style>
  <w:style w:type="paragraph" w:styleId="Obsah3">
    <w:name w:val="toc 3"/>
    <w:basedOn w:val="Normln"/>
    <w:next w:val="Normln"/>
    <w:autoRedefine/>
    <w:semiHidden/>
    <w:rsid w:val="003E7F14"/>
    <w:pPr>
      <w:ind w:left="400"/>
    </w:pPr>
  </w:style>
  <w:style w:type="paragraph" w:styleId="Obsah4">
    <w:name w:val="toc 4"/>
    <w:basedOn w:val="Normln"/>
    <w:next w:val="Normln"/>
    <w:autoRedefine/>
    <w:semiHidden/>
    <w:rsid w:val="003E7F14"/>
    <w:pPr>
      <w:ind w:left="720"/>
      <w:jc w:val="left"/>
    </w:pPr>
    <w:rPr>
      <w:rFonts w:ascii="Times New Roman" w:hAnsi="Times New Roman"/>
      <w:sz w:val="24"/>
      <w:lang w:val="cs-CZ" w:eastAsia="cs-CZ"/>
    </w:rPr>
  </w:style>
  <w:style w:type="paragraph" w:styleId="Obsah5">
    <w:name w:val="toc 5"/>
    <w:basedOn w:val="Normln"/>
    <w:next w:val="Normln"/>
    <w:autoRedefine/>
    <w:semiHidden/>
    <w:rsid w:val="003E7F14"/>
    <w:pPr>
      <w:ind w:left="960"/>
      <w:jc w:val="left"/>
    </w:pPr>
    <w:rPr>
      <w:rFonts w:ascii="Times New Roman" w:hAnsi="Times New Roman"/>
      <w:sz w:val="24"/>
      <w:lang w:val="cs-CZ" w:eastAsia="cs-CZ"/>
    </w:rPr>
  </w:style>
  <w:style w:type="paragraph" w:styleId="Obsah6">
    <w:name w:val="toc 6"/>
    <w:basedOn w:val="Normln"/>
    <w:next w:val="Normln"/>
    <w:autoRedefine/>
    <w:semiHidden/>
    <w:rsid w:val="003E7F14"/>
    <w:pPr>
      <w:ind w:left="1200"/>
      <w:jc w:val="left"/>
    </w:pPr>
    <w:rPr>
      <w:rFonts w:ascii="Times New Roman" w:hAnsi="Times New Roman"/>
      <w:sz w:val="24"/>
      <w:lang w:val="cs-CZ" w:eastAsia="cs-CZ"/>
    </w:rPr>
  </w:style>
  <w:style w:type="paragraph" w:styleId="Obsah7">
    <w:name w:val="toc 7"/>
    <w:basedOn w:val="Normln"/>
    <w:next w:val="Normln"/>
    <w:autoRedefine/>
    <w:semiHidden/>
    <w:rsid w:val="003E7F14"/>
    <w:pPr>
      <w:ind w:left="1440"/>
      <w:jc w:val="left"/>
    </w:pPr>
    <w:rPr>
      <w:rFonts w:ascii="Times New Roman" w:hAnsi="Times New Roman"/>
      <w:sz w:val="24"/>
      <w:lang w:val="cs-CZ" w:eastAsia="cs-CZ"/>
    </w:rPr>
  </w:style>
  <w:style w:type="paragraph" w:styleId="Obsah8">
    <w:name w:val="toc 8"/>
    <w:basedOn w:val="Normln"/>
    <w:next w:val="Normln"/>
    <w:autoRedefine/>
    <w:semiHidden/>
    <w:rsid w:val="003E7F14"/>
    <w:pPr>
      <w:ind w:left="1680"/>
      <w:jc w:val="left"/>
    </w:pPr>
    <w:rPr>
      <w:rFonts w:ascii="Times New Roman" w:hAnsi="Times New Roman"/>
      <w:sz w:val="24"/>
      <w:lang w:val="cs-CZ" w:eastAsia="cs-CZ"/>
    </w:rPr>
  </w:style>
  <w:style w:type="paragraph" w:styleId="Obsah9">
    <w:name w:val="toc 9"/>
    <w:basedOn w:val="Normln"/>
    <w:next w:val="Normln"/>
    <w:autoRedefine/>
    <w:semiHidden/>
    <w:rsid w:val="003E7F14"/>
    <w:pPr>
      <w:ind w:left="1920"/>
      <w:jc w:val="left"/>
    </w:pPr>
    <w:rPr>
      <w:rFonts w:ascii="Times New Roman" w:hAnsi="Times New Roman"/>
      <w:sz w:val="24"/>
      <w:lang w:val="cs-CZ" w:eastAsia="cs-CZ"/>
    </w:rPr>
  </w:style>
  <w:style w:type="paragraph" w:customStyle="1" w:styleId="msolistparagraph0">
    <w:name w:val="msolistparagraph"/>
    <w:basedOn w:val="Normln"/>
    <w:rsid w:val="00343F14"/>
    <w:pPr>
      <w:ind w:left="720"/>
      <w:jc w:val="left"/>
    </w:pPr>
    <w:rPr>
      <w:rFonts w:ascii="Calibri" w:hAnsi="Calibri"/>
      <w:sz w:val="22"/>
      <w:szCs w:val="22"/>
      <w:lang w:val="cs-CZ" w:eastAsia="cs-CZ"/>
    </w:rPr>
  </w:style>
  <w:style w:type="paragraph" w:styleId="Rozloendokumentu">
    <w:name w:val="Document Map"/>
    <w:basedOn w:val="Normln"/>
    <w:semiHidden/>
    <w:rsid w:val="00EA1A01"/>
    <w:pPr>
      <w:shd w:val="clear" w:color="auto" w:fill="000080"/>
    </w:pPr>
    <w:rPr>
      <w:rFonts w:ascii="Tahoma" w:hAnsi="Tahoma" w:cs="Tahoma"/>
      <w:szCs w:val="20"/>
    </w:rPr>
  </w:style>
  <w:style w:type="paragraph" w:styleId="Revize">
    <w:name w:val="Revision"/>
    <w:hidden/>
    <w:uiPriority w:val="99"/>
    <w:semiHidden/>
    <w:rsid w:val="00885C75"/>
    <w:rPr>
      <w:rFonts w:ascii="Arial" w:hAnsi="Arial"/>
      <w:szCs w:val="24"/>
      <w:lang w:val="en-GB" w:eastAsia="en-GB"/>
    </w:rPr>
  </w:style>
  <w:style w:type="character" w:customStyle="1" w:styleId="TextkomenteChar">
    <w:name w:val="Text komentáře Char"/>
    <w:link w:val="Textkomente"/>
    <w:uiPriority w:val="99"/>
    <w:semiHidden/>
    <w:rsid w:val="002E61DE"/>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83857">
      <w:bodyDiv w:val="1"/>
      <w:marLeft w:val="0"/>
      <w:marRight w:val="0"/>
      <w:marTop w:val="0"/>
      <w:marBottom w:val="0"/>
      <w:divBdr>
        <w:top w:val="none" w:sz="0" w:space="0" w:color="auto"/>
        <w:left w:val="none" w:sz="0" w:space="0" w:color="auto"/>
        <w:bottom w:val="none" w:sz="0" w:space="0" w:color="auto"/>
        <w:right w:val="none" w:sz="0" w:space="0" w:color="auto"/>
      </w:divBdr>
    </w:div>
    <w:div w:id="1336153447">
      <w:bodyDiv w:val="1"/>
      <w:marLeft w:val="0"/>
      <w:marRight w:val="0"/>
      <w:marTop w:val="0"/>
      <w:marBottom w:val="0"/>
      <w:divBdr>
        <w:top w:val="none" w:sz="0" w:space="0" w:color="auto"/>
        <w:left w:val="none" w:sz="0" w:space="0" w:color="auto"/>
        <w:bottom w:val="none" w:sz="0" w:space="0" w:color="auto"/>
        <w:right w:val="none" w:sz="0" w:space="0" w:color="auto"/>
      </w:divBdr>
    </w:div>
    <w:div w:id="204937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mak.com/library.html"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ACF73-2C7C-4638-8C96-24D44649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19222</Words>
  <Characters>113415</Characters>
  <Application>Microsoft Office Word</Application>
  <DocSecurity>0</DocSecurity>
  <Lines>945</Lines>
  <Paragraphs>264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132373</CharactersWithSpaces>
  <SharedDoc>false</SharedDoc>
  <HLinks>
    <vt:vector size="12" baseType="variant">
      <vt:variant>
        <vt:i4>6160393</vt:i4>
      </vt:variant>
      <vt:variant>
        <vt:i4>78</vt:i4>
      </vt:variant>
      <vt:variant>
        <vt:i4>0</vt:i4>
      </vt:variant>
      <vt:variant>
        <vt:i4>5</vt:i4>
      </vt:variant>
      <vt:variant>
        <vt:lpwstr>http://www.nemak.com/library.html</vt:lpwstr>
      </vt:variant>
      <vt:variant>
        <vt:lpwstr/>
      </vt:variant>
      <vt:variant>
        <vt:i4>4390982</vt:i4>
      </vt:variant>
      <vt:variant>
        <vt:i4>75</vt:i4>
      </vt:variant>
      <vt:variant>
        <vt:i4>0</vt:i4>
      </vt:variant>
      <vt:variant>
        <vt:i4>5</vt:i4>
      </vt:variant>
      <vt:variant>
        <vt:lpwstr>http://www.cs-urs.cz/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2016-07-01T12:03:00Z</dcterms:created>
  <dcterms:modified xsi:type="dcterms:W3CDTF">2016-07-01T12:03:00Z</dcterms:modified>
</cp:coreProperties>
</file>