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7B" w:rsidRDefault="00251E09" w:rsidP="00251E09">
      <w:pPr>
        <w:jc w:val="center"/>
        <w:rPr>
          <w:rFonts w:cstheme="minorHAnsi"/>
          <w:b/>
          <w:sz w:val="32"/>
          <w:szCs w:val="32"/>
        </w:rPr>
      </w:pPr>
      <w:r w:rsidRPr="00245769">
        <w:rPr>
          <w:rFonts w:cstheme="minorHAnsi"/>
          <w:b/>
          <w:sz w:val="32"/>
          <w:szCs w:val="32"/>
        </w:rPr>
        <w:t>C.1.1. Technická zpráva</w:t>
      </w:r>
    </w:p>
    <w:p w:rsidR="00AB4FE7" w:rsidRPr="00AB4FE7" w:rsidRDefault="00AB4FE7" w:rsidP="00251E09">
      <w:pPr>
        <w:jc w:val="center"/>
        <w:rPr>
          <w:rFonts w:cstheme="minorHAnsi"/>
          <w:b/>
          <w:sz w:val="24"/>
          <w:szCs w:val="24"/>
        </w:rPr>
      </w:pPr>
    </w:p>
    <w:p w:rsidR="00251E09" w:rsidRPr="00245769" w:rsidRDefault="00251E09" w:rsidP="00251E0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45769">
        <w:rPr>
          <w:rFonts w:cstheme="minorHAnsi"/>
          <w:b/>
          <w:sz w:val="24"/>
          <w:szCs w:val="24"/>
        </w:rPr>
        <w:t>identifikační údaj</w:t>
      </w:r>
      <w:r w:rsidR="00AC334E" w:rsidRPr="00245769">
        <w:rPr>
          <w:rFonts w:cstheme="minorHAnsi"/>
          <w:b/>
          <w:sz w:val="24"/>
          <w:szCs w:val="24"/>
        </w:rPr>
        <w:t>e</w:t>
      </w:r>
      <w:r w:rsidRPr="00245769">
        <w:rPr>
          <w:rFonts w:cstheme="minorHAnsi"/>
          <w:b/>
          <w:sz w:val="24"/>
          <w:szCs w:val="24"/>
        </w:rPr>
        <w:t xml:space="preserve"> objektu</w:t>
      </w:r>
    </w:p>
    <w:p w:rsidR="00AC334E" w:rsidRPr="00245769" w:rsidRDefault="00AC334E" w:rsidP="007A0332">
      <w:pPr>
        <w:pStyle w:val="Odstavecseseznamem"/>
        <w:spacing w:line="360" w:lineRule="auto"/>
        <w:ind w:left="2410" w:hanging="1701"/>
        <w:jc w:val="both"/>
        <w:rPr>
          <w:rFonts w:cstheme="minorHAnsi"/>
          <w:sz w:val="24"/>
          <w:szCs w:val="24"/>
        </w:rPr>
      </w:pPr>
      <w:r w:rsidRPr="00245769">
        <w:rPr>
          <w:rFonts w:cstheme="minorHAnsi"/>
          <w:sz w:val="24"/>
          <w:szCs w:val="24"/>
        </w:rPr>
        <w:t>název stavby:</w:t>
      </w:r>
      <w:r w:rsidRPr="00245769">
        <w:rPr>
          <w:rFonts w:cstheme="minorHAnsi"/>
          <w:sz w:val="24"/>
          <w:szCs w:val="24"/>
        </w:rPr>
        <w:tab/>
      </w:r>
      <w:r w:rsidR="007A0332" w:rsidRPr="00245769">
        <w:rPr>
          <w:rFonts w:cstheme="minorHAnsi"/>
          <w:b/>
          <w:sz w:val="28"/>
          <w:szCs w:val="28"/>
        </w:rPr>
        <w:t>„Obnova historických cest v Mladých Bukách lokalita Hertvíkovice“</w:t>
      </w:r>
    </w:p>
    <w:p w:rsidR="007A0332" w:rsidRPr="007A0332" w:rsidRDefault="00AC334E" w:rsidP="005D39A1">
      <w:pPr>
        <w:pStyle w:val="Standard"/>
        <w:spacing w:line="360" w:lineRule="auto"/>
        <w:ind w:left="2127" w:hanging="1418"/>
        <w:jc w:val="both"/>
        <w:rPr>
          <w:rFonts w:ascii="Calibri" w:hAnsi="Calibri"/>
          <w:b/>
          <w:vertAlign w:val="baseline"/>
        </w:rPr>
      </w:pPr>
      <w:r w:rsidRPr="00245769">
        <w:rPr>
          <w:rFonts w:asciiTheme="minorHAnsi" w:hAnsiTheme="minorHAnsi" w:cstheme="minorHAnsi"/>
          <w:vertAlign w:val="baseline"/>
        </w:rPr>
        <w:t>objekt:</w:t>
      </w:r>
      <w:r w:rsidRPr="00245769">
        <w:rPr>
          <w:rFonts w:asciiTheme="minorHAnsi" w:hAnsiTheme="minorHAnsi" w:cstheme="minorHAnsi"/>
        </w:rPr>
        <w:tab/>
      </w:r>
      <w:r w:rsidR="007A0332" w:rsidRPr="007A0332">
        <w:rPr>
          <w:rFonts w:ascii="Calibri" w:hAnsi="Calibri"/>
          <w:b/>
          <w:vertAlign w:val="baseline"/>
        </w:rPr>
        <w:t>SO 101 historická cesta lokalita Hertvíkovice km 0,000 až 0,370</w:t>
      </w:r>
      <w:r w:rsidR="005D39A1">
        <w:rPr>
          <w:rFonts w:ascii="Calibri" w:hAnsi="Calibri"/>
          <w:b/>
          <w:vertAlign w:val="baseline"/>
        </w:rPr>
        <w:t xml:space="preserve"> (dále v textu jen SO 101)</w:t>
      </w:r>
    </w:p>
    <w:p w:rsidR="007A0332" w:rsidRPr="007A0332" w:rsidRDefault="007A0332" w:rsidP="005D39A1">
      <w:pPr>
        <w:pStyle w:val="Standard"/>
        <w:spacing w:line="360" w:lineRule="auto"/>
        <w:ind w:left="2127"/>
        <w:jc w:val="both"/>
        <w:rPr>
          <w:rFonts w:ascii="Calibri" w:hAnsi="Calibri"/>
          <w:b/>
          <w:vertAlign w:val="baseline"/>
        </w:rPr>
      </w:pPr>
      <w:r w:rsidRPr="007A0332">
        <w:rPr>
          <w:rFonts w:ascii="Calibri" w:hAnsi="Calibri"/>
          <w:b/>
          <w:vertAlign w:val="baseline"/>
        </w:rPr>
        <w:t>SO 102 historická cesta lokalita Hertvíkovice km 0,370 až 1,368</w:t>
      </w:r>
      <w:r w:rsidR="005D39A1">
        <w:rPr>
          <w:rFonts w:ascii="Calibri" w:hAnsi="Calibri"/>
          <w:b/>
          <w:vertAlign w:val="baseline"/>
        </w:rPr>
        <w:t xml:space="preserve"> (dále v textu jen SO 102)</w:t>
      </w:r>
    </w:p>
    <w:p w:rsidR="00AC334E" w:rsidRPr="00AC334E" w:rsidRDefault="00AC334E" w:rsidP="00AC334E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251E09" w:rsidRPr="00245769" w:rsidRDefault="00251E09" w:rsidP="0024576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45769">
        <w:rPr>
          <w:rFonts w:cstheme="minorHAnsi"/>
          <w:b/>
          <w:sz w:val="24"/>
          <w:szCs w:val="24"/>
        </w:rPr>
        <w:t>stručný technický popis se zdůvodněním navrženého řešení</w:t>
      </w:r>
    </w:p>
    <w:p w:rsidR="00FC1D50" w:rsidRPr="00245769" w:rsidRDefault="00FC1D50" w:rsidP="00245769">
      <w:pPr>
        <w:pStyle w:val="Odstavecseseznamem"/>
        <w:spacing w:line="360" w:lineRule="auto"/>
        <w:ind w:left="284" w:firstLine="424"/>
        <w:jc w:val="both"/>
        <w:rPr>
          <w:rFonts w:cstheme="minorHAnsi"/>
          <w:bCs/>
          <w:snapToGrid w:val="0"/>
          <w:sz w:val="24"/>
          <w:szCs w:val="24"/>
        </w:rPr>
      </w:pPr>
      <w:r w:rsidRPr="00245769">
        <w:rPr>
          <w:rFonts w:cstheme="minorHAnsi"/>
          <w:bCs/>
          <w:snapToGrid w:val="0"/>
          <w:sz w:val="24"/>
          <w:szCs w:val="24"/>
        </w:rPr>
        <w:t xml:space="preserve">Jedná se o </w:t>
      </w:r>
      <w:r w:rsidR="005D39A1">
        <w:rPr>
          <w:rFonts w:cstheme="minorHAnsi"/>
          <w:bCs/>
          <w:snapToGrid w:val="0"/>
          <w:sz w:val="24"/>
          <w:szCs w:val="24"/>
        </w:rPr>
        <w:t>veřejně přístupnou účelovou</w:t>
      </w:r>
      <w:r w:rsidRPr="00245769">
        <w:rPr>
          <w:rFonts w:cstheme="minorHAnsi"/>
          <w:bCs/>
          <w:snapToGrid w:val="0"/>
          <w:sz w:val="24"/>
          <w:szCs w:val="24"/>
        </w:rPr>
        <w:t xml:space="preserve"> komunikaci</w:t>
      </w:r>
      <w:r w:rsidR="00397061">
        <w:rPr>
          <w:rFonts w:cstheme="minorHAnsi"/>
          <w:bCs/>
          <w:snapToGrid w:val="0"/>
          <w:sz w:val="24"/>
          <w:szCs w:val="24"/>
        </w:rPr>
        <w:t xml:space="preserve"> - cestu</w:t>
      </w:r>
      <w:r w:rsidRPr="00245769">
        <w:rPr>
          <w:rFonts w:cstheme="minorHAnsi"/>
          <w:bCs/>
          <w:snapToGrid w:val="0"/>
          <w:sz w:val="24"/>
          <w:szCs w:val="24"/>
        </w:rPr>
        <w:t xml:space="preserve"> </w:t>
      </w:r>
      <w:r w:rsidR="00397061">
        <w:rPr>
          <w:rFonts w:cstheme="minorHAnsi"/>
          <w:bCs/>
          <w:snapToGrid w:val="0"/>
          <w:sz w:val="24"/>
          <w:szCs w:val="24"/>
        </w:rPr>
        <w:t>v</w:t>
      </w:r>
      <w:r w:rsidRPr="00245769">
        <w:rPr>
          <w:rFonts w:cstheme="minorHAnsi"/>
          <w:bCs/>
          <w:snapToGrid w:val="0"/>
          <w:sz w:val="24"/>
          <w:szCs w:val="24"/>
        </w:rPr>
        <w:t xml:space="preserve"> šíři 2,0 až 4,0 m, </w:t>
      </w:r>
      <w:r w:rsidR="00245769">
        <w:rPr>
          <w:rFonts w:cstheme="minorHAnsi"/>
          <w:bCs/>
          <w:snapToGrid w:val="0"/>
          <w:sz w:val="24"/>
          <w:szCs w:val="24"/>
        </w:rPr>
        <w:t xml:space="preserve">která již </w:t>
      </w:r>
      <w:r w:rsidRPr="00245769">
        <w:rPr>
          <w:rFonts w:cstheme="minorHAnsi"/>
          <w:bCs/>
          <w:snapToGrid w:val="0"/>
          <w:sz w:val="24"/>
          <w:szCs w:val="24"/>
        </w:rPr>
        <w:t xml:space="preserve">není takřka využívána pro svůj zanedbaný technický stav. Zpevnění </w:t>
      </w:r>
      <w:r w:rsidR="00397061">
        <w:rPr>
          <w:rFonts w:cstheme="minorHAnsi"/>
          <w:bCs/>
          <w:snapToGrid w:val="0"/>
          <w:sz w:val="24"/>
          <w:szCs w:val="24"/>
        </w:rPr>
        <w:t>cesty</w:t>
      </w:r>
      <w:r w:rsidRPr="00245769">
        <w:rPr>
          <w:rFonts w:cstheme="minorHAnsi"/>
          <w:bCs/>
          <w:snapToGrid w:val="0"/>
          <w:sz w:val="24"/>
          <w:szCs w:val="24"/>
        </w:rPr>
        <w:t xml:space="preserve"> je </w:t>
      </w:r>
      <w:proofErr w:type="spellStart"/>
      <w:r w:rsidRPr="00245769">
        <w:rPr>
          <w:rFonts w:cstheme="minorHAnsi"/>
          <w:bCs/>
          <w:snapToGrid w:val="0"/>
          <w:sz w:val="24"/>
          <w:szCs w:val="24"/>
        </w:rPr>
        <w:t>pomístn</w:t>
      </w:r>
      <w:r w:rsidR="00C70791" w:rsidRPr="00245769">
        <w:rPr>
          <w:rFonts w:cstheme="minorHAnsi"/>
          <w:bCs/>
          <w:snapToGrid w:val="0"/>
          <w:sz w:val="24"/>
          <w:szCs w:val="24"/>
        </w:rPr>
        <w:t>é</w:t>
      </w:r>
      <w:proofErr w:type="spellEnd"/>
      <w:r w:rsidR="00397061">
        <w:rPr>
          <w:rFonts w:cstheme="minorHAnsi"/>
          <w:bCs/>
          <w:snapToGrid w:val="0"/>
          <w:sz w:val="24"/>
          <w:szCs w:val="24"/>
        </w:rPr>
        <w:t>,</w:t>
      </w:r>
      <w:r w:rsidRPr="00245769">
        <w:rPr>
          <w:rFonts w:cstheme="minorHAnsi"/>
          <w:bCs/>
          <w:snapToGrid w:val="0"/>
          <w:sz w:val="24"/>
          <w:szCs w:val="24"/>
        </w:rPr>
        <w:t xml:space="preserve"> kamenivem různých frakcí, </w:t>
      </w:r>
      <w:r w:rsidR="00C70791" w:rsidRPr="00245769">
        <w:rPr>
          <w:rFonts w:cstheme="minorHAnsi"/>
          <w:bCs/>
          <w:snapToGrid w:val="0"/>
          <w:sz w:val="24"/>
          <w:szCs w:val="24"/>
        </w:rPr>
        <w:t xml:space="preserve">někde je zpevnění již překryto humózní vrstvou s travním drnem, </w:t>
      </w:r>
      <w:r w:rsidR="00397061">
        <w:rPr>
          <w:rFonts w:cstheme="minorHAnsi"/>
          <w:bCs/>
          <w:snapToGrid w:val="0"/>
          <w:sz w:val="24"/>
          <w:szCs w:val="24"/>
        </w:rPr>
        <w:t xml:space="preserve">ve větší části </w:t>
      </w:r>
      <w:r w:rsidRPr="00245769">
        <w:rPr>
          <w:rFonts w:cstheme="minorHAnsi"/>
          <w:bCs/>
          <w:snapToGrid w:val="0"/>
          <w:sz w:val="24"/>
          <w:szCs w:val="24"/>
        </w:rPr>
        <w:t>zpevnění zcela chybí a cesta je pouze zemní.</w:t>
      </w:r>
    </w:p>
    <w:p w:rsidR="00C70791" w:rsidRPr="00245769" w:rsidRDefault="00C70791" w:rsidP="00245769">
      <w:pPr>
        <w:pStyle w:val="Odstavecseseznamem"/>
        <w:spacing w:line="360" w:lineRule="auto"/>
        <w:ind w:left="284" w:firstLine="424"/>
        <w:jc w:val="both"/>
        <w:rPr>
          <w:rFonts w:cstheme="minorHAnsi"/>
          <w:bCs/>
          <w:snapToGrid w:val="0"/>
          <w:sz w:val="24"/>
          <w:szCs w:val="24"/>
        </w:rPr>
      </w:pPr>
      <w:r w:rsidRPr="00245769">
        <w:rPr>
          <w:rFonts w:cstheme="minorHAnsi"/>
          <w:sz w:val="24"/>
          <w:szCs w:val="24"/>
        </w:rPr>
        <w:t xml:space="preserve">Smyslem stavebních úprav je obnova historické cesty, která bude sloužit </w:t>
      </w:r>
      <w:r w:rsidR="005D39A1">
        <w:rPr>
          <w:rFonts w:cstheme="minorHAnsi"/>
          <w:sz w:val="24"/>
          <w:szCs w:val="24"/>
        </w:rPr>
        <w:t xml:space="preserve">pouze pro pěší, provoz motorových vozidel </w:t>
      </w:r>
      <w:proofErr w:type="gramStart"/>
      <w:r w:rsidR="005D39A1">
        <w:rPr>
          <w:rFonts w:cstheme="minorHAnsi"/>
          <w:sz w:val="24"/>
          <w:szCs w:val="24"/>
        </w:rPr>
        <w:t>bude</w:t>
      </w:r>
      <w:proofErr w:type="gramEnd"/>
      <w:r w:rsidR="005D39A1">
        <w:rPr>
          <w:rFonts w:cstheme="minorHAnsi"/>
          <w:sz w:val="24"/>
          <w:szCs w:val="24"/>
        </w:rPr>
        <w:t xml:space="preserve"> vyloučen dopravním značením </w:t>
      </w:r>
      <w:proofErr w:type="gramStart"/>
      <w:r w:rsidR="005D39A1" w:rsidRPr="00DD13F3">
        <w:rPr>
          <w:rFonts w:cstheme="minorHAnsi"/>
          <w:sz w:val="24"/>
          <w:szCs w:val="24"/>
        </w:rPr>
        <w:t>viz</w:t>
      </w:r>
      <w:proofErr w:type="gramEnd"/>
      <w:r w:rsidR="005D39A1" w:rsidRPr="00DD13F3">
        <w:rPr>
          <w:rFonts w:cstheme="minorHAnsi"/>
          <w:sz w:val="24"/>
          <w:szCs w:val="24"/>
        </w:rPr>
        <w:t xml:space="preserve"> odstavec</w:t>
      </w:r>
      <w:r w:rsidR="00DD13F3" w:rsidRPr="00DD13F3">
        <w:rPr>
          <w:rFonts w:cstheme="minorHAnsi"/>
          <w:sz w:val="24"/>
          <w:szCs w:val="24"/>
        </w:rPr>
        <w:t xml:space="preserve"> </w:t>
      </w:r>
      <w:r w:rsidR="00DD13F3" w:rsidRPr="00DD13F3">
        <w:rPr>
          <w:rFonts w:cstheme="minorHAnsi"/>
          <w:b/>
          <w:sz w:val="24"/>
          <w:szCs w:val="24"/>
        </w:rPr>
        <w:t>g)</w:t>
      </w:r>
      <w:r w:rsidR="00DD13F3">
        <w:rPr>
          <w:rFonts w:cstheme="minorHAnsi"/>
          <w:sz w:val="24"/>
          <w:szCs w:val="24"/>
        </w:rPr>
        <w:t>.</w:t>
      </w:r>
    </w:p>
    <w:p w:rsidR="002E472D" w:rsidRDefault="00447AF9" w:rsidP="00245769">
      <w:pPr>
        <w:spacing w:line="360" w:lineRule="auto"/>
        <w:ind w:left="284" w:firstLine="424"/>
        <w:jc w:val="both"/>
        <w:rPr>
          <w:rFonts w:cstheme="minorHAnsi"/>
          <w:sz w:val="24"/>
          <w:szCs w:val="24"/>
        </w:rPr>
      </w:pPr>
      <w:r w:rsidRPr="00245769">
        <w:rPr>
          <w:rFonts w:cstheme="minorHAnsi"/>
          <w:bCs/>
          <w:snapToGrid w:val="0"/>
          <w:sz w:val="24"/>
          <w:szCs w:val="24"/>
        </w:rPr>
        <w:t>V celém úseku stavebních úprav bude v</w:t>
      </w:r>
      <w:r w:rsidR="00245769">
        <w:rPr>
          <w:rFonts w:cstheme="minorHAnsi"/>
          <w:bCs/>
          <w:snapToGrid w:val="0"/>
          <w:sz w:val="24"/>
          <w:szCs w:val="24"/>
        </w:rPr>
        <w:t> </w:t>
      </w:r>
      <w:r w:rsidRPr="00245769">
        <w:rPr>
          <w:rFonts w:cstheme="minorHAnsi"/>
          <w:bCs/>
          <w:snapToGrid w:val="0"/>
          <w:sz w:val="24"/>
          <w:szCs w:val="24"/>
        </w:rPr>
        <w:t>šíři</w:t>
      </w:r>
      <w:r w:rsidR="00245769">
        <w:rPr>
          <w:rFonts w:cstheme="minorHAnsi"/>
          <w:bCs/>
          <w:snapToGrid w:val="0"/>
          <w:sz w:val="24"/>
          <w:szCs w:val="24"/>
        </w:rPr>
        <w:t xml:space="preserve"> podkladu</w:t>
      </w:r>
      <w:r w:rsidRPr="00245769">
        <w:rPr>
          <w:rFonts w:cstheme="minorHAnsi"/>
          <w:bCs/>
          <w:snapToGrid w:val="0"/>
          <w:sz w:val="24"/>
          <w:szCs w:val="24"/>
        </w:rPr>
        <w:t xml:space="preserve"> cesty, tedy 2,2 m až 3,2 m</w:t>
      </w:r>
      <w:r w:rsidR="00397061">
        <w:rPr>
          <w:rFonts w:cstheme="minorHAnsi"/>
          <w:bCs/>
          <w:snapToGrid w:val="0"/>
          <w:sz w:val="24"/>
          <w:szCs w:val="24"/>
        </w:rPr>
        <w:t xml:space="preserve">, </w:t>
      </w:r>
      <w:r w:rsidRPr="00245769">
        <w:rPr>
          <w:rFonts w:cstheme="minorHAnsi"/>
          <w:bCs/>
          <w:snapToGrid w:val="0"/>
          <w:sz w:val="24"/>
          <w:szCs w:val="24"/>
        </w:rPr>
        <w:t>šíře komunikace v jednotlivých úsecích je uvedena v </w:t>
      </w:r>
      <w:proofErr w:type="gramStart"/>
      <w:r w:rsidRPr="00245769">
        <w:rPr>
          <w:rFonts w:cstheme="minorHAnsi"/>
          <w:bCs/>
          <w:snapToGrid w:val="0"/>
          <w:sz w:val="24"/>
          <w:szCs w:val="24"/>
        </w:rPr>
        <w:t xml:space="preserve">příloze </w:t>
      </w:r>
      <w:r w:rsidRPr="00245769">
        <w:rPr>
          <w:rFonts w:cstheme="minorHAnsi"/>
          <w:sz w:val="24"/>
          <w:szCs w:val="24"/>
        </w:rPr>
        <w:t>B.2.</w:t>
      </w:r>
      <w:proofErr w:type="gramEnd"/>
      <w:r w:rsidRPr="00245769">
        <w:rPr>
          <w:rFonts w:cstheme="minorHAnsi"/>
          <w:sz w:val="24"/>
          <w:szCs w:val="24"/>
        </w:rPr>
        <w:t xml:space="preserve"> Situace stavby (koordinační) </w:t>
      </w:r>
      <w:r w:rsidR="00471C2C">
        <w:rPr>
          <w:rFonts w:cstheme="minorHAnsi"/>
          <w:sz w:val="24"/>
          <w:szCs w:val="24"/>
        </w:rPr>
        <w:t xml:space="preserve">   </w:t>
      </w:r>
      <w:r w:rsidRPr="00245769">
        <w:rPr>
          <w:rFonts w:cstheme="minorHAnsi"/>
          <w:sz w:val="24"/>
          <w:szCs w:val="24"/>
        </w:rPr>
        <w:t xml:space="preserve">1 : 1 000 a </w:t>
      </w:r>
      <w:proofErr w:type="gramStart"/>
      <w:r w:rsidRPr="00245769">
        <w:rPr>
          <w:rFonts w:cstheme="minorHAnsi"/>
          <w:sz w:val="24"/>
          <w:szCs w:val="24"/>
        </w:rPr>
        <w:t>C.1.2.3</w:t>
      </w:r>
      <w:proofErr w:type="gramEnd"/>
      <w:r w:rsidRPr="00245769">
        <w:rPr>
          <w:rFonts w:cstheme="minorHAnsi"/>
          <w:sz w:val="24"/>
          <w:szCs w:val="24"/>
        </w:rPr>
        <w:t>. Charakteristické příčné řezy 1 : 100</w:t>
      </w:r>
      <w:r w:rsidR="00397061">
        <w:rPr>
          <w:rFonts w:cstheme="minorHAnsi"/>
          <w:sz w:val="24"/>
          <w:szCs w:val="24"/>
        </w:rPr>
        <w:t>,</w:t>
      </w:r>
      <w:r w:rsidR="00245769">
        <w:rPr>
          <w:rFonts w:cstheme="minorHAnsi"/>
          <w:sz w:val="24"/>
          <w:szCs w:val="24"/>
        </w:rPr>
        <w:t xml:space="preserve"> odstraněna humózní vrstva v </w:t>
      </w:r>
      <w:proofErr w:type="spellStart"/>
      <w:r w:rsidR="00245769">
        <w:rPr>
          <w:rFonts w:cstheme="minorHAnsi"/>
          <w:sz w:val="24"/>
          <w:szCs w:val="24"/>
        </w:rPr>
        <w:t>prům</w:t>
      </w:r>
      <w:proofErr w:type="spellEnd"/>
      <w:r w:rsidR="00245769">
        <w:rPr>
          <w:rFonts w:cstheme="minorHAnsi"/>
          <w:sz w:val="24"/>
          <w:szCs w:val="24"/>
        </w:rPr>
        <w:t xml:space="preserve">. </w:t>
      </w:r>
      <w:proofErr w:type="spellStart"/>
      <w:r w:rsidR="00245769">
        <w:rPr>
          <w:rFonts w:cstheme="minorHAnsi"/>
          <w:sz w:val="24"/>
          <w:szCs w:val="24"/>
        </w:rPr>
        <w:t>tl</w:t>
      </w:r>
      <w:proofErr w:type="spellEnd"/>
      <w:r w:rsidR="00245769">
        <w:rPr>
          <w:rFonts w:cstheme="minorHAnsi"/>
          <w:sz w:val="24"/>
          <w:szCs w:val="24"/>
        </w:rPr>
        <w:t>. 100 – 200 mm. Tato humózní vrstva bude odvezena a uložena na kompostárnu, kterou provozuje Objednatel a která je vzdálena od stavby do 5 km.</w:t>
      </w:r>
    </w:p>
    <w:p w:rsidR="002E472D" w:rsidRDefault="002E472D" w:rsidP="00245769">
      <w:pPr>
        <w:spacing w:line="360" w:lineRule="auto"/>
        <w:ind w:left="284" w:firstLine="4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Následně bude provedena úprava zemní pláně se zhutněním. U S</w:t>
      </w:r>
      <w:r w:rsidR="00D428AF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101 nebude položena na zemní pláň geotextilie. U SO 102 bude na zemní pláň položena netkaná separační geotextil</w:t>
      </w:r>
      <w:r w:rsidR="00CF7C84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e o min. 400 g/ m</w:t>
      </w:r>
      <w:r w:rsidRPr="002E472D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.</w:t>
      </w:r>
    </w:p>
    <w:p w:rsidR="00447AF9" w:rsidRPr="00245769" w:rsidRDefault="002E472D" w:rsidP="00245769">
      <w:pPr>
        <w:spacing w:line="360" w:lineRule="auto"/>
        <w:ind w:left="284" w:firstLine="4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Následně bude v celé šíři a délce úprav cesty rozprostřena a zhutněna podkladní vrstva z hrubého drceného kameniva (dále jen HDK) frakce 32-63 v </w:t>
      </w:r>
      <w:proofErr w:type="spellStart"/>
      <w:r>
        <w:rPr>
          <w:rFonts w:cstheme="minorHAnsi"/>
          <w:sz w:val="24"/>
          <w:szCs w:val="24"/>
        </w:rPr>
        <w:t>tl</w:t>
      </w:r>
      <w:proofErr w:type="spellEnd"/>
      <w:r>
        <w:rPr>
          <w:rFonts w:cstheme="minorHAnsi"/>
          <w:sz w:val="24"/>
          <w:szCs w:val="24"/>
        </w:rPr>
        <w:t xml:space="preserve">. 200 mm. Na takto připravený podklad bude v celé šíři a délce podkladu rozvrstvena a zhutněna krycí vrstva ze štěrkodrti (dále jen ŠD) frakce 0-32. Na závěr bude povrch vozovky opatřen posypem </w:t>
      </w:r>
      <w:r>
        <w:rPr>
          <w:rFonts w:cstheme="minorHAnsi"/>
          <w:sz w:val="24"/>
          <w:szCs w:val="24"/>
        </w:rPr>
        <w:lastRenderedPageBreak/>
        <w:t xml:space="preserve">z drceného kameniva frakce 0-8 mm v množství 15 až 20 </w:t>
      </w:r>
      <w:r w:rsidR="00397061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g/m</w:t>
      </w:r>
      <w:r w:rsidRPr="00397061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, který bude také do povrchu vozovky zaválcován.</w:t>
      </w:r>
    </w:p>
    <w:p w:rsidR="00471C2C" w:rsidRDefault="00471C2C" w:rsidP="00AB4FE7">
      <w:pPr>
        <w:pStyle w:val="Standard"/>
        <w:spacing w:line="360" w:lineRule="auto"/>
        <w:ind w:left="851" w:hanging="143"/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 xml:space="preserve">Odvodnění cesty je řešeno v odstavci </w:t>
      </w:r>
      <w:r w:rsidRPr="00471C2C">
        <w:rPr>
          <w:rFonts w:asciiTheme="minorHAnsi" w:hAnsiTheme="minorHAnsi" w:cstheme="minorHAnsi"/>
          <w:b/>
          <w:vertAlign w:val="baseline"/>
        </w:rPr>
        <w:t>f)</w:t>
      </w:r>
      <w:r>
        <w:rPr>
          <w:rFonts w:asciiTheme="minorHAnsi" w:hAnsiTheme="minorHAnsi" w:cstheme="minorHAnsi"/>
          <w:vertAlign w:val="baseline"/>
        </w:rPr>
        <w:t>.</w:t>
      </w:r>
    </w:p>
    <w:p w:rsidR="001B1F2E" w:rsidRPr="00245769" w:rsidRDefault="001B1F2E" w:rsidP="00EC246E">
      <w:pPr>
        <w:pStyle w:val="Standard"/>
        <w:spacing w:line="360" w:lineRule="auto"/>
        <w:ind w:left="426" w:firstLine="284"/>
        <w:jc w:val="both"/>
        <w:rPr>
          <w:rFonts w:asciiTheme="minorHAnsi" w:hAnsiTheme="minorHAnsi" w:cstheme="minorHAnsi"/>
          <w:vertAlign w:val="baseline"/>
        </w:rPr>
      </w:pPr>
      <w:r w:rsidRPr="00245769">
        <w:rPr>
          <w:rFonts w:asciiTheme="minorHAnsi" w:hAnsiTheme="minorHAnsi" w:cstheme="minorHAnsi"/>
          <w:vertAlign w:val="baseline"/>
        </w:rPr>
        <w:t>Po dokončení stavebních úprav zůstane zachována trasa stávající cesty</w:t>
      </w:r>
      <w:r w:rsidR="003366B3">
        <w:rPr>
          <w:rFonts w:asciiTheme="minorHAnsi" w:hAnsiTheme="minorHAnsi" w:cstheme="minorHAnsi"/>
          <w:vertAlign w:val="baseline"/>
        </w:rPr>
        <w:t xml:space="preserve"> (</w:t>
      </w:r>
      <w:r w:rsidR="00397061">
        <w:rPr>
          <w:rFonts w:asciiTheme="minorHAnsi" w:hAnsiTheme="minorHAnsi" w:cstheme="minorHAnsi"/>
          <w:vertAlign w:val="baseline"/>
        </w:rPr>
        <w:t xml:space="preserve">její </w:t>
      </w:r>
      <w:r w:rsidR="003366B3">
        <w:rPr>
          <w:rFonts w:asciiTheme="minorHAnsi" w:hAnsiTheme="minorHAnsi" w:cstheme="minorHAnsi"/>
          <w:vertAlign w:val="baseline"/>
        </w:rPr>
        <w:t>směrové i výškové vedení)</w:t>
      </w:r>
      <w:r w:rsidRPr="00245769">
        <w:rPr>
          <w:rFonts w:asciiTheme="minorHAnsi" w:hAnsiTheme="minorHAnsi" w:cstheme="minorHAnsi"/>
          <w:vertAlign w:val="baseline"/>
        </w:rPr>
        <w:t xml:space="preserve">, která je optimální </w:t>
      </w:r>
      <w:r w:rsidR="003366B3">
        <w:rPr>
          <w:rFonts w:asciiTheme="minorHAnsi" w:hAnsiTheme="minorHAnsi" w:cstheme="minorHAnsi"/>
          <w:vertAlign w:val="baseline"/>
        </w:rPr>
        <w:t>a historicky ověřenou „zkratkou“ pro pěší</w:t>
      </w:r>
      <w:r w:rsidR="00397061" w:rsidRPr="00605C64">
        <w:rPr>
          <w:rFonts w:asciiTheme="minorHAnsi" w:hAnsiTheme="minorHAnsi" w:cstheme="minorHAnsi"/>
          <w:vertAlign w:val="baseline"/>
        </w:rPr>
        <w:t>,</w:t>
      </w:r>
      <w:r w:rsidR="003366B3" w:rsidRPr="00605C64">
        <w:rPr>
          <w:rFonts w:asciiTheme="minorHAnsi" w:hAnsiTheme="minorHAnsi" w:cstheme="minorHAnsi"/>
          <w:vertAlign w:val="baseline"/>
        </w:rPr>
        <w:t xml:space="preserve"> </w:t>
      </w:r>
      <w:r w:rsidR="003366B3">
        <w:rPr>
          <w:rFonts w:asciiTheme="minorHAnsi" w:hAnsiTheme="minorHAnsi" w:cstheme="minorHAnsi"/>
          <w:vertAlign w:val="baseline"/>
        </w:rPr>
        <w:t>přicházející z Mladých Buků (z prostoru od kostela) do Hertvíkovic, čímž se</w:t>
      </w:r>
      <w:r w:rsidR="00157E96">
        <w:rPr>
          <w:rFonts w:asciiTheme="minorHAnsi" w:hAnsiTheme="minorHAnsi" w:cstheme="minorHAnsi"/>
          <w:vertAlign w:val="baseline"/>
        </w:rPr>
        <w:t xml:space="preserve"> </w:t>
      </w:r>
      <w:r w:rsidR="003366B3">
        <w:rPr>
          <w:rFonts w:asciiTheme="minorHAnsi" w:hAnsiTheme="minorHAnsi" w:cstheme="minorHAnsi"/>
          <w:vertAlign w:val="baseline"/>
        </w:rPr>
        <w:t xml:space="preserve">vyhnou </w:t>
      </w:r>
      <w:r w:rsidR="00157E96">
        <w:rPr>
          <w:rFonts w:asciiTheme="minorHAnsi" w:hAnsiTheme="minorHAnsi" w:cstheme="minorHAnsi"/>
          <w:vertAlign w:val="baseline"/>
        </w:rPr>
        <w:t xml:space="preserve">jediné, </w:t>
      </w:r>
      <w:r w:rsidR="003366B3">
        <w:rPr>
          <w:rFonts w:asciiTheme="minorHAnsi" w:hAnsiTheme="minorHAnsi" w:cstheme="minorHAnsi"/>
          <w:vertAlign w:val="baseline"/>
        </w:rPr>
        <w:t xml:space="preserve">delší a </w:t>
      </w:r>
      <w:r w:rsidR="005D39A1">
        <w:rPr>
          <w:rFonts w:asciiTheme="minorHAnsi" w:hAnsiTheme="minorHAnsi" w:cstheme="minorHAnsi"/>
          <w:vertAlign w:val="baseline"/>
        </w:rPr>
        <w:t xml:space="preserve">pro pěší </w:t>
      </w:r>
      <w:r w:rsidR="003366B3">
        <w:rPr>
          <w:rFonts w:asciiTheme="minorHAnsi" w:hAnsiTheme="minorHAnsi" w:cstheme="minorHAnsi"/>
          <w:vertAlign w:val="baseline"/>
        </w:rPr>
        <w:t>nebezpečnější trase po silnici I. třídy č. 14.</w:t>
      </w:r>
    </w:p>
    <w:p w:rsidR="001B1F2E" w:rsidRDefault="00471C2C" w:rsidP="00EC246E">
      <w:pPr>
        <w:pStyle w:val="Standard"/>
        <w:spacing w:line="360" w:lineRule="auto"/>
        <w:ind w:left="426" w:firstLine="284"/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>Vytvořením nové štěrkové vozovky a zajištěním odvodnění jejího povrchu pomocí příčného sklonu a osazením nových příčných odvodňovacích objektů (ocelové svodnice a dlážděné rigoly) se z</w:t>
      </w:r>
      <w:r w:rsidR="001B1F2E" w:rsidRPr="00245769">
        <w:rPr>
          <w:rFonts w:asciiTheme="minorHAnsi" w:hAnsiTheme="minorHAnsi" w:cstheme="minorHAnsi"/>
          <w:vertAlign w:val="baseline"/>
        </w:rPr>
        <w:t>lepší nejen únosnost</w:t>
      </w:r>
      <w:r>
        <w:rPr>
          <w:rFonts w:asciiTheme="minorHAnsi" w:hAnsiTheme="minorHAnsi" w:cstheme="minorHAnsi"/>
          <w:vertAlign w:val="baseline"/>
        </w:rPr>
        <w:t xml:space="preserve"> a</w:t>
      </w:r>
      <w:r w:rsidR="001B1F2E" w:rsidRPr="00245769">
        <w:rPr>
          <w:rFonts w:asciiTheme="minorHAnsi" w:hAnsiTheme="minorHAnsi" w:cstheme="minorHAnsi"/>
          <w:vertAlign w:val="baseline"/>
        </w:rPr>
        <w:t xml:space="preserve"> životnost cesty</w:t>
      </w:r>
      <w:r>
        <w:rPr>
          <w:rFonts w:asciiTheme="minorHAnsi" w:hAnsiTheme="minorHAnsi" w:cstheme="minorHAnsi"/>
          <w:vertAlign w:val="baseline"/>
        </w:rPr>
        <w:t>, ale i komfort pro chůzi</w:t>
      </w:r>
      <w:r w:rsidR="00251B9A">
        <w:rPr>
          <w:rFonts w:asciiTheme="minorHAnsi" w:hAnsiTheme="minorHAnsi" w:cstheme="minorHAnsi"/>
          <w:vertAlign w:val="baseline"/>
        </w:rPr>
        <w:t xml:space="preserve"> pěších</w:t>
      </w:r>
      <w:r>
        <w:rPr>
          <w:rFonts w:asciiTheme="minorHAnsi" w:hAnsiTheme="minorHAnsi" w:cstheme="minorHAnsi"/>
          <w:vertAlign w:val="baseline"/>
        </w:rPr>
        <w:t xml:space="preserve"> za všech klimatických podmínek</w:t>
      </w:r>
      <w:r w:rsidR="00251B9A">
        <w:rPr>
          <w:rFonts w:asciiTheme="minorHAnsi" w:hAnsiTheme="minorHAnsi" w:cstheme="minorHAnsi"/>
          <w:vertAlign w:val="baseline"/>
        </w:rPr>
        <w:t>, nežli bylo doposud.</w:t>
      </w:r>
    </w:p>
    <w:p w:rsidR="00471C2C" w:rsidRPr="00245769" w:rsidRDefault="00471C2C" w:rsidP="00EC246E">
      <w:pPr>
        <w:pStyle w:val="Standard"/>
        <w:spacing w:line="360" w:lineRule="auto"/>
        <w:ind w:left="426" w:firstLine="142"/>
        <w:jc w:val="both"/>
        <w:rPr>
          <w:rFonts w:asciiTheme="minorHAnsi" w:hAnsiTheme="minorHAnsi" w:cstheme="minorHAnsi"/>
          <w:vertAlign w:val="baseline"/>
        </w:rPr>
      </w:pPr>
      <w:r w:rsidRPr="00245769">
        <w:rPr>
          <w:rFonts w:asciiTheme="minorHAnsi" w:hAnsiTheme="minorHAnsi" w:cstheme="minorHAnsi"/>
          <w:vertAlign w:val="baseline"/>
        </w:rPr>
        <w:t>Celková délka cesty po rekonstrukci bude 1,368 km.</w:t>
      </w:r>
    </w:p>
    <w:p w:rsidR="00AC334E" w:rsidRPr="00245769" w:rsidRDefault="00AC334E" w:rsidP="00245769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:rsidR="00251E09" w:rsidRPr="00245769" w:rsidRDefault="00251E09" w:rsidP="0024576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45769">
        <w:rPr>
          <w:rFonts w:cstheme="minorHAnsi"/>
          <w:b/>
          <w:sz w:val="24"/>
          <w:szCs w:val="24"/>
        </w:rPr>
        <w:t>vyhodnocení průzkumů a podkladů, včetně jejich využití v</w:t>
      </w:r>
      <w:r w:rsidR="00AC334E" w:rsidRPr="00245769">
        <w:rPr>
          <w:rFonts w:cstheme="minorHAnsi"/>
          <w:b/>
          <w:sz w:val="24"/>
          <w:szCs w:val="24"/>
        </w:rPr>
        <w:t> </w:t>
      </w:r>
      <w:r w:rsidRPr="00245769">
        <w:rPr>
          <w:rFonts w:cstheme="minorHAnsi"/>
          <w:b/>
          <w:sz w:val="24"/>
          <w:szCs w:val="24"/>
        </w:rPr>
        <w:t>dokumentaci</w:t>
      </w:r>
    </w:p>
    <w:p w:rsidR="00AC334E" w:rsidRPr="00245769" w:rsidRDefault="00902664" w:rsidP="00EC246E">
      <w:pPr>
        <w:pStyle w:val="Odstavecseseznamem"/>
        <w:spacing w:line="360" w:lineRule="auto"/>
        <w:ind w:left="426" w:firstLine="273"/>
        <w:jc w:val="both"/>
        <w:rPr>
          <w:rFonts w:cstheme="minorHAnsi"/>
          <w:sz w:val="24"/>
          <w:szCs w:val="24"/>
        </w:rPr>
      </w:pPr>
      <w:r w:rsidRPr="00245769">
        <w:rPr>
          <w:rFonts w:cstheme="minorHAnsi"/>
          <w:sz w:val="24"/>
          <w:szCs w:val="24"/>
        </w:rPr>
        <w:t>I</w:t>
      </w:r>
      <w:r w:rsidR="004049B6" w:rsidRPr="00245769">
        <w:rPr>
          <w:rFonts w:cstheme="minorHAnsi"/>
          <w:sz w:val="24"/>
          <w:szCs w:val="24"/>
        </w:rPr>
        <w:t>nženýrskogeologický průzkum prováděn na stavbě nebyl</w:t>
      </w:r>
      <w:r w:rsidRPr="00245769">
        <w:rPr>
          <w:rFonts w:cstheme="minorHAnsi"/>
          <w:sz w:val="24"/>
          <w:szCs w:val="24"/>
        </w:rPr>
        <w:t>.</w:t>
      </w:r>
    </w:p>
    <w:p w:rsidR="004049B6" w:rsidRPr="00245769" w:rsidRDefault="00902664" w:rsidP="00EC246E">
      <w:pPr>
        <w:pStyle w:val="Odstavecseseznamem"/>
        <w:spacing w:line="360" w:lineRule="auto"/>
        <w:ind w:left="426" w:firstLine="273"/>
        <w:jc w:val="both"/>
        <w:rPr>
          <w:rFonts w:cstheme="minorHAnsi"/>
          <w:sz w:val="24"/>
          <w:szCs w:val="24"/>
        </w:rPr>
      </w:pPr>
      <w:r w:rsidRPr="00245769">
        <w:rPr>
          <w:rFonts w:cstheme="minorHAnsi"/>
          <w:sz w:val="24"/>
          <w:szCs w:val="24"/>
        </w:rPr>
        <w:t>V</w:t>
      </w:r>
      <w:r w:rsidR="004049B6" w:rsidRPr="00245769">
        <w:rPr>
          <w:rFonts w:cstheme="minorHAnsi"/>
          <w:sz w:val="24"/>
          <w:szCs w:val="24"/>
        </w:rPr>
        <w:t> projektové dokumentaci bylo využito geodetické zaměření stávající trasy cesty</w:t>
      </w:r>
      <w:r w:rsidR="00AF09B9" w:rsidRPr="00245769">
        <w:rPr>
          <w:rFonts w:cstheme="minorHAnsi"/>
          <w:sz w:val="24"/>
          <w:szCs w:val="24"/>
        </w:rPr>
        <w:t>,</w:t>
      </w:r>
      <w:r w:rsidR="004049B6" w:rsidRPr="00245769">
        <w:rPr>
          <w:rFonts w:cstheme="minorHAnsi"/>
          <w:sz w:val="24"/>
          <w:szCs w:val="24"/>
        </w:rPr>
        <w:t xml:space="preserve"> a to zejména s ohledem na umístění stavby na pozemcích </w:t>
      </w:r>
      <w:r w:rsidR="0025733F">
        <w:rPr>
          <w:rFonts w:cstheme="minorHAnsi"/>
          <w:sz w:val="24"/>
          <w:szCs w:val="24"/>
        </w:rPr>
        <w:t xml:space="preserve">objednatele a ostatních vlastníků a dále využití </w:t>
      </w:r>
      <w:r w:rsidR="002529CF">
        <w:rPr>
          <w:rFonts w:cstheme="minorHAnsi"/>
          <w:sz w:val="24"/>
          <w:szCs w:val="24"/>
        </w:rPr>
        <w:t xml:space="preserve">prostorového a výškového </w:t>
      </w:r>
      <w:r w:rsidR="002529CF" w:rsidRPr="006F0809">
        <w:rPr>
          <w:rFonts w:cstheme="minorHAnsi"/>
          <w:sz w:val="24"/>
          <w:szCs w:val="24"/>
        </w:rPr>
        <w:t>(</w:t>
      </w:r>
      <w:r w:rsidR="002529CF" w:rsidRPr="006F0809">
        <w:rPr>
          <w:rFonts w:cs="Calibri"/>
          <w:sz w:val="24"/>
          <w:szCs w:val="24"/>
        </w:rPr>
        <w:t xml:space="preserve">souřadnic S-JTSK a </w:t>
      </w:r>
      <w:proofErr w:type="spellStart"/>
      <w:r w:rsidR="002529CF" w:rsidRPr="006F0809">
        <w:rPr>
          <w:rFonts w:cs="Calibri"/>
          <w:sz w:val="24"/>
          <w:szCs w:val="24"/>
        </w:rPr>
        <w:t>Bpv</w:t>
      </w:r>
      <w:proofErr w:type="spellEnd"/>
      <w:r w:rsidR="002529CF" w:rsidRPr="006F0809">
        <w:rPr>
          <w:rFonts w:cs="Calibri"/>
          <w:sz w:val="24"/>
          <w:szCs w:val="24"/>
        </w:rPr>
        <w:t>)</w:t>
      </w:r>
      <w:r w:rsidR="002529CF">
        <w:rPr>
          <w:rFonts w:cstheme="minorHAnsi"/>
          <w:sz w:val="24"/>
          <w:szCs w:val="24"/>
        </w:rPr>
        <w:t xml:space="preserve"> </w:t>
      </w:r>
      <w:r w:rsidR="0025733F">
        <w:rPr>
          <w:rFonts w:cstheme="minorHAnsi"/>
          <w:sz w:val="24"/>
          <w:szCs w:val="24"/>
        </w:rPr>
        <w:t>zaměření</w:t>
      </w:r>
      <w:r w:rsidR="002529CF">
        <w:rPr>
          <w:rFonts w:cstheme="minorHAnsi"/>
          <w:sz w:val="24"/>
          <w:szCs w:val="24"/>
        </w:rPr>
        <w:t xml:space="preserve"> terénu okolí cesty.</w:t>
      </w:r>
      <w:r w:rsidR="0025733F">
        <w:rPr>
          <w:rFonts w:cstheme="minorHAnsi"/>
          <w:sz w:val="24"/>
          <w:szCs w:val="24"/>
        </w:rPr>
        <w:t xml:space="preserve"> </w:t>
      </w:r>
    </w:p>
    <w:p w:rsidR="001B1F2E" w:rsidRPr="00245769" w:rsidRDefault="001B1F2E" w:rsidP="00245769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:rsidR="00251E09" w:rsidRPr="00245769" w:rsidRDefault="00251E09" w:rsidP="0024576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45769">
        <w:rPr>
          <w:rFonts w:cstheme="minorHAnsi"/>
          <w:b/>
          <w:sz w:val="24"/>
          <w:szCs w:val="24"/>
        </w:rPr>
        <w:t>vztahy pozemní komunikace k ostatním objektům stavby</w:t>
      </w:r>
    </w:p>
    <w:p w:rsidR="0023442D" w:rsidRDefault="0023442D" w:rsidP="00EC246E">
      <w:pPr>
        <w:pStyle w:val="Standard"/>
        <w:spacing w:line="360" w:lineRule="auto"/>
        <w:ind w:left="426" w:firstLine="273"/>
        <w:jc w:val="both"/>
        <w:rPr>
          <w:rFonts w:ascii="Calibri" w:hAnsi="Calibri"/>
          <w:vertAlign w:val="baseline"/>
        </w:rPr>
      </w:pPr>
      <w:r w:rsidRPr="0023442D">
        <w:rPr>
          <w:rFonts w:ascii="Calibri" w:hAnsi="Calibri"/>
          <w:vertAlign w:val="baseline"/>
        </w:rPr>
        <w:t>SO 101 historická cesta lokalita Hertvíkovice km 0,000 až 0,370 a SO 102 historická cesta lokalita Hertvíkovice km 0,370 až 1,368</w:t>
      </w:r>
      <w:r>
        <w:rPr>
          <w:rFonts w:ascii="Calibri" w:hAnsi="Calibri"/>
          <w:vertAlign w:val="baseline"/>
        </w:rPr>
        <w:t xml:space="preserve"> na sebe plynule navazují, nivelety konstrukčních vrstev vozovky </w:t>
      </w:r>
      <w:r w:rsidR="002529CF">
        <w:rPr>
          <w:rFonts w:ascii="Calibri" w:hAnsi="Calibri"/>
          <w:vertAlign w:val="baseline"/>
        </w:rPr>
        <w:t xml:space="preserve">obou stavebních objektů </w:t>
      </w:r>
      <w:r>
        <w:rPr>
          <w:rFonts w:ascii="Calibri" w:hAnsi="Calibri"/>
          <w:vertAlign w:val="baseline"/>
        </w:rPr>
        <w:t>budou ve stejné úrovni</w:t>
      </w:r>
      <w:r w:rsidR="005D39A1">
        <w:rPr>
          <w:rFonts w:ascii="Calibri" w:hAnsi="Calibri"/>
          <w:vertAlign w:val="baseline"/>
        </w:rPr>
        <w:t xml:space="preserve"> - výši</w:t>
      </w:r>
      <w:r>
        <w:rPr>
          <w:rFonts w:ascii="Calibri" w:hAnsi="Calibri"/>
          <w:vertAlign w:val="baseline"/>
        </w:rPr>
        <w:t>. Cesta na svém začátku i konci bude plynule navazovat na stávající sjezdy s živičným povrchem.</w:t>
      </w:r>
    </w:p>
    <w:p w:rsidR="00AC334E" w:rsidRDefault="0023442D" w:rsidP="00EC246E">
      <w:pPr>
        <w:pStyle w:val="Standard"/>
        <w:spacing w:line="360" w:lineRule="auto"/>
        <w:ind w:left="426" w:firstLine="273"/>
        <w:jc w:val="both"/>
        <w:rPr>
          <w:rFonts w:ascii="Calibri" w:hAnsi="Calibri"/>
          <w:vertAlign w:val="baseline"/>
        </w:rPr>
      </w:pPr>
      <w:r>
        <w:rPr>
          <w:rFonts w:ascii="Calibri" w:hAnsi="Calibri"/>
          <w:vertAlign w:val="baseline"/>
        </w:rPr>
        <w:t xml:space="preserve">Na začátku úprav bude nepravidelný přechod živičného povrchu sjezdu do trasy cesty zaříznut a odstraněn, v tomto místě bude přechod na štěrkovou konstrukci vozovky zabezpečen osazením silničních obrubníků naležato do betonového lože, tak, aby povrch </w:t>
      </w:r>
      <w:r w:rsidR="006F0809">
        <w:rPr>
          <w:rFonts w:ascii="Calibri" w:hAnsi="Calibri"/>
          <w:vertAlign w:val="baseline"/>
        </w:rPr>
        <w:t xml:space="preserve">obrubníku </w:t>
      </w:r>
      <w:r>
        <w:rPr>
          <w:rFonts w:ascii="Calibri" w:hAnsi="Calibri"/>
          <w:vertAlign w:val="baseline"/>
        </w:rPr>
        <w:t>byl shodný s niveletou živičného povrchu sjezdu a vozovky.</w:t>
      </w:r>
    </w:p>
    <w:p w:rsidR="005D39A1" w:rsidRDefault="005D39A1" w:rsidP="00EC246E">
      <w:pPr>
        <w:pStyle w:val="Standard"/>
        <w:spacing w:line="360" w:lineRule="auto"/>
        <w:ind w:left="426" w:firstLine="273"/>
        <w:jc w:val="both"/>
        <w:rPr>
          <w:rFonts w:ascii="Calibri" w:hAnsi="Calibri"/>
          <w:vertAlign w:val="baseline"/>
        </w:rPr>
      </w:pPr>
    </w:p>
    <w:p w:rsidR="005D39A1" w:rsidRDefault="005D39A1" w:rsidP="00EC246E">
      <w:pPr>
        <w:pStyle w:val="Standard"/>
        <w:spacing w:line="360" w:lineRule="auto"/>
        <w:ind w:left="426" w:firstLine="273"/>
        <w:jc w:val="both"/>
        <w:rPr>
          <w:rFonts w:ascii="Calibri" w:hAnsi="Calibri"/>
          <w:vertAlign w:val="baseline"/>
        </w:rPr>
      </w:pPr>
    </w:p>
    <w:p w:rsidR="006F0809" w:rsidRPr="0023442D" w:rsidRDefault="007316C2" w:rsidP="00EC246E">
      <w:pPr>
        <w:pStyle w:val="Standard"/>
        <w:spacing w:line="360" w:lineRule="auto"/>
        <w:ind w:left="426" w:firstLine="273"/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>Na konci úprav bude přechod mezi štěrkovou vozovkou cesty a navazujícím sjezdem s živičným povrchem oddělen ocelovou svodnicí osazenou do betonového pasu.</w:t>
      </w:r>
    </w:p>
    <w:p w:rsidR="007316C2" w:rsidRDefault="007316C2" w:rsidP="00245769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:rsidR="00AC334E" w:rsidRPr="00245769" w:rsidRDefault="00251E09" w:rsidP="0024576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45769">
        <w:rPr>
          <w:rFonts w:cstheme="minorHAnsi"/>
          <w:b/>
          <w:sz w:val="24"/>
          <w:szCs w:val="24"/>
        </w:rPr>
        <w:t>návrh zpevněných ploch</w:t>
      </w:r>
    </w:p>
    <w:p w:rsidR="00251E09" w:rsidRPr="007316C2" w:rsidRDefault="007316C2" w:rsidP="00EC246E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7316C2">
        <w:rPr>
          <w:rFonts w:cstheme="minorHAnsi"/>
          <w:sz w:val="24"/>
          <w:szCs w:val="24"/>
        </w:rPr>
        <w:t>Na stavbě použity nebudou</w:t>
      </w:r>
      <w:r w:rsidR="002529CF">
        <w:rPr>
          <w:rFonts w:cstheme="minorHAnsi"/>
          <w:sz w:val="24"/>
          <w:szCs w:val="24"/>
        </w:rPr>
        <w:t>.</w:t>
      </w:r>
    </w:p>
    <w:p w:rsidR="007316C2" w:rsidRPr="00245769" w:rsidRDefault="007316C2" w:rsidP="0024576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251E09" w:rsidRPr="00245769" w:rsidRDefault="00251E09" w:rsidP="0024576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45769">
        <w:rPr>
          <w:rFonts w:cstheme="minorHAnsi"/>
          <w:b/>
          <w:sz w:val="24"/>
          <w:szCs w:val="24"/>
        </w:rPr>
        <w:t>režim povrchových a podzemních vod, zásady odvodnění, ochrana pozemní komunikace</w:t>
      </w:r>
    </w:p>
    <w:p w:rsidR="00CA3CA8" w:rsidRPr="00932F47" w:rsidRDefault="00066BFB" w:rsidP="00EC246E">
      <w:pPr>
        <w:spacing w:line="360" w:lineRule="auto"/>
        <w:ind w:left="426" w:firstLine="285"/>
        <w:jc w:val="both"/>
        <w:rPr>
          <w:rFonts w:cstheme="minorHAnsi"/>
          <w:sz w:val="24"/>
          <w:szCs w:val="24"/>
        </w:rPr>
      </w:pPr>
      <w:r w:rsidRPr="00932F47">
        <w:rPr>
          <w:rFonts w:cstheme="minorHAnsi"/>
          <w:sz w:val="24"/>
          <w:szCs w:val="24"/>
        </w:rPr>
        <w:t>Podzemní vody stavbou dotčeny nebudou.</w:t>
      </w:r>
    </w:p>
    <w:p w:rsidR="00881D56" w:rsidRPr="00932F47" w:rsidRDefault="00881D56" w:rsidP="00EC246E">
      <w:pPr>
        <w:spacing w:line="360" w:lineRule="auto"/>
        <w:ind w:left="426" w:firstLine="285"/>
        <w:jc w:val="both"/>
        <w:rPr>
          <w:rFonts w:cstheme="minorHAnsi"/>
          <w:sz w:val="24"/>
          <w:szCs w:val="24"/>
        </w:rPr>
      </w:pPr>
      <w:r w:rsidRPr="00932F47">
        <w:rPr>
          <w:rFonts w:cstheme="minorHAnsi"/>
          <w:sz w:val="24"/>
          <w:szCs w:val="24"/>
        </w:rPr>
        <w:t xml:space="preserve">V okolí stavby se žádná vodoteč nenachází. </w:t>
      </w:r>
      <w:r w:rsidR="00066BFB" w:rsidRPr="00932F47">
        <w:rPr>
          <w:rFonts w:cstheme="minorHAnsi"/>
          <w:sz w:val="24"/>
          <w:szCs w:val="24"/>
        </w:rPr>
        <w:t xml:space="preserve">Vliv </w:t>
      </w:r>
      <w:r w:rsidR="00381C80" w:rsidRPr="00932F47">
        <w:rPr>
          <w:rFonts w:cstheme="minorHAnsi"/>
          <w:sz w:val="24"/>
          <w:szCs w:val="24"/>
        </w:rPr>
        <w:t>stavby na režim povrchových vod je zanedbatelný, při dodržení zásad organizace práce a technologické kázně v průběhu výstavby.</w:t>
      </w:r>
    </w:p>
    <w:p w:rsidR="00932F47" w:rsidRPr="00932F47" w:rsidRDefault="00932F47" w:rsidP="00EC246E">
      <w:pPr>
        <w:spacing w:line="360" w:lineRule="auto"/>
        <w:ind w:left="426" w:firstLine="285"/>
        <w:jc w:val="both"/>
        <w:rPr>
          <w:rFonts w:cstheme="minorHAnsi"/>
          <w:color w:val="FF0000"/>
          <w:sz w:val="24"/>
          <w:szCs w:val="24"/>
        </w:rPr>
      </w:pPr>
      <w:r w:rsidRPr="00932F47">
        <w:rPr>
          <w:rFonts w:ascii="Calibri" w:hAnsi="Calibri"/>
          <w:sz w:val="24"/>
          <w:szCs w:val="24"/>
        </w:rPr>
        <w:t>Odvodnění komunikace bude řešeno jednostranným příčným sklonem 3 až 5 % a dále ocelovými svodnicemi osazenými do štěrkového povrchu a v místech přechodu cesty přes terénní deprese bude v místech tohoto křížení zřízen rigol dlážděný z lomového kamene do betonového lože s</w:t>
      </w:r>
      <w:r w:rsidR="002529CF">
        <w:rPr>
          <w:rFonts w:ascii="Calibri" w:hAnsi="Calibri"/>
          <w:sz w:val="24"/>
          <w:szCs w:val="24"/>
        </w:rPr>
        <w:t> </w:t>
      </w:r>
      <w:r w:rsidRPr="00932F47">
        <w:rPr>
          <w:rFonts w:ascii="Calibri" w:hAnsi="Calibri"/>
          <w:sz w:val="24"/>
          <w:szCs w:val="24"/>
        </w:rPr>
        <w:t>vyspárováním</w:t>
      </w:r>
      <w:r w:rsidR="002529CF">
        <w:rPr>
          <w:rFonts w:ascii="Calibri" w:hAnsi="Calibri"/>
          <w:sz w:val="24"/>
          <w:szCs w:val="24"/>
        </w:rPr>
        <w:t xml:space="preserve">. Rozmístění odvodňovacích objektů v trase cesty je uvedeno v příloze </w:t>
      </w:r>
      <w:r w:rsidR="002529CF" w:rsidRPr="00245769">
        <w:rPr>
          <w:rFonts w:cstheme="minorHAnsi"/>
          <w:sz w:val="24"/>
          <w:szCs w:val="24"/>
        </w:rPr>
        <w:t>B.2. Situace stavby (</w:t>
      </w:r>
      <w:proofErr w:type="gramStart"/>
      <w:r w:rsidR="002529CF" w:rsidRPr="00245769">
        <w:rPr>
          <w:rFonts w:cstheme="minorHAnsi"/>
          <w:sz w:val="24"/>
          <w:szCs w:val="24"/>
        </w:rPr>
        <w:t xml:space="preserve">koordinační) </w:t>
      </w:r>
      <w:r w:rsidR="002529CF">
        <w:rPr>
          <w:rFonts w:cstheme="minorHAnsi"/>
          <w:sz w:val="24"/>
          <w:szCs w:val="24"/>
        </w:rPr>
        <w:t xml:space="preserve">   </w:t>
      </w:r>
      <w:r w:rsidR="002529CF" w:rsidRPr="00245769">
        <w:rPr>
          <w:rFonts w:cstheme="minorHAnsi"/>
          <w:sz w:val="24"/>
          <w:szCs w:val="24"/>
        </w:rPr>
        <w:t>1 : 1</w:t>
      </w:r>
      <w:r w:rsidR="002529CF">
        <w:rPr>
          <w:rFonts w:cstheme="minorHAnsi"/>
          <w:sz w:val="24"/>
          <w:szCs w:val="24"/>
        </w:rPr>
        <w:t> </w:t>
      </w:r>
      <w:r w:rsidR="002529CF" w:rsidRPr="00245769">
        <w:rPr>
          <w:rFonts w:cstheme="minorHAnsi"/>
          <w:sz w:val="24"/>
          <w:szCs w:val="24"/>
        </w:rPr>
        <w:t>000</w:t>
      </w:r>
      <w:proofErr w:type="gramEnd"/>
      <w:r w:rsidR="002529CF">
        <w:rPr>
          <w:rFonts w:cstheme="minorHAnsi"/>
          <w:sz w:val="24"/>
          <w:szCs w:val="24"/>
        </w:rPr>
        <w:t>.</w:t>
      </w:r>
    </w:p>
    <w:p w:rsidR="00AC334E" w:rsidRPr="007316C2" w:rsidRDefault="00AC334E" w:rsidP="00EC246E">
      <w:pPr>
        <w:spacing w:line="360" w:lineRule="auto"/>
        <w:ind w:left="426" w:firstLine="285"/>
        <w:jc w:val="both"/>
        <w:rPr>
          <w:rFonts w:cstheme="minorHAnsi"/>
          <w:color w:val="FF0000"/>
          <w:sz w:val="24"/>
          <w:szCs w:val="24"/>
        </w:rPr>
      </w:pPr>
    </w:p>
    <w:p w:rsidR="00A610DF" w:rsidRPr="00245769" w:rsidRDefault="00251E09" w:rsidP="0024576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45769">
        <w:rPr>
          <w:rFonts w:cstheme="minorHAnsi"/>
          <w:b/>
          <w:sz w:val="24"/>
          <w:szCs w:val="24"/>
        </w:rPr>
        <w:t>návrh dopravních značek, dopravních zařízení, světelných signálů</w:t>
      </w:r>
      <w:r w:rsidR="00A610DF" w:rsidRPr="00245769">
        <w:rPr>
          <w:rFonts w:cstheme="minorHAnsi"/>
          <w:b/>
          <w:sz w:val="24"/>
          <w:szCs w:val="24"/>
        </w:rPr>
        <w:t>, zařízení pro provozní informace a dopravní telematiku</w:t>
      </w:r>
    </w:p>
    <w:p w:rsidR="00B95E75" w:rsidRPr="00245769" w:rsidRDefault="005D39A1" w:rsidP="00DD13F3">
      <w:pPr>
        <w:pStyle w:val="Standard"/>
        <w:spacing w:line="360" w:lineRule="auto"/>
        <w:ind w:left="426" w:firstLine="283"/>
        <w:jc w:val="both"/>
        <w:rPr>
          <w:rFonts w:asciiTheme="minorHAnsi" w:hAnsiTheme="minorHAnsi" w:cstheme="minorHAnsi"/>
          <w:vertAlign w:val="baseline"/>
        </w:rPr>
      </w:pPr>
      <w:r>
        <w:rPr>
          <w:rFonts w:asciiTheme="minorHAnsi" w:hAnsiTheme="minorHAnsi" w:cstheme="minorHAnsi"/>
          <w:vertAlign w:val="baseline"/>
        </w:rPr>
        <w:t xml:space="preserve">Na začátku a konci cesty bude osazena dopravní značka </w:t>
      </w:r>
      <w:r w:rsidR="00DD13F3" w:rsidRPr="00DD13F3">
        <w:rPr>
          <w:rFonts w:asciiTheme="minorHAnsi" w:hAnsiTheme="minorHAnsi" w:cstheme="minorHAnsi"/>
          <w:vertAlign w:val="baseline"/>
        </w:rPr>
        <w:t>B11</w:t>
      </w:r>
      <w:r w:rsidR="00DD13F3">
        <w:rPr>
          <w:rFonts w:asciiTheme="minorHAnsi" w:hAnsiTheme="minorHAnsi" w:cstheme="minorHAnsi"/>
          <w:vertAlign w:val="baseline"/>
        </w:rPr>
        <w:t xml:space="preserve"> Zákaz vjezdu všech motorových vozidel.</w:t>
      </w:r>
    </w:p>
    <w:p w:rsidR="00AC334E" w:rsidRPr="00245769" w:rsidRDefault="00AC334E" w:rsidP="0024576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A610DF" w:rsidRPr="00245769" w:rsidRDefault="00A610DF" w:rsidP="0024576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45769">
        <w:rPr>
          <w:rFonts w:cstheme="minorHAnsi"/>
          <w:b/>
          <w:sz w:val="24"/>
          <w:szCs w:val="24"/>
        </w:rPr>
        <w:t>zvláštní podmínky a požadavky na postup výstavby, případně údržbu</w:t>
      </w:r>
    </w:p>
    <w:p w:rsidR="00AC334E" w:rsidRPr="00245769" w:rsidRDefault="00B95E75" w:rsidP="00EC246E">
      <w:pPr>
        <w:spacing w:line="360" w:lineRule="auto"/>
        <w:ind w:left="708" w:firstLine="1"/>
        <w:jc w:val="both"/>
        <w:rPr>
          <w:rFonts w:cstheme="minorHAnsi"/>
          <w:sz w:val="24"/>
          <w:szCs w:val="24"/>
        </w:rPr>
      </w:pPr>
      <w:r w:rsidRPr="00245769">
        <w:rPr>
          <w:rFonts w:cstheme="minorHAnsi"/>
          <w:sz w:val="24"/>
          <w:szCs w:val="24"/>
        </w:rPr>
        <w:t>Zvláštní podmínky a požadavky na postup výstavby nejsou.</w:t>
      </w:r>
    </w:p>
    <w:p w:rsidR="00AC334E" w:rsidRDefault="00AC334E" w:rsidP="0024576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DD13F3" w:rsidRPr="00245769" w:rsidRDefault="00DD13F3" w:rsidP="0024576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A610DF" w:rsidRPr="00245769" w:rsidRDefault="00A610DF" w:rsidP="0024576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45769">
        <w:rPr>
          <w:rFonts w:cstheme="minorHAnsi"/>
          <w:b/>
          <w:sz w:val="24"/>
          <w:szCs w:val="24"/>
        </w:rPr>
        <w:t>vazba na případné technologické vybavení</w:t>
      </w:r>
    </w:p>
    <w:p w:rsidR="00AC334E" w:rsidRPr="00245769" w:rsidRDefault="00B95E75" w:rsidP="00EC246E">
      <w:pPr>
        <w:spacing w:line="360" w:lineRule="auto"/>
        <w:ind w:left="426" w:firstLine="285"/>
        <w:jc w:val="both"/>
        <w:rPr>
          <w:rFonts w:cstheme="minorHAnsi"/>
          <w:sz w:val="24"/>
          <w:szCs w:val="24"/>
        </w:rPr>
      </w:pPr>
      <w:r w:rsidRPr="00245769">
        <w:rPr>
          <w:rFonts w:cstheme="minorHAnsi"/>
          <w:sz w:val="24"/>
          <w:szCs w:val="24"/>
        </w:rPr>
        <w:t>Stavba neobsahuje žádná technologická zařízení ani vybavení</w:t>
      </w:r>
      <w:r w:rsidR="00193C57" w:rsidRPr="00245769">
        <w:rPr>
          <w:rFonts w:cstheme="minorHAnsi"/>
          <w:sz w:val="24"/>
          <w:szCs w:val="24"/>
        </w:rPr>
        <w:t xml:space="preserve"> a ani není na žádná napojena.</w:t>
      </w:r>
    </w:p>
    <w:p w:rsidR="00AC334E" w:rsidRPr="00245769" w:rsidRDefault="00AC334E" w:rsidP="0024576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A610DF" w:rsidRPr="00245769" w:rsidRDefault="00A610DF" w:rsidP="0024576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45769">
        <w:rPr>
          <w:rFonts w:cstheme="minorHAnsi"/>
          <w:b/>
          <w:sz w:val="24"/>
          <w:szCs w:val="24"/>
        </w:rPr>
        <w:t>přehled provedených výpočtů a konstatování o statickém ověření</w:t>
      </w:r>
      <w:r w:rsidR="00AC334E" w:rsidRPr="00245769">
        <w:rPr>
          <w:rFonts w:cstheme="minorHAnsi"/>
          <w:b/>
          <w:sz w:val="24"/>
          <w:szCs w:val="24"/>
        </w:rPr>
        <w:t xml:space="preserve"> </w:t>
      </w:r>
      <w:r w:rsidRPr="00245769">
        <w:rPr>
          <w:rFonts w:cstheme="minorHAnsi"/>
          <w:b/>
          <w:sz w:val="24"/>
          <w:szCs w:val="24"/>
        </w:rPr>
        <w:t>rozhodujících dimenzí a průřezů</w:t>
      </w:r>
    </w:p>
    <w:p w:rsidR="00AC334E" w:rsidRPr="00245769" w:rsidRDefault="00EC246E" w:rsidP="00EC246E">
      <w:pPr>
        <w:spacing w:line="360" w:lineRule="auto"/>
        <w:ind w:left="284" w:firstLine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Doplnění podkladu a navržení nového krytu vozovky cesty vychází z místního šetření provedeného projektantem dne</w:t>
      </w:r>
      <w:r w:rsidR="00504953" w:rsidRPr="002457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12. 11. 2018</w:t>
      </w:r>
      <w:r w:rsidR="000F6753" w:rsidRPr="0024576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EF13B2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zhledem k tomu, že cesta je navržena jen pro pěší, nebyl</w:t>
      </w:r>
      <w:r w:rsidR="00C3544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proveden</w:t>
      </w:r>
      <w:r w:rsidR="00C3544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C35444">
        <w:rPr>
          <w:rFonts w:cstheme="minorHAnsi"/>
          <w:sz w:val="24"/>
          <w:szCs w:val="24"/>
        </w:rPr>
        <w:t>dimenzace</w:t>
      </w:r>
      <w:proofErr w:type="spellEnd"/>
      <w:r w:rsidR="00C35444">
        <w:rPr>
          <w:rFonts w:cstheme="minorHAnsi"/>
          <w:sz w:val="24"/>
          <w:szCs w:val="24"/>
        </w:rPr>
        <w:t xml:space="preserve"> konstrukčních vrstev vozovky a jejich návrh vychází ze zkušeností a na základě posouzení místních poměrů projektantem. </w:t>
      </w:r>
    </w:p>
    <w:p w:rsidR="00A77C65" w:rsidRPr="00245769" w:rsidRDefault="00A77C65" w:rsidP="00245769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:rsidR="00A610DF" w:rsidRPr="00245769" w:rsidRDefault="00A610DF" w:rsidP="0024576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45769">
        <w:rPr>
          <w:rFonts w:cstheme="minorHAnsi"/>
          <w:b/>
          <w:sz w:val="24"/>
          <w:szCs w:val="24"/>
        </w:rPr>
        <w:t>řešení přístupu a užívání veřejně přístupných komunikací a ploch souvisejících se staveništěm osobami s omezenou schopností pohybu a orientace</w:t>
      </w:r>
    </w:p>
    <w:p w:rsidR="003D06C2" w:rsidRPr="00245769" w:rsidRDefault="003D06C2" w:rsidP="00EC246E">
      <w:pPr>
        <w:pStyle w:val="Standard"/>
        <w:spacing w:line="360" w:lineRule="auto"/>
        <w:ind w:left="284" w:firstLine="425"/>
        <w:jc w:val="both"/>
        <w:rPr>
          <w:rFonts w:asciiTheme="minorHAnsi" w:hAnsiTheme="minorHAnsi" w:cstheme="minorHAnsi"/>
          <w:vertAlign w:val="baseline"/>
        </w:rPr>
      </w:pPr>
      <w:r w:rsidRPr="00245769">
        <w:rPr>
          <w:rFonts w:asciiTheme="minorHAnsi" w:hAnsiTheme="minorHAnsi" w:cstheme="minorHAnsi"/>
          <w:vertAlign w:val="baseline"/>
        </w:rPr>
        <w:t xml:space="preserve">Po dokončení stavby budou všechny dotčené pozemky </w:t>
      </w:r>
      <w:bookmarkStart w:id="0" w:name="_GoBack"/>
      <w:bookmarkEnd w:id="0"/>
      <w:r w:rsidRPr="00245769">
        <w:rPr>
          <w:rFonts w:asciiTheme="minorHAnsi" w:hAnsiTheme="minorHAnsi" w:cstheme="minorHAnsi"/>
          <w:vertAlign w:val="baseline"/>
        </w:rPr>
        <w:t>dále slouž</w:t>
      </w:r>
      <w:r w:rsidR="00504953" w:rsidRPr="00245769">
        <w:rPr>
          <w:rFonts w:asciiTheme="minorHAnsi" w:hAnsiTheme="minorHAnsi" w:cstheme="minorHAnsi"/>
          <w:vertAlign w:val="baseline"/>
        </w:rPr>
        <w:t xml:space="preserve">it původnímu účelu bez omezení. Zlepší se komfort pohybu pro pěší převodem dosavadní </w:t>
      </w:r>
      <w:r w:rsidR="00EC246E">
        <w:rPr>
          <w:rFonts w:asciiTheme="minorHAnsi" w:hAnsiTheme="minorHAnsi" w:cstheme="minorHAnsi"/>
          <w:vertAlign w:val="baseline"/>
        </w:rPr>
        <w:t>zemní cesty</w:t>
      </w:r>
      <w:r w:rsidR="00504953" w:rsidRPr="00245769">
        <w:rPr>
          <w:rFonts w:asciiTheme="minorHAnsi" w:hAnsiTheme="minorHAnsi" w:cstheme="minorHAnsi"/>
          <w:vertAlign w:val="baseline"/>
        </w:rPr>
        <w:t xml:space="preserve"> na </w:t>
      </w:r>
      <w:r w:rsidR="00EC246E">
        <w:rPr>
          <w:rFonts w:asciiTheme="minorHAnsi" w:hAnsiTheme="minorHAnsi" w:cstheme="minorHAnsi"/>
          <w:vertAlign w:val="baseline"/>
        </w:rPr>
        <w:t xml:space="preserve">štěrkovou </w:t>
      </w:r>
      <w:r w:rsidR="00504953" w:rsidRPr="00245769">
        <w:rPr>
          <w:rFonts w:asciiTheme="minorHAnsi" w:hAnsiTheme="minorHAnsi" w:cstheme="minorHAnsi"/>
          <w:vertAlign w:val="baseline"/>
        </w:rPr>
        <w:t xml:space="preserve">vozovku, při zachování plynulého napojení </w:t>
      </w:r>
      <w:r w:rsidR="00EC246E">
        <w:rPr>
          <w:rFonts w:asciiTheme="minorHAnsi" w:hAnsiTheme="minorHAnsi" w:cstheme="minorHAnsi"/>
          <w:vertAlign w:val="baseline"/>
        </w:rPr>
        <w:t>na sjezdy v začátku a konci úprav</w:t>
      </w:r>
      <w:r w:rsidR="00504953" w:rsidRPr="00245769">
        <w:rPr>
          <w:rFonts w:asciiTheme="minorHAnsi" w:hAnsiTheme="minorHAnsi" w:cstheme="minorHAnsi"/>
          <w:vertAlign w:val="baseline"/>
        </w:rPr>
        <w:t>.</w:t>
      </w:r>
    </w:p>
    <w:p w:rsidR="00A77C65" w:rsidRDefault="00A77C65" w:rsidP="00245769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:rsidR="00EC246E" w:rsidRPr="00245769" w:rsidRDefault="00EC246E" w:rsidP="00245769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:rsidR="00A77C65" w:rsidRPr="00245769" w:rsidRDefault="00A77C65" w:rsidP="00EC246E">
      <w:pPr>
        <w:spacing w:line="360" w:lineRule="auto"/>
        <w:ind w:left="708" w:firstLine="708"/>
        <w:jc w:val="both"/>
        <w:rPr>
          <w:rFonts w:cstheme="minorHAnsi"/>
          <w:sz w:val="24"/>
          <w:szCs w:val="24"/>
        </w:rPr>
      </w:pPr>
      <w:r w:rsidRPr="00245769">
        <w:rPr>
          <w:rFonts w:cstheme="minorHAnsi"/>
          <w:sz w:val="24"/>
          <w:szCs w:val="24"/>
        </w:rPr>
        <w:t>V Hořicích dne 30. 1</w:t>
      </w:r>
      <w:r w:rsidR="00EC246E">
        <w:rPr>
          <w:rFonts w:cstheme="minorHAnsi"/>
          <w:sz w:val="24"/>
          <w:szCs w:val="24"/>
        </w:rPr>
        <w:t>1</w:t>
      </w:r>
      <w:r w:rsidRPr="00245769">
        <w:rPr>
          <w:rFonts w:cstheme="minorHAnsi"/>
          <w:sz w:val="24"/>
          <w:szCs w:val="24"/>
        </w:rPr>
        <w:t>. 2018</w:t>
      </w:r>
      <w:r w:rsidRPr="00245769">
        <w:rPr>
          <w:rFonts w:cstheme="minorHAnsi"/>
          <w:sz w:val="24"/>
          <w:szCs w:val="24"/>
        </w:rPr>
        <w:tab/>
      </w:r>
      <w:r w:rsidRPr="00245769">
        <w:rPr>
          <w:rFonts w:cstheme="minorHAnsi"/>
          <w:sz w:val="24"/>
          <w:szCs w:val="24"/>
        </w:rPr>
        <w:tab/>
      </w:r>
      <w:r w:rsidRPr="00245769">
        <w:rPr>
          <w:rFonts w:cstheme="minorHAnsi"/>
          <w:sz w:val="24"/>
          <w:szCs w:val="24"/>
        </w:rPr>
        <w:tab/>
      </w:r>
      <w:r w:rsidRPr="00245769">
        <w:rPr>
          <w:rFonts w:cstheme="minorHAnsi"/>
          <w:sz w:val="24"/>
          <w:szCs w:val="24"/>
        </w:rPr>
        <w:tab/>
        <w:t>Ing. Jiří Ježek</w:t>
      </w:r>
    </w:p>
    <w:sectPr w:rsidR="00A77C65" w:rsidRPr="002457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4E" w:rsidRDefault="00AC334E" w:rsidP="00AC334E">
      <w:pPr>
        <w:spacing w:after="0" w:line="240" w:lineRule="auto"/>
      </w:pPr>
      <w:r>
        <w:separator/>
      </w:r>
    </w:p>
  </w:endnote>
  <w:endnote w:type="continuationSeparator" w:id="0">
    <w:p w:rsidR="00AC334E" w:rsidRDefault="00AC334E" w:rsidP="00AC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18061"/>
      <w:docPartObj>
        <w:docPartGallery w:val="Page Numbers (Bottom of Page)"/>
        <w:docPartUnique/>
      </w:docPartObj>
    </w:sdtPr>
    <w:sdtEndPr/>
    <w:sdtContent>
      <w:p w:rsidR="00863DB6" w:rsidRDefault="00863D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3F3">
          <w:rPr>
            <w:noProof/>
          </w:rPr>
          <w:t>4</w:t>
        </w:r>
        <w:r>
          <w:fldChar w:fldCharType="end"/>
        </w:r>
      </w:p>
    </w:sdtContent>
  </w:sdt>
  <w:p w:rsidR="00863DB6" w:rsidRDefault="00863D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4E" w:rsidRDefault="00AC334E" w:rsidP="00AC334E">
      <w:pPr>
        <w:spacing w:after="0" w:line="240" w:lineRule="auto"/>
      </w:pPr>
      <w:r>
        <w:separator/>
      </w:r>
    </w:p>
  </w:footnote>
  <w:footnote w:type="continuationSeparator" w:id="0">
    <w:p w:rsidR="00AC334E" w:rsidRDefault="00AC334E" w:rsidP="00AC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4E" w:rsidRPr="00674AA2" w:rsidRDefault="00674AA2" w:rsidP="00674AA2">
    <w:pPr>
      <w:pStyle w:val="Zhlav"/>
    </w:pPr>
    <w:r w:rsidRPr="0074408C">
      <w:rPr>
        <w:rFonts w:cstheme="minorHAnsi"/>
        <w:sz w:val="20"/>
        <w:szCs w:val="20"/>
      </w:rPr>
      <w:t xml:space="preserve">stavba: </w:t>
    </w:r>
    <w:r w:rsidRPr="00335259">
      <w:rPr>
        <w:rFonts w:ascii="Calibri" w:hAnsi="Calibri"/>
        <w:sz w:val="20"/>
        <w:szCs w:val="20"/>
      </w:rPr>
      <w:t>„Obnova historických cest v Mladých Bukách lokalita Hertvíkovice“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7A4A"/>
    <w:multiLevelType w:val="hybridMultilevel"/>
    <w:tmpl w:val="F578B9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F7010"/>
    <w:multiLevelType w:val="hybridMultilevel"/>
    <w:tmpl w:val="6DF27990"/>
    <w:lvl w:ilvl="0" w:tplc="AC3E5A2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09"/>
    <w:rsid w:val="00066BFB"/>
    <w:rsid w:val="00072AA5"/>
    <w:rsid w:val="000F6753"/>
    <w:rsid w:val="00157E96"/>
    <w:rsid w:val="00193C57"/>
    <w:rsid w:val="001B1F2E"/>
    <w:rsid w:val="0023442D"/>
    <w:rsid w:val="00245769"/>
    <w:rsid w:val="00251B9A"/>
    <w:rsid w:val="00251E09"/>
    <w:rsid w:val="002529CF"/>
    <w:rsid w:val="0025733F"/>
    <w:rsid w:val="00285E7B"/>
    <w:rsid w:val="002B584B"/>
    <w:rsid w:val="002E472D"/>
    <w:rsid w:val="003366B3"/>
    <w:rsid w:val="00381C80"/>
    <w:rsid w:val="00397061"/>
    <w:rsid w:val="003B3D5C"/>
    <w:rsid w:val="003D06C2"/>
    <w:rsid w:val="004049B6"/>
    <w:rsid w:val="00424645"/>
    <w:rsid w:val="00447AF9"/>
    <w:rsid w:val="00471C2C"/>
    <w:rsid w:val="004B52CF"/>
    <w:rsid w:val="00504953"/>
    <w:rsid w:val="005D39A1"/>
    <w:rsid w:val="005D6B82"/>
    <w:rsid w:val="00604897"/>
    <w:rsid w:val="00605C64"/>
    <w:rsid w:val="006100D9"/>
    <w:rsid w:val="00674AA2"/>
    <w:rsid w:val="006F0809"/>
    <w:rsid w:val="007316C2"/>
    <w:rsid w:val="00744EEA"/>
    <w:rsid w:val="00787D75"/>
    <w:rsid w:val="007A0332"/>
    <w:rsid w:val="00863DB6"/>
    <w:rsid w:val="00881D56"/>
    <w:rsid w:val="00894AD5"/>
    <w:rsid w:val="009022B9"/>
    <w:rsid w:val="00902664"/>
    <w:rsid w:val="00932F47"/>
    <w:rsid w:val="00A610DF"/>
    <w:rsid w:val="00A77C65"/>
    <w:rsid w:val="00A83B31"/>
    <w:rsid w:val="00AB4FE7"/>
    <w:rsid w:val="00AC334E"/>
    <w:rsid w:val="00AC44D4"/>
    <w:rsid w:val="00AF09B9"/>
    <w:rsid w:val="00B07007"/>
    <w:rsid w:val="00B95E75"/>
    <w:rsid w:val="00BC427D"/>
    <w:rsid w:val="00BE4C67"/>
    <w:rsid w:val="00C35444"/>
    <w:rsid w:val="00C70791"/>
    <w:rsid w:val="00CA239A"/>
    <w:rsid w:val="00CA3CA8"/>
    <w:rsid w:val="00CC2BE4"/>
    <w:rsid w:val="00CE2834"/>
    <w:rsid w:val="00CF7C84"/>
    <w:rsid w:val="00D428AF"/>
    <w:rsid w:val="00D45600"/>
    <w:rsid w:val="00D9489F"/>
    <w:rsid w:val="00DD13F3"/>
    <w:rsid w:val="00E2623A"/>
    <w:rsid w:val="00E919E3"/>
    <w:rsid w:val="00EC246E"/>
    <w:rsid w:val="00EF13B2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BD0DB-7DEF-4117-8DB0-8F2A14C7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1E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334E"/>
  </w:style>
  <w:style w:type="paragraph" w:styleId="Zpat">
    <w:name w:val="footer"/>
    <w:basedOn w:val="Normln"/>
    <w:link w:val="ZpatChar"/>
    <w:uiPriority w:val="99"/>
    <w:unhideWhenUsed/>
    <w:rsid w:val="00AC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34E"/>
  </w:style>
  <w:style w:type="character" w:customStyle="1" w:styleId="h1a6">
    <w:name w:val="h1a6"/>
    <w:basedOn w:val="Standardnpsmoodstavce"/>
    <w:rsid w:val="00066BFB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tandard">
    <w:name w:val="Standard"/>
    <w:rsid w:val="00B95E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vertAlign w:val="superscript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868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Ježek</dc:creator>
  <cp:keywords/>
  <dc:description/>
  <cp:lastModifiedBy>Jiří Ježek</cp:lastModifiedBy>
  <cp:revision>45</cp:revision>
  <dcterms:created xsi:type="dcterms:W3CDTF">2018-11-02T11:25:00Z</dcterms:created>
  <dcterms:modified xsi:type="dcterms:W3CDTF">2018-12-14T11:04:00Z</dcterms:modified>
</cp:coreProperties>
</file>