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5" w:rsidRPr="00644695" w:rsidRDefault="00644695" w:rsidP="00644695">
      <w:pPr>
        <w:rPr>
          <w:rFonts w:ascii="Arial Narrow" w:hAnsi="Arial Narrow"/>
          <w:i/>
        </w:rPr>
      </w:pPr>
      <w:r w:rsidRPr="00644695">
        <w:rPr>
          <w:rFonts w:ascii="Arial Narrow" w:hAnsi="Arial Narrow"/>
          <w:i/>
        </w:rPr>
        <w:t xml:space="preserve">příloha </w:t>
      </w:r>
      <w:r>
        <w:rPr>
          <w:rFonts w:ascii="Arial Narrow" w:hAnsi="Arial Narrow"/>
          <w:i/>
        </w:rPr>
        <w:t xml:space="preserve">č. </w:t>
      </w:r>
      <w:r w:rsidR="00565B52">
        <w:rPr>
          <w:rFonts w:ascii="Arial Narrow" w:hAnsi="Arial Narrow"/>
          <w:i/>
        </w:rPr>
        <w:t>6</w:t>
      </w:r>
    </w:p>
    <w:p w:rsidR="00C10057" w:rsidRPr="004E7088" w:rsidRDefault="00C10057" w:rsidP="00C10057">
      <w:pPr>
        <w:jc w:val="center"/>
        <w:rPr>
          <w:rFonts w:ascii="Arial Narrow" w:hAnsi="Arial Narrow"/>
          <w:b/>
        </w:rPr>
      </w:pPr>
      <w:r w:rsidRPr="004E7088">
        <w:rPr>
          <w:rFonts w:ascii="Arial Narrow" w:hAnsi="Arial Narrow"/>
          <w:b/>
        </w:rPr>
        <w:t xml:space="preserve">ČESTNÉ PROHLÁŠENÍ KE SPLNĚNÍ </w:t>
      </w:r>
      <w:r w:rsidR="00317FBB">
        <w:rPr>
          <w:rFonts w:ascii="Arial Narrow" w:hAnsi="Arial Narrow"/>
          <w:b/>
        </w:rPr>
        <w:t xml:space="preserve">ZÁKLADNÍCH </w:t>
      </w:r>
      <w:r w:rsidRPr="004E7088">
        <w:rPr>
          <w:rFonts w:ascii="Arial Narrow" w:hAnsi="Arial Narrow"/>
          <w:b/>
        </w:rPr>
        <w:t>KVALIFIKAČNÍCH PŘEDPOKLADŮ</w:t>
      </w:r>
    </w:p>
    <w:p w:rsidR="00C10057" w:rsidRPr="004E7088" w:rsidRDefault="00C10057" w:rsidP="00C10057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3"/>
      </w:tblGrid>
      <w:tr w:rsidR="00C10057" w:rsidRPr="00EC6F88" w:rsidTr="002906C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  <w:r w:rsidRPr="00EC6F88">
              <w:rPr>
                <w:rFonts w:ascii="Arial Narrow" w:hAnsi="Arial Narrow" w:cs="Arial"/>
                <w:u w:val="single"/>
              </w:rPr>
              <w:t>Dodavatel: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</w:tbl>
    <w:p w:rsidR="00D104BC" w:rsidRDefault="00D104BC" w:rsidP="00D104BC">
      <w:pPr>
        <w:rPr>
          <w:rFonts w:ascii="Arial Narrow" w:hAnsi="Arial Narrow" w:cs="Arial"/>
        </w:rPr>
      </w:pPr>
    </w:p>
    <w:p w:rsidR="00D104BC" w:rsidRDefault="00C10057" w:rsidP="00D104BC">
      <w:pPr>
        <w:rPr>
          <w:rFonts w:cs="Calibri"/>
          <w:b/>
          <w:sz w:val="36"/>
          <w:szCs w:val="32"/>
        </w:rPr>
      </w:pPr>
      <w:r w:rsidRPr="004E7088">
        <w:rPr>
          <w:rFonts w:ascii="Arial Narrow" w:hAnsi="Arial Narrow" w:cs="Arial"/>
        </w:rPr>
        <w:t xml:space="preserve">který samostatně/společně s jinou osobou/společně s jinými </w:t>
      </w:r>
      <w:proofErr w:type="gramStart"/>
      <w:r w:rsidRPr="004E7088">
        <w:rPr>
          <w:rFonts w:ascii="Arial Narrow" w:hAnsi="Arial Narrow" w:cs="Arial"/>
        </w:rPr>
        <w:t>osobami*) (dále</w:t>
      </w:r>
      <w:proofErr w:type="gramEnd"/>
      <w:r w:rsidRPr="004E7088">
        <w:rPr>
          <w:rFonts w:ascii="Arial Narrow" w:hAnsi="Arial Narrow" w:cs="Arial"/>
        </w:rPr>
        <w:t xml:space="preserve"> jen jako „dodavatel“) </w:t>
      </w:r>
      <w:r w:rsidRPr="0042633C">
        <w:rPr>
          <w:rFonts w:ascii="Arial Narrow" w:hAnsi="Arial Narrow"/>
        </w:rPr>
        <w:t xml:space="preserve">hodlá </w:t>
      </w:r>
      <w:r w:rsidRPr="0042633C">
        <w:rPr>
          <w:rFonts w:ascii="Arial Narrow" w:hAnsi="Arial Narrow" w:cs="Arial"/>
        </w:rPr>
        <w:t>pod</w:t>
      </w:r>
      <w:r w:rsidRPr="0042633C">
        <w:rPr>
          <w:rFonts w:ascii="Arial Narrow" w:hAnsi="Arial Narrow"/>
        </w:rPr>
        <w:t xml:space="preserve">at </w:t>
      </w:r>
      <w:r w:rsidRPr="0042633C">
        <w:rPr>
          <w:rFonts w:ascii="Arial Narrow" w:hAnsi="Arial Narrow" w:cs="Arial"/>
        </w:rPr>
        <w:t xml:space="preserve">nabídku </w:t>
      </w:r>
      <w:r>
        <w:rPr>
          <w:rFonts w:ascii="Arial Narrow" w:hAnsi="Arial Narrow" w:cs="Arial"/>
        </w:rPr>
        <w:t xml:space="preserve">na </w:t>
      </w:r>
      <w:r w:rsidRPr="0042633C">
        <w:rPr>
          <w:rFonts w:ascii="Arial Narrow" w:hAnsi="Arial Narrow" w:cs="Arial"/>
        </w:rPr>
        <w:t>veřejn</w:t>
      </w:r>
      <w:r w:rsidRPr="0042633C">
        <w:rPr>
          <w:rFonts w:ascii="Arial Narrow" w:hAnsi="Arial Narrow"/>
        </w:rPr>
        <w:t>ou</w:t>
      </w:r>
      <w:r w:rsidRPr="0042633C">
        <w:rPr>
          <w:rFonts w:ascii="Arial Narrow" w:hAnsi="Arial Narrow" w:cs="Arial"/>
        </w:rPr>
        <w:t xml:space="preserve"> zakázk</w:t>
      </w:r>
      <w:r w:rsidRPr="0042633C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</w:t>
      </w:r>
      <w:r w:rsidR="00D104BC" w:rsidRPr="00D104BC">
        <w:rPr>
          <w:rFonts w:cs="Calibri"/>
          <w:b/>
          <w:sz w:val="28"/>
          <w:szCs w:val="32"/>
        </w:rPr>
        <w:t xml:space="preserve">„Obnova ocelové lávky přes řeku </w:t>
      </w:r>
      <w:proofErr w:type="spellStart"/>
      <w:r w:rsidR="00D104BC" w:rsidRPr="00D104BC">
        <w:rPr>
          <w:rFonts w:cs="Calibri"/>
          <w:b/>
          <w:sz w:val="28"/>
          <w:szCs w:val="32"/>
        </w:rPr>
        <w:t>Vidnávku</w:t>
      </w:r>
      <w:proofErr w:type="spellEnd"/>
      <w:r w:rsidR="00D104BC" w:rsidRPr="00D104BC">
        <w:rPr>
          <w:rFonts w:cs="Calibri"/>
          <w:b/>
          <w:sz w:val="28"/>
          <w:szCs w:val="32"/>
        </w:rPr>
        <w:t xml:space="preserve"> ve </w:t>
      </w:r>
      <w:proofErr w:type="spellStart"/>
      <w:r w:rsidR="00D104BC" w:rsidRPr="00D104BC">
        <w:rPr>
          <w:rFonts w:cs="Calibri"/>
          <w:b/>
          <w:sz w:val="28"/>
          <w:szCs w:val="32"/>
        </w:rPr>
        <w:t>Vidnavě</w:t>
      </w:r>
      <w:proofErr w:type="spellEnd"/>
      <w:r w:rsidR="00D104BC" w:rsidRPr="00D104BC">
        <w:rPr>
          <w:rFonts w:cs="Calibri"/>
          <w:b/>
          <w:sz w:val="28"/>
          <w:szCs w:val="32"/>
        </w:rPr>
        <w:t>“</w:t>
      </w:r>
    </w:p>
    <w:p w:rsidR="00C10057" w:rsidRPr="00BC0DCA" w:rsidRDefault="00C10057" w:rsidP="00C10057">
      <w:pPr>
        <w:ind w:left="284"/>
        <w:rPr>
          <w:b/>
          <w:sz w:val="20"/>
          <w:szCs w:val="20"/>
        </w:rPr>
      </w:pPr>
    </w:p>
    <w:p w:rsidR="00C10057" w:rsidRPr="004E7088" w:rsidRDefault="00C10057" w:rsidP="00C10057">
      <w:pPr>
        <w:jc w:val="center"/>
        <w:rPr>
          <w:rFonts w:ascii="Arial Narrow" w:hAnsi="Arial Narrow" w:cs="Arial"/>
          <w:b/>
          <w:bCs/>
        </w:rPr>
      </w:pPr>
      <w:r w:rsidRPr="004E7088">
        <w:rPr>
          <w:rFonts w:ascii="Arial Narrow" w:hAnsi="Arial Narrow" w:cs="Arial"/>
          <w:b/>
          <w:bCs/>
        </w:rPr>
        <w:t>čestně a pravdivě prohlašuje, že:</w:t>
      </w: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Verdana"/>
        </w:rPr>
      </w:pPr>
      <w:proofErr w:type="gramStart"/>
      <w:r w:rsidRPr="004E7088">
        <w:rPr>
          <w:rFonts w:ascii="Arial Narrow" w:hAnsi="Arial Narrow" w:cs="Verdana"/>
        </w:rPr>
        <w:t>se</w:t>
      </w:r>
      <w:proofErr w:type="gramEnd"/>
      <w:r w:rsidRPr="004E7088">
        <w:rPr>
          <w:rFonts w:ascii="Arial Narrow" w:hAnsi="Arial Narrow" w:cs="Verdana"/>
        </w:rPr>
        <w:t xml:space="preserve"> před předložením Dokladů o  kvalifikaci podrobně </w:t>
      </w:r>
      <w:r w:rsidRPr="004E7088">
        <w:rPr>
          <w:rFonts w:ascii="Arial Narrow" w:hAnsi="Arial Narrow" w:cs="Verdana"/>
          <w:b/>
        </w:rPr>
        <w:t>seznámil se zadávacími podmínkami</w:t>
      </w:r>
      <w:r w:rsidRPr="004E7088">
        <w:rPr>
          <w:rFonts w:ascii="Arial Narrow" w:hAnsi="Arial Narrow" w:cs="Verdana"/>
        </w:rPr>
        <w:t>,</w:t>
      </w: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Verdana"/>
        </w:rPr>
      </w:pPr>
      <w:proofErr w:type="gramStart"/>
      <w:r w:rsidRPr="004E7088">
        <w:rPr>
          <w:rFonts w:ascii="Arial Narrow" w:hAnsi="Arial Narrow" w:cs="Verdana"/>
        </w:rPr>
        <w:t>není</w:t>
      </w:r>
      <w:proofErr w:type="gramEnd"/>
      <w:r w:rsidRPr="004E7088">
        <w:rPr>
          <w:rFonts w:ascii="Arial Narrow" w:hAnsi="Arial Narrow" w:cs="Verdana"/>
        </w:rPr>
        <w:t xml:space="preserve"> nezpůsobilým dodavatelem ve smyslu § 74 Zákona, tedy dodavatelem, </w:t>
      </w:r>
      <w:proofErr w:type="gramStart"/>
      <w:r w:rsidRPr="004E7088">
        <w:rPr>
          <w:rFonts w:ascii="Arial Narrow" w:hAnsi="Arial Narrow" w:cs="Verdana"/>
        </w:rPr>
        <w:t>který:</w:t>
      </w:r>
      <w:proofErr w:type="gramEnd"/>
      <w:r>
        <w:rPr>
          <w:rFonts w:ascii="Arial Narrow" w:hAnsi="Arial Narrow" w:cs="Verdana"/>
        </w:rPr>
        <w:t xml:space="preserve"> 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 xml:space="preserve">byl v zemi svého sídla v posledních 5 letech před zahájením zadávacího řízení pravomocně odsouzen pro 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trestný čin obchodování s lidmi,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proti majetku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úvěrový 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dotační 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podílnictví,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podílnictví z nedbalosti,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legalizace výnosů z trestné činnosti,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legalizace výnosů z trestné činnosti z nedbalosti,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hospodářské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zneužití informace a postavení v obchodním styku,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sjednání výhody při zadání veřejné zakázky, při veřejné soutěži a veřejné dražbě,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pletichy při zadání veřejné zakázky a při veřejné soutěži,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pletichy při veřejné dražbě,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poškození finančních zájmů Evropské unie,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obecně nebezpečné,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proti České republice, cizímu státu a mezinárodní organizaci,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proti pořádku ve věcech veřejných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proti výkonu pravomoci orgánu veřejné moci a úřední osoby,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úředních osob,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úplatkářství,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jiná rušení činnosti orgánu veřejné moci.</w:t>
      </w:r>
    </w:p>
    <w:p w:rsidR="00C10057" w:rsidRPr="004E7088" w:rsidRDefault="00C10057" w:rsidP="00C10057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nebo obdobný trestný čin podle právního řádu země sídla dodavatele; k zahlazeným odsouzením se nepřihlíží,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v evidenci daní zachycen splatný daňový nedoplatek,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 xml:space="preserve">je v likvidaci, proti </w:t>
      </w:r>
      <w:proofErr w:type="gramStart"/>
      <w:r w:rsidRPr="004E7088">
        <w:rPr>
          <w:rFonts w:ascii="Arial Narrow" w:hAnsi="Arial Narrow"/>
          <w:sz w:val="18"/>
          <w:szCs w:val="18"/>
        </w:rPr>
        <w:t>němuž</w:t>
      </w:r>
      <w:proofErr w:type="gramEnd"/>
      <w:r w:rsidRPr="004E7088">
        <w:rPr>
          <w:rFonts w:ascii="Arial Narrow" w:hAnsi="Arial Narrow"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C10057" w:rsidRPr="004E7088" w:rsidRDefault="00C10057" w:rsidP="00C10057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 Narrow" w:hAnsi="Arial Narrow"/>
          <w:sz w:val="18"/>
          <w:szCs w:val="18"/>
        </w:rPr>
      </w:pPr>
    </w:p>
    <w:p w:rsidR="00C10057" w:rsidRPr="004E7088" w:rsidRDefault="00C10057" w:rsidP="00C1005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 xml:space="preserve">Je-li dodavatelem právnická osoba, musí podmínku podle odstavce písm. a) splňovat tato právnická osoba a zároveň každý člen </w:t>
      </w:r>
      <w:r w:rsidRPr="004E7088">
        <w:rPr>
          <w:rFonts w:ascii="Arial Narrow" w:hAnsi="Arial Narrow"/>
          <w:sz w:val="18"/>
          <w:szCs w:val="18"/>
        </w:rPr>
        <w:lastRenderedPageBreak/>
        <w:t>statutárního orgánu. Je-li členem statutárního orgánu dodavatele právnická osoba, musí podmínku podle odstavce písm. a) splňovat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tato právnická osoba,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každý člen statutárního orgánu této právnické osoby a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osoba zastupující tuto právnickou osobu v statutárním orgánu dodavatele.</w:t>
      </w:r>
    </w:p>
    <w:p w:rsidR="00C10057" w:rsidRPr="004E7088" w:rsidRDefault="00C10057" w:rsidP="00C10057">
      <w:pPr>
        <w:pStyle w:val="Standard"/>
        <w:tabs>
          <w:tab w:val="left" w:pos="1434"/>
        </w:tabs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E7088">
        <w:rPr>
          <w:rFonts w:ascii="Arial Narrow" w:hAnsi="Arial Narrow" w:cs="Arial"/>
        </w:rPr>
        <w:t xml:space="preserve">splňuje </w:t>
      </w:r>
      <w:r w:rsidRPr="004E7088">
        <w:rPr>
          <w:rFonts w:ascii="Arial Narrow" w:hAnsi="Arial Narrow" w:cs="Arial"/>
          <w:b/>
        </w:rPr>
        <w:t>profesní způsobilost</w:t>
      </w:r>
      <w:r w:rsidRPr="004E7088">
        <w:rPr>
          <w:rFonts w:ascii="Arial Narrow" w:hAnsi="Arial Narrow" w:cs="Arial"/>
        </w:rPr>
        <w:t>, kterou zadavatel požadoval v zadávací dokumentaci,</w:t>
      </w:r>
    </w:p>
    <w:p w:rsidR="00C10057" w:rsidRPr="00A45701" w:rsidRDefault="00C10057" w:rsidP="00C1005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E7088">
        <w:rPr>
          <w:rFonts w:ascii="Arial Narrow" w:hAnsi="Arial Narrow" w:cs="Arial"/>
          <w:bCs/>
        </w:rPr>
        <w:t>podpisem tohoto prohlášení potvrzuje pravdivost a správnost veškerých údajů uvedených v tomto čestném prohlášení.</w:t>
      </w:r>
    </w:p>
    <w:p w:rsidR="00C10057" w:rsidRPr="004E7088" w:rsidRDefault="00C10057" w:rsidP="00C10057">
      <w:pPr>
        <w:jc w:val="both"/>
        <w:rPr>
          <w:rFonts w:ascii="Arial Narrow" w:hAnsi="Arial Narrow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C10057" w:rsidRPr="00EC6F88" w:rsidTr="002906C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</w:tbl>
    <w:p w:rsidR="00C10057" w:rsidRPr="004E7088" w:rsidRDefault="00C10057" w:rsidP="00C10057">
      <w:pPr>
        <w:jc w:val="both"/>
        <w:rPr>
          <w:rFonts w:ascii="Arial Narrow" w:hAnsi="Arial Narrow" w:cs="Arial"/>
          <w:sz w:val="18"/>
          <w:szCs w:val="18"/>
        </w:rPr>
      </w:pPr>
    </w:p>
    <w:p w:rsidR="004F6D51" w:rsidRPr="00151B5D" w:rsidRDefault="00DB6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sectPr w:rsidR="004F6D51" w:rsidRPr="00151B5D" w:rsidSect="00DB6178">
      <w:headerReference w:type="default" r:id="rId7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9D" w:rsidRDefault="0040709D" w:rsidP="00151B5D">
      <w:pPr>
        <w:spacing w:after="0" w:line="240" w:lineRule="auto"/>
      </w:pPr>
      <w:r>
        <w:separator/>
      </w:r>
    </w:p>
  </w:endnote>
  <w:endnote w:type="continuationSeparator" w:id="0">
    <w:p w:rsidR="0040709D" w:rsidRDefault="0040709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9D" w:rsidRDefault="0040709D" w:rsidP="00151B5D">
      <w:pPr>
        <w:spacing w:after="0" w:line="240" w:lineRule="auto"/>
      </w:pPr>
      <w:r>
        <w:separator/>
      </w:r>
    </w:p>
  </w:footnote>
  <w:footnote w:type="continuationSeparator" w:id="0">
    <w:p w:rsidR="0040709D" w:rsidRDefault="0040709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674FC"/>
    <w:rsid w:val="000831F0"/>
    <w:rsid w:val="000D4679"/>
    <w:rsid w:val="00141A62"/>
    <w:rsid w:val="00151B5D"/>
    <w:rsid w:val="0024255F"/>
    <w:rsid w:val="002C1361"/>
    <w:rsid w:val="002D036D"/>
    <w:rsid w:val="00317FBB"/>
    <w:rsid w:val="003E2DE5"/>
    <w:rsid w:val="0040709D"/>
    <w:rsid w:val="00455A7C"/>
    <w:rsid w:val="004F314A"/>
    <w:rsid w:val="004F6D51"/>
    <w:rsid w:val="005273FC"/>
    <w:rsid w:val="00565B52"/>
    <w:rsid w:val="00593583"/>
    <w:rsid w:val="005F43A6"/>
    <w:rsid w:val="00627C63"/>
    <w:rsid w:val="00644695"/>
    <w:rsid w:val="006D1B36"/>
    <w:rsid w:val="006D52BB"/>
    <w:rsid w:val="006F5AB1"/>
    <w:rsid w:val="00886EDD"/>
    <w:rsid w:val="008A759B"/>
    <w:rsid w:val="00963915"/>
    <w:rsid w:val="00A835B1"/>
    <w:rsid w:val="00AD60FE"/>
    <w:rsid w:val="00AD700B"/>
    <w:rsid w:val="00B6222C"/>
    <w:rsid w:val="00C06FE9"/>
    <w:rsid w:val="00C10057"/>
    <w:rsid w:val="00C5146F"/>
    <w:rsid w:val="00C8032E"/>
    <w:rsid w:val="00CA55CF"/>
    <w:rsid w:val="00CE06F2"/>
    <w:rsid w:val="00D104BC"/>
    <w:rsid w:val="00D14693"/>
    <w:rsid w:val="00D74B9C"/>
    <w:rsid w:val="00D86674"/>
    <w:rsid w:val="00DB6178"/>
    <w:rsid w:val="00E3278F"/>
    <w:rsid w:val="00F41B05"/>
    <w:rsid w:val="00F90277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0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0057"/>
    <w:pPr>
      <w:ind w:left="720"/>
      <w:contextualSpacing/>
    </w:pPr>
  </w:style>
  <w:style w:type="paragraph" w:customStyle="1" w:styleId="Standard">
    <w:name w:val="Standard"/>
    <w:rsid w:val="00C100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technik</cp:lastModifiedBy>
  <cp:revision>7</cp:revision>
  <cp:lastPrinted>2018-12-06T08:32:00Z</cp:lastPrinted>
  <dcterms:created xsi:type="dcterms:W3CDTF">2019-09-05T10:46:00Z</dcterms:created>
  <dcterms:modified xsi:type="dcterms:W3CDTF">2021-09-16T11:09:00Z</dcterms:modified>
</cp:coreProperties>
</file>