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07B" w:rsidRPr="003E12F3" w:rsidRDefault="008E307B">
      <w:pPr>
        <w:pStyle w:val="Nzev"/>
        <w:spacing w:line="240" w:lineRule="auto"/>
        <w:jc w:val="left"/>
        <w:rPr>
          <w:rFonts w:ascii="Tahoma" w:hAnsi="Tahoma" w:cs="Tahoma"/>
          <w:szCs w:val="28"/>
        </w:rPr>
      </w:pPr>
      <w:r w:rsidRPr="003E12F3">
        <w:rPr>
          <w:rFonts w:ascii="Tahoma" w:hAnsi="Tahoma" w:cs="Tahoma"/>
          <w:szCs w:val="28"/>
        </w:rPr>
        <w:t>KVALIFIKAČNÍ dokumentace</w:t>
      </w:r>
    </w:p>
    <w:p w:rsidR="00525844" w:rsidRPr="00A443DF" w:rsidRDefault="00525844" w:rsidP="006F5D0A">
      <w:pPr>
        <w:pStyle w:val="Prosttext"/>
        <w:spacing w:line="240" w:lineRule="auto"/>
        <w:rPr>
          <w:rFonts w:ascii="Tahoma" w:hAnsi="Tahoma" w:cs="Tahoma"/>
          <w:b/>
          <w:bCs/>
          <w:sz w:val="18"/>
          <w:szCs w:val="18"/>
        </w:rPr>
      </w:pPr>
      <w:r w:rsidRPr="00A443DF">
        <w:rPr>
          <w:rFonts w:ascii="Tahoma" w:hAnsi="Tahoma" w:cs="Tahoma"/>
          <w:b/>
          <w:bCs/>
          <w:sz w:val="18"/>
          <w:szCs w:val="18"/>
        </w:rPr>
        <w:t>k veřejné zakázce zadávané podle zákona č. 137/2006 Sb., o veřejných zakázkách, ve znění pozdějších předpisů</w:t>
      </w:r>
    </w:p>
    <w:p w:rsidR="008E307B" w:rsidRPr="00A443DF" w:rsidRDefault="008E307B" w:rsidP="006F5D0A">
      <w:pPr>
        <w:pStyle w:val="Prosttext"/>
        <w:spacing w:line="240" w:lineRule="auto"/>
        <w:rPr>
          <w:rFonts w:ascii="Tahoma" w:hAnsi="Tahoma" w:cs="Tahoma"/>
          <w:b/>
          <w:bCs/>
          <w:sz w:val="18"/>
          <w:szCs w:val="18"/>
        </w:rPr>
      </w:pPr>
    </w:p>
    <w:p w:rsidR="00080C12" w:rsidRPr="00A443DF" w:rsidRDefault="00080C12" w:rsidP="006F5D0A">
      <w:pPr>
        <w:pStyle w:val="Prosttext"/>
        <w:spacing w:line="240" w:lineRule="auto"/>
        <w:rPr>
          <w:rFonts w:ascii="Tahoma" w:hAnsi="Tahoma" w:cs="Tahoma"/>
          <w:b/>
          <w:bCs/>
          <w:sz w:val="18"/>
          <w:szCs w:val="18"/>
        </w:rPr>
      </w:pPr>
    </w:p>
    <w:p w:rsidR="00002AB7" w:rsidRPr="00A443DF" w:rsidRDefault="00002AB7" w:rsidP="006F5D0A">
      <w:pPr>
        <w:pStyle w:val="Prosttext"/>
        <w:spacing w:line="240" w:lineRule="auto"/>
        <w:rPr>
          <w:rFonts w:ascii="Tahoma" w:hAnsi="Tahoma" w:cs="Tahoma"/>
          <w:b/>
          <w:b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2"/>
        <w:gridCol w:w="6484"/>
      </w:tblGrid>
      <w:tr w:rsidR="00DC4146" w:rsidRPr="00A443DF" w:rsidTr="0030431C">
        <w:tc>
          <w:tcPr>
            <w:tcW w:w="2802" w:type="dxa"/>
            <w:vAlign w:val="center"/>
          </w:tcPr>
          <w:p w:rsidR="00DC4146" w:rsidRPr="00A443DF" w:rsidRDefault="00DC4146" w:rsidP="006F5D0A">
            <w:pPr>
              <w:pStyle w:val="Prosttext"/>
              <w:spacing w:line="240" w:lineRule="auto"/>
              <w:jc w:val="left"/>
              <w:rPr>
                <w:rFonts w:ascii="Tahoma" w:hAnsi="Tahoma" w:cs="Tahoma"/>
                <w:bCs/>
                <w:sz w:val="18"/>
                <w:szCs w:val="18"/>
              </w:rPr>
            </w:pPr>
            <w:r w:rsidRPr="00A443DF">
              <w:rPr>
                <w:rFonts w:ascii="Tahoma" w:hAnsi="Tahoma" w:cs="Tahoma"/>
                <w:bCs/>
                <w:sz w:val="18"/>
                <w:szCs w:val="18"/>
              </w:rPr>
              <w:t>název veřejné zakázky:</w:t>
            </w:r>
          </w:p>
        </w:tc>
        <w:tc>
          <w:tcPr>
            <w:tcW w:w="6484" w:type="dxa"/>
            <w:vAlign w:val="center"/>
          </w:tcPr>
          <w:p w:rsidR="00DC4146" w:rsidRPr="00A443DF" w:rsidRDefault="00DC4146" w:rsidP="000B2FFB">
            <w:pPr>
              <w:pStyle w:val="Prosttext"/>
              <w:spacing w:line="240" w:lineRule="auto"/>
              <w:jc w:val="left"/>
              <w:rPr>
                <w:rFonts w:ascii="Tahoma" w:hAnsi="Tahoma" w:cs="Tahoma"/>
                <w:b/>
                <w:sz w:val="18"/>
                <w:szCs w:val="18"/>
              </w:rPr>
            </w:pPr>
            <w:r w:rsidRPr="00A443DF">
              <w:rPr>
                <w:rFonts w:ascii="Tahoma" w:hAnsi="Tahoma" w:cs="Tahoma"/>
                <w:b/>
                <w:bCs/>
                <w:sz w:val="18"/>
                <w:szCs w:val="18"/>
              </w:rPr>
              <w:t>„</w:t>
            </w:r>
            <w:r w:rsidR="0047142E" w:rsidRPr="00A443DF">
              <w:rPr>
                <w:rFonts w:ascii="Tahoma" w:hAnsi="Tahoma" w:cs="Tahoma"/>
                <w:b/>
                <w:sz w:val="18"/>
                <w:szCs w:val="18"/>
              </w:rPr>
              <w:t xml:space="preserve">Pojištění majetku, pojištění odpovědnosti za škodu a pojištění vozidel Města </w:t>
            </w:r>
            <w:r w:rsidR="000B2FFB">
              <w:rPr>
                <w:rFonts w:ascii="Tahoma" w:hAnsi="Tahoma" w:cs="Tahoma"/>
                <w:b/>
                <w:sz w:val="18"/>
                <w:szCs w:val="18"/>
              </w:rPr>
              <w:t>Lovosice</w:t>
            </w:r>
            <w:r w:rsidRPr="00A443DF">
              <w:rPr>
                <w:rFonts w:ascii="Tahoma" w:hAnsi="Tahoma" w:cs="Tahoma"/>
                <w:b/>
                <w:sz w:val="18"/>
                <w:szCs w:val="18"/>
              </w:rPr>
              <w:t>“</w:t>
            </w:r>
          </w:p>
        </w:tc>
      </w:tr>
      <w:tr w:rsidR="008E2310" w:rsidRPr="00A443DF" w:rsidTr="0030431C">
        <w:tc>
          <w:tcPr>
            <w:tcW w:w="2802" w:type="dxa"/>
            <w:vAlign w:val="center"/>
          </w:tcPr>
          <w:p w:rsidR="008E2310" w:rsidRPr="00A443DF" w:rsidRDefault="008E2310" w:rsidP="006F5D0A">
            <w:pPr>
              <w:pStyle w:val="Prosttext"/>
              <w:spacing w:line="240" w:lineRule="auto"/>
              <w:jc w:val="left"/>
              <w:rPr>
                <w:rFonts w:ascii="Tahoma" w:hAnsi="Tahoma" w:cs="Tahoma"/>
                <w:bCs/>
                <w:sz w:val="18"/>
                <w:szCs w:val="18"/>
              </w:rPr>
            </w:pPr>
            <w:r w:rsidRPr="00A443DF">
              <w:rPr>
                <w:rFonts w:ascii="Tahoma" w:hAnsi="Tahoma" w:cs="Tahoma"/>
                <w:bCs/>
                <w:sz w:val="18"/>
                <w:szCs w:val="18"/>
              </w:rPr>
              <w:t>druh zadávacího řízení:</w:t>
            </w:r>
          </w:p>
        </w:tc>
        <w:tc>
          <w:tcPr>
            <w:tcW w:w="6484" w:type="dxa"/>
            <w:vAlign w:val="center"/>
          </w:tcPr>
          <w:p w:rsidR="008E2310" w:rsidRPr="00A443DF" w:rsidRDefault="008E2310" w:rsidP="006F5D0A">
            <w:pPr>
              <w:pStyle w:val="Prosttext"/>
              <w:spacing w:line="240" w:lineRule="auto"/>
              <w:jc w:val="left"/>
              <w:rPr>
                <w:rFonts w:ascii="Tahoma" w:hAnsi="Tahoma" w:cs="Tahoma"/>
                <w:bCs/>
                <w:sz w:val="18"/>
                <w:szCs w:val="18"/>
              </w:rPr>
            </w:pPr>
            <w:r w:rsidRPr="00A443DF">
              <w:rPr>
                <w:rFonts w:ascii="Tahoma" w:hAnsi="Tahoma" w:cs="Tahoma"/>
                <w:bCs/>
                <w:sz w:val="18"/>
                <w:szCs w:val="18"/>
              </w:rPr>
              <w:t>zjednodušené podlimitní řízení</w:t>
            </w:r>
          </w:p>
        </w:tc>
      </w:tr>
    </w:tbl>
    <w:p w:rsidR="008E307B" w:rsidRPr="00A443DF" w:rsidRDefault="008E307B" w:rsidP="006F5D0A">
      <w:pPr>
        <w:spacing w:line="240" w:lineRule="auto"/>
        <w:ind w:right="110"/>
        <w:rPr>
          <w:rFonts w:ascii="Tahoma" w:hAnsi="Tahoma" w:cs="Tahoma"/>
          <w:sz w:val="18"/>
          <w:szCs w:val="18"/>
        </w:rPr>
      </w:pPr>
      <w:r w:rsidRPr="00A443DF">
        <w:rPr>
          <w:rFonts w:ascii="Tahoma" w:hAnsi="Tahoma" w:cs="Tahoma"/>
          <w:sz w:val="18"/>
          <w:szCs w:val="18"/>
        </w:rPr>
        <w:br w:type="page"/>
      </w:r>
    </w:p>
    <w:p w:rsidR="00A2128F" w:rsidRPr="00A443DF" w:rsidRDefault="00A2128F" w:rsidP="006F5D0A">
      <w:pPr>
        <w:pStyle w:val="Prosttext"/>
        <w:shd w:val="clear" w:color="auto" w:fill="FF0000"/>
        <w:spacing w:line="240" w:lineRule="auto"/>
        <w:rPr>
          <w:rFonts w:ascii="Tahoma" w:hAnsi="Tahoma" w:cs="Tahoma"/>
          <w:b/>
          <w:bCs/>
          <w:color w:val="FFFFFF"/>
          <w:sz w:val="18"/>
          <w:szCs w:val="18"/>
        </w:rPr>
      </w:pPr>
      <w:r w:rsidRPr="00A443DF">
        <w:rPr>
          <w:rFonts w:ascii="Tahoma" w:hAnsi="Tahoma" w:cs="Tahoma"/>
          <w:b/>
          <w:color w:val="FFFFFF"/>
          <w:sz w:val="18"/>
          <w:szCs w:val="18"/>
        </w:rPr>
        <w:lastRenderedPageBreak/>
        <w:t>obsah kvalifikační dokumentace</w:t>
      </w:r>
    </w:p>
    <w:p w:rsidR="00A2128F" w:rsidRPr="00A443DF" w:rsidRDefault="00A2128F" w:rsidP="006F5D0A">
      <w:pPr>
        <w:pStyle w:val="Nadpis3"/>
        <w:widowControl/>
        <w:numPr>
          <w:ilvl w:val="0"/>
          <w:numId w:val="0"/>
        </w:numPr>
        <w:adjustRightInd/>
        <w:spacing w:line="240" w:lineRule="auto"/>
        <w:textAlignment w:val="auto"/>
        <w:rPr>
          <w:rFonts w:ascii="Tahoma" w:eastAsia="Times New Roman" w:hAnsi="Tahoma" w:cs="Tahoma"/>
          <w:b/>
          <w:color w:val="auto"/>
          <w:sz w:val="18"/>
          <w:szCs w:val="18"/>
        </w:rPr>
      </w:pPr>
    </w:p>
    <w:p w:rsidR="00DC4146" w:rsidRPr="00A443DF" w:rsidRDefault="00A2128F" w:rsidP="006F5D0A">
      <w:pPr>
        <w:pStyle w:val="Nadpis3"/>
        <w:widowControl/>
        <w:numPr>
          <w:ilvl w:val="0"/>
          <w:numId w:val="11"/>
        </w:numPr>
        <w:tabs>
          <w:tab w:val="clear" w:pos="567"/>
        </w:tabs>
        <w:adjustRightInd/>
        <w:spacing w:line="240" w:lineRule="auto"/>
        <w:textAlignment w:val="auto"/>
        <w:rPr>
          <w:rFonts w:ascii="Tahoma" w:hAnsi="Tahoma" w:cs="Tahoma"/>
          <w:sz w:val="18"/>
          <w:szCs w:val="18"/>
        </w:rPr>
      </w:pPr>
      <w:r w:rsidRPr="00A443DF">
        <w:rPr>
          <w:rFonts w:ascii="Tahoma" w:hAnsi="Tahoma" w:cs="Tahoma"/>
          <w:sz w:val="18"/>
          <w:szCs w:val="18"/>
        </w:rPr>
        <w:t>Prokazování splnění kvalifikace</w:t>
      </w:r>
    </w:p>
    <w:p w:rsidR="00DC4146" w:rsidRPr="00A443DF" w:rsidRDefault="00DC4146" w:rsidP="006F5D0A">
      <w:pPr>
        <w:pStyle w:val="Nadpis3"/>
        <w:widowControl/>
        <w:numPr>
          <w:ilvl w:val="0"/>
          <w:numId w:val="0"/>
        </w:numPr>
        <w:adjustRightInd/>
        <w:spacing w:line="240" w:lineRule="auto"/>
        <w:textAlignment w:val="auto"/>
        <w:rPr>
          <w:rFonts w:ascii="Tahoma" w:hAnsi="Tahoma" w:cs="Tahoma"/>
          <w:sz w:val="18"/>
          <w:szCs w:val="18"/>
        </w:rPr>
      </w:pPr>
    </w:p>
    <w:p w:rsidR="00DC4146" w:rsidRPr="00A443DF" w:rsidRDefault="00DC4146" w:rsidP="006F5D0A">
      <w:pPr>
        <w:pStyle w:val="Nadpis3"/>
        <w:widowControl/>
        <w:numPr>
          <w:ilvl w:val="0"/>
          <w:numId w:val="11"/>
        </w:numPr>
        <w:tabs>
          <w:tab w:val="clear" w:pos="567"/>
        </w:tabs>
        <w:adjustRightInd/>
        <w:spacing w:line="240" w:lineRule="auto"/>
        <w:textAlignment w:val="auto"/>
        <w:rPr>
          <w:rFonts w:ascii="Tahoma" w:hAnsi="Tahoma" w:cs="Tahoma"/>
          <w:sz w:val="18"/>
          <w:szCs w:val="18"/>
        </w:rPr>
      </w:pPr>
      <w:r w:rsidRPr="00A443DF">
        <w:rPr>
          <w:rFonts w:ascii="Tahoma" w:hAnsi="Tahoma" w:cs="Tahoma"/>
          <w:sz w:val="18"/>
          <w:szCs w:val="18"/>
        </w:rPr>
        <w:t>Základní kvalifikační předpoklady</w:t>
      </w:r>
    </w:p>
    <w:p w:rsidR="00DC4146" w:rsidRPr="00A443DF" w:rsidRDefault="00DC4146" w:rsidP="006F5D0A">
      <w:pPr>
        <w:widowControl/>
        <w:adjustRightInd/>
        <w:spacing w:line="240" w:lineRule="auto"/>
        <w:textAlignment w:val="auto"/>
        <w:rPr>
          <w:rFonts w:ascii="Tahoma" w:hAnsi="Tahoma" w:cs="Tahoma"/>
          <w:sz w:val="18"/>
          <w:szCs w:val="18"/>
        </w:rPr>
      </w:pPr>
    </w:p>
    <w:p w:rsidR="00DC4146" w:rsidRPr="00A443DF" w:rsidRDefault="00DC4146" w:rsidP="006F5D0A">
      <w:pPr>
        <w:pStyle w:val="Nadpis3"/>
        <w:widowControl/>
        <w:numPr>
          <w:ilvl w:val="0"/>
          <w:numId w:val="11"/>
        </w:numPr>
        <w:tabs>
          <w:tab w:val="clear" w:pos="567"/>
        </w:tabs>
        <w:adjustRightInd/>
        <w:spacing w:line="240" w:lineRule="auto"/>
        <w:textAlignment w:val="auto"/>
        <w:rPr>
          <w:rFonts w:ascii="Tahoma" w:hAnsi="Tahoma" w:cs="Tahoma"/>
          <w:sz w:val="18"/>
          <w:szCs w:val="18"/>
        </w:rPr>
      </w:pPr>
      <w:r w:rsidRPr="00A443DF">
        <w:rPr>
          <w:rFonts w:ascii="Tahoma" w:hAnsi="Tahoma" w:cs="Tahoma"/>
          <w:sz w:val="18"/>
          <w:szCs w:val="18"/>
        </w:rPr>
        <w:t>Profesní kvalifikační předpoklady</w:t>
      </w:r>
    </w:p>
    <w:p w:rsidR="00DC4146" w:rsidRPr="00A443DF" w:rsidRDefault="00DC4146" w:rsidP="006F5D0A">
      <w:pPr>
        <w:widowControl/>
        <w:adjustRightInd/>
        <w:spacing w:line="240" w:lineRule="auto"/>
        <w:textAlignment w:val="auto"/>
        <w:rPr>
          <w:rFonts w:ascii="Tahoma" w:hAnsi="Tahoma" w:cs="Tahoma"/>
          <w:sz w:val="18"/>
          <w:szCs w:val="18"/>
        </w:rPr>
      </w:pPr>
    </w:p>
    <w:p w:rsidR="00DC4146" w:rsidRPr="00A443DF" w:rsidRDefault="00DC4146" w:rsidP="006F5D0A">
      <w:pPr>
        <w:pStyle w:val="Nadpis3"/>
        <w:widowControl/>
        <w:numPr>
          <w:ilvl w:val="0"/>
          <w:numId w:val="11"/>
        </w:numPr>
        <w:tabs>
          <w:tab w:val="clear" w:pos="567"/>
        </w:tabs>
        <w:adjustRightInd/>
        <w:spacing w:line="240" w:lineRule="auto"/>
        <w:textAlignment w:val="auto"/>
        <w:rPr>
          <w:rFonts w:ascii="Tahoma" w:hAnsi="Tahoma" w:cs="Tahoma"/>
          <w:sz w:val="18"/>
          <w:szCs w:val="18"/>
        </w:rPr>
      </w:pPr>
      <w:r w:rsidRPr="00A443DF">
        <w:rPr>
          <w:rFonts w:ascii="Tahoma" w:hAnsi="Tahoma" w:cs="Tahoma"/>
          <w:sz w:val="18"/>
          <w:szCs w:val="18"/>
        </w:rPr>
        <w:t>Ekonomické a finanční kvalifikační předpoklady</w:t>
      </w:r>
    </w:p>
    <w:p w:rsidR="00DC4146" w:rsidRPr="00A443DF" w:rsidRDefault="00DC4146" w:rsidP="006F5D0A">
      <w:pPr>
        <w:widowControl/>
        <w:adjustRightInd/>
        <w:spacing w:line="240" w:lineRule="auto"/>
        <w:textAlignment w:val="auto"/>
        <w:rPr>
          <w:rFonts w:ascii="Tahoma" w:hAnsi="Tahoma" w:cs="Tahoma"/>
          <w:sz w:val="18"/>
          <w:szCs w:val="18"/>
        </w:rPr>
      </w:pPr>
    </w:p>
    <w:p w:rsidR="00DC4146" w:rsidRPr="00A443DF" w:rsidRDefault="00DC4146" w:rsidP="006F5D0A">
      <w:pPr>
        <w:pStyle w:val="Nadpis3"/>
        <w:widowControl/>
        <w:numPr>
          <w:ilvl w:val="0"/>
          <w:numId w:val="11"/>
        </w:numPr>
        <w:tabs>
          <w:tab w:val="clear" w:pos="567"/>
        </w:tabs>
        <w:adjustRightInd/>
        <w:spacing w:line="240" w:lineRule="auto"/>
        <w:textAlignment w:val="auto"/>
        <w:rPr>
          <w:rFonts w:ascii="Tahoma" w:hAnsi="Tahoma" w:cs="Tahoma"/>
          <w:sz w:val="18"/>
          <w:szCs w:val="18"/>
        </w:rPr>
      </w:pPr>
      <w:r w:rsidRPr="00A443DF">
        <w:rPr>
          <w:rFonts w:ascii="Tahoma" w:hAnsi="Tahoma" w:cs="Tahoma"/>
          <w:sz w:val="18"/>
          <w:szCs w:val="18"/>
        </w:rPr>
        <w:t>Technické kvalifikační předpoklady</w:t>
      </w:r>
    </w:p>
    <w:p w:rsidR="00DC4146" w:rsidRPr="00A443DF" w:rsidRDefault="00DC4146" w:rsidP="006F5D0A">
      <w:pPr>
        <w:widowControl/>
        <w:adjustRightInd/>
        <w:spacing w:line="240" w:lineRule="auto"/>
        <w:textAlignment w:val="auto"/>
        <w:rPr>
          <w:rFonts w:ascii="Tahoma" w:hAnsi="Tahoma" w:cs="Tahoma"/>
          <w:sz w:val="18"/>
          <w:szCs w:val="18"/>
        </w:rPr>
      </w:pPr>
    </w:p>
    <w:p w:rsidR="00DC4146" w:rsidRPr="00A443DF" w:rsidRDefault="00DC4146" w:rsidP="006F5D0A">
      <w:pPr>
        <w:widowControl/>
        <w:numPr>
          <w:ilvl w:val="0"/>
          <w:numId w:val="11"/>
        </w:numPr>
        <w:tabs>
          <w:tab w:val="clear" w:pos="567"/>
        </w:tabs>
        <w:adjustRightInd/>
        <w:spacing w:line="240" w:lineRule="auto"/>
        <w:textAlignment w:val="auto"/>
        <w:rPr>
          <w:rFonts w:ascii="Tahoma" w:hAnsi="Tahoma" w:cs="Tahoma"/>
          <w:sz w:val="18"/>
          <w:szCs w:val="18"/>
        </w:rPr>
      </w:pPr>
      <w:r w:rsidRPr="00A443DF">
        <w:rPr>
          <w:rFonts w:ascii="Tahoma" w:hAnsi="Tahoma" w:cs="Tahoma"/>
          <w:sz w:val="18"/>
          <w:szCs w:val="18"/>
        </w:rPr>
        <w:t>Pravost a stáří dokladů</w:t>
      </w:r>
    </w:p>
    <w:p w:rsidR="00DC4146" w:rsidRPr="00A443DF" w:rsidRDefault="00DC4146" w:rsidP="006F5D0A">
      <w:pPr>
        <w:widowControl/>
        <w:adjustRightInd/>
        <w:spacing w:line="240" w:lineRule="auto"/>
        <w:textAlignment w:val="auto"/>
        <w:rPr>
          <w:rFonts w:ascii="Tahoma" w:hAnsi="Tahoma" w:cs="Tahoma"/>
          <w:sz w:val="18"/>
          <w:szCs w:val="18"/>
        </w:rPr>
      </w:pPr>
    </w:p>
    <w:p w:rsidR="00DC4146" w:rsidRPr="00A443DF" w:rsidRDefault="00DC4146" w:rsidP="006F5D0A">
      <w:pPr>
        <w:widowControl/>
        <w:numPr>
          <w:ilvl w:val="0"/>
          <w:numId w:val="11"/>
        </w:numPr>
        <w:tabs>
          <w:tab w:val="clear" w:pos="567"/>
        </w:tabs>
        <w:adjustRightInd/>
        <w:spacing w:line="240" w:lineRule="auto"/>
        <w:textAlignment w:val="auto"/>
        <w:rPr>
          <w:rFonts w:ascii="Tahoma" w:hAnsi="Tahoma" w:cs="Tahoma"/>
          <w:sz w:val="18"/>
          <w:szCs w:val="18"/>
        </w:rPr>
      </w:pPr>
      <w:r w:rsidRPr="00A443DF">
        <w:rPr>
          <w:rFonts w:ascii="Tahoma" w:hAnsi="Tahoma" w:cs="Tahoma"/>
          <w:sz w:val="18"/>
          <w:szCs w:val="18"/>
        </w:rPr>
        <w:t>Změny v kvalifikaci</w:t>
      </w:r>
    </w:p>
    <w:p w:rsidR="00DC4146" w:rsidRPr="00A443DF" w:rsidRDefault="00DC4146" w:rsidP="006F5D0A">
      <w:pPr>
        <w:widowControl/>
        <w:adjustRightInd/>
        <w:spacing w:line="240" w:lineRule="auto"/>
        <w:textAlignment w:val="auto"/>
        <w:rPr>
          <w:rFonts w:ascii="Tahoma" w:hAnsi="Tahoma" w:cs="Tahoma"/>
          <w:sz w:val="18"/>
          <w:szCs w:val="18"/>
        </w:rPr>
      </w:pPr>
    </w:p>
    <w:p w:rsidR="00DC4146" w:rsidRPr="00A443DF" w:rsidRDefault="00DC4146" w:rsidP="006F5D0A">
      <w:pPr>
        <w:widowControl/>
        <w:numPr>
          <w:ilvl w:val="0"/>
          <w:numId w:val="11"/>
        </w:numPr>
        <w:tabs>
          <w:tab w:val="clear" w:pos="567"/>
        </w:tabs>
        <w:adjustRightInd/>
        <w:spacing w:line="240" w:lineRule="auto"/>
        <w:textAlignment w:val="auto"/>
        <w:rPr>
          <w:rFonts w:ascii="Tahoma" w:hAnsi="Tahoma" w:cs="Tahoma"/>
          <w:sz w:val="18"/>
          <w:szCs w:val="18"/>
        </w:rPr>
      </w:pPr>
      <w:r w:rsidRPr="00A443DF">
        <w:rPr>
          <w:rFonts w:ascii="Tahoma" w:hAnsi="Tahoma" w:cs="Tahoma"/>
          <w:sz w:val="18"/>
          <w:szCs w:val="18"/>
        </w:rPr>
        <w:t>Posouzení kvalifikace</w:t>
      </w:r>
    </w:p>
    <w:p w:rsidR="00DC4146" w:rsidRPr="00A443DF" w:rsidRDefault="00DC4146" w:rsidP="006F5D0A">
      <w:pPr>
        <w:widowControl/>
        <w:adjustRightInd/>
        <w:spacing w:line="240" w:lineRule="auto"/>
        <w:textAlignment w:val="auto"/>
        <w:rPr>
          <w:rFonts w:ascii="Tahoma" w:hAnsi="Tahoma" w:cs="Tahoma"/>
          <w:sz w:val="18"/>
          <w:szCs w:val="18"/>
        </w:rPr>
      </w:pPr>
    </w:p>
    <w:p w:rsidR="00DC4146" w:rsidRPr="00A443DF" w:rsidRDefault="00DC4146" w:rsidP="006F5D0A">
      <w:pPr>
        <w:widowControl/>
        <w:numPr>
          <w:ilvl w:val="0"/>
          <w:numId w:val="11"/>
        </w:numPr>
        <w:tabs>
          <w:tab w:val="clear" w:pos="567"/>
        </w:tabs>
        <w:adjustRightInd/>
        <w:spacing w:line="240" w:lineRule="auto"/>
        <w:textAlignment w:val="auto"/>
        <w:rPr>
          <w:rFonts w:ascii="Tahoma" w:hAnsi="Tahoma" w:cs="Tahoma"/>
          <w:sz w:val="18"/>
          <w:szCs w:val="18"/>
        </w:rPr>
      </w:pPr>
      <w:r w:rsidRPr="00A443DF">
        <w:rPr>
          <w:rFonts w:ascii="Tahoma" w:hAnsi="Tahoma" w:cs="Tahoma"/>
          <w:sz w:val="18"/>
          <w:szCs w:val="18"/>
        </w:rPr>
        <w:t>Nesplnění kvalifikace</w:t>
      </w:r>
    </w:p>
    <w:p w:rsidR="00DC4146" w:rsidRPr="00A443DF" w:rsidRDefault="00DC4146" w:rsidP="006F5D0A">
      <w:pPr>
        <w:spacing w:line="240" w:lineRule="auto"/>
        <w:ind w:right="110"/>
        <w:rPr>
          <w:rFonts w:ascii="Tahoma" w:hAnsi="Tahoma" w:cs="Tahoma"/>
          <w:b/>
          <w:bCs/>
          <w:color w:val="FFFFFF"/>
          <w:sz w:val="18"/>
          <w:szCs w:val="18"/>
          <w:u w:val="single"/>
        </w:rPr>
      </w:pPr>
      <w:r w:rsidRPr="00A443DF">
        <w:rPr>
          <w:rFonts w:ascii="Tahoma" w:hAnsi="Tahoma" w:cs="Tahoma"/>
          <w:b/>
          <w:bCs/>
          <w:color w:val="FFFFFF"/>
          <w:sz w:val="18"/>
          <w:szCs w:val="18"/>
          <w:u w:val="single"/>
        </w:rPr>
        <w:br w:type="page"/>
      </w:r>
    </w:p>
    <w:p w:rsidR="00A2128F" w:rsidRPr="00A443DF" w:rsidRDefault="00A2128F" w:rsidP="006F5D0A">
      <w:pPr>
        <w:numPr>
          <w:ilvl w:val="0"/>
          <w:numId w:val="6"/>
        </w:numPr>
        <w:shd w:val="clear" w:color="auto" w:fill="FF0000"/>
        <w:tabs>
          <w:tab w:val="clear" w:pos="567"/>
        </w:tabs>
        <w:spacing w:line="240" w:lineRule="auto"/>
        <w:ind w:right="110"/>
        <w:rPr>
          <w:rFonts w:ascii="Tahoma" w:hAnsi="Tahoma" w:cs="Tahoma"/>
          <w:b/>
          <w:bCs/>
          <w:color w:val="FFFFFF"/>
          <w:sz w:val="18"/>
          <w:szCs w:val="18"/>
          <w:u w:val="single"/>
        </w:rPr>
      </w:pPr>
      <w:r w:rsidRPr="00A443DF">
        <w:rPr>
          <w:rFonts w:ascii="Tahoma" w:hAnsi="Tahoma" w:cs="Tahoma"/>
          <w:b/>
          <w:bCs/>
          <w:color w:val="FFFFFF"/>
          <w:sz w:val="18"/>
          <w:szCs w:val="18"/>
        </w:rPr>
        <w:lastRenderedPageBreak/>
        <w:t>Prokazování splnění kvalifikace</w:t>
      </w:r>
    </w:p>
    <w:p w:rsidR="00A2128F" w:rsidRPr="00A443DF" w:rsidRDefault="00A2128F" w:rsidP="006F5D0A">
      <w:pPr>
        <w:spacing w:line="240" w:lineRule="auto"/>
        <w:ind w:right="110"/>
        <w:rPr>
          <w:rFonts w:ascii="Tahoma" w:hAnsi="Tahoma" w:cs="Tahoma"/>
          <w:b/>
          <w:bCs/>
          <w:sz w:val="18"/>
          <w:szCs w:val="18"/>
        </w:rPr>
      </w:pPr>
    </w:p>
    <w:p w:rsidR="00DC4146" w:rsidRPr="00A443DF" w:rsidRDefault="00A2128F" w:rsidP="006F5D0A">
      <w:pPr>
        <w:numPr>
          <w:ilvl w:val="1"/>
          <w:numId w:val="6"/>
        </w:numPr>
        <w:tabs>
          <w:tab w:val="clear" w:pos="567"/>
        </w:tabs>
        <w:spacing w:line="240" w:lineRule="auto"/>
        <w:outlineLvl w:val="0"/>
        <w:rPr>
          <w:rFonts w:ascii="Tahoma" w:hAnsi="Tahoma" w:cs="Tahoma"/>
          <w:sz w:val="18"/>
          <w:szCs w:val="18"/>
          <w:u w:val="single"/>
        </w:rPr>
      </w:pPr>
      <w:r w:rsidRPr="00A443DF">
        <w:rPr>
          <w:rFonts w:ascii="Tahoma" w:hAnsi="Tahoma" w:cs="Tahoma"/>
          <w:bCs/>
          <w:sz w:val="18"/>
          <w:szCs w:val="18"/>
          <w:u w:val="single"/>
        </w:rPr>
        <w:t>Obecně k prokázání splnění kvalifikace</w:t>
      </w:r>
    </w:p>
    <w:p w:rsidR="00DC4146" w:rsidRPr="00A443DF" w:rsidRDefault="00DC4146" w:rsidP="006F5D0A">
      <w:pPr>
        <w:spacing w:line="240" w:lineRule="auto"/>
        <w:ind w:right="110"/>
        <w:rPr>
          <w:rFonts w:ascii="Tahoma" w:hAnsi="Tahoma" w:cs="Tahoma"/>
          <w:sz w:val="18"/>
          <w:szCs w:val="18"/>
        </w:rPr>
      </w:pPr>
    </w:p>
    <w:p w:rsidR="00635D11" w:rsidRPr="00A443DF" w:rsidRDefault="00635D11" w:rsidP="006F5D0A">
      <w:pPr>
        <w:spacing w:line="240" w:lineRule="auto"/>
        <w:ind w:right="110"/>
        <w:rPr>
          <w:rFonts w:ascii="Tahoma" w:hAnsi="Tahoma" w:cs="Tahoma"/>
          <w:sz w:val="18"/>
          <w:szCs w:val="18"/>
        </w:rPr>
      </w:pPr>
      <w:r w:rsidRPr="00A443DF">
        <w:rPr>
          <w:rFonts w:ascii="Tahoma" w:hAnsi="Tahoma" w:cs="Tahoma"/>
          <w:sz w:val="18"/>
          <w:szCs w:val="18"/>
        </w:rPr>
        <w:t>Požadavky na prokázání splnění kvalifikace stanovil veřejný zadavatel ve výzvě o zahájení zadávacího řízení /= Výzva k podání nabídky a k prokázání splnění kvalifikace ve zjednodušeném podlimitním řízení, dále jen „výzva o zahájení zadávacího řízení“ nebo „výzva k podání nabídky“/. Podrobná specifikace těchto požadavků je uvedena v této kvalifikační dokumentaci.</w:t>
      </w:r>
    </w:p>
    <w:p w:rsidR="00635D11" w:rsidRPr="00A443DF" w:rsidRDefault="00635D11" w:rsidP="006F5D0A">
      <w:pPr>
        <w:spacing w:line="240" w:lineRule="auto"/>
        <w:ind w:right="110"/>
        <w:rPr>
          <w:rFonts w:ascii="Tahoma" w:hAnsi="Tahoma" w:cs="Tahoma"/>
          <w:sz w:val="18"/>
          <w:szCs w:val="18"/>
        </w:rPr>
      </w:pPr>
    </w:p>
    <w:p w:rsidR="00DC4146" w:rsidRPr="00A443DF" w:rsidRDefault="00635D11" w:rsidP="006F5D0A">
      <w:pPr>
        <w:spacing w:line="240" w:lineRule="auto"/>
        <w:rPr>
          <w:rFonts w:ascii="Tahoma" w:hAnsi="Tahoma" w:cs="Tahoma"/>
          <w:sz w:val="18"/>
          <w:szCs w:val="18"/>
        </w:rPr>
      </w:pPr>
      <w:r w:rsidRPr="00A443DF">
        <w:rPr>
          <w:rFonts w:ascii="Tahoma" w:hAnsi="Tahoma" w:cs="Tahoma"/>
          <w:sz w:val="18"/>
          <w:szCs w:val="18"/>
        </w:rPr>
        <w:t>Prokázání splnění kvalifikace podle požadavků veřejného zadavatele stanovených v souladu s ustanoveními zákona č. 137/2006 Sb., o veřejných zakázkách, ve znění pozdějších předpisů (dále jen „Zákon“), je předpokladem uzavření smlouvy ve zjednodušeném podlimitním řízení.</w:t>
      </w:r>
    </w:p>
    <w:p w:rsidR="00635D11" w:rsidRPr="00A443DF" w:rsidRDefault="00635D11" w:rsidP="006F5D0A">
      <w:pPr>
        <w:spacing w:line="240" w:lineRule="auto"/>
        <w:rPr>
          <w:rFonts w:ascii="Tahoma" w:hAnsi="Tahoma" w:cs="Tahoma"/>
          <w:bCs/>
          <w:sz w:val="18"/>
          <w:szCs w:val="18"/>
        </w:rPr>
      </w:pPr>
    </w:p>
    <w:p w:rsidR="00635D11" w:rsidRPr="00A443DF" w:rsidRDefault="00635D11" w:rsidP="006F5D0A">
      <w:pPr>
        <w:numPr>
          <w:ilvl w:val="1"/>
          <w:numId w:val="6"/>
        </w:numPr>
        <w:tabs>
          <w:tab w:val="clear" w:pos="567"/>
        </w:tabs>
        <w:spacing w:line="240" w:lineRule="auto"/>
        <w:outlineLvl w:val="0"/>
        <w:rPr>
          <w:rFonts w:ascii="Tahoma" w:hAnsi="Tahoma" w:cs="Tahoma"/>
          <w:sz w:val="18"/>
          <w:szCs w:val="18"/>
          <w:u w:val="single"/>
        </w:rPr>
      </w:pPr>
      <w:r w:rsidRPr="00A443DF">
        <w:rPr>
          <w:rFonts w:ascii="Tahoma" w:hAnsi="Tahoma" w:cs="Tahoma"/>
          <w:sz w:val="18"/>
          <w:szCs w:val="18"/>
          <w:u w:val="single"/>
        </w:rPr>
        <w:t>Kvalifikaci splní dodavatel, který prokáže splnění</w:t>
      </w:r>
    </w:p>
    <w:p w:rsidR="00635D11" w:rsidRPr="00A443DF" w:rsidRDefault="00635D11" w:rsidP="006F5D0A">
      <w:pPr>
        <w:spacing w:line="240" w:lineRule="auto"/>
        <w:outlineLvl w:val="0"/>
        <w:rPr>
          <w:rFonts w:ascii="Tahoma" w:hAnsi="Tahoma" w:cs="Tahoma"/>
          <w:bCs/>
          <w:sz w:val="18"/>
          <w:szCs w:val="18"/>
        </w:rPr>
      </w:pPr>
    </w:p>
    <w:p w:rsidR="00635D11" w:rsidRPr="00A443DF" w:rsidRDefault="00635D11" w:rsidP="006F5D0A">
      <w:pPr>
        <w:numPr>
          <w:ilvl w:val="0"/>
          <w:numId w:val="5"/>
        </w:numPr>
        <w:tabs>
          <w:tab w:val="clear" w:pos="720"/>
          <w:tab w:val="num" w:pos="567"/>
        </w:tabs>
        <w:spacing w:line="240" w:lineRule="auto"/>
        <w:ind w:left="567" w:hanging="567"/>
        <w:outlineLvl w:val="0"/>
        <w:rPr>
          <w:rFonts w:ascii="Tahoma" w:hAnsi="Tahoma" w:cs="Tahoma"/>
          <w:bCs/>
          <w:sz w:val="18"/>
          <w:szCs w:val="18"/>
        </w:rPr>
      </w:pPr>
      <w:r w:rsidRPr="00A443DF">
        <w:rPr>
          <w:rFonts w:ascii="Tahoma" w:hAnsi="Tahoma" w:cs="Tahoma"/>
          <w:bCs/>
          <w:sz w:val="18"/>
          <w:szCs w:val="18"/>
        </w:rPr>
        <w:t>základních kvalifikačních předpokladů podle § 53 Zákona (viz dále čl. 2. této kvalifikační dokumentace),</w:t>
      </w:r>
    </w:p>
    <w:p w:rsidR="00635D11" w:rsidRPr="00A443DF" w:rsidRDefault="00635D11" w:rsidP="006F5D0A">
      <w:pPr>
        <w:numPr>
          <w:ilvl w:val="0"/>
          <w:numId w:val="5"/>
        </w:numPr>
        <w:tabs>
          <w:tab w:val="clear" w:pos="720"/>
          <w:tab w:val="num" w:pos="567"/>
        </w:tabs>
        <w:spacing w:line="240" w:lineRule="auto"/>
        <w:ind w:left="567" w:hanging="567"/>
        <w:outlineLvl w:val="0"/>
        <w:rPr>
          <w:rFonts w:ascii="Tahoma" w:hAnsi="Tahoma" w:cs="Tahoma"/>
          <w:bCs/>
          <w:sz w:val="18"/>
          <w:szCs w:val="18"/>
        </w:rPr>
      </w:pPr>
      <w:r w:rsidRPr="00A443DF">
        <w:rPr>
          <w:rFonts w:ascii="Tahoma" w:hAnsi="Tahoma" w:cs="Tahoma"/>
          <w:bCs/>
          <w:sz w:val="18"/>
          <w:szCs w:val="18"/>
        </w:rPr>
        <w:t>profesních kvalifikačních předpokladů podle § 54 Zákona (viz dále čl. 3. této kvalifikační dokumentace),</w:t>
      </w:r>
    </w:p>
    <w:p w:rsidR="00635D11" w:rsidRPr="00A443DF" w:rsidRDefault="00635D11" w:rsidP="006F5D0A">
      <w:pPr>
        <w:numPr>
          <w:ilvl w:val="0"/>
          <w:numId w:val="5"/>
        </w:numPr>
        <w:tabs>
          <w:tab w:val="clear" w:pos="720"/>
          <w:tab w:val="num" w:pos="567"/>
        </w:tabs>
        <w:spacing w:line="240" w:lineRule="auto"/>
        <w:ind w:left="567" w:hanging="567"/>
        <w:outlineLvl w:val="0"/>
        <w:rPr>
          <w:rFonts w:ascii="Tahoma" w:hAnsi="Tahoma" w:cs="Tahoma"/>
          <w:bCs/>
          <w:sz w:val="18"/>
          <w:szCs w:val="18"/>
        </w:rPr>
      </w:pPr>
      <w:r w:rsidRPr="00A443DF">
        <w:rPr>
          <w:rFonts w:ascii="Tahoma" w:hAnsi="Tahoma" w:cs="Tahoma"/>
          <w:bCs/>
          <w:sz w:val="18"/>
          <w:szCs w:val="18"/>
        </w:rPr>
        <w:t>ekonomických a finančních kvalifikačních předpokladů podle § 55 Zákona (viz dále čl. 4. této kvalifikační dokumentace) a</w:t>
      </w:r>
    </w:p>
    <w:p w:rsidR="00635D11" w:rsidRPr="00A443DF" w:rsidRDefault="00635D11" w:rsidP="006F5D0A">
      <w:pPr>
        <w:numPr>
          <w:ilvl w:val="0"/>
          <w:numId w:val="5"/>
        </w:numPr>
        <w:tabs>
          <w:tab w:val="clear" w:pos="720"/>
          <w:tab w:val="num" w:pos="567"/>
        </w:tabs>
        <w:spacing w:line="240" w:lineRule="auto"/>
        <w:ind w:left="567" w:hanging="567"/>
        <w:outlineLvl w:val="0"/>
        <w:rPr>
          <w:rFonts w:ascii="Tahoma" w:hAnsi="Tahoma" w:cs="Tahoma"/>
          <w:bCs/>
          <w:sz w:val="18"/>
          <w:szCs w:val="18"/>
        </w:rPr>
      </w:pPr>
      <w:r w:rsidRPr="00A443DF">
        <w:rPr>
          <w:rFonts w:ascii="Tahoma" w:hAnsi="Tahoma" w:cs="Tahoma"/>
          <w:bCs/>
          <w:sz w:val="18"/>
          <w:szCs w:val="18"/>
        </w:rPr>
        <w:t>technických kvalifikačních předpokladů podle § 56 Zákona (viz dále čl. 5. této kvalifikační dokumentace).</w:t>
      </w:r>
    </w:p>
    <w:p w:rsidR="00635D11" w:rsidRPr="00A443DF" w:rsidRDefault="00635D11" w:rsidP="006F5D0A">
      <w:pPr>
        <w:spacing w:line="240" w:lineRule="auto"/>
        <w:outlineLvl w:val="0"/>
        <w:rPr>
          <w:rFonts w:ascii="Tahoma" w:hAnsi="Tahoma" w:cs="Tahoma"/>
          <w:b/>
          <w:sz w:val="18"/>
          <w:szCs w:val="18"/>
        </w:rPr>
      </w:pPr>
    </w:p>
    <w:p w:rsidR="00635D11" w:rsidRPr="00A443DF" w:rsidRDefault="00635D11" w:rsidP="006F5D0A">
      <w:pPr>
        <w:numPr>
          <w:ilvl w:val="1"/>
          <w:numId w:val="6"/>
        </w:numPr>
        <w:tabs>
          <w:tab w:val="clear" w:pos="567"/>
        </w:tabs>
        <w:spacing w:line="240" w:lineRule="auto"/>
        <w:outlineLvl w:val="0"/>
        <w:rPr>
          <w:rFonts w:ascii="Tahoma" w:hAnsi="Tahoma" w:cs="Tahoma"/>
          <w:sz w:val="18"/>
          <w:szCs w:val="18"/>
          <w:u w:val="single"/>
        </w:rPr>
      </w:pPr>
      <w:r w:rsidRPr="00A443DF">
        <w:rPr>
          <w:rFonts w:ascii="Tahoma" w:hAnsi="Tahoma" w:cs="Tahoma"/>
          <w:sz w:val="18"/>
          <w:szCs w:val="18"/>
          <w:u w:val="single"/>
        </w:rPr>
        <w:t>Prokázání splnění kvalifikace prostřednictvím subdodavatele</w:t>
      </w:r>
    </w:p>
    <w:p w:rsidR="00635D11" w:rsidRPr="00A443DF" w:rsidRDefault="00635D11" w:rsidP="006F5D0A">
      <w:pPr>
        <w:pStyle w:val="MJSTYLPROZD"/>
        <w:numPr>
          <w:ilvl w:val="0"/>
          <w:numId w:val="0"/>
        </w:numPr>
        <w:spacing w:before="0"/>
        <w:rPr>
          <w:rFonts w:ascii="Tahoma" w:hAnsi="Tahoma" w:cs="Tahoma"/>
          <w:sz w:val="18"/>
        </w:rPr>
      </w:pPr>
    </w:p>
    <w:p w:rsidR="00E85FD5" w:rsidRPr="00A443DF" w:rsidRDefault="00E85FD5" w:rsidP="006F5D0A">
      <w:pPr>
        <w:pStyle w:val="MJSTYLPROZD"/>
        <w:numPr>
          <w:ilvl w:val="0"/>
          <w:numId w:val="0"/>
        </w:numPr>
        <w:spacing w:before="0"/>
        <w:rPr>
          <w:rFonts w:ascii="Tahoma" w:hAnsi="Tahoma" w:cs="Tahoma"/>
          <w:sz w:val="18"/>
        </w:rPr>
      </w:pPr>
      <w:r w:rsidRPr="00A443DF">
        <w:rPr>
          <w:rFonts w:ascii="Tahoma" w:hAnsi="Tahoma" w:cs="Tahoma"/>
          <w:sz w:val="18"/>
        </w:rPr>
        <w:t xml:space="preserve">Pokud není dodavatel schopen prokázat splnění určité části kvalifikace požadované veřejným zadavatelem podle § 50 odst. 1 písm. b) až d) Zákona v plném rozsahu, je oprávněn splnění kvalifikace v chybějícím rozsahu prokázat prostřednictvím subdodavatele. </w:t>
      </w:r>
    </w:p>
    <w:p w:rsidR="00E85FD5" w:rsidRPr="00A443DF" w:rsidRDefault="00E85FD5" w:rsidP="006F5D0A">
      <w:pPr>
        <w:pStyle w:val="MJSTYLPROZD"/>
        <w:numPr>
          <w:ilvl w:val="0"/>
          <w:numId w:val="0"/>
        </w:numPr>
        <w:spacing w:before="0"/>
        <w:rPr>
          <w:rFonts w:ascii="Tahoma" w:hAnsi="Tahoma" w:cs="Tahoma"/>
          <w:sz w:val="18"/>
        </w:rPr>
      </w:pPr>
    </w:p>
    <w:p w:rsidR="00E85FD5" w:rsidRPr="00A443DF" w:rsidRDefault="00E85FD5" w:rsidP="006F5D0A">
      <w:pPr>
        <w:pStyle w:val="MJSTYLPROZD"/>
        <w:numPr>
          <w:ilvl w:val="0"/>
          <w:numId w:val="0"/>
        </w:numPr>
        <w:spacing w:before="0"/>
        <w:rPr>
          <w:rFonts w:ascii="Tahoma" w:hAnsi="Tahoma" w:cs="Tahoma"/>
          <w:sz w:val="18"/>
        </w:rPr>
      </w:pPr>
      <w:r w:rsidRPr="00A443DF">
        <w:rPr>
          <w:rFonts w:ascii="Tahoma" w:hAnsi="Tahoma" w:cs="Tahoma"/>
          <w:sz w:val="18"/>
        </w:rPr>
        <w:t>Dodavatel je v takovém případě povinen veřejnému zadavateli předložit:</w:t>
      </w:r>
    </w:p>
    <w:p w:rsidR="00E85FD5" w:rsidRPr="00A443DF" w:rsidRDefault="00E85FD5" w:rsidP="006F5D0A">
      <w:pPr>
        <w:numPr>
          <w:ilvl w:val="0"/>
          <w:numId w:val="29"/>
        </w:numPr>
        <w:spacing w:line="240" w:lineRule="auto"/>
        <w:outlineLvl w:val="0"/>
        <w:rPr>
          <w:rFonts w:ascii="Tahoma" w:hAnsi="Tahoma" w:cs="Tahoma"/>
          <w:bCs/>
          <w:sz w:val="18"/>
          <w:szCs w:val="18"/>
        </w:rPr>
      </w:pPr>
      <w:r w:rsidRPr="00A443DF">
        <w:rPr>
          <w:rFonts w:ascii="Tahoma" w:hAnsi="Tahoma" w:cs="Tahoma"/>
          <w:sz w:val="18"/>
          <w:szCs w:val="18"/>
        </w:rPr>
        <w:t>doklady prokazující splnění základního kvalifikačního předpokladu podle § 53 odst. 1 písm. j) Zákona a profesního kvalifikačního předpokladu podle § 54 písm. a) Zákona subdodavatelem a</w:t>
      </w:r>
    </w:p>
    <w:p w:rsidR="00E85FD5" w:rsidRPr="00A443DF" w:rsidRDefault="00E85FD5" w:rsidP="006F5D0A">
      <w:pPr>
        <w:numPr>
          <w:ilvl w:val="0"/>
          <w:numId w:val="29"/>
        </w:numPr>
        <w:spacing w:line="240" w:lineRule="auto"/>
        <w:outlineLvl w:val="0"/>
        <w:rPr>
          <w:rFonts w:ascii="Tahoma" w:hAnsi="Tahoma" w:cs="Tahoma"/>
          <w:bCs/>
          <w:sz w:val="18"/>
          <w:szCs w:val="18"/>
        </w:rPr>
      </w:pPr>
      <w:r w:rsidRPr="00A443DF">
        <w:rPr>
          <w:rFonts w:ascii="Tahoma" w:hAnsi="Tahoma" w:cs="Tahoma"/>
          <w:sz w:val="18"/>
          <w:szCs w:val="18"/>
        </w:rPr>
        <w:t>smlouvu uzavřenou se subdodavatelem, z níž vyplývá závazek subdodavatele k poskytnutí plnění určeného k plnění veřejné zakázky dodavatelem či k poskytnutí věcí či práv, s nimiž bude dodavatel oprávněn disponovat v rámci plnění veřejné zakázky, a to alespoň v rozsahu, v jakém subdodavatel prokázal splnění kvalifikace podle § 50 odst. 1 písm. b) až d) Zákona. Dodavatel je v takovém případě povinen předložit samostatnou smlouvu dodavatele se subdodavatelem; shora uvedený závazek nesmí být obsažen ve smlouvě na plnění předmětu veřejné zakázky.</w:t>
      </w:r>
    </w:p>
    <w:p w:rsidR="00635D11" w:rsidRPr="00A443DF" w:rsidRDefault="00635D11" w:rsidP="006F5D0A">
      <w:pPr>
        <w:pStyle w:val="MJSTYLPROZD"/>
        <w:numPr>
          <w:ilvl w:val="0"/>
          <w:numId w:val="0"/>
        </w:numPr>
        <w:spacing w:before="0"/>
        <w:rPr>
          <w:rFonts w:ascii="Tahoma" w:hAnsi="Tahoma" w:cs="Tahoma"/>
          <w:sz w:val="18"/>
        </w:rPr>
      </w:pPr>
    </w:p>
    <w:p w:rsidR="00635D11" w:rsidRPr="00A443DF" w:rsidRDefault="00635D11" w:rsidP="006F5D0A">
      <w:pPr>
        <w:numPr>
          <w:ilvl w:val="1"/>
          <w:numId w:val="6"/>
        </w:numPr>
        <w:tabs>
          <w:tab w:val="clear" w:pos="567"/>
        </w:tabs>
        <w:spacing w:line="240" w:lineRule="auto"/>
        <w:outlineLvl w:val="0"/>
        <w:rPr>
          <w:rFonts w:ascii="Tahoma" w:hAnsi="Tahoma" w:cs="Tahoma"/>
          <w:sz w:val="18"/>
          <w:szCs w:val="18"/>
          <w:u w:val="single"/>
        </w:rPr>
      </w:pPr>
      <w:r w:rsidRPr="00A443DF">
        <w:rPr>
          <w:rFonts w:ascii="Tahoma" w:hAnsi="Tahoma" w:cs="Tahoma"/>
          <w:sz w:val="18"/>
          <w:szCs w:val="18"/>
          <w:u w:val="single"/>
        </w:rPr>
        <w:t>Prokázání splnění kvalifikace v případě podání společné nabídky</w:t>
      </w:r>
    </w:p>
    <w:p w:rsidR="00635D11" w:rsidRPr="00A443DF" w:rsidRDefault="00635D11" w:rsidP="006F5D0A">
      <w:pPr>
        <w:pStyle w:val="NormalJustified"/>
        <w:spacing w:line="240" w:lineRule="auto"/>
        <w:rPr>
          <w:rFonts w:ascii="Tahoma" w:hAnsi="Tahoma" w:cs="Tahoma"/>
          <w:bCs/>
          <w:sz w:val="18"/>
          <w:szCs w:val="18"/>
        </w:rPr>
      </w:pPr>
    </w:p>
    <w:p w:rsidR="00635D11" w:rsidRPr="00A443DF" w:rsidRDefault="00635D11" w:rsidP="006F5D0A">
      <w:pPr>
        <w:pStyle w:val="NormalJustified"/>
        <w:spacing w:line="240" w:lineRule="auto"/>
        <w:rPr>
          <w:rFonts w:ascii="Tahoma" w:hAnsi="Tahoma" w:cs="Tahoma"/>
          <w:bCs/>
          <w:sz w:val="18"/>
          <w:szCs w:val="18"/>
        </w:rPr>
      </w:pPr>
      <w:r w:rsidRPr="00A443DF">
        <w:rPr>
          <w:rFonts w:ascii="Tahoma" w:hAnsi="Tahoma" w:cs="Tahoma"/>
          <w:bCs/>
          <w:sz w:val="18"/>
          <w:szCs w:val="18"/>
        </w:rPr>
        <w:t xml:space="preserve">Má-li být předmět veřejné zakázky plněn několika dodavateli společně a za tímto účelem podávají či hodlají podat společnou nabídku, je každý z dodavatelů povinen prokázat splnění základních kvalifikačních předpokladů podle § 50 odst. 1 písm. a) Zákona a profesního kvalifikačního předpokladu podle § 54 písm. a) Zákona v plném rozsahu. Splnění kvalifikace podle § 50 odst. 1 písm. b) až d) Zákona musí prokázat všichni dodavatelé společně. </w:t>
      </w:r>
    </w:p>
    <w:p w:rsidR="00635D11" w:rsidRPr="00A443DF" w:rsidRDefault="00635D11" w:rsidP="006F5D0A">
      <w:pPr>
        <w:pStyle w:val="NormalJustified"/>
        <w:spacing w:line="240" w:lineRule="auto"/>
        <w:rPr>
          <w:rFonts w:ascii="Tahoma" w:hAnsi="Tahoma" w:cs="Tahoma"/>
          <w:bCs/>
          <w:sz w:val="18"/>
          <w:szCs w:val="18"/>
        </w:rPr>
      </w:pPr>
    </w:p>
    <w:p w:rsidR="00635D11" w:rsidRPr="00A443DF" w:rsidRDefault="00635D11" w:rsidP="006F5D0A">
      <w:pPr>
        <w:pStyle w:val="NormalJustified"/>
        <w:spacing w:line="240" w:lineRule="auto"/>
        <w:rPr>
          <w:rFonts w:ascii="Tahoma" w:eastAsia="SimSun" w:hAnsi="Tahoma" w:cs="Tahoma"/>
          <w:sz w:val="18"/>
          <w:szCs w:val="18"/>
        </w:rPr>
      </w:pPr>
      <w:r w:rsidRPr="00A443DF">
        <w:rPr>
          <w:rFonts w:ascii="Tahoma" w:hAnsi="Tahoma" w:cs="Tahoma"/>
          <w:sz w:val="18"/>
          <w:szCs w:val="18"/>
        </w:rPr>
        <w:t xml:space="preserve">V případě, že má být předmět veřejné zakázky plněn podle § 51 odst. 5 Zákona společně několika dodavateli, jsou veřejnému zadavateli povinni předložit současně s doklady prokazujícími splnění kvalifikačních předpokladů smlouvu, ve které je obsažen závazek, že všichni tito dodavatelé budou vůči veřejnému zadavateli a třetím osobám z jakýchkoliv právních vztahů vzniklých v souvislosti s veřejnou zakázkou zavázáni společně a nerozdílně, a to po celou dobu plnění veřejné zakázky i po dobu trvání jiných závazků vyplývajících z veřejné zakázky. </w:t>
      </w:r>
      <w:r w:rsidRPr="00A443DF">
        <w:rPr>
          <w:rFonts w:ascii="Tahoma" w:eastAsia="SimSun" w:hAnsi="Tahoma" w:cs="Tahoma"/>
          <w:sz w:val="18"/>
          <w:szCs w:val="18"/>
        </w:rPr>
        <w:t>V této smlouvě dodavatelé musí též stanovit společnou doručovací adresu a zplnomocnit osobu či osoby k jednání za dodavatele, kteří podávají společnou nabídku, a v této smlouvě dále uvést telefonické, faxové a e-</w:t>
      </w:r>
      <w:proofErr w:type="spellStart"/>
      <w:r w:rsidRPr="00A443DF">
        <w:rPr>
          <w:rFonts w:ascii="Tahoma" w:eastAsia="SimSun" w:hAnsi="Tahoma" w:cs="Tahoma"/>
          <w:sz w:val="18"/>
          <w:szCs w:val="18"/>
        </w:rPr>
        <w:t>mailové</w:t>
      </w:r>
      <w:proofErr w:type="spellEnd"/>
      <w:r w:rsidRPr="00A443DF">
        <w:rPr>
          <w:rFonts w:ascii="Tahoma" w:eastAsia="SimSun" w:hAnsi="Tahoma" w:cs="Tahoma"/>
          <w:sz w:val="18"/>
          <w:szCs w:val="18"/>
        </w:rPr>
        <w:t xml:space="preserve"> spojení takové osoby či osob.</w:t>
      </w:r>
    </w:p>
    <w:p w:rsidR="00635D11" w:rsidRPr="00A443DF" w:rsidRDefault="00635D11" w:rsidP="006F5D0A">
      <w:pPr>
        <w:pStyle w:val="NormalJustified"/>
        <w:spacing w:line="240" w:lineRule="auto"/>
        <w:rPr>
          <w:rFonts w:ascii="Tahoma" w:eastAsia="SimSun" w:hAnsi="Tahoma" w:cs="Tahoma"/>
          <w:bCs/>
          <w:sz w:val="18"/>
          <w:szCs w:val="18"/>
        </w:rPr>
      </w:pPr>
    </w:p>
    <w:p w:rsidR="00635D11" w:rsidRPr="00A443DF" w:rsidRDefault="00635D11" w:rsidP="006F5D0A">
      <w:pPr>
        <w:numPr>
          <w:ilvl w:val="1"/>
          <w:numId w:val="6"/>
        </w:numPr>
        <w:tabs>
          <w:tab w:val="clear" w:pos="567"/>
        </w:tabs>
        <w:spacing w:line="240" w:lineRule="auto"/>
        <w:outlineLvl w:val="0"/>
        <w:rPr>
          <w:rFonts w:ascii="Tahoma" w:hAnsi="Tahoma" w:cs="Tahoma"/>
          <w:sz w:val="18"/>
          <w:szCs w:val="18"/>
          <w:u w:val="single"/>
        </w:rPr>
      </w:pPr>
      <w:r w:rsidRPr="00A443DF">
        <w:rPr>
          <w:rFonts w:ascii="Tahoma" w:hAnsi="Tahoma" w:cs="Tahoma"/>
          <w:sz w:val="18"/>
          <w:szCs w:val="18"/>
          <w:u w:val="single"/>
        </w:rPr>
        <w:t>Prokázání splnění kvalifikace zahraničním dodavatelem</w:t>
      </w:r>
    </w:p>
    <w:p w:rsidR="00635D11" w:rsidRPr="00A443DF" w:rsidRDefault="00635D11" w:rsidP="006F5D0A">
      <w:pPr>
        <w:spacing w:line="240" w:lineRule="auto"/>
        <w:outlineLvl w:val="0"/>
        <w:rPr>
          <w:rFonts w:ascii="Tahoma" w:hAnsi="Tahoma" w:cs="Tahoma"/>
          <w:b/>
          <w:sz w:val="18"/>
          <w:szCs w:val="18"/>
        </w:rPr>
      </w:pPr>
    </w:p>
    <w:p w:rsidR="00635D11" w:rsidRPr="00A443DF" w:rsidRDefault="00635D11" w:rsidP="006F5D0A">
      <w:pPr>
        <w:spacing w:line="240" w:lineRule="auto"/>
        <w:outlineLvl w:val="0"/>
        <w:rPr>
          <w:rFonts w:ascii="Tahoma" w:hAnsi="Tahoma" w:cs="Tahoma"/>
          <w:sz w:val="18"/>
          <w:szCs w:val="18"/>
        </w:rPr>
      </w:pPr>
      <w:r w:rsidRPr="00A443DF">
        <w:rPr>
          <w:rFonts w:ascii="Tahoma" w:hAnsi="Tahoma" w:cs="Tahoma"/>
          <w:sz w:val="18"/>
          <w:szCs w:val="18"/>
        </w:rPr>
        <w:t xml:space="preserve">Nevyplývá-li ze zvláštního právního předpisu jinak, prokazuje zahraniční dodavatel splnění kvalifikace způsobem podle právního řádu platného v zemi jeho sídla, místa podnikání nebo bydliště, a to v rozsahu požadovaném ustanoveními Zákona a veřejným zadavatelem. Pokud se podle právního řádu platného v zemi sídla, místa podnikání nebo bydliště zahraničního dodavatele určitý doklad nevydává, je zahraniční dodavatel povinen prokázat splnění takové části kvalifikace čestným prohlášením. Není-li povinnost, jejíž splnění má být v rámci kvalifikace prokázáno, v zemi sídla, místa podnikání nebo bydliště zahraničního dodavatele stanovena, učiní o této skutečnosti čestné prohlášení. Doklady prokazující splnění kvalifikace předkládá zahraniční dodavatel v původním jazyce s připojením jejich úředně ověřeného překladu do českého jazyka, pokud zadavatel v zadávacích podmínkách nebo mezinárodní smlouva, kterou je Česká republika vázána, nestanoví jinak; to platí i v případě, </w:t>
      </w:r>
      <w:r w:rsidRPr="00A443DF">
        <w:rPr>
          <w:rFonts w:ascii="Tahoma" w:hAnsi="Tahoma" w:cs="Tahoma"/>
          <w:sz w:val="18"/>
          <w:szCs w:val="18"/>
        </w:rPr>
        <w:lastRenderedPageBreak/>
        <w:t>prokazuje-li splnění kvalifikace doklady v jiném než českém jazyce dodavatel se sídlem, místem podnikání nebo místem trvalého pobytu na území České republiky. Povinnost připojit k dokladům úředně ověřený překlad do českého jazyka se nevztahuje na doklady ve slovenském jazyce.</w:t>
      </w:r>
    </w:p>
    <w:p w:rsidR="00635D11" w:rsidRPr="00A443DF" w:rsidRDefault="00635D11" w:rsidP="006F5D0A">
      <w:pPr>
        <w:spacing w:line="240" w:lineRule="auto"/>
        <w:outlineLvl w:val="0"/>
        <w:rPr>
          <w:rFonts w:ascii="Tahoma" w:hAnsi="Tahoma" w:cs="Tahoma"/>
          <w:b/>
          <w:sz w:val="18"/>
          <w:szCs w:val="18"/>
        </w:rPr>
      </w:pPr>
    </w:p>
    <w:p w:rsidR="00635D11" w:rsidRPr="00A443DF" w:rsidRDefault="00635D11" w:rsidP="006F5D0A">
      <w:pPr>
        <w:numPr>
          <w:ilvl w:val="1"/>
          <w:numId w:val="6"/>
        </w:numPr>
        <w:tabs>
          <w:tab w:val="clear" w:pos="567"/>
        </w:tabs>
        <w:spacing w:line="240" w:lineRule="auto"/>
        <w:outlineLvl w:val="0"/>
        <w:rPr>
          <w:rFonts w:ascii="Tahoma" w:hAnsi="Tahoma" w:cs="Tahoma"/>
          <w:sz w:val="18"/>
          <w:szCs w:val="18"/>
          <w:u w:val="single"/>
        </w:rPr>
      </w:pPr>
      <w:r w:rsidRPr="00A443DF">
        <w:rPr>
          <w:rFonts w:ascii="Tahoma" w:hAnsi="Tahoma" w:cs="Tahoma"/>
          <w:sz w:val="18"/>
          <w:szCs w:val="18"/>
          <w:u w:val="single"/>
        </w:rPr>
        <w:t>Prokazování splnění kvalifikace výpisem ze seznamu kvalifikovaných dodavatelů</w:t>
      </w:r>
    </w:p>
    <w:p w:rsidR="00635D11" w:rsidRPr="00A443DF" w:rsidRDefault="00635D11" w:rsidP="006F5D0A">
      <w:pPr>
        <w:spacing w:line="240" w:lineRule="auto"/>
        <w:outlineLvl w:val="0"/>
        <w:rPr>
          <w:rFonts w:ascii="Tahoma" w:hAnsi="Tahoma" w:cs="Tahoma"/>
          <w:b/>
          <w:sz w:val="18"/>
          <w:szCs w:val="18"/>
        </w:rPr>
      </w:pPr>
    </w:p>
    <w:p w:rsidR="003F4B3E" w:rsidRPr="00A443DF" w:rsidRDefault="003F4B3E" w:rsidP="006F5D0A">
      <w:pPr>
        <w:spacing w:line="240" w:lineRule="auto"/>
        <w:outlineLvl w:val="0"/>
        <w:rPr>
          <w:rFonts w:ascii="Tahoma" w:hAnsi="Tahoma" w:cs="Tahoma"/>
          <w:b/>
          <w:sz w:val="18"/>
          <w:szCs w:val="18"/>
        </w:rPr>
      </w:pPr>
      <w:r w:rsidRPr="00A443DF">
        <w:rPr>
          <w:rFonts w:ascii="Tahoma" w:hAnsi="Tahoma" w:cs="Tahoma"/>
          <w:sz w:val="18"/>
          <w:szCs w:val="18"/>
        </w:rPr>
        <w:t>Předloží-li dodavatel veřejnému zadavateli výpis ze seznamu kvalifikovaných dodavatelů (dále jen „seznam“) ve lhůtě pro prokázání splnění kvalifikace, nahrazuje tento výpis prokázání splnění</w:t>
      </w:r>
    </w:p>
    <w:p w:rsidR="003F4B3E" w:rsidRPr="00A443DF" w:rsidRDefault="003F4B3E" w:rsidP="006F5D0A">
      <w:pPr>
        <w:pStyle w:val="Textpsmene"/>
        <w:widowControl/>
        <w:numPr>
          <w:ilvl w:val="7"/>
          <w:numId w:val="7"/>
        </w:numPr>
        <w:tabs>
          <w:tab w:val="clear" w:pos="425"/>
          <w:tab w:val="num" w:pos="567"/>
        </w:tabs>
        <w:adjustRightInd/>
        <w:spacing w:line="240" w:lineRule="auto"/>
        <w:ind w:left="567" w:hanging="567"/>
        <w:textAlignment w:val="auto"/>
        <w:rPr>
          <w:rFonts w:ascii="Tahoma" w:hAnsi="Tahoma" w:cs="Tahoma"/>
          <w:sz w:val="18"/>
          <w:szCs w:val="18"/>
        </w:rPr>
      </w:pPr>
      <w:r w:rsidRPr="00A443DF">
        <w:rPr>
          <w:rFonts w:ascii="Tahoma" w:hAnsi="Tahoma" w:cs="Tahoma"/>
          <w:sz w:val="18"/>
          <w:szCs w:val="18"/>
        </w:rPr>
        <w:t>základních kvalifikačních předpokladů podle § 53 odst. 1 Zákona, vyjma prokázání základní kvalifikace podle § 53 odst. 1 písm. k) a l) Zákona, a</w:t>
      </w:r>
    </w:p>
    <w:p w:rsidR="003F4B3E" w:rsidRPr="00A443DF" w:rsidRDefault="003F4B3E" w:rsidP="006F5D0A">
      <w:pPr>
        <w:pStyle w:val="Textpsmene"/>
        <w:widowControl/>
        <w:numPr>
          <w:ilvl w:val="7"/>
          <w:numId w:val="7"/>
        </w:numPr>
        <w:tabs>
          <w:tab w:val="clear" w:pos="425"/>
          <w:tab w:val="num" w:pos="567"/>
        </w:tabs>
        <w:adjustRightInd/>
        <w:spacing w:line="240" w:lineRule="auto"/>
        <w:ind w:left="567" w:hanging="567"/>
        <w:textAlignment w:val="auto"/>
        <w:rPr>
          <w:rFonts w:ascii="Tahoma" w:hAnsi="Tahoma" w:cs="Tahoma"/>
          <w:sz w:val="18"/>
          <w:szCs w:val="18"/>
        </w:rPr>
      </w:pPr>
      <w:r w:rsidRPr="00A443DF">
        <w:rPr>
          <w:rFonts w:ascii="Tahoma" w:hAnsi="Tahoma" w:cs="Tahoma"/>
          <w:sz w:val="18"/>
          <w:szCs w:val="18"/>
        </w:rPr>
        <w:t xml:space="preserve">profesních kvalifikačních předpokladů podle § 54 Zákona v tom rozsahu, v jakém doklady prokazující splnění těchto profesních kvalifikačních předpokladů pokrývají požadavky veřejného zadavatele na prokázání splnění profesních kvalifikačních předpokladů pro plnění veřejné zakázky. </w:t>
      </w:r>
    </w:p>
    <w:p w:rsidR="003F4B3E" w:rsidRPr="00A443DF" w:rsidRDefault="003F4B3E" w:rsidP="006F5D0A">
      <w:pPr>
        <w:pStyle w:val="Textpsmene"/>
        <w:widowControl/>
        <w:numPr>
          <w:ilvl w:val="0"/>
          <w:numId w:val="0"/>
        </w:numPr>
        <w:adjustRightInd/>
        <w:spacing w:line="240" w:lineRule="auto"/>
        <w:textAlignment w:val="auto"/>
        <w:rPr>
          <w:rFonts w:ascii="Tahoma" w:hAnsi="Tahoma" w:cs="Tahoma"/>
          <w:sz w:val="18"/>
          <w:szCs w:val="18"/>
        </w:rPr>
      </w:pPr>
    </w:p>
    <w:p w:rsidR="00635D11" w:rsidRPr="00A443DF" w:rsidRDefault="003F4B3E" w:rsidP="006F5D0A">
      <w:pPr>
        <w:pStyle w:val="Textpsmene"/>
        <w:widowControl/>
        <w:numPr>
          <w:ilvl w:val="0"/>
          <w:numId w:val="0"/>
        </w:numPr>
        <w:adjustRightInd/>
        <w:spacing w:line="240" w:lineRule="auto"/>
        <w:textAlignment w:val="auto"/>
        <w:rPr>
          <w:rFonts w:ascii="Tahoma" w:hAnsi="Tahoma" w:cs="Tahoma"/>
          <w:sz w:val="18"/>
          <w:szCs w:val="18"/>
        </w:rPr>
      </w:pPr>
      <w:r w:rsidRPr="00A443DF">
        <w:rPr>
          <w:rFonts w:ascii="Tahoma" w:hAnsi="Tahoma" w:cs="Tahoma"/>
          <w:sz w:val="18"/>
          <w:szCs w:val="18"/>
        </w:rPr>
        <w:t>Zadavatel přijme výpis ze seznamu, pokud k poslednímu dni, ke kterému má být prokázáno splnění kvalifikace, není výpis ze seznamu starší než 3 měsíce</w:t>
      </w:r>
      <w:r w:rsidR="00635D11" w:rsidRPr="00A443DF">
        <w:rPr>
          <w:rFonts w:ascii="Tahoma" w:hAnsi="Tahoma" w:cs="Tahoma"/>
          <w:sz w:val="18"/>
          <w:szCs w:val="18"/>
        </w:rPr>
        <w:t>.</w:t>
      </w:r>
    </w:p>
    <w:p w:rsidR="00635D11" w:rsidRPr="00A443DF" w:rsidRDefault="00635D11" w:rsidP="006F5D0A">
      <w:pPr>
        <w:pStyle w:val="Textpsmene"/>
        <w:widowControl/>
        <w:numPr>
          <w:ilvl w:val="0"/>
          <w:numId w:val="0"/>
        </w:numPr>
        <w:adjustRightInd/>
        <w:spacing w:line="240" w:lineRule="auto"/>
        <w:textAlignment w:val="auto"/>
        <w:rPr>
          <w:rFonts w:ascii="Tahoma" w:hAnsi="Tahoma" w:cs="Tahoma"/>
          <w:sz w:val="18"/>
          <w:szCs w:val="18"/>
        </w:rPr>
      </w:pPr>
    </w:p>
    <w:p w:rsidR="00635D11" w:rsidRPr="00A443DF" w:rsidRDefault="00635D11" w:rsidP="006F5D0A">
      <w:pPr>
        <w:numPr>
          <w:ilvl w:val="1"/>
          <w:numId w:val="6"/>
        </w:numPr>
        <w:tabs>
          <w:tab w:val="clear" w:pos="567"/>
        </w:tabs>
        <w:spacing w:line="240" w:lineRule="auto"/>
        <w:outlineLvl w:val="0"/>
        <w:rPr>
          <w:rFonts w:ascii="Tahoma" w:hAnsi="Tahoma" w:cs="Tahoma"/>
          <w:sz w:val="18"/>
          <w:szCs w:val="18"/>
          <w:u w:val="single"/>
        </w:rPr>
      </w:pPr>
      <w:r w:rsidRPr="00A443DF">
        <w:rPr>
          <w:rFonts w:ascii="Tahoma" w:hAnsi="Tahoma" w:cs="Tahoma"/>
          <w:sz w:val="18"/>
          <w:szCs w:val="18"/>
          <w:u w:val="single"/>
        </w:rPr>
        <w:t>Prokazování kvalifikace certifikátem</w:t>
      </w:r>
    </w:p>
    <w:p w:rsidR="00635D11" w:rsidRPr="00A443DF" w:rsidRDefault="00635D11" w:rsidP="006F5D0A">
      <w:pPr>
        <w:spacing w:line="240" w:lineRule="auto"/>
        <w:outlineLvl w:val="0"/>
        <w:rPr>
          <w:rFonts w:ascii="Tahoma" w:hAnsi="Tahoma" w:cs="Tahoma"/>
          <w:sz w:val="18"/>
          <w:szCs w:val="18"/>
          <w:u w:val="single"/>
        </w:rPr>
      </w:pPr>
    </w:p>
    <w:p w:rsidR="00635D11" w:rsidRPr="00A443DF" w:rsidRDefault="003F4B3E" w:rsidP="006F5D0A">
      <w:pPr>
        <w:spacing w:line="240" w:lineRule="auto"/>
        <w:outlineLvl w:val="0"/>
        <w:rPr>
          <w:rFonts w:ascii="Tahoma" w:hAnsi="Tahoma" w:cs="Tahoma"/>
          <w:sz w:val="18"/>
          <w:szCs w:val="18"/>
          <w:u w:val="single"/>
        </w:rPr>
      </w:pPr>
      <w:r w:rsidRPr="00A443DF">
        <w:rPr>
          <w:rFonts w:ascii="Tahoma" w:hAnsi="Tahoma" w:cs="Tahoma"/>
          <w:sz w:val="18"/>
          <w:szCs w:val="18"/>
        </w:rPr>
        <w:t xml:space="preserve">Předloží-li dodavatel veřejnému zadavateli certifikát vydaný v rámci systému certifikovaných dodavatelů, který obsahuje náležitosti stanovené v § 139 Zákona, ve lhůtě pro prokázání splnění kvalifikace (viz odst. </w:t>
      </w:r>
      <w:proofErr w:type="gramStart"/>
      <w:r w:rsidRPr="00A443DF">
        <w:rPr>
          <w:rFonts w:ascii="Tahoma" w:hAnsi="Tahoma" w:cs="Tahoma"/>
          <w:sz w:val="18"/>
          <w:szCs w:val="18"/>
        </w:rPr>
        <w:t>1.9. této</w:t>
      </w:r>
      <w:proofErr w:type="gramEnd"/>
      <w:r w:rsidRPr="00A443DF">
        <w:rPr>
          <w:rFonts w:ascii="Tahoma" w:hAnsi="Tahoma" w:cs="Tahoma"/>
          <w:sz w:val="18"/>
          <w:szCs w:val="18"/>
        </w:rPr>
        <w:t xml:space="preserve"> kvalifikační dokumentace), a údaje v certifikátu jsou platné nejméně k poslednímu dni lhůty pro prokázání splnění kvalifikace, nahrazuje tento certifikát v rozsahu v něm uvedených údajů prokázání splnění kvalifikace dodavatelem. Certifikátem nelze nahradit prokázání základní kvalifikace podle § 53 odst. 1 písm. k) a l) Zákona</w:t>
      </w:r>
      <w:r w:rsidR="00F76041" w:rsidRPr="00A443DF">
        <w:rPr>
          <w:rFonts w:ascii="Tahoma" w:hAnsi="Tahoma" w:cs="Tahoma"/>
          <w:sz w:val="18"/>
          <w:szCs w:val="18"/>
        </w:rPr>
        <w:t>.</w:t>
      </w:r>
    </w:p>
    <w:p w:rsidR="00635D11" w:rsidRPr="00A443DF" w:rsidRDefault="00635D11" w:rsidP="006F5D0A">
      <w:pPr>
        <w:pStyle w:val="Textpsmene"/>
        <w:widowControl/>
        <w:numPr>
          <w:ilvl w:val="0"/>
          <w:numId w:val="0"/>
        </w:numPr>
        <w:adjustRightInd/>
        <w:spacing w:line="240" w:lineRule="auto"/>
        <w:textAlignment w:val="auto"/>
        <w:rPr>
          <w:rFonts w:ascii="Tahoma" w:hAnsi="Tahoma" w:cs="Tahoma"/>
          <w:sz w:val="18"/>
          <w:szCs w:val="18"/>
        </w:rPr>
      </w:pPr>
    </w:p>
    <w:p w:rsidR="00635D11" w:rsidRPr="00A443DF" w:rsidRDefault="00635D11" w:rsidP="006F5D0A">
      <w:pPr>
        <w:numPr>
          <w:ilvl w:val="1"/>
          <w:numId w:val="6"/>
        </w:numPr>
        <w:tabs>
          <w:tab w:val="clear" w:pos="567"/>
        </w:tabs>
        <w:spacing w:line="240" w:lineRule="auto"/>
        <w:outlineLvl w:val="0"/>
        <w:rPr>
          <w:rFonts w:ascii="Tahoma" w:hAnsi="Tahoma" w:cs="Tahoma"/>
          <w:sz w:val="18"/>
          <w:szCs w:val="18"/>
          <w:u w:val="single"/>
        </w:rPr>
      </w:pPr>
      <w:r w:rsidRPr="00A443DF">
        <w:rPr>
          <w:rFonts w:ascii="Tahoma" w:hAnsi="Tahoma" w:cs="Tahoma"/>
          <w:sz w:val="18"/>
          <w:szCs w:val="18"/>
          <w:u w:val="single"/>
        </w:rPr>
        <w:t>Použití výpisu ze zahraničního seznamu dodavatelů</w:t>
      </w:r>
    </w:p>
    <w:p w:rsidR="00635D11" w:rsidRPr="00A443DF" w:rsidRDefault="00635D11" w:rsidP="006F5D0A">
      <w:pPr>
        <w:pStyle w:val="Textpsmene"/>
        <w:widowControl/>
        <w:numPr>
          <w:ilvl w:val="0"/>
          <w:numId w:val="0"/>
        </w:numPr>
        <w:adjustRightInd/>
        <w:spacing w:line="240" w:lineRule="auto"/>
        <w:textAlignment w:val="auto"/>
        <w:rPr>
          <w:rFonts w:ascii="Tahoma" w:hAnsi="Tahoma" w:cs="Tahoma"/>
          <w:sz w:val="18"/>
          <w:szCs w:val="18"/>
        </w:rPr>
      </w:pPr>
    </w:p>
    <w:p w:rsidR="00635D11" w:rsidRPr="00A443DF" w:rsidRDefault="00635D11" w:rsidP="006F5D0A">
      <w:pPr>
        <w:pStyle w:val="Textpsmene"/>
        <w:widowControl/>
        <w:numPr>
          <w:ilvl w:val="0"/>
          <w:numId w:val="0"/>
        </w:numPr>
        <w:adjustRightInd/>
        <w:spacing w:line="240" w:lineRule="auto"/>
        <w:textAlignment w:val="auto"/>
        <w:rPr>
          <w:rFonts w:ascii="Tahoma" w:hAnsi="Tahoma" w:cs="Tahoma"/>
          <w:sz w:val="18"/>
          <w:szCs w:val="18"/>
        </w:rPr>
      </w:pPr>
      <w:r w:rsidRPr="00A443DF">
        <w:rPr>
          <w:rFonts w:ascii="Tahoma" w:hAnsi="Tahoma" w:cs="Tahoma"/>
          <w:sz w:val="18"/>
          <w:szCs w:val="18"/>
        </w:rPr>
        <w:t xml:space="preserve">Zadavatel přijme za podmínek uvedených v § 143 odst. 2 Zákona výpis ze zahraničního seznamu kvalifikovaných dodavatelů (dále jen „zahraniční seznam“), popřípadě příslušný zahraniční certifikát, které jsou vydávány ve státě, který je součástí Evropského hospodářského prostoru nebo jiném </w:t>
      </w:r>
      <w:proofErr w:type="gramStart"/>
      <w:r w:rsidRPr="00A443DF">
        <w:rPr>
          <w:rFonts w:ascii="Tahoma" w:hAnsi="Tahoma" w:cs="Tahoma"/>
          <w:sz w:val="18"/>
          <w:szCs w:val="18"/>
        </w:rPr>
        <w:t>státě</w:t>
      </w:r>
      <w:proofErr w:type="gramEnd"/>
      <w:r w:rsidRPr="00A443DF">
        <w:rPr>
          <w:rFonts w:ascii="Tahoma" w:hAnsi="Tahoma" w:cs="Tahoma"/>
          <w:sz w:val="18"/>
          <w:szCs w:val="18"/>
        </w:rPr>
        <w:t>, stanoví-li tak mezinárodní smlouva uzavřená Evropským společenstvím nebo Českou republikou. Zadavatel může přijmout výpis ze zahraničního seznamu či zahraniční certifikát od zahraničního dodavatele pouze v případě, pokud má zahraniční dodavatel sídlo či místo podnikání, popřípadě bydliště, ve státě, ve kterém byl výpis ze zahraničního seznamu či zahraniční certifikát vydán.</w:t>
      </w:r>
    </w:p>
    <w:p w:rsidR="00635D11" w:rsidRPr="00A443DF" w:rsidRDefault="00635D11" w:rsidP="006F5D0A">
      <w:pPr>
        <w:pStyle w:val="Textpsmene"/>
        <w:widowControl/>
        <w:numPr>
          <w:ilvl w:val="0"/>
          <w:numId w:val="0"/>
        </w:numPr>
        <w:adjustRightInd/>
        <w:spacing w:line="240" w:lineRule="auto"/>
        <w:textAlignment w:val="auto"/>
        <w:rPr>
          <w:rFonts w:ascii="Tahoma" w:hAnsi="Tahoma" w:cs="Tahoma"/>
          <w:sz w:val="18"/>
          <w:szCs w:val="18"/>
        </w:rPr>
      </w:pPr>
    </w:p>
    <w:p w:rsidR="00635D11" w:rsidRPr="00A443DF" w:rsidRDefault="00635D11" w:rsidP="006F5D0A">
      <w:pPr>
        <w:pStyle w:val="Textpsmene"/>
        <w:widowControl/>
        <w:numPr>
          <w:ilvl w:val="0"/>
          <w:numId w:val="0"/>
        </w:numPr>
        <w:adjustRightInd/>
        <w:spacing w:line="240" w:lineRule="auto"/>
        <w:textAlignment w:val="auto"/>
        <w:rPr>
          <w:rFonts w:ascii="Tahoma" w:hAnsi="Tahoma" w:cs="Tahoma"/>
          <w:sz w:val="18"/>
          <w:szCs w:val="18"/>
        </w:rPr>
      </w:pPr>
      <w:r w:rsidRPr="00A443DF">
        <w:rPr>
          <w:rFonts w:ascii="Tahoma" w:hAnsi="Tahoma" w:cs="Tahoma"/>
          <w:sz w:val="18"/>
          <w:szCs w:val="18"/>
        </w:rPr>
        <w:t xml:space="preserve">Pokud z výpisu ze zahraničního seznamu či zahraničního certifikátu vyplývá, že zahraniční dodavatel prokázal splnění </w:t>
      </w:r>
    </w:p>
    <w:p w:rsidR="00635D11" w:rsidRPr="00A443DF" w:rsidRDefault="00635D11" w:rsidP="006F5D0A">
      <w:pPr>
        <w:pStyle w:val="Textpsmene"/>
        <w:widowControl/>
        <w:numPr>
          <w:ilvl w:val="7"/>
          <w:numId w:val="8"/>
        </w:numPr>
        <w:tabs>
          <w:tab w:val="clear" w:pos="425"/>
          <w:tab w:val="num" w:pos="567"/>
        </w:tabs>
        <w:adjustRightInd/>
        <w:spacing w:line="240" w:lineRule="auto"/>
        <w:ind w:left="567" w:hanging="567"/>
        <w:textAlignment w:val="auto"/>
        <w:rPr>
          <w:rFonts w:ascii="Tahoma" w:hAnsi="Tahoma" w:cs="Tahoma"/>
          <w:sz w:val="18"/>
          <w:szCs w:val="18"/>
        </w:rPr>
      </w:pPr>
      <w:r w:rsidRPr="00A443DF">
        <w:rPr>
          <w:rFonts w:ascii="Tahoma" w:hAnsi="Tahoma" w:cs="Tahoma"/>
          <w:sz w:val="18"/>
          <w:szCs w:val="18"/>
        </w:rPr>
        <w:t>základních kvalifikačních předpokladů, které jsou v příslušném státě obdobou kvalifikačních předpokladů podle § 53 odst. 1 Zákona,</w:t>
      </w:r>
    </w:p>
    <w:p w:rsidR="00635D11" w:rsidRPr="00A443DF" w:rsidRDefault="00635D11" w:rsidP="006F5D0A">
      <w:pPr>
        <w:pStyle w:val="Textpsmene"/>
        <w:widowControl/>
        <w:numPr>
          <w:ilvl w:val="7"/>
          <w:numId w:val="8"/>
        </w:numPr>
        <w:tabs>
          <w:tab w:val="clear" w:pos="425"/>
          <w:tab w:val="num" w:pos="567"/>
        </w:tabs>
        <w:adjustRightInd/>
        <w:spacing w:line="240" w:lineRule="auto"/>
        <w:ind w:left="567" w:hanging="567"/>
        <w:textAlignment w:val="auto"/>
        <w:rPr>
          <w:rFonts w:ascii="Tahoma" w:hAnsi="Tahoma" w:cs="Tahoma"/>
          <w:sz w:val="18"/>
          <w:szCs w:val="18"/>
        </w:rPr>
      </w:pPr>
      <w:r w:rsidRPr="00A443DF">
        <w:rPr>
          <w:rFonts w:ascii="Tahoma" w:hAnsi="Tahoma" w:cs="Tahoma"/>
          <w:sz w:val="18"/>
          <w:szCs w:val="18"/>
        </w:rPr>
        <w:t>profesních kvalifikačních předpokladů, které jsou v příslušném státě obdobou kvalifikačních předpokladů podle § 54 Zákona,</w:t>
      </w:r>
    </w:p>
    <w:p w:rsidR="00635D11" w:rsidRPr="00A443DF" w:rsidRDefault="00635D11" w:rsidP="006F5D0A">
      <w:pPr>
        <w:pStyle w:val="Textpsmene"/>
        <w:widowControl/>
        <w:numPr>
          <w:ilvl w:val="7"/>
          <w:numId w:val="8"/>
        </w:numPr>
        <w:tabs>
          <w:tab w:val="clear" w:pos="425"/>
          <w:tab w:val="num" w:pos="567"/>
        </w:tabs>
        <w:adjustRightInd/>
        <w:spacing w:line="240" w:lineRule="auto"/>
        <w:ind w:left="567" w:hanging="567"/>
        <w:textAlignment w:val="auto"/>
        <w:rPr>
          <w:rFonts w:ascii="Tahoma" w:hAnsi="Tahoma" w:cs="Tahoma"/>
          <w:sz w:val="18"/>
          <w:szCs w:val="18"/>
        </w:rPr>
      </w:pPr>
      <w:r w:rsidRPr="00A443DF">
        <w:rPr>
          <w:rFonts w:ascii="Tahoma" w:hAnsi="Tahoma" w:cs="Tahoma"/>
          <w:sz w:val="18"/>
          <w:szCs w:val="18"/>
        </w:rPr>
        <w:t>ekonomických a finančních kvalifikačních předpokladů, které jsou v příslušném státě obdobou kvalifikačních předpokladů podle § 55 odst. 1 písm. b) a c) Zákona, nebo</w:t>
      </w:r>
    </w:p>
    <w:p w:rsidR="00635D11" w:rsidRPr="00A443DF" w:rsidRDefault="00635D11" w:rsidP="006F5D0A">
      <w:pPr>
        <w:pStyle w:val="Textpsmene"/>
        <w:widowControl/>
        <w:numPr>
          <w:ilvl w:val="7"/>
          <w:numId w:val="8"/>
        </w:numPr>
        <w:tabs>
          <w:tab w:val="clear" w:pos="425"/>
          <w:tab w:val="num" w:pos="567"/>
        </w:tabs>
        <w:adjustRightInd/>
        <w:spacing w:line="240" w:lineRule="auto"/>
        <w:ind w:left="567" w:hanging="567"/>
        <w:textAlignment w:val="auto"/>
        <w:rPr>
          <w:rFonts w:ascii="Tahoma" w:hAnsi="Tahoma" w:cs="Tahoma"/>
          <w:sz w:val="18"/>
          <w:szCs w:val="18"/>
        </w:rPr>
      </w:pPr>
      <w:r w:rsidRPr="00A443DF">
        <w:rPr>
          <w:rFonts w:ascii="Tahoma" w:hAnsi="Tahoma" w:cs="Tahoma"/>
          <w:sz w:val="18"/>
          <w:szCs w:val="18"/>
        </w:rPr>
        <w:t>technických kvalifikačních předpokladů, které jsou v příslušném státě obdobou kvalifikačních předpokladů podle § 56 odst. 1 Zákona, jde-li o dodávky, § 56 odst. 2 písm. a), c) až i) Zákona, jde-li o služby, a § 56 odst. 3 písm. a) až c) a písm. e) a f) Zákona, jde-li o stavební práce,</w:t>
      </w:r>
    </w:p>
    <w:p w:rsidR="00635D11" w:rsidRPr="00A443DF" w:rsidRDefault="00635D11" w:rsidP="006F5D0A">
      <w:pPr>
        <w:pStyle w:val="Textpsmene"/>
        <w:widowControl/>
        <w:numPr>
          <w:ilvl w:val="0"/>
          <w:numId w:val="0"/>
        </w:numPr>
        <w:adjustRightInd/>
        <w:spacing w:line="240" w:lineRule="auto"/>
        <w:textAlignment w:val="auto"/>
        <w:rPr>
          <w:rFonts w:ascii="Tahoma" w:hAnsi="Tahoma" w:cs="Tahoma"/>
          <w:sz w:val="18"/>
          <w:szCs w:val="18"/>
        </w:rPr>
      </w:pPr>
      <w:r w:rsidRPr="00A443DF">
        <w:rPr>
          <w:rFonts w:ascii="Tahoma" w:hAnsi="Tahoma" w:cs="Tahoma"/>
          <w:sz w:val="18"/>
          <w:szCs w:val="18"/>
        </w:rPr>
        <w:t xml:space="preserve">nahrazuje výpis ze zahraničního seznamu či zahraniční certifikát za podmínek stanovených v následujícím odstavci splnění kvalifikace podle výše uvedených ustanovení tohoto odstavce, popřípadě splnění její příslušné části. </w:t>
      </w:r>
    </w:p>
    <w:p w:rsidR="00635D11" w:rsidRPr="00A443DF" w:rsidRDefault="00635D11" w:rsidP="006F5D0A">
      <w:pPr>
        <w:pStyle w:val="Textpsmene"/>
        <w:widowControl/>
        <w:numPr>
          <w:ilvl w:val="0"/>
          <w:numId w:val="0"/>
        </w:numPr>
        <w:adjustRightInd/>
        <w:spacing w:line="240" w:lineRule="auto"/>
        <w:textAlignment w:val="auto"/>
        <w:rPr>
          <w:rFonts w:ascii="Tahoma" w:hAnsi="Tahoma" w:cs="Tahoma"/>
          <w:sz w:val="18"/>
          <w:szCs w:val="18"/>
        </w:rPr>
      </w:pPr>
    </w:p>
    <w:p w:rsidR="00635D11" w:rsidRPr="00A443DF" w:rsidRDefault="00635D11" w:rsidP="006F5D0A">
      <w:pPr>
        <w:pStyle w:val="Textpsmene"/>
        <w:widowControl/>
        <w:numPr>
          <w:ilvl w:val="0"/>
          <w:numId w:val="0"/>
        </w:numPr>
        <w:adjustRightInd/>
        <w:spacing w:line="240" w:lineRule="auto"/>
        <w:textAlignment w:val="auto"/>
        <w:rPr>
          <w:rFonts w:ascii="Tahoma" w:hAnsi="Tahoma" w:cs="Tahoma"/>
          <w:sz w:val="18"/>
          <w:szCs w:val="18"/>
        </w:rPr>
      </w:pPr>
      <w:r w:rsidRPr="00A443DF">
        <w:rPr>
          <w:rFonts w:ascii="Tahoma" w:hAnsi="Tahoma" w:cs="Tahoma"/>
          <w:sz w:val="18"/>
          <w:szCs w:val="18"/>
        </w:rPr>
        <w:t>Výpis ze zahraničního seznamu nesmí být starší 3 měsíců. Zahraniční certifikát musí být platný k poslednímu dni lhůty pro prokázání splnění kvalifikace.</w:t>
      </w:r>
    </w:p>
    <w:p w:rsidR="00635D11" w:rsidRPr="00A443DF" w:rsidRDefault="00635D11" w:rsidP="006F5D0A">
      <w:pPr>
        <w:spacing w:line="240" w:lineRule="auto"/>
        <w:outlineLvl w:val="0"/>
        <w:rPr>
          <w:rFonts w:ascii="Tahoma" w:hAnsi="Tahoma" w:cs="Tahoma"/>
          <w:b/>
          <w:sz w:val="18"/>
          <w:szCs w:val="18"/>
        </w:rPr>
      </w:pPr>
    </w:p>
    <w:p w:rsidR="00635D11" w:rsidRPr="00A443DF" w:rsidRDefault="00635D11" w:rsidP="006F5D0A">
      <w:pPr>
        <w:numPr>
          <w:ilvl w:val="1"/>
          <w:numId w:val="6"/>
        </w:numPr>
        <w:tabs>
          <w:tab w:val="clear" w:pos="567"/>
        </w:tabs>
        <w:spacing w:line="240" w:lineRule="auto"/>
        <w:outlineLvl w:val="0"/>
        <w:rPr>
          <w:rFonts w:ascii="Tahoma" w:hAnsi="Tahoma" w:cs="Tahoma"/>
          <w:sz w:val="18"/>
          <w:szCs w:val="18"/>
          <w:u w:val="single"/>
        </w:rPr>
      </w:pPr>
      <w:r w:rsidRPr="00A443DF">
        <w:rPr>
          <w:rFonts w:ascii="Tahoma" w:hAnsi="Tahoma" w:cs="Tahoma"/>
          <w:sz w:val="18"/>
          <w:szCs w:val="18"/>
          <w:u w:val="single"/>
        </w:rPr>
        <w:t>Lhůta pro prokázání splnění kvalifikace</w:t>
      </w:r>
    </w:p>
    <w:p w:rsidR="00635D11" w:rsidRPr="00A443DF" w:rsidRDefault="00635D11" w:rsidP="006F5D0A">
      <w:pPr>
        <w:spacing w:line="240" w:lineRule="auto"/>
        <w:outlineLvl w:val="0"/>
        <w:rPr>
          <w:rFonts w:ascii="Tahoma" w:hAnsi="Tahoma" w:cs="Tahoma"/>
          <w:b/>
          <w:sz w:val="18"/>
          <w:szCs w:val="18"/>
        </w:rPr>
      </w:pPr>
    </w:p>
    <w:p w:rsidR="00DC4146" w:rsidRPr="00A443DF" w:rsidRDefault="00635D11" w:rsidP="006F5D0A">
      <w:pPr>
        <w:spacing w:line="240" w:lineRule="auto"/>
        <w:outlineLvl w:val="0"/>
        <w:rPr>
          <w:rFonts w:ascii="Tahoma" w:hAnsi="Tahoma" w:cs="Tahoma"/>
          <w:sz w:val="18"/>
          <w:szCs w:val="18"/>
        </w:rPr>
      </w:pPr>
      <w:r w:rsidRPr="00A443DF">
        <w:rPr>
          <w:rFonts w:ascii="Tahoma" w:hAnsi="Tahoma" w:cs="Tahoma"/>
          <w:sz w:val="18"/>
          <w:szCs w:val="18"/>
        </w:rPr>
        <w:t>Ve zjednodušeném podlimitním řízení je dodavatel povinen prokázat splnění kvalifikace ve lhůtě pro podání nabídek: Doklady a informace prokazující splnění kvalifikace musí být součástí nabídky.</w:t>
      </w:r>
    </w:p>
    <w:p w:rsidR="00635D11" w:rsidRPr="00A443DF" w:rsidRDefault="00635D11" w:rsidP="006F5D0A">
      <w:pPr>
        <w:spacing w:line="240" w:lineRule="auto"/>
        <w:outlineLvl w:val="0"/>
        <w:rPr>
          <w:rFonts w:ascii="Tahoma" w:hAnsi="Tahoma" w:cs="Tahoma"/>
          <w:b/>
          <w:sz w:val="18"/>
          <w:szCs w:val="18"/>
        </w:rPr>
      </w:pPr>
    </w:p>
    <w:p w:rsidR="00DC4146" w:rsidRPr="00A443DF" w:rsidRDefault="00DC4146" w:rsidP="006F5D0A">
      <w:pPr>
        <w:spacing w:line="240" w:lineRule="auto"/>
        <w:outlineLvl w:val="0"/>
        <w:rPr>
          <w:rFonts w:ascii="Tahoma" w:hAnsi="Tahoma" w:cs="Tahoma"/>
          <w:b/>
          <w:sz w:val="18"/>
          <w:szCs w:val="18"/>
        </w:rPr>
      </w:pPr>
    </w:p>
    <w:p w:rsidR="00A2128F" w:rsidRPr="00A443DF" w:rsidRDefault="00A2128F" w:rsidP="006F5D0A">
      <w:pPr>
        <w:numPr>
          <w:ilvl w:val="0"/>
          <w:numId w:val="6"/>
        </w:numPr>
        <w:shd w:val="clear" w:color="auto" w:fill="FF0000"/>
        <w:tabs>
          <w:tab w:val="clear" w:pos="567"/>
        </w:tabs>
        <w:spacing w:line="240" w:lineRule="auto"/>
        <w:ind w:right="110"/>
        <w:rPr>
          <w:rFonts w:ascii="Tahoma" w:hAnsi="Tahoma" w:cs="Tahoma"/>
          <w:b/>
          <w:bCs/>
          <w:color w:val="FFFFFF"/>
          <w:sz w:val="18"/>
          <w:szCs w:val="18"/>
          <w:u w:val="single"/>
        </w:rPr>
      </w:pPr>
      <w:r w:rsidRPr="00A443DF">
        <w:rPr>
          <w:rFonts w:ascii="Tahoma" w:hAnsi="Tahoma" w:cs="Tahoma"/>
          <w:b/>
          <w:bCs/>
          <w:color w:val="FFFFFF"/>
          <w:sz w:val="18"/>
          <w:szCs w:val="18"/>
        </w:rPr>
        <w:t>Základní kvalifikační předpoklady</w:t>
      </w:r>
    </w:p>
    <w:p w:rsidR="00A2128F" w:rsidRPr="00A443DF" w:rsidRDefault="00A2128F" w:rsidP="006F5D0A">
      <w:pPr>
        <w:spacing w:line="240" w:lineRule="auto"/>
        <w:ind w:right="110"/>
        <w:rPr>
          <w:rFonts w:ascii="Tahoma" w:hAnsi="Tahoma" w:cs="Tahoma"/>
          <w:b/>
          <w:bCs/>
          <w:sz w:val="18"/>
          <w:szCs w:val="18"/>
        </w:rPr>
      </w:pPr>
    </w:p>
    <w:p w:rsidR="00635D11" w:rsidRPr="00A443DF" w:rsidRDefault="00A2128F" w:rsidP="006F5D0A">
      <w:pPr>
        <w:numPr>
          <w:ilvl w:val="1"/>
          <w:numId w:val="6"/>
        </w:numPr>
        <w:tabs>
          <w:tab w:val="clear" w:pos="567"/>
        </w:tabs>
        <w:spacing w:line="240" w:lineRule="auto"/>
        <w:ind w:right="110"/>
        <w:rPr>
          <w:rFonts w:ascii="Tahoma" w:hAnsi="Tahoma" w:cs="Tahoma"/>
          <w:b/>
          <w:bCs/>
          <w:sz w:val="18"/>
          <w:szCs w:val="18"/>
          <w:u w:val="single"/>
        </w:rPr>
      </w:pPr>
      <w:r w:rsidRPr="00A443DF">
        <w:rPr>
          <w:rFonts w:ascii="Tahoma" w:hAnsi="Tahoma" w:cs="Tahoma"/>
          <w:sz w:val="18"/>
          <w:szCs w:val="18"/>
          <w:u w:val="single"/>
        </w:rPr>
        <w:t>Základní kvalifikační předpoklady splňuje dodavatel,</w:t>
      </w:r>
      <w:r w:rsidR="00635D11" w:rsidRPr="00A443DF">
        <w:rPr>
          <w:rFonts w:ascii="Tahoma" w:hAnsi="Tahoma" w:cs="Tahoma"/>
          <w:sz w:val="18"/>
          <w:szCs w:val="18"/>
          <w:u w:val="single"/>
        </w:rPr>
        <w:t xml:space="preserve"> </w:t>
      </w:r>
    </w:p>
    <w:p w:rsidR="00635D11" w:rsidRPr="00A443DF" w:rsidRDefault="00635D11" w:rsidP="006F5D0A">
      <w:pPr>
        <w:pStyle w:val="Textpsmene"/>
        <w:widowControl/>
        <w:numPr>
          <w:ilvl w:val="0"/>
          <w:numId w:val="0"/>
        </w:numPr>
        <w:adjustRightInd/>
        <w:spacing w:line="240" w:lineRule="auto"/>
        <w:textAlignment w:val="auto"/>
        <w:rPr>
          <w:rFonts w:ascii="Tahoma" w:hAnsi="Tahoma" w:cs="Tahoma"/>
          <w:sz w:val="18"/>
          <w:szCs w:val="18"/>
        </w:rPr>
      </w:pPr>
    </w:p>
    <w:p w:rsidR="003F4B3E" w:rsidRPr="00A443DF" w:rsidRDefault="003F4B3E" w:rsidP="006F5D0A">
      <w:pPr>
        <w:pStyle w:val="Textpsmene"/>
        <w:widowControl/>
        <w:numPr>
          <w:ilvl w:val="7"/>
          <w:numId w:val="1"/>
        </w:numPr>
        <w:adjustRightInd/>
        <w:spacing w:line="240" w:lineRule="auto"/>
        <w:textAlignment w:val="auto"/>
        <w:rPr>
          <w:rFonts w:ascii="Tahoma" w:hAnsi="Tahoma" w:cs="Tahoma"/>
          <w:sz w:val="18"/>
          <w:szCs w:val="18"/>
        </w:rPr>
      </w:pPr>
      <w:r w:rsidRPr="00A443DF">
        <w:rPr>
          <w:rFonts w:ascii="Tahoma" w:hAnsi="Tahoma" w:cs="Tahoma"/>
          <w:sz w:val="18"/>
          <w:szCs w:val="18"/>
        </w:rPr>
        <w:t xml:space="preserve">který nebyl pravomocně odsouzen pro trestný čin spáchaný ve prospěch organizované zločinecké skupiny, trestný čin účasti na organizované zločinecké skupině, legalizace výnosů z trestné činnosti, </w:t>
      </w:r>
      <w:r w:rsidRPr="00A443DF">
        <w:rPr>
          <w:rFonts w:ascii="Tahoma" w:hAnsi="Tahoma" w:cs="Tahoma"/>
          <w:sz w:val="18"/>
          <w:szCs w:val="18"/>
        </w:rPr>
        <w:lastRenderedPageBreak/>
        <w:t>podílnictví, přijímání úplatku, podplácení, nepřímého úplatkářství, podvodu, úvěrového podvodu, včetně případů, kdy jde o přípravu nebo pokus nebo účastenství na takovém trestném činu, nebo došlo k zahlazení odsouzení za spáchání takového trestného činu; jde-li o právnickou osobu, musí tento předpoklad splňovat statutární orgán nebo každý člen statutárního orgánu a je-li statutárním orgánem dodavatele či členem statutárního orgánu dodavatele právnická osoba, musí tento předpoklad splňovat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 území České republiky, tak k zemi svého sídla, místa podnikání či bydliště,</w:t>
      </w:r>
    </w:p>
    <w:p w:rsidR="003F4B3E" w:rsidRPr="00A443DF" w:rsidRDefault="003F4B3E" w:rsidP="006F5D0A">
      <w:pPr>
        <w:pStyle w:val="Textpsmene"/>
        <w:widowControl/>
        <w:numPr>
          <w:ilvl w:val="7"/>
          <w:numId w:val="1"/>
        </w:numPr>
        <w:adjustRightInd/>
        <w:spacing w:line="240" w:lineRule="auto"/>
        <w:textAlignment w:val="auto"/>
        <w:rPr>
          <w:rFonts w:ascii="Tahoma" w:hAnsi="Tahoma" w:cs="Tahoma"/>
          <w:sz w:val="18"/>
          <w:szCs w:val="18"/>
        </w:rPr>
      </w:pPr>
      <w:r w:rsidRPr="00A443DF">
        <w:rPr>
          <w:rFonts w:ascii="Tahoma" w:hAnsi="Tahoma" w:cs="Tahoma"/>
          <w:sz w:val="18"/>
          <w:szCs w:val="18"/>
        </w:rPr>
        <w:t>který nebyl pravomocně odsouzen pro trestný čin, jehož skutková podstata souvisí s předmětem podnikání dodavatele podle zvláštních právních předpisů nebo došlo k zahlazení odsouzení za spáchání takového trestného činu; jde-li o právnickou osobu, musí tuto podmínku splňovat statutární orgán nebo každý člen statutárního orgánu a je-li statutárním orgánem dodavatele či členem statutárního orgánu dodavatele právnická osoba, musí tento předpoklad splňovat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 území České republiky, tak k zemi svého sídla, místa podnikání či bydliště,</w:t>
      </w:r>
    </w:p>
    <w:p w:rsidR="003F4B3E" w:rsidRPr="00A443DF" w:rsidRDefault="003F4B3E" w:rsidP="006F5D0A">
      <w:pPr>
        <w:pStyle w:val="Textpsmene"/>
        <w:widowControl/>
        <w:numPr>
          <w:ilvl w:val="7"/>
          <w:numId w:val="1"/>
        </w:numPr>
        <w:adjustRightInd/>
        <w:spacing w:line="240" w:lineRule="auto"/>
        <w:textAlignment w:val="auto"/>
        <w:rPr>
          <w:rFonts w:ascii="Tahoma" w:hAnsi="Tahoma" w:cs="Tahoma"/>
          <w:sz w:val="18"/>
          <w:szCs w:val="18"/>
        </w:rPr>
      </w:pPr>
      <w:r w:rsidRPr="00A443DF">
        <w:rPr>
          <w:rFonts w:ascii="Tahoma" w:hAnsi="Tahoma" w:cs="Tahoma"/>
          <w:sz w:val="18"/>
          <w:szCs w:val="18"/>
        </w:rPr>
        <w:t xml:space="preserve">který v posledních 3 letech nenaplnil skutkovou podstatu jednání </w:t>
      </w:r>
      <w:proofErr w:type="spellStart"/>
      <w:r w:rsidRPr="00A443DF">
        <w:rPr>
          <w:rFonts w:ascii="Tahoma" w:hAnsi="Tahoma" w:cs="Tahoma"/>
          <w:sz w:val="18"/>
          <w:szCs w:val="18"/>
        </w:rPr>
        <w:t>nekalé</w:t>
      </w:r>
      <w:proofErr w:type="spellEnd"/>
      <w:r w:rsidRPr="00A443DF">
        <w:rPr>
          <w:rFonts w:ascii="Tahoma" w:hAnsi="Tahoma" w:cs="Tahoma"/>
          <w:sz w:val="18"/>
          <w:szCs w:val="18"/>
        </w:rPr>
        <w:t xml:space="preserve"> soutěže formou podplácení podle zvláštního právního předpisu</w:t>
      </w:r>
      <w:r w:rsidRPr="00A443DF">
        <w:rPr>
          <w:rStyle w:val="Znakapoznpodarou"/>
          <w:rFonts w:ascii="Tahoma" w:hAnsi="Tahoma" w:cs="Tahoma"/>
          <w:sz w:val="18"/>
          <w:szCs w:val="18"/>
        </w:rPr>
        <w:footnoteReference w:id="1"/>
      </w:r>
      <w:r w:rsidRPr="00A443DF">
        <w:rPr>
          <w:rFonts w:ascii="Tahoma" w:hAnsi="Tahoma" w:cs="Tahoma"/>
          <w:sz w:val="18"/>
          <w:szCs w:val="18"/>
          <w:vertAlign w:val="superscript"/>
        </w:rPr>
        <w:t>)</w:t>
      </w:r>
      <w:r w:rsidRPr="00A443DF">
        <w:rPr>
          <w:rFonts w:ascii="Tahoma" w:hAnsi="Tahoma" w:cs="Tahoma"/>
          <w:sz w:val="18"/>
          <w:szCs w:val="18"/>
        </w:rPr>
        <w:t>,</w:t>
      </w:r>
    </w:p>
    <w:p w:rsidR="003F4B3E" w:rsidRPr="00A443DF" w:rsidRDefault="003F4B3E" w:rsidP="006F5D0A">
      <w:pPr>
        <w:pStyle w:val="Textpsmene"/>
        <w:widowControl/>
        <w:numPr>
          <w:ilvl w:val="7"/>
          <w:numId w:val="1"/>
        </w:numPr>
        <w:adjustRightInd/>
        <w:spacing w:line="240" w:lineRule="auto"/>
        <w:textAlignment w:val="auto"/>
        <w:rPr>
          <w:rFonts w:ascii="Tahoma" w:hAnsi="Tahoma" w:cs="Tahoma"/>
          <w:sz w:val="18"/>
          <w:szCs w:val="18"/>
        </w:rPr>
      </w:pPr>
      <w:r w:rsidRPr="00A443DF">
        <w:rPr>
          <w:rFonts w:ascii="Tahoma" w:hAnsi="Tahoma" w:cs="Tahoma"/>
          <w:bCs/>
          <w:sz w:val="18"/>
          <w:szCs w:val="18"/>
        </w:rPr>
        <w:t xml:space="preserve">vůči jehož majetku neprobíhá nebo v posledních 3 letech neproběhlo </w:t>
      </w:r>
      <w:proofErr w:type="spellStart"/>
      <w:r w:rsidRPr="00A443DF">
        <w:rPr>
          <w:rFonts w:ascii="Tahoma" w:hAnsi="Tahoma" w:cs="Tahoma"/>
          <w:bCs/>
          <w:sz w:val="18"/>
          <w:szCs w:val="18"/>
        </w:rPr>
        <w:t>insolvenční</w:t>
      </w:r>
      <w:proofErr w:type="spellEnd"/>
      <w:r w:rsidRPr="00A443DF">
        <w:rPr>
          <w:rFonts w:ascii="Tahoma" w:hAnsi="Tahoma" w:cs="Tahoma"/>
          <w:bCs/>
          <w:sz w:val="18"/>
          <w:szCs w:val="18"/>
        </w:rPr>
        <w:t xml:space="preserve"> řízení, v němž bylo vydáno rozhodnutí o úpadku nebo </w:t>
      </w:r>
      <w:proofErr w:type="spellStart"/>
      <w:r w:rsidRPr="00A443DF">
        <w:rPr>
          <w:rFonts w:ascii="Tahoma" w:hAnsi="Tahoma" w:cs="Tahoma"/>
          <w:bCs/>
          <w:sz w:val="18"/>
          <w:szCs w:val="18"/>
        </w:rPr>
        <w:t>insolvenční</w:t>
      </w:r>
      <w:proofErr w:type="spellEnd"/>
      <w:r w:rsidRPr="00A443DF">
        <w:rPr>
          <w:rFonts w:ascii="Tahoma" w:hAnsi="Tahoma" w:cs="Tahoma"/>
          <w:bCs/>
          <w:sz w:val="18"/>
          <w:szCs w:val="18"/>
        </w:rPr>
        <w:t xml:space="preserve"> návrh nebyl zamítnut proto, že majetek nepostačuje k úhradě nákladů </w:t>
      </w:r>
      <w:proofErr w:type="spellStart"/>
      <w:r w:rsidRPr="00A443DF">
        <w:rPr>
          <w:rFonts w:ascii="Tahoma" w:hAnsi="Tahoma" w:cs="Tahoma"/>
          <w:bCs/>
          <w:sz w:val="18"/>
          <w:szCs w:val="18"/>
        </w:rPr>
        <w:t>insolvenčního</w:t>
      </w:r>
      <w:proofErr w:type="spellEnd"/>
      <w:r w:rsidRPr="00A443DF">
        <w:rPr>
          <w:rFonts w:ascii="Tahoma" w:hAnsi="Tahoma" w:cs="Tahoma"/>
          <w:bCs/>
          <w:sz w:val="18"/>
          <w:szCs w:val="18"/>
        </w:rPr>
        <w:t xml:space="preserve"> řízení, nebo nebyl konkurs zrušen proto, že majetek byl zcela nepostačující nebo nebyla zavedena nucená správa podle zvláštních právních předpisů</w:t>
      </w:r>
      <w:r w:rsidRPr="00A443DF">
        <w:rPr>
          <w:rStyle w:val="Znakapoznpodarou"/>
          <w:rFonts w:ascii="Tahoma" w:hAnsi="Tahoma" w:cs="Tahoma"/>
          <w:sz w:val="18"/>
          <w:szCs w:val="18"/>
        </w:rPr>
        <w:footnoteReference w:id="2"/>
      </w:r>
      <w:r w:rsidRPr="00A443DF">
        <w:rPr>
          <w:rFonts w:ascii="Tahoma" w:hAnsi="Tahoma" w:cs="Tahoma"/>
          <w:sz w:val="18"/>
          <w:szCs w:val="18"/>
          <w:vertAlign w:val="superscript"/>
        </w:rPr>
        <w:t>)</w:t>
      </w:r>
      <w:r w:rsidRPr="00A443DF">
        <w:rPr>
          <w:rFonts w:ascii="Tahoma" w:hAnsi="Tahoma" w:cs="Tahoma"/>
          <w:sz w:val="18"/>
          <w:szCs w:val="18"/>
        </w:rPr>
        <w:t>,</w:t>
      </w:r>
    </w:p>
    <w:p w:rsidR="003F4B3E" w:rsidRPr="00A443DF" w:rsidRDefault="003F4B3E" w:rsidP="006F5D0A">
      <w:pPr>
        <w:pStyle w:val="Textpsmene"/>
        <w:widowControl/>
        <w:numPr>
          <w:ilvl w:val="7"/>
          <w:numId w:val="1"/>
        </w:numPr>
        <w:adjustRightInd/>
        <w:spacing w:line="240" w:lineRule="auto"/>
        <w:textAlignment w:val="auto"/>
        <w:rPr>
          <w:rFonts w:ascii="Tahoma" w:hAnsi="Tahoma" w:cs="Tahoma"/>
          <w:sz w:val="18"/>
          <w:szCs w:val="18"/>
        </w:rPr>
      </w:pPr>
      <w:r w:rsidRPr="00A443DF">
        <w:rPr>
          <w:rFonts w:ascii="Tahoma" w:hAnsi="Tahoma" w:cs="Tahoma"/>
          <w:sz w:val="18"/>
          <w:szCs w:val="18"/>
        </w:rPr>
        <w:t>který není v likvidaci,</w:t>
      </w:r>
    </w:p>
    <w:p w:rsidR="003F4B3E" w:rsidRPr="00A443DF" w:rsidRDefault="003F4B3E" w:rsidP="006F5D0A">
      <w:pPr>
        <w:pStyle w:val="Textpsmene"/>
        <w:widowControl/>
        <w:numPr>
          <w:ilvl w:val="7"/>
          <w:numId w:val="1"/>
        </w:numPr>
        <w:adjustRightInd/>
        <w:spacing w:line="240" w:lineRule="auto"/>
        <w:textAlignment w:val="auto"/>
        <w:rPr>
          <w:rFonts w:ascii="Tahoma" w:hAnsi="Tahoma" w:cs="Tahoma"/>
          <w:sz w:val="18"/>
          <w:szCs w:val="18"/>
        </w:rPr>
      </w:pPr>
      <w:r w:rsidRPr="00A443DF">
        <w:rPr>
          <w:rFonts w:ascii="Tahoma" w:hAnsi="Tahoma" w:cs="Tahoma"/>
          <w:sz w:val="18"/>
          <w:szCs w:val="18"/>
        </w:rPr>
        <w:t>který nemá v evidenci daní zachyceny daňové nedoplatky, a to jak v České republice, tak v zemi sídla, místa podnikání či bydliště dodavatele,</w:t>
      </w:r>
    </w:p>
    <w:p w:rsidR="003F4B3E" w:rsidRPr="00A443DF" w:rsidRDefault="003F4B3E" w:rsidP="006F5D0A">
      <w:pPr>
        <w:pStyle w:val="Textpsmene"/>
        <w:widowControl/>
        <w:numPr>
          <w:ilvl w:val="7"/>
          <w:numId w:val="1"/>
        </w:numPr>
        <w:adjustRightInd/>
        <w:spacing w:line="240" w:lineRule="auto"/>
        <w:textAlignment w:val="auto"/>
        <w:rPr>
          <w:rFonts w:ascii="Tahoma" w:hAnsi="Tahoma" w:cs="Tahoma"/>
          <w:sz w:val="18"/>
          <w:szCs w:val="18"/>
        </w:rPr>
      </w:pPr>
      <w:r w:rsidRPr="00A443DF">
        <w:rPr>
          <w:rFonts w:ascii="Tahoma" w:hAnsi="Tahoma" w:cs="Tahoma"/>
          <w:sz w:val="18"/>
          <w:szCs w:val="18"/>
        </w:rPr>
        <w:t>který nemá nedoplatek na pojistném a na penále na veřejné zdravotní pojištění, a to jak v České republice, tak v zemi sídla, místa podnikání či bydliště dodavatele,</w:t>
      </w:r>
    </w:p>
    <w:p w:rsidR="003F4B3E" w:rsidRPr="00A443DF" w:rsidRDefault="003F4B3E" w:rsidP="006F5D0A">
      <w:pPr>
        <w:pStyle w:val="Textpsmene"/>
        <w:widowControl/>
        <w:numPr>
          <w:ilvl w:val="7"/>
          <w:numId w:val="1"/>
        </w:numPr>
        <w:adjustRightInd/>
        <w:spacing w:line="240" w:lineRule="auto"/>
        <w:textAlignment w:val="auto"/>
        <w:rPr>
          <w:rFonts w:ascii="Tahoma" w:hAnsi="Tahoma" w:cs="Tahoma"/>
          <w:sz w:val="18"/>
          <w:szCs w:val="18"/>
        </w:rPr>
      </w:pPr>
      <w:r w:rsidRPr="00A443DF">
        <w:rPr>
          <w:rFonts w:ascii="Tahoma" w:hAnsi="Tahoma" w:cs="Tahoma"/>
          <w:sz w:val="18"/>
          <w:szCs w:val="18"/>
        </w:rPr>
        <w:t>který nemá nedoplatek na pojistném a na penále na sociální zabezpečení a příspěvku na státní politiku zaměstnanosti, a to jak v České republice, tak v zemi sídla, místa podnikání či bydliště dodavatele, a</w:t>
      </w:r>
    </w:p>
    <w:p w:rsidR="003F4B3E" w:rsidRPr="00A443DF" w:rsidRDefault="003F4B3E" w:rsidP="006F5D0A">
      <w:pPr>
        <w:pStyle w:val="Textpsmene"/>
        <w:widowControl/>
        <w:numPr>
          <w:ilvl w:val="7"/>
          <w:numId w:val="1"/>
        </w:numPr>
        <w:adjustRightInd/>
        <w:spacing w:line="240" w:lineRule="auto"/>
        <w:textAlignment w:val="auto"/>
        <w:rPr>
          <w:rFonts w:ascii="Tahoma" w:hAnsi="Tahoma" w:cs="Tahoma"/>
          <w:sz w:val="18"/>
          <w:szCs w:val="18"/>
        </w:rPr>
      </w:pPr>
      <w:r w:rsidRPr="00A443DF">
        <w:rPr>
          <w:rFonts w:ascii="Tahoma" w:hAnsi="Tahoma" w:cs="Tahoma"/>
          <w:sz w:val="18"/>
          <w:szCs w:val="18"/>
        </w:rPr>
        <w:t xml:space="preserve">který nebyl v posledních 3 letech pravomocně disciplinárně </w:t>
      </w:r>
      <w:proofErr w:type="gramStart"/>
      <w:r w:rsidRPr="00A443DF">
        <w:rPr>
          <w:rFonts w:ascii="Tahoma" w:hAnsi="Tahoma" w:cs="Tahoma"/>
          <w:sz w:val="18"/>
          <w:szCs w:val="18"/>
        </w:rPr>
        <w:t>potrestán či</w:t>
      </w:r>
      <w:proofErr w:type="gramEnd"/>
      <w:r w:rsidRPr="00A443DF">
        <w:rPr>
          <w:rFonts w:ascii="Tahoma" w:hAnsi="Tahoma" w:cs="Tahoma"/>
          <w:sz w:val="18"/>
          <w:szCs w:val="18"/>
        </w:rPr>
        <w:t xml:space="preserve"> mu nebylo pravomocně uloženo kárné opatření podle zvláštních právních předpisů, je-li podle § 54 písm. d) požadováno prokázání odborné způsobilosti podle zvláštních právních předpisů; pokud dodavatel vykonává tuto činnost prostřednictvím odpovědného zástupce nebo jiné osoby odpovídající za činnost dodavatele, vztahuje se tento předpoklad na tyto osoby, a</w:t>
      </w:r>
    </w:p>
    <w:p w:rsidR="003F4B3E" w:rsidRPr="00A443DF" w:rsidRDefault="003F4B3E" w:rsidP="006F5D0A">
      <w:pPr>
        <w:pStyle w:val="Textpsmene"/>
        <w:widowControl/>
        <w:numPr>
          <w:ilvl w:val="7"/>
          <w:numId w:val="1"/>
        </w:numPr>
        <w:adjustRightInd/>
        <w:spacing w:line="240" w:lineRule="auto"/>
        <w:textAlignment w:val="auto"/>
        <w:rPr>
          <w:rFonts w:ascii="Tahoma" w:hAnsi="Tahoma" w:cs="Tahoma"/>
          <w:sz w:val="18"/>
          <w:szCs w:val="18"/>
        </w:rPr>
      </w:pPr>
      <w:r w:rsidRPr="00A443DF">
        <w:rPr>
          <w:rFonts w:ascii="Tahoma" w:hAnsi="Tahoma" w:cs="Tahoma"/>
          <w:sz w:val="18"/>
          <w:szCs w:val="18"/>
        </w:rPr>
        <w:t>který není veden v rejstříku osob se zákazem plnění veřejných zakázek,</w:t>
      </w:r>
    </w:p>
    <w:p w:rsidR="003F4B3E" w:rsidRPr="00A443DF" w:rsidRDefault="003F4B3E" w:rsidP="006F5D0A">
      <w:pPr>
        <w:pStyle w:val="Textpsmene"/>
        <w:widowControl/>
        <w:numPr>
          <w:ilvl w:val="7"/>
          <w:numId w:val="1"/>
        </w:numPr>
        <w:adjustRightInd/>
        <w:spacing w:line="240" w:lineRule="auto"/>
        <w:textAlignment w:val="auto"/>
        <w:rPr>
          <w:rFonts w:ascii="Tahoma" w:hAnsi="Tahoma" w:cs="Tahoma"/>
          <w:sz w:val="18"/>
          <w:szCs w:val="18"/>
        </w:rPr>
      </w:pPr>
      <w:r w:rsidRPr="00A443DF">
        <w:rPr>
          <w:rFonts w:ascii="Tahoma" w:hAnsi="Tahoma" w:cs="Tahoma"/>
          <w:sz w:val="18"/>
          <w:szCs w:val="18"/>
        </w:rPr>
        <w:t>který předloží seznam statutárních orgánů nebo členů statutárních orgánů, kteří v posledních třech letech pracovali u zadavatele a</w:t>
      </w:r>
    </w:p>
    <w:p w:rsidR="003F4B3E" w:rsidRPr="00A443DF" w:rsidRDefault="003F4B3E" w:rsidP="006F5D0A">
      <w:pPr>
        <w:pStyle w:val="Textpsmene"/>
        <w:widowControl/>
        <w:numPr>
          <w:ilvl w:val="7"/>
          <w:numId w:val="1"/>
        </w:numPr>
        <w:adjustRightInd/>
        <w:spacing w:line="240" w:lineRule="auto"/>
        <w:textAlignment w:val="auto"/>
        <w:rPr>
          <w:rFonts w:ascii="Tahoma" w:hAnsi="Tahoma" w:cs="Tahoma"/>
          <w:sz w:val="18"/>
          <w:szCs w:val="18"/>
        </w:rPr>
      </w:pPr>
      <w:r w:rsidRPr="00A443DF">
        <w:rPr>
          <w:rFonts w:ascii="Tahoma" w:hAnsi="Tahoma" w:cs="Tahoma"/>
          <w:sz w:val="18"/>
          <w:szCs w:val="18"/>
        </w:rPr>
        <w:t>který, má-li formu akciové společnosti, předloží aktuální seznam akcionářů s podílem akcií vyšším než 10%.</w:t>
      </w:r>
    </w:p>
    <w:p w:rsidR="00DC4146" w:rsidRPr="00A443DF" w:rsidRDefault="00DC4146" w:rsidP="006F5D0A">
      <w:pPr>
        <w:pStyle w:val="Textpsmene"/>
        <w:widowControl/>
        <w:numPr>
          <w:ilvl w:val="0"/>
          <w:numId w:val="0"/>
        </w:numPr>
        <w:adjustRightInd/>
        <w:spacing w:line="240" w:lineRule="auto"/>
        <w:textAlignment w:val="auto"/>
        <w:rPr>
          <w:rFonts w:ascii="Tahoma" w:hAnsi="Tahoma" w:cs="Tahoma"/>
          <w:sz w:val="18"/>
          <w:szCs w:val="18"/>
        </w:rPr>
      </w:pPr>
    </w:p>
    <w:p w:rsidR="00A9074B" w:rsidRPr="00A443DF" w:rsidRDefault="00A9074B" w:rsidP="00A9074B">
      <w:pPr>
        <w:numPr>
          <w:ilvl w:val="1"/>
          <w:numId w:val="6"/>
        </w:numPr>
        <w:tabs>
          <w:tab w:val="clear" w:pos="567"/>
        </w:tabs>
        <w:spacing w:line="240" w:lineRule="auto"/>
        <w:ind w:right="110"/>
        <w:rPr>
          <w:rFonts w:ascii="Tahoma" w:hAnsi="Tahoma" w:cs="Tahoma"/>
          <w:b/>
          <w:bCs/>
          <w:sz w:val="18"/>
          <w:szCs w:val="18"/>
          <w:u w:val="single"/>
        </w:rPr>
      </w:pPr>
      <w:r w:rsidRPr="00A443DF">
        <w:rPr>
          <w:rFonts w:ascii="Tahoma" w:hAnsi="Tahoma" w:cs="Tahoma"/>
          <w:sz w:val="18"/>
          <w:szCs w:val="18"/>
          <w:u w:val="single"/>
        </w:rPr>
        <w:t>Splnění základních kvalifikačních předpokladů podle § 53 odst. 1 ZVZ u této zakázky prokáže dodavatel předložením:</w:t>
      </w:r>
    </w:p>
    <w:p w:rsidR="00A9074B" w:rsidRPr="00A443DF" w:rsidRDefault="00A9074B" w:rsidP="00A9074B">
      <w:pPr>
        <w:spacing w:line="240" w:lineRule="auto"/>
        <w:ind w:right="110"/>
        <w:rPr>
          <w:rFonts w:ascii="Tahoma" w:hAnsi="Tahoma" w:cs="Tahoma"/>
          <w:b/>
          <w:bCs/>
          <w:sz w:val="18"/>
          <w:szCs w:val="18"/>
          <w:u w:val="single"/>
        </w:rPr>
      </w:pPr>
    </w:p>
    <w:p w:rsidR="00A9074B" w:rsidRPr="00A443DF" w:rsidRDefault="00A9074B" w:rsidP="00A9074B">
      <w:pPr>
        <w:pStyle w:val="Textpsmene"/>
        <w:widowControl/>
        <w:numPr>
          <w:ilvl w:val="7"/>
          <w:numId w:val="28"/>
        </w:numPr>
        <w:adjustRightInd/>
        <w:spacing w:line="240" w:lineRule="auto"/>
        <w:textAlignment w:val="auto"/>
        <w:rPr>
          <w:rFonts w:ascii="Tahoma" w:hAnsi="Tahoma" w:cs="Tahoma"/>
          <w:sz w:val="18"/>
          <w:szCs w:val="18"/>
        </w:rPr>
      </w:pPr>
      <w:r w:rsidRPr="00A443DF">
        <w:rPr>
          <w:rFonts w:ascii="Tahoma" w:hAnsi="Tahoma" w:cs="Tahoma"/>
          <w:sz w:val="18"/>
          <w:szCs w:val="18"/>
        </w:rPr>
        <w:t>čestného prohlášení [§ 53 odstavec 1 písm. a) až j) ZVZ],</w:t>
      </w:r>
    </w:p>
    <w:p w:rsidR="00A9074B" w:rsidRPr="00C422B0" w:rsidRDefault="00A9074B" w:rsidP="00A9074B">
      <w:pPr>
        <w:pStyle w:val="Textpsmene"/>
        <w:widowControl/>
        <w:numPr>
          <w:ilvl w:val="0"/>
          <w:numId w:val="0"/>
        </w:numPr>
        <w:adjustRightInd/>
        <w:spacing w:line="240" w:lineRule="auto"/>
        <w:ind w:left="907"/>
        <w:textAlignment w:val="auto"/>
        <w:rPr>
          <w:rFonts w:ascii="Tahoma" w:hAnsi="Tahoma" w:cs="Tahoma"/>
          <w:i/>
          <w:sz w:val="18"/>
          <w:szCs w:val="18"/>
        </w:rPr>
      </w:pPr>
      <w:r w:rsidRPr="00A443DF">
        <w:rPr>
          <w:rFonts w:ascii="Tahoma" w:hAnsi="Tahoma" w:cs="Tahoma"/>
          <w:sz w:val="18"/>
          <w:szCs w:val="18"/>
        </w:rPr>
        <w:t xml:space="preserve">Z obsahu čestného prohlášení musí být zřejmé, že dodavatel splňuje příslušné základní kvalifikační předpoklady požadované shora zadavatelem. </w:t>
      </w:r>
      <w:r w:rsidRPr="00C422B0">
        <w:rPr>
          <w:rFonts w:ascii="Tahoma" w:hAnsi="Tahoma" w:cs="Tahoma"/>
          <w:i/>
          <w:sz w:val="18"/>
          <w:szCs w:val="18"/>
        </w:rPr>
        <w:t>K prokázání splnění základních kvalifikačních předpokladů může dodavatel použít vzor čestného prohlášení, které je přílohou zadávací dokumentace.</w:t>
      </w:r>
    </w:p>
    <w:p w:rsidR="00A9074B" w:rsidRPr="00A443DF" w:rsidRDefault="00A9074B" w:rsidP="00A9074B">
      <w:pPr>
        <w:pStyle w:val="Textpsmene"/>
        <w:widowControl/>
        <w:numPr>
          <w:ilvl w:val="7"/>
          <w:numId w:val="28"/>
        </w:numPr>
        <w:adjustRightInd/>
        <w:spacing w:line="240" w:lineRule="auto"/>
        <w:textAlignment w:val="auto"/>
        <w:rPr>
          <w:rFonts w:ascii="Tahoma" w:hAnsi="Tahoma" w:cs="Tahoma"/>
          <w:sz w:val="18"/>
          <w:szCs w:val="18"/>
        </w:rPr>
      </w:pPr>
      <w:r w:rsidRPr="00A443DF">
        <w:rPr>
          <w:rFonts w:ascii="Tahoma" w:hAnsi="Tahoma" w:cs="Tahoma"/>
          <w:sz w:val="18"/>
          <w:szCs w:val="18"/>
        </w:rPr>
        <w:t>seznamu statutárních orgánů nebo členů statutárních orgánů dodavatele, kteří v posledních třech letech pracovali u zadavatele [§ 53 odstavec 1 písm. k) ZVZ],</w:t>
      </w:r>
    </w:p>
    <w:p w:rsidR="00F76041" w:rsidRPr="00A443DF" w:rsidRDefault="00A9074B" w:rsidP="00A9074B">
      <w:pPr>
        <w:pStyle w:val="Textpsmene"/>
        <w:widowControl/>
        <w:numPr>
          <w:ilvl w:val="7"/>
          <w:numId w:val="28"/>
        </w:numPr>
        <w:adjustRightInd/>
        <w:spacing w:line="240" w:lineRule="auto"/>
        <w:textAlignment w:val="auto"/>
        <w:rPr>
          <w:rFonts w:ascii="Tahoma" w:hAnsi="Tahoma" w:cs="Tahoma"/>
          <w:sz w:val="18"/>
          <w:szCs w:val="18"/>
        </w:rPr>
      </w:pPr>
      <w:r w:rsidRPr="00A443DF">
        <w:rPr>
          <w:rFonts w:ascii="Tahoma" w:hAnsi="Tahoma" w:cs="Tahoma"/>
          <w:sz w:val="18"/>
          <w:szCs w:val="18"/>
        </w:rPr>
        <w:t>aktuálního seznamu akcionářů s podílem akcií vyšším než 10%, má-li formu akciové společnosti [§ 53 odstavec 1 písm. l) ZVZ]</w:t>
      </w:r>
      <w:r w:rsidR="00F76041" w:rsidRPr="00A443DF">
        <w:rPr>
          <w:rFonts w:ascii="Tahoma" w:hAnsi="Tahoma" w:cs="Tahoma"/>
          <w:sz w:val="18"/>
          <w:szCs w:val="18"/>
        </w:rPr>
        <w:t>.</w:t>
      </w:r>
    </w:p>
    <w:p w:rsidR="00DC4146" w:rsidRPr="00A443DF" w:rsidRDefault="00DC4146" w:rsidP="006F5D0A">
      <w:pPr>
        <w:pStyle w:val="Zkladntextodsazen3"/>
        <w:spacing w:after="0" w:line="240" w:lineRule="auto"/>
        <w:ind w:left="0"/>
        <w:rPr>
          <w:rFonts w:ascii="Tahoma" w:hAnsi="Tahoma" w:cs="Tahoma"/>
          <w:bCs/>
          <w:sz w:val="18"/>
          <w:szCs w:val="18"/>
        </w:rPr>
      </w:pPr>
    </w:p>
    <w:p w:rsidR="00DC4146" w:rsidRPr="00A443DF" w:rsidRDefault="00DC4146" w:rsidP="006F5D0A">
      <w:pPr>
        <w:pStyle w:val="Zkladntextodsazen3"/>
        <w:spacing w:after="0" w:line="240" w:lineRule="auto"/>
        <w:ind w:left="0"/>
        <w:rPr>
          <w:rFonts w:ascii="Tahoma" w:hAnsi="Tahoma" w:cs="Tahoma"/>
          <w:bCs/>
          <w:sz w:val="18"/>
          <w:szCs w:val="18"/>
        </w:rPr>
      </w:pPr>
    </w:p>
    <w:p w:rsidR="00A2128F" w:rsidRPr="00A443DF" w:rsidRDefault="00A2128F" w:rsidP="006F5D0A">
      <w:pPr>
        <w:numPr>
          <w:ilvl w:val="0"/>
          <w:numId w:val="6"/>
        </w:numPr>
        <w:shd w:val="clear" w:color="auto" w:fill="FF0000"/>
        <w:tabs>
          <w:tab w:val="clear" w:pos="567"/>
        </w:tabs>
        <w:spacing w:line="240" w:lineRule="auto"/>
        <w:ind w:right="110"/>
        <w:rPr>
          <w:rFonts w:ascii="Tahoma" w:hAnsi="Tahoma" w:cs="Tahoma"/>
          <w:b/>
          <w:bCs/>
          <w:color w:val="FFFFFF"/>
          <w:sz w:val="18"/>
          <w:szCs w:val="18"/>
          <w:u w:val="single"/>
        </w:rPr>
      </w:pPr>
      <w:r w:rsidRPr="00A443DF">
        <w:rPr>
          <w:rFonts w:ascii="Tahoma" w:hAnsi="Tahoma" w:cs="Tahoma"/>
          <w:b/>
          <w:color w:val="FFFFFF"/>
          <w:sz w:val="18"/>
          <w:szCs w:val="18"/>
        </w:rPr>
        <w:t>Profesní kvalifikační předpoklady</w:t>
      </w:r>
    </w:p>
    <w:p w:rsidR="00A2128F" w:rsidRPr="00A443DF" w:rsidRDefault="00A2128F" w:rsidP="006F5D0A">
      <w:pPr>
        <w:spacing w:line="240" w:lineRule="auto"/>
        <w:ind w:right="110"/>
        <w:rPr>
          <w:rFonts w:ascii="Tahoma" w:hAnsi="Tahoma" w:cs="Tahoma"/>
          <w:b/>
          <w:sz w:val="18"/>
          <w:szCs w:val="18"/>
        </w:rPr>
      </w:pPr>
    </w:p>
    <w:p w:rsidR="00DC4146" w:rsidRPr="00A443DF" w:rsidRDefault="00A2128F" w:rsidP="006F5D0A">
      <w:pPr>
        <w:spacing w:line="240" w:lineRule="auto"/>
        <w:ind w:right="110"/>
        <w:rPr>
          <w:rFonts w:ascii="Tahoma" w:hAnsi="Tahoma" w:cs="Tahoma"/>
          <w:sz w:val="18"/>
          <w:szCs w:val="18"/>
          <w:u w:val="single"/>
        </w:rPr>
      </w:pPr>
      <w:r w:rsidRPr="00A443DF">
        <w:rPr>
          <w:rFonts w:ascii="Tahoma" w:hAnsi="Tahoma" w:cs="Tahoma"/>
          <w:sz w:val="18"/>
          <w:szCs w:val="18"/>
          <w:u w:val="single"/>
        </w:rPr>
        <w:t xml:space="preserve">Splnění profesních </w:t>
      </w:r>
      <w:r w:rsidR="00DC4146" w:rsidRPr="00A443DF">
        <w:rPr>
          <w:rFonts w:ascii="Tahoma" w:hAnsi="Tahoma" w:cs="Tahoma"/>
          <w:sz w:val="18"/>
          <w:szCs w:val="18"/>
          <w:u w:val="single"/>
        </w:rPr>
        <w:t>kvalifikačních předpokladů prokáže v této veřejné zakázce dodavatel, který předloží:</w:t>
      </w:r>
    </w:p>
    <w:p w:rsidR="00247F40" w:rsidRPr="00A443DF" w:rsidRDefault="00247F40" w:rsidP="006F5D0A">
      <w:pPr>
        <w:spacing w:line="240" w:lineRule="auto"/>
        <w:ind w:right="110"/>
        <w:rPr>
          <w:rFonts w:ascii="Tahoma" w:hAnsi="Tahoma" w:cs="Tahoma"/>
          <w:bCs/>
          <w:sz w:val="18"/>
          <w:szCs w:val="18"/>
          <w:u w:val="single"/>
        </w:rPr>
      </w:pPr>
    </w:p>
    <w:p w:rsidR="00DC4146" w:rsidRPr="00A443DF" w:rsidRDefault="00DC4146" w:rsidP="006F5D0A">
      <w:pPr>
        <w:pStyle w:val="Textpsmene"/>
        <w:widowControl/>
        <w:numPr>
          <w:ilvl w:val="0"/>
          <w:numId w:val="10"/>
        </w:numPr>
        <w:adjustRightInd/>
        <w:spacing w:line="240" w:lineRule="auto"/>
        <w:textAlignment w:val="auto"/>
        <w:rPr>
          <w:rFonts w:ascii="Tahoma" w:hAnsi="Tahoma" w:cs="Tahoma"/>
          <w:sz w:val="18"/>
          <w:szCs w:val="18"/>
        </w:rPr>
      </w:pPr>
      <w:r w:rsidRPr="00A443DF">
        <w:rPr>
          <w:rFonts w:ascii="Tahoma" w:hAnsi="Tahoma" w:cs="Tahoma"/>
          <w:sz w:val="18"/>
          <w:szCs w:val="18"/>
        </w:rPr>
        <w:t>výpis z obchodního rejstříku, pokud je v něm zapsán, či výpis z jiné obdobné evidence, pokud je v ní zapsán,</w:t>
      </w:r>
    </w:p>
    <w:p w:rsidR="00BA6F0C" w:rsidRDefault="00DC4146" w:rsidP="00BA6F0C">
      <w:pPr>
        <w:pStyle w:val="Textpsmene"/>
        <w:widowControl/>
        <w:numPr>
          <w:ilvl w:val="0"/>
          <w:numId w:val="0"/>
        </w:numPr>
        <w:adjustRightInd/>
        <w:spacing w:line="240" w:lineRule="auto"/>
        <w:ind w:left="567"/>
        <w:textAlignment w:val="auto"/>
        <w:rPr>
          <w:rFonts w:ascii="Tahoma" w:hAnsi="Tahoma" w:cs="Tahoma"/>
          <w:sz w:val="18"/>
          <w:szCs w:val="18"/>
        </w:rPr>
      </w:pPr>
      <w:r w:rsidRPr="00A443DF">
        <w:rPr>
          <w:rFonts w:ascii="Tahoma" w:hAnsi="Tahoma" w:cs="Tahoma"/>
          <w:sz w:val="18"/>
          <w:szCs w:val="18"/>
        </w:rPr>
        <w:t>doklad o oprávnění k podnikání podle zvláštních právních předpisů v rozsahu odpovídajícím předmětu této veřejné zakázky, zejména doklad prokazující příslušné živnostenské oprávnění či licenci</w:t>
      </w:r>
      <w:r w:rsidR="00565EC5" w:rsidRPr="00A443DF">
        <w:rPr>
          <w:rFonts w:ascii="Tahoma" w:hAnsi="Tahoma" w:cs="Tahoma"/>
          <w:sz w:val="18"/>
          <w:szCs w:val="18"/>
        </w:rPr>
        <w:t>, a to:</w:t>
      </w:r>
      <w:r w:rsidR="00BA6F0C">
        <w:rPr>
          <w:rFonts w:ascii="Tahoma" w:hAnsi="Tahoma" w:cs="Tahoma"/>
          <w:sz w:val="18"/>
          <w:szCs w:val="18"/>
        </w:rPr>
        <w:t xml:space="preserve">    </w:t>
      </w:r>
    </w:p>
    <w:p w:rsidR="00A443DF" w:rsidRPr="00BA6F0C" w:rsidRDefault="00BA6F0C" w:rsidP="00BA6F0C">
      <w:pPr>
        <w:pStyle w:val="Textpsmene"/>
        <w:widowControl/>
        <w:numPr>
          <w:ilvl w:val="0"/>
          <w:numId w:val="0"/>
        </w:numPr>
        <w:adjustRightInd/>
        <w:spacing w:line="240" w:lineRule="auto"/>
        <w:ind w:left="567"/>
        <w:textAlignment w:val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</w:t>
      </w:r>
      <w:r w:rsidR="00565EC5" w:rsidRPr="00BA6F0C">
        <w:rPr>
          <w:rFonts w:ascii="Tahoma" w:hAnsi="Tahoma" w:cs="Tahoma"/>
          <w:sz w:val="18"/>
          <w:szCs w:val="18"/>
        </w:rPr>
        <w:t xml:space="preserve">ovolení k provozování pojišťovacích činností tuzemskou pojišťovnou nebo </w:t>
      </w:r>
      <w:r w:rsidR="00C45E6F" w:rsidRPr="00BA6F0C">
        <w:rPr>
          <w:rFonts w:ascii="Tahoma" w:hAnsi="Tahoma" w:cs="Tahoma"/>
          <w:sz w:val="18"/>
          <w:szCs w:val="18"/>
        </w:rPr>
        <w:t>p</w:t>
      </w:r>
      <w:r w:rsidR="00565EC5" w:rsidRPr="00BA6F0C">
        <w:rPr>
          <w:rFonts w:ascii="Tahoma" w:hAnsi="Tahoma" w:cs="Tahoma"/>
          <w:sz w:val="18"/>
          <w:szCs w:val="18"/>
        </w:rPr>
        <w:t>ovolení k provozování pojišťovacích činností pojišťovnou ze třetího státu, vydaného Českou národní bankou (dále jen „ČNB“) podle vyhlášky ČNB č. 434/2009 Sb., kterou se provádějí některá ustanovení zákona o pojišťovnictví</w:t>
      </w:r>
      <w:r w:rsidR="00C45E6F" w:rsidRPr="00BA6F0C">
        <w:rPr>
          <w:rFonts w:ascii="Tahoma" w:hAnsi="Tahoma" w:cs="Tahoma"/>
          <w:sz w:val="18"/>
          <w:szCs w:val="18"/>
        </w:rPr>
        <w:t>.</w:t>
      </w:r>
    </w:p>
    <w:p w:rsidR="009F1497" w:rsidRPr="00CA4992" w:rsidRDefault="00A443DF" w:rsidP="006F5D0A">
      <w:pPr>
        <w:pStyle w:val="Textpsmene"/>
        <w:widowControl/>
        <w:numPr>
          <w:ilvl w:val="0"/>
          <w:numId w:val="0"/>
        </w:numPr>
        <w:adjustRightInd/>
        <w:spacing w:line="240" w:lineRule="auto"/>
        <w:ind w:left="567"/>
        <w:textAlignment w:val="auto"/>
        <w:rPr>
          <w:rFonts w:ascii="Tahoma" w:hAnsi="Tahoma" w:cs="Tahoma"/>
          <w:color w:val="FF0000"/>
          <w:sz w:val="18"/>
          <w:szCs w:val="18"/>
        </w:rPr>
      </w:pPr>
      <w:r w:rsidRPr="00A443DF">
        <w:rPr>
          <w:rFonts w:ascii="Tahoma" w:hAnsi="Tahoma" w:cs="Tahoma"/>
          <w:color w:val="FF0000"/>
          <w:sz w:val="18"/>
          <w:szCs w:val="18"/>
        </w:rPr>
        <w:t xml:space="preserve"> </w:t>
      </w:r>
      <w:r w:rsidRPr="00A443DF">
        <w:rPr>
          <w:rFonts w:ascii="Tahoma" w:hAnsi="Tahoma" w:cs="Tahoma"/>
          <w:color w:val="FF0000"/>
          <w:sz w:val="18"/>
          <w:szCs w:val="18"/>
        </w:rPr>
        <w:tab/>
      </w:r>
    </w:p>
    <w:p w:rsidR="00DC4146" w:rsidRPr="00CA4992" w:rsidRDefault="00DC4146" w:rsidP="006F5D0A">
      <w:pPr>
        <w:autoSpaceDE w:val="0"/>
        <w:autoSpaceDN w:val="0"/>
        <w:spacing w:line="240" w:lineRule="auto"/>
        <w:rPr>
          <w:rFonts w:ascii="Tahoma" w:hAnsi="Tahoma" w:cs="Tahoma"/>
          <w:b/>
          <w:bCs/>
          <w:color w:val="FF0000"/>
          <w:sz w:val="18"/>
          <w:szCs w:val="18"/>
        </w:rPr>
      </w:pPr>
    </w:p>
    <w:p w:rsidR="00A2128F" w:rsidRPr="00A443DF" w:rsidRDefault="005F0B04" w:rsidP="006F5D0A">
      <w:pPr>
        <w:numPr>
          <w:ilvl w:val="0"/>
          <w:numId w:val="6"/>
        </w:numPr>
        <w:shd w:val="clear" w:color="auto" w:fill="FF0000"/>
        <w:tabs>
          <w:tab w:val="clear" w:pos="567"/>
        </w:tabs>
        <w:spacing w:line="240" w:lineRule="auto"/>
        <w:ind w:right="110"/>
        <w:rPr>
          <w:rFonts w:ascii="Tahoma" w:hAnsi="Tahoma" w:cs="Tahoma"/>
          <w:b/>
          <w:bCs/>
          <w:color w:val="FFFFFF"/>
          <w:sz w:val="18"/>
          <w:szCs w:val="18"/>
          <w:u w:val="single"/>
        </w:rPr>
      </w:pPr>
      <w:r>
        <w:rPr>
          <w:rFonts w:ascii="Tahoma" w:hAnsi="Tahoma" w:cs="Tahoma"/>
          <w:b/>
          <w:color w:val="FFFFFF"/>
          <w:sz w:val="18"/>
          <w:szCs w:val="18"/>
        </w:rPr>
        <w:t>E</w:t>
      </w:r>
      <w:r w:rsidR="00A2128F" w:rsidRPr="00A443DF">
        <w:rPr>
          <w:rFonts w:ascii="Tahoma" w:hAnsi="Tahoma" w:cs="Tahoma"/>
          <w:b/>
          <w:color w:val="FFFFFF"/>
          <w:sz w:val="18"/>
          <w:szCs w:val="18"/>
        </w:rPr>
        <w:t>konomické a finanční kvalifikační předpoklady</w:t>
      </w:r>
    </w:p>
    <w:p w:rsidR="00A2128F" w:rsidRPr="00A443DF" w:rsidRDefault="00A2128F" w:rsidP="006F5D0A">
      <w:pPr>
        <w:spacing w:line="240" w:lineRule="auto"/>
        <w:rPr>
          <w:rFonts w:ascii="Tahoma" w:hAnsi="Tahoma" w:cs="Tahoma"/>
          <w:bCs/>
          <w:sz w:val="18"/>
          <w:szCs w:val="18"/>
        </w:rPr>
      </w:pPr>
    </w:p>
    <w:p w:rsidR="00DC4146" w:rsidRPr="00A443DF" w:rsidRDefault="00A2128F" w:rsidP="006F5D0A">
      <w:pPr>
        <w:pStyle w:val="Textodstavce"/>
        <w:numPr>
          <w:ilvl w:val="1"/>
          <w:numId w:val="6"/>
        </w:numPr>
        <w:tabs>
          <w:tab w:val="clear" w:pos="851"/>
        </w:tabs>
        <w:spacing w:before="0" w:after="0" w:line="240" w:lineRule="auto"/>
        <w:rPr>
          <w:rFonts w:ascii="Tahoma" w:hAnsi="Tahoma" w:cs="Tahoma"/>
          <w:sz w:val="18"/>
          <w:szCs w:val="18"/>
          <w:u w:val="single"/>
        </w:rPr>
      </w:pPr>
      <w:r w:rsidRPr="00A443DF">
        <w:rPr>
          <w:rFonts w:ascii="Tahoma" w:hAnsi="Tahoma" w:cs="Tahoma"/>
          <w:sz w:val="18"/>
          <w:szCs w:val="18"/>
          <w:u w:val="single"/>
        </w:rPr>
        <w:t>Rozsah požadovaných informací a dokladů</w:t>
      </w:r>
    </w:p>
    <w:p w:rsidR="00DC4146" w:rsidRPr="00A443DF" w:rsidRDefault="00DC4146" w:rsidP="006F5D0A">
      <w:pPr>
        <w:pStyle w:val="Textodstavce"/>
        <w:numPr>
          <w:ilvl w:val="0"/>
          <w:numId w:val="0"/>
        </w:numPr>
        <w:tabs>
          <w:tab w:val="clear" w:pos="851"/>
        </w:tabs>
        <w:spacing w:before="0" w:after="0" w:line="240" w:lineRule="auto"/>
        <w:rPr>
          <w:rFonts w:ascii="Tahoma" w:hAnsi="Tahoma" w:cs="Tahoma"/>
          <w:sz w:val="18"/>
          <w:szCs w:val="18"/>
        </w:rPr>
      </w:pPr>
    </w:p>
    <w:p w:rsidR="00DC4146" w:rsidRPr="00A443DF" w:rsidRDefault="00DC4146" w:rsidP="006F5D0A">
      <w:pPr>
        <w:pStyle w:val="Textodstavce"/>
        <w:numPr>
          <w:ilvl w:val="0"/>
          <w:numId w:val="0"/>
        </w:numPr>
        <w:tabs>
          <w:tab w:val="clear" w:pos="851"/>
        </w:tabs>
        <w:spacing w:before="0" w:after="0" w:line="240" w:lineRule="auto"/>
        <w:rPr>
          <w:rFonts w:ascii="Tahoma" w:hAnsi="Tahoma" w:cs="Tahoma"/>
          <w:sz w:val="18"/>
          <w:szCs w:val="18"/>
        </w:rPr>
      </w:pPr>
      <w:r w:rsidRPr="00A443DF">
        <w:rPr>
          <w:rFonts w:ascii="Tahoma" w:hAnsi="Tahoma" w:cs="Tahoma"/>
          <w:sz w:val="18"/>
          <w:szCs w:val="18"/>
        </w:rPr>
        <w:t xml:space="preserve">K prokázání splnění ekonomických a finančních kvalifikačních předpokladů dodavatele pro plnění </w:t>
      </w:r>
      <w:r w:rsidRPr="00A443DF">
        <w:rPr>
          <w:rFonts w:ascii="Tahoma" w:hAnsi="Tahoma" w:cs="Tahoma"/>
          <w:b/>
          <w:bCs/>
          <w:sz w:val="18"/>
          <w:szCs w:val="18"/>
        </w:rPr>
        <w:t>této veřejné zakázky</w:t>
      </w:r>
      <w:r w:rsidRPr="00A443DF">
        <w:rPr>
          <w:rFonts w:ascii="Tahoma" w:hAnsi="Tahoma" w:cs="Tahoma"/>
          <w:sz w:val="18"/>
          <w:szCs w:val="18"/>
        </w:rPr>
        <w:t xml:space="preserve"> zadavatel požaduje:</w:t>
      </w:r>
    </w:p>
    <w:p w:rsidR="00247F40" w:rsidRPr="00A443DF" w:rsidRDefault="00247F40" w:rsidP="006F5D0A">
      <w:pPr>
        <w:pStyle w:val="Textodstavce"/>
        <w:numPr>
          <w:ilvl w:val="0"/>
          <w:numId w:val="14"/>
        </w:numPr>
        <w:tabs>
          <w:tab w:val="clear" w:pos="851"/>
        </w:tabs>
        <w:spacing w:before="0" w:after="0" w:line="240" w:lineRule="auto"/>
        <w:rPr>
          <w:rFonts w:ascii="Tahoma" w:hAnsi="Tahoma" w:cs="Tahoma"/>
          <w:sz w:val="18"/>
          <w:szCs w:val="18"/>
        </w:rPr>
      </w:pPr>
      <w:r w:rsidRPr="00A443DF">
        <w:rPr>
          <w:rFonts w:ascii="Tahoma" w:hAnsi="Tahoma" w:cs="Tahoma"/>
          <w:sz w:val="18"/>
          <w:szCs w:val="18"/>
        </w:rPr>
        <w:t>údaj o obratu dosaženém dodavatelem s ohledem na předmět veřejné zakázky, a to za poslední 3 účetní období, ve kterých proběhl u dodavatele audit, je-li zákonem uložen, v ostatních případech za poslední 3 uzavřená účetní období;</w:t>
      </w:r>
    </w:p>
    <w:p w:rsidR="00DC4146" w:rsidRPr="00A443DF" w:rsidRDefault="00247F40" w:rsidP="006F5D0A">
      <w:pPr>
        <w:pStyle w:val="Textodstavce"/>
        <w:numPr>
          <w:ilvl w:val="0"/>
          <w:numId w:val="14"/>
        </w:numPr>
        <w:tabs>
          <w:tab w:val="clear" w:pos="851"/>
        </w:tabs>
        <w:spacing w:before="0" w:after="0" w:line="240" w:lineRule="auto"/>
        <w:rPr>
          <w:rFonts w:ascii="Tahoma" w:hAnsi="Tahoma" w:cs="Tahoma"/>
          <w:sz w:val="18"/>
          <w:szCs w:val="18"/>
        </w:rPr>
      </w:pPr>
      <w:r w:rsidRPr="00A443DF">
        <w:rPr>
          <w:rFonts w:ascii="Tahoma" w:hAnsi="Tahoma" w:cs="Tahoma"/>
          <w:sz w:val="18"/>
          <w:szCs w:val="18"/>
        </w:rPr>
        <w:t>výkaz zisku a ztráty za poslední účetní období, ve kter</w:t>
      </w:r>
      <w:r w:rsidR="00354099" w:rsidRPr="00A443DF">
        <w:rPr>
          <w:rFonts w:ascii="Tahoma" w:hAnsi="Tahoma" w:cs="Tahoma"/>
          <w:sz w:val="18"/>
          <w:szCs w:val="18"/>
        </w:rPr>
        <w:t xml:space="preserve">ém </w:t>
      </w:r>
      <w:r w:rsidRPr="00A443DF">
        <w:rPr>
          <w:rFonts w:ascii="Tahoma" w:hAnsi="Tahoma" w:cs="Tahoma"/>
          <w:sz w:val="18"/>
          <w:szCs w:val="18"/>
        </w:rPr>
        <w:t xml:space="preserve">proběhl u dodavatele audit, je-li zákonem uložen, v ostatních případech za poslední </w:t>
      </w:r>
      <w:r w:rsidR="00354099" w:rsidRPr="00A443DF">
        <w:rPr>
          <w:rFonts w:ascii="Tahoma" w:hAnsi="Tahoma" w:cs="Tahoma"/>
          <w:sz w:val="18"/>
          <w:szCs w:val="18"/>
        </w:rPr>
        <w:t xml:space="preserve">uzavřené </w:t>
      </w:r>
      <w:r w:rsidRPr="00A443DF">
        <w:rPr>
          <w:rFonts w:ascii="Tahoma" w:hAnsi="Tahoma" w:cs="Tahoma"/>
          <w:sz w:val="18"/>
          <w:szCs w:val="18"/>
        </w:rPr>
        <w:t>účetní období</w:t>
      </w:r>
      <w:r w:rsidR="0013266F" w:rsidRPr="00A443DF">
        <w:rPr>
          <w:rFonts w:ascii="Tahoma" w:hAnsi="Tahoma" w:cs="Tahoma"/>
          <w:sz w:val="18"/>
          <w:szCs w:val="18"/>
        </w:rPr>
        <w:t>.</w:t>
      </w:r>
    </w:p>
    <w:p w:rsidR="00DC4146" w:rsidRPr="00A443DF" w:rsidRDefault="00DC4146" w:rsidP="006F5D0A">
      <w:pPr>
        <w:pStyle w:val="Textodstavce"/>
        <w:numPr>
          <w:ilvl w:val="0"/>
          <w:numId w:val="0"/>
        </w:numPr>
        <w:tabs>
          <w:tab w:val="clear" w:pos="851"/>
        </w:tabs>
        <w:spacing w:before="0" w:after="0" w:line="240" w:lineRule="auto"/>
        <w:ind w:left="567"/>
        <w:rPr>
          <w:rFonts w:ascii="Tahoma" w:hAnsi="Tahoma" w:cs="Tahoma"/>
          <w:sz w:val="18"/>
          <w:szCs w:val="18"/>
        </w:rPr>
      </w:pPr>
    </w:p>
    <w:p w:rsidR="00DC4146" w:rsidRPr="00A443DF" w:rsidRDefault="00DC4146" w:rsidP="006F5D0A">
      <w:pPr>
        <w:pStyle w:val="Textodstavce"/>
        <w:numPr>
          <w:ilvl w:val="1"/>
          <w:numId w:val="6"/>
        </w:numPr>
        <w:tabs>
          <w:tab w:val="clear" w:pos="567"/>
          <w:tab w:val="clear" w:pos="851"/>
        </w:tabs>
        <w:spacing w:before="0" w:after="0" w:line="240" w:lineRule="auto"/>
        <w:rPr>
          <w:rFonts w:ascii="Tahoma" w:hAnsi="Tahoma" w:cs="Tahoma"/>
          <w:sz w:val="18"/>
          <w:szCs w:val="18"/>
          <w:u w:val="single"/>
        </w:rPr>
      </w:pPr>
      <w:r w:rsidRPr="00A443DF">
        <w:rPr>
          <w:rFonts w:ascii="Tahoma" w:hAnsi="Tahoma" w:cs="Tahoma"/>
          <w:sz w:val="18"/>
          <w:szCs w:val="18"/>
          <w:u w:val="single"/>
        </w:rPr>
        <w:t>Způsob prokázání splnění těchto kvalifikačních předpokladů</w:t>
      </w:r>
    </w:p>
    <w:p w:rsidR="00DC4146" w:rsidRPr="00A443DF" w:rsidRDefault="00DC4146" w:rsidP="006F5D0A">
      <w:pPr>
        <w:pStyle w:val="Textodstavce"/>
        <w:numPr>
          <w:ilvl w:val="0"/>
          <w:numId w:val="0"/>
        </w:numPr>
        <w:tabs>
          <w:tab w:val="clear" w:pos="851"/>
        </w:tabs>
        <w:spacing w:before="0" w:after="0" w:line="240" w:lineRule="auto"/>
        <w:rPr>
          <w:rFonts w:ascii="Tahoma" w:hAnsi="Tahoma" w:cs="Tahoma"/>
          <w:sz w:val="18"/>
          <w:szCs w:val="18"/>
        </w:rPr>
      </w:pPr>
    </w:p>
    <w:p w:rsidR="00DC4146" w:rsidRPr="00A443DF" w:rsidRDefault="00DC4146" w:rsidP="006F5D0A">
      <w:pPr>
        <w:pStyle w:val="Textodstavce"/>
        <w:numPr>
          <w:ilvl w:val="0"/>
          <w:numId w:val="0"/>
        </w:numPr>
        <w:tabs>
          <w:tab w:val="clear" w:pos="851"/>
        </w:tabs>
        <w:spacing w:before="0" w:after="0" w:line="240" w:lineRule="auto"/>
        <w:rPr>
          <w:rFonts w:ascii="Tahoma" w:hAnsi="Tahoma" w:cs="Tahoma"/>
          <w:sz w:val="18"/>
          <w:szCs w:val="18"/>
        </w:rPr>
      </w:pPr>
      <w:r w:rsidRPr="00A443DF">
        <w:rPr>
          <w:rFonts w:ascii="Tahoma" w:hAnsi="Tahoma" w:cs="Tahoma"/>
          <w:sz w:val="18"/>
          <w:szCs w:val="18"/>
        </w:rPr>
        <w:t>Dodavatel prokáže splnění těchto kvalifikačních předpokladů předložením následujících dokladů a informací:</w:t>
      </w:r>
    </w:p>
    <w:p w:rsidR="00354099" w:rsidRPr="00A443DF" w:rsidRDefault="00354099" w:rsidP="006F5D0A">
      <w:pPr>
        <w:pStyle w:val="Textodstavce"/>
        <w:numPr>
          <w:ilvl w:val="0"/>
          <w:numId w:val="15"/>
        </w:numPr>
        <w:tabs>
          <w:tab w:val="clear" w:pos="851"/>
        </w:tabs>
        <w:spacing w:before="0" w:after="0" w:line="240" w:lineRule="auto"/>
        <w:rPr>
          <w:rFonts w:ascii="Tahoma" w:hAnsi="Tahoma" w:cs="Tahoma"/>
          <w:sz w:val="18"/>
          <w:szCs w:val="18"/>
        </w:rPr>
      </w:pPr>
      <w:r w:rsidRPr="00A443DF">
        <w:rPr>
          <w:rFonts w:ascii="Tahoma" w:hAnsi="Tahoma" w:cs="Tahoma"/>
          <w:sz w:val="18"/>
          <w:szCs w:val="18"/>
        </w:rPr>
        <w:t xml:space="preserve">prohlášením, podepsaném osobou oprávněnou jednat jménem či za dodavatele, o obratu dosaženém dodavatelem s ohledem na předmět veřejné zakázky, tj. o obratu za poskytnuté služby v oblasti </w:t>
      </w:r>
      <w:r w:rsidR="00A443DF" w:rsidRPr="00A443DF">
        <w:rPr>
          <w:rFonts w:ascii="Tahoma" w:hAnsi="Tahoma" w:cs="Tahoma"/>
          <w:sz w:val="18"/>
          <w:szCs w:val="18"/>
        </w:rPr>
        <w:t>neživotního pojištění</w:t>
      </w:r>
      <w:r w:rsidRPr="00A443DF">
        <w:rPr>
          <w:rFonts w:ascii="Tahoma" w:hAnsi="Tahoma" w:cs="Tahoma"/>
          <w:sz w:val="18"/>
          <w:szCs w:val="18"/>
        </w:rPr>
        <w:t>, za poslední 3 účetní období, ve kterých proběhl u dodavatele audit, je-li zákonem uložen, v ostatních případech za poslední 3 uzavřená účetní období, a to výhradně v členění po jednotlivých účetních obdobích;</w:t>
      </w:r>
    </w:p>
    <w:p w:rsidR="007A06DE" w:rsidRPr="00A443DF" w:rsidRDefault="00354099" w:rsidP="006F5D0A">
      <w:pPr>
        <w:pStyle w:val="Textodstavce"/>
        <w:numPr>
          <w:ilvl w:val="0"/>
          <w:numId w:val="15"/>
        </w:numPr>
        <w:tabs>
          <w:tab w:val="clear" w:pos="851"/>
        </w:tabs>
        <w:spacing w:before="0" w:after="0" w:line="240" w:lineRule="auto"/>
        <w:rPr>
          <w:rFonts w:ascii="Tahoma" w:hAnsi="Tahoma" w:cs="Tahoma"/>
          <w:sz w:val="18"/>
          <w:szCs w:val="18"/>
        </w:rPr>
      </w:pPr>
      <w:r w:rsidRPr="00A443DF">
        <w:rPr>
          <w:rFonts w:ascii="Tahoma" w:hAnsi="Tahoma" w:cs="Tahoma"/>
          <w:sz w:val="18"/>
          <w:szCs w:val="18"/>
        </w:rPr>
        <w:t>výkazem zisku a ztráty (Výsledovka) zpracovaném podle zvláštních právních předpisů za poslední účetní období, ve kterém proběhl u dodavatele audit, je-li zákonem uložen, v ostatních případech za poslední uzavřené účetní období</w:t>
      </w:r>
      <w:r w:rsidR="007A06DE" w:rsidRPr="00A443DF">
        <w:rPr>
          <w:rFonts w:ascii="Tahoma" w:hAnsi="Tahoma" w:cs="Tahoma"/>
          <w:sz w:val="18"/>
          <w:szCs w:val="18"/>
        </w:rPr>
        <w:t>.</w:t>
      </w:r>
    </w:p>
    <w:p w:rsidR="00DC4146" w:rsidRPr="00A443DF" w:rsidRDefault="00DC4146" w:rsidP="006F5D0A">
      <w:pPr>
        <w:pStyle w:val="Textodstavce"/>
        <w:numPr>
          <w:ilvl w:val="0"/>
          <w:numId w:val="0"/>
        </w:numPr>
        <w:tabs>
          <w:tab w:val="clear" w:pos="851"/>
        </w:tabs>
        <w:spacing w:before="0" w:after="0" w:line="240" w:lineRule="auto"/>
        <w:rPr>
          <w:rFonts w:ascii="Tahoma" w:hAnsi="Tahoma" w:cs="Tahoma"/>
          <w:sz w:val="18"/>
          <w:szCs w:val="18"/>
        </w:rPr>
      </w:pPr>
    </w:p>
    <w:p w:rsidR="00DC4146" w:rsidRPr="00A443DF" w:rsidRDefault="00DC4146" w:rsidP="006F5D0A">
      <w:pPr>
        <w:pStyle w:val="Textbodu"/>
        <w:widowControl/>
        <w:tabs>
          <w:tab w:val="clear" w:pos="850"/>
        </w:tabs>
        <w:adjustRightInd/>
        <w:spacing w:line="240" w:lineRule="auto"/>
        <w:ind w:left="0" w:firstLine="0"/>
        <w:textAlignment w:val="auto"/>
        <w:rPr>
          <w:rFonts w:ascii="Tahoma" w:hAnsi="Tahoma" w:cs="Tahoma"/>
          <w:sz w:val="18"/>
          <w:szCs w:val="18"/>
        </w:rPr>
      </w:pPr>
      <w:r w:rsidRPr="00A443DF">
        <w:rPr>
          <w:rFonts w:ascii="Tahoma" w:hAnsi="Tahoma" w:cs="Tahoma"/>
          <w:sz w:val="18"/>
          <w:szCs w:val="18"/>
        </w:rPr>
        <w:t>Pokud není dodavatel z objektivních důvodů schopen prokázat splnění ekonomických a finančních kvalifikačních předpokladů způsoby stanovenými shora zadavatelem, je oprávněn je prokázat</w:t>
      </w:r>
      <w:r w:rsidR="00A443DF" w:rsidRPr="00A443DF">
        <w:rPr>
          <w:rFonts w:ascii="Tahoma" w:hAnsi="Tahoma" w:cs="Tahoma"/>
          <w:sz w:val="18"/>
          <w:szCs w:val="18"/>
        </w:rPr>
        <w:t xml:space="preserve"> i jinými rovnocennými doklady</w:t>
      </w:r>
      <w:r w:rsidRPr="00A443DF">
        <w:rPr>
          <w:rFonts w:ascii="Tahoma" w:hAnsi="Tahoma" w:cs="Tahoma"/>
          <w:sz w:val="18"/>
          <w:szCs w:val="18"/>
        </w:rPr>
        <w:t>, pokud je zadavatel z objektivních důvodů neodmítne.</w:t>
      </w:r>
    </w:p>
    <w:p w:rsidR="00DC4146" w:rsidRPr="00A443DF" w:rsidRDefault="00DC4146" w:rsidP="006F5D0A">
      <w:pPr>
        <w:pStyle w:val="Textbodu"/>
        <w:widowControl/>
        <w:tabs>
          <w:tab w:val="clear" w:pos="850"/>
        </w:tabs>
        <w:adjustRightInd/>
        <w:spacing w:line="240" w:lineRule="auto"/>
        <w:ind w:left="0" w:firstLine="0"/>
        <w:textAlignment w:val="auto"/>
        <w:rPr>
          <w:rFonts w:ascii="Tahoma" w:hAnsi="Tahoma" w:cs="Tahoma"/>
          <w:sz w:val="18"/>
          <w:szCs w:val="18"/>
        </w:rPr>
      </w:pPr>
    </w:p>
    <w:p w:rsidR="00DC4146" w:rsidRPr="00A443DF" w:rsidRDefault="00DC4146" w:rsidP="006F5D0A">
      <w:pPr>
        <w:pStyle w:val="Textodstavce"/>
        <w:numPr>
          <w:ilvl w:val="0"/>
          <w:numId w:val="0"/>
        </w:numPr>
        <w:tabs>
          <w:tab w:val="clear" w:pos="851"/>
        </w:tabs>
        <w:spacing w:before="0" w:after="0" w:line="240" w:lineRule="auto"/>
        <w:rPr>
          <w:rFonts w:ascii="Tahoma" w:hAnsi="Tahoma" w:cs="Tahoma"/>
          <w:sz w:val="18"/>
          <w:szCs w:val="18"/>
        </w:rPr>
      </w:pPr>
      <w:r w:rsidRPr="00A443DF">
        <w:rPr>
          <w:rFonts w:ascii="Tahoma" w:hAnsi="Tahoma" w:cs="Tahoma"/>
          <w:sz w:val="18"/>
          <w:szCs w:val="18"/>
        </w:rPr>
        <w:t xml:space="preserve">Jestliže dodavatel vznikl později nebo prokazatelně zahájil činnost vztahující se k předmětu veřejné zakázky později, postačí, předloží-li údaje o svém obratu </w:t>
      </w:r>
      <w:r w:rsidR="00A443DF" w:rsidRPr="00A443DF">
        <w:rPr>
          <w:rFonts w:ascii="Tahoma" w:hAnsi="Tahoma" w:cs="Tahoma"/>
          <w:sz w:val="18"/>
          <w:szCs w:val="18"/>
        </w:rPr>
        <w:t xml:space="preserve">dosaženém s ohledem na předmět veřejné zakázky </w:t>
      </w:r>
      <w:r w:rsidRPr="00A443DF">
        <w:rPr>
          <w:rFonts w:ascii="Tahoma" w:hAnsi="Tahoma" w:cs="Tahoma"/>
          <w:sz w:val="18"/>
          <w:szCs w:val="18"/>
        </w:rPr>
        <w:t>za všechna účetní období od svého vzniku nebo od zahájení příslušné činnosti.</w:t>
      </w:r>
    </w:p>
    <w:p w:rsidR="00DC4146" w:rsidRPr="00A443DF" w:rsidRDefault="00DC4146" w:rsidP="006F5D0A">
      <w:pPr>
        <w:pStyle w:val="Textodstavce"/>
        <w:numPr>
          <w:ilvl w:val="0"/>
          <w:numId w:val="0"/>
        </w:numPr>
        <w:tabs>
          <w:tab w:val="clear" w:pos="851"/>
        </w:tabs>
        <w:spacing w:before="0" w:after="0" w:line="240" w:lineRule="auto"/>
        <w:rPr>
          <w:rFonts w:ascii="Tahoma" w:hAnsi="Tahoma" w:cs="Tahoma"/>
          <w:b/>
          <w:sz w:val="18"/>
          <w:szCs w:val="18"/>
        </w:rPr>
      </w:pPr>
    </w:p>
    <w:p w:rsidR="00DC4146" w:rsidRPr="00A443DF" w:rsidRDefault="00DC4146" w:rsidP="006F5D0A">
      <w:pPr>
        <w:pStyle w:val="Textodstavce"/>
        <w:numPr>
          <w:ilvl w:val="1"/>
          <w:numId w:val="6"/>
        </w:numPr>
        <w:tabs>
          <w:tab w:val="clear" w:pos="851"/>
        </w:tabs>
        <w:spacing w:before="0" w:after="0" w:line="240" w:lineRule="auto"/>
        <w:rPr>
          <w:rFonts w:ascii="Tahoma" w:hAnsi="Tahoma" w:cs="Tahoma"/>
          <w:sz w:val="18"/>
          <w:szCs w:val="18"/>
          <w:u w:val="single"/>
        </w:rPr>
      </w:pPr>
      <w:r w:rsidRPr="00A443DF">
        <w:rPr>
          <w:rFonts w:ascii="Tahoma" w:hAnsi="Tahoma" w:cs="Tahoma"/>
          <w:sz w:val="18"/>
          <w:szCs w:val="18"/>
          <w:u w:val="single"/>
        </w:rPr>
        <w:t>Vymezení minimální úrovně těchto kvalifikačních předpokladů, odpovídající druhu, rozsahu a složitosti předmětu plnění veřejné zakázky</w:t>
      </w:r>
    </w:p>
    <w:p w:rsidR="00DC4146" w:rsidRPr="00A443DF" w:rsidRDefault="00DC4146" w:rsidP="006F5D0A">
      <w:pPr>
        <w:pStyle w:val="Textodstavce"/>
        <w:numPr>
          <w:ilvl w:val="0"/>
          <w:numId w:val="0"/>
        </w:numPr>
        <w:tabs>
          <w:tab w:val="clear" w:pos="851"/>
        </w:tabs>
        <w:spacing w:before="0" w:after="0" w:line="240" w:lineRule="auto"/>
        <w:rPr>
          <w:rFonts w:ascii="Tahoma" w:hAnsi="Tahoma" w:cs="Tahoma"/>
          <w:sz w:val="18"/>
          <w:szCs w:val="18"/>
        </w:rPr>
      </w:pPr>
    </w:p>
    <w:p w:rsidR="00DC4146" w:rsidRPr="00A443DF" w:rsidRDefault="00DC4146" w:rsidP="006F5D0A">
      <w:pPr>
        <w:pStyle w:val="Textodstavce"/>
        <w:numPr>
          <w:ilvl w:val="0"/>
          <w:numId w:val="0"/>
        </w:numPr>
        <w:tabs>
          <w:tab w:val="clear" w:pos="851"/>
        </w:tabs>
        <w:spacing w:before="0" w:after="0" w:line="240" w:lineRule="auto"/>
        <w:rPr>
          <w:rFonts w:ascii="Tahoma" w:hAnsi="Tahoma" w:cs="Tahoma"/>
          <w:sz w:val="18"/>
          <w:szCs w:val="18"/>
        </w:rPr>
      </w:pPr>
      <w:r w:rsidRPr="00A443DF">
        <w:rPr>
          <w:rFonts w:ascii="Tahoma" w:hAnsi="Tahoma" w:cs="Tahoma"/>
          <w:sz w:val="18"/>
          <w:szCs w:val="18"/>
        </w:rPr>
        <w:t xml:space="preserve">Z informací a dokladů předložených dodavatelem musí být nade </w:t>
      </w:r>
      <w:proofErr w:type="gramStart"/>
      <w:r w:rsidRPr="00A443DF">
        <w:rPr>
          <w:rFonts w:ascii="Tahoma" w:hAnsi="Tahoma" w:cs="Tahoma"/>
          <w:sz w:val="18"/>
          <w:szCs w:val="18"/>
        </w:rPr>
        <w:t>vší</w:t>
      </w:r>
      <w:proofErr w:type="gramEnd"/>
      <w:r w:rsidRPr="00A443DF">
        <w:rPr>
          <w:rFonts w:ascii="Tahoma" w:hAnsi="Tahoma" w:cs="Tahoma"/>
          <w:sz w:val="18"/>
          <w:szCs w:val="18"/>
        </w:rPr>
        <w:t xml:space="preserve"> pochybnost zřejmé, že:</w:t>
      </w:r>
    </w:p>
    <w:p w:rsidR="00354099" w:rsidRPr="00A443DF" w:rsidRDefault="00354099" w:rsidP="006F5D0A">
      <w:pPr>
        <w:pStyle w:val="Textodstavce"/>
        <w:numPr>
          <w:ilvl w:val="0"/>
          <w:numId w:val="16"/>
        </w:numPr>
        <w:tabs>
          <w:tab w:val="clear" w:pos="851"/>
        </w:tabs>
        <w:spacing w:before="0" w:after="0" w:line="240" w:lineRule="auto"/>
        <w:rPr>
          <w:rFonts w:ascii="Tahoma" w:hAnsi="Tahoma" w:cs="Tahoma"/>
          <w:sz w:val="18"/>
          <w:szCs w:val="18"/>
        </w:rPr>
      </w:pPr>
      <w:r w:rsidRPr="00A443DF">
        <w:rPr>
          <w:rFonts w:ascii="Tahoma" w:hAnsi="Tahoma" w:cs="Tahoma"/>
          <w:sz w:val="18"/>
          <w:szCs w:val="18"/>
        </w:rPr>
        <w:t xml:space="preserve">dodavatel dosáhl za poslední 3 účetní období, ve kterých proběhl u dodavatele audit, je-li zákonem uložen, v ostatních případech za poslední 3 uzavřená účetní období, obratu za poskytnuté služby </w:t>
      </w:r>
      <w:r w:rsidR="00A443DF" w:rsidRPr="00A443DF">
        <w:rPr>
          <w:rFonts w:ascii="Tahoma" w:hAnsi="Tahoma" w:cs="Tahoma"/>
          <w:sz w:val="18"/>
          <w:szCs w:val="18"/>
        </w:rPr>
        <w:t xml:space="preserve">v oblasti neživotního pojištění </w:t>
      </w:r>
      <w:r w:rsidRPr="00A443DF">
        <w:rPr>
          <w:rFonts w:ascii="Tahoma" w:hAnsi="Tahoma" w:cs="Tahoma"/>
          <w:sz w:val="18"/>
          <w:szCs w:val="18"/>
        </w:rPr>
        <w:t xml:space="preserve">ve výši </w:t>
      </w:r>
      <w:r w:rsidRPr="00A443DF">
        <w:rPr>
          <w:rFonts w:ascii="Tahoma" w:hAnsi="Tahoma" w:cs="Tahoma"/>
          <w:b/>
          <w:sz w:val="18"/>
          <w:szCs w:val="18"/>
        </w:rPr>
        <w:t xml:space="preserve">min. CZK </w:t>
      </w:r>
      <w:r w:rsidR="00A443DF" w:rsidRPr="00A443DF">
        <w:rPr>
          <w:rFonts w:ascii="Tahoma" w:hAnsi="Tahoma" w:cs="Tahoma"/>
          <w:b/>
          <w:sz w:val="18"/>
          <w:szCs w:val="18"/>
        </w:rPr>
        <w:t>300</w:t>
      </w:r>
      <w:r w:rsidRPr="00A443DF">
        <w:rPr>
          <w:rFonts w:ascii="Tahoma" w:hAnsi="Tahoma" w:cs="Tahoma"/>
          <w:b/>
          <w:sz w:val="18"/>
          <w:szCs w:val="18"/>
        </w:rPr>
        <w:t xml:space="preserve"> mil.</w:t>
      </w:r>
      <w:r w:rsidRPr="00A443DF">
        <w:rPr>
          <w:rFonts w:ascii="Tahoma" w:hAnsi="Tahoma" w:cs="Tahoma"/>
          <w:sz w:val="18"/>
          <w:szCs w:val="18"/>
        </w:rPr>
        <w:t xml:space="preserve"> nebo ekvivalentu této částky v cizí měně, tj. celkový obrat dodavatele za poskytnuté služby </w:t>
      </w:r>
      <w:r w:rsidR="00A443DF" w:rsidRPr="00A443DF">
        <w:rPr>
          <w:rFonts w:ascii="Tahoma" w:hAnsi="Tahoma" w:cs="Tahoma"/>
          <w:sz w:val="18"/>
          <w:szCs w:val="18"/>
        </w:rPr>
        <w:t xml:space="preserve">v oblasti neživotního pojištění </w:t>
      </w:r>
      <w:r w:rsidRPr="00A443DF">
        <w:rPr>
          <w:rFonts w:ascii="Tahoma" w:hAnsi="Tahoma" w:cs="Tahoma"/>
          <w:sz w:val="18"/>
          <w:szCs w:val="18"/>
        </w:rPr>
        <w:t xml:space="preserve">úhrnně za všechna 3 poslední auditovaná či uzavřená účetní období je vyšší než </w:t>
      </w:r>
      <w:r w:rsidRPr="00A443DF">
        <w:rPr>
          <w:rFonts w:ascii="Tahoma" w:hAnsi="Tahoma" w:cs="Tahoma"/>
          <w:b/>
          <w:sz w:val="18"/>
          <w:szCs w:val="18"/>
        </w:rPr>
        <w:t xml:space="preserve">CZK </w:t>
      </w:r>
      <w:r w:rsidR="00A443DF" w:rsidRPr="00A443DF">
        <w:rPr>
          <w:rFonts w:ascii="Tahoma" w:hAnsi="Tahoma" w:cs="Tahoma"/>
          <w:b/>
          <w:sz w:val="18"/>
          <w:szCs w:val="18"/>
        </w:rPr>
        <w:t xml:space="preserve">300 </w:t>
      </w:r>
      <w:r w:rsidRPr="00A443DF">
        <w:rPr>
          <w:rFonts w:ascii="Tahoma" w:hAnsi="Tahoma" w:cs="Tahoma"/>
          <w:b/>
          <w:sz w:val="18"/>
          <w:szCs w:val="18"/>
        </w:rPr>
        <w:t>mil.</w:t>
      </w:r>
      <w:r w:rsidRPr="00A443DF">
        <w:rPr>
          <w:rFonts w:ascii="Tahoma" w:hAnsi="Tahoma" w:cs="Tahoma"/>
          <w:sz w:val="18"/>
          <w:szCs w:val="18"/>
        </w:rPr>
        <w:t xml:space="preserve"> nebo ekvivalent této částky v cizí měně;</w:t>
      </w:r>
    </w:p>
    <w:p w:rsidR="007A06DE" w:rsidRPr="00A443DF" w:rsidRDefault="00354099" w:rsidP="006F5D0A">
      <w:pPr>
        <w:pStyle w:val="Textodstavce"/>
        <w:numPr>
          <w:ilvl w:val="0"/>
          <w:numId w:val="16"/>
        </w:numPr>
        <w:tabs>
          <w:tab w:val="clear" w:pos="851"/>
        </w:tabs>
        <w:spacing w:before="0" w:after="0" w:line="240" w:lineRule="auto"/>
        <w:rPr>
          <w:rFonts w:ascii="Tahoma" w:hAnsi="Tahoma" w:cs="Tahoma"/>
          <w:sz w:val="18"/>
          <w:szCs w:val="18"/>
        </w:rPr>
      </w:pPr>
      <w:r w:rsidRPr="00A443DF">
        <w:rPr>
          <w:rFonts w:ascii="Tahoma" w:hAnsi="Tahoma" w:cs="Tahoma"/>
          <w:sz w:val="18"/>
          <w:szCs w:val="18"/>
        </w:rPr>
        <w:t xml:space="preserve">dodavatel za poslední účetní období, ve kterém proběhl u dodavatele audit, je-li zákonem uložen, v ostatních případech za poslední uzavřené účetní období, </w:t>
      </w:r>
      <w:r w:rsidRPr="00A443DF">
        <w:rPr>
          <w:rFonts w:ascii="Tahoma" w:hAnsi="Tahoma" w:cs="Tahoma"/>
          <w:b/>
          <w:sz w:val="18"/>
          <w:szCs w:val="18"/>
        </w:rPr>
        <w:t>dosáhl (kladného) hospodářského výsledku</w:t>
      </w:r>
      <w:r w:rsidR="007A06DE" w:rsidRPr="00A443DF">
        <w:rPr>
          <w:rFonts w:ascii="Tahoma" w:hAnsi="Tahoma" w:cs="Tahoma"/>
          <w:sz w:val="18"/>
          <w:szCs w:val="18"/>
        </w:rPr>
        <w:t>.</w:t>
      </w:r>
    </w:p>
    <w:p w:rsidR="00DC4146" w:rsidRPr="00A443DF" w:rsidRDefault="00DC4146" w:rsidP="006F5D0A">
      <w:pPr>
        <w:pStyle w:val="Textodstavce"/>
        <w:numPr>
          <w:ilvl w:val="0"/>
          <w:numId w:val="0"/>
        </w:numPr>
        <w:tabs>
          <w:tab w:val="clear" w:pos="851"/>
        </w:tabs>
        <w:spacing w:before="0" w:after="0" w:line="240" w:lineRule="auto"/>
        <w:ind w:left="567"/>
        <w:rPr>
          <w:rFonts w:ascii="Tahoma" w:hAnsi="Tahoma" w:cs="Tahoma"/>
          <w:sz w:val="18"/>
          <w:szCs w:val="18"/>
        </w:rPr>
      </w:pPr>
    </w:p>
    <w:p w:rsidR="00DC4146" w:rsidRPr="00A443DF" w:rsidRDefault="00DC4146" w:rsidP="006F5D0A">
      <w:pPr>
        <w:spacing w:line="240" w:lineRule="auto"/>
        <w:rPr>
          <w:rFonts w:ascii="Tahoma" w:hAnsi="Tahoma" w:cs="Tahoma"/>
          <w:sz w:val="18"/>
          <w:szCs w:val="18"/>
        </w:rPr>
      </w:pPr>
    </w:p>
    <w:p w:rsidR="00A2128F" w:rsidRPr="00A443DF" w:rsidRDefault="00A2128F" w:rsidP="006F5D0A">
      <w:pPr>
        <w:numPr>
          <w:ilvl w:val="0"/>
          <w:numId w:val="6"/>
        </w:numPr>
        <w:shd w:val="clear" w:color="auto" w:fill="FF0000"/>
        <w:tabs>
          <w:tab w:val="clear" w:pos="567"/>
        </w:tabs>
        <w:spacing w:line="240" w:lineRule="auto"/>
        <w:ind w:right="110"/>
        <w:rPr>
          <w:rFonts w:ascii="Tahoma" w:hAnsi="Tahoma" w:cs="Tahoma"/>
          <w:b/>
          <w:bCs/>
          <w:color w:val="FFFFFF"/>
          <w:sz w:val="18"/>
          <w:szCs w:val="18"/>
          <w:u w:val="single"/>
        </w:rPr>
      </w:pPr>
      <w:r w:rsidRPr="00A443DF">
        <w:rPr>
          <w:rFonts w:ascii="Tahoma" w:hAnsi="Tahoma" w:cs="Tahoma"/>
          <w:b/>
          <w:bCs/>
          <w:color w:val="FFFFFF"/>
          <w:sz w:val="18"/>
          <w:szCs w:val="18"/>
        </w:rPr>
        <w:t>Technické kvalifikační předpoklady</w:t>
      </w:r>
    </w:p>
    <w:p w:rsidR="00DC4146" w:rsidRPr="00A443DF" w:rsidRDefault="00DC4146" w:rsidP="006F5D0A">
      <w:pPr>
        <w:pStyle w:val="Textodstavce"/>
        <w:numPr>
          <w:ilvl w:val="0"/>
          <w:numId w:val="0"/>
        </w:numPr>
        <w:tabs>
          <w:tab w:val="clear" w:pos="851"/>
        </w:tabs>
        <w:spacing w:before="0" w:after="0" w:line="240" w:lineRule="auto"/>
        <w:rPr>
          <w:rFonts w:ascii="Tahoma" w:hAnsi="Tahoma" w:cs="Tahoma"/>
          <w:sz w:val="18"/>
          <w:szCs w:val="18"/>
        </w:rPr>
      </w:pPr>
    </w:p>
    <w:p w:rsidR="00565EC5" w:rsidRPr="00A443DF" w:rsidRDefault="00565EC5" w:rsidP="006F5D0A">
      <w:pPr>
        <w:pStyle w:val="Textodstavce"/>
        <w:numPr>
          <w:ilvl w:val="0"/>
          <w:numId w:val="0"/>
        </w:numPr>
        <w:tabs>
          <w:tab w:val="clear" w:pos="851"/>
        </w:tabs>
        <w:spacing w:before="0" w:after="0" w:line="240" w:lineRule="auto"/>
        <w:rPr>
          <w:rFonts w:ascii="Tahoma" w:hAnsi="Tahoma" w:cs="Tahoma"/>
          <w:sz w:val="18"/>
          <w:szCs w:val="18"/>
        </w:rPr>
      </w:pPr>
      <w:r w:rsidRPr="00A443DF">
        <w:rPr>
          <w:rFonts w:ascii="Tahoma" w:hAnsi="Tahoma" w:cs="Tahoma"/>
          <w:sz w:val="18"/>
          <w:szCs w:val="18"/>
        </w:rPr>
        <w:t>Zadavatel v této veřejné zakázce nepožaduje prokázání splnění technických kvalifikačních předpokladů dodavatele.</w:t>
      </w:r>
    </w:p>
    <w:p w:rsidR="00DC4146" w:rsidRDefault="00DC4146" w:rsidP="006F5D0A">
      <w:pPr>
        <w:spacing w:line="240" w:lineRule="auto"/>
        <w:rPr>
          <w:rFonts w:ascii="Tahoma" w:eastAsia="MS Mincho" w:hAnsi="Tahoma" w:cs="Tahoma"/>
          <w:sz w:val="18"/>
          <w:szCs w:val="18"/>
        </w:rPr>
      </w:pPr>
    </w:p>
    <w:p w:rsidR="00C422B0" w:rsidRPr="00A443DF" w:rsidRDefault="00C422B0" w:rsidP="006F5D0A">
      <w:pPr>
        <w:spacing w:line="240" w:lineRule="auto"/>
        <w:rPr>
          <w:rFonts w:ascii="Tahoma" w:eastAsia="MS Mincho" w:hAnsi="Tahoma" w:cs="Tahoma"/>
          <w:sz w:val="18"/>
          <w:szCs w:val="18"/>
        </w:rPr>
      </w:pPr>
    </w:p>
    <w:p w:rsidR="00A2128F" w:rsidRPr="00A443DF" w:rsidRDefault="00A2128F" w:rsidP="006F5D0A">
      <w:pPr>
        <w:numPr>
          <w:ilvl w:val="0"/>
          <w:numId w:val="6"/>
        </w:numPr>
        <w:shd w:val="clear" w:color="auto" w:fill="FF0000"/>
        <w:tabs>
          <w:tab w:val="clear" w:pos="567"/>
        </w:tabs>
        <w:spacing w:line="240" w:lineRule="auto"/>
        <w:ind w:right="110"/>
        <w:rPr>
          <w:rFonts w:ascii="Tahoma" w:hAnsi="Tahoma" w:cs="Tahoma"/>
          <w:b/>
          <w:bCs/>
          <w:color w:val="FFFFFF"/>
          <w:sz w:val="18"/>
          <w:szCs w:val="18"/>
        </w:rPr>
      </w:pPr>
      <w:r w:rsidRPr="00A443DF">
        <w:rPr>
          <w:rFonts w:ascii="Tahoma" w:hAnsi="Tahoma" w:cs="Tahoma"/>
          <w:b/>
          <w:bCs/>
          <w:color w:val="FFFFFF"/>
          <w:sz w:val="18"/>
          <w:szCs w:val="18"/>
        </w:rPr>
        <w:t>Pravost a stáří dokladů</w:t>
      </w:r>
    </w:p>
    <w:p w:rsidR="00A2128F" w:rsidRPr="00A443DF" w:rsidRDefault="00A2128F" w:rsidP="006F5D0A">
      <w:pPr>
        <w:spacing w:line="240" w:lineRule="auto"/>
        <w:ind w:right="110"/>
        <w:rPr>
          <w:rFonts w:ascii="Tahoma" w:hAnsi="Tahoma" w:cs="Tahoma"/>
          <w:b/>
          <w:bCs/>
          <w:sz w:val="18"/>
          <w:szCs w:val="18"/>
        </w:rPr>
      </w:pPr>
    </w:p>
    <w:p w:rsidR="006D7F6B" w:rsidRPr="00A443DF" w:rsidRDefault="006D7F6B" w:rsidP="006F5D0A">
      <w:pPr>
        <w:spacing w:line="240" w:lineRule="auto"/>
        <w:ind w:right="110"/>
        <w:rPr>
          <w:rFonts w:ascii="Tahoma" w:hAnsi="Tahoma" w:cs="Tahoma"/>
          <w:sz w:val="18"/>
          <w:szCs w:val="18"/>
        </w:rPr>
      </w:pPr>
      <w:r w:rsidRPr="00A443DF">
        <w:rPr>
          <w:rFonts w:ascii="Tahoma" w:hAnsi="Tahoma" w:cs="Tahoma"/>
          <w:sz w:val="18"/>
          <w:szCs w:val="18"/>
        </w:rPr>
        <w:t xml:space="preserve">Dodavatel předkládá doklady prokazující splnění kvalifikace v neověřené fotokopii. </w:t>
      </w:r>
    </w:p>
    <w:p w:rsidR="006D7F6B" w:rsidRPr="00A443DF" w:rsidRDefault="006D7F6B" w:rsidP="006F5D0A">
      <w:pPr>
        <w:spacing w:line="240" w:lineRule="auto"/>
        <w:ind w:right="110"/>
        <w:rPr>
          <w:rFonts w:ascii="Tahoma" w:hAnsi="Tahoma" w:cs="Tahoma"/>
          <w:sz w:val="18"/>
          <w:szCs w:val="18"/>
        </w:rPr>
      </w:pPr>
    </w:p>
    <w:p w:rsidR="006D7F6B" w:rsidRPr="00A443DF" w:rsidRDefault="006D7F6B" w:rsidP="006F5D0A">
      <w:pPr>
        <w:spacing w:line="240" w:lineRule="auto"/>
        <w:ind w:right="110"/>
        <w:rPr>
          <w:rFonts w:ascii="Tahoma" w:hAnsi="Tahoma" w:cs="Tahoma"/>
          <w:sz w:val="18"/>
          <w:szCs w:val="18"/>
        </w:rPr>
      </w:pPr>
      <w:r w:rsidRPr="00A443DF">
        <w:rPr>
          <w:rFonts w:ascii="Tahoma" w:hAnsi="Tahoma" w:cs="Tahoma"/>
          <w:sz w:val="18"/>
          <w:szCs w:val="18"/>
        </w:rPr>
        <w:t xml:space="preserve">Doklady prokazující splnění základních kvalifikačních předpokladů a výpis z obchodního rejstříku nesmějí být k poslednímu dni, ke kterému má být prokázáno splnění kvalifikace, starší 90 kalendářních dnů. Posledním dnem, ke kterému má být prokázáno splnění kvalifikace, je poslední den lhůty pro podání nabídek /viz Výzva k podání nabídky, </w:t>
      </w:r>
      <w:proofErr w:type="gramStart"/>
      <w:r w:rsidRPr="00A443DF">
        <w:rPr>
          <w:rFonts w:ascii="Tahoma" w:hAnsi="Tahoma" w:cs="Tahoma"/>
          <w:sz w:val="18"/>
          <w:szCs w:val="18"/>
        </w:rPr>
        <w:t>článek 4./.</w:t>
      </w:r>
      <w:proofErr w:type="gramEnd"/>
    </w:p>
    <w:p w:rsidR="006D7F6B" w:rsidRPr="00A443DF" w:rsidRDefault="006D7F6B" w:rsidP="006F5D0A">
      <w:pPr>
        <w:spacing w:line="240" w:lineRule="auto"/>
        <w:ind w:right="110"/>
        <w:rPr>
          <w:rFonts w:ascii="Tahoma" w:hAnsi="Tahoma" w:cs="Tahoma"/>
          <w:sz w:val="18"/>
          <w:szCs w:val="18"/>
        </w:rPr>
      </w:pPr>
    </w:p>
    <w:p w:rsidR="00DC4146" w:rsidRPr="00A443DF" w:rsidRDefault="00DC4146" w:rsidP="006F5D0A">
      <w:pPr>
        <w:spacing w:line="240" w:lineRule="auto"/>
        <w:ind w:right="110"/>
        <w:rPr>
          <w:rFonts w:ascii="Tahoma" w:hAnsi="Tahoma" w:cs="Tahoma"/>
          <w:b/>
          <w:bCs/>
          <w:sz w:val="18"/>
          <w:szCs w:val="18"/>
        </w:rPr>
      </w:pPr>
    </w:p>
    <w:p w:rsidR="00A2128F" w:rsidRPr="00A443DF" w:rsidRDefault="00A2128F" w:rsidP="006F5D0A">
      <w:pPr>
        <w:numPr>
          <w:ilvl w:val="0"/>
          <w:numId w:val="6"/>
        </w:numPr>
        <w:shd w:val="clear" w:color="auto" w:fill="FF0000"/>
        <w:tabs>
          <w:tab w:val="clear" w:pos="567"/>
        </w:tabs>
        <w:spacing w:line="240" w:lineRule="auto"/>
        <w:ind w:right="110"/>
        <w:rPr>
          <w:rFonts w:ascii="Tahoma" w:hAnsi="Tahoma" w:cs="Tahoma"/>
          <w:b/>
          <w:bCs/>
          <w:color w:val="FFFFFF"/>
          <w:sz w:val="18"/>
          <w:szCs w:val="18"/>
          <w:u w:val="single"/>
        </w:rPr>
      </w:pPr>
      <w:r w:rsidRPr="00A443DF">
        <w:rPr>
          <w:rFonts w:ascii="Tahoma" w:hAnsi="Tahoma" w:cs="Tahoma"/>
          <w:b/>
          <w:bCs/>
          <w:color w:val="FFFFFF"/>
          <w:sz w:val="18"/>
          <w:szCs w:val="18"/>
        </w:rPr>
        <w:t>Změny v kvalifikaci</w:t>
      </w:r>
    </w:p>
    <w:p w:rsidR="00A2128F" w:rsidRPr="00A443DF" w:rsidRDefault="00A2128F" w:rsidP="006F5D0A">
      <w:pPr>
        <w:spacing w:line="240" w:lineRule="auto"/>
        <w:ind w:right="110"/>
        <w:rPr>
          <w:rFonts w:ascii="Tahoma" w:hAnsi="Tahoma" w:cs="Tahoma"/>
          <w:b/>
          <w:bCs/>
          <w:sz w:val="18"/>
          <w:szCs w:val="18"/>
        </w:rPr>
      </w:pPr>
    </w:p>
    <w:p w:rsidR="0013266F" w:rsidRPr="00A443DF" w:rsidRDefault="00A2128F" w:rsidP="006F5D0A">
      <w:pPr>
        <w:spacing w:line="240" w:lineRule="auto"/>
        <w:ind w:right="110"/>
        <w:rPr>
          <w:rFonts w:ascii="Tahoma" w:hAnsi="Tahoma" w:cs="Tahoma"/>
          <w:sz w:val="18"/>
          <w:szCs w:val="18"/>
        </w:rPr>
      </w:pPr>
      <w:r w:rsidRPr="00A443DF">
        <w:rPr>
          <w:rFonts w:ascii="Tahoma" w:hAnsi="Tahoma" w:cs="Tahoma"/>
          <w:sz w:val="18"/>
          <w:szCs w:val="18"/>
        </w:rPr>
        <w:t>Dojde-li do doby</w:t>
      </w:r>
      <w:r w:rsidR="0013266F" w:rsidRPr="00A443DF">
        <w:rPr>
          <w:rFonts w:ascii="Tahoma" w:hAnsi="Tahoma" w:cs="Tahoma"/>
          <w:sz w:val="18"/>
          <w:szCs w:val="18"/>
        </w:rPr>
        <w:t xml:space="preserve"> rozhodnutí o výběru nejvhodnější nabídky k jakékoliv změně v kvalifikaci dodavatele, která by jinak znamenala nesplnění kvalifikace podle § 60 Zákona, je dodavatel povinen nejpozději do 7 dnů tuto skutečnost veřejnému zadavateli písemně oznámit a současně předložit potřebné dokumenty prokazující splnění kvalifikace v plném rozsahu.</w:t>
      </w:r>
    </w:p>
    <w:p w:rsidR="0013266F" w:rsidRPr="00A443DF" w:rsidRDefault="0013266F" w:rsidP="006F5D0A">
      <w:pPr>
        <w:spacing w:line="240" w:lineRule="auto"/>
        <w:ind w:right="110"/>
        <w:rPr>
          <w:rFonts w:ascii="Tahoma" w:hAnsi="Tahoma" w:cs="Tahoma"/>
          <w:sz w:val="18"/>
          <w:szCs w:val="18"/>
        </w:rPr>
      </w:pPr>
    </w:p>
    <w:p w:rsidR="00DC4146" w:rsidRPr="00A443DF" w:rsidRDefault="0013266F" w:rsidP="006F5D0A">
      <w:pPr>
        <w:spacing w:line="240" w:lineRule="auto"/>
        <w:ind w:right="110"/>
        <w:rPr>
          <w:rFonts w:ascii="Tahoma" w:hAnsi="Tahoma" w:cs="Tahoma"/>
          <w:b/>
          <w:bCs/>
          <w:sz w:val="18"/>
          <w:szCs w:val="18"/>
          <w:u w:val="single"/>
        </w:rPr>
      </w:pPr>
      <w:r w:rsidRPr="00A443DF">
        <w:rPr>
          <w:rFonts w:ascii="Tahoma" w:hAnsi="Tahoma" w:cs="Tahoma"/>
          <w:sz w:val="18"/>
          <w:szCs w:val="18"/>
        </w:rPr>
        <w:t>Povinnost podle shora uvedeného odstavce se vztahuje obdobně na uchazeče, se kterým je v souladu s rozhodnutím veřejného zadavatele podle § 81 Zákona možné uzavřít smlouvu, a to až do doby uzavření smlouvy. V takovém případě musí uchazeč, s nímž veřejný zadavatel uzavírá smlouvu, předložit potřebné dokumenty prokazující splnění kvalifikace v plném rozsahu nejpozději při uzavření smlouvy.</w:t>
      </w:r>
    </w:p>
    <w:p w:rsidR="00DC4146" w:rsidRPr="00A443DF" w:rsidRDefault="00DC4146" w:rsidP="006F5D0A">
      <w:pPr>
        <w:spacing w:line="240" w:lineRule="auto"/>
        <w:ind w:right="110"/>
        <w:rPr>
          <w:rFonts w:ascii="Tahoma" w:hAnsi="Tahoma" w:cs="Tahoma"/>
          <w:b/>
          <w:bCs/>
          <w:sz w:val="18"/>
          <w:szCs w:val="18"/>
          <w:u w:val="single"/>
        </w:rPr>
      </w:pPr>
    </w:p>
    <w:p w:rsidR="00DC4146" w:rsidRPr="00A443DF" w:rsidRDefault="00DC4146" w:rsidP="006F5D0A">
      <w:pPr>
        <w:spacing w:line="240" w:lineRule="auto"/>
        <w:ind w:right="110"/>
        <w:rPr>
          <w:rFonts w:ascii="Tahoma" w:hAnsi="Tahoma" w:cs="Tahoma"/>
          <w:b/>
          <w:bCs/>
          <w:sz w:val="18"/>
          <w:szCs w:val="18"/>
          <w:u w:val="single"/>
        </w:rPr>
      </w:pPr>
    </w:p>
    <w:p w:rsidR="00A2128F" w:rsidRPr="00A443DF" w:rsidRDefault="00A2128F" w:rsidP="006F5D0A">
      <w:pPr>
        <w:numPr>
          <w:ilvl w:val="0"/>
          <w:numId w:val="6"/>
        </w:numPr>
        <w:shd w:val="clear" w:color="auto" w:fill="FF0000"/>
        <w:tabs>
          <w:tab w:val="clear" w:pos="567"/>
        </w:tabs>
        <w:spacing w:line="240" w:lineRule="auto"/>
        <w:ind w:right="110"/>
        <w:rPr>
          <w:rFonts w:ascii="Tahoma" w:hAnsi="Tahoma" w:cs="Tahoma"/>
          <w:b/>
          <w:bCs/>
          <w:color w:val="FFFFFF"/>
          <w:sz w:val="18"/>
          <w:szCs w:val="18"/>
          <w:u w:val="single"/>
        </w:rPr>
      </w:pPr>
      <w:r w:rsidRPr="00A443DF">
        <w:rPr>
          <w:rFonts w:ascii="Tahoma" w:hAnsi="Tahoma" w:cs="Tahoma"/>
          <w:b/>
          <w:bCs/>
          <w:color w:val="FFFFFF"/>
          <w:sz w:val="18"/>
          <w:szCs w:val="18"/>
        </w:rPr>
        <w:t>Posouzení kvalifikace</w:t>
      </w:r>
    </w:p>
    <w:p w:rsidR="00A2128F" w:rsidRPr="00A443DF" w:rsidRDefault="00A2128F" w:rsidP="006F5D0A">
      <w:pPr>
        <w:spacing w:line="240" w:lineRule="auto"/>
        <w:ind w:right="110"/>
        <w:rPr>
          <w:rFonts w:ascii="Tahoma" w:hAnsi="Tahoma" w:cs="Tahoma"/>
          <w:b/>
          <w:bCs/>
          <w:sz w:val="18"/>
          <w:szCs w:val="18"/>
        </w:rPr>
      </w:pPr>
    </w:p>
    <w:p w:rsidR="006D7F6B" w:rsidRPr="00A443DF" w:rsidRDefault="006D7F6B" w:rsidP="006F5D0A">
      <w:pPr>
        <w:spacing w:line="240" w:lineRule="auto"/>
        <w:ind w:right="110"/>
        <w:rPr>
          <w:rFonts w:ascii="Tahoma" w:hAnsi="Tahoma" w:cs="Tahoma"/>
          <w:sz w:val="18"/>
          <w:szCs w:val="18"/>
        </w:rPr>
      </w:pPr>
      <w:r w:rsidRPr="00A443DF">
        <w:rPr>
          <w:rFonts w:ascii="Tahoma" w:hAnsi="Tahoma" w:cs="Tahoma"/>
          <w:sz w:val="18"/>
          <w:szCs w:val="18"/>
        </w:rPr>
        <w:t>Veřejný zadavatel posoudí prokázání splnění kvalifikace dodavatele z hlediska požadavků stanovených v souladu s ustanoveními Zákona (dále jen „posouzení kvalifikace“). Pro účely posouzení kvalifikace může veřejný zadavatel ustanovit zvláštní komisi. Ve zjednodušeném podlimitním řízení může kvalifikaci posoudit hodnotící komise, stanoví-li tak veřejný zadavatel.</w:t>
      </w:r>
    </w:p>
    <w:p w:rsidR="006D7F6B" w:rsidRPr="00A443DF" w:rsidRDefault="006D7F6B" w:rsidP="006F5D0A">
      <w:pPr>
        <w:spacing w:line="240" w:lineRule="auto"/>
        <w:ind w:right="110"/>
        <w:rPr>
          <w:rFonts w:ascii="Tahoma" w:hAnsi="Tahoma" w:cs="Tahoma"/>
          <w:sz w:val="18"/>
          <w:szCs w:val="18"/>
        </w:rPr>
      </w:pPr>
    </w:p>
    <w:p w:rsidR="006D7F6B" w:rsidRPr="00A443DF" w:rsidRDefault="006D7F6B" w:rsidP="006F5D0A">
      <w:pPr>
        <w:spacing w:line="240" w:lineRule="auto"/>
        <w:ind w:right="110"/>
        <w:rPr>
          <w:rFonts w:ascii="Tahoma" w:hAnsi="Tahoma" w:cs="Tahoma"/>
          <w:sz w:val="18"/>
          <w:szCs w:val="18"/>
        </w:rPr>
      </w:pPr>
      <w:r w:rsidRPr="00A443DF">
        <w:rPr>
          <w:rFonts w:ascii="Tahoma" w:hAnsi="Tahoma" w:cs="Tahoma"/>
          <w:sz w:val="18"/>
          <w:szCs w:val="18"/>
        </w:rPr>
        <w:t>Veřejný zadavatel může požadovat po dodavateli, aby písemně objasnil předložené informace či doklady nebo předložil další dodatečné informace či doklady prokazující splnění kvalifikace. Dodavatel je povinen splnit tuto povinnost v přiměřené lhůtě stanovené veřejným zadavatelem.</w:t>
      </w:r>
    </w:p>
    <w:p w:rsidR="006D7F6B" w:rsidRPr="00A443DF" w:rsidRDefault="006D7F6B" w:rsidP="006F5D0A">
      <w:pPr>
        <w:spacing w:line="240" w:lineRule="auto"/>
        <w:ind w:right="110"/>
        <w:rPr>
          <w:rFonts w:ascii="Tahoma" w:hAnsi="Tahoma" w:cs="Tahoma"/>
          <w:b/>
          <w:bCs/>
          <w:sz w:val="18"/>
          <w:szCs w:val="18"/>
          <w:u w:val="single"/>
        </w:rPr>
      </w:pPr>
    </w:p>
    <w:p w:rsidR="006D7F6B" w:rsidRPr="00A443DF" w:rsidRDefault="006D7F6B" w:rsidP="006F5D0A">
      <w:pPr>
        <w:spacing w:line="240" w:lineRule="auto"/>
        <w:ind w:right="110"/>
        <w:rPr>
          <w:rFonts w:ascii="Tahoma" w:hAnsi="Tahoma" w:cs="Tahoma"/>
          <w:bCs/>
          <w:sz w:val="18"/>
          <w:szCs w:val="18"/>
        </w:rPr>
      </w:pPr>
      <w:r w:rsidRPr="00A443DF">
        <w:rPr>
          <w:rFonts w:ascii="Tahoma" w:hAnsi="Tahoma" w:cs="Tahoma"/>
          <w:bCs/>
          <w:sz w:val="18"/>
          <w:szCs w:val="18"/>
        </w:rPr>
        <w:t>O posouzení kvalifikace sepíše komise protokol, ve kterém uvede identifikační údaje dodavatelů, jejichž kvalifikace byla posuzována, seznam dodavatelů, kteří prokázali splnění kvalifikace, a seznam dodavatelů, kteří splnění kvalifikace neprokázali, spolu s uvedením důvodu. Protokol podepisují všichni přítomní členové komise. Zastává-li člen komise odlišný názor od názoru většiny, uvede se v protokolu tento odlišný názor s odůvodněním.</w:t>
      </w:r>
    </w:p>
    <w:p w:rsidR="006D7F6B" w:rsidRPr="00A443DF" w:rsidRDefault="006D7F6B" w:rsidP="006F5D0A">
      <w:pPr>
        <w:spacing w:line="240" w:lineRule="auto"/>
        <w:ind w:right="110"/>
        <w:rPr>
          <w:rFonts w:ascii="Tahoma" w:hAnsi="Tahoma" w:cs="Tahoma"/>
          <w:bCs/>
          <w:sz w:val="18"/>
          <w:szCs w:val="18"/>
        </w:rPr>
      </w:pPr>
    </w:p>
    <w:p w:rsidR="00DC4146" w:rsidRPr="00A443DF" w:rsidRDefault="006D7F6B" w:rsidP="006F5D0A">
      <w:pPr>
        <w:spacing w:line="240" w:lineRule="auto"/>
        <w:ind w:right="110"/>
        <w:rPr>
          <w:rFonts w:ascii="Tahoma" w:hAnsi="Tahoma" w:cs="Tahoma"/>
          <w:b/>
          <w:bCs/>
          <w:sz w:val="18"/>
          <w:szCs w:val="18"/>
          <w:u w:val="single"/>
        </w:rPr>
      </w:pPr>
      <w:r w:rsidRPr="00A443DF">
        <w:rPr>
          <w:rFonts w:ascii="Tahoma" w:hAnsi="Tahoma" w:cs="Tahoma"/>
          <w:bCs/>
          <w:sz w:val="18"/>
          <w:szCs w:val="18"/>
        </w:rPr>
        <w:t>Veřejný zadavatel je povinen bezodkladně po posouzení kvalifikace umožnit všem dodavatelům, jejichž kvalifikace byla posuzována, nahlédnout do protokolu o posouzení kvalifikace a umožnit pořídit si z něj výpis nebo jeho opis.</w:t>
      </w:r>
    </w:p>
    <w:p w:rsidR="00DC4146" w:rsidRPr="00A443DF" w:rsidRDefault="00DC4146" w:rsidP="006F5D0A">
      <w:pPr>
        <w:spacing w:line="240" w:lineRule="auto"/>
        <w:ind w:right="110"/>
        <w:rPr>
          <w:rFonts w:ascii="Tahoma" w:hAnsi="Tahoma" w:cs="Tahoma"/>
          <w:b/>
          <w:bCs/>
          <w:sz w:val="18"/>
          <w:szCs w:val="18"/>
          <w:u w:val="single"/>
        </w:rPr>
      </w:pPr>
    </w:p>
    <w:p w:rsidR="00DC4146" w:rsidRPr="00A443DF" w:rsidRDefault="00DC4146" w:rsidP="006F5D0A">
      <w:pPr>
        <w:spacing w:line="240" w:lineRule="auto"/>
        <w:ind w:right="110"/>
        <w:rPr>
          <w:rFonts w:ascii="Tahoma" w:hAnsi="Tahoma" w:cs="Tahoma"/>
          <w:b/>
          <w:bCs/>
          <w:sz w:val="18"/>
          <w:szCs w:val="18"/>
          <w:u w:val="single"/>
        </w:rPr>
      </w:pPr>
    </w:p>
    <w:p w:rsidR="00A2128F" w:rsidRPr="00A443DF" w:rsidRDefault="00A2128F" w:rsidP="006F5D0A">
      <w:pPr>
        <w:numPr>
          <w:ilvl w:val="0"/>
          <w:numId w:val="6"/>
        </w:numPr>
        <w:shd w:val="clear" w:color="auto" w:fill="FF0000"/>
        <w:tabs>
          <w:tab w:val="clear" w:pos="567"/>
        </w:tabs>
        <w:spacing w:line="240" w:lineRule="auto"/>
        <w:ind w:right="110"/>
        <w:rPr>
          <w:rFonts w:ascii="Tahoma" w:hAnsi="Tahoma" w:cs="Tahoma"/>
          <w:b/>
          <w:bCs/>
          <w:color w:val="FFFFFF"/>
          <w:sz w:val="18"/>
          <w:szCs w:val="18"/>
          <w:u w:val="single"/>
        </w:rPr>
      </w:pPr>
      <w:r w:rsidRPr="00A443DF">
        <w:rPr>
          <w:rFonts w:ascii="Tahoma" w:hAnsi="Tahoma" w:cs="Tahoma"/>
          <w:b/>
          <w:bCs/>
          <w:color w:val="FFFFFF"/>
          <w:sz w:val="18"/>
          <w:szCs w:val="18"/>
        </w:rPr>
        <w:t>Nesplnění kvalifikace</w:t>
      </w:r>
    </w:p>
    <w:p w:rsidR="00A2128F" w:rsidRPr="00A443DF" w:rsidRDefault="00A2128F" w:rsidP="006F5D0A">
      <w:pPr>
        <w:spacing w:line="240" w:lineRule="auto"/>
        <w:ind w:right="110"/>
        <w:rPr>
          <w:rFonts w:ascii="Tahoma" w:hAnsi="Tahoma" w:cs="Tahoma"/>
          <w:b/>
          <w:bCs/>
          <w:sz w:val="18"/>
          <w:szCs w:val="18"/>
        </w:rPr>
      </w:pPr>
    </w:p>
    <w:p w:rsidR="005241AA" w:rsidRPr="00A443DF" w:rsidRDefault="00A2128F" w:rsidP="006F5D0A">
      <w:pPr>
        <w:spacing w:line="240" w:lineRule="auto"/>
        <w:ind w:right="110"/>
        <w:rPr>
          <w:rFonts w:ascii="Tahoma" w:hAnsi="Tahoma" w:cs="Tahoma"/>
          <w:sz w:val="18"/>
          <w:szCs w:val="18"/>
        </w:rPr>
      </w:pPr>
      <w:r w:rsidRPr="00A443DF">
        <w:rPr>
          <w:rFonts w:ascii="Tahoma" w:hAnsi="Tahoma" w:cs="Tahoma"/>
          <w:sz w:val="18"/>
          <w:szCs w:val="18"/>
        </w:rPr>
        <w:t>Dodavatel</w:t>
      </w:r>
      <w:r w:rsidR="0013266F" w:rsidRPr="00A443DF">
        <w:rPr>
          <w:rFonts w:ascii="Tahoma" w:hAnsi="Tahoma" w:cs="Tahoma"/>
          <w:sz w:val="18"/>
          <w:szCs w:val="18"/>
        </w:rPr>
        <w:t>, který nesplní kvalifikaci v požadovaném rozsahu nebo nesplní povinnost stanovenou v § 58 Zákona, musí být veřejným zadavatelem vyloučen z účasti v zadávacím řízení. Veřejný zadavatel bezodkladně písemně oznámí dodavateli své rozhodnutí o jeho vyloučení z účasti v zadávacím řízení s uvedením důvodu.</w:t>
      </w:r>
    </w:p>
    <w:sectPr w:rsidR="005241AA" w:rsidRPr="00A443DF" w:rsidSect="00D31F03">
      <w:footerReference w:type="even" r:id="rId8"/>
      <w:footerReference w:type="default" r:id="rId9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73A0" w:rsidRDefault="00CD73A0">
      <w:r>
        <w:separator/>
      </w:r>
    </w:p>
  </w:endnote>
  <w:endnote w:type="continuationSeparator" w:id="0">
    <w:p w:rsidR="00CD73A0" w:rsidRDefault="00CD73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3BC" w:rsidRDefault="00302D00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1E43BC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E43BC" w:rsidRDefault="001E43BC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3BC" w:rsidRPr="00524364" w:rsidRDefault="00302D00" w:rsidP="00524364">
    <w:pPr>
      <w:pStyle w:val="Zpat"/>
      <w:tabs>
        <w:tab w:val="clear" w:pos="4536"/>
        <w:tab w:val="clear" w:pos="9072"/>
      </w:tabs>
      <w:spacing w:line="240" w:lineRule="auto"/>
      <w:jc w:val="right"/>
      <w:rPr>
        <w:rFonts w:ascii="Arial" w:hAnsi="Arial" w:cs="Arial"/>
        <w:sz w:val="12"/>
        <w:szCs w:val="12"/>
      </w:rPr>
    </w:pPr>
    <w:r>
      <w:rPr>
        <w:rFonts w:ascii="Arial" w:hAnsi="Arial" w:cs="Arial"/>
        <w:noProof/>
        <w:sz w:val="12"/>
        <w:szCs w:val="12"/>
      </w:rPr>
      <w:pict>
        <v:line id="_x0000_s2069" style="position:absolute;left:0;text-align:left;z-index:251657728" from="0,-4.25pt" to="459pt,-4.25pt"/>
      </w:pict>
    </w:r>
    <w:r w:rsidR="001E43BC">
      <w:rPr>
        <w:rFonts w:ascii="Arial" w:hAnsi="Arial" w:cs="Arial"/>
        <w:sz w:val="12"/>
        <w:szCs w:val="12"/>
      </w:rPr>
      <w:t xml:space="preserve">Kvalifikační </w:t>
    </w:r>
    <w:r w:rsidR="001E43BC" w:rsidRPr="00246277">
      <w:rPr>
        <w:rFonts w:ascii="Arial" w:hAnsi="Arial" w:cs="Arial"/>
        <w:sz w:val="12"/>
        <w:szCs w:val="12"/>
      </w:rPr>
      <w:t>dokumentace_strana</w:t>
    </w:r>
    <w:r w:rsidR="002A1BCD">
      <w:rPr>
        <w:rFonts w:ascii="Arial" w:hAnsi="Arial" w:cs="Arial"/>
        <w:sz w:val="12"/>
        <w:szCs w:val="12"/>
      </w:rPr>
      <w:t xml:space="preserve"> </w:t>
    </w:r>
    <w:r w:rsidRPr="00246277">
      <w:rPr>
        <w:rFonts w:ascii="Arial" w:hAnsi="Arial" w:cs="Arial"/>
        <w:sz w:val="12"/>
        <w:szCs w:val="12"/>
      </w:rPr>
      <w:fldChar w:fldCharType="begin"/>
    </w:r>
    <w:r w:rsidR="001E43BC" w:rsidRPr="00246277">
      <w:rPr>
        <w:rFonts w:ascii="Arial" w:hAnsi="Arial" w:cs="Arial"/>
        <w:sz w:val="12"/>
        <w:szCs w:val="12"/>
      </w:rPr>
      <w:instrText xml:space="preserve"> PAGE </w:instrText>
    </w:r>
    <w:r w:rsidRPr="00246277">
      <w:rPr>
        <w:rFonts w:ascii="Arial" w:hAnsi="Arial" w:cs="Arial"/>
        <w:sz w:val="12"/>
        <w:szCs w:val="12"/>
      </w:rPr>
      <w:fldChar w:fldCharType="separate"/>
    </w:r>
    <w:r w:rsidR="000B2FFB">
      <w:rPr>
        <w:rFonts w:ascii="Arial" w:hAnsi="Arial" w:cs="Arial"/>
        <w:noProof/>
        <w:sz w:val="12"/>
        <w:szCs w:val="12"/>
      </w:rPr>
      <w:t>1</w:t>
    </w:r>
    <w:r w:rsidRPr="00246277">
      <w:rPr>
        <w:rFonts w:ascii="Arial" w:hAnsi="Arial" w:cs="Arial"/>
        <w:sz w:val="12"/>
        <w:szCs w:val="12"/>
      </w:rPr>
      <w:fldChar w:fldCharType="end"/>
    </w:r>
    <w:r w:rsidR="001E43BC" w:rsidRPr="00246277">
      <w:rPr>
        <w:rFonts w:ascii="Arial" w:hAnsi="Arial" w:cs="Arial"/>
        <w:sz w:val="12"/>
        <w:szCs w:val="12"/>
      </w:rPr>
      <w:t xml:space="preserve"> (celkem </w:t>
    </w:r>
    <w:r w:rsidRPr="00246277">
      <w:rPr>
        <w:rFonts w:ascii="Arial" w:hAnsi="Arial" w:cs="Arial"/>
        <w:sz w:val="12"/>
        <w:szCs w:val="12"/>
      </w:rPr>
      <w:fldChar w:fldCharType="begin"/>
    </w:r>
    <w:r w:rsidR="001E43BC" w:rsidRPr="00246277">
      <w:rPr>
        <w:rFonts w:ascii="Arial" w:hAnsi="Arial" w:cs="Arial"/>
        <w:sz w:val="12"/>
        <w:szCs w:val="12"/>
      </w:rPr>
      <w:instrText xml:space="preserve"> NUMPAGES </w:instrText>
    </w:r>
    <w:r w:rsidRPr="00246277">
      <w:rPr>
        <w:rFonts w:ascii="Arial" w:hAnsi="Arial" w:cs="Arial"/>
        <w:sz w:val="12"/>
        <w:szCs w:val="12"/>
      </w:rPr>
      <w:fldChar w:fldCharType="separate"/>
    </w:r>
    <w:r w:rsidR="000B2FFB">
      <w:rPr>
        <w:rFonts w:ascii="Arial" w:hAnsi="Arial" w:cs="Arial"/>
        <w:noProof/>
        <w:sz w:val="12"/>
        <w:szCs w:val="12"/>
      </w:rPr>
      <w:t>7</w:t>
    </w:r>
    <w:r w:rsidRPr="00246277">
      <w:rPr>
        <w:rFonts w:ascii="Arial" w:hAnsi="Arial" w:cs="Arial"/>
        <w:sz w:val="12"/>
        <w:szCs w:val="12"/>
      </w:rPr>
      <w:fldChar w:fldCharType="end"/>
    </w:r>
    <w:r w:rsidR="001E43BC" w:rsidRPr="00246277">
      <w:rPr>
        <w:rFonts w:ascii="Arial" w:hAnsi="Arial" w:cs="Arial"/>
        <w:sz w:val="12"/>
        <w:szCs w:val="12"/>
      </w:rPr>
      <w:t>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73A0" w:rsidRDefault="00CD73A0">
      <w:r>
        <w:separator/>
      </w:r>
    </w:p>
  </w:footnote>
  <w:footnote w:type="continuationSeparator" w:id="0">
    <w:p w:rsidR="00CD73A0" w:rsidRDefault="00CD73A0">
      <w:r>
        <w:continuationSeparator/>
      </w:r>
    </w:p>
  </w:footnote>
  <w:footnote w:id="1">
    <w:p w:rsidR="003F4B3E" w:rsidRPr="00E915B0" w:rsidRDefault="003F4B3E" w:rsidP="003F4B3E">
      <w:pPr>
        <w:pStyle w:val="Textpoznpodarou"/>
        <w:rPr>
          <w:rFonts w:ascii="Tahoma" w:hAnsi="Tahoma" w:cs="Tahoma"/>
          <w:sz w:val="16"/>
          <w:szCs w:val="16"/>
        </w:rPr>
      </w:pPr>
      <w:r w:rsidRPr="00E915B0">
        <w:rPr>
          <w:rStyle w:val="Znakapoznpodarou"/>
          <w:rFonts w:ascii="Tahoma" w:hAnsi="Tahoma" w:cs="Tahoma"/>
          <w:sz w:val="16"/>
          <w:szCs w:val="16"/>
        </w:rPr>
        <w:footnoteRef/>
      </w:r>
      <w:r w:rsidRPr="00E915B0">
        <w:rPr>
          <w:rFonts w:ascii="Tahoma" w:hAnsi="Tahoma" w:cs="Tahoma"/>
          <w:sz w:val="16"/>
          <w:szCs w:val="16"/>
          <w:vertAlign w:val="superscript"/>
        </w:rPr>
        <w:t>)</w:t>
      </w:r>
      <w:r w:rsidRPr="00E915B0">
        <w:rPr>
          <w:rFonts w:ascii="Tahoma" w:hAnsi="Tahoma" w:cs="Tahoma"/>
        </w:rPr>
        <w:t xml:space="preserve"> </w:t>
      </w:r>
      <w:r w:rsidRPr="00E915B0">
        <w:rPr>
          <w:rFonts w:ascii="Tahoma" w:hAnsi="Tahoma" w:cs="Tahoma"/>
        </w:rPr>
        <w:tab/>
      </w:r>
      <w:r w:rsidRPr="00E915B0">
        <w:rPr>
          <w:rFonts w:ascii="Tahoma" w:hAnsi="Tahoma" w:cs="Tahoma"/>
          <w:sz w:val="14"/>
          <w:szCs w:val="14"/>
        </w:rPr>
        <w:t>§ 49 obchodního zákoníku.</w:t>
      </w:r>
    </w:p>
  </w:footnote>
  <w:footnote w:id="2">
    <w:p w:rsidR="003F4B3E" w:rsidRPr="00F07BF1" w:rsidRDefault="003F4B3E" w:rsidP="003F4B3E">
      <w:pPr>
        <w:pStyle w:val="Textpoznpodarou"/>
        <w:rPr>
          <w:sz w:val="14"/>
          <w:szCs w:val="14"/>
        </w:rPr>
      </w:pPr>
      <w:r w:rsidRPr="00E915B0">
        <w:rPr>
          <w:rStyle w:val="Znakapoznpodarou"/>
          <w:rFonts w:ascii="Tahoma" w:hAnsi="Tahoma" w:cs="Tahoma"/>
          <w:sz w:val="14"/>
          <w:szCs w:val="14"/>
        </w:rPr>
        <w:footnoteRef/>
      </w:r>
      <w:r w:rsidRPr="00E915B0">
        <w:rPr>
          <w:rFonts w:ascii="Tahoma" w:hAnsi="Tahoma" w:cs="Tahoma"/>
          <w:sz w:val="14"/>
          <w:szCs w:val="14"/>
          <w:vertAlign w:val="superscript"/>
        </w:rPr>
        <w:t>)</w:t>
      </w:r>
      <w:r w:rsidRPr="00E915B0">
        <w:rPr>
          <w:rFonts w:ascii="Tahoma" w:hAnsi="Tahoma" w:cs="Tahoma"/>
          <w:sz w:val="14"/>
          <w:szCs w:val="14"/>
        </w:rPr>
        <w:t xml:space="preserve"> </w:t>
      </w:r>
      <w:r w:rsidRPr="00E915B0">
        <w:rPr>
          <w:rFonts w:ascii="Tahoma" w:hAnsi="Tahoma" w:cs="Tahoma"/>
          <w:sz w:val="14"/>
          <w:szCs w:val="14"/>
        </w:rPr>
        <w:tab/>
        <w:t>Například zákon č. 182/2006 Sb., o úpadku a způsobech jeho řešení (</w:t>
      </w:r>
      <w:proofErr w:type="spellStart"/>
      <w:r w:rsidRPr="00E915B0">
        <w:rPr>
          <w:rFonts w:ascii="Tahoma" w:hAnsi="Tahoma" w:cs="Tahoma"/>
          <w:sz w:val="14"/>
          <w:szCs w:val="14"/>
        </w:rPr>
        <w:t>insolvenční</w:t>
      </w:r>
      <w:proofErr w:type="spellEnd"/>
      <w:r w:rsidRPr="00E915B0">
        <w:rPr>
          <w:rFonts w:ascii="Tahoma" w:hAnsi="Tahoma" w:cs="Tahoma"/>
          <w:sz w:val="14"/>
          <w:szCs w:val="14"/>
        </w:rPr>
        <w:t xml:space="preserve"> zákon), ve znění pozdějších předpisů; zákon č. 21/1992 Sb., o bankách, ve znění pozdějších předpisů.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9"/>
    <w:name w:val="WW8Num12"/>
    <w:lvl w:ilvl="0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1C10E0"/>
    <w:multiLevelType w:val="hybridMultilevel"/>
    <w:tmpl w:val="256E43B6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6092730"/>
    <w:multiLevelType w:val="singleLevel"/>
    <w:tmpl w:val="1C926EF8"/>
    <w:lvl w:ilvl="0">
      <w:start w:val="1"/>
      <w:numFmt w:val="upperLetter"/>
      <w:pStyle w:val="Oznaenpozmn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3">
    <w:nsid w:val="09925F6D"/>
    <w:multiLevelType w:val="hybridMultilevel"/>
    <w:tmpl w:val="16344FE0"/>
    <w:lvl w:ilvl="0" w:tplc="D22A4AC2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sz w:val="18"/>
        <w:szCs w:val="18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F23A67"/>
    <w:multiLevelType w:val="multilevel"/>
    <w:tmpl w:val="5944F38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737" w:hanging="737"/>
      </w:pPr>
      <w:rPr>
        <w:rFonts w:ascii="Arial" w:hAnsi="Arial" w:hint="default"/>
        <w:b w:val="0"/>
        <w:i w:val="0"/>
        <w:sz w:val="16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0AA050E7"/>
    <w:multiLevelType w:val="multilevel"/>
    <w:tmpl w:val="EBF496E4"/>
    <w:lvl w:ilvl="0">
      <w:start w:val="7"/>
      <w:numFmt w:val="decimal"/>
      <w:pStyle w:val="NADPIS1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  <w:szCs w:val="20"/>
      </w:rPr>
    </w:lvl>
    <w:lvl w:ilvl="1">
      <w:start w:val="4"/>
      <w:numFmt w:val="decimal"/>
      <w:pStyle w:val="NADPIS2"/>
      <w:lvlText w:val="%1.%2."/>
      <w:lvlJc w:val="left"/>
      <w:pPr>
        <w:tabs>
          <w:tab w:val="num" w:pos="792"/>
        </w:tabs>
        <w:ind w:left="357" w:hanging="357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357" w:hanging="357"/>
      </w:pPr>
      <w:rPr>
        <w:rFonts w:ascii="Arial" w:hAnsi="Arial" w:hint="default"/>
        <w:b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357" w:hanging="357"/>
      </w:pPr>
      <w:rPr>
        <w:rFonts w:ascii="Arial" w:hAnsi="Arial" w:hint="default"/>
        <w:b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357" w:hanging="357"/>
      </w:pPr>
      <w:rPr>
        <w:rFonts w:ascii="Arial" w:hAnsi="Arial" w:hint="default"/>
        <w:b/>
        <w:i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357" w:hanging="357"/>
      </w:pPr>
      <w:rPr>
        <w:rFonts w:ascii="Arial" w:hAnsi="Arial" w:hint="default"/>
        <w:b/>
        <w:i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57" w:hanging="357"/>
      </w:pPr>
      <w:rPr>
        <w:rFonts w:ascii="Arial" w:hAnsi="Arial" w:hint="default"/>
        <w:b/>
        <w:i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57" w:hanging="357"/>
      </w:pPr>
      <w:rPr>
        <w:rFonts w:ascii="Arial" w:hAnsi="Arial" w:hint="default"/>
        <w:b/>
        <w:i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357" w:hanging="357"/>
      </w:pPr>
      <w:rPr>
        <w:rFonts w:ascii="Arial" w:hAnsi="Arial" w:hint="default"/>
        <w:b/>
        <w:i w:val="0"/>
        <w:sz w:val="20"/>
        <w:szCs w:val="20"/>
      </w:rPr>
    </w:lvl>
  </w:abstractNum>
  <w:abstractNum w:abstractNumId="6">
    <w:nsid w:val="0AC30B5A"/>
    <w:multiLevelType w:val="hybridMultilevel"/>
    <w:tmpl w:val="289AE9A4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0DF23D65"/>
    <w:multiLevelType w:val="hybridMultilevel"/>
    <w:tmpl w:val="A434EA8E"/>
    <w:lvl w:ilvl="0" w:tplc="EE90A1AE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ascii="Tahoma" w:eastAsia="Times New Roman" w:hAnsi="Tahoma" w:cs="Tahoma" w:hint="default"/>
      </w:rPr>
    </w:lvl>
    <w:lvl w:ilvl="1" w:tplc="5868DE88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Arial" w:eastAsia="Times New Roman" w:hAnsi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8759A7"/>
    <w:multiLevelType w:val="hybridMultilevel"/>
    <w:tmpl w:val="6F8847DC"/>
    <w:lvl w:ilvl="0" w:tplc="1888619C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ascii="Tahoma" w:eastAsia="Times New Roman" w:hAnsi="Tahoma" w:cs="Tahoma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9D94285"/>
    <w:multiLevelType w:val="hybridMultilevel"/>
    <w:tmpl w:val="770EC49A"/>
    <w:lvl w:ilvl="0" w:tplc="6C6616FA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C7F6079"/>
    <w:multiLevelType w:val="hybridMultilevel"/>
    <w:tmpl w:val="87042576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27385050"/>
    <w:multiLevelType w:val="multilevel"/>
    <w:tmpl w:val="0CBABB0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2">
    <w:nsid w:val="277F68DD"/>
    <w:multiLevelType w:val="multilevel"/>
    <w:tmpl w:val="D25A5DD6"/>
    <w:lvl w:ilvl="0">
      <w:start w:val="1"/>
      <w:numFmt w:val="decimal"/>
      <w:isLgl/>
      <w:lvlText w:val="(%1)"/>
      <w:lvlJc w:val="left"/>
      <w:pPr>
        <w:tabs>
          <w:tab w:val="num" w:pos="357"/>
        </w:tabs>
        <w:ind w:firstLine="425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hanging="425"/>
      </w:pPr>
    </w:lvl>
    <w:lvl w:ilvl="2">
      <w:start w:val="1"/>
      <w:numFmt w:val="decimal"/>
      <w:isLgl/>
      <w:lvlText w:val="%3."/>
      <w:lvlJc w:val="left"/>
      <w:pPr>
        <w:tabs>
          <w:tab w:val="num" w:pos="425"/>
        </w:tabs>
        <w:ind w:left="425" w:hanging="425"/>
      </w:pPr>
    </w:lvl>
    <w:lvl w:ilvl="3">
      <w:start w:val="1"/>
      <w:numFmt w:val="decimal"/>
      <w:lvlText w:val="(%4)"/>
      <w:lvlJc w:val="left"/>
      <w:pPr>
        <w:tabs>
          <w:tab w:val="num" w:pos="1015"/>
        </w:tabs>
        <w:ind w:left="1015" w:hanging="360"/>
      </w:pPr>
    </w:lvl>
    <w:lvl w:ilvl="4">
      <w:start w:val="1"/>
      <w:numFmt w:val="lowerLetter"/>
      <w:lvlText w:val="(%5)"/>
      <w:lvlJc w:val="left"/>
      <w:pPr>
        <w:tabs>
          <w:tab w:val="num" w:pos="1375"/>
        </w:tabs>
        <w:ind w:left="1375" w:hanging="360"/>
      </w:pPr>
    </w:lvl>
    <w:lvl w:ilvl="5">
      <w:start w:val="1"/>
      <w:numFmt w:val="lowerRoman"/>
      <w:lvlText w:val="(%6)"/>
      <w:lvlJc w:val="left"/>
      <w:pPr>
        <w:tabs>
          <w:tab w:val="num" w:pos="2095"/>
        </w:tabs>
        <w:ind w:left="1735" w:hanging="360"/>
      </w:pPr>
    </w:lvl>
    <w:lvl w:ilvl="6">
      <w:start w:val="1"/>
      <w:numFmt w:val="decimal"/>
      <w:lvlText w:val="%7."/>
      <w:lvlJc w:val="left"/>
      <w:pPr>
        <w:tabs>
          <w:tab w:val="num" w:pos="2095"/>
        </w:tabs>
        <w:ind w:left="2095" w:hanging="360"/>
      </w:pPr>
    </w:lvl>
    <w:lvl w:ilvl="7">
      <w:start w:val="1"/>
      <w:numFmt w:val="lowerLetter"/>
      <w:lvlText w:val="%8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175"/>
        </w:tabs>
        <w:ind w:left="2815" w:hanging="360"/>
      </w:pPr>
    </w:lvl>
  </w:abstractNum>
  <w:abstractNum w:abstractNumId="13">
    <w:nsid w:val="33D35A9E"/>
    <w:multiLevelType w:val="multilevel"/>
    <w:tmpl w:val="AE744B34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5"/>
      <w:numFmt w:val="decimal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14">
    <w:nsid w:val="34642117"/>
    <w:multiLevelType w:val="hybridMultilevel"/>
    <w:tmpl w:val="ADE81D60"/>
    <w:lvl w:ilvl="0" w:tplc="3F12FFEE">
      <w:start w:val="1"/>
      <w:numFmt w:val="lowerLetter"/>
      <w:pStyle w:val="MJSTYLPROZD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C651F41"/>
    <w:multiLevelType w:val="hybridMultilevel"/>
    <w:tmpl w:val="4A900264"/>
    <w:lvl w:ilvl="0" w:tplc="2B0E1498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ascii="Arial" w:eastAsia="Times New Roman" w:hAnsi="Arial" w:cs="Arial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B92ADBE">
      <w:start w:val="1"/>
      <w:numFmt w:val="lowerRoman"/>
      <w:lvlText w:val="%9."/>
      <w:lvlJc w:val="right"/>
      <w:pPr>
        <w:tabs>
          <w:tab w:val="num" w:pos="907"/>
        </w:tabs>
        <w:ind w:left="907" w:hanging="340"/>
      </w:pPr>
      <w:rPr>
        <w:rFonts w:hint="default"/>
      </w:rPr>
    </w:lvl>
  </w:abstractNum>
  <w:abstractNum w:abstractNumId="16">
    <w:nsid w:val="42ED460E"/>
    <w:multiLevelType w:val="multilevel"/>
    <w:tmpl w:val="8A4A9946"/>
    <w:lvl w:ilvl="0">
      <w:start w:val="8"/>
      <w:numFmt w:val="decimal"/>
      <w:isLgl/>
      <w:lvlText w:val="(%1)"/>
      <w:lvlJc w:val="left"/>
      <w:pPr>
        <w:tabs>
          <w:tab w:val="num" w:pos="785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2"/>
      <w:numFmt w:val="decimal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17">
    <w:nsid w:val="488B32B8"/>
    <w:multiLevelType w:val="hybridMultilevel"/>
    <w:tmpl w:val="FBBE480C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49297B6E"/>
    <w:multiLevelType w:val="hybridMultilevel"/>
    <w:tmpl w:val="33C2EF5A"/>
    <w:lvl w:ilvl="0" w:tplc="7C60E066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  <w:i/>
        <w:sz w:val="20"/>
      </w:rPr>
    </w:lvl>
    <w:lvl w:ilvl="1" w:tplc="040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>
    <w:nsid w:val="4C023776"/>
    <w:multiLevelType w:val="hybridMultilevel"/>
    <w:tmpl w:val="F5848B18"/>
    <w:lvl w:ilvl="0" w:tplc="FFFFFFFF">
      <w:start w:val="1"/>
      <w:numFmt w:val="upperRoman"/>
      <w:pStyle w:val="Nadpis3"/>
      <w:lvlText w:val="%1)"/>
      <w:lvlJc w:val="left"/>
      <w:pPr>
        <w:tabs>
          <w:tab w:val="num" w:pos="1080"/>
        </w:tabs>
        <w:ind w:left="1080" w:hanging="720"/>
      </w:pPr>
      <w:rPr>
        <w:rFonts w:eastAsia="SimSu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37E58A0"/>
    <w:multiLevelType w:val="hybridMultilevel"/>
    <w:tmpl w:val="F9FA791E"/>
    <w:lvl w:ilvl="0" w:tplc="199CE6BC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ascii="Tahoma" w:eastAsia="Times New Roman" w:hAnsi="Tahoma" w:cs="Tahoma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15953D7"/>
    <w:multiLevelType w:val="hybridMultilevel"/>
    <w:tmpl w:val="6DC6C2DC"/>
    <w:lvl w:ilvl="0" w:tplc="C3E83CC6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3EA558A"/>
    <w:multiLevelType w:val="hybridMultilevel"/>
    <w:tmpl w:val="7E4822C0"/>
    <w:lvl w:ilvl="0" w:tplc="159EC3D0">
      <w:start w:val="1"/>
      <w:numFmt w:val="lowerLetter"/>
      <w:lvlText w:val="%1)"/>
      <w:lvlJc w:val="left"/>
      <w:pPr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45A1227"/>
    <w:multiLevelType w:val="hybridMultilevel"/>
    <w:tmpl w:val="33EAF42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382FE7"/>
    <w:multiLevelType w:val="hybridMultilevel"/>
    <w:tmpl w:val="E040BC34"/>
    <w:lvl w:ilvl="0" w:tplc="B42EDC34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ascii="Tahoma" w:eastAsia="Times New Roman" w:hAnsi="Tahoma" w:cs="Tahoma" w:hint="default"/>
      </w:rPr>
    </w:lvl>
    <w:lvl w:ilvl="1" w:tplc="67BAA170">
      <w:start w:val="1"/>
      <w:numFmt w:val="bullet"/>
      <w:lvlText w:val=""/>
      <w:lvlJc w:val="left"/>
      <w:pPr>
        <w:tabs>
          <w:tab w:val="num" w:pos="907"/>
        </w:tabs>
        <w:ind w:left="907" w:hanging="340"/>
      </w:pPr>
      <w:rPr>
        <w:rFonts w:ascii="Wingdings" w:hAnsi="Wingdings" w:hint="default"/>
        <w:sz w:val="16"/>
        <w:szCs w:val="16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AAF1A1F"/>
    <w:multiLevelType w:val="multilevel"/>
    <w:tmpl w:val="C972CAF0"/>
    <w:lvl w:ilvl="0">
      <w:start w:val="1"/>
      <w:numFmt w:val="decimal"/>
      <w:pStyle w:val="Textodstavce"/>
      <w:isLgl/>
      <w:lvlText w:val="(%1)"/>
      <w:lvlJc w:val="left"/>
      <w:pPr>
        <w:tabs>
          <w:tab w:val="num" w:pos="357"/>
        </w:tabs>
        <w:ind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0"/>
        </w:tabs>
        <w:ind w:left="0" w:hanging="425"/>
      </w:pPr>
    </w:lvl>
    <w:lvl w:ilvl="2">
      <w:start w:val="1"/>
      <w:numFmt w:val="decimal"/>
      <w:isLgl/>
      <w:lvlText w:val="%3."/>
      <w:lvlJc w:val="left"/>
      <w:pPr>
        <w:tabs>
          <w:tab w:val="num" w:pos="425"/>
        </w:tabs>
        <w:ind w:left="425" w:hanging="425"/>
      </w:pPr>
    </w:lvl>
    <w:lvl w:ilvl="3">
      <w:start w:val="1"/>
      <w:numFmt w:val="decimal"/>
      <w:lvlText w:val="(%4)"/>
      <w:lvlJc w:val="left"/>
      <w:pPr>
        <w:tabs>
          <w:tab w:val="num" w:pos="1015"/>
        </w:tabs>
        <w:ind w:left="1015" w:hanging="360"/>
      </w:pPr>
    </w:lvl>
    <w:lvl w:ilvl="4">
      <w:start w:val="1"/>
      <w:numFmt w:val="lowerLetter"/>
      <w:lvlText w:val="(%5)"/>
      <w:lvlJc w:val="left"/>
      <w:pPr>
        <w:tabs>
          <w:tab w:val="num" w:pos="1375"/>
        </w:tabs>
        <w:ind w:left="1375" w:hanging="360"/>
      </w:pPr>
    </w:lvl>
    <w:lvl w:ilvl="5">
      <w:start w:val="1"/>
      <w:numFmt w:val="lowerRoman"/>
      <w:lvlText w:val="(%6)"/>
      <w:lvlJc w:val="left"/>
      <w:pPr>
        <w:tabs>
          <w:tab w:val="num" w:pos="2095"/>
        </w:tabs>
        <w:ind w:left="1735" w:hanging="360"/>
      </w:pPr>
    </w:lvl>
    <w:lvl w:ilvl="6">
      <w:start w:val="1"/>
      <w:numFmt w:val="decimal"/>
      <w:lvlText w:val="%7."/>
      <w:lvlJc w:val="left"/>
      <w:pPr>
        <w:tabs>
          <w:tab w:val="num" w:pos="2095"/>
        </w:tabs>
        <w:ind w:left="2095" w:hanging="360"/>
      </w:pPr>
    </w:lvl>
    <w:lvl w:ilvl="7">
      <w:start w:val="1"/>
      <w:numFmt w:val="lowerLetter"/>
      <w:lvlText w:val="%8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175"/>
        </w:tabs>
        <w:ind w:left="2815" w:hanging="360"/>
      </w:pPr>
    </w:lvl>
  </w:abstractNum>
  <w:abstractNum w:abstractNumId="26">
    <w:nsid w:val="6CF673FD"/>
    <w:multiLevelType w:val="hybridMultilevel"/>
    <w:tmpl w:val="6892305E"/>
    <w:lvl w:ilvl="0" w:tplc="04050005">
      <w:start w:val="1"/>
      <w:numFmt w:val="bullet"/>
      <w:lvlText w:val=""/>
      <w:lvlJc w:val="left"/>
      <w:pPr>
        <w:ind w:left="1222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7">
    <w:nsid w:val="6D0949D6"/>
    <w:multiLevelType w:val="hybridMultilevel"/>
    <w:tmpl w:val="62EA3308"/>
    <w:lvl w:ilvl="0" w:tplc="2B0E1498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ascii="Arial" w:eastAsia="Times New Roman" w:hAnsi="Arial" w:cs="Arial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FE9746">
      <w:start w:val="1"/>
      <w:numFmt w:val="lowerLetter"/>
      <w:lvlText w:val="%5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182584B"/>
    <w:multiLevelType w:val="hybridMultilevel"/>
    <w:tmpl w:val="E7BE115A"/>
    <w:lvl w:ilvl="0" w:tplc="040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7E623DB5"/>
    <w:multiLevelType w:val="hybridMultilevel"/>
    <w:tmpl w:val="86D65EE0"/>
    <w:lvl w:ilvl="0" w:tplc="FD4615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5"/>
  </w:num>
  <w:num w:numId="3">
    <w:abstractNumId w:val="19"/>
  </w:num>
  <w:num w:numId="4">
    <w:abstractNumId w:val="14"/>
  </w:num>
  <w:num w:numId="5">
    <w:abstractNumId w:val="29"/>
  </w:num>
  <w:num w:numId="6">
    <w:abstractNumId w:val="11"/>
  </w:num>
  <w:num w:numId="7">
    <w:abstractNumId w:val="13"/>
  </w:num>
  <w:num w:numId="8">
    <w:abstractNumId w:val="16"/>
  </w:num>
  <w:num w:numId="9">
    <w:abstractNumId w:val="2"/>
  </w:num>
  <w:num w:numId="10">
    <w:abstractNumId w:val="3"/>
  </w:num>
  <w:num w:numId="11">
    <w:abstractNumId w:val="4"/>
  </w:num>
  <w:num w:numId="12">
    <w:abstractNumId w:val="27"/>
  </w:num>
  <w:num w:numId="13">
    <w:abstractNumId w:val="25"/>
  </w:num>
  <w:num w:numId="14">
    <w:abstractNumId w:val="7"/>
  </w:num>
  <w:num w:numId="15">
    <w:abstractNumId w:val="8"/>
  </w:num>
  <w:num w:numId="16">
    <w:abstractNumId w:val="9"/>
  </w:num>
  <w:num w:numId="17">
    <w:abstractNumId w:val="21"/>
  </w:num>
  <w:num w:numId="18">
    <w:abstractNumId w:val="24"/>
  </w:num>
  <w:num w:numId="19">
    <w:abstractNumId w:val="6"/>
  </w:num>
  <w:num w:numId="20">
    <w:abstractNumId w:val="10"/>
  </w:num>
  <w:num w:numId="21">
    <w:abstractNumId w:val="1"/>
  </w:num>
  <w:num w:numId="22">
    <w:abstractNumId w:val="17"/>
  </w:num>
  <w:num w:numId="23">
    <w:abstractNumId w:val="26"/>
  </w:num>
  <w:num w:numId="24">
    <w:abstractNumId w:val="12"/>
  </w:num>
  <w:num w:numId="25">
    <w:abstractNumId w:val="15"/>
  </w:num>
  <w:num w:numId="26">
    <w:abstractNumId w:val="20"/>
  </w:num>
  <w:num w:numId="27">
    <w:abstractNumId w:val="28"/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</w:num>
  <w:num w:numId="30">
    <w:abstractNumId w:val="23"/>
  </w:num>
  <w:num w:numId="31">
    <w:abstractNumId w:val="18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embedSystemFonts/>
  <w:proofState w:spelling="clean" w:grammar="clean"/>
  <w:stylePaneFormatFilter w:val="3F01"/>
  <w:trackRevisions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C5BEE"/>
    <w:rsid w:val="00002AB7"/>
    <w:rsid w:val="00015D31"/>
    <w:rsid w:val="000441D8"/>
    <w:rsid w:val="000722BA"/>
    <w:rsid w:val="00080C12"/>
    <w:rsid w:val="00085A4A"/>
    <w:rsid w:val="0009104A"/>
    <w:rsid w:val="00094AE6"/>
    <w:rsid w:val="000A4AFC"/>
    <w:rsid w:val="000A59A8"/>
    <w:rsid w:val="000B2FFB"/>
    <w:rsid w:val="000C5491"/>
    <w:rsid w:val="000C7304"/>
    <w:rsid w:val="000E67C1"/>
    <w:rsid w:val="000F3103"/>
    <w:rsid w:val="00100F63"/>
    <w:rsid w:val="001056F9"/>
    <w:rsid w:val="0011133C"/>
    <w:rsid w:val="00113B05"/>
    <w:rsid w:val="001207DD"/>
    <w:rsid w:val="00122125"/>
    <w:rsid w:val="0013266F"/>
    <w:rsid w:val="00143BB3"/>
    <w:rsid w:val="00151C2C"/>
    <w:rsid w:val="00175B69"/>
    <w:rsid w:val="00177DED"/>
    <w:rsid w:val="00181074"/>
    <w:rsid w:val="00184C38"/>
    <w:rsid w:val="001A18CF"/>
    <w:rsid w:val="001A259D"/>
    <w:rsid w:val="001A3C28"/>
    <w:rsid w:val="001A3E1E"/>
    <w:rsid w:val="001A592A"/>
    <w:rsid w:val="001A6AD7"/>
    <w:rsid w:val="001B1112"/>
    <w:rsid w:val="001C0017"/>
    <w:rsid w:val="001D0C83"/>
    <w:rsid w:val="001D21BD"/>
    <w:rsid w:val="001D5C47"/>
    <w:rsid w:val="001D6168"/>
    <w:rsid w:val="001E0B17"/>
    <w:rsid w:val="001E38F9"/>
    <w:rsid w:val="001E43BC"/>
    <w:rsid w:val="001E64E8"/>
    <w:rsid w:val="00203A38"/>
    <w:rsid w:val="002062C1"/>
    <w:rsid w:val="00206F82"/>
    <w:rsid w:val="00213007"/>
    <w:rsid w:val="0021798C"/>
    <w:rsid w:val="00233D25"/>
    <w:rsid w:val="002433C3"/>
    <w:rsid w:val="00247F40"/>
    <w:rsid w:val="0025116B"/>
    <w:rsid w:val="0025674D"/>
    <w:rsid w:val="00270A27"/>
    <w:rsid w:val="00272E4A"/>
    <w:rsid w:val="002768B4"/>
    <w:rsid w:val="002A1BCD"/>
    <w:rsid w:val="002A261E"/>
    <w:rsid w:val="002A26F3"/>
    <w:rsid w:val="002A724B"/>
    <w:rsid w:val="002B63DA"/>
    <w:rsid w:val="002C645E"/>
    <w:rsid w:val="002D18AF"/>
    <w:rsid w:val="002D4606"/>
    <w:rsid w:val="002D53E8"/>
    <w:rsid w:val="002D7A53"/>
    <w:rsid w:val="002E0FE7"/>
    <w:rsid w:val="002E3565"/>
    <w:rsid w:val="002E4DB1"/>
    <w:rsid w:val="002E70F1"/>
    <w:rsid w:val="002E725B"/>
    <w:rsid w:val="002F0033"/>
    <w:rsid w:val="002F52ED"/>
    <w:rsid w:val="00302D00"/>
    <w:rsid w:val="0030316B"/>
    <w:rsid w:val="0030431C"/>
    <w:rsid w:val="00307EBB"/>
    <w:rsid w:val="003121A3"/>
    <w:rsid w:val="00316115"/>
    <w:rsid w:val="003361AE"/>
    <w:rsid w:val="00337647"/>
    <w:rsid w:val="003418E2"/>
    <w:rsid w:val="00347FFA"/>
    <w:rsid w:val="00354099"/>
    <w:rsid w:val="00365A19"/>
    <w:rsid w:val="00370A5A"/>
    <w:rsid w:val="003903B1"/>
    <w:rsid w:val="0039545E"/>
    <w:rsid w:val="0039570A"/>
    <w:rsid w:val="003A4508"/>
    <w:rsid w:val="003A4D80"/>
    <w:rsid w:val="003A5E54"/>
    <w:rsid w:val="003B451A"/>
    <w:rsid w:val="003C3697"/>
    <w:rsid w:val="003C5A34"/>
    <w:rsid w:val="003D4431"/>
    <w:rsid w:val="003E12F3"/>
    <w:rsid w:val="003E53C2"/>
    <w:rsid w:val="003F1E03"/>
    <w:rsid w:val="003F4B3E"/>
    <w:rsid w:val="00402D05"/>
    <w:rsid w:val="00421259"/>
    <w:rsid w:val="004216FC"/>
    <w:rsid w:val="00422AEA"/>
    <w:rsid w:val="00432AA4"/>
    <w:rsid w:val="00450A40"/>
    <w:rsid w:val="00452E3E"/>
    <w:rsid w:val="00456002"/>
    <w:rsid w:val="00457DF2"/>
    <w:rsid w:val="00462B4B"/>
    <w:rsid w:val="0047142E"/>
    <w:rsid w:val="00487B4E"/>
    <w:rsid w:val="00493B75"/>
    <w:rsid w:val="00495AF1"/>
    <w:rsid w:val="004D03E6"/>
    <w:rsid w:val="004D0A8B"/>
    <w:rsid w:val="004D1E02"/>
    <w:rsid w:val="004D2313"/>
    <w:rsid w:val="004E5801"/>
    <w:rsid w:val="00507370"/>
    <w:rsid w:val="005164D9"/>
    <w:rsid w:val="00523352"/>
    <w:rsid w:val="005241AA"/>
    <w:rsid w:val="00524364"/>
    <w:rsid w:val="00525844"/>
    <w:rsid w:val="00536E62"/>
    <w:rsid w:val="005413B8"/>
    <w:rsid w:val="0054140D"/>
    <w:rsid w:val="00550468"/>
    <w:rsid w:val="00556A02"/>
    <w:rsid w:val="00562589"/>
    <w:rsid w:val="00565EC5"/>
    <w:rsid w:val="0057056F"/>
    <w:rsid w:val="0057197A"/>
    <w:rsid w:val="0057665B"/>
    <w:rsid w:val="005802A4"/>
    <w:rsid w:val="00584779"/>
    <w:rsid w:val="00590330"/>
    <w:rsid w:val="00590741"/>
    <w:rsid w:val="00590D1B"/>
    <w:rsid w:val="00591581"/>
    <w:rsid w:val="00596955"/>
    <w:rsid w:val="00597893"/>
    <w:rsid w:val="005A78DE"/>
    <w:rsid w:val="005B0CE6"/>
    <w:rsid w:val="005B1B93"/>
    <w:rsid w:val="005B2788"/>
    <w:rsid w:val="005B60DE"/>
    <w:rsid w:val="005B6D34"/>
    <w:rsid w:val="005C23CE"/>
    <w:rsid w:val="005C2D30"/>
    <w:rsid w:val="005D72EA"/>
    <w:rsid w:val="005E63AB"/>
    <w:rsid w:val="005E799B"/>
    <w:rsid w:val="005F0B04"/>
    <w:rsid w:val="005F4759"/>
    <w:rsid w:val="00612876"/>
    <w:rsid w:val="00614A30"/>
    <w:rsid w:val="00617182"/>
    <w:rsid w:val="00617F69"/>
    <w:rsid w:val="00635D11"/>
    <w:rsid w:val="00645B96"/>
    <w:rsid w:val="00646C1F"/>
    <w:rsid w:val="00646F77"/>
    <w:rsid w:val="00650297"/>
    <w:rsid w:val="0066307E"/>
    <w:rsid w:val="00667F39"/>
    <w:rsid w:val="00681B35"/>
    <w:rsid w:val="00684AF2"/>
    <w:rsid w:val="006916B6"/>
    <w:rsid w:val="00696397"/>
    <w:rsid w:val="006A406B"/>
    <w:rsid w:val="006A6EFE"/>
    <w:rsid w:val="006B08C3"/>
    <w:rsid w:val="006C1C90"/>
    <w:rsid w:val="006C573A"/>
    <w:rsid w:val="006D7F6B"/>
    <w:rsid w:val="006F4A57"/>
    <w:rsid w:val="006F4CE3"/>
    <w:rsid w:val="006F5258"/>
    <w:rsid w:val="006F5D0A"/>
    <w:rsid w:val="00701B5E"/>
    <w:rsid w:val="00706225"/>
    <w:rsid w:val="007139A2"/>
    <w:rsid w:val="00721DB4"/>
    <w:rsid w:val="0073580E"/>
    <w:rsid w:val="00747F76"/>
    <w:rsid w:val="00754C32"/>
    <w:rsid w:val="00755591"/>
    <w:rsid w:val="00760D53"/>
    <w:rsid w:val="007747ED"/>
    <w:rsid w:val="00796EAC"/>
    <w:rsid w:val="007A06DE"/>
    <w:rsid w:val="007A5960"/>
    <w:rsid w:val="007B1BB7"/>
    <w:rsid w:val="007B49CA"/>
    <w:rsid w:val="007B7E33"/>
    <w:rsid w:val="007B7E99"/>
    <w:rsid w:val="007C071F"/>
    <w:rsid w:val="007D0B6F"/>
    <w:rsid w:val="007D10E7"/>
    <w:rsid w:val="007D52A8"/>
    <w:rsid w:val="007D679B"/>
    <w:rsid w:val="007E20CA"/>
    <w:rsid w:val="008007F2"/>
    <w:rsid w:val="00816C18"/>
    <w:rsid w:val="00820951"/>
    <w:rsid w:val="00830491"/>
    <w:rsid w:val="008320EA"/>
    <w:rsid w:val="00841145"/>
    <w:rsid w:val="0084266D"/>
    <w:rsid w:val="00843C95"/>
    <w:rsid w:val="00846C45"/>
    <w:rsid w:val="00850AC2"/>
    <w:rsid w:val="008662F4"/>
    <w:rsid w:val="008675E8"/>
    <w:rsid w:val="00872D83"/>
    <w:rsid w:val="00882ADE"/>
    <w:rsid w:val="00890529"/>
    <w:rsid w:val="00892294"/>
    <w:rsid w:val="00892CBA"/>
    <w:rsid w:val="00893AA3"/>
    <w:rsid w:val="008951D9"/>
    <w:rsid w:val="008B01FC"/>
    <w:rsid w:val="008B4A64"/>
    <w:rsid w:val="008B56C1"/>
    <w:rsid w:val="008B5B9D"/>
    <w:rsid w:val="008C32A5"/>
    <w:rsid w:val="008C5074"/>
    <w:rsid w:val="008D6E8C"/>
    <w:rsid w:val="008E2310"/>
    <w:rsid w:val="008E25EB"/>
    <w:rsid w:val="008E307B"/>
    <w:rsid w:val="00910915"/>
    <w:rsid w:val="009237BC"/>
    <w:rsid w:val="00927504"/>
    <w:rsid w:val="0092772C"/>
    <w:rsid w:val="009305E0"/>
    <w:rsid w:val="00934113"/>
    <w:rsid w:val="0094028A"/>
    <w:rsid w:val="00945768"/>
    <w:rsid w:val="009460C3"/>
    <w:rsid w:val="009508D8"/>
    <w:rsid w:val="00951DFA"/>
    <w:rsid w:val="0096471F"/>
    <w:rsid w:val="009704B5"/>
    <w:rsid w:val="009711C4"/>
    <w:rsid w:val="009866DC"/>
    <w:rsid w:val="0099090E"/>
    <w:rsid w:val="009A13A6"/>
    <w:rsid w:val="009A2EA5"/>
    <w:rsid w:val="009B185B"/>
    <w:rsid w:val="009B64B4"/>
    <w:rsid w:val="009E0492"/>
    <w:rsid w:val="009E0801"/>
    <w:rsid w:val="009E1113"/>
    <w:rsid w:val="009E6696"/>
    <w:rsid w:val="009F1497"/>
    <w:rsid w:val="009F39C5"/>
    <w:rsid w:val="00A00B4A"/>
    <w:rsid w:val="00A2128F"/>
    <w:rsid w:val="00A26749"/>
    <w:rsid w:val="00A30314"/>
    <w:rsid w:val="00A3354C"/>
    <w:rsid w:val="00A35395"/>
    <w:rsid w:val="00A3733A"/>
    <w:rsid w:val="00A379BA"/>
    <w:rsid w:val="00A443DF"/>
    <w:rsid w:val="00A4728A"/>
    <w:rsid w:val="00A47B98"/>
    <w:rsid w:val="00A50E3D"/>
    <w:rsid w:val="00A62C42"/>
    <w:rsid w:val="00A6637C"/>
    <w:rsid w:val="00A72962"/>
    <w:rsid w:val="00A73FD3"/>
    <w:rsid w:val="00A80F4F"/>
    <w:rsid w:val="00A87AF9"/>
    <w:rsid w:val="00A9074B"/>
    <w:rsid w:val="00A962F4"/>
    <w:rsid w:val="00A97E02"/>
    <w:rsid w:val="00AA50E3"/>
    <w:rsid w:val="00AB73BD"/>
    <w:rsid w:val="00AC26E9"/>
    <w:rsid w:val="00AC3498"/>
    <w:rsid w:val="00AE38DC"/>
    <w:rsid w:val="00AE7C1F"/>
    <w:rsid w:val="00B10C41"/>
    <w:rsid w:val="00B11A69"/>
    <w:rsid w:val="00B139E1"/>
    <w:rsid w:val="00B171A4"/>
    <w:rsid w:val="00B17DB0"/>
    <w:rsid w:val="00B31746"/>
    <w:rsid w:val="00B3385A"/>
    <w:rsid w:val="00B3524E"/>
    <w:rsid w:val="00B36CF5"/>
    <w:rsid w:val="00B42E91"/>
    <w:rsid w:val="00B43287"/>
    <w:rsid w:val="00B47758"/>
    <w:rsid w:val="00B51C27"/>
    <w:rsid w:val="00B63C59"/>
    <w:rsid w:val="00B676AB"/>
    <w:rsid w:val="00B808AC"/>
    <w:rsid w:val="00B849C0"/>
    <w:rsid w:val="00B87198"/>
    <w:rsid w:val="00B967B2"/>
    <w:rsid w:val="00BA6F0C"/>
    <w:rsid w:val="00BB2A29"/>
    <w:rsid w:val="00BC4A81"/>
    <w:rsid w:val="00BD6BFB"/>
    <w:rsid w:val="00BE46B6"/>
    <w:rsid w:val="00BE59F5"/>
    <w:rsid w:val="00BE6DC9"/>
    <w:rsid w:val="00BE6DE4"/>
    <w:rsid w:val="00BF156F"/>
    <w:rsid w:val="00BF15B7"/>
    <w:rsid w:val="00BF39FC"/>
    <w:rsid w:val="00BF447E"/>
    <w:rsid w:val="00C12C6A"/>
    <w:rsid w:val="00C16F01"/>
    <w:rsid w:val="00C337C9"/>
    <w:rsid w:val="00C349A1"/>
    <w:rsid w:val="00C35FFD"/>
    <w:rsid w:val="00C422B0"/>
    <w:rsid w:val="00C44450"/>
    <w:rsid w:val="00C45348"/>
    <w:rsid w:val="00C45E6F"/>
    <w:rsid w:val="00C47C6F"/>
    <w:rsid w:val="00C51971"/>
    <w:rsid w:val="00C5211D"/>
    <w:rsid w:val="00C63056"/>
    <w:rsid w:val="00C71C78"/>
    <w:rsid w:val="00C74D7D"/>
    <w:rsid w:val="00C8336A"/>
    <w:rsid w:val="00C924E9"/>
    <w:rsid w:val="00C97257"/>
    <w:rsid w:val="00CA31D9"/>
    <w:rsid w:val="00CA4992"/>
    <w:rsid w:val="00CA4E5B"/>
    <w:rsid w:val="00CA7AAD"/>
    <w:rsid w:val="00CD0134"/>
    <w:rsid w:val="00CD152E"/>
    <w:rsid w:val="00CD5B84"/>
    <w:rsid w:val="00CD65C9"/>
    <w:rsid w:val="00CD73A0"/>
    <w:rsid w:val="00CE7B31"/>
    <w:rsid w:val="00CF5613"/>
    <w:rsid w:val="00D04F74"/>
    <w:rsid w:val="00D13726"/>
    <w:rsid w:val="00D27BC6"/>
    <w:rsid w:val="00D31D48"/>
    <w:rsid w:val="00D31F03"/>
    <w:rsid w:val="00D3789F"/>
    <w:rsid w:val="00D435BA"/>
    <w:rsid w:val="00D475D2"/>
    <w:rsid w:val="00D52250"/>
    <w:rsid w:val="00D536E8"/>
    <w:rsid w:val="00D541E2"/>
    <w:rsid w:val="00D602F2"/>
    <w:rsid w:val="00D67B32"/>
    <w:rsid w:val="00D81187"/>
    <w:rsid w:val="00D8260E"/>
    <w:rsid w:val="00D84D67"/>
    <w:rsid w:val="00D904AC"/>
    <w:rsid w:val="00D93D12"/>
    <w:rsid w:val="00D96655"/>
    <w:rsid w:val="00D977EE"/>
    <w:rsid w:val="00DB1182"/>
    <w:rsid w:val="00DB2259"/>
    <w:rsid w:val="00DC344E"/>
    <w:rsid w:val="00DC4146"/>
    <w:rsid w:val="00DC4D5F"/>
    <w:rsid w:val="00DC5BEE"/>
    <w:rsid w:val="00DD0195"/>
    <w:rsid w:val="00DD4BB7"/>
    <w:rsid w:val="00DE3246"/>
    <w:rsid w:val="00DE3B61"/>
    <w:rsid w:val="00DE638D"/>
    <w:rsid w:val="00DF4FD7"/>
    <w:rsid w:val="00E0022F"/>
    <w:rsid w:val="00E172D0"/>
    <w:rsid w:val="00E227D5"/>
    <w:rsid w:val="00E34F0D"/>
    <w:rsid w:val="00E475EF"/>
    <w:rsid w:val="00E53F7A"/>
    <w:rsid w:val="00E54BF7"/>
    <w:rsid w:val="00E55784"/>
    <w:rsid w:val="00E6072F"/>
    <w:rsid w:val="00E64748"/>
    <w:rsid w:val="00E64C33"/>
    <w:rsid w:val="00E71BA3"/>
    <w:rsid w:val="00E73547"/>
    <w:rsid w:val="00E823FE"/>
    <w:rsid w:val="00E85FD5"/>
    <w:rsid w:val="00EB01C4"/>
    <w:rsid w:val="00EB0A61"/>
    <w:rsid w:val="00EB5200"/>
    <w:rsid w:val="00EB6EC3"/>
    <w:rsid w:val="00EC0FDF"/>
    <w:rsid w:val="00EC2E78"/>
    <w:rsid w:val="00ED1B67"/>
    <w:rsid w:val="00ED4CD0"/>
    <w:rsid w:val="00ED5493"/>
    <w:rsid w:val="00EE20FD"/>
    <w:rsid w:val="00EE474B"/>
    <w:rsid w:val="00EE5D18"/>
    <w:rsid w:val="00EF238F"/>
    <w:rsid w:val="00EF4C8E"/>
    <w:rsid w:val="00F00BEF"/>
    <w:rsid w:val="00F07BF1"/>
    <w:rsid w:val="00F1523E"/>
    <w:rsid w:val="00F15280"/>
    <w:rsid w:val="00F208DF"/>
    <w:rsid w:val="00F20DAD"/>
    <w:rsid w:val="00F23411"/>
    <w:rsid w:val="00F31FCF"/>
    <w:rsid w:val="00F334F3"/>
    <w:rsid w:val="00F35FEB"/>
    <w:rsid w:val="00F40D2D"/>
    <w:rsid w:val="00F563FC"/>
    <w:rsid w:val="00F63136"/>
    <w:rsid w:val="00F63D62"/>
    <w:rsid w:val="00F7239D"/>
    <w:rsid w:val="00F73D4D"/>
    <w:rsid w:val="00F742B0"/>
    <w:rsid w:val="00F76041"/>
    <w:rsid w:val="00F80D04"/>
    <w:rsid w:val="00F85F2E"/>
    <w:rsid w:val="00F94C1E"/>
    <w:rsid w:val="00FA1989"/>
    <w:rsid w:val="00FA35ED"/>
    <w:rsid w:val="00FB15B2"/>
    <w:rsid w:val="00FD1D20"/>
    <w:rsid w:val="00FE0CE7"/>
    <w:rsid w:val="00FF2317"/>
    <w:rsid w:val="00FF6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semiHidden="0" w:uiPriority="35" w:unhideWhenUsed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0B04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paragraph" w:styleId="Nadpis10">
    <w:name w:val="heading 1"/>
    <w:basedOn w:val="Normln"/>
    <w:next w:val="Normln"/>
    <w:qFormat/>
    <w:rsid w:val="005F0B0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0">
    <w:name w:val="heading 2"/>
    <w:basedOn w:val="Normln"/>
    <w:next w:val="Normln"/>
    <w:qFormat/>
    <w:rsid w:val="005F0B04"/>
    <w:pPr>
      <w:keepNext/>
      <w:outlineLvl w:val="1"/>
    </w:pPr>
    <w:rPr>
      <w:rFonts w:ascii="Arial" w:hAnsi="Arial" w:cs="Arial"/>
      <w:b/>
      <w:bCs/>
      <w:caps/>
      <w:sz w:val="18"/>
      <w:szCs w:val="18"/>
    </w:rPr>
  </w:style>
  <w:style w:type="paragraph" w:styleId="Nadpis3">
    <w:name w:val="heading 3"/>
    <w:basedOn w:val="Normln"/>
    <w:next w:val="Normln"/>
    <w:qFormat/>
    <w:rsid w:val="005F0B04"/>
    <w:pPr>
      <w:keepNext/>
      <w:numPr>
        <w:numId w:val="3"/>
      </w:numPr>
      <w:outlineLvl w:val="2"/>
    </w:pPr>
    <w:rPr>
      <w:rFonts w:eastAsia="SimSun"/>
      <w:color w:val="000000"/>
    </w:rPr>
  </w:style>
  <w:style w:type="paragraph" w:styleId="Nadpis4">
    <w:name w:val="heading 4"/>
    <w:basedOn w:val="Normln"/>
    <w:next w:val="Normln"/>
    <w:qFormat/>
    <w:rsid w:val="005F0B04"/>
    <w:pPr>
      <w:keepNext/>
      <w:autoSpaceDE w:val="0"/>
      <w:autoSpaceDN w:val="0"/>
      <w:outlineLvl w:val="3"/>
    </w:pPr>
    <w:rPr>
      <w:b/>
      <w:bCs/>
      <w:color w:val="010000"/>
      <w:sz w:val="22"/>
      <w:szCs w:val="13"/>
    </w:rPr>
  </w:style>
  <w:style w:type="paragraph" w:styleId="Nadpis5">
    <w:name w:val="heading 5"/>
    <w:basedOn w:val="Normln"/>
    <w:next w:val="Normln"/>
    <w:qFormat/>
    <w:rsid w:val="005F0B04"/>
    <w:pPr>
      <w:keepNext/>
      <w:tabs>
        <w:tab w:val="left" w:pos="-2280"/>
      </w:tabs>
      <w:ind w:left="840"/>
      <w:outlineLvl w:val="4"/>
    </w:pPr>
    <w:rPr>
      <w:b/>
      <w:bCs/>
    </w:rPr>
  </w:style>
  <w:style w:type="paragraph" w:styleId="Nadpis6">
    <w:name w:val="heading 6"/>
    <w:basedOn w:val="Normln"/>
    <w:next w:val="Normln"/>
    <w:qFormat/>
    <w:rsid w:val="005F0B04"/>
    <w:pPr>
      <w:keepNext/>
      <w:pBdr>
        <w:top w:val="single" w:sz="4" w:space="1" w:color="auto" w:shadow="1"/>
        <w:left w:val="single" w:sz="4" w:space="1" w:color="auto" w:shadow="1"/>
        <w:bottom w:val="single" w:sz="4" w:space="1" w:color="auto" w:shadow="1"/>
        <w:right w:val="single" w:sz="4" w:space="1" w:color="auto" w:shadow="1"/>
      </w:pBdr>
      <w:spacing w:line="240" w:lineRule="atLeast"/>
      <w:ind w:firstLine="284"/>
      <w:outlineLvl w:val="5"/>
    </w:pPr>
    <w:rPr>
      <w:b/>
      <w:szCs w:val="20"/>
      <w:lang w:val="en-US"/>
    </w:rPr>
  </w:style>
  <w:style w:type="paragraph" w:styleId="Nadpis7">
    <w:name w:val="heading 7"/>
    <w:basedOn w:val="Normln"/>
    <w:next w:val="Normln"/>
    <w:qFormat/>
    <w:rsid w:val="005F0B04"/>
    <w:pPr>
      <w:keepNext/>
      <w:outlineLvl w:val="6"/>
    </w:pPr>
    <w:rPr>
      <w:b/>
      <w:bCs/>
    </w:rPr>
  </w:style>
  <w:style w:type="paragraph" w:styleId="Nadpis8">
    <w:name w:val="heading 8"/>
    <w:basedOn w:val="Normln"/>
    <w:next w:val="Normln"/>
    <w:qFormat/>
    <w:rsid w:val="005F0B04"/>
    <w:pPr>
      <w:keepNext/>
      <w:spacing w:line="240" w:lineRule="atLeast"/>
      <w:ind w:left="2041" w:hanging="1332"/>
      <w:outlineLvl w:val="7"/>
    </w:pPr>
    <w:rPr>
      <w:b/>
      <w:bCs/>
      <w:color w:val="0000FF"/>
      <w:u w:val="single"/>
    </w:rPr>
  </w:style>
  <w:style w:type="paragraph" w:styleId="Nadpis9">
    <w:name w:val="heading 9"/>
    <w:basedOn w:val="Normln"/>
    <w:next w:val="Normln"/>
    <w:qFormat/>
    <w:rsid w:val="005F0B04"/>
    <w:pPr>
      <w:keepNext/>
      <w:pBdr>
        <w:top w:val="single" w:sz="4" w:space="1" w:color="auto" w:shadow="1"/>
        <w:left w:val="single" w:sz="4" w:space="0" w:color="auto" w:shadow="1"/>
        <w:bottom w:val="single" w:sz="4" w:space="0" w:color="auto" w:shadow="1"/>
        <w:right w:val="single" w:sz="4" w:space="31" w:color="auto" w:shadow="1"/>
      </w:pBdr>
      <w:spacing w:line="240" w:lineRule="atLeast"/>
      <w:ind w:left="1418" w:right="1557" w:firstLine="142"/>
      <w:outlineLvl w:val="8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psmene">
    <w:name w:val="Text písmene"/>
    <w:basedOn w:val="Normln"/>
    <w:rsid w:val="005F0B04"/>
    <w:pPr>
      <w:numPr>
        <w:ilvl w:val="1"/>
        <w:numId w:val="13"/>
      </w:numPr>
      <w:outlineLvl w:val="7"/>
    </w:pPr>
  </w:style>
  <w:style w:type="paragraph" w:customStyle="1" w:styleId="Textodstavce">
    <w:name w:val="Text odstavce"/>
    <w:basedOn w:val="Normln"/>
    <w:rsid w:val="005F0B04"/>
    <w:pPr>
      <w:numPr>
        <w:numId w:val="13"/>
      </w:numPr>
      <w:tabs>
        <w:tab w:val="left" w:pos="851"/>
      </w:tabs>
      <w:spacing w:before="120" w:after="120"/>
      <w:outlineLvl w:val="6"/>
    </w:pPr>
  </w:style>
  <w:style w:type="paragraph" w:customStyle="1" w:styleId="Textbodu">
    <w:name w:val="Text bodu"/>
    <w:basedOn w:val="Normln"/>
    <w:rsid w:val="005F0B04"/>
    <w:pPr>
      <w:tabs>
        <w:tab w:val="num" w:pos="850"/>
      </w:tabs>
      <w:ind w:left="850" w:hanging="425"/>
      <w:outlineLvl w:val="8"/>
    </w:pPr>
  </w:style>
  <w:style w:type="character" w:customStyle="1" w:styleId="Nadpis2Char">
    <w:name w:val="Nadpis 2 Char"/>
    <w:basedOn w:val="Standardnpsmoodstavce"/>
    <w:rsid w:val="005F0B04"/>
    <w:rPr>
      <w:rFonts w:ascii="Arial" w:hAnsi="Arial" w:cs="Arial"/>
      <w:b/>
      <w:bCs/>
      <w:i/>
      <w:iCs/>
      <w:noProof w:val="0"/>
      <w:snapToGrid w:val="0"/>
      <w:sz w:val="28"/>
      <w:szCs w:val="28"/>
      <w:lang w:val="fr-FR" w:eastAsia="en-US" w:bidi="ar-SA"/>
    </w:rPr>
  </w:style>
  <w:style w:type="paragraph" w:customStyle="1" w:styleId="Section">
    <w:name w:val="Section"/>
    <w:basedOn w:val="Normln"/>
    <w:rsid w:val="005F0B04"/>
    <w:pPr>
      <w:spacing w:line="360" w:lineRule="exact"/>
      <w:jc w:val="center"/>
    </w:pPr>
    <w:rPr>
      <w:rFonts w:ascii="Arial" w:hAnsi="Arial" w:cs="Arial"/>
      <w:b/>
      <w:bCs/>
      <w:snapToGrid w:val="0"/>
      <w:sz w:val="32"/>
      <w:szCs w:val="32"/>
      <w:lang w:eastAsia="en-US"/>
    </w:rPr>
  </w:style>
  <w:style w:type="paragraph" w:customStyle="1" w:styleId="NADPIS2">
    <w:name w:val="NADPIS2"/>
    <w:basedOn w:val="Nadpis20"/>
    <w:rsid w:val="005F0B04"/>
    <w:pPr>
      <w:numPr>
        <w:ilvl w:val="1"/>
        <w:numId w:val="2"/>
      </w:numPr>
      <w:spacing w:before="240" w:after="60"/>
    </w:pPr>
    <w:rPr>
      <w:rFonts w:ascii="Times New Roman" w:hAnsi="Times New Roman" w:cs="Times New Roman"/>
      <w:b w:val="0"/>
      <w:bCs w:val="0"/>
      <w:caps w:val="0"/>
      <w:snapToGrid w:val="0"/>
      <w:sz w:val="24"/>
      <w:szCs w:val="24"/>
      <w:lang w:val="fr-FR" w:eastAsia="en-US"/>
    </w:rPr>
  </w:style>
  <w:style w:type="paragraph" w:customStyle="1" w:styleId="bullet-3">
    <w:name w:val="bullet-3"/>
    <w:basedOn w:val="Normln"/>
    <w:rsid w:val="005F0B04"/>
    <w:pPr>
      <w:spacing w:before="240" w:line="240" w:lineRule="exact"/>
      <w:ind w:left="2212" w:hanging="284"/>
    </w:pPr>
    <w:rPr>
      <w:rFonts w:ascii="Arial" w:hAnsi="Arial" w:cs="Arial"/>
      <w:snapToGrid w:val="0"/>
      <w:lang w:eastAsia="en-US"/>
    </w:rPr>
  </w:style>
  <w:style w:type="paragraph" w:customStyle="1" w:styleId="NADPIS1">
    <w:name w:val="NADPIS1"/>
    <w:basedOn w:val="Nadpis10"/>
    <w:rsid w:val="005F0B04"/>
    <w:pPr>
      <w:numPr>
        <w:numId w:val="2"/>
      </w:numPr>
      <w:spacing w:before="0" w:after="0"/>
    </w:pPr>
    <w:rPr>
      <w:rFonts w:ascii="Times New Roman" w:hAnsi="Times New Roman" w:cs="Times New Roman"/>
      <w:caps/>
      <w:snapToGrid w:val="0"/>
      <w:kern w:val="0"/>
      <w:sz w:val="28"/>
      <w:szCs w:val="28"/>
      <w:lang w:eastAsia="en-US"/>
    </w:rPr>
  </w:style>
  <w:style w:type="paragraph" w:styleId="Zkladntext">
    <w:name w:val="Body Text"/>
    <w:basedOn w:val="Normln"/>
    <w:rsid w:val="005F0B04"/>
    <w:rPr>
      <w:rFonts w:ascii="Arial" w:hAnsi="Arial" w:cs="Arial"/>
      <w:b/>
      <w:bCs/>
      <w:sz w:val="20"/>
      <w:szCs w:val="20"/>
    </w:rPr>
  </w:style>
  <w:style w:type="paragraph" w:styleId="Zkladntext2">
    <w:name w:val="Body Text 2"/>
    <w:basedOn w:val="Normln"/>
    <w:rsid w:val="005F0B04"/>
    <w:pPr>
      <w:spacing w:after="120" w:line="480" w:lineRule="auto"/>
    </w:pPr>
  </w:style>
  <w:style w:type="paragraph" w:styleId="Zkladntextodsazen3">
    <w:name w:val="Body Text Indent 3"/>
    <w:basedOn w:val="Normln"/>
    <w:rsid w:val="005F0B04"/>
    <w:pPr>
      <w:spacing w:after="120"/>
      <w:ind w:left="283"/>
    </w:pPr>
    <w:rPr>
      <w:sz w:val="16"/>
      <w:szCs w:val="16"/>
    </w:rPr>
  </w:style>
  <w:style w:type="character" w:styleId="slodku">
    <w:name w:val="line number"/>
    <w:basedOn w:val="Standardnpsmoodstavce"/>
    <w:rsid w:val="005F0B04"/>
  </w:style>
  <w:style w:type="paragraph" w:customStyle="1" w:styleId="NormalJustified">
    <w:name w:val="Normal (Justified)"/>
    <w:basedOn w:val="Normln"/>
    <w:rsid w:val="005F0B04"/>
    <w:rPr>
      <w:kern w:val="28"/>
      <w:szCs w:val="20"/>
    </w:rPr>
  </w:style>
  <w:style w:type="paragraph" w:styleId="Zkladntextodsazen">
    <w:name w:val="Body Text Indent"/>
    <w:basedOn w:val="Normln"/>
    <w:rsid w:val="005F0B04"/>
    <w:pPr>
      <w:autoSpaceDE w:val="0"/>
      <w:autoSpaceDN w:val="0"/>
    </w:pPr>
    <w:rPr>
      <w:rFonts w:ascii="Verdana" w:hAnsi="Verdana"/>
      <w:noProof/>
      <w:sz w:val="20"/>
      <w:szCs w:val="20"/>
    </w:rPr>
  </w:style>
  <w:style w:type="paragraph" w:styleId="Zkladntextodsazen2">
    <w:name w:val="Body Text Indent 2"/>
    <w:basedOn w:val="Normln"/>
    <w:rsid w:val="005F0B04"/>
    <w:pPr>
      <w:tabs>
        <w:tab w:val="left" w:pos="0"/>
        <w:tab w:val="right" w:pos="8953"/>
      </w:tabs>
      <w:autoSpaceDE w:val="0"/>
      <w:autoSpaceDN w:val="0"/>
      <w:spacing w:before="120" w:line="240" w:lineRule="atLeast"/>
      <w:ind w:firstLine="714"/>
    </w:pPr>
    <w:rPr>
      <w:rFonts w:ascii="Arial" w:hAnsi="Arial" w:cs="Arial"/>
      <w:sz w:val="22"/>
      <w:szCs w:val="22"/>
    </w:rPr>
  </w:style>
  <w:style w:type="paragraph" w:styleId="Zkladntext3">
    <w:name w:val="Body Text 3"/>
    <w:basedOn w:val="Normln"/>
    <w:rsid w:val="005F0B04"/>
    <w:pPr>
      <w:jc w:val="center"/>
    </w:pPr>
    <w:rPr>
      <w:szCs w:val="20"/>
    </w:rPr>
  </w:style>
  <w:style w:type="paragraph" w:styleId="Zpat">
    <w:name w:val="footer"/>
    <w:basedOn w:val="Normln"/>
    <w:rsid w:val="005F0B04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F0B04"/>
  </w:style>
  <w:style w:type="paragraph" w:styleId="Zhlav">
    <w:name w:val="header"/>
    <w:basedOn w:val="Normln"/>
    <w:rsid w:val="005F0B04"/>
    <w:pPr>
      <w:tabs>
        <w:tab w:val="center" w:pos="4536"/>
        <w:tab w:val="right" w:pos="9072"/>
      </w:tabs>
    </w:pPr>
    <w:rPr>
      <w:szCs w:val="20"/>
      <w:lang w:val="en-US"/>
    </w:rPr>
  </w:style>
  <w:style w:type="character" w:styleId="Hypertextovodkaz">
    <w:name w:val="Hyperlink"/>
    <w:basedOn w:val="Standardnpsmoodstavce"/>
    <w:rsid w:val="005F0B04"/>
    <w:rPr>
      <w:color w:val="0000FF"/>
      <w:u w:val="single"/>
    </w:rPr>
  </w:style>
  <w:style w:type="paragraph" w:customStyle="1" w:styleId="BodyText21">
    <w:name w:val="Body Text 21"/>
    <w:basedOn w:val="Normln"/>
    <w:rsid w:val="005F0B04"/>
    <w:pPr>
      <w:spacing w:before="120"/>
    </w:pPr>
    <w:rPr>
      <w:color w:val="FF0000"/>
      <w:szCs w:val="20"/>
    </w:rPr>
  </w:style>
  <w:style w:type="paragraph" w:styleId="Textvbloku">
    <w:name w:val="Block Text"/>
    <w:basedOn w:val="Normln"/>
    <w:rsid w:val="005F0B04"/>
    <w:pPr>
      <w:autoSpaceDE w:val="0"/>
      <w:autoSpaceDN w:val="0"/>
      <w:ind w:left="480" w:right="-256"/>
    </w:pPr>
    <w:rPr>
      <w:color w:val="000000"/>
      <w:sz w:val="22"/>
      <w:szCs w:val="13"/>
    </w:rPr>
  </w:style>
  <w:style w:type="paragraph" w:customStyle="1" w:styleId="NormlnsWWW5">
    <w:name w:val="Normální (síť WWW)5"/>
    <w:basedOn w:val="Normln"/>
    <w:rsid w:val="005F0B04"/>
    <w:pPr>
      <w:spacing w:before="50" w:after="100" w:afterAutospacing="1"/>
    </w:pPr>
    <w:rPr>
      <w:rFonts w:ascii="Tahoma" w:eastAsia="Arial Unicode MS" w:hAnsi="Tahoma" w:cs="Tahoma"/>
      <w:sz w:val="22"/>
      <w:szCs w:val="22"/>
    </w:rPr>
  </w:style>
  <w:style w:type="paragraph" w:customStyle="1" w:styleId="atext">
    <w:name w:val="atext"/>
    <w:basedOn w:val="Normln"/>
    <w:rsid w:val="005F0B04"/>
    <w:pPr>
      <w:spacing w:before="120" w:line="240" w:lineRule="atLeast"/>
      <w:jc w:val="center"/>
    </w:pPr>
    <w:rPr>
      <w:rFonts w:ascii="Arial" w:hAnsi="Arial"/>
      <w:b/>
      <w:szCs w:val="20"/>
    </w:rPr>
  </w:style>
  <w:style w:type="paragraph" w:customStyle="1" w:styleId="sbn">
    <w:name w:val="sbn"/>
    <w:basedOn w:val="Normln"/>
    <w:rsid w:val="005F0B04"/>
    <w:pPr>
      <w:spacing w:before="100" w:after="100"/>
    </w:pPr>
    <w:rPr>
      <w:rFonts w:ascii="Arial Unicode MS" w:eastAsia="Arial Unicode MS" w:hAnsi="Arial Unicode MS"/>
      <w:szCs w:val="20"/>
    </w:rPr>
  </w:style>
  <w:style w:type="paragraph" w:styleId="Nzev">
    <w:name w:val="Title"/>
    <w:basedOn w:val="Normln"/>
    <w:qFormat/>
    <w:rsid w:val="005F0B04"/>
    <w:pPr>
      <w:jc w:val="center"/>
    </w:pPr>
    <w:rPr>
      <w:b/>
      <w:bCs/>
      <w:caps/>
      <w:sz w:val="28"/>
    </w:rPr>
  </w:style>
  <w:style w:type="paragraph" w:styleId="Normlnweb">
    <w:name w:val="Normal (Web)"/>
    <w:basedOn w:val="Normln"/>
    <w:rsid w:val="005F0B04"/>
    <w:pPr>
      <w:spacing w:before="100" w:beforeAutospacing="1" w:after="100" w:afterAutospacing="1"/>
    </w:pPr>
  </w:style>
  <w:style w:type="character" w:styleId="Sledovanodkaz">
    <w:name w:val="FollowedHyperlink"/>
    <w:basedOn w:val="Standardnpsmoodstavce"/>
    <w:rsid w:val="005F0B04"/>
    <w:rPr>
      <w:color w:val="800080"/>
      <w:u w:val="single"/>
    </w:rPr>
  </w:style>
  <w:style w:type="paragraph" w:customStyle="1" w:styleId="dek">
    <w:name w:val="Řádek"/>
    <w:basedOn w:val="Normln"/>
    <w:rsid w:val="005F0B04"/>
    <w:pPr>
      <w:spacing w:before="40" w:after="40"/>
    </w:pPr>
    <w:rPr>
      <w:szCs w:val="20"/>
    </w:rPr>
  </w:style>
  <w:style w:type="character" w:customStyle="1" w:styleId="platne1">
    <w:name w:val="platne1"/>
    <w:basedOn w:val="Standardnpsmoodstavce"/>
    <w:rsid w:val="005F0B04"/>
  </w:style>
  <w:style w:type="paragraph" w:styleId="Prosttext">
    <w:name w:val="Plain Text"/>
    <w:basedOn w:val="Normln"/>
    <w:rsid w:val="005F0B04"/>
    <w:rPr>
      <w:rFonts w:ascii="Courier New" w:hAnsi="Courier New"/>
      <w:sz w:val="20"/>
      <w:szCs w:val="20"/>
    </w:rPr>
  </w:style>
  <w:style w:type="paragraph" w:styleId="Zptenadresanaoblku">
    <w:name w:val="envelope return"/>
    <w:basedOn w:val="Normln"/>
    <w:rsid w:val="005F0B04"/>
    <w:pPr>
      <w:overflowPunct w:val="0"/>
      <w:autoSpaceDE w:val="0"/>
      <w:autoSpaceDN w:val="0"/>
    </w:pPr>
    <w:rPr>
      <w:szCs w:val="20"/>
    </w:rPr>
  </w:style>
  <w:style w:type="paragraph" w:customStyle="1" w:styleId="n3">
    <w:name w:val="n3"/>
    <w:basedOn w:val="Normln"/>
    <w:next w:val="Normln"/>
    <w:rsid w:val="005F0B04"/>
    <w:rPr>
      <w:b/>
      <w:i/>
      <w:szCs w:val="20"/>
    </w:rPr>
  </w:style>
  <w:style w:type="paragraph" w:customStyle="1" w:styleId="anglicky">
    <w:name w:val="anglicky"/>
    <w:basedOn w:val="Normln"/>
    <w:rsid w:val="005F0B04"/>
    <w:pPr>
      <w:overflowPunct w:val="0"/>
      <w:autoSpaceDE w:val="0"/>
      <w:autoSpaceDN w:val="0"/>
    </w:pPr>
    <w:rPr>
      <w:szCs w:val="20"/>
      <w:lang w:val="en-US"/>
    </w:rPr>
  </w:style>
  <w:style w:type="character" w:customStyle="1" w:styleId="t568x1">
    <w:name w:val="t568x1"/>
    <w:basedOn w:val="Standardnpsmoodstavce"/>
    <w:rsid w:val="005F0B04"/>
    <w:rPr>
      <w:rFonts w:ascii="Verdana" w:hAnsi="Verdana" w:hint="default"/>
      <w:strike w:val="0"/>
      <w:dstrike w:val="0"/>
      <w:color w:val="3A3AAB"/>
      <w:sz w:val="16"/>
      <w:szCs w:val="16"/>
      <w:u w:val="none"/>
      <w:effect w:val="none"/>
    </w:rPr>
  </w:style>
  <w:style w:type="paragraph" w:styleId="Textbubliny">
    <w:name w:val="Balloon Text"/>
    <w:basedOn w:val="Normln"/>
    <w:semiHidden/>
    <w:rsid w:val="005F0B04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5F0B04"/>
    <w:rPr>
      <w:sz w:val="16"/>
      <w:szCs w:val="16"/>
    </w:rPr>
  </w:style>
  <w:style w:type="paragraph" w:styleId="Textkomente">
    <w:name w:val="annotation text"/>
    <w:basedOn w:val="Normln"/>
    <w:semiHidden/>
    <w:rsid w:val="005F0B04"/>
    <w:rPr>
      <w:sz w:val="20"/>
      <w:szCs w:val="20"/>
    </w:rPr>
  </w:style>
  <w:style w:type="paragraph" w:styleId="Titulek">
    <w:name w:val="caption"/>
    <w:basedOn w:val="Normln"/>
    <w:next w:val="Normln"/>
    <w:qFormat/>
    <w:rsid w:val="005F0B04"/>
    <w:pPr>
      <w:spacing w:before="120" w:after="120"/>
    </w:pPr>
  </w:style>
  <w:style w:type="paragraph" w:styleId="Rozvrendokumentu">
    <w:name w:val="Document Map"/>
    <w:basedOn w:val="Normln"/>
    <w:semiHidden/>
    <w:rsid w:val="005F0B04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Znakapoznpodarou">
    <w:name w:val="footnote reference"/>
    <w:basedOn w:val="Standardnpsmoodstavce"/>
    <w:semiHidden/>
    <w:rsid w:val="005F0B04"/>
    <w:rPr>
      <w:vertAlign w:val="superscript"/>
    </w:rPr>
  </w:style>
  <w:style w:type="paragraph" w:styleId="Textpoznpodarou">
    <w:name w:val="footnote text"/>
    <w:basedOn w:val="Normln"/>
    <w:link w:val="TextpoznpodarouChar"/>
    <w:semiHidden/>
    <w:rsid w:val="005F0B04"/>
    <w:pPr>
      <w:tabs>
        <w:tab w:val="left" w:pos="425"/>
      </w:tabs>
      <w:ind w:left="425" w:hanging="425"/>
    </w:pPr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5F0B04"/>
    <w:rPr>
      <w:b/>
      <w:bCs/>
    </w:rPr>
  </w:style>
  <w:style w:type="paragraph" w:customStyle="1" w:styleId="CharCharCharCharCharCharChar">
    <w:name w:val="Char Char Char Char Char Char Char"/>
    <w:basedOn w:val="Normln"/>
    <w:rsid w:val="00EB0A61"/>
    <w:pPr>
      <w:widowControl/>
      <w:adjustRightInd/>
      <w:spacing w:after="160" w:line="240" w:lineRule="exact"/>
      <w:textAlignment w:val="auto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MJSTYLPROZD">
    <w:name w:val="MŮJ STYL PRO ZD"/>
    <w:basedOn w:val="Normln"/>
    <w:rsid w:val="005F0B04"/>
    <w:pPr>
      <w:numPr>
        <w:numId w:val="4"/>
      </w:numPr>
      <w:tabs>
        <w:tab w:val="clear" w:pos="720"/>
      </w:tabs>
      <w:spacing w:before="120" w:line="240" w:lineRule="auto"/>
      <w:ind w:left="357" w:hanging="357"/>
    </w:pPr>
    <w:rPr>
      <w:rFonts w:ascii="Arial" w:hAnsi="Arial" w:cs="Arial"/>
      <w:sz w:val="16"/>
      <w:szCs w:val="18"/>
    </w:rPr>
  </w:style>
  <w:style w:type="paragraph" w:customStyle="1" w:styleId="Nadpisparagrafu">
    <w:name w:val="Nadpis paragrafu"/>
    <w:basedOn w:val="Normln"/>
    <w:next w:val="Textodstavce"/>
    <w:rsid w:val="005F0B04"/>
    <w:pPr>
      <w:keepNext/>
      <w:keepLines/>
      <w:widowControl/>
      <w:adjustRightInd/>
      <w:spacing w:before="240" w:line="240" w:lineRule="auto"/>
      <w:jc w:val="center"/>
      <w:textAlignment w:val="auto"/>
      <w:outlineLvl w:val="5"/>
    </w:pPr>
    <w:rPr>
      <w:b/>
      <w:szCs w:val="20"/>
    </w:rPr>
  </w:style>
  <w:style w:type="paragraph" w:customStyle="1" w:styleId="Textparagrafu">
    <w:name w:val="Text paragrafu"/>
    <w:basedOn w:val="Normln"/>
    <w:rsid w:val="005F0B04"/>
    <w:pPr>
      <w:widowControl/>
      <w:adjustRightInd/>
      <w:spacing w:before="240" w:line="240" w:lineRule="auto"/>
      <w:ind w:firstLine="425"/>
      <w:textAlignment w:val="auto"/>
      <w:outlineLvl w:val="5"/>
    </w:pPr>
    <w:rPr>
      <w:szCs w:val="20"/>
    </w:rPr>
  </w:style>
  <w:style w:type="paragraph" w:customStyle="1" w:styleId="Oznaenpozmn">
    <w:name w:val="Označení pozm.n."/>
    <w:basedOn w:val="Normln"/>
    <w:next w:val="Normln"/>
    <w:rsid w:val="005F0B04"/>
    <w:pPr>
      <w:widowControl/>
      <w:numPr>
        <w:numId w:val="9"/>
      </w:numPr>
      <w:adjustRightInd/>
      <w:spacing w:after="120" w:line="240" w:lineRule="auto"/>
      <w:textAlignment w:val="auto"/>
    </w:pPr>
    <w:rPr>
      <w:b/>
      <w:szCs w:val="20"/>
    </w:rPr>
  </w:style>
  <w:style w:type="paragraph" w:customStyle="1" w:styleId="CharCharCharCharCharCharCharCharCharChar">
    <w:name w:val="Char Char Char Char Char Char Char Char Char Char"/>
    <w:basedOn w:val="Normln"/>
    <w:rsid w:val="005E63AB"/>
    <w:pPr>
      <w:widowControl/>
      <w:adjustRightInd/>
      <w:spacing w:after="160" w:line="240" w:lineRule="exact"/>
      <w:textAlignment w:val="auto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Obsahtabulky">
    <w:name w:val="Obsah tabulky"/>
    <w:basedOn w:val="Normln"/>
    <w:rsid w:val="008320EA"/>
    <w:pPr>
      <w:widowControl/>
      <w:suppressLineNumbers/>
      <w:adjustRightInd/>
      <w:spacing w:line="240" w:lineRule="auto"/>
      <w:jc w:val="left"/>
      <w:textAlignment w:val="auto"/>
    </w:pPr>
    <w:rPr>
      <w:lang w:eastAsia="ar-SA"/>
    </w:rPr>
  </w:style>
  <w:style w:type="character" w:styleId="Siln">
    <w:name w:val="Strong"/>
    <w:basedOn w:val="Standardnpsmoodstavce"/>
    <w:uiPriority w:val="22"/>
    <w:qFormat/>
    <w:rsid w:val="00C12C6A"/>
    <w:rPr>
      <w:b/>
      <w:bCs/>
    </w:rPr>
  </w:style>
  <w:style w:type="paragraph" w:customStyle="1" w:styleId="CharCharCharCharCharCharCharCharCharChar1">
    <w:name w:val="Char Char Char Char Char Char Char Char Char Char1"/>
    <w:basedOn w:val="Normln"/>
    <w:rsid w:val="00C12C6A"/>
    <w:pPr>
      <w:widowControl/>
      <w:adjustRightInd/>
      <w:spacing w:after="160" w:line="240" w:lineRule="exact"/>
      <w:textAlignment w:val="auto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CharCharCharCharCharCharCharCharChar2">
    <w:name w:val="Char Char Char Char Char Char Char Char Char Char2"/>
    <w:basedOn w:val="Normln"/>
    <w:rsid w:val="007D52A8"/>
    <w:pPr>
      <w:widowControl/>
      <w:adjustRightInd/>
      <w:spacing w:after="160" w:line="240" w:lineRule="exact"/>
      <w:textAlignment w:val="auto"/>
    </w:pPr>
    <w:rPr>
      <w:rFonts w:ascii="Times New Roman Bold" w:hAnsi="Times New Roman Bold"/>
      <w:sz w:val="22"/>
      <w:szCs w:val="26"/>
      <w:lang w:val="sk-SK" w:eastAsia="en-US"/>
    </w:rPr>
  </w:style>
  <w:style w:type="paragraph" w:styleId="Odstavecseseznamem">
    <w:name w:val="List Paragraph"/>
    <w:basedOn w:val="Normln"/>
    <w:uiPriority w:val="34"/>
    <w:qFormat/>
    <w:rsid w:val="00DC4146"/>
    <w:pPr>
      <w:widowControl/>
      <w:adjustRightInd/>
      <w:spacing w:line="240" w:lineRule="auto"/>
      <w:ind w:left="708"/>
      <w:jc w:val="left"/>
      <w:textAlignment w:val="auto"/>
    </w:pPr>
  </w:style>
  <w:style w:type="paragraph" w:customStyle="1" w:styleId="textodstavce0">
    <w:name w:val="textodstavce"/>
    <w:basedOn w:val="Normln"/>
    <w:rsid w:val="002B63DA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eastAsia="Calibri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630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4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266B1-64B7-4AA4-972F-9844A4172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2841</Words>
  <Characters>17677</Characters>
  <Application>Microsoft Office Word</Application>
  <DocSecurity>0</DocSecurity>
  <Lines>147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Kvalifikační dokumentace</vt:lpstr>
    </vt:vector>
  </TitlesOfParts>
  <Company>RESPECT</Company>
  <LinksUpToDate>false</LinksUpToDate>
  <CharactersWithSpaces>20478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Kvalifikační dokumentace</dc:title>
  <dc:creator>Ing. Rostislav Matyska</dc:creator>
  <cp:lastModifiedBy> </cp:lastModifiedBy>
  <cp:revision>5</cp:revision>
  <cp:lastPrinted>2011-05-18T13:41:00Z</cp:lastPrinted>
  <dcterms:created xsi:type="dcterms:W3CDTF">2011-11-18T08:47:00Z</dcterms:created>
  <dcterms:modified xsi:type="dcterms:W3CDTF">2012-04-27T08:59:00Z</dcterms:modified>
</cp:coreProperties>
</file>