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0" w:rsidRDefault="00086210" w:rsidP="002E53D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Smlouva o dílo (návrh)</w:t>
      </w:r>
    </w:p>
    <w:p w:rsidR="00086210" w:rsidRDefault="00086210" w:rsidP="002E53D9">
      <w:pPr>
        <w:jc w:val="center"/>
        <w:rPr>
          <w:b/>
          <w:bCs/>
          <w:sz w:val="32"/>
        </w:rPr>
      </w:pPr>
    </w:p>
    <w:p w:rsidR="00086210" w:rsidRDefault="00086210" w:rsidP="002E53D9">
      <w:pPr>
        <w:jc w:val="center"/>
        <w:rPr>
          <w:b/>
          <w:bCs/>
          <w:sz w:val="32"/>
        </w:rPr>
      </w:pPr>
      <w:r w:rsidRPr="00C662C6">
        <w:rPr>
          <w:b/>
          <w:bCs/>
          <w:sz w:val="32"/>
        </w:rPr>
        <w:t>Údržba města Loket</w:t>
      </w:r>
    </w:p>
    <w:p w:rsidR="00086210" w:rsidRDefault="00086210" w:rsidP="002E53D9">
      <w:pPr>
        <w:pStyle w:val="Zkladntext"/>
        <w:rPr>
          <w:b/>
          <w:sz w:val="24"/>
          <w:u w:val="none"/>
        </w:rPr>
      </w:pPr>
    </w:p>
    <w:p w:rsidR="00086210" w:rsidRDefault="00086210" w:rsidP="002E53D9">
      <w:pPr>
        <w:pStyle w:val="Zkladntext"/>
        <w:rPr>
          <w:b/>
          <w:sz w:val="24"/>
          <w:u w:val="none"/>
        </w:rPr>
      </w:pPr>
    </w:p>
    <w:p w:rsidR="00086210" w:rsidRDefault="00086210" w:rsidP="002E53D9">
      <w:pPr>
        <w:pStyle w:val="Zkladntext"/>
        <w:rPr>
          <w:b/>
          <w:bCs/>
          <w:i/>
          <w:sz w:val="24"/>
          <w:u w:val="none"/>
        </w:rPr>
      </w:pPr>
      <w:r>
        <w:rPr>
          <w:b/>
          <w:bCs/>
          <w:sz w:val="24"/>
          <w:u w:val="none"/>
        </w:rPr>
        <w:t>Čl. I. Smluvní</w:t>
      </w:r>
      <w:r>
        <w:rPr>
          <w:b/>
          <w:bCs/>
          <w:i/>
          <w:sz w:val="24"/>
          <w:u w:val="none"/>
        </w:rPr>
        <w:t xml:space="preserve"> strany</w:t>
      </w:r>
    </w:p>
    <w:p w:rsidR="00086210" w:rsidRPr="00E60F0D" w:rsidRDefault="00086210" w:rsidP="00E60F0D">
      <w:pPr>
        <w:rPr>
          <w:rFonts w:cs="Calibri"/>
          <w:b/>
          <w:sz w:val="24"/>
          <w:szCs w:val="24"/>
        </w:rPr>
      </w:pPr>
      <w:bookmarkStart w:id="0" w:name="_Toc244424026"/>
      <w:r w:rsidRPr="00E60F0D">
        <w:rPr>
          <w:rFonts w:cs="Calibri"/>
          <w:b/>
          <w:sz w:val="24"/>
          <w:szCs w:val="24"/>
        </w:rPr>
        <w:t>Město Loket</w:t>
      </w:r>
      <w:bookmarkEnd w:id="0"/>
    </w:p>
    <w:p w:rsidR="00086210" w:rsidRPr="00E60F0D" w:rsidRDefault="00086210" w:rsidP="00E60F0D">
      <w:pPr>
        <w:rPr>
          <w:rFonts w:cs="Calibri"/>
          <w:sz w:val="24"/>
          <w:szCs w:val="24"/>
        </w:rPr>
      </w:pPr>
      <w:bookmarkStart w:id="1" w:name="_Toc244424027"/>
      <w:r w:rsidRPr="00E60F0D">
        <w:rPr>
          <w:rFonts w:cs="Calibri"/>
          <w:sz w:val="24"/>
          <w:szCs w:val="24"/>
        </w:rPr>
        <w:t xml:space="preserve">Se sídlem: </w:t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  <w:t>T. G. Masaryka 1/69, 357 33 Loket</w:t>
      </w:r>
      <w:bookmarkEnd w:id="1"/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 xml:space="preserve">IČ: </w:t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  <w:t>00259489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 xml:space="preserve">Bankovní spojení: </w:t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="009F2361">
        <w:rPr>
          <w:rFonts w:cs="Calibri"/>
          <w:sz w:val="24"/>
          <w:szCs w:val="24"/>
        </w:rPr>
        <w:t>Česká spořitelna, a.s.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Číslo účtu:</w:t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  <w:r w:rsidR="009F2361">
        <w:rPr>
          <w:rFonts w:cs="Calibri"/>
          <w:sz w:val="24"/>
          <w:szCs w:val="24"/>
        </w:rPr>
        <w:t>3060838319</w:t>
      </w:r>
      <w:r w:rsidRPr="00E60F0D">
        <w:rPr>
          <w:rFonts w:cs="Calibri"/>
          <w:sz w:val="24"/>
          <w:szCs w:val="24"/>
        </w:rPr>
        <w:t>/0</w:t>
      </w:r>
      <w:r w:rsidR="009F2361">
        <w:rPr>
          <w:rFonts w:cs="Calibri"/>
          <w:sz w:val="24"/>
          <w:szCs w:val="24"/>
        </w:rPr>
        <w:t>8</w:t>
      </w:r>
      <w:r w:rsidRPr="00E60F0D">
        <w:rPr>
          <w:rFonts w:cs="Calibri"/>
          <w:sz w:val="24"/>
          <w:szCs w:val="24"/>
        </w:rPr>
        <w:t>00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Jednající ve věcech smluvních:</w:t>
      </w:r>
      <w:r w:rsidRPr="00E60F0D">
        <w:rPr>
          <w:rFonts w:cs="Calibri"/>
          <w:sz w:val="24"/>
          <w:szCs w:val="24"/>
        </w:rPr>
        <w:tab/>
        <w:t>Ing. Zdeněk Bednář, starosta města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 xml:space="preserve">Jednající ve věcech technických: </w:t>
      </w:r>
      <w:r w:rsidRPr="00E60F0D">
        <w:rPr>
          <w:rFonts w:cs="Calibri"/>
          <w:sz w:val="24"/>
          <w:szCs w:val="24"/>
        </w:rPr>
        <w:tab/>
        <w:t xml:space="preserve">Vít </w:t>
      </w:r>
      <w:proofErr w:type="spellStart"/>
      <w:r w:rsidRPr="00E60F0D">
        <w:rPr>
          <w:rFonts w:cs="Calibri"/>
          <w:sz w:val="24"/>
          <w:szCs w:val="24"/>
        </w:rPr>
        <w:t>Cibuzar</w:t>
      </w:r>
      <w:proofErr w:type="spellEnd"/>
      <w:r w:rsidRPr="00E60F0D">
        <w:rPr>
          <w:rFonts w:cs="Calibri"/>
          <w:sz w:val="24"/>
          <w:szCs w:val="24"/>
        </w:rPr>
        <w:t>, vedoucí odboru majetku města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</w:p>
    <w:p w:rsidR="00086210" w:rsidRPr="00E60F0D" w:rsidRDefault="00086210" w:rsidP="00E60F0D">
      <w:pPr>
        <w:rPr>
          <w:rFonts w:cs="Calibri"/>
          <w:i/>
          <w:sz w:val="24"/>
          <w:szCs w:val="24"/>
        </w:rPr>
      </w:pPr>
      <w:r w:rsidRPr="00E60F0D">
        <w:rPr>
          <w:rFonts w:cs="Calibri"/>
          <w:i/>
          <w:sz w:val="24"/>
          <w:szCs w:val="24"/>
        </w:rPr>
        <w:t>Na straně jedné jako Objednatel (dále jen „Objednatel“)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</w:p>
    <w:p w:rsidR="00086210" w:rsidRPr="00E60F0D" w:rsidRDefault="00086210" w:rsidP="00E60F0D">
      <w:pPr>
        <w:jc w:val="center"/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a</w:t>
      </w:r>
    </w:p>
    <w:p w:rsidR="00086210" w:rsidRPr="00E60F0D" w:rsidRDefault="00086210" w:rsidP="00E60F0D">
      <w:pPr>
        <w:rPr>
          <w:rFonts w:cs="Calibri"/>
          <w:b/>
          <w:sz w:val="24"/>
          <w:szCs w:val="24"/>
        </w:rPr>
      </w:pPr>
      <w:r w:rsidRPr="00E60F0D">
        <w:rPr>
          <w:rFonts w:cs="Calibri"/>
          <w:b/>
          <w:sz w:val="24"/>
          <w:szCs w:val="24"/>
        </w:rPr>
        <w:t>……………………………………………………….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bookmarkStart w:id="2" w:name="_Toc244424028"/>
      <w:r w:rsidRPr="00E60F0D">
        <w:rPr>
          <w:rFonts w:cs="Calibri"/>
          <w:sz w:val="24"/>
          <w:szCs w:val="24"/>
        </w:rPr>
        <w:t>Se sídlem:</w:t>
      </w:r>
      <w:bookmarkEnd w:id="2"/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IČ: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DIČ: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Zapsaná:</w:t>
      </w:r>
      <w:r w:rsidRPr="00E60F0D">
        <w:rPr>
          <w:rFonts w:cs="Calibri"/>
          <w:sz w:val="24"/>
          <w:szCs w:val="24"/>
        </w:rPr>
        <w:tab/>
        <w:t>V obchodním rejstříku vedeném soudem v, v oddíle, vložce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 xml:space="preserve">Bankovní spojení: 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Číslo účtu: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 xml:space="preserve">Variabilní symbol: 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Jednající ve věcech smluvních:</w:t>
      </w:r>
      <w:r w:rsidRPr="00E60F0D">
        <w:rPr>
          <w:rFonts w:cs="Calibri"/>
          <w:sz w:val="24"/>
          <w:szCs w:val="24"/>
        </w:rPr>
        <w:tab/>
      </w:r>
      <w:r w:rsidRPr="00E60F0D">
        <w:rPr>
          <w:rFonts w:cs="Calibri"/>
          <w:sz w:val="24"/>
          <w:szCs w:val="24"/>
        </w:rPr>
        <w:tab/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 xml:space="preserve">Jednající ve věcech technických: </w:t>
      </w:r>
    </w:p>
    <w:p w:rsidR="00086210" w:rsidRPr="00E60F0D" w:rsidRDefault="00086210" w:rsidP="00E60F0D">
      <w:pPr>
        <w:rPr>
          <w:rFonts w:cs="Calibri"/>
          <w:i/>
          <w:sz w:val="24"/>
          <w:szCs w:val="24"/>
        </w:rPr>
      </w:pPr>
    </w:p>
    <w:p w:rsidR="00086210" w:rsidRPr="00E60F0D" w:rsidRDefault="00086210" w:rsidP="00E60F0D">
      <w:pPr>
        <w:rPr>
          <w:rFonts w:cs="Calibri"/>
          <w:i/>
          <w:sz w:val="24"/>
          <w:szCs w:val="24"/>
        </w:rPr>
      </w:pPr>
      <w:r w:rsidRPr="00E60F0D">
        <w:rPr>
          <w:rFonts w:cs="Calibri"/>
          <w:i/>
          <w:sz w:val="24"/>
          <w:szCs w:val="24"/>
        </w:rPr>
        <w:t>Na straně druhé jako Zhotovitel (dále jen „Zhotovitel“)</w:t>
      </w:r>
    </w:p>
    <w:p w:rsidR="00086210" w:rsidRPr="00E60F0D" w:rsidRDefault="00086210" w:rsidP="00E60F0D">
      <w:pPr>
        <w:rPr>
          <w:rFonts w:cs="Calibri"/>
          <w:sz w:val="24"/>
          <w:szCs w:val="24"/>
        </w:rPr>
      </w:pPr>
    </w:p>
    <w:p w:rsidR="00086210" w:rsidRPr="00E60F0D" w:rsidRDefault="00086210" w:rsidP="00E60F0D">
      <w:pPr>
        <w:rPr>
          <w:rFonts w:cs="Calibri"/>
          <w:sz w:val="24"/>
          <w:szCs w:val="24"/>
        </w:rPr>
      </w:pPr>
      <w:r w:rsidRPr="00E60F0D">
        <w:rPr>
          <w:rFonts w:cs="Calibri"/>
          <w:sz w:val="24"/>
          <w:szCs w:val="24"/>
        </w:rPr>
        <w:t>uzavřeli níže uvedeného dne, měsíce a roku podle § 2586 až § 2635 Zákona č. 89/2012 Sb., občanský zákoník, v účinném znění, tuto smlouvu o dílo (dále též jen „Smlouva“):</w:t>
      </w:r>
    </w:p>
    <w:p w:rsidR="00086210" w:rsidRDefault="00086210" w:rsidP="002E53D9">
      <w:pPr>
        <w:pStyle w:val="Zkladntext"/>
        <w:rPr>
          <w:sz w:val="24"/>
          <w:u w:val="none"/>
        </w:rPr>
      </w:pPr>
    </w:p>
    <w:p w:rsidR="00086210" w:rsidRDefault="00086210" w:rsidP="002E53D9">
      <w:pPr>
        <w:pStyle w:val="Zkladntext"/>
        <w:rPr>
          <w:b/>
          <w:bCs/>
          <w:i/>
          <w:iCs/>
          <w:sz w:val="24"/>
          <w:u w:val="none"/>
        </w:rPr>
      </w:pPr>
      <w:r>
        <w:rPr>
          <w:b/>
          <w:bCs/>
          <w:i/>
          <w:iCs/>
          <w:sz w:val="24"/>
        </w:rPr>
        <w:t>čl. II.  Předmět smlouvy</w:t>
      </w:r>
    </w:p>
    <w:p w:rsidR="00086210" w:rsidRDefault="00086210" w:rsidP="002E53D9">
      <w:pPr>
        <w:pStyle w:val="Zkladntext"/>
        <w:jc w:val="both"/>
        <w:rPr>
          <w:sz w:val="24"/>
          <w:szCs w:val="24"/>
          <w:u w:val="none"/>
        </w:rPr>
      </w:pPr>
    </w:p>
    <w:p w:rsidR="00086210" w:rsidRPr="00C562CE" w:rsidRDefault="00086210" w:rsidP="002E53D9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562CE">
        <w:rPr>
          <w:sz w:val="24"/>
          <w:szCs w:val="24"/>
          <w:u w:val="none"/>
        </w:rPr>
        <w:t xml:space="preserve">Předmětem díla je zajištění </w:t>
      </w:r>
      <w:r>
        <w:rPr>
          <w:sz w:val="24"/>
          <w:szCs w:val="24"/>
          <w:u w:val="none"/>
        </w:rPr>
        <w:t xml:space="preserve">celoroční </w:t>
      </w:r>
      <w:r w:rsidRPr="00C562CE">
        <w:rPr>
          <w:sz w:val="24"/>
          <w:szCs w:val="24"/>
          <w:u w:val="none"/>
        </w:rPr>
        <w:t>údržby</w:t>
      </w:r>
      <w:r>
        <w:rPr>
          <w:sz w:val="24"/>
          <w:szCs w:val="24"/>
          <w:u w:val="none"/>
        </w:rPr>
        <w:t xml:space="preserve"> a </w:t>
      </w:r>
      <w:r w:rsidRPr="00C562CE">
        <w:rPr>
          <w:sz w:val="24"/>
          <w:szCs w:val="24"/>
          <w:u w:val="none"/>
        </w:rPr>
        <w:t xml:space="preserve">úklidu komunikací, chodníků a ploch a údržba ploch veřejné zeleně v územním obvodu města Loket. </w:t>
      </w:r>
    </w:p>
    <w:p w:rsidR="00086210" w:rsidRPr="002B4F49" w:rsidRDefault="00086210" w:rsidP="002E53D9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562CE">
        <w:rPr>
          <w:sz w:val="24"/>
          <w:u w:val="none"/>
        </w:rPr>
        <w:t xml:space="preserve">Rozsah prací komplexní celoroční údržby, včetně rozčlenění do druhů a kategorií ploch, je uveden </w:t>
      </w:r>
      <w:r>
        <w:rPr>
          <w:sz w:val="24"/>
          <w:u w:val="none"/>
        </w:rPr>
        <w:t xml:space="preserve">příloze 1 </w:t>
      </w:r>
      <w:r w:rsidRPr="00C562CE">
        <w:rPr>
          <w:sz w:val="24"/>
          <w:u w:val="none"/>
        </w:rPr>
        <w:t xml:space="preserve">této smlouvy. </w:t>
      </w:r>
      <w:r>
        <w:rPr>
          <w:rStyle w:val="Znakapoznpodarou"/>
          <w:sz w:val="24"/>
          <w:u w:val="none"/>
        </w:rPr>
        <w:footnoteReference w:id="1"/>
      </w:r>
    </w:p>
    <w:p w:rsidR="00086210" w:rsidRPr="002B4F49" w:rsidRDefault="00086210" w:rsidP="002E53D9">
      <w:pPr>
        <w:pStyle w:val="Zkladntext"/>
        <w:jc w:val="both"/>
        <w:rPr>
          <w:sz w:val="24"/>
          <w:szCs w:val="24"/>
          <w:u w:val="none"/>
        </w:rPr>
      </w:pPr>
    </w:p>
    <w:p w:rsidR="00086210" w:rsidRDefault="00086210" w:rsidP="002E53D9">
      <w:pPr>
        <w:pStyle w:val="Zkladntex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III.  Lhůty plnění</w:t>
      </w:r>
    </w:p>
    <w:p w:rsidR="00086210" w:rsidRDefault="00086210" w:rsidP="002E53D9">
      <w:pPr>
        <w:pStyle w:val="Zkladntext"/>
        <w:rPr>
          <w:b/>
          <w:sz w:val="24"/>
          <w:u w:val="none"/>
        </w:rPr>
      </w:pPr>
    </w:p>
    <w:p w:rsidR="00086210" w:rsidRDefault="00086210" w:rsidP="002E53D9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 w:val="24"/>
          <w:u w:val="none"/>
        </w:rPr>
      </w:pPr>
      <w:r>
        <w:rPr>
          <w:sz w:val="24"/>
          <w:u w:val="none"/>
        </w:rPr>
        <w:t xml:space="preserve">Smlouva se </w:t>
      </w:r>
      <w:r w:rsidR="00061121">
        <w:rPr>
          <w:sz w:val="24"/>
          <w:u w:val="none"/>
        </w:rPr>
        <w:t xml:space="preserve">uzavírá na dobu určitou od </w:t>
      </w:r>
      <w:r w:rsidR="008E671F">
        <w:rPr>
          <w:sz w:val="24"/>
          <w:u w:val="none"/>
        </w:rPr>
        <w:t xml:space="preserve">podpisu smlouvy </w:t>
      </w:r>
      <w:r>
        <w:rPr>
          <w:sz w:val="24"/>
          <w:u w:val="none"/>
        </w:rPr>
        <w:t>do 31. 3. 2019.</w:t>
      </w:r>
    </w:p>
    <w:p w:rsidR="00086210" w:rsidRDefault="00086210" w:rsidP="002E53D9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b/>
          <w:color w:val="000000"/>
          <w:sz w:val="28"/>
        </w:rPr>
      </w:pPr>
      <w:r>
        <w:rPr>
          <w:sz w:val="24"/>
          <w:u w:val="none"/>
        </w:rPr>
        <w:t>Pro úč</w:t>
      </w:r>
      <w:r w:rsidRPr="002B4F49">
        <w:rPr>
          <w:sz w:val="24"/>
          <w:u w:val="none"/>
        </w:rPr>
        <w:t>ely této smlouvy jsou některé z prováděných prací vázány na letní a na zimní období. Některé druhy prací se dle smlouvy provádí v letním období a některé v zimním období</w:t>
      </w:r>
      <w:r>
        <w:rPr>
          <w:sz w:val="24"/>
          <w:u w:val="none"/>
        </w:rPr>
        <w:t>. Z</w:t>
      </w:r>
      <w:r>
        <w:rPr>
          <w:bCs/>
          <w:color w:val="000000"/>
          <w:sz w:val="24"/>
          <w:u w:val="none"/>
        </w:rPr>
        <w:t>a zimní období je považováno období od 1. 11. do 31. 3. každého kalendářního roku. Za letní období je považováno období od 1. 4. do 31. 10. každého kalendářního roku.</w:t>
      </w:r>
      <w:r w:rsidR="009A3563">
        <w:rPr>
          <w:bCs/>
          <w:color w:val="000000"/>
          <w:sz w:val="24"/>
          <w:u w:val="none"/>
        </w:rPr>
        <w:t xml:space="preserve"> O zahájení a ukončení letní a zimní údržby rozhoduje Objednatel na základě klimatických podmínek.</w:t>
      </w: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IV.  Cena prací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Pr="00096296" w:rsidRDefault="00086210" w:rsidP="002E53D9">
      <w:pPr>
        <w:pStyle w:val="Zkladntex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096296">
        <w:rPr>
          <w:sz w:val="24"/>
          <w:u w:val="none"/>
        </w:rPr>
        <w:t xml:space="preserve">Cena díla je stanovena dohodou v souladu s cenovou nabídkou zhotovitele na zadávací řízení konané podle zákona č. 137/2006 Sb., o veřejných zakázkách  a  celková cena za řádné a úplné provedení všech sjednaných prací činí </w:t>
      </w:r>
      <w:r w:rsidRPr="00096296">
        <w:rPr>
          <w:b/>
          <w:bCs/>
          <w:sz w:val="24"/>
          <w:highlight w:val="green"/>
          <w:u w:val="none"/>
        </w:rPr>
        <w:t>……………</w:t>
      </w:r>
      <w:proofErr w:type="gramStart"/>
      <w:r w:rsidRPr="00096296">
        <w:rPr>
          <w:b/>
          <w:bCs/>
          <w:sz w:val="24"/>
          <w:highlight w:val="green"/>
          <w:u w:val="none"/>
        </w:rPr>
        <w:t>…..</w:t>
      </w:r>
      <w:r w:rsidRPr="00096296">
        <w:rPr>
          <w:b/>
          <w:bCs/>
          <w:sz w:val="24"/>
          <w:szCs w:val="22"/>
          <w:u w:val="none"/>
        </w:rPr>
        <w:t xml:space="preserve"> Kč</w:t>
      </w:r>
      <w:proofErr w:type="gramEnd"/>
      <w:r w:rsidRPr="00096296">
        <w:rPr>
          <w:b/>
          <w:bCs/>
          <w:sz w:val="24"/>
          <w:szCs w:val="22"/>
          <w:u w:val="none"/>
        </w:rPr>
        <w:t xml:space="preserve"> vč. DPH</w:t>
      </w:r>
      <w:r w:rsidRPr="00096296">
        <w:rPr>
          <w:sz w:val="24"/>
          <w:szCs w:val="22"/>
          <w:u w:val="none"/>
        </w:rPr>
        <w:t xml:space="preserve"> platné</w:t>
      </w:r>
      <w:r w:rsidRPr="00096296">
        <w:rPr>
          <w:sz w:val="24"/>
          <w:u w:val="none"/>
        </w:rPr>
        <w:t xml:space="preserve"> v době podpisu smlouvy  </w:t>
      </w:r>
    </w:p>
    <w:p w:rsidR="00086210" w:rsidRDefault="00086210" w:rsidP="002E53D9">
      <w:pPr>
        <w:pStyle w:val="Zkladntex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 xml:space="preserve">Sjednaná cena je cena pevná pro celé smluvní období, může být změněna pouze v případě, že v průběhu provádění díla dojde ke změnám sazeb daně z přidané hodnoty. 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V. Platební podmínky</w:t>
      </w: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</w:p>
    <w:p w:rsidR="00086210" w:rsidRPr="00096296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</w:rPr>
      </w:pPr>
      <w:r w:rsidRPr="00096296">
        <w:rPr>
          <w:sz w:val="24"/>
          <w:u w:val="none"/>
        </w:rPr>
        <w:t>Záloha na provedení prací se nesjednává.</w:t>
      </w:r>
    </w:p>
    <w:p w:rsidR="00086210" w:rsidRPr="00096296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u w:val="none"/>
        </w:rPr>
        <w:t>Provedené práce budou hrazeny jedenkrát měsíčně formou měsíčního paušálu</w:t>
      </w:r>
      <w:r w:rsidRPr="00096296">
        <w:rPr>
          <w:sz w:val="24"/>
          <w:szCs w:val="24"/>
          <w:u w:val="none"/>
        </w:rPr>
        <w:t xml:space="preserve"> ve výši 1/12 z celkové roční částky.</w:t>
      </w:r>
    </w:p>
    <w:p w:rsidR="00086210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szCs w:val="24"/>
          <w:u w:val="none"/>
        </w:rPr>
        <w:t xml:space="preserve">Částka k měsíční fakturaci činí </w:t>
      </w:r>
      <w:r w:rsidRPr="00096296">
        <w:rPr>
          <w:sz w:val="24"/>
          <w:szCs w:val="24"/>
          <w:highlight w:val="green"/>
          <w:u w:val="none"/>
        </w:rPr>
        <w:t>…………………</w:t>
      </w:r>
      <w:r w:rsidRPr="00096296">
        <w:rPr>
          <w:sz w:val="24"/>
          <w:szCs w:val="24"/>
          <w:u w:val="none"/>
        </w:rPr>
        <w:t>Kč bez DPH,</w:t>
      </w:r>
      <w:r w:rsidRPr="00096296">
        <w:rPr>
          <w:sz w:val="24"/>
          <w:szCs w:val="24"/>
          <w:highlight w:val="green"/>
          <w:u w:val="none"/>
        </w:rPr>
        <w:t>………………</w:t>
      </w:r>
      <w:r w:rsidRPr="00096296">
        <w:rPr>
          <w:sz w:val="24"/>
          <w:szCs w:val="24"/>
          <w:u w:val="none"/>
        </w:rPr>
        <w:t xml:space="preserve"> Kč vč. DPH, platné ke dni podpisu této smlouvy.</w:t>
      </w:r>
    </w:p>
    <w:p w:rsidR="00086210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u w:val="none"/>
        </w:rPr>
        <w:t>Platby za provedené práce budou hrazeny na základě daňového dokladu (dále také faktury) zhotovitele.</w:t>
      </w:r>
    </w:p>
    <w:p w:rsidR="00086210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u w:val="none"/>
        </w:rPr>
        <w:t>Zhotovitel předloží objednateli vždy do 10. dne následujícího měsíce fakturu za předchozí měsíc. Lhůta splatnosti faktur se sjednává v délce 14 kalendářních dnů ode dne obdržení faktury.</w:t>
      </w:r>
    </w:p>
    <w:p w:rsidR="00086210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u w:val="none"/>
        </w:rPr>
        <w:t xml:space="preserve">Nedílnou součástí faktury musí být soupis provedených prací za fakturovaný měsíc podepsaný oprávněnou osobou objednatele (formulář). Bez tohoto soupisu je faktura neplatná a objednatel nemá povinnost cokoliv takto neplatně fakturované platit a to až do okamžiku provedení nápravy takového. </w:t>
      </w:r>
    </w:p>
    <w:p w:rsidR="00086210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u w:val="none"/>
        </w:rPr>
        <w:t>Pokud nedojde k odsouhlasení některé nebo některých prací, o nichž zhotovitel tvrdí, že je provedl, nemá za tyto práce zhotovitel nárok na jejich úhradu a sjednaná měsíční částka dle bodu 2 tohoto článku bude alikvotním podílem snížena.</w:t>
      </w:r>
    </w:p>
    <w:p w:rsidR="00086210" w:rsidRPr="00096296" w:rsidRDefault="00086210" w:rsidP="00096296">
      <w:pPr>
        <w:pStyle w:val="Zkladntext"/>
        <w:numPr>
          <w:ilvl w:val="0"/>
          <w:numId w:val="22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096296">
        <w:rPr>
          <w:sz w:val="24"/>
          <w:u w:val="none"/>
        </w:rPr>
        <w:t>Zhotovitel má ve své ceně zakalkulována i rizika vyplývající z klimatických podmínek, např. zvýšený počet kosení na určitých plochách, zvýšení nutnosti odstraňování sněhu či posypů komunikací např. i v období, které by již nemělo být zimním období a podobně.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VI.  Provádění díla</w:t>
      </w:r>
    </w:p>
    <w:p w:rsidR="00086210" w:rsidRDefault="00086210" w:rsidP="002E53D9">
      <w:pPr>
        <w:pStyle w:val="Zkladntext"/>
        <w:jc w:val="both"/>
        <w:rPr>
          <w:bCs/>
          <w:iCs/>
          <w:sz w:val="24"/>
          <w:u w:val="none"/>
        </w:rPr>
      </w:pPr>
    </w:p>
    <w:p w:rsidR="00086210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>
        <w:rPr>
          <w:sz w:val="24"/>
          <w:u w:val="none"/>
        </w:rPr>
        <w:t xml:space="preserve">Veškeré práce, prováděné v rámci této smlouvy, musí být prováděny v souladu </w:t>
      </w:r>
      <w:r w:rsidRPr="00096296">
        <w:rPr>
          <w:sz w:val="24"/>
          <w:u w:val="none"/>
        </w:rPr>
        <w:t>s platnými zákony a vyhláškami</w:t>
      </w:r>
      <w:r>
        <w:rPr>
          <w:sz w:val="24"/>
          <w:u w:val="none"/>
        </w:rPr>
        <w:t>.</w:t>
      </w:r>
    </w:p>
    <w:p w:rsidR="00086210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096296">
        <w:rPr>
          <w:sz w:val="24"/>
          <w:u w:val="none"/>
        </w:rPr>
        <w:t>Veškeré odpady, vzniklé v souvislosti s prováděním předmět</w:t>
      </w:r>
      <w:r>
        <w:rPr>
          <w:sz w:val="24"/>
          <w:u w:val="none"/>
        </w:rPr>
        <w:t>u díla, likviduje zhotovitel na</w:t>
      </w:r>
      <w:r w:rsidRPr="00096296">
        <w:rPr>
          <w:sz w:val="24"/>
          <w:u w:val="none"/>
        </w:rPr>
        <w:t xml:space="preserve"> své náklady (mimo černé skládky) a stává se původcem odpadů vzniklých při jeho činnosti v souvislosti s plněním dle této smlouvy a plní povinnosti dle zákona č.      185/2001 Sb. o odpadech v platném znění.</w:t>
      </w:r>
    </w:p>
    <w:p w:rsidR="00086210" w:rsidRPr="00096296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096296">
        <w:rPr>
          <w:sz w:val="24"/>
          <w:u w:val="none"/>
        </w:rPr>
        <w:t>Zhotovitel je rovněž povinen zabezpečit, aby odpad vzniklý z jeho činnosti nebyl umísťován mimo k tomu určená místa.</w:t>
      </w:r>
    </w:p>
    <w:p w:rsidR="00086210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096296">
        <w:rPr>
          <w:sz w:val="24"/>
          <w:u w:val="none"/>
        </w:rPr>
        <w:t>Pro každodenní provádění údržby ploch bude vyčleněn dostatečný počet stálých</w:t>
      </w:r>
      <w:r>
        <w:rPr>
          <w:sz w:val="24"/>
          <w:u w:val="none"/>
        </w:rPr>
        <w:t xml:space="preserve"> p</w:t>
      </w:r>
      <w:r w:rsidRPr="00096296">
        <w:rPr>
          <w:sz w:val="24"/>
          <w:u w:val="none"/>
        </w:rPr>
        <w:t>racovníků, pro provádění sezónních prací bude počet posílen dle aktuální potřeby.</w:t>
      </w:r>
    </w:p>
    <w:p w:rsidR="00086210" w:rsidRPr="00096296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096296">
        <w:rPr>
          <w:sz w:val="24"/>
          <w:u w:val="none"/>
        </w:rPr>
        <w:t>Veškeré plochy a mobiliář budou udržovány tak, aby nedocházelo ke škodám na zdraví.</w:t>
      </w:r>
    </w:p>
    <w:p w:rsidR="00086210" w:rsidRPr="00096296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>
        <w:rPr>
          <w:sz w:val="24"/>
          <w:u w:val="none"/>
        </w:rPr>
        <w:t xml:space="preserve">Zhotovitel je povinen při provádění prací dodržovat bezpečnostní předpisy a platné </w:t>
      </w:r>
      <w:r w:rsidRPr="00096296">
        <w:rPr>
          <w:sz w:val="24"/>
          <w:u w:val="none"/>
        </w:rPr>
        <w:t>vyhlášky. Pokud porušením těchto předpisů vznikne jakákoliv škoda, nese veškeré vzniklé náklady zhotovitel, vč. škod na zdraví.</w:t>
      </w:r>
    </w:p>
    <w:p w:rsidR="00086210" w:rsidRPr="00C662C6" w:rsidRDefault="00086210" w:rsidP="002E53D9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Veškerá potřebná povolení k užívání veřejných ploch zajišťuje zhotovitel a nese veškeré</w:t>
      </w:r>
      <w:r>
        <w:rPr>
          <w:sz w:val="24"/>
          <w:u w:val="none"/>
        </w:rPr>
        <w:t xml:space="preserve"> </w:t>
      </w:r>
      <w:r w:rsidRPr="00C662C6">
        <w:rPr>
          <w:sz w:val="24"/>
          <w:u w:val="none"/>
        </w:rPr>
        <w:t>případné poplatky. Veškeré náklady jsou zahrnuty v ceně díla.</w:t>
      </w:r>
    </w:p>
    <w:p w:rsidR="00086210" w:rsidRDefault="00086210" w:rsidP="00096296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096296">
        <w:rPr>
          <w:sz w:val="24"/>
          <w:u w:val="none"/>
        </w:rPr>
        <w:lastRenderedPageBreak/>
        <w:t>Jestliže v souvislosti s prováděním prací, které jsou předmětem dle této smlouvy, bude třeba umístit nebo přemístit dopravní značky podle předpisů o pozemních komunikacích, obstará tyto práce zhotovitel. Zhotovitel dále zodpovídá i za umisťování, přemisťování a dodržování dopravních značek v souvislosti s průběhem provádění prací. Jakékoliv pokuty spojené jsou zahrnuty v ceně díla.</w:t>
      </w:r>
    </w:p>
    <w:p w:rsidR="00086210" w:rsidRDefault="00086210" w:rsidP="002E53D9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096296">
        <w:rPr>
          <w:sz w:val="24"/>
          <w:u w:val="none"/>
        </w:rPr>
        <w:t>Zhotovitel je povinen zajistit při provádění prací dodržení veškerých bezpečnostních opatření a hygienických opatření a zejména také opatření vedoucích k ochraně chodců a majetku v místě provádění prací. Při pracích prováděných v těsné blízkosti budov, motorových vozidel apod. budou používány ochranné plachty.</w:t>
      </w:r>
    </w:p>
    <w:p w:rsidR="00086210" w:rsidRDefault="00086210" w:rsidP="002E53D9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Zhotovitel je povinen provést pro všechny své zaměstnance provádějících smlouvou sjednané práce vstupní školení o bezpečnosti a ochraně zdraví při práci. Zhotovitel je rovněž povinen průběžně znalosti svých zaměstnanců o bezpečnosti a ochraně zdraví při práci obnovovat a kontrolovat.</w:t>
      </w:r>
    </w:p>
    <w:p w:rsidR="00086210" w:rsidRDefault="00086210" w:rsidP="002E53D9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 xml:space="preserve">Zhotovitel je povinen zabezpečit vybavení svých pracovníků ochrannými pracovními pomůckami. </w:t>
      </w:r>
    </w:p>
    <w:p w:rsidR="00086210" w:rsidRDefault="00086210" w:rsidP="002E53D9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Dojde-li k jakémukoliv úrazu při provádění prací nebo při činnostech souvisejících s prováděním prací, je zhotovitel povinen zabezpečit vyšetření úrazu a sepsání příslušného záznamu. Objednatel je povinen poskytnout zhotoviteli nezbytnou součinnost.</w:t>
      </w:r>
    </w:p>
    <w:p w:rsidR="00086210" w:rsidRDefault="00086210" w:rsidP="002E53D9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Zhotovitel při provádění díla provede veškerá potřebná opatření, která zamezí nežádoucím účinkům jeho činnosti na okolní prostředí a je povinen dodržovat veškeré opatření vyplývající z právních předpisů řešících problematiku vlivu na životní prostředí.</w:t>
      </w:r>
    </w:p>
    <w:p w:rsidR="00086210" w:rsidRPr="009A3563" w:rsidRDefault="00086210" w:rsidP="009A3563">
      <w:pPr>
        <w:pStyle w:val="Zkladntext"/>
        <w:numPr>
          <w:ilvl w:val="0"/>
          <w:numId w:val="24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Závady na plochách údržby, které ohrožují bezpečnost a zdraví osob, neprodleně označí a provizorně zabezpečí do doby odstranění závady.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VII.  Kontrola provádění díla</w:t>
      </w: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</w:p>
    <w:p w:rsidR="00086210" w:rsidRDefault="00086210" w:rsidP="00B432FE">
      <w:pPr>
        <w:pStyle w:val="Zkladntext"/>
        <w:numPr>
          <w:ilvl w:val="0"/>
          <w:numId w:val="25"/>
        </w:numPr>
        <w:jc w:val="both"/>
        <w:rPr>
          <w:sz w:val="24"/>
          <w:szCs w:val="24"/>
          <w:u w:val="none"/>
          <w:lang w:eastAsia="cs-CZ"/>
        </w:rPr>
      </w:pPr>
      <w:r w:rsidRPr="00C662C6">
        <w:rPr>
          <w:sz w:val="24"/>
          <w:szCs w:val="24"/>
          <w:u w:val="none"/>
          <w:lang w:eastAsia="cs-CZ"/>
        </w:rPr>
        <w:t xml:space="preserve">Objednatel je oprávněn kontrolovat provádění díla. Zjistí-li objednatel, že zhotovitel provádí práce (dále také dílo) v rozporu se svými povinnostmi, je objednatel oprávněn dožadovat se toho, aby zhotovitel odstranil vady vzniklé vadným prováděním a dílo prováděl řádným způsobem.  </w:t>
      </w:r>
    </w:p>
    <w:p w:rsidR="00086210" w:rsidRDefault="00086210" w:rsidP="00B432FE">
      <w:pPr>
        <w:pStyle w:val="Zkladntext"/>
        <w:numPr>
          <w:ilvl w:val="0"/>
          <w:numId w:val="25"/>
        </w:numPr>
        <w:jc w:val="both"/>
        <w:rPr>
          <w:sz w:val="24"/>
          <w:szCs w:val="24"/>
          <w:u w:val="none"/>
          <w:lang w:eastAsia="cs-CZ"/>
        </w:rPr>
      </w:pPr>
      <w:r w:rsidRPr="00C662C6">
        <w:rPr>
          <w:sz w:val="24"/>
          <w:u w:val="none"/>
        </w:rPr>
        <w:t xml:space="preserve">Zhotovitel je povinen odstranit závady z případného nedostatečného provádění svých prací na základě </w:t>
      </w:r>
      <w:r>
        <w:rPr>
          <w:sz w:val="24"/>
          <w:u w:val="none"/>
        </w:rPr>
        <w:t xml:space="preserve">písemného </w:t>
      </w:r>
      <w:r w:rsidRPr="00C662C6">
        <w:rPr>
          <w:sz w:val="24"/>
          <w:u w:val="none"/>
        </w:rPr>
        <w:t>upozornění objednatele a zavazuje se nastoupit na odstranění v</w:t>
      </w:r>
      <w:r>
        <w:rPr>
          <w:sz w:val="24"/>
          <w:u w:val="none"/>
        </w:rPr>
        <w:t xml:space="preserve"> co nejkratší lhůtě </w:t>
      </w:r>
      <w:r w:rsidRPr="00C662C6">
        <w:rPr>
          <w:sz w:val="24"/>
          <w:u w:val="none"/>
        </w:rPr>
        <w:t>a</w:t>
      </w:r>
      <w:r>
        <w:rPr>
          <w:sz w:val="24"/>
          <w:u w:val="none"/>
        </w:rPr>
        <w:t xml:space="preserve"> </w:t>
      </w:r>
      <w:r w:rsidRPr="00C662C6">
        <w:rPr>
          <w:sz w:val="24"/>
          <w:u w:val="none"/>
        </w:rPr>
        <w:t xml:space="preserve">vady odstranit. </w:t>
      </w:r>
      <w:r>
        <w:rPr>
          <w:sz w:val="24"/>
          <w:u w:val="none"/>
        </w:rPr>
        <w:t xml:space="preserve">Odstraněná závada není považována za neplnění nebo vadné plnění činnosti podle přílohy 1. </w:t>
      </w:r>
    </w:p>
    <w:p w:rsidR="00086210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szCs w:val="24"/>
          <w:u w:val="none"/>
          <w:lang w:eastAsia="cs-CZ"/>
        </w:rPr>
      </w:pPr>
      <w:r w:rsidRPr="00C662C6">
        <w:rPr>
          <w:sz w:val="24"/>
          <w:u w:val="none"/>
        </w:rPr>
        <w:t xml:space="preserve">Zhotovitel je povinen určit odpovědného pracovníka odpovídajícího za řádné provedení prací (vedoucí údržby). Tento pracovník je povinen sám řádně a pravidelně kontrolovat provádění díla. 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szCs w:val="24"/>
          <w:u w:val="none"/>
          <w:lang w:eastAsia="cs-CZ"/>
        </w:rPr>
      </w:pPr>
      <w:r w:rsidRPr="00C662C6">
        <w:rPr>
          <w:sz w:val="24"/>
          <w:u w:val="none"/>
        </w:rPr>
        <w:t xml:space="preserve">Vedoucí údržby, nebo jiný pověřený pracovník zhotovitele, je povinen vyzvat objednatele nejméně 1x měsíčně ke kontrole a prověření prací, které v daném měsíci zhotovitel prováděl. O výsledku této kontroly pořizuje zhotovitel zápis, který zástupce objednatele i zhotovitele podepíší. 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Zhotovitel bude oznamovat</w:t>
      </w:r>
      <w:r>
        <w:rPr>
          <w:sz w:val="24"/>
          <w:u w:val="none"/>
        </w:rPr>
        <w:t xml:space="preserve"> </w:t>
      </w:r>
      <w:r w:rsidRPr="00C662C6">
        <w:rPr>
          <w:sz w:val="24"/>
          <w:u w:val="none"/>
        </w:rPr>
        <w:t>objednateli</w:t>
      </w:r>
      <w:r>
        <w:rPr>
          <w:sz w:val="24"/>
          <w:u w:val="none"/>
        </w:rPr>
        <w:t xml:space="preserve"> </w:t>
      </w:r>
      <w:r w:rsidRPr="00C662C6">
        <w:rPr>
          <w:sz w:val="24"/>
          <w:u w:val="none"/>
        </w:rPr>
        <w:t xml:space="preserve">elektronickou poštou </w:t>
      </w:r>
      <w:r>
        <w:rPr>
          <w:sz w:val="24"/>
          <w:u w:val="none"/>
        </w:rPr>
        <w:t xml:space="preserve">zahájení a ukončení </w:t>
      </w:r>
      <w:r w:rsidRPr="00C662C6">
        <w:rPr>
          <w:sz w:val="24"/>
          <w:u w:val="none"/>
        </w:rPr>
        <w:t>zásahu zimní údržby</w:t>
      </w:r>
      <w:r>
        <w:rPr>
          <w:sz w:val="24"/>
          <w:u w:val="none"/>
        </w:rPr>
        <w:t xml:space="preserve"> při kalamitních situacích.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>
        <w:rPr>
          <w:sz w:val="24"/>
          <w:u w:val="none"/>
        </w:rPr>
        <w:t>Objednatel je oprávněn kdykoliv v průběhu provádění prací svolat kontrolní den, kterého se musí vedoucí údržby a na výzvu objednatele i odpovědný zástupce zhotovitele zúčastnit.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 xml:space="preserve">Zhotovitel odpovídá i za škodu způsobenou činností těch, kteří pro něj dílo provádějí. 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lastRenderedPageBreak/>
        <w:t xml:space="preserve">Zhotovitel odpovídá za škodu způsobenou okolnostmi, které mají původ v povaze strojů, přístrojů nebo jiných věcí, které zhotovitel použil nebo hodlal použít při provádění díla. </w:t>
      </w:r>
    </w:p>
    <w:p w:rsidR="00086210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>
        <w:rPr>
          <w:sz w:val="24"/>
          <w:u w:val="none"/>
        </w:rPr>
        <w:t>Zhotovitel je povinen být pojištěn odpovědnosti za škody způsobené jeho činností včetně možných škod způsobených pracovníky zhotovitele. Doklady o pojištění je povinen na požádání předložit objednateli nejpozději do 30 dnů od uzavření smlouvy.</w:t>
      </w:r>
    </w:p>
    <w:p w:rsidR="00086210" w:rsidRPr="00C662C6" w:rsidRDefault="00086210" w:rsidP="00C662C6">
      <w:pPr>
        <w:pStyle w:val="Zkladntext"/>
        <w:numPr>
          <w:ilvl w:val="0"/>
          <w:numId w:val="25"/>
        </w:numPr>
        <w:jc w:val="both"/>
        <w:rPr>
          <w:sz w:val="24"/>
          <w:u w:val="none"/>
        </w:rPr>
      </w:pPr>
      <w:r w:rsidRPr="00C662C6">
        <w:rPr>
          <w:sz w:val="24"/>
          <w:u w:val="none"/>
        </w:rPr>
        <w:t xml:space="preserve">Zhotovitel bude používat nástroje, provozní a technická zařízení a prostředky uvedené v nabídce pro realizaci této veřejné zakázky, nebude-li dohodnuto jinak.  </w:t>
      </w:r>
    </w:p>
    <w:p w:rsidR="00086210" w:rsidRDefault="00086210" w:rsidP="002E53D9">
      <w:pPr>
        <w:ind w:left="360"/>
        <w:rPr>
          <w:sz w:val="24"/>
        </w:rPr>
      </w:pP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čl. VII.  Sankce, odstoupení od smlouvy, zrušení smlouvy 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Zjistí-li objednatel 2</w:t>
      </w:r>
      <w:r w:rsidRPr="002B4F49">
        <w:rPr>
          <w:sz w:val="24"/>
          <w:u w:val="none"/>
        </w:rPr>
        <w:t xml:space="preserve"> x v jednom kalendářním měsíci neplnění nebo vadné plnění činností, uvedených </w:t>
      </w:r>
      <w:r>
        <w:rPr>
          <w:sz w:val="24"/>
          <w:u w:val="none"/>
        </w:rPr>
        <w:t xml:space="preserve">příloze 1 </w:t>
      </w:r>
      <w:r w:rsidRPr="002B4F49">
        <w:rPr>
          <w:sz w:val="24"/>
          <w:u w:val="none"/>
        </w:rPr>
        <w:t xml:space="preserve">této smlouvy, může provést při úhradě srážku až do výše </w:t>
      </w:r>
      <w:r>
        <w:rPr>
          <w:sz w:val="24"/>
          <w:u w:val="none"/>
        </w:rPr>
        <w:t>1</w:t>
      </w:r>
      <w:r w:rsidRPr="002B4F49">
        <w:rPr>
          <w:sz w:val="24"/>
          <w:u w:val="none"/>
        </w:rPr>
        <w:t xml:space="preserve">5% příslušné měsíčně fakturované částky. Zjistí-li objednatel v jednom kalendářním měsíci neplnění nebo vadné plnění činností, uvedených </w:t>
      </w:r>
      <w:r>
        <w:rPr>
          <w:sz w:val="24"/>
          <w:u w:val="none"/>
        </w:rPr>
        <w:t>v příloze 1</w:t>
      </w:r>
      <w:r w:rsidRPr="002B4F49">
        <w:rPr>
          <w:sz w:val="24"/>
          <w:u w:val="none"/>
        </w:rPr>
        <w:t xml:space="preserve"> této smlouvy, více jak 2x</w:t>
      </w:r>
      <w:r>
        <w:rPr>
          <w:sz w:val="24"/>
          <w:u w:val="none"/>
        </w:rPr>
        <w:t>,</w:t>
      </w:r>
      <w:r w:rsidRPr="002B4F49">
        <w:rPr>
          <w:sz w:val="24"/>
          <w:u w:val="none"/>
        </w:rPr>
        <w:t xml:space="preserve"> může provést při úhradě srážku až do výše </w:t>
      </w:r>
      <w:r>
        <w:rPr>
          <w:sz w:val="24"/>
          <w:u w:val="none"/>
        </w:rPr>
        <w:t>2</w:t>
      </w:r>
      <w:r w:rsidRPr="002B4F49">
        <w:rPr>
          <w:sz w:val="24"/>
          <w:u w:val="none"/>
        </w:rPr>
        <w:t>5 % příslušné měsíčně fakturované částky. O srážce bude zhotovi</w:t>
      </w:r>
      <w:r>
        <w:rPr>
          <w:sz w:val="24"/>
          <w:u w:val="none"/>
        </w:rPr>
        <w:t>tel písemně informován.</w:t>
      </w:r>
    </w:p>
    <w:p w:rsidR="00086210" w:rsidRPr="002B4F49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2B4F49">
        <w:rPr>
          <w:sz w:val="24"/>
          <w:u w:val="none"/>
        </w:rPr>
        <w:t>Při zjištění vad plnění ve dvou po sobě následujících měsících nebo v jakýchkoliv třech měsících, byť po sobě nenásledujících, může objednatel odstoupit od smlouvy a to k prvnímu dni měsíce následujícího po zjištění opakovaných závad.</w:t>
      </w:r>
    </w:p>
    <w:p w:rsidR="00086210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 xml:space="preserve">Zhotovitel je povinen odstranit závady z případného nedostatečného provádění svých prací na základě písemného upozornění objednatele. </w:t>
      </w:r>
    </w:p>
    <w:p w:rsidR="00086210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 xml:space="preserve">Pokud vadné plnění zhotovitele ohrožuje zdraví a bezpečnost, popř. hrozí-li škody velkého rozsahu je povinností zhotovitele odstranit vadné plnění do 5 hod od výzvy objednatele. </w:t>
      </w:r>
    </w:p>
    <w:p w:rsidR="00086210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2B4F49">
        <w:rPr>
          <w:sz w:val="24"/>
          <w:u w:val="none"/>
        </w:rPr>
        <w:t>Objednatel může vždy od smlouvy odstoupit v případě, že zhotovitel nedodrží sjednané termíny, či že zhotovitel nevratně poškodí porost zeleně nebo jeho část, či že odmítne provést práce sjednané touto smlouvou. Na odstoupení od smlouvy s uvedením důvodu musí objednatel upozornit</w:t>
      </w:r>
      <w:r>
        <w:rPr>
          <w:sz w:val="24"/>
          <w:u w:val="none"/>
        </w:rPr>
        <w:t xml:space="preserve"> zhotovitele nejméně 15 dnů předem.</w:t>
      </w:r>
    </w:p>
    <w:p w:rsidR="00086210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Odstoupení od smlouvy nemá vliv na uplatnění sankcí.</w:t>
      </w:r>
    </w:p>
    <w:p w:rsidR="00086210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Zhotovitel může odstoupit od smlouvy, neuhradí – li objednatel oprávněně vystavenou fakturu ve stanoveném termínu a celkové prodlení je delší než 15 kalendářních dnů. Rozhodujícím dnem je datum, kdy byl dán příkaz bance k úhradě faktury. Na odstoupení od smlouvy je zhotovitel povinen objednatele upozornit nejméně 15 dnů předem.</w:t>
      </w:r>
    </w:p>
    <w:p w:rsidR="00086210" w:rsidRPr="007D495E" w:rsidRDefault="00086210" w:rsidP="002E53D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7D495E">
        <w:rPr>
          <w:sz w:val="24"/>
          <w:u w:val="none"/>
        </w:rPr>
        <w:t>Tato smlouva dále zaniká i dohodou smluvních stran.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IX.  Zvláštní ujednání</w:t>
      </w: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</w:p>
    <w:p w:rsidR="00086210" w:rsidRDefault="00086210" w:rsidP="002E53D9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Objednatel si může u zhotovitele objednat opravy poškozeného mobiliáře, příp. další práce formou víceprací, jejichž cena bude řešena dohodou smluvních stran.</w:t>
      </w:r>
    </w:p>
    <w:p w:rsidR="00086210" w:rsidRDefault="00086210" w:rsidP="002E53D9">
      <w:pPr>
        <w:pStyle w:val="Zkladntext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Veškeré dopravní prostředky, stroje a zařízení musí být řádně označeny podle platných předpisů a musí odpovídat všem technickým normám či předpisům, zejména pro jejich přepravu a provoz.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Čl. X. Závěrečná ustanovení</w:t>
      </w:r>
    </w:p>
    <w:p w:rsidR="00086210" w:rsidRDefault="00086210" w:rsidP="002E53D9">
      <w:pPr>
        <w:pStyle w:val="Zkladntext"/>
        <w:jc w:val="both"/>
        <w:rPr>
          <w:b/>
          <w:sz w:val="24"/>
          <w:u w:val="none"/>
        </w:rPr>
      </w:pPr>
    </w:p>
    <w:p w:rsidR="00086210" w:rsidRDefault="00086210" w:rsidP="002E53D9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821B2">
        <w:rPr>
          <w:sz w:val="24"/>
          <w:u w:val="none"/>
        </w:rPr>
        <w:t>Změní-li se podmínky, za nichž byla tato Smlouva uzavřena, lze její změnu nebo doplnění provést po vzájemné dohodě smluvních stran písemnou formou.</w:t>
      </w:r>
    </w:p>
    <w:p w:rsidR="00086210" w:rsidRPr="00C821B2" w:rsidRDefault="00086210" w:rsidP="00C821B2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821B2">
        <w:rPr>
          <w:sz w:val="24"/>
          <w:u w:val="none"/>
        </w:rPr>
        <w:t>Písemná oznámení dle této Smlouvy se doručují druhému účastníku osobně, doporučenou poštou nebo kurýrem.</w:t>
      </w:r>
    </w:p>
    <w:p w:rsidR="00086210" w:rsidRPr="00C821B2" w:rsidRDefault="00086210" w:rsidP="00C821B2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821B2">
        <w:rPr>
          <w:sz w:val="24"/>
          <w:u w:val="none"/>
        </w:rPr>
        <w:t>Změny a doplňky této Smlouvy lze provádět pouze písemnými dodatky odsouhlasenými oběma smluvními stranami.</w:t>
      </w:r>
    </w:p>
    <w:p w:rsidR="00086210" w:rsidRDefault="00086210" w:rsidP="002E53D9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821B2">
        <w:rPr>
          <w:sz w:val="24"/>
          <w:u w:val="none"/>
        </w:rPr>
        <w:lastRenderedPageBreak/>
        <w:t>Právní vztahy touto Smlouvou výslovně neupravené se řídí zákonem č. 89/2012 Sb., občanský zákoník (ve znění k podpisu smlouvy).</w:t>
      </w:r>
    </w:p>
    <w:p w:rsidR="00086210" w:rsidRDefault="00086210" w:rsidP="002E53D9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Tato smlouva je vyhotovena ve třech stejnopisech, zhotovitel obdrží 1 stejnopis, objednatel 2 stejnopisy.</w:t>
      </w:r>
    </w:p>
    <w:p w:rsidR="00086210" w:rsidRDefault="00086210" w:rsidP="002E53D9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>
        <w:rPr>
          <w:sz w:val="24"/>
          <w:u w:val="none"/>
        </w:rPr>
        <w:t>Zhotovitel potvrzuje, že se v plném rozsahu seznámil s rozsahem a povahou díla, že jsou mu známy veškeré podmínky nezbytné k realizaci díla a že disponuje takovými kapacitami a odbornými znalostmi, které jsou k provedení díla nezbytné.</w:t>
      </w:r>
    </w:p>
    <w:p w:rsidR="00086210" w:rsidRPr="00C821B2" w:rsidRDefault="00086210" w:rsidP="00C821B2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821B2">
        <w:rPr>
          <w:sz w:val="24"/>
          <w:u w:val="none"/>
        </w:rPr>
        <w:t>Nedílnou součástí této Smlouvy jsou přílohy předložené a zpracované Zhotovitelem:</w:t>
      </w:r>
    </w:p>
    <w:p w:rsidR="00086210" w:rsidRPr="00C821B2" w:rsidRDefault="00086210" w:rsidP="00C821B2">
      <w:pPr>
        <w:pStyle w:val="Zkladntext"/>
        <w:numPr>
          <w:ilvl w:val="1"/>
          <w:numId w:val="18"/>
        </w:numPr>
        <w:jc w:val="both"/>
        <w:rPr>
          <w:sz w:val="24"/>
          <w:u w:val="none"/>
        </w:rPr>
      </w:pPr>
      <w:r w:rsidRPr="00C821B2">
        <w:rPr>
          <w:sz w:val="24"/>
          <w:u w:val="none"/>
        </w:rPr>
        <w:t xml:space="preserve">Příloha č. </w:t>
      </w:r>
      <w:r>
        <w:rPr>
          <w:sz w:val="24"/>
          <w:u w:val="none"/>
        </w:rPr>
        <w:t>1</w:t>
      </w:r>
      <w:r w:rsidRPr="00C821B2">
        <w:rPr>
          <w:sz w:val="24"/>
          <w:u w:val="none"/>
        </w:rPr>
        <w:t xml:space="preserve"> – Podrobný popis předmětu díla</w:t>
      </w:r>
    </w:p>
    <w:p w:rsidR="00086210" w:rsidRDefault="00086210" w:rsidP="00C821B2">
      <w:pPr>
        <w:pStyle w:val="Zkladntext"/>
        <w:numPr>
          <w:ilvl w:val="1"/>
          <w:numId w:val="18"/>
        </w:numPr>
        <w:jc w:val="both"/>
        <w:rPr>
          <w:sz w:val="24"/>
          <w:u w:val="none"/>
        </w:rPr>
      </w:pPr>
      <w:r>
        <w:rPr>
          <w:sz w:val="24"/>
          <w:u w:val="none"/>
        </w:rPr>
        <w:t>Příloha č. 2</w:t>
      </w:r>
      <w:r w:rsidRPr="00C821B2">
        <w:rPr>
          <w:sz w:val="24"/>
          <w:u w:val="none"/>
        </w:rPr>
        <w:t xml:space="preserve"> – Seznam ploch pro plnění díla</w:t>
      </w:r>
    </w:p>
    <w:p w:rsidR="00086210" w:rsidRDefault="00086210" w:rsidP="00C821B2">
      <w:pPr>
        <w:pStyle w:val="Zkladntex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u w:val="none"/>
        </w:rPr>
      </w:pPr>
      <w:r w:rsidRPr="00C821B2">
        <w:rPr>
          <w:sz w:val="24"/>
          <w:u w:val="none"/>
        </w:rPr>
        <w:t>Na důkaz souhlasu s touto Smlouvou připojují obě strany své podpisy.</w:t>
      </w: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</w:p>
    <w:p w:rsidR="00086210" w:rsidRDefault="00086210" w:rsidP="002E53D9">
      <w:pPr>
        <w:pStyle w:val="Zkladntext"/>
        <w:jc w:val="both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086210" w:rsidRDefault="00086210" w:rsidP="001324ED">
      <w:pPr>
        <w:pStyle w:val="Zkladntext"/>
        <w:jc w:val="both"/>
        <w:rPr>
          <w:sz w:val="24"/>
          <w:u w:val="none"/>
        </w:rPr>
      </w:pPr>
      <w:r w:rsidRPr="001324ED">
        <w:rPr>
          <w:sz w:val="24"/>
          <w:u w:val="none"/>
        </w:rPr>
        <w:t>V Lokti dne …………</w:t>
      </w:r>
    </w:p>
    <w:p w:rsidR="00086210" w:rsidRDefault="00086210" w:rsidP="001324ED">
      <w:pPr>
        <w:pStyle w:val="Zkladntext"/>
        <w:jc w:val="both"/>
        <w:rPr>
          <w:sz w:val="24"/>
          <w:u w:val="none"/>
        </w:rPr>
      </w:pPr>
    </w:p>
    <w:p w:rsidR="00086210" w:rsidRDefault="00086210" w:rsidP="001324ED">
      <w:pPr>
        <w:pStyle w:val="Zkladntext"/>
        <w:jc w:val="both"/>
        <w:rPr>
          <w:sz w:val="24"/>
          <w:u w:val="none"/>
        </w:rPr>
      </w:pPr>
    </w:p>
    <w:p w:rsidR="00086210" w:rsidRPr="001324ED" w:rsidRDefault="00086210" w:rsidP="001324ED">
      <w:pPr>
        <w:pStyle w:val="Zkladntext"/>
        <w:jc w:val="both"/>
        <w:rPr>
          <w:sz w:val="24"/>
          <w:u w:val="none"/>
        </w:rPr>
      </w:pPr>
    </w:p>
    <w:p w:rsidR="00086210" w:rsidRDefault="00086210" w:rsidP="001324ED">
      <w:pPr>
        <w:pStyle w:val="Zkladntext"/>
        <w:jc w:val="both"/>
        <w:rPr>
          <w:sz w:val="24"/>
          <w:u w:val="none"/>
        </w:rPr>
      </w:pPr>
    </w:p>
    <w:p w:rsidR="00086210" w:rsidRPr="001324ED" w:rsidRDefault="00086210" w:rsidP="001324ED">
      <w:pPr>
        <w:pStyle w:val="Zkladntext"/>
        <w:jc w:val="both"/>
        <w:rPr>
          <w:sz w:val="24"/>
          <w:u w:val="none"/>
        </w:rPr>
      </w:pPr>
      <w:r w:rsidRPr="001324ED">
        <w:rPr>
          <w:sz w:val="24"/>
          <w:u w:val="none"/>
        </w:rPr>
        <w:t>………………………</w:t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>
        <w:rPr>
          <w:sz w:val="24"/>
          <w:u w:val="none"/>
        </w:rPr>
        <w:tab/>
      </w:r>
      <w:r w:rsidRPr="001324ED">
        <w:rPr>
          <w:sz w:val="24"/>
          <w:u w:val="none"/>
        </w:rPr>
        <w:tab/>
        <w:t>…………………………</w:t>
      </w:r>
    </w:p>
    <w:p w:rsidR="00086210" w:rsidRPr="00655B34" w:rsidRDefault="00086210" w:rsidP="00655B34">
      <w:pPr>
        <w:pStyle w:val="Zkladntext"/>
        <w:jc w:val="both"/>
        <w:rPr>
          <w:sz w:val="24"/>
          <w:u w:val="none"/>
        </w:rPr>
      </w:pPr>
      <w:r w:rsidRPr="001324ED">
        <w:rPr>
          <w:sz w:val="24"/>
          <w:u w:val="none"/>
        </w:rPr>
        <w:t>Objednatel</w:t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 w:rsidRPr="001324ED">
        <w:rPr>
          <w:sz w:val="24"/>
          <w:u w:val="none"/>
        </w:rPr>
        <w:tab/>
      </w:r>
      <w:r>
        <w:rPr>
          <w:sz w:val="24"/>
          <w:u w:val="none"/>
        </w:rPr>
        <w:tab/>
      </w:r>
      <w:r w:rsidRPr="001324ED">
        <w:rPr>
          <w:sz w:val="24"/>
          <w:u w:val="none"/>
        </w:rPr>
        <w:t xml:space="preserve">Zhotovitel </w:t>
      </w:r>
    </w:p>
    <w:sectPr w:rsidR="00086210" w:rsidRPr="00655B34" w:rsidSect="005C457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2A" w:rsidRDefault="0070482A" w:rsidP="001324ED">
      <w:r>
        <w:separator/>
      </w:r>
    </w:p>
  </w:endnote>
  <w:endnote w:type="continuationSeparator" w:id="0">
    <w:p w:rsidR="0070482A" w:rsidRDefault="0070482A" w:rsidP="0013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10" w:rsidRDefault="00995208">
    <w:pPr>
      <w:pStyle w:val="Zpat"/>
      <w:jc w:val="center"/>
    </w:pPr>
    <w:fldSimple w:instr=" PAGE   \* MERGEFORMAT ">
      <w:r w:rsidR="00812A6B">
        <w:rPr>
          <w:noProof/>
        </w:rPr>
        <w:t>5</w:t>
      </w:r>
    </w:fldSimple>
  </w:p>
  <w:p w:rsidR="00086210" w:rsidRDefault="000862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2A" w:rsidRDefault="0070482A" w:rsidP="001324ED">
      <w:r>
        <w:separator/>
      </w:r>
    </w:p>
  </w:footnote>
  <w:footnote w:type="continuationSeparator" w:id="0">
    <w:p w:rsidR="0070482A" w:rsidRDefault="0070482A" w:rsidP="001324ED">
      <w:r>
        <w:continuationSeparator/>
      </w:r>
    </w:p>
  </w:footnote>
  <w:footnote w:id="1">
    <w:p w:rsidR="00086210" w:rsidRDefault="00086210">
      <w:pPr>
        <w:pStyle w:val="Textpoznpodarou"/>
      </w:pPr>
      <w:r>
        <w:rPr>
          <w:rStyle w:val="Znakapoznpodarou"/>
        </w:rPr>
        <w:footnoteRef/>
      </w:r>
      <w:r>
        <w:t xml:space="preserve"> Příloha č 1 je identická s přílohou č 2 ZD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6B" w:rsidRDefault="00812A6B" w:rsidP="00812A6B">
    <w:pPr>
      <w:jc w:val="both"/>
    </w:pPr>
    <w:r>
      <w:t>Příloha č. 3 – Závazný návrh Smlouvy o dílo</w:t>
    </w:r>
  </w:p>
  <w:p w:rsidR="00812A6B" w:rsidRDefault="00812A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F37F3F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2">
    <w:nsid w:val="08567A4E"/>
    <w:multiLevelType w:val="hybridMultilevel"/>
    <w:tmpl w:val="152EC776"/>
    <w:lvl w:ilvl="0" w:tplc="DE9EE29C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95E79D2"/>
    <w:multiLevelType w:val="multilevel"/>
    <w:tmpl w:val="2FB2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73F3B"/>
    <w:multiLevelType w:val="hybridMultilevel"/>
    <w:tmpl w:val="0A0E1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255A1"/>
    <w:multiLevelType w:val="multilevel"/>
    <w:tmpl w:val="F56246B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4C608C6"/>
    <w:multiLevelType w:val="hybridMultilevel"/>
    <w:tmpl w:val="6DACBF1C"/>
    <w:lvl w:ilvl="0" w:tplc="0405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25946417"/>
    <w:multiLevelType w:val="hybridMultilevel"/>
    <w:tmpl w:val="3A84626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F2355"/>
    <w:multiLevelType w:val="hybridMultilevel"/>
    <w:tmpl w:val="6F7C737A"/>
    <w:lvl w:ilvl="0" w:tplc="7896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445877"/>
    <w:multiLevelType w:val="multilevel"/>
    <w:tmpl w:val="2FB2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D6A5380"/>
    <w:multiLevelType w:val="multilevel"/>
    <w:tmpl w:val="2FB2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9760199"/>
    <w:multiLevelType w:val="hybridMultilevel"/>
    <w:tmpl w:val="AC164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934DAC"/>
    <w:multiLevelType w:val="hybridMultilevel"/>
    <w:tmpl w:val="2F2E826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E18FA"/>
    <w:multiLevelType w:val="hybridMultilevel"/>
    <w:tmpl w:val="E15E96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94589"/>
    <w:multiLevelType w:val="hybridMultilevel"/>
    <w:tmpl w:val="CFE4F5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F5722"/>
    <w:multiLevelType w:val="hybridMultilevel"/>
    <w:tmpl w:val="0E46F6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F2778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7">
    <w:nsid w:val="60B675B7"/>
    <w:multiLevelType w:val="multilevel"/>
    <w:tmpl w:val="2FB2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2791784"/>
    <w:multiLevelType w:val="multilevel"/>
    <w:tmpl w:val="2FB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676E4314"/>
    <w:multiLevelType w:val="hybridMultilevel"/>
    <w:tmpl w:val="DD6C04B2"/>
    <w:lvl w:ilvl="0" w:tplc="721E8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311003"/>
    <w:multiLevelType w:val="hybridMultilevel"/>
    <w:tmpl w:val="C6DEC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D7393"/>
    <w:multiLevelType w:val="multilevel"/>
    <w:tmpl w:val="71E2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70E1852"/>
    <w:multiLevelType w:val="hybridMultilevel"/>
    <w:tmpl w:val="84869F8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704EC"/>
    <w:multiLevelType w:val="multilevel"/>
    <w:tmpl w:val="78FA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7BB92DCE"/>
    <w:multiLevelType w:val="hybridMultilevel"/>
    <w:tmpl w:val="56822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"/>
  </w:num>
  <w:num w:numId="5">
    <w:abstractNumId w:val="14"/>
  </w:num>
  <w:num w:numId="6">
    <w:abstractNumId w:val="16"/>
  </w:num>
  <w:num w:numId="7">
    <w:abstractNumId w:val="13"/>
  </w:num>
  <w:num w:numId="8">
    <w:abstractNumId w:val="15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18"/>
  </w:num>
  <w:num w:numId="14">
    <w:abstractNumId w:val="19"/>
  </w:num>
  <w:num w:numId="15">
    <w:abstractNumId w:val="4"/>
  </w:num>
  <w:num w:numId="16">
    <w:abstractNumId w:val="20"/>
  </w:num>
  <w:num w:numId="17">
    <w:abstractNumId w:val="24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0"/>
  </w:num>
  <w:num w:numId="23">
    <w:abstractNumId w:val="9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9"/>
    <w:rsid w:val="00061121"/>
    <w:rsid w:val="00085958"/>
    <w:rsid w:val="00086210"/>
    <w:rsid w:val="00096296"/>
    <w:rsid w:val="000A0EBA"/>
    <w:rsid w:val="000E31C5"/>
    <w:rsid w:val="001324ED"/>
    <w:rsid w:val="00226787"/>
    <w:rsid w:val="002B4F49"/>
    <w:rsid w:val="002E46C1"/>
    <w:rsid w:val="002E53D9"/>
    <w:rsid w:val="005C4578"/>
    <w:rsid w:val="006408A8"/>
    <w:rsid w:val="00655B34"/>
    <w:rsid w:val="006675DD"/>
    <w:rsid w:val="006B1A5A"/>
    <w:rsid w:val="006B5C77"/>
    <w:rsid w:val="0070482A"/>
    <w:rsid w:val="00752FC7"/>
    <w:rsid w:val="00785715"/>
    <w:rsid w:val="007D495E"/>
    <w:rsid w:val="007D6946"/>
    <w:rsid w:val="00812A6B"/>
    <w:rsid w:val="008E671F"/>
    <w:rsid w:val="009006BE"/>
    <w:rsid w:val="00944370"/>
    <w:rsid w:val="00995208"/>
    <w:rsid w:val="009A3563"/>
    <w:rsid w:val="009F2361"/>
    <w:rsid w:val="00A914EE"/>
    <w:rsid w:val="00B33C9C"/>
    <w:rsid w:val="00B432FE"/>
    <w:rsid w:val="00C4217E"/>
    <w:rsid w:val="00C562CE"/>
    <w:rsid w:val="00C57688"/>
    <w:rsid w:val="00C662C6"/>
    <w:rsid w:val="00C821B2"/>
    <w:rsid w:val="00E60F0D"/>
    <w:rsid w:val="00F0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D9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675DD"/>
    <w:pPr>
      <w:suppressAutoHyphens w:val="0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6787"/>
    <w:rPr>
      <w:rFonts w:ascii="Times New Roman" w:hAnsi="Times New Roman" w:cs="Times New Roman"/>
      <w:sz w:val="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2E53D9"/>
    <w:rPr>
      <w:sz w:val="2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E53D9"/>
    <w:rPr>
      <w:rFonts w:ascii="Times New Roman" w:hAnsi="Times New Roman" w:cs="Times New Roman"/>
      <w:sz w:val="20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2E53D9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1324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324ED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324ED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655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5B34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55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5B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1772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lub.pastor@gmail.com</dc:creator>
  <cp:keywords/>
  <dc:description/>
  <cp:lastModifiedBy>Mgr. Luboš Pastor</cp:lastModifiedBy>
  <cp:revision>14</cp:revision>
  <dcterms:created xsi:type="dcterms:W3CDTF">2015-07-29T19:29:00Z</dcterms:created>
  <dcterms:modified xsi:type="dcterms:W3CDTF">2016-02-25T06:50:00Z</dcterms:modified>
</cp:coreProperties>
</file>