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9" w:rsidRDefault="008820A9" w:rsidP="008820A9">
      <w:pPr>
        <w:jc w:val="both"/>
        <w:rPr>
          <w:rFonts w:ascii="Arial" w:hAnsi="Arial" w:cs="Arial"/>
        </w:rPr>
      </w:pPr>
      <w:r w:rsidRPr="00FB75C8">
        <w:rPr>
          <w:rFonts w:ascii="Arial" w:hAnsi="Arial" w:cs="Arial"/>
        </w:rPr>
        <w:t>Příloha 2 – Minimální požadované technické parametry</w:t>
      </w: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714"/>
        <w:gridCol w:w="3003"/>
      </w:tblGrid>
      <w:tr w:rsidR="00003B70" w:rsidRPr="00003B70" w:rsidTr="00003B70">
        <w:trPr>
          <w:trHeight w:val="29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CNC FIBER laser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Hodnoty u nabízeného stroje (v případě, že je relevantní)</w:t>
            </w:r>
          </w:p>
        </w:tc>
      </w:tr>
      <w:tr w:rsidR="00003B70" w:rsidRPr="00003B70" w:rsidTr="00003B70">
        <w:trPr>
          <w:trHeight w:val="31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 w:val="24"/>
                <w:szCs w:val="28"/>
                <w:lang w:eastAsia="cs-CZ"/>
              </w:rPr>
              <w:t>parametry stroje: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A"/>
                <w:lang w:eastAsia="cs-CZ"/>
              </w:rPr>
              <w:t>Rozměr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pracovní plochy: min. 3000x1500 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A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A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Minimální rozsah os:</w:t>
            </w:r>
            <w:r w:rsidRPr="00003B70">
              <w:rPr>
                <w:rFonts w:ascii="Arial" w:eastAsia="Times New Roman" w:hAnsi="Arial" w:cs="Arial"/>
                <w:color w:val="00000A"/>
                <w:lang w:eastAsia="cs-CZ"/>
              </w:rPr>
              <w:t xml:space="preserve">  Y=3000mm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A"/>
                <w:szCs w:val="24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A"/>
                <w:szCs w:val="24"/>
                <w:lang w:eastAsia="cs-CZ"/>
              </w:rPr>
              <w:t xml:space="preserve">                      </w:t>
            </w:r>
            <w:r w:rsidRPr="00003B70">
              <w:rPr>
                <w:rFonts w:ascii="Arial" w:eastAsia="Times New Roman" w:hAnsi="Arial" w:cs="Arial"/>
                <w:color w:val="00000A"/>
                <w:szCs w:val="24"/>
                <w:lang w:eastAsia="cs-CZ"/>
              </w:rPr>
              <w:t>X=1500mm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A"/>
                <w:lang w:eastAsia="cs-CZ"/>
              </w:rPr>
              <w:t>2 ks automatických výměnných stolů (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doba výměny stolu – max. 30 s)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Rezonátor a chladič rezonátoru součástí dodávky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Adekvátní filtrační a odsávací jednotka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Krytování stroje 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CNC řídicí systém v českém jazyce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Dotyková obrazovka pro ovládání řídicího systému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Vzdálená diagnostika přes internet pro servisní podporu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Vstupy technických plynů: kyslík, dusík, vzduch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Rychlost pohybu os X a Y: min 120m/min.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Polohovací přesnost: min. 0,05 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Opakovací přesnost: max. 0,05 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Možnost řezání reflexních materiálů, jako je měď, bronz a hliník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Tepelně žíhaná svařovaná konstrukce stroje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Celková délka stroje vč. výměnného stolu: max. 9 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Celková šířka stroje: max. 3 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Hmotnost obrobku až 900 kg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Řezací hlava: v ceně stroje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A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A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Auto </w:t>
            </w:r>
            <w:proofErr w:type="spellStart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focus</w:t>
            </w:r>
            <w:proofErr w:type="spellEnd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/ automatické nastavení ohniska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A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A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Rychlá a snadná výměna krycího skla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A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A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Min. 2 ks ochranných skel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A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A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Pokrytí všech tlouštěk materiálu bez nutnosti výměny čočky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8080"/>
                <w:u w:val="single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8080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Parametry Laseru: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Výkon laseru – min. 2000W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Stabilita výkonu +/- 2 %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Účinnost laserového zdroje min. 35%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Nejmenší možná nastavitelná hodnota výkonu laseru: 10% z hodnoty max. výkonu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Software: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Software - umožňující rozkladové funkce (</w:t>
            </w:r>
            <w:proofErr w:type="spellStart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nesting</w:t>
            </w:r>
            <w:proofErr w:type="spellEnd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) pracující přes více kusů materiálu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Software – při </w:t>
            </w:r>
            <w:proofErr w:type="spellStart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nestingu</w:t>
            </w:r>
            <w:proofErr w:type="spellEnd"/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považuje odpadní materiál z jednoho výpalku jako možný volný materiál pro výpalek další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lastRenderedPageBreak/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Vstupní data pro stroj pro 2D řez – DXF nebo DWG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Jazyk veškerých uživatelských rozhraní – Čeština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3B70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Dokumentace: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3B70" w:rsidRPr="00003B70" w:rsidTr="00003B70">
        <w:trPr>
          <w:trHeight w:val="290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003B70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003B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003B70">
              <w:rPr>
                <w:rFonts w:ascii="Arial" w:eastAsia="Times New Roman" w:hAnsi="Arial" w:cs="Arial"/>
                <w:color w:val="000000"/>
                <w:lang w:eastAsia="cs-CZ"/>
              </w:rPr>
              <w:t>Veškerá doložená dokumentace (servisní manuál, apod.) v českém jazyce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0" w:rsidRPr="00003B70" w:rsidRDefault="00003B70" w:rsidP="0000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B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03B70" w:rsidRDefault="00003B70" w:rsidP="008820A9">
      <w:pPr>
        <w:jc w:val="both"/>
        <w:rPr>
          <w:rFonts w:ascii="Arial" w:hAnsi="Arial" w:cs="Arial"/>
        </w:rPr>
      </w:pPr>
    </w:p>
    <w:sectPr w:rsidR="0000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A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A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A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A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A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A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A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A"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9"/>
    <w:rsid w:val="00003B70"/>
    <w:rsid w:val="00374C7C"/>
    <w:rsid w:val="00402FB3"/>
    <w:rsid w:val="005B5A1E"/>
    <w:rsid w:val="00664A7D"/>
    <w:rsid w:val="008820A9"/>
    <w:rsid w:val="00A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3B70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3B70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Štěpánek</dc:creator>
  <cp:lastModifiedBy>Zdeněk Štěpánek</cp:lastModifiedBy>
  <cp:revision>5</cp:revision>
  <dcterms:created xsi:type="dcterms:W3CDTF">2017-01-19T11:19:00Z</dcterms:created>
  <dcterms:modified xsi:type="dcterms:W3CDTF">2018-05-17T11:26:00Z</dcterms:modified>
</cp:coreProperties>
</file>