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5B" w:rsidRPr="0056615B" w:rsidRDefault="0056615B" w:rsidP="0056615B">
      <w:pPr>
        <w:pStyle w:val="Nadpis1"/>
        <w:rPr>
          <w:rFonts w:ascii="Cambria" w:hAnsi="Cambria"/>
          <w:sz w:val="22"/>
          <w:szCs w:val="22"/>
        </w:rPr>
      </w:pPr>
      <w:r w:rsidRPr="0056615B">
        <w:rPr>
          <w:rFonts w:ascii="Cambria" w:hAnsi="Cambria"/>
          <w:sz w:val="22"/>
          <w:szCs w:val="22"/>
        </w:rPr>
        <w:t xml:space="preserve">PŘÍLOHA Č. 3 – NÁVRHY TEXTU SMLOUVY </w:t>
      </w:r>
    </w:p>
    <w:p w:rsidR="0056615B" w:rsidRPr="0056615B" w:rsidRDefault="0056615B" w:rsidP="0056615B">
      <w:pPr>
        <w:pStyle w:val="WW-Nadpis"/>
        <w:spacing w:before="0" w:after="40" w:line="240" w:lineRule="auto"/>
        <w:jc w:val="center"/>
        <w:rPr>
          <w:rFonts w:ascii="Cambria" w:hAnsi="Cambria"/>
          <w:b/>
          <w:color w:val="000000"/>
          <w:sz w:val="22"/>
          <w:szCs w:val="22"/>
          <w:u w:val="single"/>
        </w:rPr>
      </w:pPr>
      <w:r w:rsidRPr="0056615B">
        <w:rPr>
          <w:rFonts w:ascii="Cambria" w:hAnsi="Cambria"/>
          <w:b/>
          <w:color w:val="000000"/>
          <w:sz w:val="22"/>
          <w:szCs w:val="22"/>
          <w:u w:val="single"/>
        </w:rPr>
        <w:t>SMLOUVA O DÍLO</w:t>
      </w:r>
    </w:p>
    <w:p w:rsidR="0056615B" w:rsidRPr="0056615B" w:rsidRDefault="0056615B" w:rsidP="0056615B">
      <w:pPr>
        <w:jc w:val="center"/>
        <w:rPr>
          <w:rFonts w:ascii="Cambria" w:hAnsi="Cambria" w:cs="Arial"/>
          <w:color w:val="000000"/>
        </w:rPr>
      </w:pPr>
      <w:r w:rsidRPr="0056615B">
        <w:rPr>
          <w:rFonts w:ascii="Cambria" w:hAnsi="Cambria"/>
          <w:color w:val="000000"/>
        </w:rPr>
        <w:t xml:space="preserve">uzavřená v souladu </w:t>
      </w:r>
      <w:r w:rsidRPr="0056615B">
        <w:rPr>
          <w:rFonts w:ascii="Cambria" w:hAnsi="Cambria" w:cs="Arial"/>
          <w:color w:val="000000"/>
        </w:rPr>
        <w:t xml:space="preserve">dle § 2586 a násl. zákona č. 89/2012 Sb., občanského zákoníku </w:t>
      </w:r>
    </w:p>
    <w:p w:rsidR="0056615B" w:rsidRPr="0056615B" w:rsidRDefault="0056615B" w:rsidP="0056615B">
      <w:pPr>
        <w:jc w:val="center"/>
        <w:rPr>
          <w:rFonts w:ascii="Cambria" w:hAnsi="Cambria"/>
          <w:color w:val="000000"/>
        </w:rPr>
      </w:pPr>
      <w:r w:rsidRPr="0056615B">
        <w:rPr>
          <w:rFonts w:ascii="Cambria" w:hAnsi="Cambria"/>
          <w:color w:val="000000"/>
        </w:rPr>
        <w:t>(dále jen "občanský zákoník") mezi těmito stranami:</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I. SMLUVNÍ STRANY</w:t>
      </w:r>
    </w:p>
    <w:p w:rsidR="0056615B" w:rsidRPr="0056615B" w:rsidRDefault="0056615B" w:rsidP="0056615B">
      <w:pPr>
        <w:pStyle w:val="Odstavec"/>
        <w:spacing w:after="80" w:line="240" w:lineRule="auto"/>
        <w:ind w:left="426" w:hanging="426"/>
        <w:rPr>
          <w:rFonts w:ascii="Cambria" w:hAnsi="Cambria"/>
          <w:b/>
          <w:color w:val="000000"/>
          <w:sz w:val="22"/>
          <w:szCs w:val="22"/>
        </w:rPr>
      </w:pPr>
      <w:r w:rsidRPr="0056615B">
        <w:rPr>
          <w:rFonts w:ascii="Cambria" w:hAnsi="Cambria"/>
          <w:color w:val="000000"/>
          <w:sz w:val="22"/>
          <w:szCs w:val="22"/>
        </w:rPr>
        <w:t>1.</w:t>
      </w:r>
      <w:r w:rsidRPr="0056615B">
        <w:rPr>
          <w:rFonts w:ascii="Cambria" w:hAnsi="Cambria"/>
          <w:b/>
          <w:color w:val="000000"/>
          <w:sz w:val="22"/>
          <w:szCs w:val="22"/>
        </w:rPr>
        <w:t xml:space="preserve">   Objednatel:</w:t>
      </w:r>
    </w:p>
    <w:p w:rsidR="0056615B" w:rsidRPr="0056615B" w:rsidRDefault="0056615B" w:rsidP="0056615B">
      <w:pPr>
        <w:ind w:left="360"/>
        <w:rPr>
          <w:rFonts w:ascii="Cambria" w:hAnsi="Cambria" w:cs="Arial"/>
          <w:b/>
        </w:rPr>
      </w:pPr>
      <w:r w:rsidRPr="0056615B">
        <w:rPr>
          <w:rFonts w:ascii="Cambria" w:hAnsi="Cambria" w:cs="Arial"/>
          <w:b/>
        </w:rPr>
        <w:t xml:space="preserve">Loketské městské lesy s.r.o. </w:t>
      </w:r>
    </w:p>
    <w:p w:rsidR="0056615B" w:rsidRPr="0056615B" w:rsidRDefault="0056615B" w:rsidP="0056615B">
      <w:pPr>
        <w:ind w:left="3544" w:hanging="3118"/>
        <w:rPr>
          <w:rFonts w:ascii="Cambria" w:hAnsi="Cambria" w:cs="Arial"/>
        </w:rPr>
      </w:pPr>
      <w:r w:rsidRPr="0056615B">
        <w:rPr>
          <w:rFonts w:ascii="Cambria" w:hAnsi="Cambria" w:cs="Arial"/>
        </w:rPr>
        <w:t xml:space="preserve">Sídlo: </w:t>
      </w:r>
      <w:r w:rsidRPr="0056615B">
        <w:rPr>
          <w:rFonts w:ascii="Cambria" w:hAnsi="Cambria" w:cs="Arial"/>
        </w:rPr>
        <w:tab/>
        <w:t>Dvory 31, 357 33 Loket</w:t>
      </w:r>
    </w:p>
    <w:p w:rsidR="0056615B" w:rsidRPr="0056615B" w:rsidRDefault="0056615B" w:rsidP="0056615B">
      <w:pPr>
        <w:ind w:left="360" w:firstLine="66"/>
        <w:rPr>
          <w:rFonts w:ascii="Cambria" w:hAnsi="Cambria" w:cs="Arial"/>
        </w:rPr>
      </w:pPr>
      <w:r w:rsidRPr="0056615B">
        <w:rPr>
          <w:rFonts w:ascii="Cambria" w:hAnsi="Cambria" w:cs="Arial"/>
        </w:rPr>
        <w:t>IČ:</w:t>
      </w:r>
      <w:r w:rsidRPr="0056615B">
        <w:rPr>
          <w:rFonts w:ascii="Cambria" w:hAnsi="Cambria" w:cs="Arial"/>
        </w:rPr>
        <w:tab/>
      </w:r>
      <w:r w:rsidRPr="0056615B">
        <w:rPr>
          <w:rFonts w:ascii="Cambria" w:hAnsi="Cambria" w:cs="Arial"/>
        </w:rPr>
        <w:tab/>
      </w:r>
      <w:r w:rsidRPr="0056615B">
        <w:rPr>
          <w:rFonts w:ascii="Cambria" w:hAnsi="Cambria" w:cs="Arial"/>
        </w:rPr>
        <w:tab/>
      </w:r>
      <w:r w:rsidRPr="0056615B">
        <w:rPr>
          <w:rFonts w:ascii="Cambria" w:hAnsi="Cambria" w:cs="Arial"/>
        </w:rPr>
        <w:tab/>
      </w:r>
      <w:r w:rsidRPr="0056615B">
        <w:rPr>
          <w:rFonts w:ascii="Cambria" w:hAnsi="Cambria" w:cs="Arial"/>
        </w:rPr>
        <w:tab/>
        <w:t>25213342</w:t>
      </w:r>
    </w:p>
    <w:p w:rsidR="0056615B" w:rsidRPr="0056615B" w:rsidRDefault="0056615B" w:rsidP="0056615B">
      <w:pPr>
        <w:ind w:left="360" w:firstLine="66"/>
        <w:rPr>
          <w:rFonts w:ascii="Cambria" w:hAnsi="Cambria" w:cs="Arial"/>
        </w:rPr>
      </w:pPr>
      <w:r w:rsidRPr="0056615B">
        <w:rPr>
          <w:rFonts w:ascii="Cambria" w:hAnsi="Cambria" w:cs="Arial"/>
        </w:rPr>
        <w:t xml:space="preserve">DIČ: </w:t>
      </w:r>
      <w:r w:rsidRPr="0056615B">
        <w:rPr>
          <w:rFonts w:ascii="Cambria" w:hAnsi="Cambria" w:cs="Arial"/>
        </w:rPr>
        <w:tab/>
      </w:r>
      <w:r w:rsidRPr="0056615B">
        <w:rPr>
          <w:rFonts w:ascii="Cambria" w:hAnsi="Cambria" w:cs="Arial"/>
        </w:rPr>
        <w:tab/>
      </w:r>
      <w:r w:rsidRPr="0056615B">
        <w:rPr>
          <w:rFonts w:ascii="Cambria" w:hAnsi="Cambria" w:cs="Arial"/>
        </w:rPr>
        <w:tab/>
      </w:r>
      <w:r w:rsidRPr="0056615B">
        <w:rPr>
          <w:rFonts w:ascii="Cambria" w:hAnsi="Cambria" w:cs="Arial"/>
        </w:rPr>
        <w:tab/>
        <w:t>CZ 25213342</w:t>
      </w:r>
    </w:p>
    <w:p w:rsidR="0056615B" w:rsidRPr="0056615B" w:rsidRDefault="0056615B" w:rsidP="0056615B">
      <w:pPr>
        <w:ind w:left="360" w:firstLine="66"/>
        <w:rPr>
          <w:rFonts w:ascii="Cambria" w:hAnsi="Cambria" w:cs="Arial"/>
        </w:rPr>
      </w:pPr>
      <w:r w:rsidRPr="0056615B">
        <w:rPr>
          <w:rFonts w:ascii="Cambria" w:hAnsi="Cambria" w:cs="Arial"/>
        </w:rPr>
        <w:t>Zapsané v obchodním rejstříku vedeném Krajským soudem v Plzni, v oddíle C, vložce 9153</w:t>
      </w:r>
    </w:p>
    <w:p w:rsidR="0056615B" w:rsidRPr="0056615B" w:rsidRDefault="0056615B" w:rsidP="0056615B">
      <w:pPr>
        <w:ind w:left="360" w:firstLine="66"/>
        <w:rPr>
          <w:rFonts w:ascii="Cambria" w:hAnsi="Cambria" w:cs="Arial"/>
        </w:rPr>
      </w:pPr>
      <w:r w:rsidRPr="0056615B">
        <w:rPr>
          <w:rFonts w:ascii="Cambria" w:hAnsi="Cambria" w:cs="Arial"/>
        </w:rPr>
        <w:t xml:space="preserve">Bankovní spojení:       </w:t>
      </w:r>
      <w:r w:rsidRPr="0056615B">
        <w:rPr>
          <w:rFonts w:ascii="Cambria" w:hAnsi="Cambria" w:cs="Arial"/>
        </w:rPr>
        <w:tab/>
      </w:r>
      <w:r w:rsidRPr="0056615B">
        <w:rPr>
          <w:rFonts w:ascii="Cambria" w:hAnsi="Cambria" w:cs="Arial"/>
        </w:rPr>
        <w:tab/>
        <w:t xml:space="preserve">Československá obchodní banka, a. s., T. G. Masaryka </w:t>
      </w:r>
      <w:r w:rsidRPr="0056615B">
        <w:rPr>
          <w:rFonts w:ascii="Cambria" w:hAnsi="Cambria" w:cs="Arial"/>
        </w:rPr>
        <w:br/>
      </w:r>
      <w:r w:rsidRPr="0056615B">
        <w:rPr>
          <w:rFonts w:ascii="Cambria" w:hAnsi="Cambria" w:cs="Arial"/>
        </w:rPr>
        <w:tab/>
      </w:r>
      <w:r w:rsidRPr="0056615B">
        <w:rPr>
          <w:rFonts w:ascii="Cambria" w:hAnsi="Cambria" w:cs="Arial"/>
        </w:rPr>
        <w:tab/>
      </w:r>
      <w:r w:rsidRPr="0056615B">
        <w:rPr>
          <w:rFonts w:ascii="Cambria" w:hAnsi="Cambria" w:cs="Arial"/>
        </w:rPr>
        <w:tab/>
      </w:r>
      <w:r w:rsidRPr="0056615B">
        <w:rPr>
          <w:rFonts w:ascii="Cambria" w:hAnsi="Cambria" w:cs="Arial"/>
        </w:rPr>
        <w:tab/>
      </w:r>
      <w:r w:rsidRPr="0056615B">
        <w:rPr>
          <w:rFonts w:ascii="Cambria" w:hAnsi="Cambria" w:cs="Arial"/>
        </w:rPr>
        <w:tab/>
        <w:t>951/32, 360 01 Karlovy Vary</w:t>
      </w:r>
      <w:r w:rsidRPr="0056615B" w:rsidDel="00F43397">
        <w:rPr>
          <w:rFonts w:ascii="Cambria" w:hAnsi="Cambria" w:cs="Arial"/>
        </w:rPr>
        <w:t xml:space="preserve"> </w:t>
      </w:r>
    </w:p>
    <w:p w:rsidR="0056615B" w:rsidRPr="0056615B" w:rsidRDefault="0056615B" w:rsidP="0056615B">
      <w:pPr>
        <w:ind w:left="360" w:firstLine="66"/>
        <w:rPr>
          <w:rFonts w:ascii="Cambria" w:hAnsi="Cambria" w:cs="Arial"/>
        </w:rPr>
      </w:pPr>
      <w:r w:rsidRPr="0056615B">
        <w:rPr>
          <w:rFonts w:ascii="Cambria" w:hAnsi="Cambria" w:cs="Arial"/>
        </w:rPr>
        <w:t xml:space="preserve">Číslo účtu:                     </w:t>
      </w:r>
      <w:r w:rsidRPr="0056615B">
        <w:rPr>
          <w:rFonts w:ascii="Cambria" w:hAnsi="Cambria" w:cs="Arial"/>
        </w:rPr>
        <w:tab/>
      </w:r>
      <w:r w:rsidRPr="0056615B">
        <w:rPr>
          <w:rFonts w:ascii="Cambria" w:hAnsi="Cambria" w:cs="Arial"/>
        </w:rPr>
        <w:tab/>
      </w:r>
      <w:r w:rsidRPr="0056615B">
        <w:rPr>
          <w:rFonts w:ascii="Cambria" w:hAnsi="Cambria"/>
        </w:rPr>
        <w:t>258845318/0300</w:t>
      </w:r>
    </w:p>
    <w:p w:rsidR="0056615B" w:rsidRPr="0056615B" w:rsidRDefault="0056615B" w:rsidP="0056615B">
      <w:pPr>
        <w:ind w:left="360" w:firstLine="65"/>
        <w:rPr>
          <w:rFonts w:ascii="Cambria" w:hAnsi="Cambria" w:cs="Arial"/>
        </w:rPr>
      </w:pPr>
      <w:r w:rsidRPr="0056615B">
        <w:rPr>
          <w:rFonts w:ascii="Cambria" w:hAnsi="Cambria" w:cs="Arial"/>
        </w:rPr>
        <w:t>Statutární zástupce:</w:t>
      </w:r>
      <w:r w:rsidRPr="0056615B">
        <w:rPr>
          <w:rFonts w:ascii="Cambria" w:hAnsi="Cambria" w:cs="Arial"/>
        </w:rPr>
        <w:tab/>
      </w:r>
      <w:r w:rsidRPr="0056615B">
        <w:rPr>
          <w:rFonts w:ascii="Cambria" w:hAnsi="Cambria" w:cs="Arial"/>
        </w:rPr>
        <w:tab/>
        <w:t>František Kolář, jednatel společnosti</w:t>
      </w:r>
    </w:p>
    <w:p w:rsidR="0056615B" w:rsidRPr="0056615B" w:rsidRDefault="0056615B" w:rsidP="0056615B">
      <w:pPr>
        <w:ind w:left="360" w:firstLine="65"/>
        <w:rPr>
          <w:rFonts w:ascii="Cambria" w:hAnsi="Cambria"/>
          <w:color w:val="000000"/>
        </w:rPr>
      </w:pPr>
      <w:r w:rsidRPr="0056615B">
        <w:rPr>
          <w:rFonts w:ascii="Cambria" w:hAnsi="Cambria"/>
          <w:color w:val="000000"/>
        </w:rPr>
        <w:t>(dále jen "</w:t>
      </w:r>
      <w:r w:rsidRPr="0056615B">
        <w:rPr>
          <w:rFonts w:ascii="Cambria" w:hAnsi="Cambria"/>
          <w:b/>
          <w:bCs/>
          <w:color w:val="000000"/>
        </w:rPr>
        <w:t>objednatel</w:t>
      </w:r>
      <w:r w:rsidRPr="0056615B">
        <w:rPr>
          <w:rFonts w:ascii="Cambria" w:hAnsi="Cambria"/>
          <w:color w:val="000000"/>
        </w:rPr>
        <w:t>")</w:t>
      </w:r>
    </w:p>
    <w:p w:rsidR="0056615B" w:rsidRPr="0056615B" w:rsidRDefault="0056615B" w:rsidP="0056615B">
      <w:pPr>
        <w:spacing w:before="200" w:after="200"/>
        <w:ind w:firstLine="425"/>
        <w:rPr>
          <w:rFonts w:ascii="Cambria" w:hAnsi="Cambria"/>
          <w:color w:val="000000"/>
        </w:rPr>
      </w:pPr>
      <w:r w:rsidRPr="0056615B">
        <w:rPr>
          <w:rFonts w:ascii="Cambria" w:hAnsi="Cambria"/>
          <w:color w:val="000000"/>
        </w:rPr>
        <w:t>a</w:t>
      </w:r>
    </w:p>
    <w:p w:rsidR="0056615B" w:rsidRPr="0056615B" w:rsidRDefault="0056615B" w:rsidP="0056615B">
      <w:pPr>
        <w:ind w:left="426" w:hanging="426"/>
        <w:rPr>
          <w:rFonts w:ascii="Cambria" w:hAnsi="Cambria"/>
          <w:b/>
          <w:color w:val="000000"/>
        </w:rPr>
      </w:pPr>
      <w:r w:rsidRPr="0056615B">
        <w:rPr>
          <w:rFonts w:ascii="Cambria" w:hAnsi="Cambria"/>
          <w:color w:val="000000"/>
        </w:rPr>
        <w:t xml:space="preserve">2.    </w:t>
      </w:r>
      <w:r w:rsidRPr="0056615B">
        <w:rPr>
          <w:rFonts w:ascii="Cambria" w:hAnsi="Cambria"/>
          <w:b/>
          <w:color w:val="000000"/>
        </w:rPr>
        <w:t>Zhotovitel:</w:t>
      </w:r>
    </w:p>
    <w:p w:rsidR="0056615B" w:rsidRPr="0056615B" w:rsidRDefault="0056615B" w:rsidP="0056615B">
      <w:pPr>
        <w:pStyle w:val="adresa"/>
        <w:tabs>
          <w:tab w:val="left" w:pos="120"/>
        </w:tabs>
        <w:spacing w:before="80"/>
        <w:ind w:left="426" w:right="-648"/>
        <w:rPr>
          <w:rFonts w:ascii="Cambria" w:hAnsi="Cambria"/>
          <w:b/>
          <w:color w:val="000000"/>
          <w:sz w:val="22"/>
          <w:szCs w:val="22"/>
        </w:rPr>
      </w:pPr>
      <w:proofErr w:type="gramStart"/>
      <w:r w:rsidRPr="0056615B">
        <w:rPr>
          <w:rFonts w:ascii="Cambria" w:hAnsi="Cambria"/>
          <w:i/>
          <w:color w:val="000000"/>
          <w:sz w:val="22"/>
          <w:szCs w:val="22"/>
          <w:highlight w:val="yellow"/>
        </w:rPr>
        <w:t>1.právnická</w:t>
      </w:r>
      <w:proofErr w:type="gramEnd"/>
      <w:r w:rsidRPr="0056615B">
        <w:rPr>
          <w:rFonts w:ascii="Cambria" w:hAnsi="Cambria"/>
          <w:i/>
          <w:color w:val="000000"/>
          <w:sz w:val="22"/>
          <w:szCs w:val="22"/>
          <w:highlight w:val="yellow"/>
        </w:rPr>
        <w:t xml:space="preserve"> osoba (uchazeč vybere variantu, která se týká jeho právní formy a 2. variantu smaže)</w:t>
      </w:r>
    </w:p>
    <w:p w:rsidR="0056615B" w:rsidRPr="0056615B" w:rsidRDefault="0056615B" w:rsidP="0056615B">
      <w:pPr>
        <w:ind w:left="426" w:hanging="426"/>
        <w:rPr>
          <w:rFonts w:ascii="Cambria" w:hAnsi="Cambria"/>
          <w:color w:val="000000"/>
        </w:rPr>
      </w:pPr>
      <w:r w:rsidRPr="0056615B">
        <w:rPr>
          <w:rFonts w:ascii="Cambria" w:hAnsi="Cambria"/>
          <w:color w:val="000000"/>
        </w:rPr>
        <w:tab/>
        <w:t>Obchodní firma:</w:t>
      </w:r>
      <w:r w:rsidRPr="0056615B">
        <w:rPr>
          <w:rFonts w:ascii="Cambria" w:hAnsi="Cambria"/>
          <w:color w:val="000000"/>
          <w:highlight w:val="yellow"/>
        </w:rPr>
        <w:t xml:space="preserve"> [_____] DOPLNÍ UCHAZEČ</w:t>
      </w:r>
    </w:p>
    <w:p w:rsidR="0056615B" w:rsidRPr="0056615B" w:rsidRDefault="0056615B" w:rsidP="0056615B">
      <w:pPr>
        <w:ind w:left="426" w:hanging="426"/>
        <w:rPr>
          <w:rFonts w:ascii="Cambria" w:hAnsi="Cambria"/>
          <w:i/>
          <w:color w:val="000000"/>
        </w:rPr>
      </w:pPr>
      <w:r w:rsidRPr="0056615B">
        <w:rPr>
          <w:rFonts w:ascii="Cambria" w:hAnsi="Cambria"/>
          <w:color w:val="000000"/>
        </w:rPr>
        <w:tab/>
        <w:t>Sídlo:</w:t>
      </w:r>
      <w:r w:rsidRPr="0056615B">
        <w:rPr>
          <w:rFonts w:ascii="Cambria" w:hAnsi="Cambria"/>
          <w:i/>
          <w:color w:val="000000"/>
        </w:rPr>
        <w:t xml:space="preserve"> </w:t>
      </w:r>
      <w:r w:rsidRPr="0056615B">
        <w:rPr>
          <w:rFonts w:ascii="Cambria" w:hAnsi="Cambria"/>
          <w:color w:val="000000"/>
          <w:highlight w:val="yellow"/>
        </w:rPr>
        <w:t>[_____] DOPLNÍ UCHAZEČ</w:t>
      </w:r>
    </w:p>
    <w:p w:rsidR="0056615B" w:rsidRPr="0056615B" w:rsidRDefault="0056615B" w:rsidP="0056615B">
      <w:pPr>
        <w:ind w:left="426" w:hanging="426"/>
        <w:rPr>
          <w:rFonts w:ascii="Cambria" w:hAnsi="Cambria"/>
          <w:color w:val="000000"/>
        </w:rPr>
      </w:pPr>
      <w:r w:rsidRPr="0056615B">
        <w:rPr>
          <w:rFonts w:ascii="Cambria" w:hAnsi="Cambria"/>
          <w:color w:val="000000"/>
        </w:rPr>
        <w:tab/>
        <w:t>Jednající:</w:t>
      </w:r>
      <w:r w:rsidRPr="0056615B">
        <w:rPr>
          <w:rFonts w:ascii="Cambria" w:hAnsi="Cambria"/>
          <w:i/>
          <w:color w:val="000000"/>
        </w:rPr>
        <w:t xml:space="preserve"> </w:t>
      </w:r>
      <w:r w:rsidRPr="0056615B">
        <w:rPr>
          <w:rFonts w:ascii="Cambria" w:hAnsi="Cambria"/>
          <w:color w:val="000000"/>
          <w:highlight w:val="yellow"/>
        </w:rPr>
        <w:t xml:space="preserve">[_____] DOPLNÍ UCHAZEČ </w:t>
      </w:r>
    </w:p>
    <w:p w:rsidR="0056615B" w:rsidRPr="0056615B" w:rsidRDefault="0056615B" w:rsidP="0056615B">
      <w:pPr>
        <w:ind w:left="426" w:hanging="426"/>
        <w:rPr>
          <w:rFonts w:ascii="Cambria" w:hAnsi="Cambria"/>
          <w:color w:val="000000"/>
        </w:rPr>
      </w:pPr>
      <w:r w:rsidRPr="0056615B">
        <w:rPr>
          <w:rFonts w:ascii="Cambria" w:hAnsi="Cambria"/>
          <w:color w:val="000000"/>
        </w:rPr>
        <w:tab/>
        <w:t xml:space="preserve">IČ: </w:t>
      </w:r>
      <w:r w:rsidRPr="0056615B">
        <w:rPr>
          <w:rFonts w:ascii="Cambria" w:hAnsi="Cambria"/>
          <w:color w:val="000000"/>
          <w:highlight w:val="yellow"/>
        </w:rPr>
        <w:t>[_____]</w:t>
      </w:r>
      <w:r w:rsidRPr="0056615B">
        <w:rPr>
          <w:rFonts w:ascii="Cambria" w:hAnsi="Cambria"/>
          <w:color w:val="000000"/>
        </w:rPr>
        <w:t xml:space="preserve">     </w:t>
      </w:r>
    </w:p>
    <w:p w:rsidR="0056615B" w:rsidRPr="0056615B" w:rsidRDefault="0056615B" w:rsidP="0056615B">
      <w:pPr>
        <w:ind w:left="426" w:hanging="426"/>
        <w:rPr>
          <w:rFonts w:ascii="Cambria" w:hAnsi="Cambria"/>
          <w:color w:val="000000"/>
        </w:rPr>
      </w:pPr>
      <w:r w:rsidRPr="0056615B">
        <w:rPr>
          <w:rFonts w:ascii="Cambria" w:hAnsi="Cambria"/>
          <w:color w:val="000000"/>
        </w:rPr>
        <w:tab/>
        <w:t xml:space="preserve">DIČ: </w:t>
      </w:r>
      <w:r w:rsidRPr="0056615B">
        <w:rPr>
          <w:rFonts w:ascii="Cambria" w:hAnsi="Cambria"/>
          <w:color w:val="000000"/>
          <w:highlight w:val="yellow"/>
        </w:rPr>
        <w:t>[_____]</w:t>
      </w:r>
    </w:p>
    <w:p w:rsidR="0056615B" w:rsidRPr="0056615B" w:rsidRDefault="0056615B" w:rsidP="0056615B">
      <w:pPr>
        <w:ind w:left="426" w:hanging="426"/>
        <w:rPr>
          <w:rFonts w:ascii="Cambria" w:hAnsi="Cambria"/>
          <w:i/>
          <w:color w:val="000000"/>
        </w:rPr>
      </w:pPr>
      <w:r w:rsidRPr="0056615B">
        <w:rPr>
          <w:rFonts w:ascii="Cambria" w:hAnsi="Cambria"/>
          <w:color w:val="000000"/>
        </w:rPr>
        <w:tab/>
        <w:t xml:space="preserve">Bankovní spojení/číslo účtu: </w:t>
      </w:r>
      <w:r w:rsidRPr="0056615B">
        <w:rPr>
          <w:rFonts w:ascii="Cambria" w:hAnsi="Cambria"/>
          <w:color w:val="000000"/>
          <w:highlight w:val="yellow"/>
        </w:rPr>
        <w:t>[_____] DOPLNÍ UCHAZEČ</w:t>
      </w:r>
    </w:p>
    <w:p w:rsidR="0056615B" w:rsidRPr="0056615B" w:rsidRDefault="0056615B" w:rsidP="0056615B">
      <w:pPr>
        <w:ind w:left="426" w:hanging="426"/>
        <w:rPr>
          <w:rFonts w:ascii="Cambria" w:hAnsi="Cambria"/>
          <w:i/>
          <w:color w:val="000000"/>
        </w:rPr>
      </w:pPr>
      <w:r w:rsidRPr="0056615B">
        <w:rPr>
          <w:rFonts w:ascii="Cambria" w:hAnsi="Cambria"/>
          <w:color w:val="000000"/>
        </w:rPr>
        <w:tab/>
        <w:t xml:space="preserve">Zapsána v obchodním rejstříku vedeném </w:t>
      </w:r>
      <w:r w:rsidRPr="0056615B">
        <w:rPr>
          <w:rFonts w:ascii="Cambria" w:hAnsi="Cambria"/>
          <w:color w:val="000000"/>
          <w:highlight w:val="yellow"/>
        </w:rPr>
        <w:t>……</w:t>
      </w:r>
      <w:r w:rsidRPr="0056615B">
        <w:rPr>
          <w:rFonts w:ascii="Cambria" w:hAnsi="Cambria"/>
          <w:color w:val="000000"/>
        </w:rPr>
        <w:t xml:space="preserve">., odd. </w:t>
      </w:r>
      <w:r w:rsidRPr="0056615B">
        <w:rPr>
          <w:rFonts w:ascii="Cambria" w:hAnsi="Cambria"/>
          <w:color w:val="000000"/>
          <w:highlight w:val="yellow"/>
        </w:rPr>
        <w:t>……</w:t>
      </w:r>
      <w:r w:rsidRPr="0056615B">
        <w:rPr>
          <w:rFonts w:ascii="Cambria" w:hAnsi="Cambria"/>
          <w:color w:val="000000"/>
        </w:rPr>
        <w:t xml:space="preserve">, vložka </w:t>
      </w:r>
      <w:r w:rsidRPr="0056615B">
        <w:rPr>
          <w:rFonts w:ascii="Cambria" w:hAnsi="Cambria"/>
          <w:color w:val="000000"/>
          <w:highlight w:val="yellow"/>
        </w:rPr>
        <w:t>…….</w:t>
      </w:r>
      <w:r w:rsidRPr="0056615B">
        <w:rPr>
          <w:rFonts w:ascii="Cambria" w:hAnsi="Cambria"/>
          <w:i/>
          <w:color w:val="000000"/>
        </w:rPr>
        <w:t xml:space="preserve"> </w:t>
      </w:r>
    </w:p>
    <w:p w:rsidR="0056615B" w:rsidRPr="0056615B" w:rsidRDefault="0056615B" w:rsidP="0056615B">
      <w:pPr>
        <w:pStyle w:val="adresa"/>
        <w:tabs>
          <w:tab w:val="left" w:pos="120"/>
        </w:tabs>
        <w:spacing w:before="120"/>
        <w:ind w:left="426" w:hanging="426"/>
        <w:rPr>
          <w:rFonts w:ascii="Cambria" w:hAnsi="Cambria"/>
          <w:i/>
          <w:color w:val="000000"/>
          <w:sz w:val="22"/>
          <w:szCs w:val="22"/>
        </w:rPr>
      </w:pPr>
      <w:r w:rsidRPr="0056615B">
        <w:rPr>
          <w:rFonts w:ascii="Cambria" w:hAnsi="Cambria"/>
          <w:i/>
          <w:color w:val="000000"/>
          <w:sz w:val="22"/>
          <w:szCs w:val="22"/>
        </w:rPr>
        <w:tab/>
      </w:r>
      <w:r w:rsidRPr="0056615B">
        <w:rPr>
          <w:rFonts w:ascii="Cambria" w:hAnsi="Cambria"/>
          <w:i/>
          <w:color w:val="000000"/>
          <w:sz w:val="22"/>
          <w:szCs w:val="22"/>
        </w:rPr>
        <w:tab/>
      </w:r>
      <w:r w:rsidRPr="0056615B">
        <w:rPr>
          <w:rFonts w:ascii="Cambria" w:hAnsi="Cambria"/>
          <w:i/>
          <w:color w:val="000000"/>
          <w:sz w:val="22"/>
          <w:szCs w:val="22"/>
          <w:highlight w:val="yellow"/>
        </w:rPr>
        <w:t>2. fyzická osoba – podnikatel</w:t>
      </w:r>
    </w:p>
    <w:p w:rsidR="0056615B" w:rsidRPr="0056615B" w:rsidRDefault="0056615B" w:rsidP="0056615B">
      <w:pPr>
        <w:ind w:left="426" w:hanging="426"/>
        <w:rPr>
          <w:rFonts w:ascii="Cambria" w:hAnsi="Cambria"/>
          <w:color w:val="000000"/>
        </w:rPr>
      </w:pPr>
      <w:r w:rsidRPr="0056615B">
        <w:rPr>
          <w:rFonts w:ascii="Cambria" w:hAnsi="Cambria"/>
          <w:color w:val="000000"/>
        </w:rPr>
        <w:tab/>
        <w:t>Jméno a příjmení</w:t>
      </w:r>
      <w:r w:rsidRPr="0056615B">
        <w:rPr>
          <w:rFonts w:ascii="Cambria" w:hAnsi="Cambria"/>
          <w:color w:val="000000"/>
          <w:highlight w:val="yellow"/>
        </w:rPr>
        <w:t>: [_____] DOPLNÍ UCHAZEČ</w:t>
      </w:r>
    </w:p>
    <w:p w:rsidR="0056615B" w:rsidRPr="0056615B" w:rsidRDefault="0056615B" w:rsidP="0056615B">
      <w:pPr>
        <w:ind w:left="426" w:hanging="426"/>
        <w:rPr>
          <w:rFonts w:ascii="Cambria" w:hAnsi="Cambria"/>
          <w:color w:val="000000"/>
        </w:rPr>
      </w:pPr>
      <w:r w:rsidRPr="0056615B">
        <w:rPr>
          <w:rFonts w:ascii="Cambria" w:hAnsi="Cambria"/>
          <w:color w:val="000000"/>
        </w:rPr>
        <w:tab/>
        <w:t>Sídlo:</w:t>
      </w:r>
      <w:r w:rsidRPr="0056615B">
        <w:rPr>
          <w:rFonts w:ascii="Cambria" w:hAnsi="Cambria"/>
          <w:color w:val="000000"/>
          <w:highlight w:val="yellow"/>
        </w:rPr>
        <w:t xml:space="preserve"> [_____] DOPLNÍ UCHAZEČ</w:t>
      </w:r>
    </w:p>
    <w:p w:rsidR="0056615B" w:rsidRPr="0056615B" w:rsidRDefault="0056615B" w:rsidP="0056615B">
      <w:pPr>
        <w:ind w:left="426" w:hanging="426"/>
        <w:rPr>
          <w:rFonts w:ascii="Cambria" w:hAnsi="Cambria"/>
          <w:color w:val="000000"/>
        </w:rPr>
      </w:pPr>
      <w:r w:rsidRPr="0056615B">
        <w:rPr>
          <w:rFonts w:ascii="Cambria" w:hAnsi="Cambria"/>
          <w:color w:val="000000"/>
        </w:rPr>
        <w:tab/>
        <w:t xml:space="preserve">IČ: </w:t>
      </w:r>
      <w:r w:rsidRPr="0056615B">
        <w:rPr>
          <w:rFonts w:ascii="Cambria" w:hAnsi="Cambria"/>
          <w:color w:val="000000"/>
          <w:highlight w:val="yellow"/>
        </w:rPr>
        <w:t>[_____]</w:t>
      </w:r>
      <w:r w:rsidRPr="0056615B">
        <w:rPr>
          <w:rFonts w:ascii="Cambria" w:hAnsi="Cambria"/>
          <w:color w:val="000000"/>
        </w:rPr>
        <w:t xml:space="preserve"> </w:t>
      </w:r>
    </w:p>
    <w:p w:rsidR="0056615B" w:rsidRPr="0056615B" w:rsidRDefault="0056615B" w:rsidP="0056615B">
      <w:pPr>
        <w:ind w:left="426" w:hanging="426"/>
        <w:rPr>
          <w:rFonts w:ascii="Cambria" w:hAnsi="Cambria"/>
          <w:color w:val="000000"/>
        </w:rPr>
      </w:pPr>
      <w:r w:rsidRPr="0056615B">
        <w:rPr>
          <w:rFonts w:ascii="Cambria" w:hAnsi="Cambria"/>
          <w:color w:val="000000"/>
        </w:rPr>
        <w:tab/>
        <w:t xml:space="preserve">DIČ: </w:t>
      </w:r>
      <w:r w:rsidRPr="0056615B">
        <w:rPr>
          <w:rFonts w:ascii="Cambria" w:hAnsi="Cambria"/>
          <w:color w:val="000000"/>
          <w:highlight w:val="yellow"/>
        </w:rPr>
        <w:t>[_____]</w:t>
      </w:r>
    </w:p>
    <w:p w:rsidR="0056615B" w:rsidRPr="0056615B" w:rsidRDefault="0056615B" w:rsidP="0056615B">
      <w:pPr>
        <w:ind w:left="426" w:hanging="426"/>
        <w:rPr>
          <w:rFonts w:ascii="Cambria" w:hAnsi="Cambria"/>
          <w:color w:val="000000"/>
        </w:rPr>
      </w:pPr>
      <w:r w:rsidRPr="0056615B">
        <w:rPr>
          <w:rFonts w:ascii="Cambria" w:hAnsi="Cambria"/>
          <w:color w:val="000000"/>
        </w:rPr>
        <w:tab/>
        <w:t xml:space="preserve">Bankovní spojení/číslo účtu: </w:t>
      </w:r>
      <w:r w:rsidRPr="0056615B">
        <w:rPr>
          <w:rFonts w:ascii="Cambria" w:hAnsi="Cambria"/>
          <w:color w:val="000000"/>
          <w:highlight w:val="yellow"/>
        </w:rPr>
        <w:t>[_____] DOPLNÍ UCHAZEČ</w:t>
      </w:r>
    </w:p>
    <w:p w:rsidR="0056615B" w:rsidRPr="0056615B" w:rsidRDefault="0056615B" w:rsidP="0056615B">
      <w:pPr>
        <w:spacing w:after="80"/>
        <w:ind w:left="426"/>
        <w:rPr>
          <w:rFonts w:ascii="Cambria" w:hAnsi="Cambria"/>
          <w:color w:val="000000"/>
        </w:rPr>
      </w:pPr>
      <w:r w:rsidRPr="0056615B">
        <w:rPr>
          <w:rFonts w:ascii="Cambria" w:hAnsi="Cambria"/>
          <w:color w:val="000000"/>
        </w:rPr>
        <w:t>(dále jen "</w:t>
      </w:r>
      <w:r w:rsidRPr="0056615B">
        <w:rPr>
          <w:rFonts w:ascii="Cambria" w:hAnsi="Cambria"/>
          <w:b/>
          <w:color w:val="000000"/>
        </w:rPr>
        <w:t>zhotovitel</w:t>
      </w:r>
      <w:r w:rsidRPr="0056615B">
        <w:rPr>
          <w:rFonts w:ascii="Cambria" w:hAnsi="Cambria"/>
          <w:color w:val="000000"/>
        </w:rPr>
        <w:t>")</w:t>
      </w:r>
    </w:p>
    <w:p w:rsidR="0056615B" w:rsidRPr="0056615B" w:rsidRDefault="0056615B" w:rsidP="0056615B">
      <w:pPr>
        <w:spacing w:before="80" w:after="80"/>
        <w:rPr>
          <w:rFonts w:ascii="Cambria" w:hAnsi="Cambria"/>
          <w:b/>
          <w:bCs/>
          <w:color w:val="000000"/>
        </w:rPr>
      </w:pPr>
      <w:r w:rsidRPr="0056615B">
        <w:rPr>
          <w:rFonts w:ascii="Cambria" w:hAnsi="Cambria"/>
          <w:color w:val="000000"/>
        </w:rPr>
        <w:t xml:space="preserve">uzavírají, níže uvedeného dne, měsíce a roku za podmínek dále dohodnutých tuto </w:t>
      </w:r>
      <w:r w:rsidRPr="0056615B">
        <w:rPr>
          <w:rFonts w:ascii="Cambria" w:hAnsi="Cambria"/>
          <w:b/>
          <w:color w:val="000000"/>
        </w:rPr>
        <w:t xml:space="preserve">smlouvu o dílo </w:t>
      </w:r>
      <w:r w:rsidRPr="0056615B">
        <w:rPr>
          <w:rFonts w:ascii="Cambria" w:hAnsi="Cambria"/>
          <w:color w:val="000000"/>
        </w:rPr>
        <w:t>(dále jen "smlouva")</w:t>
      </w:r>
      <w:r w:rsidRPr="0056615B">
        <w:rPr>
          <w:rFonts w:ascii="Cambria" w:hAnsi="Cambria"/>
          <w:bCs/>
          <w:color w:val="000000"/>
        </w:rPr>
        <w:t>.</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II. ZÁKLADNÍ ÚDAJE</w:t>
      </w:r>
    </w:p>
    <w:p w:rsidR="0056615B" w:rsidRPr="0056615B" w:rsidRDefault="0056615B" w:rsidP="0056615B">
      <w:pPr>
        <w:numPr>
          <w:ilvl w:val="0"/>
          <w:numId w:val="17"/>
        </w:numPr>
        <w:spacing w:after="40" w:line="240" w:lineRule="auto"/>
        <w:contextualSpacing w:val="0"/>
        <w:jc w:val="left"/>
        <w:rPr>
          <w:rFonts w:ascii="Cambria" w:hAnsi="Cambria"/>
          <w:color w:val="000000"/>
        </w:rPr>
      </w:pPr>
      <w:bookmarkStart w:id="0" w:name="_Toc236190437"/>
      <w:r w:rsidRPr="0056615B">
        <w:rPr>
          <w:rFonts w:ascii="Cambria" w:hAnsi="Cambria"/>
          <w:color w:val="000000"/>
        </w:rPr>
        <w:t>Název a místo stavby</w:t>
      </w:r>
      <w:r w:rsidRPr="0056615B">
        <w:rPr>
          <w:rFonts w:ascii="Cambria" w:hAnsi="Cambria"/>
          <w:b/>
          <w:color w:val="000000"/>
        </w:rPr>
        <w:t>:</w:t>
      </w:r>
      <w:r w:rsidRPr="0056615B">
        <w:rPr>
          <w:rFonts w:ascii="Cambria" w:hAnsi="Cambria"/>
          <w:color w:val="000000"/>
        </w:rPr>
        <w:t xml:space="preserve"> </w:t>
      </w:r>
      <w:bookmarkEnd w:id="0"/>
      <w:r w:rsidRPr="0056615B">
        <w:rPr>
          <w:rFonts w:ascii="Cambria" w:hAnsi="Cambria"/>
          <w:color w:val="000000"/>
        </w:rPr>
        <w:t xml:space="preserve">  </w:t>
      </w:r>
      <w:bookmarkStart w:id="1" w:name="_Toc236190438"/>
      <w:r w:rsidRPr="0056615B">
        <w:rPr>
          <w:rFonts w:ascii="Cambria" w:hAnsi="Cambria"/>
          <w:color w:val="000000"/>
        </w:rPr>
        <w:t>„REKONSTRUKCE SÍDLA SUPÍ POTOK – ÚSPORY ENERGIE“</w:t>
      </w:r>
    </w:p>
    <w:bookmarkEnd w:id="1"/>
    <w:p w:rsidR="0056615B" w:rsidRPr="0056615B" w:rsidRDefault="0056615B" w:rsidP="0056615B">
      <w:pPr>
        <w:pStyle w:val="Zkladntextodsazen2"/>
        <w:numPr>
          <w:ilvl w:val="0"/>
          <w:numId w:val="17"/>
        </w:numPr>
        <w:tabs>
          <w:tab w:val="left" w:pos="1800"/>
        </w:tabs>
        <w:spacing w:after="120"/>
        <w:jc w:val="both"/>
        <w:rPr>
          <w:rFonts w:ascii="Cambria" w:hAnsi="Cambria"/>
          <w:color w:val="000000"/>
          <w:sz w:val="22"/>
          <w:szCs w:val="22"/>
        </w:rPr>
      </w:pPr>
      <w:r w:rsidRPr="0056615B">
        <w:rPr>
          <w:rFonts w:ascii="Cambria" w:hAnsi="Cambria"/>
          <w:color w:val="000000"/>
          <w:sz w:val="22"/>
          <w:szCs w:val="22"/>
        </w:rPr>
        <w:t xml:space="preserve">Tato smlouva je uzavírána na základě výsledku výběrového řízení </w:t>
      </w:r>
      <w:proofErr w:type="gramStart"/>
      <w:r w:rsidRPr="0056615B">
        <w:rPr>
          <w:rFonts w:ascii="Cambria" w:hAnsi="Cambria"/>
          <w:color w:val="000000"/>
          <w:sz w:val="22"/>
          <w:szCs w:val="22"/>
        </w:rPr>
        <w:t>na   zakázku</w:t>
      </w:r>
      <w:proofErr w:type="gramEnd"/>
      <w:r w:rsidRPr="0056615B">
        <w:rPr>
          <w:rFonts w:ascii="Cambria" w:hAnsi="Cambria"/>
          <w:color w:val="000000"/>
          <w:sz w:val="22"/>
          <w:szCs w:val="22"/>
        </w:rPr>
        <w:t xml:space="preserve"> s názvem: „REKONSTRUKCE SÍDLA SUPÍ POTOK – ÚSPORY ENERGIE“.</w:t>
      </w:r>
    </w:p>
    <w:p w:rsidR="0056615B" w:rsidRPr="0056615B" w:rsidRDefault="0056615B" w:rsidP="0056615B">
      <w:pPr>
        <w:pStyle w:val="Zkladntextodsazen2"/>
        <w:numPr>
          <w:ilvl w:val="0"/>
          <w:numId w:val="17"/>
        </w:numPr>
        <w:tabs>
          <w:tab w:val="left" w:pos="1800"/>
        </w:tabs>
        <w:jc w:val="both"/>
        <w:rPr>
          <w:rFonts w:ascii="Cambria" w:hAnsi="Cambria"/>
          <w:color w:val="000000"/>
          <w:sz w:val="22"/>
          <w:szCs w:val="22"/>
        </w:rPr>
      </w:pPr>
      <w:r w:rsidRPr="0056615B">
        <w:rPr>
          <w:rFonts w:ascii="Cambria" w:hAnsi="Cambria" w:cs="JohnSansTextPro"/>
          <w:color w:val="000000"/>
          <w:sz w:val="22"/>
          <w:szCs w:val="22"/>
        </w:rPr>
        <w:t>Vymezení některých pojmů:</w:t>
      </w:r>
    </w:p>
    <w:p w:rsidR="0056615B" w:rsidRPr="0056615B" w:rsidRDefault="0056615B" w:rsidP="0056615B">
      <w:pPr>
        <w:pStyle w:val="Zkladntextodsazen2"/>
        <w:numPr>
          <w:ilvl w:val="0"/>
          <w:numId w:val="23"/>
        </w:numPr>
        <w:tabs>
          <w:tab w:val="left" w:pos="851"/>
        </w:tabs>
        <w:spacing w:after="40"/>
        <w:ind w:hanging="513"/>
        <w:jc w:val="both"/>
        <w:rPr>
          <w:rFonts w:ascii="Cambria" w:hAnsi="Cambria"/>
          <w:color w:val="000000"/>
          <w:sz w:val="22"/>
          <w:szCs w:val="22"/>
        </w:rPr>
      </w:pPr>
      <w:r w:rsidRPr="0056615B">
        <w:rPr>
          <w:rFonts w:ascii="Cambria" w:hAnsi="Cambria" w:cs="ArialMT"/>
          <w:color w:val="000000"/>
          <w:sz w:val="22"/>
          <w:szCs w:val="22"/>
        </w:rPr>
        <w:t xml:space="preserve">Objednatelem je zadavatel po uzavření smlouvy na </w:t>
      </w:r>
      <w:proofErr w:type="gramStart"/>
      <w:r w:rsidRPr="0056615B">
        <w:rPr>
          <w:rFonts w:ascii="Cambria" w:hAnsi="Cambria" w:cs="ArialMT"/>
          <w:color w:val="000000"/>
          <w:sz w:val="22"/>
          <w:szCs w:val="22"/>
        </w:rPr>
        <w:t>plnění   zakázky</w:t>
      </w:r>
      <w:proofErr w:type="gramEnd"/>
      <w:r w:rsidRPr="0056615B">
        <w:rPr>
          <w:rFonts w:ascii="Cambria" w:hAnsi="Cambria" w:cs="ArialMT"/>
          <w:color w:val="000000"/>
          <w:sz w:val="22"/>
          <w:szCs w:val="22"/>
        </w:rPr>
        <w:t>,</w:t>
      </w:r>
    </w:p>
    <w:p w:rsidR="0056615B" w:rsidRPr="0056615B" w:rsidRDefault="0056615B" w:rsidP="0056615B">
      <w:pPr>
        <w:pStyle w:val="Zkladntextodsazen2"/>
        <w:numPr>
          <w:ilvl w:val="0"/>
          <w:numId w:val="23"/>
        </w:numPr>
        <w:tabs>
          <w:tab w:val="left" w:pos="851"/>
        </w:tabs>
        <w:spacing w:after="40"/>
        <w:ind w:hanging="513"/>
        <w:jc w:val="both"/>
        <w:rPr>
          <w:rFonts w:ascii="Cambria" w:hAnsi="Cambria"/>
          <w:color w:val="000000"/>
          <w:sz w:val="22"/>
          <w:szCs w:val="22"/>
        </w:rPr>
      </w:pPr>
      <w:r w:rsidRPr="0056615B">
        <w:rPr>
          <w:rFonts w:ascii="Cambria" w:hAnsi="Cambria"/>
          <w:color w:val="000000"/>
          <w:sz w:val="22"/>
          <w:szCs w:val="22"/>
        </w:rPr>
        <w:t>Zhotovitelem je dodavatel po uzav</w:t>
      </w:r>
      <w:r w:rsidRPr="0056615B">
        <w:rPr>
          <w:rFonts w:ascii="Cambria" w:hAnsi="Cambria" w:cs="ArialMT"/>
          <w:color w:val="000000"/>
          <w:sz w:val="22"/>
          <w:szCs w:val="22"/>
        </w:rPr>
        <w:t xml:space="preserve">ření smlouvy na </w:t>
      </w:r>
      <w:proofErr w:type="gramStart"/>
      <w:r w:rsidRPr="0056615B">
        <w:rPr>
          <w:rFonts w:ascii="Cambria" w:hAnsi="Cambria" w:cs="ArialMT"/>
          <w:color w:val="000000"/>
          <w:sz w:val="22"/>
          <w:szCs w:val="22"/>
        </w:rPr>
        <w:t>plnění   zakázky</w:t>
      </w:r>
      <w:proofErr w:type="gramEnd"/>
      <w:r w:rsidRPr="0056615B">
        <w:rPr>
          <w:rFonts w:ascii="Cambria" w:hAnsi="Cambria" w:cs="ArialMT"/>
          <w:color w:val="000000"/>
          <w:sz w:val="22"/>
          <w:szCs w:val="22"/>
        </w:rPr>
        <w:t>,</w:t>
      </w:r>
    </w:p>
    <w:p w:rsidR="0056615B" w:rsidRPr="0056615B" w:rsidRDefault="0056615B" w:rsidP="0056615B">
      <w:pPr>
        <w:pStyle w:val="Zkladntextodsazen2"/>
        <w:numPr>
          <w:ilvl w:val="0"/>
          <w:numId w:val="23"/>
        </w:numPr>
        <w:tabs>
          <w:tab w:val="left" w:pos="851"/>
        </w:tabs>
        <w:spacing w:after="40"/>
        <w:ind w:hanging="513"/>
        <w:jc w:val="both"/>
        <w:rPr>
          <w:rFonts w:ascii="Cambria" w:hAnsi="Cambria"/>
          <w:color w:val="000000"/>
          <w:sz w:val="22"/>
          <w:szCs w:val="22"/>
        </w:rPr>
      </w:pPr>
      <w:proofErr w:type="spellStart"/>
      <w:r w:rsidRPr="0056615B">
        <w:rPr>
          <w:rFonts w:ascii="Cambria" w:hAnsi="Cambria" w:cs="ArialMT"/>
          <w:color w:val="000000"/>
          <w:sz w:val="22"/>
          <w:szCs w:val="22"/>
        </w:rPr>
        <w:lastRenderedPageBreak/>
        <w:t>Podzhotovitelem</w:t>
      </w:r>
      <w:proofErr w:type="spellEnd"/>
      <w:r w:rsidRPr="0056615B">
        <w:rPr>
          <w:rFonts w:ascii="Cambria" w:hAnsi="Cambria" w:cs="ArialMT"/>
          <w:color w:val="000000"/>
          <w:sz w:val="22"/>
          <w:szCs w:val="22"/>
        </w:rPr>
        <w:t xml:space="preserve"> je subdodavatel po uzavření smlouvy na </w:t>
      </w:r>
      <w:proofErr w:type="gramStart"/>
      <w:r w:rsidRPr="0056615B">
        <w:rPr>
          <w:rFonts w:ascii="Cambria" w:hAnsi="Cambria" w:cs="ArialMT"/>
          <w:color w:val="000000"/>
          <w:sz w:val="22"/>
          <w:szCs w:val="22"/>
        </w:rPr>
        <w:t>plnění   zakázky</w:t>
      </w:r>
      <w:proofErr w:type="gramEnd"/>
      <w:r w:rsidRPr="0056615B">
        <w:rPr>
          <w:rFonts w:ascii="Cambria" w:hAnsi="Cambria" w:cs="ArialMT"/>
          <w:color w:val="000000"/>
          <w:sz w:val="22"/>
          <w:szCs w:val="22"/>
        </w:rPr>
        <w:t>,</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hAnsi="Cambria" w:cs="ArialMT"/>
          <w:color w:val="000000"/>
          <w:sz w:val="22"/>
          <w:szCs w:val="22"/>
        </w:rPr>
        <w:t>Příslušnou dokumentací je dokumentace zpracovaná v </w:t>
      </w:r>
      <w:r w:rsidRPr="0056615B">
        <w:rPr>
          <w:rFonts w:ascii="Cambria" w:hAnsi="Cambria"/>
          <w:color w:val="000000"/>
          <w:sz w:val="22"/>
          <w:szCs w:val="22"/>
        </w:rPr>
        <w:t>rozsahu pro provádění stavby v podrobnostech pro zadání stavby dle příslušného právního předpisu,</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hAnsi="Cambria"/>
          <w:color w:val="000000"/>
          <w:sz w:val="22"/>
          <w:szCs w:val="22"/>
        </w:rPr>
        <w:t>Položkovým roz</w:t>
      </w:r>
      <w:r w:rsidRPr="0056615B">
        <w:rPr>
          <w:rFonts w:ascii="Cambria" w:hAnsi="Cambria" w:cs="ArialMT"/>
          <w:color w:val="000000"/>
          <w:sz w:val="22"/>
          <w:szCs w:val="22"/>
        </w:rPr>
        <w:t>počtem je zhotovitelem oceněný so</w:t>
      </w:r>
      <w:r w:rsidRPr="0056615B">
        <w:rPr>
          <w:rFonts w:ascii="Cambria" w:hAnsi="Cambria"/>
          <w:color w:val="000000"/>
          <w:sz w:val="22"/>
          <w:szCs w:val="22"/>
        </w:rPr>
        <w:t xml:space="preserve">upis stavebních prací dodávek a služeb, v </w:t>
      </w:r>
      <w:r w:rsidRPr="0056615B">
        <w:rPr>
          <w:rFonts w:ascii="Cambria" w:hAnsi="Cambria" w:cs="ArialMT"/>
          <w:color w:val="000000"/>
          <w:sz w:val="22"/>
          <w:szCs w:val="22"/>
        </w:rPr>
        <w:t xml:space="preserve">němž jsou zhotovitelem uvedeny jednot. </w:t>
      </w:r>
      <w:proofErr w:type="gramStart"/>
      <w:r w:rsidRPr="0056615B">
        <w:rPr>
          <w:rFonts w:ascii="Cambria" w:hAnsi="Cambria" w:cs="ArialMT"/>
          <w:color w:val="000000"/>
          <w:sz w:val="22"/>
          <w:szCs w:val="22"/>
        </w:rPr>
        <w:t>ceny</w:t>
      </w:r>
      <w:proofErr w:type="gramEnd"/>
      <w:r w:rsidRPr="0056615B">
        <w:rPr>
          <w:rFonts w:ascii="Cambria" w:hAnsi="Cambria" w:cs="ArialMT"/>
          <w:color w:val="000000"/>
          <w:sz w:val="22"/>
          <w:szCs w:val="22"/>
        </w:rPr>
        <w:t xml:space="preserve"> u </w:t>
      </w:r>
      <w:r w:rsidRPr="0056615B">
        <w:rPr>
          <w:rFonts w:ascii="Cambria" w:hAnsi="Cambria"/>
          <w:color w:val="000000"/>
          <w:sz w:val="22"/>
          <w:szCs w:val="22"/>
        </w:rPr>
        <w:t>všech položek stavebních prací dodávek a služeb a jejich celkové ceny pro zadavatelem vymezené množství,</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hAnsi="Cambria"/>
          <w:color w:val="000000"/>
          <w:sz w:val="22"/>
          <w:szCs w:val="22"/>
          <w:shd w:val="clear" w:color="auto" w:fill="FFFFFF"/>
        </w:rPr>
        <w:t xml:space="preserve">Předání a převzetí staveniště je okamžik, </w:t>
      </w:r>
      <w:r w:rsidRPr="0056615B">
        <w:rPr>
          <w:rFonts w:ascii="Cambria" w:eastAsia="Calibri" w:hAnsi="Cambria" w:cs="Calibri"/>
          <w:color w:val="000000"/>
          <w:sz w:val="22"/>
          <w:szCs w:val="22"/>
        </w:rPr>
        <w:t>kdy objednatel předá zhotoviteli místo realizace na základě předávacího protokolu, v němž budou popsány zejména:</w:t>
      </w:r>
    </w:p>
    <w:p w:rsidR="0056615B" w:rsidRPr="0056615B" w:rsidRDefault="0056615B" w:rsidP="0056615B">
      <w:pPr>
        <w:pStyle w:val="Zkladntextodsazen2"/>
        <w:numPr>
          <w:ilvl w:val="0"/>
          <w:numId w:val="24"/>
        </w:numPr>
        <w:tabs>
          <w:tab w:val="left" w:pos="851"/>
        </w:tabs>
        <w:spacing w:after="40"/>
        <w:jc w:val="both"/>
        <w:rPr>
          <w:rFonts w:ascii="Cambria" w:hAnsi="Cambria"/>
          <w:color w:val="000000"/>
          <w:sz w:val="22"/>
          <w:szCs w:val="22"/>
        </w:rPr>
      </w:pPr>
      <w:r w:rsidRPr="0056615B">
        <w:rPr>
          <w:rFonts w:ascii="Cambria" w:eastAsia="Calibri" w:hAnsi="Cambria" w:cs="Calibri"/>
          <w:color w:val="000000"/>
          <w:sz w:val="22"/>
          <w:szCs w:val="22"/>
        </w:rPr>
        <w:t>vymezení staveniště</w:t>
      </w:r>
    </w:p>
    <w:p w:rsidR="0056615B" w:rsidRPr="0056615B" w:rsidRDefault="0056615B" w:rsidP="0056615B">
      <w:pPr>
        <w:pStyle w:val="Zkladntextodsazen2"/>
        <w:numPr>
          <w:ilvl w:val="0"/>
          <w:numId w:val="24"/>
        </w:numPr>
        <w:tabs>
          <w:tab w:val="left" w:pos="851"/>
        </w:tabs>
        <w:spacing w:after="40"/>
        <w:jc w:val="both"/>
        <w:rPr>
          <w:rFonts w:ascii="Cambria" w:hAnsi="Cambria"/>
          <w:color w:val="000000"/>
          <w:sz w:val="22"/>
          <w:szCs w:val="22"/>
        </w:rPr>
      </w:pPr>
      <w:r w:rsidRPr="0056615B">
        <w:rPr>
          <w:rFonts w:ascii="Cambria" w:hAnsi="Cambria"/>
          <w:color w:val="000000"/>
          <w:sz w:val="22"/>
          <w:szCs w:val="22"/>
        </w:rPr>
        <w:t>přístupy na staveniště</w:t>
      </w:r>
    </w:p>
    <w:p w:rsidR="0056615B" w:rsidRPr="0056615B" w:rsidRDefault="0056615B" w:rsidP="0056615B">
      <w:pPr>
        <w:pStyle w:val="Zkladntextodsazen2"/>
        <w:numPr>
          <w:ilvl w:val="0"/>
          <w:numId w:val="24"/>
        </w:numPr>
        <w:tabs>
          <w:tab w:val="left" w:pos="851"/>
        </w:tabs>
        <w:spacing w:after="40"/>
        <w:jc w:val="both"/>
        <w:rPr>
          <w:rFonts w:ascii="Cambria" w:hAnsi="Cambria"/>
          <w:color w:val="000000"/>
          <w:sz w:val="22"/>
          <w:szCs w:val="22"/>
        </w:rPr>
      </w:pPr>
      <w:r w:rsidRPr="0056615B">
        <w:rPr>
          <w:rFonts w:ascii="Cambria" w:eastAsia="Calibri" w:hAnsi="Cambria" w:cs="Calibri"/>
          <w:color w:val="000000"/>
          <w:sz w:val="22"/>
          <w:szCs w:val="22"/>
        </w:rPr>
        <w:t>místa na napojení na inženýrské sítě</w:t>
      </w:r>
    </w:p>
    <w:p w:rsidR="0056615B" w:rsidRPr="0056615B" w:rsidRDefault="0056615B" w:rsidP="0056615B">
      <w:pPr>
        <w:pStyle w:val="Zkladntextodsazen2"/>
        <w:numPr>
          <w:ilvl w:val="0"/>
          <w:numId w:val="24"/>
        </w:numPr>
        <w:tabs>
          <w:tab w:val="left" w:pos="851"/>
        </w:tabs>
        <w:spacing w:after="40"/>
        <w:jc w:val="both"/>
        <w:rPr>
          <w:rFonts w:ascii="Cambria" w:hAnsi="Cambria"/>
          <w:color w:val="000000"/>
          <w:sz w:val="22"/>
          <w:szCs w:val="22"/>
        </w:rPr>
      </w:pPr>
      <w:r w:rsidRPr="0056615B">
        <w:rPr>
          <w:rFonts w:ascii="Cambria" w:eastAsia="Calibri" w:hAnsi="Cambria" w:cs="Calibri"/>
          <w:color w:val="000000"/>
          <w:sz w:val="22"/>
          <w:szCs w:val="22"/>
        </w:rPr>
        <w:t>předávané doklady</w:t>
      </w:r>
    </w:p>
    <w:p w:rsidR="0056615B" w:rsidRPr="0056615B" w:rsidRDefault="0056615B" w:rsidP="0056615B">
      <w:pPr>
        <w:ind w:left="851"/>
        <w:rPr>
          <w:rFonts w:ascii="Cambria" w:eastAsia="Calibri" w:hAnsi="Cambria" w:cs="Calibri"/>
          <w:color w:val="000000"/>
        </w:rPr>
      </w:pPr>
      <w:r w:rsidRPr="0056615B">
        <w:rPr>
          <w:rFonts w:ascii="Cambria" w:eastAsia="Calibri" w:hAnsi="Cambria" w:cs="Calibri"/>
          <w:color w:val="000000"/>
        </w:rPr>
        <w:t>Součástí předání a převzetí staveniště je také předání příslušné dokumentace,</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eastAsia="Calibri" w:hAnsi="Cambria" w:cs="Calibri"/>
          <w:color w:val="000000"/>
          <w:sz w:val="22"/>
          <w:szCs w:val="22"/>
        </w:rPr>
        <w:t xml:space="preserve">Zahájení stavebních prací je okamžik, </w:t>
      </w:r>
      <w:r w:rsidRPr="0056615B">
        <w:rPr>
          <w:rFonts w:ascii="Cambria" w:hAnsi="Cambria"/>
          <w:snapToGrid w:val="0"/>
          <w:color w:val="000000"/>
          <w:sz w:val="22"/>
          <w:szCs w:val="22"/>
        </w:rPr>
        <w:t xml:space="preserve">kdy zhotovitel </w:t>
      </w:r>
      <w:r w:rsidRPr="0056615B">
        <w:rPr>
          <w:rFonts w:ascii="Cambria" w:hAnsi="Cambria"/>
          <w:color w:val="000000"/>
          <w:sz w:val="22"/>
          <w:szCs w:val="22"/>
        </w:rPr>
        <w:t>provede první stavební či jiné práce na staveništi, které směřují k realizaci díla podle projektové dokumentace,</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eastAsia="Calibri" w:hAnsi="Cambria" w:cs="Calibri"/>
          <w:color w:val="000000"/>
          <w:sz w:val="22"/>
          <w:szCs w:val="22"/>
        </w:rPr>
        <w:t xml:space="preserve">Dokončení stavebních prací je okamžik, kdy zhotovitel dokončí realizaci předmětu plnění tak, že předmět plnění dokáže plnit řádně svou funkci, nemá žádné vady a nedodělky a je v souladu s projektovou dokumentací, technickými specifikacemi výrobců nebo evropskými či českými technickými normami. </w:t>
      </w:r>
    </w:p>
    <w:p w:rsidR="0056615B" w:rsidRPr="0056615B" w:rsidRDefault="0056615B" w:rsidP="0056615B">
      <w:pPr>
        <w:pStyle w:val="Zkladntextodsazen2"/>
        <w:numPr>
          <w:ilvl w:val="0"/>
          <w:numId w:val="23"/>
        </w:numPr>
        <w:tabs>
          <w:tab w:val="left" w:pos="851"/>
        </w:tabs>
        <w:spacing w:after="40"/>
        <w:ind w:left="851" w:hanging="284"/>
        <w:jc w:val="both"/>
        <w:rPr>
          <w:rFonts w:ascii="Cambria" w:hAnsi="Cambria"/>
          <w:color w:val="000000"/>
          <w:sz w:val="22"/>
          <w:szCs w:val="22"/>
        </w:rPr>
      </w:pPr>
      <w:r w:rsidRPr="0056615B">
        <w:rPr>
          <w:rFonts w:ascii="Cambria" w:eastAsia="Calibri" w:hAnsi="Cambria" w:cs="Calibri"/>
          <w:color w:val="000000"/>
          <w:sz w:val="22"/>
          <w:szCs w:val="22"/>
        </w:rPr>
        <w:t xml:space="preserve">Předání a převzetí stavby </w:t>
      </w:r>
      <w:r w:rsidRPr="0056615B">
        <w:rPr>
          <w:rFonts w:ascii="Cambria" w:hAnsi="Cambria"/>
          <w:color w:val="000000"/>
          <w:sz w:val="22"/>
          <w:szCs w:val="22"/>
        </w:rPr>
        <w:t>je okamžik oboustranné podepsání protokolu o předání a převzetí dokončeného díla,</w:t>
      </w:r>
    </w:p>
    <w:p w:rsidR="0056615B" w:rsidRPr="0056615B" w:rsidRDefault="0056615B" w:rsidP="0056615B">
      <w:pPr>
        <w:pStyle w:val="Zkladntextodsazen2"/>
        <w:numPr>
          <w:ilvl w:val="0"/>
          <w:numId w:val="23"/>
        </w:numPr>
        <w:tabs>
          <w:tab w:val="left" w:pos="851"/>
        </w:tabs>
        <w:spacing w:after="40"/>
        <w:ind w:left="851" w:right="-284" w:hanging="284"/>
        <w:jc w:val="both"/>
        <w:rPr>
          <w:rFonts w:ascii="Cambria" w:hAnsi="Cambria"/>
          <w:color w:val="000000"/>
          <w:sz w:val="22"/>
          <w:szCs w:val="22"/>
        </w:rPr>
      </w:pPr>
      <w:r w:rsidRPr="0056615B">
        <w:rPr>
          <w:rFonts w:ascii="Cambria" w:eastAsia="Calibri" w:hAnsi="Cambria" w:cs="Calibri"/>
          <w:color w:val="000000"/>
          <w:sz w:val="22"/>
          <w:szCs w:val="22"/>
        </w:rPr>
        <w:t>Počátek běhu záruční lhůty je den následující po předání a převzetí řádně dokončené stavby (díla).</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III. PŘEDMĚT SMLOUVY</w:t>
      </w:r>
    </w:p>
    <w:p w:rsidR="0056615B" w:rsidRPr="0056615B" w:rsidRDefault="0056615B" w:rsidP="0056615B">
      <w:pPr>
        <w:numPr>
          <w:ilvl w:val="0"/>
          <w:numId w:val="3"/>
        </w:numPr>
        <w:tabs>
          <w:tab w:val="num" w:pos="426"/>
        </w:tabs>
        <w:spacing w:before="40" w:after="40" w:line="240" w:lineRule="auto"/>
        <w:ind w:left="425" w:hanging="425"/>
        <w:contextualSpacing w:val="0"/>
        <w:rPr>
          <w:rFonts w:ascii="Cambria" w:hAnsi="Cambria"/>
          <w:color w:val="000000"/>
        </w:rPr>
      </w:pPr>
      <w:r w:rsidRPr="0056615B">
        <w:rPr>
          <w:rFonts w:ascii="Cambria" w:hAnsi="Cambria"/>
          <w:color w:val="000000"/>
        </w:rPr>
        <w:t>Předmětem smlouvy je závazek zhotovitele provést pro objednatele dílo:</w:t>
      </w:r>
    </w:p>
    <w:p w:rsidR="0056615B" w:rsidRPr="0056615B" w:rsidRDefault="0056615B" w:rsidP="0056615B">
      <w:pPr>
        <w:spacing w:after="40"/>
        <w:ind w:left="425"/>
        <w:jc w:val="center"/>
        <w:rPr>
          <w:rFonts w:ascii="Cambria" w:hAnsi="Cambria"/>
          <w:b/>
          <w:color w:val="000000"/>
        </w:rPr>
      </w:pPr>
      <w:r w:rsidRPr="0056615B">
        <w:rPr>
          <w:rFonts w:ascii="Cambria" w:hAnsi="Cambria"/>
          <w:b/>
          <w:bCs/>
          <w:color w:val="000000"/>
        </w:rPr>
        <w:t>„REKONSTRUKCE SÍDLA SUPÍ POTOK – úspory energie“</w:t>
      </w:r>
    </w:p>
    <w:p w:rsidR="0056615B" w:rsidRPr="0056615B" w:rsidRDefault="0056615B" w:rsidP="0056615B">
      <w:pPr>
        <w:pStyle w:val="BodyText21"/>
        <w:numPr>
          <w:ilvl w:val="0"/>
          <w:numId w:val="3"/>
        </w:numPr>
        <w:tabs>
          <w:tab w:val="num" w:pos="426"/>
        </w:tabs>
        <w:spacing w:before="120"/>
        <w:ind w:left="426" w:hanging="426"/>
        <w:rPr>
          <w:rFonts w:ascii="Cambria" w:hAnsi="Cambria"/>
          <w:color w:val="000000"/>
          <w:sz w:val="22"/>
          <w:szCs w:val="22"/>
        </w:rPr>
      </w:pPr>
      <w:r w:rsidRPr="0056615B">
        <w:rPr>
          <w:rFonts w:ascii="Cambria" w:hAnsi="Cambria"/>
          <w:color w:val="000000"/>
          <w:sz w:val="22"/>
          <w:szCs w:val="22"/>
        </w:rPr>
        <w:t xml:space="preserve">(dále jen „dílo“) v rozsahu a v souladu s předanou projektovou dokumentací stavby „REKONSTRUKCE SÍDLA SUPÍ POTOK – úspory energie“, hlavní projektant Ing. Petr Podlipský, Masarykovo náměstí 447, 330 23 Nýřany, autorizovaný inženýr v oboru pozemní stavby  ČKAIT  0200596, z ledna 2018, stavebním povolením a oceněným soupisem prací s výkazem výměr, a to včetně provedení všech souvisejících stavebních prací, konečného uvedení staveniště do původního stavu a jeho úklid, likvidace a uložení přebytečného či odpadního materiálu na skládku, vypracování dokumentace skutečného provedení díla, doložení všech dokladů souvisejících s prováděnými pracemi </w:t>
      </w:r>
      <w:proofErr w:type="spellStart"/>
      <w:r w:rsidRPr="0056615B">
        <w:rPr>
          <w:rFonts w:ascii="Cambria" w:hAnsi="Cambria"/>
          <w:color w:val="000000"/>
          <w:sz w:val="22"/>
          <w:szCs w:val="22"/>
        </w:rPr>
        <w:t>včetmě</w:t>
      </w:r>
      <w:proofErr w:type="spellEnd"/>
      <w:r w:rsidRPr="0056615B">
        <w:rPr>
          <w:rFonts w:ascii="Cambria" w:hAnsi="Cambria"/>
          <w:color w:val="000000"/>
          <w:sz w:val="22"/>
          <w:szCs w:val="22"/>
        </w:rPr>
        <w:t xml:space="preserve"> předložení návodů a prohlášení o shodě (vždy v českém jazyce) a dodávkami nezbytnými k vydání kolaudačního souhlasu, a dále dle zadávacích podmínek a technických specifikací obsažených v zadávací dokumentaci, které vymezují předmět výše </w:t>
      </w:r>
      <w:proofErr w:type="gramStart"/>
      <w:r w:rsidRPr="0056615B">
        <w:rPr>
          <w:rFonts w:ascii="Cambria" w:hAnsi="Cambria"/>
          <w:color w:val="000000"/>
          <w:sz w:val="22"/>
          <w:szCs w:val="22"/>
        </w:rPr>
        <w:t>uvedené   zakázky</w:t>
      </w:r>
      <w:proofErr w:type="gramEnd"/>
      <w:r w:rsidRPr="0056615B">
        <w:rPr>
          <w:rFonts w:ascii="Cambria" w:hAnsi="Cambria"/>
          <w:color w:val="000000"/>
          <w:sz w:val="22"/>
          <w:szCs w:val="22"/>
        </w:rPr>
        <w:t xml:space="preserve">. </w:t>
      </w:r>
    </w:p>
    <w:p w:rsidR="0056615B" w:rsidRPr="0056615B" w:rsidRDefault="0056615B" w:rsidP="0056615B">
      <w:pPr>
        <w:pStyle w:val="BodyText21"/>
        <w:numPr>
          <w:ilvl w:val="0"/>
          <w:numId w:val="3"/>
        </w:numPr>
        <w:tabs>
          <w:tab w:val="num" w:pos="426"/>
        </w:tabs>
        <w:spacing w:before="120"/>
        <w:ind w:left="426" w:hanging="426"/>
        <w:rPr>
          <w:rFonts w:ascii="Cambria" w:hAnsi="Cambria"/>
          <w:color w:val="000000"/>
          <w:sz w:val="22"/>
          <w:szCs w:val="22"/>
        </w:rPr>
      </w:pPr>
      <w:r w:rsidRPr="0056615B">
        <w:rPr>
          <w:rFonts w:ascii="Cambria" w:hAnsi="Cambria"/>
          <w:color w:val="000000"/>
          <w:sz w:val="22"/>
          <w:szCs w:val="22"/>
        </w:rPr>
        <w:t>Do předmětu plnění dále patří:</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zajištění inženýrské činnosti,</w:t>
      </w:r>
    </w:p>
    <w:p w:rsidR="0056615B" w:rsidRPr="0056615B" w:rsidRDefault="0056615B" w:rsidP="0056615B">
      <w:pPr>
        <w:pStyle w:val="BodyText21"/>
        <w:numPr>
          <w:ilvl w:val="1"/>
          <w:numId w:val="3"/>
        </w:numPr>
        <w:tabs>
          <w:tab w:val="num" w:pos="426"/>
        </w:tabs>
        <w:spacing w:before="120"/>
        <w:rPr>
          <w:rFonts w:ascii="Cambria" w:hAnsi="Cambria"/>
          <w:color w:val="000000"/>
          <w:sz w:val="22"/>
          <w:szCs w:val="22"/>
        </w:rPr>
      </w:pPr>
      <w:r w:rsidRPr="0056615B">
        <w:rPr>
          <w:rFonts w:ascii="Cambria" w:hAnsi="Cambria"/>
          <w:color w:val="000000"/>
          <w:sz w:val="22"/>
          <w:szCs w:val="22"/>
        </w:rPr>
        <w:t>ověření existence stávajících podzemních inženýrských sítí a zařízení u jejich majitelů a správců a jejich vytýčení v terénu před započetím výkopových prací,</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zajištění veškerých dalších nutných vyjádření, rozhodnutí a oznámení pro provedení díla (např. archeologický průzkum a nálezy, oznámení zahájení prací na díle dotčeným orgánům, organizacím a osobám) a provedení všech opatření, která příslušné instituce nařídí, vč. úhrady poplatků a nákladů s tím spojených,</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lastRenderedPageBreak/>
        <w:t xml:space="preserve">zajištění účasti správců stávajících inženýrských sítí a zařízení při pracích v blízkosti a ochranných pásmech těchto sítí dle příslušných norem a zákonů a dle vyjádření jednotlivých správců, vč. úhrady poplatků s tím </w:t>
      </w:r>
      <w:proofErr w:type="spellStart"/>
      <w:r w:rsidRPr="0056615B">
        <w:rPr>
          <w:rFonts w:ascii="Cambria" w:hAnsi="Cambria"/>
          <w:color w:val="000000"/>
          <w:sz w:val="22"/>
          <w:szCs w:val="22"/>
        </w:rPr>
        <w:t>spoiených</w:t>
      </w:r>
      <w:proofErr w:type="spellEnd"/>
      <w:r w:rsidRPr="0056615B">
        <w:rPr>
          <w:rFonts w:ascii="Cambria" w:hAnsi="Cambria"/>
          <w:color w:val="000000"/>
          <w:sz w:val="22"/>
          <w:szCs w:val="22"/>
        </w:rPr>
        <w:t>,</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 xml:space="preserve">zajištění přístupů a příjezdu ke stávajícím objektům při provádění díla a provozu na komunikacích (pěších i vozidlových), vč. potřebného přechodného dopravního značení a projednání s DI Policie ČR, projednání dopravních opatření a povolení ke zvláštnímu užívání komunikací – projednaná dokumentace přechodného dopravního značení a dopravních opatření včetně povolení ke zvláštnímu užívání komunikací bude v jednom vyhotovení předána před zahájením zemních prací objednateli, vč. úhrady poplatků s tím </w:t>
      </w:r>
      <w:proofErr w:type="spellStart"/>
      <w:r w:rsidRPr="0056615B">
        <w:rPr>
          <w:rFonts w:ascii="Cambria" w:hAnsi="Cambria"/>
          <w:color w:val="000000"/>
          <w:sz w:val="22"/>
          <w:szCs w:val="22"/>
        </w:rPr>
        <w:t>spoiených</w:t>
      </w:r>
      <w:proofErr w:type="spellEnd"/>
      <w:r w:rsidRPr="0056615B">
        <w:rPr>
          <w:rFonts w:ascii="Cambria" w:hAnsi="Cambria"/>
          <w:color w:val="000000"/>
          <w:sz w:val="22"/>
          <w:szCs w:val="22"/>
        </w:rPr>
        <w:t>,</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 xml:space="preserve">zajištění uložení stavební suti a ekologická likvidace stavebních odpadů a doložení dokladů o této likvidaci, včetně úhrady poplatků za toto uložení, likvidaci a dopravu, demontované panely budou uloženy na </w:t>
      </w:r>
      <w:proofErr w:type="spellStart"/>
      <w:r w:rsidRPr="0056615B">
        <w:rPr>
          <w:rFonts w:ascii="Cambria" w:hAnsi="Cambria"/>
          <w:color w:val="000000"/>
          <w:sz w:val="22"/>
          <w:szCs w:val="22"/>
        </w:rPr>
        <w:t>deponii</w:t>
      </w:r>
      <w:proofErr w:type="spellEnd"/>
      <w:r w:rsidRPr="0056615B">
        <w:rPr>
          <w:rFonts w:ascii="Cambria" w:hAnsi="Cambria"/>
          <w:color w:val="000000"/>
          <w:sz w:val="22"/>
          <w:szCs w:val="22"/>
        </w:rPr>
        <w:t xml:space="preserve"> objednatele k dalšímu využití, </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 xml:space="preserve">provedení všech zkoušek a revizí sjednaných v této smlouvě, předepsaných obecně platnými předpisy či projektovou dokumentací, vč. úhrady poplatků s tím </w:t>
      </w:r>
      <w:proofErr w:type="spellStart"/>
      <w:r w:rsidRPr="0056615B">
        <w:rPr>
          <w:rFonts w:ascii="Cambria" w:hAnsi="Cambria"/>
          <w:color w:val="000000"/>
          <w:sz w:val="22"/>
          <w:szCs w:val="22"/>
        </w:rPr>
        <w:t>spoiených</w:t>
      </w:r>
      <w:proofErr w:type="spellEnd"/>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smluvní zajištění potřebného zdroje vody, elektrické energie a telefon pro provádění díla vč. úhrady poplatků a nákladů za tyto zdroje,</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zajištění zařízení staveniště (ZS), projednání užívání veřejných prostranství pro ZS a následnou likvidaci ZS,</w:t>
      </w:r>
    </w:p>
    <w:p w:rsidR="0056615B" w:rsidRPr="0056615B" w:rsidRDefault="0056615B" w:rsidP="0056615B">
      <w:pPr>
        <w:pStyle w:val="BodyText21"/>
        <w:numPr>
          <w:ilvl w:val="1"/>
          <w:numId w:val="3"/>
        </w:numPr>
        <w:spacing w:before="120"/>
        <w:rPr>
          <w:rFonts w:ascii="Cambria" w:hAnsi="Cambria"/>
          <w:color w:val="000000"/>
          <w:sz w:val="22"/>
          <w:szCs w:val="22"/>
        </w:rPr>
      </w:pPr>
      <w:r w:rsidRPr="0056615B">
        <w:rPr>
          <w:rFonts w:ascii="Cambria" w:hAnsi="Cambria"/>
          <w:color w:val="000000"/>
          <w:sz w:val="22"/>
          <w:szCs w:val="22"/>
        </w:rPr>
        <w:t>ostraha a zajištění staveniště včetně ochrany před odcizením materiálů, předmětů apod. potřebných pro provádění díla,</w:t>
      </w:r>
    </w:p>
    <w:p w:rsidR="0056615B" w:rsidRPr="0056615B" w:rsidRDefault="0056615B" w:rsidP="0056615B">
      <w:pPr>
        <w:pStyle w:val="BodyText21"/>
        <w:numPr>
          <w:ilvl w:val="1"/>
          <w:numId w:val="3"/>
        </w:numPr>
        <w:spacing w:before="120" w:after="120"/>
        <w:rPr>
          <w:rFonts w:ascii="Cambria" w:hAnsi="Cambria"/>
          <w:color w:val="000000"/>
          <w:sz w:val="22"/>
          <w:szCs w:val="22"/>
        </w:rPr>
      </w:pPr>
      <w:r w:rsidRPr="0056615B">
        <w:rPr>
          <w:rFonts w:ascii="Cambria" w:hAnsi="Cambria"/>
          <w:color w:val="000000"/>
          <w:sz w:val="22"/>
          <w:szCs w:val="22"/>
        </w:rPr>
        <w:t>uvedení pozemků a komunikací případně dotčených výstavbou do původního stavu současně s dokončením díla.</w:t>
      </w:r>
    </w:p>
    <w:p w:rsidR="0056615B" w:rsidRPr="0056615B" w:rsidRDefault="0056615B" w:rsidP="0056615B">
      <w:pPr>
        <w:numPr>
          <w:ilvl w:val="0"/>
          <w:numId w:val="3"/>
        </w:numPr>
        <w:tabs>
          <w:tab w:val="clear" w:pos="360"/>
          <w:tab w:val="num" w:pos="426"/>
          <w:tab w:val="num" w:pos="540"/>
        </w:tabs>
        <w:spacing w:before="120" w:after="40" w:line="240" w:lineRule="auto"/>
        <w:ind w:left="425" w:hanging="425"/>
        <w:contextualSpacing w:val="0"/>
        <w:rPr>
          <w:rFonts w:ascii="Cambria" w:hAnsi="Cambria"/>
          <w:color w:val="000000"/>
        </w:rPr>
      </w:pPr>
      <w:r w:rsidRPr="0056615B">
        <w:rPr>
          <w:rFonts w:ascii="Cambria" w:hAnsi="Cambria"/>
          <w:color w:val="000000"/>
        </w:rPr>
        <w:t>Bude se mít za to, že následující dokumenty tvoří závaznou přílohu této smlouvy, které jsou dále pro určení interpretace smluvních podmínek seřazeny dle priorit sestupně s tím, že listina smlouvy má přednost před přílohami a zhotovitel je povinen postupovat při provádění díla v souladu s jejich obsahem, přičemž vznikne-li při tom výkladová nejednoznačnost či rozpor, určí další postup objednatel:</w:t>
      </w:r>
    </w:p>
    <w:p w:rsidR="0056615B" w:rsidRPr="0056615B" w:rsidRDefault="0056615B" w:rsidP="0056615B">
      <w:pPr>
        <w:numPr>
          <w:ilvl w:val="0"/>
          <w:numId w:val="18"/>
        </w:numPr>
        <w:tabs>
          <w:tab w:val="clear" w:pos="1146"/>
          <w:tab w:val="num" w:pos="720"/>
        </w:tabs>
        <w:spacing w:before="40" w:after="40" w:line="240" w:lineRule="auto"/>
        <w:ind w:left="900" w:right="-1"/>
        <w:contextualSpacing w:val="0"/>
        <w:rPr>
          <w:rFonts w:ascii="Cambria" w:hAnsi="Cambria"/>
          <w:color w:val="000000"/>
        </w:rPr>
      </w:pPr>
      <w:r w:rsidRPr="0056615B">
        <w:rPr>
          <w:rFonts w:ascii="Cambria" w:hAnsi="Cambria"/>
          <w:color w:val="000000"/>
        </w:rPr>
        <w:t xml:space="preserve">Projektová dokumentace </w:t>
      </w:r>
      <w:r w:rsidRPr="0056615B">
        <w:rPr>
          <w:rFonts w:ascii="Cambria" w:hAnsi="Cambria"/>
        </w:rPr>
        <w:t xml:space="preserve">stavby </w:t>
      </w:r>
      <w:r w:rsidRPr="0056615B">
        <w:rPr>
          <w:rFonts w:ascii="Cambria" w:hAnsi="Cambria"/>
          <w:color w:val="000000"/>
        </w:rPr>
        <w:t>Ing. Petr Podlipský, Masarykovo náměstí 447, 330 23 Nýřany, autorizovaný inženýr v oboru pozemní stavby  ČKAIT  0200596, z ledna 2018</w:t>
      </w:r>
      <w:r w:rsidRPr="0056615B">
        <w:rPr>
          <w:rFonts w:ascii="Cambria" w:hAnsi="Cambria"/>
        </w:rPr>
        <w:t>,</w:t>
      </w:r>
    </w:p>
    <w:p w:rsidR="0056615B" w:rsidRPr="0056615B" w:rsidRDefault="0056615B" w:rsidP="0056615B">
      <w:pPr>
        <w:numPr>
          <w:ilvl w:val="0"/>
          <w:numId w:val="18"/>
        </w:numPr>
        <w:tabs>
          <w:tab w:val="clear" w:pos="1146"/>
          <w:tab w:val="num" w:pos="720"/>
        </w:tabs>
        <w:spacing w:before="40" w:after="40" w:line="240" w:lineRule="auto"/>
        <w:ind w:left="900" w:right="-1"/>
        <w:contextualSpacing w:val="0"/>
        <w:rPr>
          <w:rFonts w:ascii="Cambria" w:hAnsi="Cambria"/>
          <w:color w:val="000000"/>
        </w:rPr>
      </w:pPr>
      <w:r w:rsidRPr="0056615B">
        <w:rPr>
          <w:rFonts w:ascii="Cambria" w:hAnsi="Cambria"/>
        </w:rPr>
        <w:t>O</w:t>
      </w:r>
      <w:r w:rsidRPr="0056615B">
        <w:rPr>
          <w:rFonts w:ascii="Cambria" w:hAnsi="Cambria"/>
          <w:color w:val="000000"/>
        </w:rPr>
        <w:t>ceněný soupis stavebních prací, dodávek a služeb s výkazem výměr,</w:t>
      </w:r>
    </w:p>
    <w:p w:rsidR="0056615B" w:rsidRPr="0056615B" w:rsidRDefault="0056615B" w:rsidP="0056615B">
      <w:pPr>
        <w:numPr>
          <w:ilvl w:val="0"/>
          <w:numId w:val="18"/>
        </w:numPr>
        <w:tabs>
          <w:tab w:val="clear" w:pos="1146"/>
          <w:tab w:val="num" w:pos="720"/>
        </w:tabs>
        <w:spacing w:before="40" w:after="40" w:line="240" w:lineRule="auto"/>
        <w:ind w:left="900" w:right="-1"/>
        <w:contextualSpacing w:val="0"/>
        <w:rPr>
          <w:rFonts w:ascii="Cambria" w:hAnsi="Cambria"/>
          <w:color w:val="000000"/>
        </w:rPr>
      </w:pPr>
      <w:r w:rsidRPr="0056615B">
        <w:rPr>
          <w:rFonts w:ascii="Cambria" w:hAnsi="Cambria"/>
          <w:color w:val="000000"/>
        </w:rPr>
        <w:t>Nabídka zhotovitele v předmětném výběrovém řízení,</w:t>
      </w:r>
    </w:p>
    <w:p w:rsidR="0056615B" w:rsidRPr="0056615B" w:rsidRDefault="0056615B" w:rsidP="0056615B">
      <w:pPr>
        <w:numPr>
          <w:ilvl w:val="0"/>
          <w:numId w:val="18"/>
        </w:numPr>
        <w:tabs>
          <w:tab w:val="clear" w:pos="1146"/>
          <w:tab w:val="num" w:pos="720"/>
        </w:tabs>
        <w:spacing w:before="40" w:after="40" w:line="240" w:lineRule="auto"/>
        <w:ind w:left="900" w:right="-1"/>
        <w:contextualSpacing w:val="0"/>
        <w:rPr>
          <w:rFonts w:ascii="Cambria" w:hAnsi="Cambria"/>
          <w:color w:val="000000"/>
        </w:rPr>
      </w:pPr>
      <w:r w:rsidRPr="0056615B">
        <w:rPr>
          <w:rFonts w:ascii="Cambria" w:hAnsi="Cambria"/>
          <w:color w:val="000000"/>
        </w:rPr>
        <w:t>Stavební povolení a v něm stanovené podmínky.</w:t>
      </w:r>
    </w:p>
    <w:p w:rsidR="0056615B" w:rsidRPr="0056615B" w:rsidRDefault="0056615B" w:rsidP="0056615B">
      <w:pPr>
        <w:pStyle w:val="BodyText21"/>
        <w:numPr>
          <w:ilvl w:val="0"/>
          <w:numId w:val="3"/>
        </w:numPr>
        <w:tabs>
          <w:tab w:val="num" w:pos="426"/>
        </w:tabs>
        <w:spacing w:before="120" w:after="120"/>
        <w:ind w:left="425" w:hanging="425"/>
        <w:rPr>
          <w:rFonts w:ascii="Cambria" w:hAnsi="Cambria"/>
          <w:color w:val="000000"/>
          <w:sz w:val="22"/>
          <w:szCs w:val="22"/>
        </w:rPr>
      </w:pPr>
      <w:r w:rsidRPr="0056615B">
        <w:rPr>
          <w:rFonts w:ascii="Cambria" w:hAnsi="Cambria"/>
          <w:color w:val="000000"/>
          <w:sz w:val="22"/>
          <w:szCs w:val="22"/>
        </w:rPr>
        <w:t xml:space="preserve"> Smluvní strany prohlašují, že ke dni podpisu smlouvy mají k dispozici všechny dokumenty dle odst. 2 tohoto článku, které jsou označeny jako přílohy smlouvy, k dispozici alespoň v jednom vyhotovení. Projektová dokumentace, stavební povolení a nabídka tvoří oddělitelnou přílohu smlouvy. Oceněný soupis prací stavebních prací, dodávek a služeb s výkazem výměr (dále také jen jako „soupis prací“ nebo „položkový rozpočet") je nedílně přiloženy k této smlouvě. </w:t>
      </w:r>
    </w:p>
    <w:p w:rsidR="0056615B" w:rsidRPr="0056615B" w:rsidRDefault="0056615B" w:rsidP="0056615B">
      <w:pPr>
        <w:pStyle w:val="BodyText21"/>
        <w:numPr>
          <w:ilvl w:val="0"/>
          <w:numId w:val="3"/>
        </w:numPr>
        <w:tabs>
          <w:tab w:val="num" w:pos="426"/>
        </w:tabs>
        <w:spacing w:before="120" w:after="120"/>
        <w:ind w:left="426" w:hanging="426"/>
        <w:rPr>
          <w:rFonts w:ascii="Cambria" w:hAnsi="Cambria"/>
          <w:color w:val="000000"/>
          <w:sz w:val="22"/>
          <w:szCs w:val="22"/>
        </w:rPr>
      </w:pPr>
      <w:r w:rsidRPr="0056615B">
        <w:rPr>
          <w:rFonts w:ascii="Cambria" w:hAnsi="Cambria"/>
          <w:color w:val="000000"/>
          <w:sz w:val="22"/>
          <w:szCs w:val="22"/>
        </w:rPr>
        <w:t xml:space="preserve"> Zhotoviteli byla poskytnuta příslušná projektová dokumentace a stavební povolení dle odst. 2 tohoto článku v elektronické podobě již před uzavřením smlouvy jako součást zadávací dokumentace. Objednatel dále předá zhotoviteli tuto projektovou dokumentaci v 1 vyhotovení v listinné podobě, a to nejdéle při předání staveniště.  </w:t>
      </w:r>
    </w:p>
    <w:p w:rsidR="0056615B" w:rsidRPr="0056615B" w:rsidRDefault="0056615B" w:rsidP="0056615B">
      <w:pPr>
        <w:pStyle w:val="BodyText21"/>
        <w:numPr>
          <w:ilvl w:val="0"/>
          <w:numId w:val="3"/>
        </w:numPr>
        <w:tabs>
          <w:tab w:val="num" w:pos="426"/>
        </w:tabs>
        <w:spacing w:before="120" w:after="120"/>
        <w:ind w:left="426" w:hanging="426"/>
        <w:rPr>
          <w:rFonts w:ascii="Cambria" w:hAnsi="Cambria"/>
          <w:color w:val="000000"/>
          <w:sz w:val="22"/>
          <w:szCs w:val="22"/>
        </w:rPr>
      </w:pPr>
      <w:r w:rsidRPr="0056615B">
        <w:rPr>
          <w:rFonts w:ascii="Cambria" w:hAnsi="Cambria" w:cs="Arial"/>
          <w:color w:val="000000"/>
          <w:sz w:val="22"/>
          <w:szCs w:val="22"/>
        </w:rPr>
        <w:t xml:space="preserve"> </w:t>
      </w:r>
      <w:r w:rsidRPr="0056615B">
        <w:rPr>
          <w:rFonts w:ascii="Cambria" w:hAnsi="Cambria"/>
          <w:color w:val="000000"/>
          <w:sz w:val="22"/>
          <w:szCs w:val="22"/>
        </w:rPr>
        <w:t>Zhotovitel se zavazuje k provedení díla v celém jeho rozsahu, za podmínek stanovených v této smlouvě, svým jménem a na vlastní zodpovědnost.</w:t>
      </w:r>
    </w:p>
    <w:p w:rsidR="0056615B" w:rsidRPr="0056615B" w:rsidRDefault="0056615B" w:rsidP="0056615B">
      <w:pPr>
        <w:pStyle w:val="BodyText21"/>
        <w:numPr>
          <w:ilvl w:val="0"/>
          <w:numId w:val="3"/>
        </w:numPr>
        <w:tabs>
          <w:tab w:val="num" w:pos="426"/>
        </w:tabs>
        <w:spacing w:before="120" w:after="120"/>
        <w:ind w:left="426" w:hanging="426"/>
        <w:rPr>
          <w:rFonts w:ascii="Cambria" w:hAnsi="Cambria"/>
          <w:color w:val="000000"/>
          <w:sz w:val="22"/>
          <w:szCs w:val="22"/>
        </w:rPr>
      </w:pPr>
      <w:r w:rsidRPr="0056615B">
        <w:rPr>
          <w:rFonts w:ascii="Cambria" w:hAnsi="Cambria"/>
          <w:snapToGrid w:val="0"/>
          <w:color w:val="000000"/>
          <w:sz w:val="22"/>
          <w:szCs w:val="22"/>
        </w:rPr>
        <w:lastRenderedPageBreak/>
        <w:t xml:space="preserve"> Objednatel se zavazuje převzít </w:t>
      </w:r>
      <w:r w:rsidRPr="0056615B">
        <w:rPr>
          <w:rFonts w:ascii="Cambria" w:hAnsi="Cambria"/>
          <w:color w:val="000000"/>
          <w:sz w:val="22"/>
          <w:szCs w:val="22"/>
        </w:rPr>
        <w:t xml:space="preserve">řádně provedený předmět smlouvy </w:t>
      </w:r>
      <w:r w:rsidRPr="0056615B">
        <w:rPr>
          <w:rFonts w:ascii="Cambria" w:hAnsi="Cambria"/>
          <w:snapToGrid w:val="0"/>
          <w:color w:val="000000"/>
          <w:sz w:val="22"/>
          <w:szCs w:val="22"/>
        </w:rPr>
        <w:t xml:space="preserve">bez vad a nedodělků bránících </w:t>
      </w:r>
      <w:r w:rsidRPr="0056615B">
        <w:rPr>
          <w:rFonts w:ascii="Cambria" w:hAnsi="Cambria"/>
          <w:color w:val="000000"/>
          <w:sz w:val="22"/>
          <w:szCs w:val="22"/>
        </w:rPr>
        <w:t>užívat dílo dle svého účelu</w:t>
      </w:r>
      <w:r w:rsidRPr="0056615B">
        <w:rPr>
          <w:rFonts w:ascii="Cambria" w:hAnsi="Cambria"/>
          <w:snapToGrid w:val="0"/>
          <w:color w:val="000000"/>
          <w:sz w:val="22"/>
          <w:szCs w:val="22"/>
        </w:rPr>
        <w:t xml:space="preserve"> a zaplatit cenu za jeho provedení, sjednanou v </w:t>
      </w:r>
      <w:r w:rsidRPr="0056615B">
        <w:rPr>
          <w:rFonts w:ascii="Cambria" w:hAnsi="Cambria"/>
          <w:color w:val="000000"/>
          <w:sz w:val="22"/>
          <w:szCs w:val="22"/>
        </w:rPr>
        <w:t>čl. V odst. 1</w:t>
      </w:r>
      <w:r w:rsidRPr="0056615B">
        <w:rPr>
          <w:rFonts w:ascii="Cambria" w:hAnsi="Cambria"/>
          <w:snapToGrid w:val="0"/>
          <w:color w:val="000000"/>
          <w:sz w:val="22"/>
          <w:szCs w:val="22"/>
        </w:rPr>
        <w:t>. smlouvy.</w:t>
      </w:r>
    </w:p>
    <w:p w:rsidR="0056615B" w:rsidRPr="0056615B" w:rsidRDefault="0056615B" w:rsidP="0056615B">
      <w:pPr>
        <w:pStyle w:val="BodyText21"/>
        <w:numPr>
          <w:ilvl w:val="0"/>
          <w:numId w:val="3"/>
        </w:numPr>
        <w:tabs>
          <w:tab w:val="num" w:pos="426"/>
        </w:tabs>
        <w:spacing w:before="120" w:after="120"/>
        <w:ind w:left="426" w:hanging="426"/>
        <w:rPr>
          <w:rFonts w:ascii="Cambria" w:hAnsi="Cambria"/>
          <w:color w:val="000000"/>
          <w:sz w:val="22"/>
          <w:szCs w:val="22"/>
        </w:rPr>
      </w:pPr>
      <w:r w:rsidRPr="0056615B">
        <w:rPr>
          <w:rFonts w:ascii="Cambria" w:hAnsi="Cambria"/>
          <w:color w:val="000000"/>
          <w:sz w:val="22"/>
          <w:szCs w:val="22"/>
        </w:rPr>
        <w:t xml:space="preserve"> Bez písemného souhlasu objednatele nesmí být použity jiné materiály, technologie nebo změny proti ve výběrovém řízení ověřenému obsahu nabídky. Všechna barevná provedení a typy budou předem odsouhlaseny technickým dozorem objednatele jako stavebníka/ investora (dále také jen "TDI") či přímo objednatelem. Současně se zhotovitel zavazuje, že při realizaci díla nepoužije žádný materiál, o kterém je známo, že je nebo může být škodlivý pro zdraví lidí. </w:t>
      </w:r>
    </w:p>
    <w:p w:rsidR="0056615B" w:rsidRPr="0056615B" w:rsidRDefault="0056615B" w:rsidP="0056615B">
      <w:pPr>
        <w:pStyle w:val="BodyText21"/>
        <w:numPr>
          <w:ilvl w:val="0"/>
          <w:numId w:val="3"/>
        </w:numPr>
        <w:tabs>
          <w:tab w:val="num" w:pos="426"/>
        </w:tabs>
        <w:spacing w:before="120" w:after="120"/>
        <w:ind w:left="426" w:hanging="426"/>
        <w:rPr>
          <w:rFonts w:ascii="Cambria" w:hAnsi="Cambria"/>
          <w:color w:val="000000"/>
          <w:sz w:val="22"/>
          <w:szCs w:val="22"/>
        </w:rPr>
      </w:pPr>
      <w:r w:rsidRPr="0056615B">
        <w:rPr>
          <w:rFonts w:ascii="Cambria" w:hAnsi="Cambria"/>
          <w:color w:val="000000"/>
          <w:sz w:val="22"/>
          <w:szCs w:val="22"/>
        </w:rPr>
        <w:t xml:space="preserve"> Zhotovitel potvrzuje, že se seznámil s obsahem zadávací dokumentace, povahou díla a místem jeho provedení a okolnostmi souvisejícími s  jeho provedením. Jsou mu známy technické, kvalitativní a jiné podmínky stanovené projektovou dokumentací. V souvislosti s tím zhotovitel dále prohlašuje, že souhlasí s požadavky objednatele na provedení díla vyplývajícími z této smlouvy a že tyto požadavky zohlednil při kalkulaci ceny. </w:t>
      </w:r>
    </w:p>
    <w:p w:rsidR="0056615B" w:rsidRPr="0056615B" w:rsidRDefault="0056615B" w:rsidP="0056615B">
      <w:pPr>
        <w:pStyle w:val="BodyText21"/>
        <w:numPr>
          <w:ilvl w:val="0"/>
          <w:numId w:val="3"/>
        </w:numPr>
        <w:tabs>
          <w:tab w:val="clear" w:pos="360"/>
        </w:tabs>
        <w:spacing w:before="120" w:after="120"/>
        <w:ind w:left="426" w:hanging="426"/>
        <w:rPr>
          <w:rFonts w:ascii="Cambria" w:hAnsi="Cambria"/>
          <w:color w:val="000000"/>
          <w:sz w:val="22"/>
          <w:szCs w:val="22"/>
        </w:rPr>
      </w:pPr>
      <w:r w:rsidRPr="0056615B">
        <w:rPr>
          <w:rFonts w:ascii="Cambria" w:hAnsi="Cambria"/>
          <w:color w:val="000000"/>
          <w:sz w:val="22"/>
          <w:szCs w:val="22"/>
        </w:rPr>
        <w:t xml:space="preserve">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w:t>
      </w:r>
    </w:p>
    <w:p w:rsidR="0056615B" w:rsidRPr="0056615B" w:rsidRDefault="0056615B" w:rsidP="0056615B">
      <w:pPr>
        <w:pStyle w:val="BodyText21"/>
        <w:numPr>
          <w:ilvl w:val="0"/>
          <w:numId w:val="3"/>
        </w:numPr>
        <w:tabs>
          <w:tab w:val="clear" w:pos="360"/>
        </w:tabs>
        <w:spacing w:before="120" w:after="120"/>
        <w:ind w:left="426" w:hanging="426"/>
        <w:rPr>
          <w:rFonts w:ascii="Cambria" w:hAnsi="Cambria"/>
          <w:color w:val="000000"/>
          <w:sz w:val="22"/>
          <w:szCs w:val="22"/>
        </w:rPr>
      </w:pPr>
      <w:r w:rsidRPr="0056615B">
        <w:rPr>
          <w:rFonts w:ascii="Cambria" w:hAnsi="Cambria"/>
          <w:color w:val="000000"/>
          <w:sz w:val="22"/>
          <w:szCs w:val="22"/>
        </w:rPr>
        <w:t xml:space="preserve">Základní soupis prací, dodávek a služeb s výkazem výměr z projektové dokumentace (pokud byl součástí zadávací dokumentace) byl zhotovitelem zkontrolován, zda odpovídá projektové dokumentaci. </w:t>
      </w:r>
    </w:p>
    <w:p w:rsidR="0056615B" w:rsidRPr="0056615B" w:rsidRDefault="0056615B" w:rsidP="0056615B">
      <w:pPr>
        <w:pStyle w:val="BodyText21"/>
        <w:numPr>
          <w:ilvl w:val="0"/>
          <w:numId w:val="3"/>
        </w:numPr>
        <w:tabs>
          <w:tab w:val="clear" w:pos="360"/>
        </w:tabs>
        <w:spacing w:before="120" w:after="120"/>
        <w:ind w:left="426" w:hanging="426"/>
        <w:rPr>
          <w:rFonts w:ascii="Cambria" w:hAnsi="Cambria"/>
          <w:color w:val="000000"/>
          <w:sz w:val="22"/>
          <w:szCs w:val="22"/>
        </w:rPr>
      </w:pPr>
      <w:r w:rsidRPr="0056615B">
        <w:rPr>
          <w:rFonts w:ascii="Cambria" w:hAnsi="Cambria"/>
          <w:color w:val="000000"/>
          <w:sz w:val="22"/>
          <w:szCs w:val="22"/>
        </w:rPr>
        <w:t>Bude-li zhotovitelem při realizace zjištěno, že je nutno realizovat některé dodávky, které nebyly jednoznačně oceněny v nabídce zhotovitele, a jsou nutné k řádnému provedení díla, budou zhotovitelem realizovány a smluvní strany provedení těchto prací a dodávek budou považovat za součást smluvní ceny díla, tj. zhotovitel nemá právo na jejich samostatné proplacení.</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IV. DOBA PLNĚNÍ</w:t>
      </w:r>
    </w:p>
    <w:p w:rsidR="0056615B" w:rsidRPr="0056615B" w:rsidRDefault="0056615B" w:rsidP="0056615B">
      <w:pPr>
        <w:numPr>
          <w:ilvl w:val="0"/>
          <w:numId w:val="5"/>
        </w:numPr>
        <w:tabs>
          <w:tab w:val="clear" w:pos="720"/>
          <w:tab w:val="num" w:pos="400"/>
        </w:tabs>
        <w:spacing w:after="40" w:line="240" w:lineRule="auto"/>
        <w:ind w:left="409" w:hanging="403"/>
        <w:contextualSpacing w:val="0"/>
        <w:rPr>
          <w:rFonts w:ascii="Cambria" w:hAnsi="Cambria"/>
          <w:i/>
          <w:color w:val="000000"/>
        </w:rPr>
      </w:pPr>
      <w:r w:rsidRPr="0056615B">
        <w:rPr>
          <w:rFonts w:ascii="Cambria" w:hAnsi="Cambria"/>
          <w:color w:val="000000"/>
        </w:rPr>
        <w:t>Definice a lhůty pro realizaci díla jsou následující:</w:t>
      </w:r>
    </w:p>
    <w:p w:rsidR="0056615B" w:rsidRPr="0056615B" w:rsidRDefault="0056615B" w:rsidP="0056615B">
      <w:pPr>
        <w:ind w:left="425"/>
        <w:rPr>
          <w:rFonts w:ascii="Cambria" w:hAnsi="Cambria"/>
          <w:i/>
          <w:color w:val="000000"/>
        </w:rPr>
      </w:pPr>
      <w:r w:rsidRPr="0056615B">
        <w:rPr>
          <w:rFonts w:ascii="Cambria" w:hAnsi="Cambria" w:cs="Arial"/>
          <w:color w:val="000000"/>
        </w:rPr>
        <w:t>Termín předání a převzetí staveniště:</w:t>
      </w:r>
      <w:r w:rsidRPr="0056615B">
        <w:rPr>
          <w:rFonts w:ascii="Cambria" w:hAnsi="Cambria"/>
          <w:i/>
          <w:color w:val="000000"/>
        </w:rPr>
        <w:t xml:space="preserve"> </w:t>
      </w:r>
      <w:r w:rsidRPr="0056615B">
        <w:rPr>
          <w:rFonts w:ascii="Cambria" w:hAnsi="Cambria"/>
          <w:i/>
          <w:color w:val="000000"/>
        </w:rPr>
        <w:tab/>
      </w:r>
      <w:r w:rsidRPr="0056615B">
        <w:rPr>
          <w:rFonts w:ascii="Cambria" w:hAnsi="Cambria"/>
          <w:color w:val="000000"/>
        </w:rPr>
        <w:t>20. 08. 2018</w:t>
      </w:r>
      <w:r w:rsidRPr="0056615B">
        <w:rPr>
          <w:rFonts w:ascii="Cambria" w:hAnsi="Cambria"/>
          <w:color w:val="000000"/>
        </w:rPr>
        <w:tab/>
      </w:r>
      <w:r w:rsidRPr="0056615B">
        <w:rPr>
          <w:rFonts w:ascii="Cambria" w:hAnsi="Cambria"/>
          <w:i/>
          <w:color w:val="000000"/>
        </w:rPr>
        <w:t>Bude objednatelem doplněno před podpisem smlouvy</w:t>
      </w:r>
    </w:p>
    <w:p w:rsidR="0056615B" w:rsidRPr="0056615B" w:rsidRDefault="0056615B" w:rsidP="0056615B">
      <w:pPr>
        <w:spacing w:after="40"/>
        <w:ind w:left="409"/>
        <w:rPr>
          <w:rFonts w:ascii="Cambria" w:hAnsi="Cambria"/>
          <w:i/>
          <w:color w:val="000000"/>
        </w:rPr>
      </w:pPr>
      <w:r w:rsidRPr="0056615B">
        <w:rPr>
          <w:rFonts w:ascii="Cambria" w:hAnsi="Cambria" w:cs="Arial"/>
          <w:color w:val="000000"/>
        </w:rPr>
        <w:t>Termín zahájení stavebních prací: do 10 dnů ode dne předání staveniště</w:t>
      </w:r>
    </w:p>
    <w:p w:rsidR="0056615B" w:rsidRPr="0056615B" w:rsidRDefault="0056615B" w:rsidP="0056615B">
      <w:pPr>
        <w:spacing w:after="40"/>
        <w:ind w:left="409"/>
        <w:rPr>
          <w:rFonts w:ascii="Cambria" w:hAnsi="Cambria"/>
          <w:color w:val="000000"/>
        </w:rPr>
      </w:pPr>
      <w:r w:rsidRPr="0056615B">
        <w:rPr>
          <w:rFonts w:ascii="Cambria" w:hAnsi="Cambria"/>
          <w:color w:val="000000"/>
        </w:rPr>
        <w:t xml:space="preserve">Stavební práce budou kompletně dokončeny nejdéle do: </w:t>
      </w:r>
      <w:r w:rsidRPr="0056615B">
        <w:rPr>
          <w:rFonts w:ascii="Cambria" w:hAnsi="Cambria"/>
          <w:color w:val="000000"/>
          <w:highlight w:val="yellow"/>
        </w:rPr>
        <w:t>[_____] DOPLNÍ UCHAZEČ</w:t>
      </w:r>
    </w:p>
    <w:p w:rsidR="0056615B" w:rsidRPr="0056615B" w:rsidRDefault="0056615B" w:rsidP="0056615B">
      <w:pPr>
        <w:spacing w:after="40"/>
        <w:ind w:left="708" w:right="-426" w:hanging="299"/>
        <w:rPr>
          <w:rFonts w:ascii="Cambria" w:hAnsi="Cambria"/>
          <w:color w:val="000000"/>
        </w:rPr>
      </w:pPr>
      <w:r w:rsidRPr="0056615B">
        <w:rPr>
          <w:rFonts w:ascii="Cambria" w:hAnsi="Cambria"/>
          <w:color w:val="000000"/>
        </w:rPr>
        <w:t>Termín předání a převzetí díla (stavby): do 7 dnů od doručení písemné výzvy zhotovitele</w:t>
      </w:r>
    </w:p>
    <w:p w:rsidR="0056615B" w:rsidRPr="0056615B" w:rsidRDefault="0056615B" w:rsidP="0056615B">
      <w:pPr>
        <w:spacing w:after="40"/>
        <w:ind w:left="409"/>
        <w:rPr>
          <w:rFonts w:ascii="Cambria" w:hAnsi="Cambria" w:cs="Arial"/>
          <w:color w:val="000000"/>
        </w:rPr>
      </w:pPr>
      <w:r w:rsidRPr="0056615B">
        <w:rPr>
          <w:rFonts w:ascii="Cambria" w:hAnsi="Cambria"/>
          <w:color w:val="000000"/>
        </w:rPr>
        <w:t xml:space="preserve">Termín vyklizení staveniště: </w:t>
      </w:r>
      <w:r w:rsidRPr="0056615B">
        <w:rPr>
          <w:rFonts w:ascii="Cambria" w:hAnsi="Cambria" w:cs="Arial"/>
          <w:color w:val="000000"/>
        </w:rPr>
        <w:t>do 10 dnů ode dne předání dokončeného díla</w:t>
      </w:r>
    </w:p>
    <w:p w:rsidR="0056615B" w:rsidRPr="0056615B" w:rsidRDefault="0056615B" w:rsidP="0056615B">
      <w:pPr>
        <w:autoSpaceDE w:val="0"/>
        <w:autoSpaceDN w:val="0"/>
        <w:adjustRightInd w:val="0"/>
        <w:ind w:left="400"/>
        <w:rPr>
          <w:rFonts w:ascii="Cambria" w:hAnsi="Cambria"/>
          <w:color w:val="000000"/>
        </w:rPr>
      </w:pPr>
      <w:r w:rsidRPr="0056615B">
        <w:rPr>
          <w:rFonts w:ascii="Cambria" w:hAnsi="Cambria" w:cs="Cambria"/>
          <w:color w:val="000000"/>
        </w:rPr>
        <w:t xml:space="preserve">Počátek běhu záruční lhůty: den následující po protokolárním předání a převzetí díla </w:t>
      </w:r>
    </w:p>
    <w:p w:rsidR="0056615B" w:rsidRPr="0056615B" w:rsidRDefault="0056615B" w:rsidP="0056615B">
      <w:pPr>
        <w:numPr>
          <w:ilvl w:val="0"/>
          <w:numId w:val="5"/>
        </w:numPr>
        <w:tabs>
          <w:tab w:val="clear" w:pos="720"/>
          <w:tab w:val="num" w:pos="400"/>
        </w:tabs>
        <w:spacing w:before="120" w:line="240" w:lineRule="auto"/>
        <w:ind w:left="400" w:hanging="400"/>
        <w:contextualSpacing w:val="0"/>
        <w:rPr>
          <w:rFonts w:ascii="Cambria" w:hAnsi="Cambria"/>
          <w:snapToGrid w:val="0"/>
          <w:color w:val="000000"/>
        </w:rPr>
      </w:pPr>
      <w:r w:rsidRPr="0056615B">
        <w:rPr>
          <w:rFonts w:ascii="Cambria" w:hAnsi="Cambria"/>
          <w:snapToGrid w:val="0"/>
          <w:color w:val="000000"/>
        </w:rPr>
        <w:t xml:space="preserve">Zhotovitel splní svou povinnost provést dílo jeho řádným ukončením a předáním objednateli bez vad a nedodělků. </w:t>
      </w:r>
    </w:p>
    <w:p w:rsidR="0056615B" w:rsidRPr="0056615B" w:rsidRDefault="0056615B" w:rsidP="0056615B">
      <w:pPr>
        <w:numPr>
          <w:ilvl w:val="0"/>
          <w:numId w:val="5"/>
        </w:numPr>
        <w:tabs>
          <w:tab w:val="clear" w:pos="720"/>
          <w:tab w:val="num" w:pos="400"/>
        </w:tabs>
        <w:spacing w:after="0" w:line="240" w:lineRule="auto"/>
        <w:ind w:left="409" w:hanging="403"/>
        <w:contextualSpacing w:val="0"/>
        <w:rPr>
          <w:rFonts w:ascii="Cambria" w:hAnsi="Cambria"/>
          <w:color w:val="000000"/>
        </w:rPr>
      </w:pPr>
      <w:r w:rsidRPr="0056615B">
        <w:rPr>
          <w:rFonts w:ascii="Cambria" w:hAnsi="Cambria"/>
          <w:snapToGrid w:val="0"/>
          <w:color w:val="000000"/>
        </w:rPr>
        <w:t>V případě pozdějšího předání staveniště oproti termínu uvedenému v odst. 1 tohoto článku o více jak 5 dnů z důvodu na straně objednatele se doba kompletního provedení díla zhotovitelem odpovídajícím způsobem prodlužuje.</w:t>
      </w:r>
      <w:r w:rsidRPr="0056615B">
        <w:rPr>
          <w:rFonts w:ascii="Cambria" w:hAnsi="Cambria"/>
          <w:color w:val="000000"/>
        </w:rPr>
        <w:t xml:space="preserve"> O předání staveniště bude sepsán zápis podepsaný odpovědnými zástupci obou smluvních stran.</w:t>
      </w:r>
      <w:r w:rsidRPr="0056615B">
        <w:rPr>
          <w:rFonts w:ascii="Cambria" w:hAnsi="Cambria" w:cs="Arial"/>
          <w:color w:val="000000"/>
        </w:rPr>
        <w:t xml:space="preserve"> Termín zahájení prací bude uveden v zápisu o předání staveniště.</w:t>
      </w:r>
    </w:p>
    <w:p w:rsidR="0056615B" w:rsidRPr="0056615B" w:rsidRDefault="0056615B" w:rsidP="0056615B">
      <w:pPr>
        <w:numPr>
          <w:ilvl w:val="0"/>
          <w:numId w:val="5"/>
        </w:numPr>
        <w:tabs>
          <w:tab w:val="clear" w:pos="720"/>
          <w:tab w:val="num" w:pos="400"/>
        </w:tabs>
        <w:spacing w:before="120" w:after="0" w:line="240" w:lineRule="auto"/>
        <w:ind w:left="403" w:hanging="403"/>
        <w:contextualSpacing w:val="0"/>
        <w:rPr>
          <w:rFonts w:ascii="Cambria" w:hAnsi="Cambria"/>
          <w:snapToGrid w:val="0"/>
          <w:color w:val="000000"/>
        </w:rPr>
      </w:pPr>
      <w:r w:rsidRPr="0056615B">
        <w:rPr>
          <w:rFonts w:ascii="Cambria" w:hAnsi="Cambria"/>
          <w:snapToGrid w:val="0"/>
          <w:color w:val="000000"/>
        </w:rPr>
        <w:t>Předá-li objednatel staveniště zhotoviteli a zhotovitel nezahájí práce do 10 dnů ode dne předání, případně zhotovitel odmítne staveniště z důvodu na jeho straně převzít, je objednatel oprávněn od této smlouvy odstoupit.</w:t>
      </w:r>
      <w:bookmarkStart w:id="2" w:name="_Toc196886395"/>
      <w:bookmarkStart w:id="3" w:name="_Toc236190439"/>
    </w:p>
    <w:p w:rsidR="0056615B" w:rsidRPr="0056615B" w:rsidRDefault="0056615B" w:rsidP="0056615B">
      <w:pPr>
        <w:spacing w:before="120" w:after="0" w:line="240" w:lineRule="auto"/>
        <w:contextualSpacing w:val="0"/>
        <w:rPr>
          <w:rFonts w:ascii="Cambria" w:hAnsi="Cambria"/>
          <w:snapToGrid w:val="0"/>
          <w:color w:val="000000"/>
        </w:rPr>
      </w:pP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lastRenderedPageBreak/>
        <w:t>V. CENA ZA DÍLO</w:t>
      </w:r>
      <w:bookmarkEnd w:id="2"/>
      <w:bookmarkEnd w:id="3"/>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Cena za provedení díla je mezi smluvními stranami sjednána podle </w:t>
      </w:r>
      <w:proofErr w:type="spellStart"/>
      <w:r w:rsidRPr="0056615B">
        <w:rPr>
          <w:rFonts w:ascii="Cambria" w:hAnsi="Cambria"/>
          <w:color w:val="000000"/>
        </w:rPr>
        <w:t>ust</w:t>
      </w:r>
      <w:proofErr w:type="spellEnd"/>
      <w:r w:rsidRPr="0056615B">
        <w:rPr>
          <w:rFonts w:ascii="Cambria" w:hAnsi="Cambria"/>
          <w:color w:val="000000"/>
        </w:rPr>
        <w:t>. § 2 zákona č. 526/1990 Sb., o cenách, ve znění pozdějších předpisů, jako cena smluvní, pevná a zásadně nepřekročitelná, a je stanovena dle cenové kalkulace zhotovitele oceněným položkovým rozpočtem.</w:t>
      </w:r>
    </w:p>
    <w:p w:rsidR="0056615B" w:rsidRPr="0056615B" w:rsidRDefault="0056615B" w:rsidP="0056615B">
      <w:pPr>
        <w:spacing w:before="80" w:after="80"/>
        <w:ind w:left="720"/>
        <w:rPr>
          <w:rFonts w:ascii="Cambria" w:hAnsi="Cambria"/>
          <w:b/>
          <w:i/>
          <w:color w:val="000000"/>
        </w:rPr>
      </w:pPr>
      <w:r w:rsidRPr="0056615B">
        <w:rPr>
          <w:rFonts w:ascii="Cambria" w:hAnsi="Cambria"/>
          <w:b/>
          <w:color w:val="000000"/>
        </w:rPr>
        <w:t>Cena celkem bez DPH:</w:t>
      </w:r>
      <w:r w:rsidRPr="0056615B">
        <w:rPr>
          <w:rFonts w:ascii="Cambria" w:hAnsi="Cambria"/>
          <w:b/>
          <w:color w:val="000000"/>
        </w:rPr>
        <w:tab/>
      </w:r>
      <w:r w:rsidRPr="0056615B">
        <w:rPr>
          <w:rFonts w:ascii="Cambria" w:hAnsi="Cambria"/>
          <w:color w:val="000000"/>
        </w:rPr>
        <w:t xml:space="preserve"> </w:t>
      </w:r>
      <w:r w:rsidRPr="0056615B">
        <w:rPr>
          <w:rFonts w:ascii="Cambria" w:hAnsi="Cambria"/>
          <w:color w:val="000000"/>
          <w:highlight w:val="yellow"/>
        </w:rPr>
        <w:t>DOPLNÍ UCHAZEČ Kč</w:t>
      </w:r>
      <w:r w:rsidRPr="0056615B">
        <w:rPr>
          <w:rFonts w:ascii="Cambria" w:hAnsi="Cambria"/>
          <w:color w:val="000000"/>
        </w:rPr>
        <w:t xml:space="preserve"> (slovy </w:t>
      </w:r>
      <w:r w:rsidRPr="0056615B">
        <w:rPr>
          <w:rFonts w:ascii="Cambria" w:hAnsi="Cambria"/>
          <w:color w:val="000000"/>
          <w:highlight w:val="yellow"/>
        </w:rPr>
        <w:t>[____________]</w:t>
      </w:r>
      <w:r w:rsidRPr="0056615B">
        <w:rPr>
          <w:rFonts w:ascii="Cambria" w:hAnsi="Cambria"/>
          <w:color w:val="000000"/>
        </w:rPr>
        <w:t xml:space="preserve"> korun českých)</w:t>
      </w:r>
    </w:p>
    <w:p w:rsidR="0056615B" w:rsidRPr="0056615B" w:rsidRDefault="0056615B" w:rsidP="0056615B">
      <w:pPr>
        <w:spacing w:before="80" w:after="80"/>
        <w:ind w:left="720"/>
        <w:rPr>
          <w:rFonts w:ascii="Cambria" w:hAnsi="Cambria"/>
          <w:b/>
          <w:i/>
          <w:color w:val="000000"/>
        </w:rPr>
      </w:pPr>
      <w:r w:rsidRPr="0056615B">
        <w:rPr>
          <w:rFonts w:ascii="Cambria" w:hAnsi="Cambria"/>
          <w:b/>
          <w:color w:val="000000"/>
        </w:rPr>
        <w:t xml:space="preserve">DPH 21 %: </w:t>
      </w:r>
      <w:r w:rsidRPr="0056615B">
        <w:rPr>
          <w:rFonts w:ascii="Cambria" w:hAnsi="Cambria"/>
          <w:b/>
          <w:color w:val="000000"/>
        </w:rPr>
        <w:tab/>
      </w:r>
      <w:r w:rsidRPr="0056615B">
        <w:rPr>
          <w:rFonts w:ascii="Cambria" w:hAnsi="Cambria"/>
          <w:b/>
          <w:color w:val="000000"/>
        </w:rPr>
        <w:tab/>
      </w:r>
      <w:r w:rsidRPr="0056615B">
        <w:rPr>
          <w:rFonts w:ascii="Cambria" w:hAnsi="Cambria"/>
          <w:b/>
          <w:color w:val="000000"/>
        </w:rPr>
        <w:tab/>
      </w:r>
      <w:r w:rsidRPr="0056615B">
        <w:rPr>
          <w:rFonts w:ascii="Cambria" w:hAnsi="Cambria"/>
          <w:color w:val="000000"/>
          <w:highlight w:val="yellow"/>
        </w:rPr>
        <w:t>DOPLNÍ UCHAZEČ</w:t>
      </w:r>
      <w:r w:rsidRPr="0056615B">
        <w:rPr>
          <w:rFonts w:ascii="Cambria" w:hAnsi="Cambria"/>
          <w:bCs/>
          <w:color w:val="000000"/>
        </w:rPr>
        <w:t xml:space="preserve"> Kč</w:t>
      </w:r>
      <w:r w:rsidRPr="0056615B">
        <w:rPr>
          <w:rFonts w:ascii="Cambria" w:hAnsi="Cambria"/>
          <w:b/>
          <w:i/>
          <w:color w:val="000000"/>
        </w:rPr>
        <w:tab/>
      </w:r>
    </w:p>
    <w:p w:rsidR="0056615B" w:rsidRPr="0056615B" w:rsidRDefault="0056615B" w:rsidP="0056615B">
      <w:pPr>
        <w:spacing w:after="80"/>
        <w:ind w:left="720"/>
        <w:rPr>
          <w:rFonts w:ascii="Cambria" w:hAnsi="Cambria"/>
          <w:color w:val="000000"/>
        </w:rPr>
      </w:pPr>
      <w:r w:rsidRPr="0056615B">
        <w:rPr>
          <w:rFonts w:ascii="Cambria" w:hAnsi="Cambria"/>
          <w:b/>
          <w:color w:val="000000"/>
        </w:rPr>
        <w:t>Celková cena včetně DPH:</w:t>
      </w:r>
      <w:r w:rsidRPr="0056615B">
        <w:rPr>
          <w:rFonts w:ascii="Cambria" w:hAnsi="Cambria"/>
          <w:color w:val="000000"/>
        </w:rPr>
        <w:t xml:space="preserve"> </w:t>
      </w:r>
      <w:r w:rsidRPr="0056615B">
        <w:rPr>
          <w:rFonts w:ascii="Cambria" w:hAnsi="Cambria"/>
          <w:color w:val="000000"/>
        </w:rPr>
        <w:tab/>
      </w:r>
      <w:r w:rsidRPr="0056615B">
        <w:rPr>
          <w:rFonts w:ascii="Cambria" w:hAnsi="Cambria"/>
          <w:color w:val="000000"/>
          <w:highlight w:val="yellow"/>
        </w:rPr>
        <w:t>DOPLNÍ UCHAZEČ</w:t>
      </w:r>
      <w:r w:rsidRPr="0056615B">
        <w:rPr>
          <w:rFonts w:ascii="Cambria" w:hAnsi="Cambria"/>
          <w:color w:val="000000"/>
        </w:rPr>
        <w:t xml:space="preserve"> Kč (slovy </w:t>
      </w:r>
      <w:r w:rsidRPr="0056615B">
        <w:rPr>
          <w:rFonts w:ascii="Cambria" w:hAnsi="Cambria"/>
          <w:color w:val="000000"/>
          <w:highlight w:val="yellow"/>
        </w:rPr>
        <w:t>[__________]</w:t>
      </w:r>
      <w:r w:rsidRPr="0056615B">
        <w:rPr>
          <w:rFonts w:ascii="Cambria" w:hAnsi="Cambria"/>
          <w:color w:val="000000"/>
        </w:rPr>
        <w:t xml:space="preserve"> korun českých)</w:t>
      </w:r>
    </w:p>
    <w:p w:rsidR="0056615B" w:rsidRPr="0056615B" w:rsidRDefault="0056615B" w:rsidP="0056615B">
      <w:pPr>
        <w:spacing w:after="80"/>
        <w:ind w:left="720"/>
        <w:rPr>
          <w:rFonts w:ascii="Cambria" w:hAnsi="Cambria"/>
          <w:color w:val="000000"/>
        </w:rPr>
      </w:pPr>
    </w:p>
    <w:p w:rsidR="0056615B" w:rsidRPr="0056615B" w:rsidRDefault="0056615B" w:rsidP="0056615B">
      <w:pPr>
        <w:tabs>
          <w:tab w:val="decimal" w:pos="6840"/>
        </w:tabs>
        <w:ind w:left="426"/>
        <w:rPr>
          <w:rFonts w:ascii="Cambria" w:hAnsi="Cambria"/>
          <w:color w:val="000000"/>
        </w:rPr>
      </w:pPr>
      <w:r w:rsidRPr="0056615B">
        <w:rPr>
          <w:rFonts w:ascii="Cambria" w:hAnsi="Cambria"/>
          <w:snapToGrid w:val="0"/>
          <w:color w:val="000000"/>
        </w:rPr>
        <w:t>V případě změny závazného právního předpisu stanovujícího výši DPH v době vystavení faktury bude k základní ceně díla bez DPH připočteno DPH ve výši dle tohoto předpisu.</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Cena bude objednatelem zaplacena na základě vystavených daňových dokladů – faktur. Podkladem pro vystavení faktury je soupis provedených prací stvrzený oběma smluvními stranami.</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Úhrada ceny díla bude provedena bezhotovostní formou převodem na bankovní účet zhotovitele uvedený v záhlaví této smlouvy.</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V cenách uvedených v položkovém rozpočtu jsou zahrnuty </w:t>
      </w:r>
      <w:r w:rsidRPr="0056615B">
        <w:rPr>
          <w:rFonts w:ascii="Cambria" w:hAnsi="Cambria"/>
          <w:snapToGrid w:val="0"/>
          <w:color w:val="000000"/>
        </w:rPr>
        <w:t>veškeré práce, dodávky, služby, výkony a náklady související se zhotovením díla, kterých je třeba trvale či dočasně k zahájení, provedení, dokončení a zprovoznění předmětu stavebního díla dle zadávacích podmínek vč. vedlejších nákladů souvisejících s umístěním stavby, zařízením staveniště a jeho ostrahou, vyklizení a uvedení ploch do původního stavu a zajištění potřebných rozhodnutí, poplatků,</w:t>
      </w:r>
      <w:r w:rsidRPr="0056615B">
        <w:rPr>
          <w:rFonts w:ascii="Cambria" w:hAnsi="Cambria"/>
          <w:color w:val="000000"/>
        </w:rPr>
        <w:t xml:space="preserve"> náklady na dopravu a uložení demontovaných částí na řízené skládce a také ostatní náklady související s plněním zadávacích podmínek </w:t>
      </w:r>
      <w:r w:rsidRPr="0056615B">
        <w:rPr>
          <w:rFonts w:ascii="Cambria" w:hAnsi="Cambria"/>
          <w:snapToGrid w:val="0"/>
          <w:color w:val="000000"/>
        </w:rPr>
        <w:t>vč. úhrady potřebných medií, zajištění a předání všech potřebných dokladů, revizí, osvědčení dle platných právních předpisů. Sjednanou cenu lze překročit pouze v případě realizace dodatečných stavebních prací nad rámec této smlouvy předem požadovaných objednatelem, které budou dohodnuty písemným dodatkem k této smlouvě.</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s="Arial"/>
          <w:color w:val="000000"/>
        </w:rPr>
        <w:t xml:space="preserve">Závazným podkladem pro </w:t>
      </w:r>
      <w:r w:rsidRPr="0056615B">
        <w:rPr>
          <w:rFonts w:ascii="Cambria" w:hAnsi="Cambria"/>
          <w:color w:val="000000"/>
        </w:rPr>
        <w:t>obsah sjednané ceny</w:t>
      </w:r>
      <w:r w:rsidRPr="0056615B">
        <w:rPr>
          <w:rFonts w:ascii="Cambria" w:hAnsi="Cambria" w:cs="Arial"/>
          <w:color w:val="000000"/>
        </w:rPr>
        <w:t xml:space="preserve"> za dílo je </w:t>
      </w:r>
      <w:r w:rsidRPr="0056615B">
        <w:rPr>
          <w:rFonts w:ascii="Cambria" w:hAnsi="Cambria"/>
          <w:snapToGrid w:val="0"/>
          <w:color w:val="000000"/>
        </w:rPr>
        <w:t xml:space="preserve">dodavatelský položkový rozpočet předmětu stavebního díla po jeho jednotlivých částech. Položkový rozpočet byl zpracován na sjednanou nejvýše přípustnou cenu předmětu stavebního díla a předán objednateli. Na základě tohoto položkového rozpočtu bude zhotovitel provádět a objednatel potvrzovat soupisy provedených prací a zjišťovací protokoly. Při stanovení skutečných nákladů stavebního díla bude postupováno tak, že tam, kde jsou položky vyjádřeny cenou za jednotku, bude částka splatná podle smlouvy vypočtena použitím sazby za jednotku na množství skutečně provedené práce pro patřičnou položku. </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Zhotovitel je povinen bez zbytečného odkladu o informovat objednatele o případných vícepracích a </w:t>
      </w:r>
      <w:proofErr w:type="spellStart"/>
      <w:r w:rsidRPr="0056615B">
        <w:rPr>
          <w:rFonts w:ascii="Cambria" w:hAnsi="Cambria"/>
          <w:color w:val="000000"/>
        </w:rPr>
        <w:t>měnepracích</w:t>
      </w:r>
      <w:proofErr w:type="spellEnd"/>
      <w:r w:rsidRPr="0056615B">
        <w:rPr>
          <w:rFonts w:ascii="Cambria" w:hAnsi="Cambria"/>
          <w:color w:val="000000"/>
        </w:rPr>
        <w:t xml:space="preserve">, tyto změny s ním řádně zkonzultovat a ve vzájemné součinnosti následně provést písemný soupis těchto změn, vypuštění nebo rozšíření, tak aby mohl dojít k případně změně ceny díla, přičemž o těchto vícepracích či </w:t>
      </w:r>
      <w:proofErr w:type="spellStart"/>
      <w:r w:rsidRPr="0056615B">
        <w:rPr>
          <w:rFonts w:ascii="Cambria" w:hAnsi="Cambria"/>
          <w:color w:val="000000"/>
        </w:rPr>
        <w:t>méněpracích</w:t>
      </w:r>
      <w:proofErr w:type="spellEnd"/>
      <w:r w:rsidRPr="0056615B">
        <w:rPr>
          <w:rFonts w:ascii="Cambria" w:hAnsi="Cambria"/>
          <w:color w:val="000000"/>
        </w:rPr>
        <w:t xml:space="preserve"> se uzavře písemný dodatek k této smlouvě. Zhotovitel tento soupis změn u prací, které jsou obsaženy v položkovém rozpočtu, ocení na základě jednotkových cen dané práce použitých pro návrh ceny díla v položkovém rozpočtu, nebo použije stejnou cenovou úroveň u položek, které v položkovém rozpočtu nejsou obsaženy, pokud toto není možné, bude u těchto prací neobsažených v položkovém rozpočtu použito aktuálních jednotkových cen dle ceníku URS Praha. Teprve po písemném odsouhlasení změn a uzavření písemného dodatku má zhotovitel právo na realizaci těchto změn a na jejich úhradu. Stejně bude postupováno v případě, kdy </w:t>
      </w:r>
      <w:r w:rsidRPr="0056615B">
        <w:rPr>
          <w:rFonts w:ascii="Cambria" w:hAnsi="Cambria" w:cs="ArialMT"/>
          <w:color w:val="000000"/>
        </w:rPr>
        <w:t>při realizaci díla budou zjištěny skutečnosti, které nebyly v době podpisu smlouvy známy</w:t>
      </w:r>
      <w:r w:rsidRPr="0056615B">
        <w:rPr>
          <w:rFonts w:ascii="Cambria" w:hAnsi="Cambria" w:cs="Arial"/>
          <w:color w:val="000000"/>
        </w:rPr>
        <w:t xml:space="preserve">, a zhotovitel je </w:t>
      </w:r>
      <w:r w:rsidRPr="0056615B">
        <w:rPr>
          <w:rFonts w:ascii="Cambria" w:hAnsi="Cambria" w:cs="ArialMT"/>
          <w:color w:val="000000"/>
        </w:rPr>
        <w:t>nezavinil ani nemohl předvídat</w:t>
      </w:r>
      <w:r w:rsidRPr="0056615B">
        <w:rPr>
          <w:rFonts w:ascii="Cambria" w:hAnsi="Cambria" w:cs="Arial"/>
          <w:color w:val="000000"/>
        </w:rPr>
        <w:t>, a mají vliv na cenu díla.</w:t>
      </w:r>
    </w:p>
    <w:p w:rsidR="0056615B" w:rsidRPr="0056615B" w:rsidRDefault="0056615B" w:rsidP="0056615B">
      <w:pPr>
        <w:numPr>
          <w:ilvl w:val="0"/>
          <w:numId w:val="4"/>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snapToGrid w:val="0"/>
          <w:color w:val="000000"/>
        </w:rPr>
        <w:lastRenderedPageBreak/>
        <w:t>Zhotovitel je povinen objednatelem požadované dodatečné stavební práce provést, objednatel tyto dodatečné stavební práce uhradí odděleně nebo v rámci rozšíření předmětu plnění (díla) této smlouvy na základě uzavřeného písemného dodatku.</w:t>
      </w:r>
    </w:p>
    <w:p w:rsidR="0056615B" w:rsidRPr="0056615B" w:rsidRDefault="0056615B" w:rsidP="0056615B">
      <w:pPr>
        <w:numPr>
          <w:ilvl w:val="0"/>
          <w:numId w:val="4"/>
        </w:numPr>
        <w:tabs>
          <w:tab w:val="clear" w:pos="720"/>
          <w:tab w:val="num" w:pos="426"/>
        </w:tabs>
        <w:spacing w:line="240" w:lineRule="auto"/>
        <w:ind w:left="425" w:hanging="425"/>
        <w:contextualSpacing w:val="0"/>
        <w:rPr>
          <w:rFonts w:ascii="Cambria" w:hAnsi="Cambria"/>
          <w:color w:val="000000"/>
        </w:rPr>
      </w:pPr>
      <w:r w:rsidRPr="0056615B">
        <w:rPr>
          <w:rFonts w:ascii="Cambria" w:hAnsi="Cambria"/>
          <w:color w:val="000000"/>
        </w:rPr>
        <w:t>V případě, že některé práce zahrnuté v předmětu díla (rozpočtu) budou vypuštěny, nebo budou použity dodávky specifikací materiálů v nižší ceně, než jsou oceněny v rozpočtu, je zhotovitel povinen bez zbytečného odkladu o tomto informovat objednatele, tyto změny s ním řádně zkonzultovat a ve vzájemné součinnosti následně provést písemný soupis těchto změn. Následně dojde k odečtení cenového rozdílu z ceny díla a smluvní cena bude upravena o odpočet, a to opět formou písemného dodatku.</w:t>
      </w:r>
    </w:p>
    <w:p w:rsidR="0056615B" w:rsidRPr="0056615B" w:rsidRDefault="0056615B" w:rsidP="0056615B">
      <w:pPr>
        <w:numPr>
          <w:ilvl w:val="0"/>
          <w:numId w:val="4"/>
        </w:numPr>
        <w:tabs>
          <w:tab w:val="clear" w:pos="720"/>
          <w:tab w:val="num" w:pos="426"/>
        </w:tabs>
        <w:spacing w:after="0" w:line="240" w:lineRule="auto"/>
        <w:ind w:left="425" w:hanging="425"/>
        <w:contextualSpacing w:val="0"/>
        <w:rPr>
          <w:rFonts w:ascii="Cambria" w:hAnsi="Cambria"/>
          <w:color w:val="000000"/>
        </w:rPr>
      </w:pPr>
      <w:r w:rsidRPr="0056615B">
        <w:rPr>
          <w:rFonts w:ascii="Cambria" w:hAnsi="Cambria"/>
          <w:color w:val="000000"/>
        </w:rPr>
        <w:t>Cena za provedení díla může být za podmínek uvedených v této smlouvě měněna pouze na základě souhlasu obou smluvních stran formou dodatku k této smlouvě, který musí být vždy před jejich realizací písemně odsouhlasen objednatelem. Objednatel neumožní takovou závazku vyplývající z této smlouvy, která by mohla vést k podstatné změně práv a povinností vyplývající z této smlouvy.</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 xml:space="preserve">VI. PLATEBNÍ A FINANČNÍ PODMÍNKY </w:t>
      </w:r>
    </w:p>
    <w:p w:rsidR="0056615B" w:rsidRPr="0056615B" w:rsidRDefault="0056615B" w:rsidP="0056615B">
      <w:pPr>
        <w:numPr>
          <w:ilvl w:val="3"/>
          <w:numId w:val="2"/>
        </w:numPr>
        <w:tabs>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 Realizované stavební práce budou zhotovitelem fakturovány 1x měsíčně na podkladě vzájemně odsouhlaseného soupisu provedených prací.  Cena díla bude následně 1 x měsíčně, s výjimkou objektivně odůvodněných případů, průběžně hrazena na základě zhotovitelem vystavených faktur (daňových dokladů). </w:t>
      </w:r>
      <w:r w:rsidRPr="0056615B">
        <w:rPr>
          <w:rFonts w:ascii="Cambria" w:hAnsi="Cambria" w:cs="ArialMT"/>
          <w:color w:val="000000"/>
        </w:rPr>
        <w:t>Datem zdanitelného plnění je poslední den příslušného měsíce</w:t>
      </w:r>
      <w:r w:rsidRPr="0056615B">
        <w:rPr>
          <w:rFonts w:ascii="Cambria" w:hAnsi="Cambria"/>
          <w:color w:val="000000"/>
        </w:rPr>
        <w:t xml:space="preserve">. Bez objednatelem či jeho TDI potvrzeného soupisu provedených prací a </w:t>
      </w:r>
      <w:r w:rsidRPr="0056615B">
        <w:rPr>
          <w:rFonts w:ascii="Cambria" w:hAnsi="Cambria"/>
          <w:snapToGrid w:val="0"/>
          <w:color w:val="000000"/>
        </w:rPr>
        <w:t>zjišťovacích protokolů</w:t>
      </w:r>
      <w:r w:rsidRPr="0056615B">
        <w:rPr>
          <w:rFonts w:ascii="Cambria" w:hAnsi="Cambria"/>
          <w:color w:val="000000"/>
        </w:rPr>
        <w:t xml:space="preserve"> se doklad vystavený zhotovitelem považuje za neplatný. Objednatel je povinen se k soupisu provedených prací a </w:t>
      </w:r>
      <w:r w:rsidRPr="0056615B">
        <w:rPr>
          <w:rFonts w:ascii="Cambria" w:hAnsi="Cambria"/>
          <w:snapToGrid w:val="0"/>
          <w:color w:val="000000"/>
        </w:rPr>
        <w:t>zjišťovacím protokolům</w:t>
      </w:r>
      <w:r w:rsidRPr="0056615B">
        <w:rPr>
          <w:rFonts w:ascii="Cambria" w:hAnsi="Cambria"/>
          <w:color w:val="000000"/>
        </w:rPr>
        <w:t xml:space="preserve"> vyjádřit do 7 pracovních dnů ode dne kdy bude zhotovitelem vyzván k jeho odsouhlasení. </w:t>
      </w:r>
    </w:p>
    <w:p w:rsidR="0056615B" w:rsidRPr="0056615B" w:rsidRDefault="0056615B" w:rsidP="0056615B">
      <w:pPr>
        <w:numPr>
          <w:ilvl w:val="3"/>
          <w:numId w:val="2"/>
        </w:numPr>
        <w:tabs>
          <w:tab w:val="num" w:pos="426"/>
          <w:tab w:val="num" w:pos="3360"/>
        </w:tabs>
        <w:spacing w:before="120" w:line="240" w:lineRule="auto"/>
        <w:ind w:left="426" w:hanging="426"/>
        <w:contextualSpacing w:val="0"/>
        <w:rPr>
          <w:rFonts w:ascii="Cambria" w:eastAsia="Times New Roman" w:hAnsi="Cambria"/>
          <w:color w:val="000000"/>
        </w:rPr>
      </w:pPr>
      <w:r w:rsidRPr="0056615B">
        <w:rPr>
          <w:rFonts w:ascii="Cambria" w:hAnsi="Cambria"/>
          <w:color w:val="000000"/>
        </w:rPr>
        <w:t xml:space="preserve"> Splatnost faktur, které budou mít náležitosti daňového dokladu, odsouhlasených objednatelem nebo TDI se stanovuje </w:t>
      </w:r>
      <w:r w:rsidRPr="0056615B">
        <w:rPr>
          <w:rFonts w:ascii="Cambria" w:hAnsi="Cambria"/>
          <w:b/>
          <w:color w:val="000000"/>
        </w:rPr>
        <w:t>na 30 dnů</w:t>
      </w:r>
      <w:r w:rsidRPr="0056615B">
        <w:rPr>
          <w:rFonts w:ascii="Cambria" w:hAnsi="Cambria"/>
          <w:color w:val="000000"/>
        </w:rPr>
        <w:t xml:space="preserve"> ode dne jejich doručení objednateli.</w:t>
      </w:r>
      <w:r w:rsidRPr="0056615B">
        <w:rPr>
          <w:rFonts w:ascii="Cambria" w:eastAsia="Times New Roman" w:hAnsi="Cambria"/>
          <w:color w:val="000000"/>
        </w:rPr>
        <w:t xml:space="preserve"> Fakturace a platby v průběhu stavby budou probíhat až do výše 95 % z celkové ceny díla (tj. cena díla plus DPH). Zbylých 5 % z ceny díla bude vyplaceno po předání díla bez vad a nedodělků, případně po odstranění vad a nedodělků z přejímky díla. Těchto 5 % objednatel uhradí zhotoviteli bezodkladně, nejpozději do 15 dnů po protokolárním předání a převzetí dokončeného díla, za podmínky předložení bankovní záruky podle odst. 5. Pokud objednatel převezme dílo, na němž se vyskytují vady či nedodělky nebránící užívání díla, prodlužuje se lhůta dle předchozí věty do doby do doby </w:t>
      </w:r>
      <w:r w:rsidRPr="0056615B">
        <w:rPr>
          <w:rFonts w:ascii="Cambria" w:eastAsia="Times New Roman" w:hAnsi="Cambria"/>
          <w:snapToGrid w:val="0"/>
          <w:color w:val="000000"/>
        </w:rPr>
        <w:t>odstranění vad a nedodělků uvedených v protokolu o předání a převzetí díla</w:t>
      </w:r>
      <w:r w:rsidRPr="0056615B">
        <w:rPr>
          <w:rFonts w:ascii="Cambria" w:eastAsia="Times New Roman" w:hAnsi="Cambria"/>
          <w:color w:val="000000"/>
        </w:rPr>
        <w:t xml:space="preserve">. Částka </w:t>
      </w:r>
      <w:r w:rsidRPr="0056615B">
        <w:rPr>
          <w:rFonts w:ascii="Cambria" w:eastAsia="Times New Roman" w:hAnsi="Cambria"/>
          <w:snapToGrid w:val="0"/>
          <w:color w:val="000000"/>
        </w:rPr>
        <w:t>bude uhrazena objednatelem zhotoviteli na základě daňového dokladu vystaveného zhotovitelem, v němž bude uvedeno, že se jedná o konečnou fakturu.</w:t>
      </w:r>
    </w:p>
    <w:p w:rsidR="0056615B" w:rsidRPr="0056615B" w:rsidRDefault="0056615B" w:rsidP="0056615B">
      <w:pPr>
        <w:numPr>
          <w:ilvl w:val="0"/>
          <w:numId w:val="25"/>
        </w:numPr>
        <w:spacing w:before="120" w:line="240" w:lineRule="auto"/>
        <w:ind w:left="426" w:hanging="426"/>
        <w:rPr>
          <w:rFonts w:ascii="Cambria" w:eastAsia="Times New Roman" w:hAnsi="Cambria"/>
          <w:color w:val="000000"/>
        </w:rPr>
      </w:pPr>
      <w:bookmarkStart w:id="4" w:name="_Hlk515280317"/>
      <w:r w:rsidRPr="0056615B">
        <w:rPr>
          <w:rFonts w:ascii="Cambria" w:eastAsia="Times New Roman" w:hAnsi="Cambria"/>
          <w:snapToGrid w:val="0"/>
          <w:color w:val="000000"/>
        </w:rPr>
        <w:t xml:space="preserve">Zhotovitel poskytne objednateli záruku ve výši 5 % ceny díla bez DPH na dobu záruční doby formou bankovní záruky ve shodné výši, která musí být objednateli předložena zhotovitelem před předáním a převzetím díla nebo nejpozději v den jeho předání a převzetí, a to za podmínek stanovených v čl. XIII s náležitostmi bankovní záruky, která je jako vzor přílohou č. 3 této smlouvy o dílo. </w:t>
      </w:r>
      <w:bookmarkEnd w:id="4"/>
    </w:p>
    <w:p w:rsidR="0056615B" w:rsidRPr="0056615B" w:rsidRDefault="0056615B" w:rsidP="0056615B">
      <w:pPr>
        <w:spacing w:before="120" w:line="240" w:lineRule="auto"/>
        <w:ind w:left="426"/>
        <w:rPr>
          <w:rFonts w:ascii="Cambria" w:eastAsia="Times New Roman" w:hAnsi="Cambria"/>
          <w:color w:val="000000"/>
        </w:rPr>
      </w:pPr>
    </w:p>
    <w:p w:rsidR="0056615B" w:rsidRPr="0056615B" w:rsidRDefault="0056615B" w:rsidP="0056615B">
      <w:pPr>
        <w:tabs>
          <w:tab w:val="num" w:pos="927"/>
        </w:tabs>
        <w:spacing w:before="120" w:line="240" w:lineRule="auto"/>
        <w:ind w:left="426" w:hanging="284"/>
        <w:contextualSpacing w:val="0"/>
        <w:rPr>
          <w:rFonts w:ascii="Cambria" w:hAnsi="Cambria"/>
          <w:color w:val="000000"/>
        </w:rPr>
      </w:pPr>
      <w:r w:rsidRPr="0056615B">
        <w:rPr>
          <w:rFonts w:ascii="Cambria" w:hAnsi="Cambria"/>
          <w:color w:val="000000"/>
        </w:rPr>
        <w:t xml:space="preserve">4. Daňový doklad – faktura obsahuje kromě označení díla, čísla projektu a lhůty splatnosti dle odst. 2 tohoto článku, také předepsané náležitosti daňového a účetního dokladu dle platných právních předpisů. </w:t>
      </w:r>
      <w:r w:rsidRPr="0056615B">
        <w:rPr>
          <w:rFonts w:ascii="Cambria" w:hAnsi="Cambria" w:cs="Arial"/>
          <w:color w:val="000000"/>
        </w:rPr>
        <w:t xml:space="preserve">Nedílnou součástí faktury bude objednatelem nebo TDI schválený soupis provedených prací. Bez tohoto soupisu je faktura neúplná. </w:t>
      </w:r>
      <w:r w:rsidRPr="0056615B">
        <w:rPr>
          <w:rFonts w:ascii="Cambria" w:hAnsi="Cambria"/>
          <w:color w:val="000000"/>
        </w:rPr>
        <w:t xml:space="preserve">V případě, že faktura nebude mít odpovídající náležitosti či k ní nebude připojen soupis provedených prací, je objednatel oprávněn zaslat ji ve lhůtě splatnosti zpět zhotoviteli k doplnění bez jejího proplacení, aniž se tak dostane do prodlení se splatností. V takovém případě lhůta splatnosti počíná běžet znovu ode dne opětovného doručení náležitě doplněné či opravené faktury. </w:t>
      </w:r>
    </w:p>
    <w:p w:rsidR="0056615B" w:rsidRPr="0056615B" w:rsidRDefault="0056615B" w:rsidP="0056615B">
      <w:pPr>
        <w:numPr>
          <w:ilvl w:val="3"/>
          <w:numId w:val="2"/>
        </w:numPr>
        <w:tabs>
          <w:tab w:val="num" w:pos="426"/>
        </w:tabs>
        <w:spacing w:before="120" w:line="240" w:lineRule="auto"/>
        <w:ind w:left="426" w:hanging="426"/>
        <w:contextualSpacing w:val="0"/>
        <w:rPr>
          <w:rFonts w:ascii="Cambria" w:hAnsi="Cambria"/>
          <w:color w:val="000000"/>
        </w:rPr>
      </w:pPr>
      <w:r w:rsidRPr="0056615B">
        <w:rPr>
          <w:rFonts w:ascii="Cambria" w:hAnsi="Cambria" w:cs="Arial"/>
          <w:color w:val="000000"/>
        </w:rPr>
        <w:lastRenderedPageBreak/>
        <w:t xml:space="preserve">V případě, že předmět plnění bude podléhat režimu přenesení daňové povinnosti, podle §92e zákona č. 235/2004 Sb. ve znění pozdějších předpisů, bude faktura označena povinností </w:t>
      </w:r>
      <w:r w:rsidRPr="0056615B">
        <w:rPr>
          <w:rFonts w:ascii="Cambria" w:hAnsi="Cambria" w:cs="Arial"/>
          <w:b/>
          <w:color w:val="000000"/>
        </w:rPr>
        <w:t>příjemce plnění výši daně doplnit a přiznat</w:t>
      </w:r>
      <w:r w:rsidRPr="0056615B">
        <w:rPr>
          <w:rFonts w:ascii="Cambria" w:hAnsi="Cambria" w:cs="Arial"/>
          <w:color w:val="000000"/>
        </w:rPr>
        <w:t xml:space="preserve"> a bude postupováno dle tohoto zákona.</w:t>
      </w:r>
    </w:p>
    <w:p w:rsidR="0056615B" w:rsidRPr="0056615B" w:rsidRDefault="0056615B" w:rsidP="0056615B">
      <w:pPr>
        <w:numPr>
          <w:ilvl w:val="3"/>
          <w:numId w:val="2"/>
        </w:numPr>
        <w:tabs>
          <w:tab w:val="num" w:pos="426"/>
        </w:tabs>
        <w:spacing w:before="120" w:after="240" w:line="240" w:lineRule="auto"/>
        <w:ind w:left="425" w:hanging="425"/>
        <w:contextualSpacing w:val="0"/>
        <w:rPr>
          <w:rFonts w:ascii="Cambria" w:hAnsi="Cambria"/>
          <w:color w:val="000000"/>
        </w:rPr>
      </w:pPr>
      <w:r w:rsidRPr="0056615B">
        <w:rPr>
          <w:rFonts w:ascii="Cambria" w:hAnsi="Cambria"/>
          <w:color w:val="000000"/>
        </w:rPr>
        <w:t xml:space="preserve"> Objednatel je oprávněn fakturu vrátit ve lhůtě její splatnosti, pokud bude obsahovat nesprávné údaje nebo bude neúplná. K proplacení dojde až po odstranění nesprávných údajů či jejich doplnění a lhůta splatnosti začne plynout dnem doručení opravené faktury objednateli.</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bookmarkStart w:id="5" w:name="_Toc196886396"/>
      <w:bookmarkStart w:id="6" w:name="_Toc236190440"/>
      <w:r w:rsidRPr="0056615B">
        <w:rPr>
          <w:rFonts w:ascii="Cambria" w:hAnsi="Cambria"/>
          <w:b/>
          <w:color w:val="000000"/>
          <w:sz w:val="22"/>
          <w:szCs w:val="22"/>
        </w:rPr>
        <w:t>VII. STAVENIŠTĚ</w:t>
      </w:r>
    </w:p>
    <w:p w:rsidR="0056615B" w:rsidRPr="0056615B" w:rsidRDefault="0056615B" w:rsidP="0056615B">
      <w:pPr>
        <w:widowControl w:val="0"/>
        <w:numPr>
          <w:ilvl w:val="0"/>
          <w:numId w:val="22"/>
        </w:numPr>
        <w:tabs>
          <w:tab w:val="clear" w:pos="360"/>
        </w:tabs>
        <w:spacing w:line="240" w:lineRule="auto"/>
        <w:contextualSpacing w:val="0"/>
        <w:rPr>
          <w:rFonts w:ascii="Cambria" w:hAnsi="Cambria" w:cs="Arial"/>
          <w:color w:val="000000"/>
        </w:rPr>
      </w:pPr>
      <w:r w:rsidRPr="0056615B">
        <w:rPr>
          <w:rFonts w:ascii="Cambria" w:hAnsi="Cambria" w:cs="Arial"/>
          <w:color w:val="000000"/>
        </w:rPr>
        <w:t xml:space="preserve">Objednatel je povinen předat a zhotovitel povinen převzít staveniště na základě výzvy objednatele nejdéle v termínu stanoveném v čl. IV odst. 1 po oboustranném podpisu smlouvy, jestliže se strany písemně nedohodnou jinak. Předání staveniště před uvedeným termínem je po vzájemné dohodě obou smluvních stran možné. </w:t>
      </w:r>
    </w:p>
    <w:p w:rsidR="0056615B" w:rsidRPr="0056615B" w:rsidRDefault="0056615B" w:rsidP="0056615B">
      <w:pPr>
        <w:widowControl w:val="0"/>
        <w:numPr>
          <w:ilvl w:val="0"/>
          <w:numId w:val="22"/>
        </w:numPr>
        <w:tabs>
          <w:tab w:val="clear" w:pos="360"/>
        </w:tabs>
        <w:spacing w:line="240" w:lineRule="auto"/>
        <w:contextualSpacing w:val="0"/>
        <w:rPr>
          <w:rFonts w:ascii="Cambria" w:hAnsi="Cambria" w:cs="Arial"/>
          <w:color w:val="000000"/>
        </w:rPr>
      </w:pPr>
      <w:r w:rsidRPr="0056615B">
        <w:rPr>
          <w:rFonts w:ascii="Cambria" w:hAnsi="Cambria" w:cs="Arial"/>
          <w:color w:val="000000"/>
        </w:rPr>
        <w:t>O předání a převzetí staveniště vyhotoví objednatel nebo TDI písemný protokol, který obě strany podepíší. Za den předání staveniště se považuje den, kdy dojde k oboustrannému podpisu příslušného protokolu, který bude obsahovat zejména náležitosti dle čl. II odst. 4 písm. f) této smlouvy.</w:t>
      </w:r>
    </w:p>
    <w:p w:rsidR="0056615B" w:rsidRPr="0056615B" w:rsidRDefault="0056615B" w:rsidP="0056615B">
      <w:pPr>
        <w:numPr>
          <w:ilvl w:val="0"/>
          <w:numId w:val="22"/>
        </w:numPr>
        <w:tabs>
          <w:tab w:val="clear" w:pos="360"/>
        </w:tabs>
        <w:spacing w:line="240" w:lineRule="auto"/>
        <w:ind w:left="357" w:hanging="357"/>
        <w:contextualSpacing w:val="0"/>
        <w:rPr>
          <w:rFonts w:ascii="Cambria" w:hAnsi="Cambria" w:cs="Arial"/>
          <w:color w:val="000000"/>
        </w:rPr>
      </w:pPr>
      <w:bookmarkStart w:id="7" w:name="OLE_LINK1"/>
      <w:r w:rsidRPr="0056615B">
        <w:rPr>
          <w:rFonts w:ascii="Cambria" w:hAnsi="Cambria" w:cs="Arial"/>
          <w:color w:val="000000"/>
        </w:rPr>
        <w:t>Zařízení staveniště zabezpečuje a udržuje zhotovitel v souladu se svými potřebami a projektovou dokumentací a požadavky objednatele. Vybudování, zprovoznění, údržbu, likvidaci a vyklizení zařízení staveniště jsou zahrnuty ve sjednané ceně díla.  Jako součást zařízení staveniště zajistí zhotovitel i rozvod potřebných médií na staveništi a jejich připojení na odběrná místa určená objednatelem. Zhotovitel je povinen zabezpečit samostatná měřící místa na úhradu jím spotřebovaných energií a vody a náklady na ně hradit. Objednatel poskytne při napojování na zdroje médií nutnou součinnost.</w:t>
      </w:r>
    </w:p>
    <w:p w:rsidR="0056615B" w:rsidRPr="0056615B" w:rsidRDefault="0056615B" w:rsidP="0056615B">
      <w:pPr>
        <w:numPr>
          <w:ilvl w:val="0"/>
          <w:numId w:val="22"/>
        </w:numPr>
        <w:tabs>
          <w:tab w:val="clear" w:pos="360"/>
        </w:tabs>
        <w:spacing w:line="240" w:lineRule="auto"/>
        <w:ind w:left="357" w:hanging="357"/>
        <w:contextualSpacing w:val="0"/>
        <w:rPr>
          <w:rFonts w:ascii="Cambria" w:hAnsi="Cambria" w:cs="Arial"/>
          <w:color w:val="000000"/>
        </w:rPr>
      </w:pPr>
      <w:r w:rsidRPr="0056615B">
        <w:rPr>
          <w:rFonts w:ascii="Cambria" w:hAnsi="Cambria" w:cs="Arial"/>
          <w:color w:val="000000"/>
        </w:rPr>
        <w:t xml:space="preserve">Zhotovitel je povinen také zajistit v rámci zařízení staveniště podmínky pro výkon TDI autorského dozoru projektanta a bude-li jmenován také pro činnost </w:t>
      </w:r>
      <w:r w:rsidRPr="0056615B">
        <w:rPr>
          <w:rFonts w:ascii="Cambria" w:hAnsi="Cambria"/>
          <w:color w:val="000000"/>
        </w:rPr>
        <w:t>koordinátora BOZP.</w:t>
      </w:r>
      <w:r w:rsidRPr="0056615B">
        <w:rPr>
          <w:rFonts w:ascii="Cambria" w:hAnsi="Cambria" w:cs="Arial"/>
          <w:color w:val="000000"/>
        </w:rPr>
        <w:t xml:space="preserve"> </w:t>
      </w:r>
    </w:p>
    <w:bookmarkEnd w:id="7"/>
    <w:p w:rsidR="0056615B" w:rsidRPr="0056615B" w:rsidRDefault="0056615B" w:rsidP="0056615B">
      <w:pPr>
        <w:widowControl w:val="0"/>
        <w:numPr>
          <w:ilvl w:val="0"/>
          <w:numId w:val="22"/>
        </w:numPr>
        <w:tabs>
          <w:tab w:val="clear" w:pos="360"/>
        </w:tabs>
        <w:spacing w:line="240" w:lineRule="auto"/>
        <w:contextualSpacing w:val="0"/>
        <w:rPr>
          <w:rFonts w:ascii="Cambria" w:hAnsi="Cambria" w:cs="Arial"/>
          <w:color w:val="000000"/>
        </w:rPr>
      </w:pPr>
      <w:r w:rsidRPr="0056615B">
        <w:rPr>
          <w:rFonts w:ascii="Cambria" w:hAnsi="Cambria" w:cs="Arial"/>
          <w:color w:val="000000"/>
        </w:rPr>
        <w:t>Zhotovitel je povinen užívat staveniště pouze pro účely související s prováděním díla a při užívání staveniště je povinen dodržovat veškeré právní předpisy a předpisy o bezpečnosti práce a protipožární ochraně. V případě potřeby je zhotovitel povinen projednat s vlastníky dotčených pozemků konkrétní podmínky vstupu.</w:t>
      </w:r>
    </w:p>
    <w:p w:rsidR="0056615B" w:rsidRPr="0056615B" w:rsidRDefault="0056615B" w:rsidP="0056615B">
      <w:pPr>
        <w:widowControl w:val="0"/>
        <w:numPr>
          <w:ilvl w:val="0"/>
          <w:numId w:val="22"/>
        </w:numPr>
        <w:tabs>
          <w:tab w:val="clear" w:pos="360"/>
        </w:tabs>
        <w:spacing w:line="240" w:lineRule="auto"/>
        <w:contextualSpacing w:val="0"/>
        <w:rPr>
          <w:rFonts w:ascii="Cambria" w:hAnsi="Cambria" w:cs="Arial"/>
          <w:color w:val="000000"/>
        </w:rPr>
      </w:pPr>
      <w:r w:rsidRPr="0056615B">
        <w:rPr>
          <w:rFonts w:ascii="Cambria" w:hAnsi="Cambria" w:cs="Arial"/>
          <w:color w:val="000000"/>
        </w:rPr>
        <w:t>Zhotovitel je povinen udržovat na staveništi pořádek. Tato povinnost se vztahuje zejména na přilehlé pozemní komunikace znečištěné činností zhotovitele.</w:t>
      </w:r>
      <w:r w:rsidRPr="0056615B">
        <w:rPr>
          <w:rFonts w:ascii="Cambria" w:hAnsi="Cambria"/>
          <w:color w:val="000000"/>
        </w:rPr>
        <w:t xml:space="preserve"> Zhotovitel je povinen na svůj náklad průběžně odstraňovat odpady a nečistoty a zajistit jejich řádnou likvidaci dle zákona č. 185/2001 Sb., o odpadech, ve znění pozdějších předpisů. </w:t>
      </w:r>
    </w:p>
    <w:p w:rsidR="0056615B" w:rsidRPr="0056615B" w:rsidRDefault="0056615B" w:rsidP="0056615B">
      <w:pPr>
        <w:widowControl w:val="0"/>
        <w:numPr>
          <w:ilvl w:val="0"/>
          <w:numId w:val="22"/>
        </w:numPr>
        <w:tabs>
          <w:tab w:val="clear" w:pos="360"/>
        </w:tabs>
        <w:spacing w:after="0" w:line="240" w:lineRule="auto"/>
        <w:ind w:left="357" w:hanging="357"/>
        <w:contextualSpacing w:val="0"/>
        <w:rPr>
          <w:rFonts w:ascii="Cambria" w:hAnsi="Cambria" w:cs="Arial"/>
          <w:color w:val="000000"/>
        </w:rPr>
      </w:pPr>
      <w:r w:rsidRPr="0056615B">
        <w:rPr>
          <w:rFonts w:ascii="Cambria" w:hAnsi="Cambria" w:cs="Arial"/>
          <w:color w:val="000000"/>
        </w:rPr>
        <w:t xml:space="preserve">Zhotovitel je povinen odstranit zařízení staveniště a vyklidit staveniště a provést jeho úklid nejpozději do 10 dnů ode dne protokolárního předání díla, pokud se strany nedohodnou jinak. Nevyklidí-li zhotovitel staveniště ve sjednaném termínu, je objednatel oprávněn zabezpečit vyklizení staveniště třetí osobou a náklady s tím spojené uhradí objednateli zhotovitel. K termínu vyklizení staveniště je zhotovitel povinen předat všechny pozemky dotčené prováděním stavby zpět jejich vlastníkům. </w:t>
      </w:r>
    </w:p>
    <w:p w:rsidR="0056615B" w:rsidRPr="0056615B" w:rsidRDefault="0056615B" w:rsidP="0056615B">
      <w:pPr>
        <w:widowControl w:val="0"/>
        <w:spacing w:after="0" w:line="240" w:lineRule="auto"/>
        <w:contextualSpacing w:val="0"/>
        <w:rPr>
          <w:rFonts w:ascii="Cambria" w:hAnsi="Cambria" w:cs="Arial"/>
          <w:color w:val="000000"/>
        </w:rPr>
      </w:pPr>
    </w:p>
    <w:p w:rsidR="0056615B" w:rsidRPr="0056615B" w:rsidRDefault="0056615B" w:rsidP="0056615B">
      <w:pPr>
        <w:widowControl w:val="0"/>
        <w:spacing w:after="0" w:line="240" w:lineRule="auto"/>
        <w:contextualSpacing w:val="0"/>
        <w:rPr>
          <w:rFonts w:ascii="Cambria" w:hAnsi="Cambria" w:cs="Arial"/>
          <w:color w:val="000000"/>
        </w:rPr>
      </w:pPr>
    </w:p>
    <w:p w:rsidR="0056615B" w:rsidRPr="0056615B" w:rsidRDefault="0056615B" w:rsidP="0056615B">
      <w:pPr>
        <w:widowControl w:val="0"/>
        <w:spacing w:after="0" w:line="240" w:lineRule="auto"/>
        <w:contextualSpacing w:val="0"/>
        <w:rPr>
          <w:rFonts w:ascii="Cambria" w:hAnsi="Cambria" w:cs="Arial"/>
          <w:color w:val="000000"/>
        </w:rPr>
      </w:pPr>
    </w:p>
    <w:p w:rsidR="0056615B" w:rsidRPr="0056615B" w:rsidRDefault="0056615B" w:rsidP="0056615B">
      <w:pPr>
        <w:widowControl w:val="0"/>
        <w:spacing w:after="0" w:line="240" w:lineRule="auto"/>
        <w:contextualSpacing w:val="0"/>
        <w:rPr>
          <w:rFonts w:ascii="Cambria" w:hAnsi="Cambria" w:cs="Arial"/>
          <w:color w:val="000000"/>
        </w:rPr>
      </w:pP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VIII. STAVEBNÍ DENÍK</w:t>
      </w:r>
    </w:p>
    <w:p w:rsidR="0056615B" w:rsidRPr="0056615B" w:rsidRDefault="0056615B" w:rsidP="0056615B">
      <w:pPr>
        <w:numPr>
          <w:ilvl w:val="0"/>
          <w:numId w:val="12"/>
        </w:numPr>
        <w:tabs>
          <w:tab w:val="clear" w:pos="720"/>
          <w:tab w:val="num" w:pos="360"/>
          <w:tab w:val="num" w:pos="927"/>
        </w:tabs>
        <w:spacing w:line="240" w:lineRule="auto"/>
        <w:ind w:left="357" w:hanging="357"/>
        <w:contextualSpacing w:val="0"/>
        <w:rPr>
          <w:rFonts w:ascii="Cambria" w:hAnsi="Cambria"/>
          <w:color w:val="000000"/>
        </w:rPr>
      </w:pPr>
      <w:r w:rsidRPr="0056615B">
        <w:rPr>
          <w:rFonts w:ascii="Cambria" w:hAnsi="Cambria"/>
          <w:color w:val="000000"/>
        </w:rPr>
        <w:t xml:space="preserve">Zhotovitel je povinen vést ode dne </w:t>
      </w:r>
      <w:r w:rsidRPr="0056615B">
        <w:rPr>
          <w:rFonts w:ascii="Cambria" w:hAnsi="Cambria" w:cs="Arial"/>
          <w:color w:val="000000"/>
          <w:shd w:val="clear" w:color="auto" w:fill="FFFFFF"/>
        </w:rPr>
        <w:t>předání a převzetí staveniště</w:t>
      </w:r>
      <w:r w:rsidRPr="0056615B">
        <w:rPr>
          <w:rFonts w:ascii="Cambria" w:hAnsi="Cambria"/>
          <w:color w:val="000000"/>
        </w:rPr>
        <w:t xml:space="preserve"> stavební deník v souladu s  vyhláškou č. 499/2006 Sb.,</w:t>
      </w:r>
      <w:r w:rsidRPr="0056615B">
        <w:rPr>
          <w:rFonts w:ascii="Cambria" w:hAnsi="Cambria" w:cs="Arial"/>
          <w:color w:val="000000"/>
          <w:shd w:val="clear" w:color="auto" w:fill="FFFFFF"/>
        </w:rPr>
        <w:t xml:space="preserve"> v platném znění</w:t>
      </w:r>
      <w:r w:rsidRPr="0056615B">
        <w:rPr>
          <w:rFonts w:ascii="Cambria" w:hAnsi="Cambria"/>
          <w:color w:val="000000"/>
        </w:rPr>
        <w:t xml:space="preserve">, do kterého je povinen zapisovat všechny </w:t>
      </w:r>
      <w:r w:rsidRPr="0056615B">
        <w:rPr>
          <w:rFonts w:ascii="Cambria" w:hAnsi="Cambria"/>
          <w:color w:val="000000"/>
        </w:rPr>
        <w:lastRenderedPageBreak/>
        <w:t xml:space="preserve">důležité okolnosti týkající se stavby, zejména časový postup prací, jejich jakost, zdůvodnění odchylek od projektové dokumentace popř. od cenové nabídky apod. </w:t>
      </w:r>
      <w:r w:rsidRPr="0056615B">
        <w:rPr>
          <w:rFonts w:ascii="Cambria" w:hAnsi="Cambria" w:cs="Arial"/>
          <w:color w:val="000000"/>
          <w:shd w:val="clear" w:color="auto" w:fill="FFFFFF"/>
        </w:rPr>
        <w:t>Má číslované stránky a nesmí v něm být vynechána volná místa.</w:t>
      </w:r>
    </w:p>
    <w:p w:rsidR="0056615B" w:rsidRPr="0056615B" w:rsidRDefault="0056615B" w:rsidP="0056615B">
      <w:pPr>
        <w:numPr>
          <w:ilvl w:val="0"/>
          <w:numId w:val="12"/>
        </w:numPr>
        <w:tabs>
          <w:tab w:val="clear" w:pos="720"/>
          <w:tab w:val="num" w:pos="360"/>
          <w:tab w:val="num" w:pos="927"/>
        </w:tabs>
        <w:spacing w:line="240" w:lineRule="auto"/>
        <w:ind w:left="357" w:hanging="357"/>
        <w:contextualSpacing w:val="0"/>
        <w:rPr>
          <w:rFonts w:ascii="Cambria" w:hAnsi="Cambria"/>
          <w:color w:val="000000"/>
        </w:rPr>
      </w:pPr>
      <w:r w:rsidRPr="0056615B">
        <w:rPr>
          <w:rFonts w:ascii="Cambria" w:hAnsi="Cambria"/>
          <w:color w:val="000000"/>
        </w:rPr>
        <w:t xml:space="preserve">Povinnost vést stavební deník končí předáním a převzetím provedeného díla nebo odstraněním vad a nedodělků z přejímacího řízení dle čl. X. této smlouvy. Stavební deník musí být přístupný na stavbě </w:t>
      </w:r>
      <w:r w:rsidRPr="0056615B">
        <w:rPr>
          <w:rFonts w:ascii="Cambria" w:hAnsi="Cambria" w:cs="Arial"/>
          <w:color w:val="000000"/>
          <w:shd w:val="clear" w:color="auto" w:fill="FFFFFF"/>
        </w:rPr>
        <w:t>kdykoli v průběhu práce na staveništi všem oprávněným osobám.</w:t>
      </w:r>
    </w:p>
    <w:p w:rsidR="0056615B" w:rsidRPr="0056615B" w:rsidRDefault="0056615B" w:rsidP="0056615B">
      <w:pPr>
        <w:numPr>
          <w:ilvl w:val="0"/>
          <w:numId w:val="13"/>
        </w:numPr>
        <w:tabs>
          <w:tab w:val="clear" w:pos="720"/>
          <w:tab w:val="num" w:pos="360"/>
        </w:tabs>
        <w:spacing w:after="0" w:line="240" w:lineRule="auto"/>
        <w:ind w:left="360"/>
        <w:contextualSpacing w:val="0"/>
        <w:rPr>
          <w:rFonts w:ascii="Cambria" w:hAnsi="Cambria"/>
          <w:color w:val="000000"/>
        </w:rPr>
      </w:pPr>
      <w:r w:rsidRPr="0056615B">
        <w:rPr>
          <w:rFonts w:ascii="Cambria" w:hAnsi="Cambria"/>
          <w:color w:val="000000"/>
        </w:rPr>
        <w:t>Ve stavebním deníku musí být uvedeno mimo jiné:</w:t>
      </w:r>
    </w:p>
    <w:p w:rsidR="0056615B" w:rsidRPr="0056615B" w:rsidRDefault="0056615B" w:rsidP="0056615B">
      <w:pPr>
        <w:numPr>
          <w:ilvl w:val="0"/>
          <w:numId w:val="15"/>
        </w:numPr>
        <w:tabs>
          <w:tab w:val="clear" w:pos="1429"/>
          <w:tab w:val="num" w:pos="720"/>
          <w:tab w:val="num" w:pos="1080"/>
        </w:tabs>
        <w:spacing w:after="0" w:line="240" w:lineRule="auto"/>
        <w:ind w:left="360" w:firstLine="360"/>
        <w:contextualSpacing w:val="0"/>
        <w:rPr>
          <w:rFonts w:ascii="Cambria" w:hAnsi="Cambria"/>
          <w:color w:val="000000"/>
        </w:rPr>
      </w:pPr>
      <w:r w:rsidRPr="0056615B">
        <w:rPr>
          <w:rFonts w:ascii="Cambria" w:hAnsi="Cambria"/>
          <w:color w:val="000000"/>
        </w:rPr>
        <w:t>název a místo stavby</w:t>
      </w:r>
    </w:p>
    <w:p w:rsidR="0056615B" w:rsidRPr="0056615B" w:rsidRDefault="0056615B" w:rsidP="0056615B">
      <w:pPr>
        <w:numPr>
          <w:ilvl w:val="0"/>
          <w:numId w:val="15"/>
        </w:numPr>
        <w:tabs>
          <w:tab w:val="clear" w:pos="1429"/>
          <w:tab w:val="num" w:pos="720"/>
          <w:tab w:val="num" w:pos="1080"/>
        </w:tabs>
        <w:spacing w:after="0" w:line="240" w:lineRule="auto"/>
        <w:ind w:left="360" w:firstLine="360"/>
        <w:contextualSpacing w:val="0"/>
        <w:rPr>
          <w:rFonts w:ascii="Cambria" w:hAnsi="Cambria"/>
          <w:color w:val="000000"/>
        </w:rPr>
      </w:pPr>
      <w:r w:rsidRPr="0056615B">
        <w:rPr>
          <w:rFonts w:ascii="Cambria" w:hAnsi="Cambria"/>
          <w:color w:val="000000"/>
        </w:rPr>
        <w:t>název, sídlo, IČ zhotovitele</w:t>
      </w:r>
    </w:p>
    <w:p w:rsidR="0056615B" w:rsidRPr="0056615B" w:rsidRDefault="0056615B" w:rsidP="0056615B">
      <w:pPr>
        <w:numPr>
          <w:ilvl w:val="0"/>
          <w:numId w:val="15"/>
        </w:numPr>
        <w:tabs>
          <w:tab w:val="clear" w:pos="1429"/>
          <w:tab w:val="num" w:pos="360"/>
          <w:tab w:val="num" w:pos="1080"/>
        </w:tabs>
        <w:spacing w:after="0" w:line="240" w:lineRule="auto"/>
        <w:ind w:left="360" w:firstLine="360"/>
        <w:contextualSpacing w:val="0"/>
        <w:rPr>
          <w:rFonts w:ascii="Cambria" w:hAnsi="Cambria"/>
          <w:color w:val="000000"/>
        </w:rPr>
      </w:pPr>
      <w:r w:rsidRPr="0056615B">
        <w:rPr>
          <w:rFonts w:ascii="Cambria" w:hAnsi="Cambria"/>
          <w:color w:val="000000"/>
        </w:rPr>
        <w:t>název, sídlo, IČ objednatele</w:t>
      </w:r>
    </w:p>
    <w:p w:rsidR="0056615B" w:rsidRPr="0056615B" w:rsidRDefault="0056615B" w:rsidP="0056615B">
      <w:pPr>
        <w:numPr>
          <w:ilvl w:val="0"/>
          <w:numId w:val="15"/>
        </w:numPr>
        <w:tabs>
          <w:tab w:val="clear" w:pos="1429"/>
          <w:tab w:val="num" w:pos="360"/>
          <w:tab w:val="num" w:pos="1080"/>
        </w:tabs>
        <w:spacing w:after="0" w:line="240" w:lineRule="auto"/>
        <w:ind w:left="360" w:firstLine="360"/>
        <w:contextualSpacing w:val="0"/>
        <w:rPr>
          <w:rFonts w:ascii="Cambria" w:hAnsi="Cambria"/>
          <w:color w:val="000000"/>
        </w:rPr>
      </w:pPr>
      <w:r w:rsidRPr="0056615B">
        <w:rPr>
          <w:rFonts w:ascii="Cambria" w:hAnsi="Cambria"/>
          <w:color w:val="000000"/>
        </w:rPr>
        <w:t>název, sídlo, IČ zpracovatele projektové dokumentace</w:t>
      </w:r>
    </w:p>
    <w:p w:rsidR="0056615B" w:rsidRPr="0056615B" w:rsidRDefault="0056615B" w:rsidP="0056615B">
      <w:pPr>
        <w:numPr>
          <w:ilvl w:val="0"/>
          <w:numId w:val="15"/>
        </w:numPr>
        <w:tabs>
          <w:tab w:val="clear" w:pos="1429"/>
          <w:tab w:val="num" w:pos="360"/>
          <w:tab w:val="num" w:pos="1080"/>
        </w:tabs>
        <w:spacing w:after="0" w:line="240" w:lineRule="auto"/>
        <w:ind w:left="360" w:firstLine="360"/>
        <w:contextualSpacing w:val="0"/>
        <w:rPr>
          <w:rFonts w:ascii="Cambria" w:hAnsi="Cambria"/>
          <w:color w:val="000000"/>
        </w:rPr>
      </w:pPr>
      <w:r w:rsidRPr="0056615B">
        <w:rPr>
          <w:rFonts w:ascii="Cambria" w:hAnsi="Cambria"/>
          <w:color w:val="000000"/>
        </w:rPr>
        <w:t>název, sídlo, IČ TDI</w:t>
      </w:r>
    </w:p>
    <w:p w:rsidR="0056615B" w:rsidRPr="0056615B" w:rsidRDefault="0056615B" w:rsidP="0056615B">
      <w:pPr>
        <w:numPr>
          <w:ilvl w:val="0"/>
          <w:numId w:val="15"/>
        </w:numPr>
        <w:tabs>
          <w:tab w:val="clear" w:pos="1429"/>
          <w:tab w:val="num" w:pos="360"/>
          <w:tab w:val="num" w:pos="1080"/>
        </w:tabs>
        <w:spacing w:after="0" w:line="240" w:lineRule="auto"/>
        <w:ind w:left="360" w:firstLine="360"/>
        <w:contextualSpacing w:val="0"/>
        <w:rPr>
          <w:rFonts w:ascii="Cambria" w:hAnsi="Cambria"/>
          <w:color w:val="000000"/>
        </w:rPr>
      </w:pPr>
      <w:r w:rsidRPr="0056615B">
        <w:rPr>
          <w:rFonts w:ascii="Cambria" w:hAnsi="Cambria"/>
          <w:color w:val="000000"/>
        </w:rPr>
        <w:t>přehled všech provedených zkoušek jakosti</w:t>
      </w:r>
    </w:p>
    <w:p w:rsidR="0056615B" w:rsidRPr="0056615B" w:rsidRDefault="0056615B" w:rsidP="0056615B">
      <w:pPr>
        <w:numPr>
          <w:ilvl w:val="0"/>
          <w:numId w:val="15"/>
        </w:numPr>
        <w:tabs>
          <w:tab w:val="clear" w:pos="1429"/>
          <w:tab w:val="num" w:pos="360"/>
          <w:tab w:val="num" w:pos="1080"/>
        </w:tabs>
        <w:spacing w:after="0" w:line="240" w:lineRule="auto"/>
        <w:ind w:left="360" w:firstLine="360"/>
        <w:contextualSpacing w:val="0"/>
        <w:rPr>
          <w:rFonts w:ascii="Cambria" w:hAnsi="Cambria"/>
          <w:color w:val="000000"/>
        </w:rPr>
      </w:pPr>
      <w:r w:rsidRPr="0056615B">
        <w:rPr>
          <w:rFonts w:ascii="Cambria" w:hAnsi="Cambria"/>
          <w:color w:val="000000"/>
        </w:rPr>
        <w:t>seznam dokumentace stavby včetně všech změn a doplňků</w:t>
      </w:r>
    </w:p>
    <w:p w:rsidR="0056615B" w:rsidRPr="0056615B" w:rsidRDefault="0056615B" w:rsidP="0056615B">
      <w:pPr>
        <w:numPr>
          <w:ilvl w:val="0"/>
          <w:numId w:val="15"/>
        </w:numPr>
        <w:tabs>
          <w:tab w:val="clear" w:pos="1429"/>
          <w:tab w:val="num" w:pos="360"/>
          <w:tab w:val="num" w:pos="1080"/>
        </w:tabs>
        <w:spacing w:after="0" w:line="240" w:lineRule="atLeast"/>
        <w:ind w:left="357" w:firstLine="357"/>
        <w:contextualSpacing w:val="0"/>
        <w:rPr>
          <w:rFonts w:ascii="Cambria" w:hAnsi="Cambria"/>
          <w:color w:val="000000"/>
        </w:rPr>
      </w:pPr>
      <w:r w:rsidRPr="0056615B">
        <w:rPr>
          <w:rFonts w:ascii="Cambria" w:hAnsi="Cambria"/>
          <w:color w:val="000000"/>
        </w:rPr>
        <w:t>seznam dokladů a úředních opatření týkajících se stavby</w:t>
      </w:r>
    </w:p>
    <w:p w:rsidR="0056615B" w:rsidRPr="0056615B" w:rsidRDefault="0056615B" w:rsidP="0056615B">
      <w:pPr>
        <w:numPr>
          <w:ilvl w:val="0"/>
          <w:numId w:val="15"/>
        </w:numPr>
        <w:tabs>
          <w:tab w:val="clear" w:pos="1429"/>
          <w:tab w:val="num" w:pos="360"/>
          <w:tab w:val="num" w:pos="1080"/>
        </w:tabs>
        <w:spacing w:after="0" w:line="240" w:lineRule="atLeast"/>
        <w:ind w:left="357" w:firstLine="357"/>
        <w:contextualSpacing w:val="0"/>
        <w:rPr>
          <w:rFonts w:ascii="Cambria" w:hAnsi="Cambria"/>
          <w:color w:val="000000"/>
        </w:rPr>
      </w:pPr>
      <w:r w:rsidRPr="0056615B">
        <w:rPr>
          <w:rFonts w:ascii="Cambria" w:hAnsi="Cambria"/>
          <w:color w:val="000000"/>
        </w:rPr>
        <w:t>seznam osob provádějících práce v daný den.</w:t>
      </w:r>
    </w:p>
    <w:p w:rsidR="0056615B" w:rsidRPr="0056615B" w:rsidRDefault="0056615B" w:rsidP="0056615B">
      <w:pPr>
        <w:numPr>
          <w:ilvl w:val="0"/>
          <w:numId w:val="14"/>
        </w:numPr>
        <w:tabs>
          <w:tab w:val="clear" w:pos="720"/>
          <w:tab w:val="num" w:pos="360"/>
        </w:tabs>
        <w:spacing w:after="0" w:line="240" w:lineRule="auto"/>
        <w:ind w:left="357"/>
        <w:contextualSpacing w:val="0"/>
        <w:rPr>
          <w:rFonts w:ascii="Cambria" w:hAnsi="Cambria"/>
          <w:color w:val="000000"/>
        </w:rPr>
      </w:pPr>
      <w:r w:rsidRPr="0056615B">
        <w:rPr>
          <w:rFonts w:ascii="Cambria" w:hAnsi="Cambria"/>
          <w:color w:val="000000"/>
        </w:rPr>
        <w:t xml:space="preserve">Zápisy do stavebního deníku čitelně zapisuje a podepisuje oprávněný zástupce zhotovitele vždy ten den, kdy byly práce provedeny nebo kdy nastaly okolnosti, které jsou předmětem zápisu. Mimo pověřeného zástupce zhotovitele může do stavebního deníku provádět záznamy pouze pověřený zástupce objednatele nebo příslušné </w:t>
      </w:r>
      <w:proofErr w:type="gramStart"/>
      <w:r w:rsidRPr="0056615B">
        <w:rPr>
          <w:rFonts w:ascii="Cambria" w:hAnsi="Cambria"/>
          <w:color w:val="000000"/>
        </w:rPr>
        <w:t>orgány   správy</w:t>
      </w:r>
      <w:proofErr w:type="gramEnd"/>
      <w:r w:rsidRPr="0056615B">
        <w:rPr>
          <w:rFonts w:ascii="Cambria" w:hAnsi="Cambria"/>
          <w:color w:val="000000"/>
        </w:rPr>
        <w:t>.</w:t>
      </w:r>
    </w:p>
    <w:p w:rsidR="0056615B" w:rsidRPr="0056615B" w:rsidRDefault="0056615B" w:rsidP="0056615B">
      <w:pPr>
        <w:numPr>
          <w:ilvl w:val="0"/>
          <w:numId w:val="14"/>
        </w:numPr>
        <w:tabs>
          <w:tab w:val="clear" w:pos="720"/>
          <w:tab w:val="num" w:pos="360"/>
        </w:tabs>
        <w:spacing w:before="240" w:after="0" w:line="240" w:lineRule="auto"/>
        <w:ind w:left="360"/>
        <w:contextualSpacing w:val="0"/>
        <w:rPr>
          <w:rFonts w:ascii="Cambria" w:hAnsi="Cambria"/>
          <w:color w:val="000000"/>
        </w:rPr>
      </w:pPr>
      <w:r w:rsidRPr="0056615B">
        <w:rPr>
          <w:rFonts w:ascii="Cambria" w:hAnsi="Cambria"/>
          <w:color w:val="000000"/>
        </w:rPr>
        <w:t>Nesouhlasí-li oprávněný zástupce zhotovitele se zápisem, který učinil objednatel nebo jím pověřený zástupce do stavebního deníku, musí k tomuto zápisu připojit svoje stanovisko nejpozději do 3 pracovních  dnů, jinak se má za to, že s uvedeným zápisem souhlasí.</w:t>
      </w:r>
    </w:p>
    <w:p w:rsidR="0056615B" w:rsidRPr="0056615B" w:rsidRDefault="0056615B" w:rsidP="0056615B">
      <w:pPr>
        <w:numPr>
          <w:ilvl w:val="0"/>
          <w:numId w:val="14"/>
        </w:numPr>
        <w:tabs>
          <w:tab w:val="clear" w:pos="720"/>
          <w:tab w:val="num" w:pos="360"/>
        </w:tabs>
        <w:spacing w:before="240" w:after="0" w:line="240" w:lineRule="auto"/>
        <w:ind w:left="360"/>
        <w:contextualSpacing w:val="0"/>
        <w:rPr>
          <w:rFonts w:ascii="Cambria" w:hAnsi="Cambria"/>
          <w:color w:val="000000"/>
        </w:rPr>
      </w:pPr>
      <w:r w:rsidRPr="0056615B">
        <w:rPr>
          <w:rFonts w:ascii="Cambria" w:hAnsi="Cambria"/>
          <w:color w:val="000000"/>
        </w:rPr>
        <w:t>Objednatel nebo jím pověřený zástupce je povinen se k zápisům ve stavebním deníku, učiněným zhotovitelem, vyjadřovat nejpozději do 3 pracovních dnů.</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IX. PROVÁDĚNÍ DÍLA</w:t>
      </w:r>
      <w:bookmarkEnd w:id="5"/>
      <w:bookmarkEnd w:id="6"/>
      <w:r w:rsidRPr="0056615B">
        <w:rPr>
          <w:rFonts w:ascii="Cambria" w:hAnsi="Cambria"/>
          <w:b/>
          <w:color w:val="000000"/>
          <w:sz w:val="22"/>
          <w:szCs w:val="22"/>
        </w:rPr>
        <w:t xml:space="preserve"> A KOTROLA PROVÁDĚNÝCH PRACÍ</w:t>
      </w:r>
    </w:p>
    <w:p w:rsidR="0056615B" w:rsidRPr="0056615B" w:rsidRDefault="0056615B" w:rsidP="0056615B">
      <w:pPr>
        <w:numPr>
          <w:ilvl w:val="0"/>
          <w:numId w:val="6"/>
        </w:numPr>
        <w:tabs>
          <w:tab w:val="clear" w:pos="720"/>
          <w:tab w:val="num" w:pos="426"/>
          <w:tab w:val="left" w:pos="2746"/>
        </w:tabs>
        <w:spacing w:before="120" w:line="240" w:lineRule="auto"/>
        <w:ind w:left="426" w:hanging="426"/>
        <w:contextualSpacing w:val="0"/>
        <w:rPr>
          <w:rFonts w:ascii="Cambria" w:hAnsi="Cambria"/>
          <w:color w:val="000000"/>
        </w:rPr>
      </w:pPr>
      <w:r w:rsidRPr="0056615B">
        <w:rPr>
          <w:rFonts w:ascii="Cambria" w:hAnsi="Cambria"/>
          <w:color w:val="000000"/>
        </w:rPr>
        <w:t>Objednatel předá zhotoviteli potřebné stavební povolení a související správní doklady.</w:t>
      </w:r>
    </w:p>
    <w:p w:rsidR="0056615B" w:rsidRPr="0056615B" w:rsidRDefault="0056615B" w:rsidP="0056615B">
      <w:pPr>
        <w:numPr>
          <w:ilvl w:val="0"/>
          <w:numId w:val="6"/>
        </w:numPr>
        <w:tabs>
          <w:tab w:val="clear" w:pos="720"/>
          <w:tab w:val="num" w:pos="426"/>
          <w:tab w:val="left" w:pos="2746"/>
        </w:tabs>
        <w:spacing w:before="160" w:after="160" w:line="240" w:lineRule="auto"/>
        <w:ind w:left="425" w:hanging="425"/>
        <w:contextualSpacing w:val="0"/>
        <w:rPr>
          <w:rFonts w:ascii="Cambria" w:hAnsi="Cambria"/>
          <w:color w:val="000000"/>
        </w:rPr>
      </w:pPr>
      <w:r w:rsidRPr="0056615B">
        <w:rPr>
          <w:rFonts w:ascii="Cambria" w:hAnsi="Cambria"/>
          <w:color w:val="000000"/>
        </w:rPr>
        <w:t xml:space="preserve">Zhotovitel se zavazuje při provádění díla postupovat s veškerou odbornou péčí, v souladu s rozhodnutími a vyjádřeními dotčených </w:t>
      </w:r>
      <w:proofErr w:type="gramStart"/>
      <w:r w:rsidRPr="0056615B">
        <w:rPr>
          <w:rFonts w:ascii="Cambria" w:hAnsi="Cambria"/>
          <w:color w:val="000000"/>
        </w:rPr>
        <w:t>orgánů   správy</w:t>
      </w:r>
      <w:proofErr w:type="gramEnd"/>
      <w:r w:rsidRPr="0056615B">
        <w:rPr>
          <w:rFonts w:ascii="Cambria" w:hAnsi="Cambria"/>
          <w:color w:val="000000"/>
        </w:rPr>
        <w:t xml:space="preserve">, dodržovat platné předpisy v oblasti požární ochrany, </w:t>
      </w:r>
      <w:r w:rsidRPr="0056615B">
        <w:rPr>
          <w:rFonts w:ascii="Cambria" w:hAnsi="Cambria" w:cs="Arial"/>
          <w:color w:val="000000"/>
        </w:rPr>
        <w:t>bezpečnosti a ochrany zdraví při práci (BOZP)</w:t>
      </w:r>
      <w:r w:rsidRPr="0056615B">
        <w:rPr>
          <w:rFonts w:ascii="Cambria" w:hAnsi="Cambria"/>
          <w:color w:val="000000"/>
        </w:rPr>
        <w:t xml:space="preserve"> a jiné obecně závazné předpisy, technické normy, pokyny a technologické postupy, vydané jednotlivými výrobci materiálů a výrobků užitých k provedení díla. Pro účely provádění díla dle této smlouvy jsou ČN a ČSN pro zhotovitele závazné. Zhotovitel zajistí, aby technologický postup prací odpovídal platným bezpečnostním a požárním předpisům. </w:t>
      </w:r>
    </w:p>
    <w:p w:rsidR="0056615B" w:rsidRPr="0056615B" w:rsidRDefault="0056615B" w:rsidP="0056615B">
      <w:pPr>
        <w:numPr>
          <w:ilvl w:val="0"/>
          <w:numId w:val="6"/>
        </w:numPr>
        <w:tabs>
          <w:tab w:val="clear" w:pos="720"/>
          <w:tab w:val="num" w:pos="426"/>
          <w:tab w:val="left" w:pos="2746"/>
        </w:tabs>
        <w:spacing w:before="120" w:line="240" w:lineRule="auto"/>
        <w:ind w:left="426" w:hanging="426"/>
        <w:contextualSpacing w:val="0"/>
        <w:rPr>
          <w:rFonts w:ascii="Cambria" w:hAnsi="Cambria"/>
          <w:color w:val="000000"/>
        </w:rPr>
      </w:pPr>
      <w:r w:rsidRPr="0056615B">
        <w:rPr>
          <w:rFonts w:ascii="Cambria" w:hAnsi="Cambria"/>
          <w:color w:val="000000"/>
        </w:rPr>
        <w:t xml:space="preserve">Zhotovitel provede dílo na svoje náklady a na vlastní nebezpečí. Zhotovitel odpovídá za případné škody v průběhu stavby svým pojištěním. Za tímto účelem se zhotovitel zavazuje </w:t>
      </w:r>
      <w:r w:rsidRPr="0056615B">
        <w:rPr>
          <w:rFonts w:ascii="Cambria" w:hAnsi="Cambria" w:cs="Tahoma"/>
          <w:color w:val="000000"/>
        </w:rPr>
        <w:t xml:space="preserve">mít v okamžiku podpisu této smlouvy uzavřené platné </w:t>
      </w:r>
      <w:r w:rsidRPr="0056615B">
        <w:rPr>
          <w:rFonts w:ascii="Cambria" w:hAnsi="Cambria" w:cs="Tahoma"/>
          <w:b/>
          <w:color w:val="000000"/>
        </w:rPr>
        <w:t>pojištění o odpovědnosti za škodu způsobenou třetím osobám</w:t>
      </w:r>
      <w:r w:rsidRPr="0056615B">
        <w:rPr>
          <w:rFonts w:ascii="Cambria" w:hAnsi="Cambria" w:cs="Tahoma"/>
          <w:color w:val="000000"/>
        </w:rPr>
        <w:t xml:space="preserve">, které bude krýt v plném rozsahu případné škody způsobené činností zhotovitele při provádění díla včetně možných škod způsobených pracovníky zhotovitele. Toto pojištění bude sjednáno v rozsahu plnění min. ve výši </w:t>
      </w:r>
      <w:r w:rsidRPr="0056615B">
        <w:rPr>
          <w:rFonts w:ascii="Cambria" w:hAnsi="Cambria" w:cs="Tahoma"/>
          <w:b/>
          <w:color w:val="000000"/>
        </w:rPr>
        <w:t>ceny tohoto díla</w:t>
      </w:r>
      <w:r w:rsidRPr="0056615B">
        <w:rPr>
          <w:rFonts w:ascii="Cambria" w:hAnsi="Cambria" w:cs="Tahoma"/>
          <w:color w:val="000000"/>
        </w:rPr>
        <w:t xml:space="preserve"> </w:t>
      </w:r>
      <w:r w:rsidRPr="0056615B">
        <w:rPr>
          <w:rFonts w:ascii="Cambria" w:hAnsi="Cambria"/>
          <w:color w:val="000000"/>
        </w:rPr>
        <w:t xml:space="preserve">na pojistnou událost a s podílem spoluúčasti zhotovitele max. ve výši 10 % z ceny díla, nejvýše však 100.000 Kč. Pojištění bude sjednáno </w:t>
      </w:r>
      <w:r w:rsidRPr="0056615B">
        <w:rPr>
          <w:rFonts w:ascii="Cambria" w:hAnsi="Cambria" w:cs="Tahoma"/>
          <w:color w:val="000000"/>
        </w:rPr>
        <w:t>na dobu odpovídající min. době provádění díla. Předložení dokladu potvrzující toto pojištění si může objednatel vymínit před podpisem této smlouvy, nebo kdykoliv v průběhu realizace díla a zhotovitel je povinen jej ve lhůtě 5 dnů předložit. Nesplnění této povinnosti může být důvodem k odstoupení od smlouvy.</w:t>
      </w:r>
    </w:p>
    <w:p w:rsidR="0056615B" w:rsidRPr="0056615B" w:rsidRDefault="0056615B" w:rsidP="0056615B">
      <w:pPr>
        <w:numPr>
          <w:ilvl w:val="0"/>
          <w:numId w:val="6"/>
        </w:numPr>
        <w:tabs>
          <w:tab w:val="clear" w:pos="720"/>
          <w:tab w:val="num" w:pos="426"/>
          <w:tab w:val="left" w:pos="2746"/>
        </w:tabs>
        <w:spacing w:before="160" w:after="160" w:line="240" w:lineRule="auto"/>
        <w:ind w:left="425" w:hanging="425"/>
        <w:contextualSpacing w:val="0"/>
        <w:rPr>
          <w:rFonts w:ascii="Cambria" w:hAnsi="Cambria"/>
          <w:color w:val="000000"/>
        </w:rPr>
      </w:pPr>
      <w:r w:rsidRPr="0056615B">
        <w:rPr>
          <w:rFonts w:ascii="Cambria" w:hAnsi="Cambria"/>
          <w:color w:val="000000"/>
        </w:rPr>
        <w:t xml:space="preserve">Zhotovitel odpovídá za škody způsobené svojí činností </w:t>
      </w:r>
      <w:r w:rsidRPr="0056615B">
        <w:rPr>
          <w:rFonts w:ascii="Cambria" w:hAnsi="Cambria"/>
          <w:iCs/>
          <w:color w:val="000000"/>
        </w:rPr>
        <w:t xml:space="preserve">a činností </w:t>
      </w:r>
      <w:proofErr w:type="spellStart"/>
      <w:r w:rsidRPr="0056615B">
        <w:rPr>
          <w:rFonts w:ascii="Cambria" w:hAnsi="Cambria"/>
          <w:iCs/>
          <w:color w:val="000000"/>
        </w:rPr>
        <w:t>podzhotovitelů</w:t>
      </w:r>
      <w:proofErr w:type="spellEnd"/>
      <w:r w:rsidRPr="0056615B">
        <w:rPr>
          <w:rFonts w:ascii="Cambria" w:hAnsi="Cambria"/>
          <w:iCs/>
          <w:color w:val="000000"/>
        </w:rPr>
        <w:t xml:space="preserve"> </w:t>
      </w:r>
      <w:r w:rsidRPr="0056615B">
        <w:rPr>
          <w:rFonts w:ascii="Cambria" w:hAnsi="Cambria"/>
          <w:color w:val="000000"/>
        </w:rPr>
        <w:t>na staveništi do doby vyklizení staveniště.</w:t>
      </w:r>
    </w:p>
    <w:p w:rsidR="0056615B" w:rsidRPr="0056615B" w:rsidRDefault="0056615B" w:rsidP="0056615B">
      <w:pPr>
        <w:numPr>
          <w:ilvl w:val="0"/>
          <w:numId w:val="6"/>
        </w:numPr>
        <w:tabs>
          <w:tab w:val="clear" w:pos="720"/>
          <w:tab w:val="num" w:pos="426"/>
          <w:tab w:val="left" w:pos="2746"/>
        </w:tabs>
        <w:spacing w:before="120" w:line="240" w:lineRule="auto"/>
        <w:ind w:left="426" w:hanging="426"/>
        <w:contextualSpacing w:val="0"/>
        <w:rPr>
          <w:rFonts w:ascii="Cambria" w:hAnsi="Cambria"/>
          <w:color w:val="000000"/>
        </w:rPr>
      </w:pPr>
      <w:r w:rsidRPr="0056615B">
        <w:rPr>
          <w:rFonts w:ascii="Cambria" w:hAnsi="Cambria"/>
          <w:color w:val="000000"/>
        </w:rPr>
        <w:lastRenderedPageBreak/>
        <w:t>Zjistí-li zhotovitel při provádění díla na staveništi skryté překážky neuvedené v projektové dokumentaci ani v zápise o předání staveniště, znemožňující řádné provedení díla, je povinen tuto skutečnost oznámit bez zbytečného odkladu objednateli.</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olor w:val="000000"/>
        </w:rPr>
        <w:t>Objednatel je oprávněn kontrolovat provádění díla – zda jsou práce prováděny podle předané projektové dokumentace, podle smluvních podmínek, technických norem a jiných právních předpisů a v souladu s rozhodnutími příslušných orgánů státní správy. Na nedostatky zjištěné v průběhu prací objednatel neprodleně upozorní zápisem do stavebního deníku a požádá o odstranění vad. Jestliže zhotovitel díla takovéto vady neodstraní v určené době a vadný postup zhotovitele by vedl nepochybně k podstatnému porušení smlouvy, je objednatel oprávněn od smlouvy odstoupit.</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s="Calibri"/>
          <w:color w:val="000000"/>
        </w:rPr>
        <w:t>Objednatel zajistí na stavbě výkon TDI, který stanoví</w:t>
      </w:r>
      <w:r w:rsidRPr="0056615B">
        <w:rPr>
          <w:rFonts w:ascii="Cambria" w:hAnsi="Cambria"/>
          <w:color w:val="000000"/>
        </w:rPr>
        <w:t xml:space="preserve"> podrobnější </w:t>
      </w:r>
      <w:r w:rsidRPr="0056615B">
        <w:rPr>
          <w:rFonts w:ascii="Cambria" w:hAnsi="Cambria" w:cs="Calibri"/>
          <w:color w:val="000000"/>
        </w:rPr>
        <w:t>zásady kontroly zhotovitelem prováděných prací a podrobnosti organizace kontrolních dnů.</w:t>
      </w:r>
      <w:r w:rsidRPr="0056615B">
        <w:rPr>
          <w:rFonts w:ascii="Cambria" w:hAnsi="Cambria"/>
          <w:color w:val="000000"/>
        </w:rPr>
        <w:t xml:space="preserve"> Technický dozor u téže stavby nesmí provádět dodavatel ani osoba s ním propojená. </w:t>
      </w:r>
      <w:r w:rsidRPr="0056615B">
        <w:rPr>
          <w:rFonts w:ascii="Cambria" w:hAnsi="Cambria" w:cs="Calibri"/>
          <w:color w:val="000000"/>
        </w:rPr>
        <w:t xml:space="preserve">Zhotovitel je povinen poskytnout TDI veškerou potřebnou součinnost a </w:t>
      </w:r>
      <w:r w:rsidRPr="0056615B">
        <w:rPr>
          <w:rFonts w:ascii="Cambria" w:hAnsi="Cambria" w:cs="Arial"/>
          <w:color w:val="000000"/>
        </w:rPr>
        <w:t>umožnit řádný výkon TDI.</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s="Arial"/>
          <w:color w:val="000000"/>
        </w:rPr>
      </w:pPr>
      <w:r w:rsidRPr="0056615B">
        <w:rPr>
          <w:rFonts w:ascii="Cambria" w:hAnsi="Cambria" w:cs="Arial"/>
          <w:color w:val="000000"/>
        </w:rPr>
        <w:t>Pro účely kontroly průběhu provádění díla svolává a řídí TDI kontrolní dny v termínech nezbytných pro řádné provádění kontroly, vždy alespoň jedenkrát za 7 dnů a dále dle dohody. Kontrolní dny budou zaměřeny na kontrolu kvality, věcného, finančního a časového postupu provádění prací.</w:t>
      </w:r>
      <w:r w:rsidRPr="0056615B">
        <w:rPr>
          <w:rFonts w:ascii="Cambria" w:hAnsi="Cambria"/>
          <w:color w:val="000000"/>
        </w:rPr>
        <w:t xml:space="preserve"> </w:t>
      </w:r>
      <w:r w:rsidRPr="0056615B">
        <w:rPr>
          <w:rFonts w:ascii="Cambria" w:hAnsi="Cambria" w:cs="Arial"/>
          <w:color w:val="000000"/>
        </w:rPr>
        <w:t>Objednatel je povinen oznámit konání kontrolního dne nejméně 5 dní před jeho konáním.</w:t>
      </w:r>
      <w:r w:rsidRPr="0056615B">
        <w:rPr>
          <w:rFonts w:ascii="Cambria" w:hAnsi="Cambria"/>
          <w:color w:val="000000"/>
        </w:rPr>
        <w:t xml:space="preserve"> Zhotovitel je povinen zajistit na kontrolním dnu účast stavbyvedoucího nebo jeho zástupce. Zhotovitel má právo přizvat na kontrolní den své </w:t>
      </w:r>
      <w:proofErr w:type="spellStart"/>
      <w:r w:rsidRPr="0056615B">
        <w:rPr>
          <w:rFonts w:ascii="Cambria" w:hAnsi="Cambria"/>
          <w:color w:val="000000"/>
        </w:rPr>
        <w:t>podzhotovitele</w:t>
      </w:r>
      <w:proofErr w:type="spellEnd"/>
      <w:r w:rsidRPr="0056615B">
        <w:rPr>
          <w:rFonts w:ascii="Cambria" w:hAnsi="Cambria"/>
          <w:color w:val="000000"/>
        </w:rPr>
        <w:t xml:space="preserve">. </w:t>
      </w:r>
      <w:r w:rsidRPr="0056615B">
        <w:rPr>
          <w:rFonts w:ascii="Cambria" w:hAnsi="Cambria" w:cs="Arial"/>
          <w:color w:val="000000"/>
        </w:rPr>
        <w:t xml:space="preserve">TDI pořizuje z kontrolního dne zápis, který písemně předá všem zúčastněným a zhotovitel zapisuje datum konání kontrolního dne a jeho závěry do stavebního deníku. </w:t>
      </w:r>
      <w:r w:rsidRPr="0056615B">
        <w:rPr>
          <w:rFonts w:ascii="Cambria" w:eastAsia="Calibri" w:hAnsi="Cambria" w:cs="Calibri"/>
          <w:color w:val="000000"/>
        </w:rPr>
        <w:t xml:space="preserve">Zhotovitel předá na každém kontrolním dnu objednateli nebo TDI </w:t>
      </w:r>
      <w:r w:rsidRPr="0056615B">
        <w:rPr>
          <w:rFonts w:ascii="Cambria" w:hAnsi="Cambria" w:cs="Arial"/>
          <w:color w:val="000000"/>
        </w:rPr>
        <w:t>stavební deník k nahlédnutí a provedení zápisu.</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s="Arial"/>
          <w:color w:val="000000"/>
        </w:rPr>
      </w:pPr>
      <w:r w:rsidRPr="0056615B">
        <w:rPr>
          <w:rFonts w:ascii="Cambria" w:hAnsi="Cambria" w:cs="Arial"/>
          <w:color w:val="000000"/>
        </w:rPr>
        <w:t>Zhotovitel je povinen řídit se pokyny TDI vedoucí k synchronizaci prací a dodávek na předmětu této smlouvy se zakázkou „Rekonstrukce sídla Supí potok“, která je samostatnou zakázkou realizovanou časově a prostorově současně s realizací předmětu této smlouvy.</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s="Arial"/>
          <w:color w:val="000000"/>
        </w:rPr>
      </w:pPr>
      <w:r w:rsidRPr="0056615B">
        <w:rPr>
          <w:rFonts w:ascii="Cambria" w:hAnsi="Cambria" w:cs="Arial"/>
          <w:color w:val="000000"/>
        </w:rPr>
        <w:t>Zhotovitel je povinen vyvinout maximální úsilí vedoucí k vzájemné koordinaci a synchronizací stavebních prací a dodávek na předmětu této smlouvy (Rekonstrukce sídla Supí potok – úspory energie) se zakázkou „Rekonstrukce sídla Supí potok“.</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s="Calibri"/>
          <w:color w:val="000000"/>
        </w:rPr>
        <w:t>Zhotovitel je povinen vyzvat objednatele nebo jím pověřeného zástupce min. 5 pracovních dnů</w:t>
      </w:r>
      <w:r w:rsidRPr="0056615B">
        <w:rPr>
          <w:rFonts w:ascii="Cambria" w:hAnsi="Cambria"/>
          <w:color w:val="000000"/>
        </w:rPr>
        <w:t xml:space="preserve"> </w:t>
      </w:r>
      <w:r w:rsidRPr="0056615B">
        <w:rPr>
          <w:rFonts w:ascii="Cambria" w:hAnsi="Cambria" w:cs="Calibri"/>
          <w:color w:val="000000"/>
        </w:rPr>
        <w:t>předem zápisem do stavebního deníku ke kontrole a k prověření prací, které v dalším postupu</w:t>
      </w:r>
      <w:r w:rsidRPr="0056615B">
        <w:rPr>
          <w:rFonts w:ascii="Cambria" w:hAnsi="Cambria"/>
          <w:color w:val="000000"/>
        </w:rPr>
        <w:t xml:space="preserve"> </w:t>
      </w:r>
      <w:r w:rsidRPr="0056615B">
        <w:rPr>
          <w:rFonts w:ascii="Cambria" w:hAnsi="Cambria" w:cs="Calibri"/>
          <w:color w:val="000000"/>
        </w:rPr>
        <w:t>budou zakryty nebo se stanou nepřístupnými. Neučiní-li tak, je povinen na žádost objednatele</w:t>
      </w:r>
      <w:r w:rsidRPr="0056615B">
        <w:rPr>
          <w:rFonts w:ascii="Cambria" w:hAnsi="Cambria"/>
          <w:color w:val="000000"/>
        </w:rPr>
        <w:t xml:space="preserve"> </w:t>
      </w:r>
      <w:r w:rsidRPr="0056615B">
        <w:rPr>
          <w:rFonts w:ascii="Cambria" w:hAnsi="Cambria" w:cs="Calibri"/>
          <w:color w:val="000000"/>
        </w:rPr>
        <w:t>odkrýt práce, které byly zakryty nebo které se staly nepřístupnými, a toto odkrytí provede na svůj náklad.</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olor w:val="000000"/>
        </w:rPr>
        <w:t xml:space="preserve">Zjistí-li se při kontrole, že zhotovitel porušuje své povinnosti vyplývající z této smlouvy, může objednatel požadovat, aby zhotovitel zajistil okamžitou nápravu a prováděl dílo řádným způsobem. </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olor w:val="000000"/>
        </w:rP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s="Calibri"/>
          <w:color w:val="000000"/>
        </w:rPr>
        <w:t>Autorský dozor zajišťuje objednatel.</w:t>
      </w:r>
      <w:r w:rsidRPr="0056615B">
        <w:rPr>
          <w:rFonts w:ascii="Cambria" w:hAnsi="Cambria"/>
          <w:color w:val="000000"/>
        </w:rPr>
        <w:t xml:space="preserve"> Zhotovitel je povinen umožnit osobám pověřeným výkonem autorského dozoru výkon této činnosti a kontrolu provádění díla.</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s="Arial"/>
          <w:color w:val="000000"/>
        </w:rPr>
        <w:t xml:space="preserve">Pokud budou naplněny podmínky zákona č. 309/2006 Sb., zákon o zajištění dalších podmínek bezpečnosti a ochrany zdraví při práci v platném znění, jmenuje objednatel na stavbě povinně koordinátora bezpečnosti a ochrany zdraví při práci na staveništi (dále jen „BOZP“). Koordinátor BOZP bude na stavbě po celou dobu její realizace vykonávat činnosti, které mu jsou uloženy právními předpisy, které tuto problematiku upravují. Nebudou-li na staveništi dodržovány zásady bezpečnosti práce a bezpečnost práce bude opakovaně porušována, může </w:t>
      </w:r>
      <w:r w:rsidRPr="0056615B">
        <w:rPr>
          <w:rFonts w:ascii="Cambria" w:hAnsi="Cambria" w:cs="Arial"/>
          <w:color w:val="000000"/>
        </w:rPr>
        <w:lastRenderedPageBreak/>
        <w:t>koordinátor BOZP vydat zákaz prováděné práce, event. vykázat osoby porušující bezpečnost práce ze staveniště.</w:t>
      </w:r>
    </w:p>
    <w:p w:rsidR="0056615B" w:rsidRPr="0056615B" w:rsidRDefault="0056615B" w:rsidP="0056615B">
      <w:pPr>
        <w:numPr>
          <w:ilvl w:val="0"/>
          <w:numId w:val="6"/>
        </w:numPr>
        <w:tabs>
          <w:tab w:val="clear" w:pos="720"/>
          <w:tab w:val="num" w:pos="426"/>
          <w:tab w:val="left" w:pos="2746"/>
        </w:tabs>
        <w:spacing w:before="120" w:line="240" w:lineRule="auto"/>
        <w:ind w:left="425" w:hanging="425"/>
        <w:contextualSpacing w:val="0"/>
        <w:rPr>
          <w:rFonts w:ascii="Cambria" w:hAnsi="Cambria"/>
          <w:color w:val="000000"/>
        </w:rPr>
      </w:pPr>
      <w:r w:rsidRPr="0056615B">
        <w:rPr>
          <w:rFonts w:ascii="Cambria" w:hAnsi="Cambria"/>
          <w:color w:val="000000"/>
        </w:rPr>
        <w:t xml:space="preserve">Zhotovitel je povinen umožnit výkon činnosti </w:t>
      </w:r>
      <w:r w:rsidRPr="0056615B">
        <w:rPr>
          <w:rFonts w:ascii="Cambria" w:hAnsi="Cambria" w:cs="Arial"/>
          <w:color w:val="000000"/>
        </w:rPr>
        <w:t>Koordinátor BOZP.</w:t>
      </w:r>
      <w:r w:rsidRPr="0056615B">
        <w:rPr>
          <w:rFonts w:ascii="Cambria" w:hAnsi="Cambria"/>
          <w:color w:val="000000"/>
        </w:rPr>
        <w:t xml:space="preserve"> </w:t>
      </w:r>
      <w:r w:rsidRPr="0056615B">
        <w:rPr>
          <w:rFonts w:ascii="Cambria" w:hAnsi="Cambria" w:cs="Arial"/>
          <w:color w:val="000000"/>
        </w:rPr>
        <w:t xml:space="preserve">Za tímto účelem se zhotovitel zavazuje k součinnosti s koordinátorem BOZP po celou dobu realizace stavby a dále se zavazuje zavázat k součinnosti s ním po celou dobu realizace i všechny své subdodavatele a jiné osoby, které budou zhotovitelem, nebo subdodavatelem pověřeny provedením díla nebo jeho části. </w:t>
      </w:r>
      <w:r w:rsidRPr="0056615B">
        <w:rPr>
          <w:rFonts w:ascii="Cambria" w:hAnsi="Cambria"/>
          <w:color w:val="000000"/>
        </w:rPr>
        <w:t xml:space="preserve">Zhotovitel je povinen umožnit výkon činnosti </w:t>
      </w:r>
      <w:r w:rsidRPr="0056615B">
        <w:rPr>
          <w:rFonts w:ascii="Cambria" w:hAnsi="Cambria" w:cs="Arial"/>
          <w:color w:val="000000"/>
        </w:rPr>
        <w:t>Koordinátor BOZP.</w:t>
      </w:r>
    </w:p>
    <w:p w:rsidR="0056615B" w:rsidRPr="0056615B" w:rsidRDefault="0056615B" w:rsidP="0056615B">
      <w:pPr>
        <w:numPr>
          <w:ilvl w:val="0"/>
          <w:numId w:val="6"/>
        </w:numPr>
        <w:tabs>
          <w:tab w:val="clear" w:pos="720"/>
          <w:tab w:val="num" w:pos="426"/>
          <w:tab w:val="left" w:pos="2746"/>
        </w:tabs>
        <w:spacing w:before="160" w:after="160" w:line="240" w:lineRule="auto"/>
        <w:ind w:left="425" w:hanging="425"/>
        <w:contextualSpacing w:val="0"/>
        <w:rPr>
          <w:rFonts w:ascii="Cambria" w:hAnsi="Cambria"/>
          <w:color w:val="000000"/>
        </w:rPr>
      </w:pPr>
      <w:r w:rsidRPr="0056615B">
        <w:rPr>
          <w:rFonts w:ascii="Cambria" w:hAnsi="Cambria"/>
          <w:color w:val="000000"/>
        </w:rPr>
        <w:t xml:space="preserve">Zhotovitel v plné míře odpovídá za bezpečnost a ochranu zdraví všech svých pracovníků a </w:t>
      </w:r>
      <w:proofErr w:type="spellStart"/>
      <w:r w:rsidRPr="0056615B">
        <w:rPr>
          <w:rFonts w:ascii="Cambria" w:hAnsi="Cambria"/>
          <w:color w:val="000000"/>
        </w:rPr>
        <w:t>podzhotovitelů</w:t>
      </w:r>
      <w:proofErr w:type="spellEnd"/>
      <w:r w:rsidRPr="0056615B">
        <w:rPr>
          <w:rFonts w:ascii="Cambria" w:hAnsi="Cambria"/>
          <w:color w:val="000000"/>
        </w:rPr>
        <w:t xml:space="preserve"> v prostoru staveniště a zabezpečí jejich vybavení ochrannými pracovními pomůckami. Dále zhotovitel v rámci své činnosti zodpovídá za dodržování hygienických předpisů a podmínek na ochranu životního prostředí. </w:t>
      </w:r>
      <w:r w:rsidRPr="0056615B">
        <w:rPr>
          <w:rFonts w:ascii="Cambria" w:hAnsi="Cambria"/>
        </w:rPr>
        <w:t xml:space="preserve">Zhotovitel je rovněž povinen </w:t>
      </w:r>
    </w:p>
    <w:p w:rsidR="0056615B" w:rsidRPr="0056615B" w:rsidRDefault="0056615B" w:rsidP="0056615B">
      <w:pPr>
        <w:pStyle w:val="JOOdstavec1"/>
        <w:rPr>
          <w:rFonts w:ascii="Cambria" w:hAnsi="Cambria"/>
        </w:rPr>
      </w:pPr>
      <w:r w:rsidRPr="0056615B">
        <w:rPr>
          <w:rFonts w:ascii="Cambria" w:hAnsi="Cambria"/>
        </w:rPr>
        <w:t>a)</w:t>
      </w:r>
      <w:r w:rsidRPr="0056615B">
        <w:rPr>
          <w:rFonts w:ascii="Cambria" w:hAnsi="Cambria"/>
        </w:rPr>
        <w:tab/>
        <w:t>mít v místě provádění díla kopie dokladů prokazujících existenci pracovněprávního vztahů osob ke zhotoviteli a povolení k pobytu na území České republiky (v případě, že pracovníkem je cizinec);</w:t>
      </w:r>
    </w:p>
    <w:p w:rsidR="0056615B" w:rsidRPr="0056615B" w:rsidRDefault="0056615B" w:rsidP="0056615B">
      <w:pPr>
        <w:pStyle w:val="JOOdstavec1"/>
        <w:rPr>
          <w:rFonts w:ascii="Cambria" w:hAnsi="Cambria"/>
        </w:rPr>
      </w:pPr>
      <w:r w:rsidRPr="0056615B">
        <w:rPr>
          <w:rFonts w:ascii="Cambria" w:hAnsi="Cambria"/>
        </w:rPr>
        <w:t>b)</w:t>
      </w:r>
      <w:r w:rsidRPr="0056615B">
        <w:rPr>
          <w:rFonts w:ascii="Cambria" w:hAnsi="Cambria"/>
        </w:rPr>
        <w:tab/>
        <w:t xml:space="preserve">vést evidenci o všech druzích odpadů vzniklých z jeho činnosti a vést evidenci o způsobu jejich </w:t>
      </w:r>
      <w:r w:rsidRPr="0056615B">
        <w:rPr>
          <w:rFonts w:ascii="Cambria" w:hAnsi="Cambria"/>
        </w:rPr>
        <w:tab/>
        <w:t>ukládání a zneškodňování ve smyslu zákona č. 185/2001 Sb., o odpadech, ve znění pozdějších předpisů a podle souvisejících předpisů.</w:t>
      </w:r>
    </w:p>
    <w:p w:rsidR="0056615B" w:rsidRPr="0056615B" w:rsidRDefault="0056615B" w:rsidP="0056615B">
      <w:pPr>
        <w:pStyle w:val="Zkladntext"/>
        <w:numPr>
          <w:ilvl w:val="0"/>
          <w:numId w:val="6"/>
        </w:numPr>
        <w:tabs>
          <w:tab w:val="clear" w:pos="720"/>
          <w:tab w:val="num" w:pos="360"/>
        </w:tabs>
        <w:spacing w:before="100"/>
        <w:ind w:left="360"/>
        <w:jc w:val="left"/>
        <w:rPr>
          <w:rFonts w:ascii="Cambria" w:eastAsiaTheme="minorHAnsi" w:hAnsi="Cambria" w:cstheme="minorBidi"/>
          <w:color w:val="000000"/>
          <w:sz w:val="22"/>
          <w:szCs w:val="22"/>
          <w:lang w:eastAsia="en-US"/>
        </w:rPr>
      </w:pPr>
      <w:r w:rsidRPr="0056615B">
        <w:rPr>
          <w:rFonts w:ascii="Cambria" w:eastAsiaTheme="minorHAnsi" w:hAnsi="Cambria" w:cstheme="minorBidi"/>
          <w:color w:val="000000"/>
          <w:sz w:val="22"/>
          <w:szCs w:val="22"/>
          <w:lang w:eastAsia="en-US"/>
        </w:rPr>
        <w:t>Vzorky:</w:t>
      </w:r>
    </w:p>
    <w:p w:rsidR="0056615B" w:rsidRPr="0056615B" w:rsidRDefault="0056615B" w:rsidP="0056615B">
      <w:pPr>
        <w:pStyle w:val="Zkladntext"/>
        <w:numPr>
          <w:ilvl w:val="3"/>
          <w:numId w:val="6"/>
        </w:numPr>
        <w:tabs>
          <w:tab w:val="clear" w:pos="2880"/>
          <w:tab w:val="num" w:pos="1134"/>
        </w:tabs>
        <w:spacing w:before="100"/>
        <w:ind w:left="1134" w:hanging="469"/>
        <w:rPr>
          <w:rFonts w:ascii="Cambria" w:hAnsi="Cambria" w:cs="Arial"/>
          <w:sz w:val="22"/>
          <w:szCs w:val="22"/>
        </w:rPr>
      </w:pPr>
      <w:r w:rsidRPr="0056615B">
        <w:rPr>
          <w:rFonts w:ascii="Cambria" w:hAnsi="Cambria" w:cs="Arial"/>
          <w:sz w:val="22"/>
          <w:szCs w:val="22"/>
        </w:rPr>
        <w:t xml:space="preserve">pokud bude realizace díla, nebo objednatel požadovat </w:t>
      </w:r>
      <w:r w:rsidRPr="0056615B">
        <w:rPr>
          <w:rFonts w:ascii="Cambria" w:hAnsi="Cambria" w:cs="Arial"/>
          <w:b/>
          <w:sz w:val="22"/>
          <w:szCs w:val="22"/>
        </w:rPr>
        <w:t>vzorky</w:t>
      </w:r>
      <w:r w:rsidRPr="0056615B">
        <w:rPr>
          <w:rFonts w:ascii="Cambria" w:hAnsi="Cambria" w:cs="Arial"/>
          <w:sz w:val="22"/>
          <w:szCs w:val="22"/>
        </w:rPr>
        <w:t xml:space="preserve"> zhotovitelem opatřovaných materiálů nebo zařízení, zhotovitel bezodkladně zajistí a předá objednateli určený počet nebo množství těchto vzorků. Vzorky jako předmět posouzení (materiály a zařízení, kterých se vzorky týkají) </w:t>
      </w:r>
      <w:r w:rsidRPr="0056615B">
        <w:rPr>
          <w:rFonts w:ascii="Cambria" w:hAnsi="Cambria" w:cs="Arial"/>
          <w:b/>
          <w:sz w:val="22"/>
          <w:szCs w:val="22"/>
        </w:rPr>
        <w:t>nemohou být vyrobeny, dodány nebo zabudovány</w:t>
      </w:r>
      <w:r w:rsidRPr="0056615B">
        <w:rPr>
          <w:rFonts w:ascii="Cambria" w:hAnsi="Cambria" w:cs="Arial"/>
          <w:sz w:val="22"/>
          <w:szCs w:val="22"/>
        </w:rPr>
        <w:t xml:space="preserve"> do díla bez tohoto posouzení a odsouhlasení.</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t>Objednatel je oprávněn odmítnout předložené vzorky (a to z estetického nebo provozního hlediska), nebo požadovat rozšíření okruhu vzorků, případně doplnit nebo upravit vzorky. Zhotovitel je povinen tento požadavek objednatele akceptovat. Ani opakované odmítnutí předloženého vzorku nemá vliv na sjednané termíny plnění a cenu díla.</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t>Zhotovitel je povinen předkládat vzorky v takovém časovém předstihu, aby nemohlo dojít k časové prodlevě při provádění prací z důvodu neodsouhlasení vzorku. Objednatel se do 14 dnů po předložení vzorku vyjádří, zda ho přijímá, odmítá, či zda požaduje změnu. Zhotovitel je povinen předložit nový nebo upravený vzorek a objednatel se k němu opětovně vyjádří do 14 dní, pokud se strany nedohodly jinak. Tento postup se opakuje až do doby odsouhlasení vzorků zástupcem objednatele.</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t>Zhotovitel předloží minimálně tyto vzorky:</w:t>
      </w:r>
    </w:p>
    <w:p w:rsidR="0056615B" w:rsidRPr="0056615B" w:rsidRDefault="0056615B" w:rsidP="0056615B">
      <w:pPr>
        <w:pStyle w:val="Zkladntext"/>
        <w:numPr>
          <w:ilvl w:val="4"/>
          <w:numId w:val="6"/>
        </w:numPr>
        <w:spacing w:before="100"/>
        <w:ind w:left="1560" w:hanging="425"/>
        <w:rPr>
          <w:rFonts w:ascii="Cambria" w:hAnsi="Cambria" w:cs="Arial"/>
          <w:sz w:val="22"/>
          <w:szCs w:val="22"/>
        </w:rPr>
      </w:pPr>
      <w:r w:rsidRPr="0056615B">
        <w:rPr>
          <w:rFonts w:ascii="Cambria" w:hAnsi="Cambria" w:cs="Arial"/>
          <w:sz w:val="22"/>
          <w:szCs w:val="22"/>
        </w:rPr>
        <w:t xml:space="preserve">jedno modelové dřevěné </w:t>
      </w:r>
      <w:proofErr w:type="spellStart"/>
      <w:r w:rsidRPr="0056615B">
        <w:rPr>
          <w:rFonts w:ascii="Cambria" w:hAnsi="Cambria" w:cs="Arial"/>
          <w:sz w:val="22"/>
          <w:szCs w:val="22"/>
        </w:rPr>
        <w:t>eurookno</w:t>
      </w:r>
      <w:proofErr w:type="spellEnd"/>
      <w:r w:rsidRPr="0056615B">
        <w:rPr>
          <w:rFonts w:ascii="Cambria" w:hAnsi="Cambria" w:cs="Arial"/>
          <w:sz w:val="22"/>
          <w:szCs w:val="22"/>
        </w:rPr>
        <w:t xml:space="preserve"> včetně </w:t>
      </w:r>
      <w:proofErr w:type="gramStart"/>
      <w:r w:rsidRPr="0056615B">
        <w:rPr>
          <w:rFonts w:ascii="Cambria" w:hAnsi="Cambria" w:cs="Arial"/>
          <w:sz w:val="22"/>
          <w:szCs w:val="22"/>
        </w:rPr>
        <w:t>kování  pro</w:t>
      </w:r>
      <w:proofErr w:type="gramEnd"/>
      <w:r w:rsidRPr="0056615B">
        <w:rPr>
          <w:rFonts w:ascii="Cambria" w:hAnsi="Cambria" w:cs="Arial"/>
          <w:sz w:val="22"/>
          <w:szCs w:val="22"/>
        </w:rPr>
        <w:t xml:space="preserve"> přízemí, a jedno pro I. patro hlavní budovy</w:t>
      </w:r>
    </w:p>
    <w:p w:rsidR="0056615B" w:rsidRPr="0056615B" w:rsidRDefault="0056615B" w:rsidP="0056615B">
      <w:pPr>
        <w:pStyle w:val="Zkladntext"/>
        <w:numPr>
          <w:ilvl w:val="4"/>
          <w:numId w:val="6"/>
        </w:numPr>
        <w:spacing w:before="100"/>
        <w:ind w:left="1560" w:hanging="425"/>
        <w:rPr>
          <w:rFonts w:ascii="Cambria" w:hAnsi="Cambria" w:cs="Arial"/>
          <w:sz w:val="22"/>
          <w:szCs w:val="22"/>
        </w:rPr>
      </w:pPr>
      <w:r w:rsidRPr="0056615B">
        <w:rPr>
          <w:rFonts w:ascii="Cambria" w:hAnsi="Cambria" w:cs="Arial"/>
          <w:sz w:val="22"/>
          <w:szCs w:val="22"/>
        </w:rPr>
        <w:t>jedny venkovní dveře včetně bezpečnostního kování</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t xml:space="preserve">Dodatečné vzorky vyžadované objednatelem, nejsou-li specificky požadovány v projektu, technických přílohách, zadávací dokumentaci včetně příloh nebo které </w:t>
      </w:r>
      <w:proofErr w:type="gramStart"/>
      <w:r w:rsidRPr="0056615B">
        <w:rPr>
          <w:rFonts w:ascii="Cambria" w:hAnsi="Cambria" w:cs="Arial"/>
          <w:sz w:val="22"/>
          <w:szCs w:val="22"/>
        </w:rPr>
        <w:t>jsou</w:t>
      </w:r>
      <w:proofErr w:type="gramEnd"/>
      <w:r w:rsidRPr="0056615B">
        <w:rPr>
          <w:rFonts w:ascii="Cambria" w:hAnsi="Cambria" w:cs="Arial"/>
          <w:sz w:val="22"/>
          <w:szCs w:val="22"/>
        </w:rPr>
        <w:t xml:space="preserve"> nad rámec nabídky podané zhotovitel </w:t>
      </w:r>
      <w:proofErr w:type="gramStart"/>
      <w:r w:rsidRPr="0056615B">
        <w:rPr>
          <w:rFonts w:ascii="Cambria" w:hAnsi="Cambria" w:cs="Arial"/>
          <w:sz w:val="22"/>
          <w:szCs w:val="22"/>
        </w:rPr>
        <w:t>budou</w:t>
      </w:r>
      <w:proofErr w:type="gramEnd"/>
      <w:r w:rsidRPr="0056615B">
        <w:rPr>
          <w:rFonts w:ascii="Cambria" w:hAnsi="Cambria" w:cs="Arial"/>
          <w:sz w:val="22"/>
          <w:szCs w:val="22"/>
        </w:rPr>
        <w:t xml:space="preserve"> zhotovitelem fakturovány za skutečné náklady cen obvyklých v daném místě a účtovány v samostatné faktuře. </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t xml:space="preserve">Každý vzorek bude opatřen štítkem, na kterém bude vyznačeno jako minimum: jméno zhotovitele, jméno subdodavatele, název stavby, místo původu, název a číslo položky dle výkazu výměr, jméno výrobce, tovární název, číslo modelu, odkaz na číslo příslušného výkresu, číslo části a článku specifikace a datum předání (údaje se uvádějí, pokud jsou aplikovatelné). </w:t>
      </w:r>
    </w:p>
    <w:p w:rsidR="0056615B" w:rsidRPr="0056615B" w:rsidRDefault="0056615B" w:rsidP="0056615B">
      <w:pPr>
        <w:pStyle w:val="Zkladntext"/>
        <w:numPr>
          <w:ilvl w:val="3"/>
          <w:numId w:val="6"/>
        </w:numPr>
        <w:tabs>
          <w:tab w:val="clear" w:pos="2880"/>
        </w:tabs>
        <w:spacing w:before="100"/>
        <w:ind w:left="1134" w:hanging="425"/>
        <w:rPr>
          <w:rFonts w:ascii="Cambria" w:hAnsi="Cambria" w:cs="Arial"/>
          <w:sz w:val="22"/>
          <w:szCs w:val="22"/>
        </w:rPr>
      </w:pPr>
      <w:r w:rsidRPr="0056615B">
        <w:rPr>
          <w:rFonts w:ascii="Cambria" w:hAnsi="Cambria" w:cs="Arial"/>
          <w:sz w:val="22"/>
          <w:szCs w:val="22"/>
        </w:rPr>
        <w:lastRenderedPageBreak/>
        <w:t>Materiály a zařízení zabudované do díla musí být v souladu s odsouhlasenými vzorky.</w:t>
      </w:r>
    </w:p>
    <w:p w:rsidR="0056615B" w:rsidRPr="0056615B" w:rsidRDefault="0056615B" w:rsidP="0056615B">
      <w:pPr>
        <w:pStyle w:val="Zkladntext"/>
        <w:spacing w:before="100"/>
        <w:ind w:left="1134"/>
        <w:rPr>
          <w:rFonts w:ascii="Cambria" w:hAnsi="Cambria" w:cs="Arial"/>
          <w:sz w:val="22"/>
          <w:szCs w:val="22"/>
        </w:rPr>
      </w:pPr>
    </w:p>
    <w:p w:rsidR="0056615B" w:rsidRPr="0056615B" w:rsidRDefault="0056615B" w:rsidP="0056615B">
      <w:pPr>
        <w:pStyle w:val="JOOdstavec1"/>
        <w:rPr>
          <w:rFonts w:ascii="Cambria" w:hAnsi="Cambria"/>
        </w:rPr>
      </w:pPr>
      <w:r w:rsidRPr="0056615B">
        <w:rPr>
          <w:rFonts w:ascii="Cambria" w:hAnsi="Cambria"/>
        </w:rPr>
        <w:t>8.</w:t>
      </w:r>
      <w:r w:rsidRPr="0056615B">
        <w:rPr>
          <w:rFonts w:ascii="Cambria" w:hAnsi="Cambria"/>
        </w:rPr>
        <w:tab/>
        <w:t>Předložené vzorky budou po jejich odsouhlasení předány do skladu vzorků a v případě potřeby budou za účasti TDS zabudovány do stavby. Vzorky odsouhlasené a nezabudované do stavby se stávají majetkem objednatele.</w:t>
      </w:r>
    </w:p>
    <w:p w:rsidR="0056615B" w:rsidRPr="0056615B" w:rsidRDefault="0056615B" w:rsidP="0056615B">
      <w:pPr>
        <w:pStyle w:val="JOOdstavec1"/>
        <w:rPr>
          <w:rFonts w:ascii="Cambria" w:hAnsi="Cambria"/>
        </w:rPr>
      </w:pPr>
    </w:p>
    <w:p w:rsidR="0056615B" w:rsidRPr="0056615B" w:rsidRDefault="0056615B" w:rsidP="0056615B">
      <w:pPr>
        <w:numPr>
          <w:ilvl w:val="0"/>
          <w:numId w:val="6"/>
        </w:numPr>
        <w:tabs>
          <w:tab w:val="clear" w:pos="720"/>
          <w:tab w:val="num" w:pos="426"/>
          <w:tab w:val="left" w:pos="2746"/>
        </w:tabs>
        <w:spacing w:before="160" w:line="240" w:lineRule="auto"/>
        <w:ind w:left="425" w:hanging="425"/>
        <w:contextualSpacing w:val="0"/>
        <w:rPr>
          <w:rFonts w:ascii="Cambria" w:hAnsi="Cambria"/>
          <w:color w:val="000000"/>
        </w:rPr>
      </w:pPr>
      <w:r w:rsidRPr="0056615B">
        <w:rPr>
          <w:rFonts w:ascii="Cambria" w:hAnsi="Cambria"/>
          <w:snapToGrid w:val="0"/>
          <w:color w:val="000000"/>
        </w:rPr>
        <w:t>Nebezpečí škody na díle, až do jeho řádného ukončení a předání objednateli, nese zhotovitel.</w:t>
      </w:r>
    </w:p>
    <w:p w:rsidR="0056615B" w:rsidRPr="0056615B" w:rsidRDefault="0056615B" w:rsidP="0056615B">
      <w:pPr>
        <w:numPr>
          <w:ilvl w:val="0"/>
          <w:numId w:val="6"/>
        </w:numPr>
        <w:tabs>
          <w:tab w:val="clear" w:pos="720"/>
          <w:tab w:val="num" w:pos="426"/>
          <w:tab w:val="left" w:pos="2746"/>
        </w:tabs>
        <w:spacing w:before="160" w:line="240" w:lineRule="auto"/>
        <w:ind w:left="425" w:hanging="425"/>
        <w:contextualSpacing w:val="0"/>
        <w:rPr>
          <w:rFonts w:ascii="Cambria" w:hAnsi="Cambria"/>
          <w:snapToGrid w:val="0"/>
          <w:color w:val="000000"/>
        </w:rPr>
      </w:pPr>
      <w:r w:rsidRPr="0056615B">
        <w:rPr>
          <w:rFonts w:ascii="Cambria" w:hAnsi="Cambria"/>
          <w:snapToGrid w:val="0"/>
          <w:color w:val="000000"/>
        </w:rPr>
        <w:t>Stavební práce a dodávky v rámci plnění předmětu této smlouvy budou realizovány postupně, v souladu s technologickými postupy při plnění nedotované zakázky</w:t>
      </w:r>
      <w:r w:rsidRPr="0056615B">
        <w:rPr>
          <w:rFonts w:ascii="Cambria" w:hAnsi="Cambria"/>
          <w:snapToGrid w:val="0"/>
          <w:color w:val="000000"/>
        </w:rPr>
        <w:br/>
        <w:t xml:space="preserve">„Rekonstrukce sídla Supí potok“ </w:t>
      </w:r>
    </w:p>
    <w:p w:rsidR="0056615B" w:rsidRPr="0056615B" w:rsidRDefault="0056615B" w:rsidP="0056615B">
      <w:pPr>
        <w:tabs>
          <w:tab w:val="left" w:pos="2746"/>
        </w:tabs>
        <w:spacing w:before="160" w:line="240" w:lineRule="auto"/>
        <w:contextualSpacing w:val="0"/>
        <w:rPr>
          <w:rFonts w:ascii="Cambria" w:hAnsi="Cambria"/>
          <w:color w:val="000000"/>
        </w:rPr>
      </w:pPr>
    </w:p>
    <w:p w:rsidR="0056615B" w:rsidRPr="0056615B" w:rsidRDefault="0056615B" w:rsidP="0056615B">
      <w:pPr>
        <w:numPr>
          <w:ilvl w:val="0"/>
          <w:numId w:val="6"/>
        </w:numPr>
        <w:tabs>
          <w:tab w:val="clear" w:pos="720"/>
          <w:tab w:val="left" w:pos="426"/>
        </w:tabs>
        <w:spacing w:before="120" w:after="40" w:line="240" w:lineRule="auto"/>
        <w:ind w:left="425" w:hanging="425"/>
        <w:contextualSpacing w:val="0"/>
        <w:jc w:val="left"/>
        <w:rPr>
          <w:rFonts w:ascii="Cambria" w:hAnsi="Cambria"/>
          <w:color w:val="000000"/>
        </w:rPr>
      </w:pPr>
      <w:r w:rsidRPr="0056615B">
        <w:rPr>
          <w:rFonts w:ascii="Cambria" w:hAnsi="Cambria"/>
          <w:b/>
          <w:i/>
          <w:color w:val="000000"/>
          <w:u w:val="single"/>
        </w:rPr>
        <w:t>Oprávněnými zástupci objednatele jsou:</w:t>
      </w:r>
    </w:p>
    <w:p w:rsidR="0056615B" w:rsidRPr="0056615B" w:rsidRDefault="0056615B" w:rsidP="0056615B">
      <w:pPr>
        <w:ind w:left="425"/>
        <w:rPr>
          <w:rFonts w:ascii="Cambria" w:hAnsi="Cambria"/>
          <w:color w:val="000000"/>
        </w:rPr>
      </w:pPr>
      <w:r w:rsidRPr="0056615B">
        <w:rPr>
          <w:rFonts w:ascii="Cambria" w:hAnsi="Cambria"/>
          <w:color w:val="000000"/>
        </w:rPr>
        <w:t>pro smluvní záležitosti</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František Kolář, jednatel společnosti</w:t>
      </w:r>
    </w:p>
    <w:p w:rsidR="0056615B" w:rsidRPr="0056615B" w:rsidRDefault="0056615B" w:rsidP="0056615B">
      <w:pPr>
        <w:ind w:left="426"/>
        <w:rPr>
          <w:rFonts w:ascii="Cambria" w:hAnsi="Cambria"/>
          <w:color w:val="000000"/>
        </w:rPr>
      </w:pPr>
      <w:r w:rsidRPr="0056615B">
        <w:rPr>
          <w:rFonts w:ascii="Cambria" w:hAnsi="Cambria"/>
          <w:color w:val="000000"/>
        </w:rPr>
        <w:t>pro technické záležitosti</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Ing. Otakar Švec, </w:t>
      </w:r>
      <w:proofErr w:type="spellStart"/>
      <w:r w:rsidRPr="0056615B">
        <w:rPr>
          <w:rFonts w:ascii="Cambria" w:hAnsi="Cambria"/>
          <w:color w:val="000000"/>
        </w:rPr>
        <w:t>Ph</w:t>
      </w:r>
      <w:proofErr w:type="spellEnd"/>
      <w:r w:rsidRPr="0056615B">
        <w:rPr>
          <w:rFonts w:ascii="Cambria" w:hAnsi="Cambria"/>
          <w:color w:val="000000"/>
        </w:rPr>
        <w:t>. D., vedoucí střediska služeb</w:t>
      </w:r>
    </w:p>
    <w:p w:rsidR="0056615B" w:rsidRPr="0056615B" w:rsidRDefault="0056615B" w:rsidP="0056615B">
      <w:pPr>
        <w:ind w:left="425"/>
        <w:rPr>
          <w:rFonts w:ascii="Cambria" w:hAnsi="Cambria"/>
          <w:i/>
          <w:color w:val="000000"/>
        </w:rPr>
      </w:pPr>
      <w:r w:rsidRPr="0056615B">
        <w:rPr>
          <w:rFonts w:ascii="Cambria" w:hAnsi="Cambria"/>
          <w:color w:val="000000"/>
        </w:rPr>
        <w:t>pro výkon TDI</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w:t>
      </w:r>
    </w:p>
    <w:p w:rsidR="0056615B" w:rsidRPr="0056615B" w:rsidRDefault="0056615B" w:rsidP="0056615B">
      <w:pPr>
        <w:spacing w:before="80" w:after="40"/>
        <w:ind w:firstLine="425"/>
        <w:rPr>
          <w:rFonts w:ascii="Cambria" w:hAnsi="Cambria"/>
          <w:b/>
          <w:i/>
          <w:color w:val="000000"/>
          <w:u w:val="single"/>
        </w:rPr>
      </w:pPr>
      <w:r w:rsidRPr="0056615B">
        <w:rPr>
          <w:rFonts w:ascii="Cambria" w:hAnsi="Cambria"/>
          <w:b/>
          <w:i/>
          <w:color w:val="000000"/>
          <w:u w:val="single"/>
        </w:rPr>
        <w:t>Oprávněnými zástupci zhotovitele jsou:</w:t>
      </w:r>
    </w:p>
    <w:p w:rsidR="0056615B" w:rsidRPr="0056615B" w:rsidRDefault="0056615B" w:rsidP="0056615B">
      <w:pPr>
        <w:ind w:left="426"/>
        <w:rPr>
          <w:rFonts w:ascii="Cambria" w:hAnsi="Cambria"/>
          <w:color w:val="000000"/>
        </w:rPr>
      </w:pPr>
      <w:r w:rsidRPr="0056615B">
        <w:rPr>
          <w:rFonts w:ascii="Cambria" w:hAnsi="Cambria"/>
          <w:color w:val="000000"/>
        </w:rPr>
        <w:t>pro smluvní záležitosti</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w:t>
      </w:r>
      <w:r w:rsidRPr="0056615B">
        <w:rPr>
          <w:rFonts w:ascii="Cambria" w:hAnsi="Cambria"/>
          <w:color w:val="000000"/>
          <w:highlight w:val="yellow"/>
        </w:rPr>
        <w:t>[_____] DOPLNÍ UCHAZEČ</w:t>
      </w:r>
    </w:p>
    <w:p w:rsidR="0056615B" w:rsidRPr="0056615B" w:rsidRDefault="0056615B" w:rsidP="0056615B">
      <w:pPr>
        <w:widowControl w:val="0"/>
        <w:ind w:left="425"/>
        <w:rPr>
          <w:rFonts w:ascii="Cambria" w:hAnsi="Cambria"/>
          <w:color w:val="000000"/>
        </w:rPr>
      </w:pPr>
      <w:r w:rsidRPr="0056615B">
        <w:rPr>
          <w:rFonts w:ascii="Cambria" w:hAnsi="Cambria"/>
          <w:color w:val="000000"/>
        </w:rPr>
        <w:t>pro realizaci stavby</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w:t>
      </w:r>
      <w:r w:rsidRPr="0056615B">
        <w:rPr>
          <w:rFonts w:ascii="Cambria" w:hAnsi="Cambria"/>
          <w:color w:val="000000"/>
          <w:highlight w:val="yellow"/>
        </w:rPr>
        <w:t>[_____] DOPLNÍ UCHAZEČ</w:t>
      </w:r>
      <w:r w:rsidRPr="0056615B">
        <w:rPr>
          <w:rFonts w:ascii="Cambria" w:hAnsi="Cambria"/>
          <w:color w:val="000000"/>
        </w:rPr>
        <w:tab/>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ab/>
      </w:r>
      <w:r w:rsidRPr="0056615B">
        <w:rPr>
          <w:rFonts w:ascii="Cambria" w:hAnsi="Cambria"/>
          <w:b/>
          <w:color w:val="000000"/>
          <w:sz w:val="22"/>
          <w:szCs w:val="22"/>
        </w:rPr>
        <w:tab/>
        <w:t>X. ZPŮSOB PŘEDÁNÍ A PŘEVZETÍ DÍLA</w:t>
      </w:r>
    </w:p>
    <w:p w:rsidR="0056615B" w:rsidRPr="0056615B" w:rsidRDefault="0056615B" w:rsidP="0056615B">
      <w:pPr>
        <w:numPr>
          <w:ilvl w:val="1"/>
          <w:numId w:val="16"/>
        </w:numPr>
        <w:tabs>
          <w:tab w:val="clear" w:pos="1440"/>
          <w:tab w:val="num" w:pos="426"/>
        </w:tabs>
        <w:spacing w:before="120" w:line="240" w:lineRule="auto"/>
        <w:ind w:left="426" w:hanging="426"/>
        <w:contextualSpacing w:val="0"/>
        <w:rPr>
          <w:rFonts w:ascii="Cambria" w:hAnsi="Cambria"/>
          <w:color w:val="000000"/>
        </w:rPr>
      </w:pPr>
      <w:r w:rsidRPr="0056615B">
        <w:rPr>
          <w:rFonts w:ascii="Cambria" w:hAnsi="Cambria"/>
          <w:color w:val="000000"/>
        </w:rPr>
        <w:t>K předání díla dojde po jeho dokončení. Dílo je dokončeno, je-li předvedena jeho způsobilost sloužit svému účelu. Objednatel je povinen zorganizovat a zahájit přejímání provedeného díla do 7 dnů od doručení výzvy zhotovitele a je povinen dílo bez zbytečného odkladu převzít, nemá-li dílo vady, které by bránily jeho řádnému užívání. K předání a převzetí díla objednatel přizve vždy TDI a případně také autorský dozor.</w:t>
      </w:r>
    </w:p>
    <w:p w:rsidR="0056615B" w:rsidRPr="0056615B" w:rsidRDefault="0056615B" w:rsidP="0056615B">
      <w:pPr>
        <w:numPr>
          <w:ilvl w:val="1"/>
          <w:numId w:val="16"/>
        </w:numPr>
        <w:tabs>
          <w:tab w:val="clear" w:pos="1440"/>
          <w:tab w:val="num" w:pos="426"/>
        </w:tabs>
        <w:spacing w:before="120" w:after="0" w:line="240" w:lineRule="auto"/>
        <w:ind w:left="425" w:hanging="425"/>
        <w:contextualSpacing w:val="0"/>
        <w:rPr>
          <w:rFonts w:ascii="Cambria" w:hAnsi="Cambria"/>
          <w:color w:val="000000"/>
        </w:rPr>
      </w:pPr>
      <w:r w:rsidRPr="0056615B">
        <w:rPr>
          <w:rFonts w:ascii="Cambria" w:hAnsi="Cambria"/>
          <w:snapToGrid w:val="0"/>
          <w:color w:val="000000"/>
        </w:rPr>
        <w:t xml:space="preserve">Zhotovitel doloží objednateli před zahájením přejímacího řízení nezbytné doklady, zejména: </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1x originál a 1x kopie stavebního deníku</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zápisy o prověření prací a konstrukcí zakrytých v průběhu prací</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zkušební, záruční listy a dodací listy</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seznam zařízení se zkrácenou zárukou</w:t>
      </w:r>
    </w:p>
    <w:p w:rsidR="0056615B" w:rsidRPr="0056615B" w:rsidRDefault="0056615B" w:rsidP="0056615B">
      <w:pPr>
        <w:widowControl w:val="0"/>
        <w:ind w:left="993" w:hanging="284"/>
        <w:rPr>
          <w:rFonts w:ascii="Cambria" w:hAnsi="Cambria"/>
          <w:color w:val="000000"/>
        </w:rPr>
      </w:pPr>
      <w:r w:rsidRPr="0056615B">
        <w:rPr>
          <w:rFonts w:ascii="Cambria" w:hAnsi="Cambria"/>
          <w:snapToGrid w:val="0"/>
          <w:color w:val="000000"/>
        </w:rPr>
        <w:t>-</w:t>
      </w:r>
      <w:r w:rsidRPr="0056615B">
        <w:rPr>
          <w:rFonts w:ascii="Cambria" w:hAnsi="Cambria"/>
          <w:snapToGrid w:val="0"/>
          <w:color w:val="000000"/>
        </w:rPr>
        <w:tab/>
      </w:r>
      <w:r w:rsidRPr="0056615B">
        <w:rPr>
          <w:rFonts w:ascii="Cambria" w:hAnsi="Cambria"/>
          <w:color w:val="000000"/>
        </w:rPr>
        <w:t>veškerá osvědčení o zkouškách a certifikaci použitých materiálů a výrobků</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r>
      <w:r w:rsidRPr="0056615B">
        <w:rPr>
          <w:rFonts w:ascii="Cambria" w:hAnsi="Cambria"/>
          <w:color w:val="000000"/>
        </w:rPr>
        <w:t>revizní zprávy a doklady o ověření funkčnosti zařízení zabudovaných do díla</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dokumentaci skutečného provedení díla potvrzenou oprávněnou osobou včetně dokladové části</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kopie dokladu o způsobu likvidace odpadů (vážní lístky) + prohlášení o nakládání s odpady dle zák. č. 185/2001 Sb.</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osvědčení, atesty a prohlášení o shodě na použité stavební výrobky podle § 13 zák. č. 22/1997 Sb. a nařízení vlády č. 163/2002 Sb., kterými se stanoví technické požadavky na stavební výrobky.</w:t>
      </w:r>
    </w:p>
    <w:p w:rsidR="0056615B" w:rsidRPr="0056615B" w:rsidRDefault="0056615B" w:rsidP="0056615B">
      <w:pPr>
        <w:widowControl w:val="0"/>
        <w:ind w:left="993" w:hanging="284"/>
        <w:rPr>
          <w:rFonts w:ascii="Cambria" w:hAnsi="Cambria"/>
          <w:snapToGrid w:val="0"/>
          <w:color w:val="000000"/>
        </w:rPr>
      </w:pPr>
      <w:r w:rsidRPr="0056615B">
        <w:rPr>
          <w:rFonts w:ascii="Cambria" w:hAnsi="Cambria"/>
          <w:snapToGrid w:val="0"/>
          <w:color w:val="000000"/>
        </w:rPr>
        <w:t>-</w:t>
      </w:r>
      <w:r w:rsidRPr="0056615B">
        <w:rPr>
          <w:rFonts w:ascii="Cambria" w:hAnsi="Cambria"/>
          <w:snapToGrid w:val="0"/>
          <w:color w:val="000000"/>
        </w:rPr>
        <w:tab/>
        <w:t>Bankovní záruka (záruční listina) či doklad o složení jistoty dle čl. XIII</w:t>
      </w:r>
    </w:p>
    <w:p w:rsidR="0056615B" w:rsidRPr="0056615B" w:rsidRDefault="0056615B" w:rsidP="0056615B">
      <w:pPr>
        <w:widowControl w:val="0"/>
        <w:ind w:left="357"/>
        <w:rPr>
          <w:rFonts w:ascii="Cambria" w:hAnsi="Cambria"/>
          <w:snapToGrid w:val="0"/>
          <w:color w:val="000000"/>
        </w:rPr>
      </w:pPr>
      <w:r w:rsidRPr="0056615B">
        <w:rPr>
          <w:rFonts w:ascii="Cambria" w:hAnsi="Cambria"/>
          <w:snapToGrid w:val="0"/>
          <w:color w:val="000000"/>
        </w:rPr>
        <w:t>Všechny výše uvedené doklady budou předány v českém jazyce. Nebudou-li tyto podklady řádně připraveny a doloženy, není objednatel povinen dílo převzít.</w:t>
      </w:r>
    </w:p>
    <w:p w:rsidR="0056615B" w:rsidRPr="0056615B" w:rsidRDefault="0056615B" w:rsidP="0056615B">
      <w:pPr>
        <w:widowControl w:val="0"/>
        <w:ind w:left="357" w:hanging="357"/>
        <w:rPr>
          <w:rFonts w:ascii="Cambria" w:hAnsi="Cambria" w:cs="Arial"/>
          <w:color w:val="000000"/>
        </w:rPr>
      </w:pPr>
      <w:r w:rsidRPr="0056615B">
        <w:rPr>
          <w:rFonts w:ascii="Cambria" w:hAnsi="Cambria"/>
          <w:snapToGrid w:val="0"/>
          <w:color w:val="000000"/>
        </w:rPr>
        <w:t>3.</w:t>
      </w:r>
      <w:r w:rsidRPr="0056615B">
        <w:rPr>
          <w:rFonts w:ascii="Cambria" w:hAnsi="Cambria"/>
          <w:snapToGrid w:val="0"/>
          <w:color w:val="000000"/>
        </w:rPr>
        <w:tab/>
      </w:r>
      <w:r w:rsidRPr="0056615B">
        <w:rPr>
          <w:rFonts w:ascii="Cambria" w:hAnsi="Cambria"/>
          <w:color w:val="000000"/>
        </w:rPr>
        <w:t xml:space="preserve">Objednatel převezme dílo, je-li způsobilé sloužit užívání dle </w:t>
      </w:r>
      <w:r w:rsidRPr="0056615B">
        <w:rPr>
          <w:rFonts w:ascii="Cambria" w:hAnsi="Cambria" w:cs="Arial"/>
          <w:color w:val="000000"/>
          <w:shd w:val="clear" w:color="auto" w:fill="FFFFFF"/>
        </w:rPr>
        <w:t xml:space="preserve">svému účelu. Smluvní strany považují dílo za způsobilé sloužit svému účelu, pokud je kompletně realizováno v souladu s předanou projektovou dokumentací a v ní stanovených </w:t>
      </w:r>
      <w:r w:rsidRPr="0056615B">
        <w:rPr>
          <w:rFonts w:ascii="Cambria" w:hAnsi="Cambria" w:cs="Arial"/>
          <w:color w:val="000000"/>
        </w:rPr>
        <w:t>parametrech</w:t>
      </w:r>
      <w:r w:rsidRPr="0056615B">
        <w:rPr>
          <w:rFonts w:ascii="Cambria" w:hAnsi="Cambria" w:cs="Arial"/>
          <w:b/>
          <w:color w:val="000000"/>
        </w:rPr>
        <w:t xml:space="preserve"> </w:t>
      </w:r>
      <w:r w:rsidRPr="0056615B">
        <w:rPr>
          <w:rFonts w:ascii="Cambria" w:hAnsi="Cambria" w:cs="Arial"/>
          <w:color w:val="000000"/>
        </w:rPr>
        <w:t xml:space="preserve">díla a pokud jsou jednotlivé části díla schopny řádně plnit stanovené funkce. </w:t>
      </w:r>
    </w:p>
    <w:p w:rsidR="0056615B" w:rsidRPr="0056615B" w:rsidRDefault="0056615B" w:rsidP="0056615B">
      <w:pPr>
        <w:spacing w:before="120"/>
        <w:ind w:left="360" w:hanging="360"/>
        <w:rPr>
          <w:rFonts w:ascii="Cambria" w:hAnsi="Cambria"/>
          <w:color w:val="000000"/>
        </w:rPr>
      </w:pPr>
      <w:r w:rsidRPr="0056615B">
        <w:rPr>
          <w:rFonts w:ascii="Cambria" w:hAnsi="Cambria"/>
          <w:color w:val="000000"/>
        </w:rPr>
        <w:lastRenderedPageBreak/>
        <w:t>4.</w:t>
      </w:r>
      <w:r w:rsidRPr="0056615B">
        <w:rPr>
          <w:rFonts w:ascii="Cambria" w:hAnsi="Cambria"/>
          <w:color w:val="000000"/>
        </w:rPr>
        <w:tab/>
        <w:t>Objednatel převezme dílo i s ojedinělými drobnými vadami, které samy o sobě ani ve spojení s jinými nebrání užívání stavby funkčně nebo esteticky, ani její užívání podstatným způsobem neomezují.</w:t>
      </w:r>
    </w:p>
    <w:p w:rsidR="0056615B" w:rsidRPr="0056615B" w:rsidRDefault="0056615B" w:rsidP="0056615B">
      <w:pPr>
        <w:spacing w:before="120"/>
        <w:ind w:left="360" w:hanging="360"/>
        <w:rPr>
          <w:rFonts w:ascii="Cambria" w:hAnsi="Cambria"/>
          <w:color w:val="000000"/>
        </w:rPr>
      </w:pPr>
      <w:r w:rsidRPr="0056615B">
        <w:rPr>
          <w:rFonts w:ascii="Cambria" w:hAnsi="Cambria"/>
          <w:color w:val="000000"/>
        </w:rPr>
        <w:t>5.</w:t>
      </w:r>
      <w:r w:rsidRPr="0056615B">
        <w:rPr>
          <w:rFonts w:ascii="Cambria" w:hAnsi="Cambria"/>
          <w:color w:val="000000"/>
        </w:rPr>
        <w:tab/>
        <w:t xml:space="preserve">Převzetí díla bude provedeno formou písemného protokolu o předání a převzetí díla, který podepíší zmocnění pracovníci smluvních stran, tj. objednatel, TDI a pracovník zhotovitele odpovědný za realizaci stavby. V tomto protokolu bude uvedeno zejména prohlášení o převzetí nebo nepřevzetí díla, zda je dílo přebíráno s výhradami či bez výhrad. Bude-li dílo převzato s výhradami </w:t>
      </w:r>
      <w:r w:rsidRPr="0056615B">
        <w:rPr>
          <w:rFonts w:ascii="Cambria" w:hAnsi="Cambria" w:cs="ArialMT"/>
          <w:color w:val="000000"/>
        </w:rPr>
        <w:t>včetně vad, které samy</w:t>
      </w:r>
      <w:r w:rsidRPr="0056615B">
        <w:rPr>
          <w:rFonts w:ascii="Cambria" w:hAnsi="Cambria"/>
          <w:color w:val="000000"/>
        </w:rPr>
        <w:t xml:space="preserve"> </w:t>
      </w:r>
      <w:r w:rsidRPr="0056615B">
        <w:rPr>
          <w:rFonts w:ascii="Cambria" w:hAnsi="Cambria" w:cs="Arial"/>
          <w:color w:val="000000"/>
        </w:rPr>
        <w:t xml:space="preserve">o </w:t>
      </w:r>
      <w:r w:rsidRPr="0056615B">
        <w:rPr>
          <w:rFonts w:ascii="Cambria" w:hAnsi="Cambria" w:cs="ArialMT"/>
          <w:color w:val="000000"/>
        </w:rPr>
        <w:t xml:space="preserve">sobě ani ve spojení s </w:t>
      </w:r>
      <w:r w:rsidRPr="0056615B">
        <w:rPr>
          <w:rFonts w:ascii="Cambria" w:hAnsi="Cambria" w:cs="Arial"/>
          <w:color w:val="000000"/>
        </w:rPr>
        <w:t>jinými nebrání užívání díla</w:t>
      </w:r>
      <w:r w:rsidRPr="0056615B">
        <w:rPr>
          <w:rFonts w:ascii="Cambria" w:hAnsi="Cambria"/>
          <w:color w:val="000000"/>
        </w:rPr>
        <w:t xml:space="preserve">, bude zde zaznamenán soupis těchto vad a nedodělků. </w:t>
      </w:r>
      <w:r w:rsidRPr="0056615B">
        <w:rPr>
          <w:rFonts w:ascii="Cambria" w:eastAsia="Calibri" w:hAnsi="Cambria" w:cs="Calibri"/>
          <w:color w:val="000000"/>
        </w:rPr>
        <w:t>Zhotovitel je pak povinen zjištěné vady odstranit nejpozději do 14 dnů od předání, pokud se smluvní strany nedohodly jinak a tuto svou dohodu neuvedly do protokolu.</w:t>
      </w:r>
      <w:r w:rsidRPr="0056615B">
        <w:rPr>
          <w:rFonts w:ascii="Cambria" w:hAnsi="Cambria"/>
          <w:color w:val="000000"/>
        </w:rPr>
        <w:t xml:space="preserve"> Pokud zhotovitel neodstraní tyto vady a nedodělky v dohodnuté lhůtě, je povinen zaplatit objednateli smluvní pokutu dle čl. XI. </w:t>
      </w:r>
    </w:p>
    <w:p w:rsidR="0056615B" w:rsidRPr="0056615B" w:rsidRDefault="0056615B" w:rsidP="0056615B">
      <w:pPr>
        <w:ind w:left="357" w:hanging="357"/>
        <w:rPr>
          <w:rFonts w:ascii="Cambria" w:hAnsi="Cambria"/>
          <w:color w:val="000000"/>
        </w:rPr>
      </w:pPr>
      <w:r w:rsidRPr="0056615B">
        <w:rPr>
          <w:rFonts w:ascii="Cambria" w:hAnsi="Cambria"/>
          <w:color w:val="000000"/>
        </w:rPr>
        <w:t xml:space="preserve">6. </w:t>
      </w:r>
      <w:r w:rsidRPr="0056615B">
        <w:rPr>
          <w:rFonts w:ascii="Cambria" w:hAnsi="Cambria"/>
          <w:color w:val="000000"/>
        </w:rPr>
        <w:tab/>
        <w:t xml:space="preserve">Pokud objednatel odmítne dílo převzít, je povinen uvést do zápisu svoje důvody pro nepřevzetí. V případě, že je objednatelem přebíráno dokončené dílo, skutečnost, že dílo je dokončeno co do množství, jakosti, kompletnosti a schopnosti trvale sloužit svému účelu prokazuje zhotovitel a za tím účelem předkládá nezbytné písemné doklady objednateli. O odstranění vad a nedodělků bude sepsán příslušný protokol, který bude potvrzen zástupcem objednatele. </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XI. SMLUVNÍ POKUTY A SANKCE</w:t>
      </w:r>
    </w:p>
    <w:p w:rsidR="0056615B" w:rsidRPr="0056615B" w:rsidRDefault="0056615B" w:rsidP="0056615B">
      <w:pPr>
        <w:numPr>
          <w:ilvl w:val="0"/>
          <w:numId w:val="7"/>
        </w:numPr>
        <w:tabs>
          <w:tab w:val="num" w:pos="400"/>
        </w:tabs>
        <w:spacing w:before="120" w:line="240" w:lineRule="auto"/>
        <w:contextualSpacing w:val="0"/>
        <w:rPr>
          <w:rFonts w:ascii="Cambria" w:hAnsi="Cambria"/>
          <w:color w:val="000000"/>
        </w:rPr>
      </w:pPr>
      <w:r w:rsidRPr="0056615B">
        <w:rPr>
          <w:rFonts w:ascii="Cambria" w:hAnsi="Cambria"/>
          <w:color w:val="000000"/>
        </w:rPr>
        <w:t>Smluvní strany se dohodly na následujících sankcích za porušení smluvních povinností:</w:t>
      </w:r>
    </w:p>
    <w:p w:rsidR="0056615B" w:rsidRPr="0056615B" w:rsidRDefault="0056615B" w:rsidP="0056615B">
      <w:pPr>
        <w:numPr>
          <w:ilvl w:val="0"/>
          <w:numId w:val="8"/>
        </w:numPr>
        <w:spacing w:before="120" w:line="240" w:lineRule="auto"/>
        <w:contextualSpacing w:val="0"/>
        <w:rPr>
          <w:rFonts w:ascii="Cambria" w:hAnsi="Cambria"/>
          <w:color w:val="000000"/>
        </w:rPr>
      </w:pPr>
      <w:r w:rsidRPr="0056615B">
        <w:rPr>
          <w:rFonts w:ascii="Cambria" w:hAnsi="Cambria"/>
          <w:color w:val="000000"/>
        </w:rPr>
        <w:t xml:space="preserve">Pokud zhotovitel </w:t>
      </w:r>
      <w:r w:rsidRPr="0056615B">
        <w:rPr>
          <w:rFonts w:ascii="Cambria" w:hAnsi="Cambria"/>
          <w:b/>
          <w:color w:val="000000"/>
        </w:rPr>
        <w:t xml:space="preserve">nedokončí </w:t>
      </w:r>
      <w:r w:rsidRPr="0056615B">
        <w:rPr>
          <w:rFonts w:ascii="Cambria" w:hAnsi="Cambria"/>
          <w:color w:val="000000"/>
        </w:rPr>
        <w:t xml:space="preserve">a objednateli </w:t>
      </w:r>
      <w:r w:rsidRPr="0056615B">
        <w:rPr>
          <w:rFonts w:ascii="Cambria" w:hAnsi="Cambria"/>
          <w:b/>
          <w:color w:val="000000"/>
        </w:rPr>
        <w:t>nepředá kompletní dílo v termínu</w:t>
      </w:r>
      <w:r w:rsidRPr="0056615B">
        <w:rPr>
          <w:rFonts w:ascii="Cambria" w:hAnsi="Cambria"/>
          <w:color w:val="000000"/>
        </w:rPr>
        <w:t xml:space="preserve"> podle čl. IV. odst. 1 této smlouvy, je povinen zaplatit objednateli smluvní pokutu ve výši 0,2 % z ceny díla bez DPH za každý i započatý den prodlení. Zaplacením pokuty nezaniká právo na náhradu vzniklých škod. </w:t>
      </w:r>
      <w:r w:rsidRPr="0056615B">
        <w:rPr>
          <w:rFonts w:ascii="Cambria" w:hAnsi="Cambria" w:cs="TTE1D5A388t00"/>
          <w:color w:val="000000"/>
        </w:rPr>
        <w:t>Za den skutečného dokončení se považuje den uzavření protokolu o předání a převzetí díla.</w:t>
      </w:r>
    </w:p>
    <w:p w:rsidR="0056615B" w:rsidRPr="0056615B" w:rsidRDefault="0056615B" w:rsidP="0056615B">
      <w:pPr>
        <w:numPr>
          <w:ilvl w:val="0"/>
          <w:numId w:val="8"/>
        </w:numPr>
        <w:spacing w:before="120" w:line="240" w:lineRule="auto"/>
        <w:contextualSpacing w:val="0"/>
        <w:rPr>
          <w:rFonts w:ascii="Cambria" w:hAnsi="Cambria"/>
          <w:color w:val="000000"/>
        </w:rPr>
      </w:pPr>
      <w:r w:rsidRPr="0056615B">
        <w:rPr>
          <w:rFonts w:ascii="Cambria" w:hAnsi="Cambria" w:cs="TTE1D5A388t00"/>
          <w:color w:val="000000"/>
        </w:rPr>
        <w:t xml:space="preserve">Pokud zhotovitel </w:t>
      </w:r>
      <w:r w:rsidRPr="0056615B">
        <w:rPr>
          <w:rFonts w:ascii="Cambria" w:hAnsi="Cambria" w:cs="TTE1D5A388t00"/>
          <w:b/>
          <w:color w:val="000000"/>
        </w:rPr>
        <w:t>nezapočne se zahájením prací ve lhůtě 10 dnů</w:t>
      </w:r>
      <w:r w:rsidRPr="0056615B">
        <w:rPr>
          <w:rFonts w:ascii="Cambria" w:hAnsi="Cambria" w:cs="TTE1D5A388t00"/>
          <w:color w:val="000000"/>
        </w:rPr>
        <w:t xml:space="preserve"> ode dne předání staveniště či pokud odmítne z důvodu na své straně staveniště převzít </w:t>
      </w:r>
      <w:r w:rsidRPr="0056615B">
        <w:rPr>
          <w:rFonts w:ascii="Cambria" w:hAnsi="Cambria" w:cs="Calibri"/>
          <w:color w:val="000000"/>
        </w:rPr>
        <w:t>je povinen zaplatit objednateli smluvní</w:t>
      </w:r>
      <w:r w:rsidRPr="0056615B">
        <w:rPr>
          <w:rFonts w:ascii="Cambria" w:hAnsi="Cambria"/>
          <w:color w:val="000000"/>
        </w:rPr>
        <w:t xml:space="preserve"> </w:t>
      </w:r>
      <w:r w:rsidRPr="0056615B">
        <w:rPr>
          <w:rFonts w:ascii="Cambria" w:hAnsi="Cambria" w:cs="Calibri"/>
          <w:color w:val="000000"/>
        </w:rPr>
        <w:t xml:space="preserve">pokutu ve výši </w:t>
      </w:r>
      <w:r w:rsidRPr="0056615B">
        <w:rPr>
          <w:rFonts w:ascii="Cambria" w:hAnsi="Cambria"/>
          <w:color w:val="000000"/>
        </w:rPr>
        <w:t xml:space="preserve">0,1 % z ceny díla bez DPH </w:t>
      </w:r>
      <w:r w:rsidRPr="0056615B">
        <w:rPr>
          <w:rFonts w:ascii="Cambria" w:hAnsi="Cambria" w:cs="Calibri"/>
          <w:color w:val="000000"/>
        </w:rPr>
        <w:t>za každý započatý den prodlení.</w:t>
      </w:r>
    </w:p>
    <w:p w:rsidR="0056615B" w:rsidRPr="0056615B" w:rsidRDefault="0056615B" w:rsidP="0056615B">
      <w:pPr>
        <w:numPr>
          <w:ilvl w:val="0"/>
          <w:numId w:val="8"/>
        </w:numPr>
        <w:spacing w:before="80" w:after="0" w:line="240" w:lineRule="auto"/>
        <w:ind w:left="714" w:hanging="357"/>
        <w:contextualSpacing w:val="0"/>
        <w:rPr>
          <w:rFonts w:ascii="Cambria" w:hAnsi="Cambria"/>
          <w:color w:val="000000"/>
        </w:rPr>
      </w:pPr>
      <w:r w:rsidRPr="0056615B">
        <w:rPr>
          <w:rFonts w:ascii="Cambria" w:hAnsi="Cambria"/>
          <w:color w:val="000000"/>
        </w:rPr>
        <w:t xml:space="preserve">Smluvní pokuta </w:t>
      </w:r>
      <w:r w:rsidRPr="0056615B">
        <w:rPr>
          <w:rFonts w:ascii="Cambria" w:hAnsi="Cambria"/>
          <w:b/>
          <w:color w:val="000000"/>
        </w:rPr>
        <w:t>za každou oprávněnou reklamaci v záruční lhůtě činí</w:t>
      </w:r>
      <w:r w:rsidRPr="0056615B">
        <w:rPr>
          <w:rFonts w:ascii="Cambria" w:hAnsi="Cambria"/>
          <w:color w:val="000000"/>
        </w:rPr>
        <w:t xml:space="preserve"> 0,05 % z ceny díla bez DPH za každou vadu či nedodělek a kalendářní den jejího trvání ode dne následujícího po oznámení reklamace. Smluvní pokutu však zhotovitel neplatí, jestliže vadu nebo nedodělek odstraní do 15 dnů od doručení reklamace, případně jiné lhůty dohodnuté na jednání smluvních stran.</w:t>
      </w:r>
    </w:p>
    <w:p w:rsidR="0056615B" w:rsidRPr="0056615B" w:rsidRDefault="0056615B" w:rsidP="0056615B">
      <w:pPr>
        <w:numPr>
          <w:ilvl w:val="0"/>
          <w:numId w:val="8"/>
        </w:numPr>
        <w:spacing w:before="120" w:after="0" w:line="240" w:lineRule="auto"/>
        <w:ind w:left="714" w:hanging="357"/>
        <w:contextualSpacing w:val="0"/>
        <w:rPr>
          <w:rFonts w:ascii="Cambria" w:hAnsi="Cambria"/>
          <w:color w:val="000000"/>
        </w:rPr>
      </w:pPr>
      <w:r w:rsidRPr="0056615B">
        <w:rPr>
          <w:rFonts w:ascii="Cambria" w:hAnsi="Cambria" w:cs="Arial"/>
          <w:color w:val="000000"/>
        </w:rPr>
        <w:t>Smluvní strany se dohodly</w:t>
      </w:r>
      <w:r w:rsidRPr="0056615B">
        <w:rPr>
          <w:rFonts w:ascii="Cambria" w:hAnsi="Cambria"/>
          <w:color w:val="000000"/>
        </w:rPr>
        <w:t xml:space="preserve">, že v případě, že objednatel převezme dílo s drobnými </w:t>
      </w:r>
      <w:r w:rsidRPr="0056615B">
        <w:rPr>
          <w:rFonts w:ascii="Cambria" w:hAnsi="Cambria"/>
          <w:b/>
          <w:color w:val="000000"/>
        </w:rPr>
        <w:t>vadami či nedodělky nebránícím užívání díla</w:t>
      </w:r>
      <w:r w:rsidRPr="0056615B">
        <w:rPr>
          <w:rFonts w:ascii="Cambria" w:hAnsi="Cambria"/>
          <w:color w:val="000000"/>
        </w:rPr>
        <w:t xml:space="preserve"> v souladu s </w:t>
      </w:r>
      <w:proofErr w:type="spellStart"/>
      <w:r w:rsidRPr="0056615B">
        <w:rPr>
          <w:rFonts w:ascii="Cambria" w:hAnsi="Cambria"/>
          <w:color w:val="000000"/>
        </w:rPr>
        <w:t>ust</w:t>
      </w:r>
      <w:proofErr w:type="spellEnd"/>
      <w:r w:rsidRPr="0056615B">
        <w:rPr>
          <w:rFonts w:ascii="Cambria" w:hAnsi="Cambria"/>
          <w:color w:val="000000"/>
        </w:rPr>
        <w:t xml:space="preserve">. </w:t>
      </w:r>
      <w:proofErr w:type="gramStart"/>
      <w:r w:rsidRPr="0056615B">
        <w:rPr>
          <w:rFonts w:ascii="Cambria" w:hAnsi="Cambria"/>
          <w:color w:val="000000"/>
        </w:rPr>
        <w:t>čl.</w:t>
      </w:r>
      <w:proofErr w:type="gramEnd"/>
      <w:r w:rsidRPr="0056615B">
        <w:rPr>
          <w:rFonts w:ascii="Cambria" w:hAnsi="Cambria"/>
          <w:color w:val="000000"/>
        </w:rPr>
        <w:t xml:space="preserve"> X odst. 5 a zhotovitel je </w:t>
      </w:r>
      <w:r w:rsidRPr="0056615B">
        <w:rPr>
          <w:rFonts w:ascii="Cambria" w:hAnsi="Cambria"/>
          <w:b/>
          <w:color w:val="000000"/>
        </w:rPr>
        <w:t>neodstraní ve stanoveném termínu</w:t>
      </w:r>
      <w:r w:rsidRPr="0056615B">
        <w:rPr>
          <w:rFonts w:ascii="Cambria" w:hAnsi="Cambria"/>
          <w:color w:val="000000"/>
        </w:rPr>
        <w:t xml:space="preserve">, je povinen zaplatit objednateli smluvní pokutu ve výši 1.000,- Kč za každou vadu a každý započatý den prodlení.  </w:t>
      </w:r>
    </w:p>
    <w:p w:rsidR="0056615B" w:rsidRPr="0056615B" w:rsidRDefault="0056615B" w:rsidP="0056615B">
      <w:pPr>
        <w:numPr>
          <w:ilvl w:val="0"/>
          <w:numId w:val="8"/>
        </w:numPr>
        <w:spacing w:before="120" w:line="240" w:lineRule="auto"/>
        <w:contextualSpacing w:val="0"/>
        <w:rPr>
          <w:rFonts w:ascii="Cambria" w:hAnsi="Cambria"/>
          <w:color w:val="000000"/>
        </w:rPr>
      </w:pPr>
      <w:r w:rsidRPr="0056615B">
        <w:rPr>
          <w:rFonts w:ascii="Cambria" w:hAnsi="Cambria" w:cs="Arial"/>
          <w:color w:val="000000"/>
        </w:rPr>
        <w:t>Smluvní strany se dohodly</w:t>
      </w:r>
      <w:r w:rsidRPr="0056615B">
        <w:rPr>
          <w:rFonts w:ascii="Cambria" w:hAnsi="Cambria"/>
          <w:color w:val="000000"/>
        </w:rPr>
        <w:t xml:space="preserve">, že </w:t>
      </w:r>
      <w:r w:rsidRPr="0056615B">
        <w:rPr>
          <w:rFonts w:ascii="Cambria" w:hAnsi="Cambria" w:cs="TTE1D5A388t00"/>
          <w:color w:val="000000"/>
        </w:rPr>
        <w:t xml:space="preserve">v případě prodlení kterékoliv smluvní strany s </w:t>
      </w:r>
      <w:r w:rsidRPr="0056615B">
        <w:rPr>
          <w:rFonts w:ascii="Cambria" w:hAnsi="Cambria" w:cs="TTE1D5A388t00"/>
          <w:b/>
          <w:color w:val="000000"/>
        </w:rPr>
        <w:t xml:space="preserve">úhradou peněžitého plnění vč. úhrady úplných faktur </w:t>
      </w:r>
      <w:r w:rsidRPr="0056615B">
        <w:rPr>
          <w:rFonts w:ascii="Cambria" w:hAnsi="Cambria" w:cs="TTE1D5A388t00"/>
          <w:color w:val="000000"/>
        </w:rPr>
        <w:t xml:space="preserve">podle této Smlouvy, má druhá smluvní strana právo na úrok z prodlení ve výši 0,015 % z dlužné částky a každý den prodlení. </w:t>
      </w:r>
    </w:p>
    <w:p w:rsidR="0056615B" w:rsidRPr="0056615B" w:rsidRDefault="0056615B" w:rsidP="0056615B">
      <w:pPr>
        <w:numPr>
          <w:ilvl w:val="0"/>
          <w:numId w:val="8"/>
        </w:numPr>
        <w:spacing w:before="120" w:line="240" w:lineRule="auto"/>
        <w:contextualSpacing w:val="0"/>
        <w:rPr>
          <w:rFonts w:ascii="Cambria" w:hAnsi="Cambria"/>
          <w:color w:val="000000"/>
        </w:rPr>
      </w:pPr>
      <w:r w:rsidRPr="0056615B">
        <w:rPr>
          <w:rFonts w:ascii="Cambria" w:hAnsi="Cambria" w:cs="Arial"/>
          <w:color w:val="000000"/>
        </w:rPr>
        <w:t xml:space="preserve">Pokud zhotovitel v průběhu realizace stavby </w:t>
      </w:r>
      <w:r w:rsidRPr="0056615B">
        <w:rPr>
          <w:rFonts w:ascii="Cambria" w:hAnsi="Cambria" w:cs="Arial"/>
          <w:b/>
          <w:color w:val="000000"/>
        </w:rPr>
        <w:t>nebude dodržovat předpisy BOZP,</w:t>
      </w:r>
      <w:r w:rsidRPr="0056615B">
        <w:rPr>
          <w:rFonts w:ascii="Cambria" w:hAnsi="Cambria" w:cs="Arial"/>
          <w:color w:val="000000"/>
        </w:rPr>
        <w:t xml:space="preserve"> je povinen zaplatit objednateli smluvní pokutu ve výši 2.000,- Kč za každý takový zjištěný případ uvedený v zápisu z kontrolního dne a neodstraněný ve stanoveném termínu.</w:t>
      </w:r>
    </w:p>
    <w:p w:rsidR="0056615B" w:rsidRPr="0056615B" w:rsidRDefault="0056615B" w:rsidP="0056615B">
      <w:pPr>
        <w:numPr>
          <w:ilvl w:val="0"/>
          <w:numId w:val="8"/>
        </w:numPr>
        <w:spacing w:before="120" w:line="240" w:lineRule="auto"/>
        <w:contextualSpacing w:val="0"/>
        <w:rPr>
          <w:rFonts w:ascii="Cambria" w:hAnsi="Cambria"/>
          <w:color w:val="000000"/>
        </w:rPr>
      </w:pPr>
      <w:r w:rsidRPr="0056615B">
        <w:rPr>
          <w:rFonts w:ascii="Cambria" w:hAnsi="Cambria"/>
          <w:color w:val="000000"/>
        </w:rPr>
        <w:lastRenderedPageBreak/>
        <w:t xml:space="preserve">Pokud zhotovitel </w:t>
      </w:r>
      <w:r w:rsidRPr="0056615B">
        <w:rPr>
          <w:rFonts w:ascii="Cambria" w:hAnsi="Cambria"/>
          <w:b/>
          <w:color w:val="000000"/>
        </w:rPr>
        <w:t>nevyklidí staveniště</w:t>
      </w:r>
      <w:r w:rsidRPr="0056615B">
        <w:rPr>
          <w:rFonts w:ascii="Cambria" w:hAnsi="Cambria"/>
          <w:color w:val="000000"/>
        </w:rPr>
        <w:t xml:space="preserve"> ve lhůtě dle čl. VII odst. 7 je objednatel oprávněn účtovat zhotoviteli a zhotovitel povinen uhradit objednateli smluvní pokutu ve výši 0,05 % z ceny díla bez DPH za každý i započatý den prodlení, nejvýše však 50.000,- Kč za den.</w:t>
      </w:r>
    </w:p>
    <w:p w:rsidR="0056615B" w:rsidRPr="0056615B" w:rsidRDefault="0056615B" w:rsidP="0056615B">
      <w:pPr>
        <w:numPr>
          <w:ilvl w:val="0"/>
          <w:numId w:val="7"/>
        </w:numPr>
        <w:spacing w:before="120" w:line="240" w:lineRule="auto"/>
        <w:ind w:left="426" w:hanging="426"/>
        <w:contextualSpacing w:val="0"/>
        <w:rPr>
          <w:rFonts w:ascii="Cambria" w:hAnsi="Cambria"/>
          <w:color w:val="000000"/>
        </w:rPr>
      </w:pPr>
      <w:r w:rsidRPr="0056615B">
        <w:rPr>
          <w:rFonts w:ascii="Cambria" w:hAnsi="Cambria"/>
          <w:color w:val="000000"/>
        </w:rPr>
        <w:t xml:space="preserve"> 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rsidR="0056615B" w:rsidRPr="0056615B" w:rsidRDefault="0056615B" w:rsidP="0056615B">
      <w:pPr>
        <w:numPr>
          <w:ilvl w:val="0"/>
          <w:numId w:val="7"/>
        </w:numPr>
        <w:spacing w:before="120" w:line="240" w:lineRule="auto"/>
        <w:ind w:left="426" w:hanging="426"/>
        <w:contextualSpacing w:val="0"/>
        <w:rPr>
          <w:rFonts w:ascii="Cambria" w:hAnsi="Cambria"/>
          <w:color w:val="000000"/>
        </w:rPr>
      </w:pPr>
      <w:r w:rsidRPr="0056615B">
        <w:rPr>
          <w:rFonts w:ascii="Cambria" w:hAnsi="Cambria"/>
          <w:color w:val="000000"/>
        </w:rPr>
        <w:t xml:space="preserve"> Splatnost smluvních pokut se sjednává na 15 dnů ode dne doručení jejich vyúčtování, pro případ, nebude-li smluvní pokuta realizována kompenzací ve formě zápočtu proti pohledávce zhotovitele). Je věcí objednatele (zhotovitele), který způsob zvolí.</w:t>
      </w:r>
    </w:p>
    <w:p w:rsidR="0056615B" w:rsidRPr="0056615B" w:rsidRDefault="0056615B" w:rsidP="0056615B">
      <w:pPr>
        <w:numPr>
          <w:ilvl w:val="0"/>
          <w:numId w:val="7"/>
        </w:numPr>
        <w:spacing w:before="120" w:line="240" w:lineRule="auto"/>
        <w:ind w:left="426" w:hanging="426"/>
        <w:contextualSpacing w:val="0"/>
        <w:rPr>
          <w:rFonts w:ascii="Cambria" w:hAnsi="Cambria"/>
          <w:color w:val="000000"/>
        </w:rPr>
      </w:pPr>
      <w:r w:rsidRPr="0056615B">
        <w:rPr>
          <w:rFonts w:ascii="Cambria" w:hAnsi="Cambria" w:cs="Calibri"/>
          <w:color w:val="000000"/>
        </w:rPr>
        <w:t>V případě, že objednateli vznikne z tohoto smluvního ujednání nárok na úhradu smluvní pokuty či jiné</w:t>
      </w:r>
      <w:r w:rsidRPr="0056615B">
        <w:rPr>
          <w:rFonts w:ascii="Cambria" w:hAnsi="Cambria"/>
          <w:color w:val="000000"/>
        </w:rPr>
        <w:t xml:space="preserve"> </w:t>
      </w:r>
      <w:r w:rsidRPr="0056615B">
        <w:rPr>
          <w:rFonts w:ascii="Cambria" w:hAnsi="Cambria" w:cs="Calibri"/>
          <w:color w:val="000000"/>
        </w:rPr>
        <w:t>majetkové sankce vůči zhotoviteli, je objednatel oprávněn odečíst tuto částku z jakéhokoliv</w:t>
      </w:r>
      <w:r w:rsidRPr="0056615B">
        <w:rPr>
          <w:rFonts w:ascii="Cambria" w:hAnsi="Cambria"/>
          <w:color w:val="000000"/>
        </w:rPr>
        <w:t xml:space="preserve"> </w:t>
      </w:r>
      <w:r w:rsidRPr="0056615B">
        <w:rPr>
          <w:rFonts w:ascii="Cambria" w:hAnsi="Cambria" w:cs="Calibri"/>
          <w:color w:val="000000"/>
        </w:rPr>
        <w:t>daňového dokladu a snížit o ni částku k úhradě.</w:t>
      </w:r>
    </w:p>
    <w:p w:rsidR="0056615B" w:rsidRPr="0056615B" w:rsidRDefault="0056615B" w:rsidP="0056615B">
      <w:pPr>
        <w:numPr>
          <w:ilvl w:val="0"/>
          <w:numId w:val="7"/>
        </w:numPr>
        <w:spacing w:before="120" w:line="240" w:lineRule="auto"/>
        <w:ind w:left="426" w:hanging="426"/>
        <w:contextualSpacing w:val="0"/>
        <w:rPr>
          <w:rFonts w:ascii="Cambria" w:hAnsi="Cambria"/>
          <w:color w:val="000000"/>
        </w:rPr>
      </w:pPr>
      <w:r w:rsidRPr="0056615B">
        <w:rPr>
          <w:rFonts w:ascii="Cambria" w:hAnsi="Cambria"/>
          <w:snapToGrid w:val="0"/>
          <w:color w:val="000000"/>
        </w:rPr>
        <w:t>Smluvní strana, které vznikne právo uplatnit smluvní pokutu, od ní může, na základě své vůle, ustoupit.</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XII. ZÁRUKA ZA JAKOST DÍLA</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Zhotovitel zodpovídá za to, že dílo, které je předmětem této smlouvy, bude zhotoveno dle sjednaných podmínek zadávací dokumentace, a že bude mít vlastnosti dohodnuté v této smlouvě a jejich přílohách.</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Smluvní strany sjednávají záruku za jakost díla</w:t>
      </w:r>
      <w:r w:rsidRPr="0056615B">
        <w:rPr>
          <w:rFonts w:ascii="Cambria" w:hAnsi="Cambria"/>
          <w:b/>
          <w:color w:val="000000"/>
        </w:rPr>
        <w:t xml:space="preserve"> v délce 60 měsíců (záruční lhůta).</w:t>
      </w:r>
      <w:r w:rsidRPr="0056615B">
        <w:rPr>
          <w:rFonts w:ascii="Cambria" w:hAnsi="Cambria" w:cs="Calibri"/>
          <w:color w:val="000000"/>
        </w:rPr>
        <w:t xml:space="preserve"> Tato záruční lhůta se vztahuje na veškeré práce provedené zhotovitelem na základě této smlouvy. Záruční lhůta pro stroje a zařízení, u kterých je záruční lhůta poskytována jejich výrobci v samostatném záručním listu se na základě této skutečnosti sjednává v délce lhůty poskytované výrobcem, nejméně však v délce 24 měsíců.</w:t>
      </w:r>
      <w:r w:rsidRPr="0056615B">
        <w:rPr>
          <w:rFonts w:ascii="Cambria" w:hAnsi="Cambria"/>
          <w:iCs/>
          <w:color w:val="000000"/>
        </w:rPr>
        <w:t xml:space="preserve"> V těchto případech zhotovitel nejdéle při předání stavby doloží objednateli jmenovitý seznam zařízení se zkrácenou zárukou.</w:t>
      </w:r>
      <w:r w:rsidRPr="0056615B">
        <w:rPr>
          <w:rFonts w:ascii="Cambria" w:hAnsi="Cambria"/>
          <w:color w:val="000000"/>
        </w:rPr>
        <w:t xml:space="preserve"> Záruční doba se řídí </w:t>
      </w:r>
      <w:proofErr w:type="spellStart"/>
      <w:r w:rsidRPr="0056615B">
        <w:rPr>
          <w:rFonts w:ascii="Cambria" w:hAnsi="Cambria"/>
          <w:color w:val="000000"/>
        </w:rPr>
        <w:t>ust</w:t>
      </w:r>
      <w:proofErr w:type="spellEnd"/>
      <w:r w:rsidRPr="0056615B">
        <w:rPr>
          <w:rFonts w:ascii="Cambria" w:hAnsi="Cambria"/>
          <w:color w:val="000000"/>
        </w:rPr>
        <w:t xml:space="preserve">. §§ 2113 až 2117 občanského zákoníku. </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Zhotovitel přejímá závazek, že dílo bude po záruční dobu bezvadně způsobilé pro jeho obvyklé užívání, bude mít po záruční dobu obvyklé vlastnosti a bude po záruční dobu vyhovovat všem právním předpisům včetně ČSN, které se na dílo vztahují ke dni započetí běhu záruční doby. </w:t>
      </w:r>
    </w:p>
    <w:p w:rsidR="0056615B" w:rsidRPr="0056615B" w:rsidRDefault="0056615B" w:rsidP="0056615B">
      <w:pPr>
        <w:numPr>
          <w:ilvl w:val="0"/>
          <w:numId w:val="9"/>
        </w:numPr>
        <w:tabs>
          <w:tab w:val="clear" w:pos="720"/>
          <w:tab w:val="num" w:pos="426"/>
          <w:tab w:val="num" w:pos="1319"/>
        </w:tabs>
        <w:spacing w:before="120" w:line="240" w:lineRule="auto"/>
        <w:ind w:left="426" w:hanging="426"/>
        <w:contextualSpacing w:val="0"/>
        <w:rPr>
          <w:rFonts w:ascii="Cambria" w:hAnsi="Cambria"/>
          <w:b/>
          <w:color w:val="000000"/>
        </w:rPr>
      </w:pPr>
      <w:r w:rsidRPr="0056615B">
        <w:rPr>
          <w:rFonts w:ascii="Cambria" w:hAnsi="Cambria" w:cs="Calibri"/>
          <w:color w:val="000000"/>
        </w:rPr>
        <w:t>Záruční lhůta začíná plynout den následující po protokolárním předání a</w:t>
      </w:r>
      <w:r w:rsidRPr="0056615B">
        <w:rPr>
          <w:rFonts w:ascii="Cambria" w:hAnsi="Cambria"/>
          <w:snapToGrid w:val="0"/>
          <w:color w:val="000000"/>
        </w:rPr>
        <w:t xml:space="preserve"> převzetí dokončeného díla objednatelem bez vad a nedodělků, resp. po odstranění vad a nedodělků z přejímky, pokud dílo bylo převzato s vadami a nedodělky nebránícími užívání díla</w:t>
      </w:r>
      <w:r w:rsidRPr="0056615B">
        <w:rPr>
          <w:rFonts w:ascii="Cambria" w:hAnsi="Cambria" w:cs="Calibri"/>
          <w:color w:val="000000"/>
        </w:rPr>
        <w:t>. Záruční doba oprávněně reklamovaných částí díla se prodlužuje o dobu rovnající se počtu dnů ode dne uplatnění reklamace do dne jejího konečného vyřízení. Pokud</w:t>
      </w:r>
      <w:r w:rsidRPr="0056615B">
        <w:rPr>
          <w:rFonts w:ascii="Cambria" w:hAnsi="Cambria"/>
          <w:b/>
          <w:color w:val="000000"/>
        </w:rPr>
        <w:t xml:space="preserve"> </w:t>
      </w:r>
      <w:r w:rsidRPr="0056615B">
        <w:rPr>
          <w:rFonts w:ascii="Cambria" w:hAnsi="Cambria" w:cs="Calibri"/>
          <w:color w:val="000000"/>
        </w:rPr>
        <w:t>bylo na základě reklamace dodané technické zařízení úplně vyměněno anebo vadné práce opraveny či nahrazeny, platí pro ně nová záruční</w:t>
      </w:r>
      <w:r w:rsidRPr="0056615B">
        <w:rPr>
          <w:rFonts w:ascii="Cambria" w:hAnsi="Cambria"/>
          <w:b/>
          <w:color w:val="000000"/>
        </w:rPr>
        <w:t xml:space="preserve"> </w:t>
      </w:r>
      <w:r w:rsidRPr="0056615B">
        <w:rPr>
          <w:rFonts w:ascii="Cambria" w:hAnsi="Cambria" w:cs="Calibri"/>
          <w:color w:val="000000"/>
        </w:rPr>
        <w:t>doba v plné délce.</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Záruka spočívá v tom, že zhotovitel zjištěné vady, které se projeví v záruční době, bezplatně odstraní v termínu dohodnutém při reklamačním řízení. </w:t>
      </w:r>
    </w:p>
    <w:p w:rsidR="0056615B" w:rsidRPr="0056615B" w:rsidRDefault="0056615B" w:rsidP="0056615B">
      <w:pPr>
        <w:numPr>
          <w:ilvl w:val="0"/>
          <w:numId w:val="9"/>
        </w:numPr>
        <w:tabs>
          <w:tab w:val="clear" w:pos="720"/>
          <w:tab w:val="num" w:pos="426"/>
          <w:tab w:val="num" w:pos="1319"/>
        </w:tabs>
        <w:spacing w:before="120" w:line="240" w:lineRule="auto"/>
        <w:ind w:left="426" w:hanging="426"/>
        <w:contextualSpacing w:val="0"/>
        <w:rPr>
          <w:rFonts w:ascii="Cambria" w:hAnsi="Cambria"/>
          <w:b/>
          <w:color w:val="000000"/>
        </w:rPr>
      </w:pPr>
      <w:r w:rsidRPr="0056615B">
        <w:rPr>
          <w:rFonts w:ascii="Cambria" w:hAnsi="Cambria"/>
          <w:color w:val="000000"/>
        </w:rPr>
        <w:t xml:space="preserve">Nároky z vad díla se řídí </w:t>
      </w:r>
      <w:proofErr w:type="spellStart"/>
      <w:r w:rsidRPr="0056615B">
        <w:rPr>
          <w:rFonts w:ascii="Cambria" w:hAnsi="Cambria"/>
          <w:color w:val="000000"/>
        </w:rPr>
        <w:t>ust</w:t>
      </w:r>
      <w:proofErr w:type="spellEnd"/>
      <w:r w:rsidRPr="0056615B">
        <w:rPr>
          <w:rFonts w:ascii="Cambria" w:hAnsi="Cambria"/>
          <w:color w:val="000000"/>
        </w:rPr>
        <w:t xml:space="preserve">. § 2615 a násl. občanského zákoníku. </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olor w:val="000000"/>
        </w:rPr>
        <w:t xml:space="preserve">Vady díla, na něž se vztahuje záruka za jakost díla, objednatel oznámí písemně či telefonicky zhotoviteli bez zbytečného odkladu po té, kdy je zjistil. Zhotovitel vyvolá do 5 dnů, u havarijních vad do druhého dne, po tomto oznámení reklamační řízení a vady odstraní ve sjednané lhůtě dle povahy vady. Jinak je zhotovitel povinen tyto vady odstranit nejpozději do 15 dnů od doručení reklamace, práce na havarijních závadách je povinen zahájit do 24 hodin od nahlášení. Vady v záruční době budou zhotoviteli nahlášeny telefonicky – písemně, </w:t>
      </w:r>
      <w:r w:rsidRPr="0056615B">
        <w:rPr>
          <w:rFonts w:ascii="Cambria" w:hAnsi="Cambria"/>
          <w:color w:val="000000"/>
        </w:rPr>
        <w:lastRenderedPageBreak/>
        <w:t xml:space="preserve">případně e-mailem na </w:t>
      </w:r>
      <w:proofErr w:type="gramStart"/>
      <w:r w:rsidRPr="0056615B">
        <w:rPr>
          <w:rFonts w:ascii="Cambria" w:hAnsi="Cambria"/>
          <w:color w:val="000000"/>
        </w:rPr>
        <w:t>č.tel.</w:t>
      </w:r>
      <w:proofErr w:type="gramEnd"/>
      <w:r w:rsidRPr="0056615B">
        <w:rPr>
          <w:rFonts w:ascii="Cambria" w:hAnsi="Cambria"/>
          <w:color w:val="000000"/>
        </w:rPr>
        <w:t xml:space="preserve"> – adrese: </w:t>
      </w:r>
      <w:r w:rsidRPr="0056615B">
        <w:rPr>
          <w:rFonts w:ascii="Cambria" w:hAnsi="Cambria"/>
          <w:color w:val="000000"/>
          <w:highlight w:val="yellow"/>
        </w:rPr>
        <w:t>[_____] DOPLNÍ UCHAZEČ</w:t>
      </w:r>
      <w:r w:rsidRPr="0056615B">
        <w:rPr>
          <w:rFonts w:ascii="Cambria" w:hAnsi="Cambria"/>
          <w:color w:val="000000"/>
        </w:rPr>
        <w:t xml:space="preserve">, případně mailem </w:t>
      </w:r>
      <w:r w:rsidRPr="0056615B">
        <w:rPr>
          <w:rFonts w:ascii="Cambria" w:hAnsi="Cambria"/>
          <w:color w:val="000000"/>
          <w:highlight w:val="yellow"/>
        </w:rPr>
        <w:t>[_____] DOPLNÍ UCHAZEČ</w:t>
      </w:r>
      <w:r w:rsidRPr="0056615B">
        <w:rPr>
          <w:rFonts w:ascii="Cambria" w:hAnsi="Cambria"/>
          <w:color w:val="000000"/>
        </w:rPr>
        <w:t xml:space="preserve">, telefonu </w:t>
      </w:r>
      <w:r w:rsidRPr="0056615B">
        <w:rPr>
          <w:rFonts w:ascii="Cambria" w:hAnsi="Cambria"/>
          <w:color w:val="000000"/>
          <w:highlight w:val="yellow"/>
        </w:rPr>
        <w:t>[_____] DOPLNÍ UCHAZEČ</w:t>
      </w:r>
      <w:r w:rsidRPr="0056615B">
        <w:rPr>
          <w:rFonts w:ascii="Cambria" w:hAnsi="Cambria"/>
          <w:color w:val="000000"/>
        </w:rPr>
        <w:t>.</w:t>
      </w:r>
    </w:p>
    <w:p w:rsidR="0056615B" w:rsidRPr="0056615B" w:rsidRDefault="0056615B" w:rsidP="0056615B">
      <w:pPr>
        <w:numPr>
          <w:ilvl w:val="0"/>
          <w:numId w:val="9"/>
        </w:numPr>
        <w:tabs>
          <w:tab w:val="clear" w:pos="720"/>
          <w:tab w:val="num" w:pos="426"/>
        </w:tabs>
        <w:spacing w:before="120" w:line="240" w:lineRule="auto"/>
        <w:ind w:left="426" w:hanging="426"/>
        <w:contextualSpacing w:val="0"/>
        <w:rPr>
          <w:rFonts w:ascii="Cambria" w:hAnsi="Cambria"/>
          <w:color w:val="000000"/>
        </w:rPr>
      </w:pPr>
      <w:r w:rsidRPr="0056615B">
        <w:rPr>
          <w:rFonts w:ascii="Cambria" w:hAnsi="Cambria" w:cs="Arial"/>
          <w:color w:val="000000"/>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r w:rsidRPr="0056615B">
        <w:rPr>
          <w:rFonts w:ascii="Cambria" w:hAnsi="Cambria"/>
          <w:color w:val="000000"/>
        </w:rPr>
        <w:t xml:space="preserve"> </w:t>
      </w:r>
      <w:r w:rsidRPr="0056615B">
        <w:rPr>
          <w:rFonts w:ascii="Cambria" w:hAnsi="Cambria" w:cs="Arial"/>
          <w:color w:val="000000"/>
        </w:rPr>
        <w:t>Zhotovitel dále neodpovídá za vady díla, které byly zaviněny objednatelem nebo vnější událostí</w:t>
      </w:r>
      <w:r w:rsidRPr="0056615B">
        <w:rPr>
          <w:rFonts w:ascii="Cambria" w:hAnsi="Cambria" w:cs="Arial"/>
          <w:color w:val="000000"/>
          <w:shd w:val="clear" w:color="auto" w:fill="FFFFFF"/>
        </w:rPr>
        <w:t xml:space="preserve"> (zejména vyšší mocí)</w:t>
      </w:r>
      <w:r w:rsidRPr="0056615B">
        <w:rPr>
          <w:rFonts w:ascii="Cambria" w:hAnsi="Cambria" w:cs="Arial"/>
          <w:color w:val="000000"/>
        </w:rPr>
        <w:t>.</w:t>
      </w:r>
    </w:p>
    <w:p w:rsidR="0056615B" w:rsidRPr="0056615B" w:rsidRDefault="0056615B" w:rsidP="0056615B">
      <w:pPr>
        <w:numPr>
          <w:ilvl w:val="0"/>
          <w:numId w:val="9"/>
        </w:numPr>
        <w:tabs>
          <w:tab w:val="clear" w:pos="720"/>
          <w:tab w:val="num" w:pos="426"/>
        </w:tabs>
        <w:spacing w:before="120" w:after="0" w:line="240" w:lineRule="auto"/>
        <w:ind w:left="425" w:hanging="425"/>
        <w:contextualSpacing w:val="0"/>
        <w:rPr>
          <w:rFonts w:ascii="Cambria" w:hAnsi="Cambria"/>
          <w:color w:val="000000"/>
        </w:rPr>
      </w:pPr>
      <w:r w:rsidRPr="0056615B">
        <w:rPr>
          <w:rFonts w:ascii="Cambria" w:hAnsi="Cambria"/>
          <w:color w:val="000000"/>
        </w:rPr>
        <w:t>Uplatněním nároků z vad díla nejsou dotčeny nároky objednatele na náhradu škody a smluvní pokuty.</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XIII. ZAJIŠTĚNÍ ZÁVAZKŮ ZA ŘÁDNÉ PLNĚNÍ ZÁRUČNÍCH PODMÍNEK</w:t>
      </w:r>
    </w:p>
    <w:p w:rsidR="0056615B" w:rsidRPr="0056615B" w:rsidRDefault="0056615B" w:rsidP="0056615B">
      <w:pPr>
        <w:numPr>
          <w:ilvl w:val="0"/>
          <w:numId w:val="19"/>
        </w:numPr>
        <w:spacing w:before="120" w:line="240" w:lineRule="auto"/>
        <w:ind w:left="357" w:hanging="357"/>
        <w:contextualSpacing w:val="0"/>
        <w:rPr>
          <w:rFonts w:ascii="Cambria" w:hAnsi="Cambria"/>
          <w:color w:val="000000"/>
        </w:rPr>
      </w:pPr>
      <w:r w:rsidRPr="0056615B">
        <w:rPr>
          <w:rFonts w:ascii="Cambria" w:hAnsi="Cambria"/>
          <w:color w:val="000000"/>
        </w:rPr>
        <w:t xml:space="preserve">K zajištění nároků objednatele vyplývajících ze záruky za jakost díla je zhotovitel povinen, nejdéle při předání a převzetí díla předložit objednateli originál dokladu o poskytnutí </w:t>
      </w:r>
      <w:r w:rsidRPr="0056615B">
        <w:rPr>
          <w:rFonts w:ascii="Cambria" w:hAnsi="Cambria"/>
          <w:b/>
          <w:color w:val="000000"/>
        </w:rPr>
        <w:t>Bankovní záruky</w:t>
      </w:r>
      <w:r w:rsidRPr="0056615B">
        <w:rPr>
          <w:rFonts w:ascii="Cambria" w:hAnsi="Cambria"/>
          <w:color w:val="000000"/>
        </w:rPr>
        <w:t xml:space="preserve"> tzv. záruční listinu dle </w:t>
      </w:r>
      <w:proofErr w:type="spellStart"/>
      <w:r w:rsidRPr="0056615B">
        <w:rPr>
          <w:rFonts w:ascii="Cambria" w:hAnsi="Cambria"/>
          <w:color w:val="000000"/>
        </w:rPr>
        <w:t>ust</w:t>
      </w:r>
      <w:proofErr w:type="spellEnd"/>
      <w:r w:rsidRPr="0056615B">
        <w:rPr>
          <w:rFonts w:ascii="Cambria" w:hAnsi="Cambria"/>
          <w:color w:val="000000"/>
        </w:rPr>
        <w:t xml:space="preserve">. § 2029 a </w:t>
      </w:r>
      <w:proofErr w:type="spellStart"/>
      <w:r w:rsidRPr="0056615B">
        <w:rPr>
          <w:rFonts w:ascii="Cambria" w:hAnsi="Cambria"/>
          <w:color w:val="000000"/>
        </w:rPr>
        <w:t>násled</w:t>
      </w:r>
      <w:proofErr w:type="spellEnd"/>
      <w:r w:rsidRPr="0056615B">
        <w:rPr>
          <w:rFonts w:ascii="Cambria" w:hAnsi="Cambria"/>
          <w:color w:val="000000"/>
        </w:rPr>
        <w:t xml:space="preserve">. občanského zákoníku ve výši </w:t>
      </w:r>
      <w:r w:rsidRPr="0056615B">
        <w:rPr>
          <w:rFonts w:ascii="Cambria" w:hAnsi="Cambria"/>
          <w:b/>
          <w:color w:val="000000"/>
        </w:rPr>
        <w:t>5 % z ceny díla bez DPH</w:t>
      </w:r>
      <w:r w:rsidRPr="0056615B">
        <w:rPr>
          <w:rFonts w:ascii="Cambria" w:hAnsi="Cambria"/>
          <w:color w:val="000000"/>
        </w:rPr>
        <w:t xml:space="preserve">. Platnost Bankovní záruky musí být alespoň </w:t>
      </w:r>
      <w:r w:rsidRPr="0056615B">
        <w:rPr>
          <w:rFonts w:ascii="Cambria" w:hAnsi="Cambria"/>
          <w:b/>
          <w:color w:val="000000"/>
        </w:rPr>
        <w:t>60 měsíců</w:t>
      </w:r>
      <w:r w:rsidRPr="0056615B">
        <w:rPr>
          <w:rFonts w:ascii="Cambria" w:hAnsi="Cambria"/>
          <w:color w:val="000000"/>
        </w:rPr>
        <w:t xml:space="preserve"> </w:t>
      </w:r>
      <w:r w:rsidRPr="0056615B">
        <w:rPr>
          <w:rFonts w:ascii="Cambria" w:hAnsi="Cambria"/>
          <w:snapToGrid w:val="0"/>
          <w:color w:val="000000"/>
        </w:rPr>
        <w:t xml:space="preserve">ode dne převzetí ukončeného díla objednatelem (dále jen "zajišťovací lhůta") </w:t>
      </w:r>
      <w:r w:rsidRPr="0056615B">
        <w:rPr>
          <w:rFonts w:ascii="Cambria" w:hAnsi="Cambria"/>
          <w:color w:val="000000"/>
        </w:rPr>
        <w:t>a z jejího obsahu musí být zřejmé, že banka poskytne objednateli bezodkladně a bezpodmínečně plnění až do výše zaručené částky, jakmile obdrží první výzvu objednatele obsahující sdělení, že zhotovitel nedostál svým povinnostem vyplývajícím z poskytnuté záruky za jakost díla dle čl. XII. Předložení této bankovní záruky je podmínkou pro převzetí řádně dokončeného díla objednatelem.</w:t>
      </w:r>
    </w:p>
    <w:p w:rsidR="0056615B" w:rsidRPr="0056615B" w:rsidRDefault="0056615B" w:rsidP="0056615B">
      <w:pPr>
        <w:numPr>
          <w:ilvl w:val="0"/>
          <w:numId w:val="19"/>
        </w:numPr>
        <w:tabs>
          <w:tab w:val="num" w:pos="1571"/>
        </w:tabs>
        <w:spacing w:before="120" w:after="40" w:line="240" w:lineRule="auto"/>
        <w:ind w:left="357" w:hanging="357"/>
        <w:contextualSpacing w:val="0"/>
        <w:rPr>
          <w:rFonts w:ascii="Cambria" w:hAnsi="Cambria"/>
          <w:color w:val="000000"/>
        </w:rPr>
      </w:pPr>
      <w:r w:rsidRPr="0056615B">
        <w:rPr>
          <w:rFonts w:ascii="Cambria" w:hAnsi="Cambria" w:cs="Arial"/>
          <w:bCs/>
          <w:color w:val="000000"/>
        </w:rPr>
        <w:t>V případě, že po uplynutí zajišťovací lhůty nebude v rámci záruky dílo vykazovat žádnou neodstraněnou vadu, zhotovitel objednatele alespoň 15 dní před uplynutím této lhůty písemně (postačuje email) vyzve k uvolnění záruky formou vrácení originálu záruční listiny v držení objednatele. Objednatel následně vrátí originál záruční listiny zhotoviteli bezodkladně (do 15 dnů) po uplynutí zajišťovací lhůty, a to buď osobním předáním, nebo zasláním na adresu sídla zhotovitele.</w:t>
      </w:r>
    </w:p>
    <w:p w:rsidR="0056615B" w:rsidRPr="0056615B" w:rsidRDefault="0056615B" w:rsidP="0056615B">
      <w:pPr>
        <w:numPr>
          <w:ilvl w:val="0"/>
          <w:numId w:val="19"/>
        </w:numPr>
        <w:tabs>
          <w:tab w:val="num" w:pos="1571"/>
        </w:tabs>
        <w:spacing w:before="120" w:after="40" w:line="240" w:lineRule="auto"/>
        <w:ind w:left="357" w:hanging="357"/>
        <w:contextualSpacing w:val="0"/>
        <w:rPr>
          <w:rFonts w:ascii="Cambria" w:hAnsi="Cambria"/>
          <w:color w:val="000000"/>
        </w:rPr>
      </w:pPr>
      <w:r w:rsidRPr="0056615B">
        <w:rPr>
          <w:rFonts w:ascii="Cambria" w:hAnsi="Cambria" w:cs="Arial"/>
          <w:bCs/>
          <w:color w:val="000000"/>
        </w:rPr>
        <w:t xml:space="preserve">Bankovní záruku dle odst. 1 lze nahradit rovněž </w:t>
      </w:r>
      <w:r w:rsidRPr="0056615B">
        <w:rPr>
          <w:rFonts w:ascii="Cambria" w:hAnsi="Cambria" w:cs="Arial"/>
          <w:b/>
          <w:bCs/>
          <w:color w:val="000000"/>
        </w:rPr>
        <w:t>složením peněžní jistoty</w:t>
      </w:r>
      <w:r w:rsidRPr="0056615B">
        <w:rPr>
          <w:rFonts w:ascii="Cambria" w:hAnsi="Cambria" w:cs="Arial"/>
          <w:bCs/>
          <w:color w:val="000000"/>
        </w:rPr>
        <w:t xml:space="preserve"> ve výši </w:t>
      </w:r>
      <w:r w:rsidRPr="0056615B">
        <w:rPr>
          <w:rFonts w:ascii="Cambria" w:hAnsi="Cambria"/>
          <w:b/>
          <w:color w:val="000000"/>
        </w:rPr>
        <w:t>5 % z ceny díla bez DPH</w:t>
      </w:r>
      <w:r w:rsidRPr="0056615B">
        <w:rPr>
          <w:rFonts w:ascii="Cambria" w:hAnsi="Cambria" w:cs="Arial"/>
          <w:bCs/>
          <w:color w:val="000000"/>
        </w:rPr>
        <w:t xml:space="preserve"> na účet objednatele, </w:t>
      </w:r>
      <w:r w:rsidRPr="0056615B">
        <w:rPr>
          <w:rFonts w:ascii="Cambria" w:hAnsi="Cambria"/>
          <w:color w:val="000000"/>
        </w:rPr>
        <w:t>variabilní symbol IČ zadavatele (nebude-li určeno jinak). Složená jistina pak bude mít formu bankovní záruky, což znamená, že z ní bude mít objednatel oprávnění čerpat finanční prostředky v případě, že zhotovitel bezplatně neodstraní zjištěné vady, které se projeví v záruční lhůtě v termínu dohodnutém při reklamačním řízení.</w:t>
      </w:r>
      <w:r w:rsidRPr="0056615B">
        <w:rPr>
          <w:rFonts w:ascii="Cambria" w:hAnsi="Cambria" w:cs="Arial"/>
          <w:bCs/>
          <w:color w:val="000000"/>
        </w:rPr>
        <w:t xml:space="preserve"> V případě, že po uplynutí záruční lhůty nebude v rámci záruky dílo vykazovat žádnou neodstraněnou vadu, vyzve zhotovitel objednatele alespoň 15 dní před uplynutím této lhůty písemně (postačuje email) k uvolnění složené jistiny na konkrétní účet zhotovitele. Objednatel následně jistinu uvolní zhotoviteli bezodkladně (do 15 dnů) po uplynutí záruční lhůty.</w:t>
      </w:r>
    </w:p>
    <w:p w:rsidR="0056615B" w:rsidRPr="0056615B" w:rsidRDefault="0056615B" w:rsidP="0056615B">
      <w:pPr>
        <w:numPr>
          <w:ilvl w:val="0"/>
          <w:numId w:val="19"/>
        </w:numPr>
        <w:spacing w:before="120" w:line="240" w:lineRule="auto"/>
        <w:ind w:left="357" w:hanging="357"/>
        <w:contextualSpacing w:val="0"/>
        <w:rPr>
          <w:rFonts w:ascii="Cambria" w:hAnsi="Cambria"/>
          <w:color w:val="000000"/>
        </w:rPr>
      </w:pPr>
      <w:r w:rsidRPr="0056615B">
        <w:rPr>
          <w:rFonts w:ascii="Cambria" w:hAnsi="Cambria" w:cs="Arial"/>
          <w:bCs/>
          <w:color w:val="000000"/>
        </w:rPr>
        <w:t>Pokud zhotovitel i přes výzvu objednatele řádně neodstraní ve lhůtách dle této smlouvy či v dohodnuté lhůtě jakoukoliv reklamovanou vadu, je objednatel oprávněn k jejímu odstranění využít plnění třetí osobou a náklady na odstranění vady uhradit z poskytnuté záruky. Odstranění vad třetí osobou v tomto případě nemá dopad na záruku za jakost poskytovanou dle této smlouvy zhotovitelem.</w:t>
      </w:r>
    </w:p>
    <w:p w:rsidR="0056615B" w:rsidRPr="0056615B" w:rsidRDefault="0056615B" w:rsidP="0056615B">
      <w:pPr>
        <w:numPr>
          <w:ilvl w:val="0"/>
          <w:numId w:val="19"/>
        </w:numPr>
        <w:spacing w:before="120" w:after="0" w:line="240" w:lineRule="auto"/>
        <w:ind w:left="357" w:hanging="357"/>
        <w:contextualSpacing w:val="0"/>
        <w:rPr>
          <w:rFonts w:ascii="Cambria" w:hAnsi="Cambria"/>
          <w:color w:val="000000"/>
        </w:rPr>
      </w:pPr>
      <w:r w:rsidRPr="0056615B">
        <w:rPr>
          <w:rFonts w:ascii="Cambria" w:hAnsi="Cambria"/>
          <w:color w:val="000000"/>
        </w:rPr>
        <w:t xml:space="preserve">Pokud zhotovitel nepředloží ke dni předání a převzetí díla Bankovní záruku za jakost či nesloží na účet objednatele jistinu dle odst. 3 tohoto čl., je objednatel oprávněn odmítnout předání a převzetí díla. </w:t>
      </w:r>
    </w:p>
    <w:p w:rsidR="0056615B" w:rsidRPr="0056615B" w:rsidRDefault="0056615B" w:rsidP="0056615B">
      <w:pPr>
        <w:numPr>
          <w:ilvl w:val="0"/>
          <w:numId w:val="19"/>
        </w:numPr>
        <w:spacing w:before="120" w:after="0" w:line="240" w:lineRule="auto"/>
        <w:ind w:left="357" w:hanging="357"/>
        <w:contextualSpacing w:val="0"/>
        <w:rPr>
          <w:rFonts w:ascii="Cambria" w:hAnsi="Cambria"/>
          <w:color w:val="000000"/>
        </w:rPr>
      </w:pPr>
      <w:r w:rsidRPr="0056615B">
        <w:rPr>
          <w:rFonts w:ascii="Cambria" w:hAnsi="Cambria"/>
          <w:color w:val="000000"/>
        </w:rPr>
        <w:t>Z bankovní záruky může objednatel čerpat také smluvní pokuty, které je povinen zhotovitel uhradit objednateli.</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lastRenderedPageBreak/>
        <w:t>XIV. PRÁVA A POVINNOSTI ZHOTOVITELE</w:t>
      </w:r>
    </w:p>
    <w:p w:rsidR="0056615B" w:rsidRPr="0056615B" w:rsidRDefault="0056615B" w:rsidP="0056615B">
      <w:pPr>
        <w:numPr>
          <w:ilvl w:val="0"/>
          <w:numId w:val="10"/>
        </w:numPr>
        <w:tabs>
          <w:tab w:val="clear" w:pos="720"/>
          <w:tab w:val="num" w:pos="400"/>
        </w:tabs>
        <w:spacing w:before="120" w:line="240" w:lineRule="auto"/>
        <w:ind w:left="400" w:hanging="400"/>
        <w:contextualSpacing w:val="0"/>
        <w:rPr>
          <w:rFonts w:ascii="Cambria" w:hAnsi="Cambria"/>
          <w:color w:val="000000"/>
        </w:rPr>
      </w:pPr>
      <w:r w:rsidRPr="0056615B">
        <w:rPr>
          <w:rFonts w:ascii="Cambria" w:hAnsi="Cambria"/>
          <w:snapToGrid w:val="0"/>
          <w:color w:val="000000"/>
        </w:rPr>
        <w:t>Zhotovitel se zavazuje provádět dílo, které je předmětem této smlouvy včas a řádně, v souladu s ustanoveními právního řádu, příslušných ČSN, oborových norem a předpisů a schváleného projektu. Pokud by zhotovitel nedodržoval a nerespektoval platné předpisy a normy i přes upozornění objednatele, je toto jednání oprávněným důvodem pro jednostranné odstoupení od smlouvy ze strany objednatele.</w:t>
      </w:r>
    </w:p>
    <w:p w:rsidR="0056615B" w:rsidRPr="0056615B" w:rsidRDefault="0056615B" w:rsidP="0056615B">
      <w:pPr>
        <w:numPr>
          <w:ilvl w:val="0"/>
          <w:numId w:val="10"/>
        </w:numPr>
        <w:tabs>
          <w:tab w:val="clear" w:pos="720"/>
          <w:tab w:val="num" w:pos="400"/>
        </w:tabs>
        <w:spacing w:before="120" w:line="240" w:lineRule="auto"/>
        <w:ind w:left="400" w:hanging="400"/>
        <w:contextualSpacing w:val="0"/>
        <w:rPr>
          <w:rFonts w:ascii="Cambria" w:hAnsi="Cambria"/>
          <w:color w:val="000000"/>
        </w:rPr>
      </w:pPr>
      <w:r w:rsidRPr="0056615B">
        <w:rPr>
          <w:rFonts w:ascii="Cambria" w:hAnsi="Cambria"/>
          <w:color w:val="000000"/>
        </w:rPr>
        <w:t>Zhotovitel se zavazuje zajistit veškerá platná vyjádření dotčených orgánů a vlastníků infrastruktury potřebných k provádění díla.</w:t>
      </w:r>
    </w:p>
    <w:p w:rsidR="0056615B" w:rsidRPr="0056615B" w:rsidRDefault="0056615B" w:rsidP="0056615B">
      <w:pPr>
        <w:numPr>
          <w:ilvl w:val="0"/>
          <w:numId w:val="10"/>
        </w:numPr>
        <w:tabs>
          <w:tab w:val="clear" w:pos="720"/>
          <w:tab w:val="num" w:pos="400"/>
        </w:tabs>
        <w:spacing w:before="120" w:line="240" w:lineRule="auto"/>
        <w:ind w:left="400" w:hanging="400"/>
        <w:contextualSpacing w:val="0"/>
        <w:rPr>
          <w:rFonts w:ascii="Cambria" w:hAnsi="Cambria"/>
          <w:color w:val="000000"/>
        </w:rPr>
      </w:pPr>
      <w:r w:rsidRPr="0056615B">
        <w:rPr>
          <w:rFonts w:ascii="Cambria" w:hAnsi="Cambria"/>
          <w:color w:val="000000"/>
        </w:rPr>
        <w:t>Zhotovitel je povinen spolupracovat při realizaci díla s osobami určenými objednatelem a je povinen zabezpečit účast svých pracovníků na prověřování svých dodávek a prací, které provádí TDI a činit neprodleně opatření k odstranění vytknutých závad.</w:t>
      </w:r>
    </w:p>
    <w:p w:rsidR="0056615B" w:rsidRPr="0056615B" w:rsidRDefault="0056615B" w:rsidP="0056615B">
      <w:pPr>
        <w:numPr>
          <w:ilvl w:val="0"/>
          <w:numId w:val="10"/>
        </w:numPr>
        <w:tabs>
          <w:tab w:val="clear" w:pos="720"/>
          <w:tab w:val="num" w:pos="400"/>
        </w:tabs>
        <w:spacing w:before="120" w:line="240" w:lineRule="auto"/>
        <w:ind w:left="400" w:hanging="400"/>
        <w:contextualSpacing w:val="0"/>
        <w:rPr>
          <w:rFonts w:ascii="Cambria" w:hAnsi="Cambria"/>
          <w:color w:val="000000"/>
        </w:rPr>
      </w:pPr>
      <w:r w:rsidRPr="0056615B">
        <w:rPr>
          <w:rFonts w:ascii="Cambria" w:hAnsi="Cambria"/>
          <w:color w:val="000000"/>
        </w:rPr>
        <w:t>Zhotovitel je povinen písemně upozornit objednatele bez zbytečného odkladu na nevhodnou povahu</w:t>
      </w:r>
      <w:r w:rsidRPr="0056615B">
        <w:rPr>
          <w:rFonts w:ascii="Cambria" w:hAnsi="Cambria"/>
          <w:b/>
          <w:color w:val="000000"/>
        </w:rPr>
        <w:t xml:space="preserve"> </w:t>
      </w:r>
      <w:r w:rsidRPr="0056615B">
        <w:rPr>
          <w:rFonts w:ascii="Cambria" w:hAnsi="Cambria"/>
          <w:color w:val="000000"/>
        </w:rPr>
        <w:t>věcí převzatých od objednatele nebo pokynů daných mu objednatelem k provedení díla, jestliže mohl při vynaložení odborné péče tuto nevhodnost zjistit.</w:t>
      </w:r>
    </w:p>
    <w:p w:rsidR="0056615B" w:rsidRPr="0056615B" w:rsidRDefault="0056615B" w:rsidP="0056615B">
      <w:pPr>
        <w:numPr>
          <w:ilvl w:val="0"/>
          <w:numId w:val="10"/>
        </w:numPr>
        <w:tabs>
          <w:tab w:val="clear" w:pos="720"/>
          <w:tab w:val="num" w:pos="400"/>
        </w:tabs>
        <w:spacing w:before="120" w:after="240" w:line="240" w:lineRule="auto"/>
        <w:ind w:left="403" w:hanging="403"/>
        <w:contextualSpacing w:val="0"/>
        <w:rPr>
          <w:rFonts w:ascii="Cambria" w:hAnsi="Cambria"/>
          <w:color w:val="000000"/>
        </w:rPr>
      </w:pPr>
      <w:r w:rsidRPr="0056615B">
        <w:rPr>
          <w:rFonts w:ascii="Cambria" w:hAnsi="Cambria"/>
          <w:color w:val="000000"/>
        </w:rPr>
        <w:t>Zhotovitel, který nesplnil povinnost dle odst. 4 tohoto článku, odpovídá za vady díla, způsobené použitím nevhodných věcí předaných objednatelem nebo pokynů daných objednatelem.</w:t>
      </w:r>
    </w:p>
    <w:p w:rsidR="0056615B" w:rsidRPr="0056615B" w:rsidRDefault="0056615B" w:rsidP="0056615B">
      <w:pPr>
        <w:numPr>
          <w:ilvl w:val="0"/>
          <w:numId w:val="10"/>
        </w:numPr>
        <w:tabs>
          <w:tab w:val="clear" w:pos="720"/>
          <w:tab w:val="num" w:pos="400"/>
        </w:tabs>
        <w:spacing w:before="120" w:after="240" w:line="240" w:lineRule="auto"/>
        <w:ind w:left="403" w:hanging="403"/>
        <w:contextualSpacing w:val="0"/>
        <w:rPr>
          <w:rFonts w:ascii="Cambria" w:hAnsi="Cambria"/>
          <w:color w:val="000000"/>
        </w:rPr>
      </w:pPr>
      <w:r w:rsidRPr="0056615B">
        <w:rPr>
          <w:rFonts w:ascii="Cambria" w:hAnsi="Cambria"/>
          <w:snapToGrid w:val="0"/>
          <w:color w:val="000000"/>
        </w:rPr>
        <w:t>Žádnou stavební činností zhotovitele nesmí dojít k nadměrnému znečištění ovzduší, okolí stavby a veřejných komunikací a musí být dodrženy předepsané protihlukové limity a dodržován noční klid. Zhotovitel na svůj náklad neprodleně vyčistí zasažené prostory.</w:t>
      </w:r>
    </w:p>
    <w:p w:rsidR="0056615B" w:rsidRPr="0056615B" w:rsidRDefault="0056615B" w:rsidP="0056615B">
      <w:pPr>
        <w:numPr>
          <w:ilvl w:val="0"/>
          <w:numId w:val="10"/>
        </w:numPr>
        <w:tabs>
          <w:tab w:val="clear" w:pos="720"/>
          <w:tab w:val="num" w:pos="400"/>
        </w:tabs>
        <w:spacing w:before="120" w:after="240" w:line="240" w:lineRule="auto"/>
        <w:ind w:left="403" w:hanging="403"/>
        <w:contextualSpacing w:val="0"/>
        <w:rPr>
          <w:rFonts w:ascii="Cambria" w:hAnsi="Cambria"/>
          <w:color w:val="000000"/>
        </w:rPr>
      </w:pPr>
      <w:r w:rsidRPr="0056615B">
        <w:rPr>
          <w:rFonts w:ascii="Cambria" w:hAnsi="Cambria"/>
          <w:snapToGrid w:val="0"/>
          <w:color w:val="000000"/>
        </w:rPr>
        <w:t>Žádnou stavební činností zhotovitele nesmí dojít ke škodám na cizím majetku. Jakékoliv případné škody je zhotovitel povinen odstranit na své náklady nebo po dohodě s postiženým jemu uhradit.</w:t>
      </w:r>
    </w:p>
    <w:p w:rsidR="0056615B" w:rsidRPr="0056615B" w:rsidRDefault="0056615B" w:rsidP="0056615B">
      <w:pPr>
        <w:numPr>
          <w:ilvl w:val="0"/>
          <w:numId w:val="10"/>
        </w:numPr>
        <w:tabs>
          <w:tab w:val="clear" w:pos="720"/>
          <w:tab w:val="num" w:pos="400"/>
        </w:tabs>
        <w:spacing w:before="120" w:after="240" w:line="240" w:lineRule="auto"/>
        <w:ind w:left="403" w:hanging="403"/>
        <w:contextualSpacing w:val="0"/>
        <w:rPr>
          <w:rFonts w:ascii="Cambria" w:hAnsi="Cambria"/>
          <w:color w:val="000000"/>
        </w:rPr>
      </w:pPr>
      <w:r w:rsidRPr="0056615B">
        <w:rPr>
          <w:rFonts w:ascii="Cambria" w:hAnsi="Cambria"/>
          <w:snapToGrid w:val="0"/>
          <w:color w:val="000000"/>
        </w:rPr>
        <w:t>V případě prodlení objednatele s úhradou faktur delší jak 30 dnů oproti stanovené lhůtě splatnosti je zhotovitel oprávněn přerušit provádění prací s tím, že doba konečné lhůty pro dokončení díla bude odpovídajícím způsobem prodloužena o dobu, v níž byl objednatel v prodlení s úhradou faktur.</w:t>
      </w:r>
    </w:p>
    <w:p w:rsidR="0056615B" w:rsidRPr="0056615B" w:rsidRDefault="0056615B" w:rsidP="0056615B">
      <w:pPr>
        <w:numPr>
          <w:ilvl w:val="0"/>
          <w:numId w:val="10"/>
        </w:numPr>
        <w:tabs>
          <w:tab w:val="clear" w:pos="720"/>
          <w:tab w:val="num" w:pos="400"/>
          <w:tab w:val="num" w:pos="1440"/>
        </w:tabs>
        <w:spacing w:before="120" w:line="240" w:lineRule="auto"/>
        <w:ind w:left="400" w:hanging="400"/>
        <w:contextualSpacing w:val="0"/>
        <w:rPr>
          <w:rFonts w:ascii="Cambria" w:hAnsi="Cambria"/>
          <w:color w:val="000000"/>
        </w:rPr>
      </w:pPr>
      <w:r w:rsidRPr="0056615B">
        <w:rPr>
          <w:rFonts w:ascii="Cambria" w:hAnsi="Cambria"/>
          <w:color w:val="000000"/>
        </w:rPr>
        <w:t xml:space="preserve">Zhotovitel může pověřit realizací díla nebo jeho části jinou osobu pouze s písemným souhlasem objednatele. Při provádění díla jinou osobou má zhotovitel odpovědnost, jako by dílo prováděl sám. </w:t>
      </w:r>
      <w:r w:rsidRPr="0056615B">
        <w:rPr>
          <w:rFonts w:ascii="Cambria" w:hAnsi="Cambria" w:cs="Arial"/>
          <w:color w:val="000000"/>
        </w:rPr>
        <w:t xml:space="preserve">Změna </w:t>
      </w:r>
      <w:proofErr w:type="spellStart"/>
      <w:r w:rsidRPr="0056615B">
        <w:rPr>
          <w:rFonts w:ascii="Cambria" w:hAnsi="Cambria" w:cs="Arial"/>
          <w:color w:val="000000"/>
        </w:rPr>
        <w:t>podzhotovitele</w:t>
      </w:r>
      <w:proofErr w:type="spellEnd"/>
      <w:r w:rsidRPr="0056615B">
        <w:rPr>
          <w:rFonts w:ascii="Cambria" w:hAnsi="Cambria" w:cs="Arial"/>
          <w:color w:val="000000"/>
        </w:rPr>
        <w:t xml:space="preserve"> uvedeného v nabídce je možná pouze s </w:t>
      </w:r>
      <w:proofErr w:type="gramStart"/>
      <w:r w:rsidRPr="0056615B">
        <w:rPr>
          <w:rFonts w:ascii="Cambria" w:hAnsi="Cambria" w:cs="Arial"/>
          <w:color w:val="000000"/>
        </w:rPr>
        <w:t>písemným  souhlasem</w:t>
      </w:r>
      <w:proofErr w:type="gramEnd"/>
      <w:r w:rsidRPr="0056615B">
        <w:rPr>
          <w:rFonts w:ascii="Cambria" w:hAnsi="Cambria" w:cs="Arial"/>
          <w:color w:val="000000"/>
        </w:rPr>
        <w:t xml:space="preserve"> objednatele. Souhlas s touto změnou změna může být ze závažného důvodu odepřen.</w:t>
      </w:r>
    </w:p>
    <w:p w:rsidR="0056615B" w:rsidRPr="0056615B" w:rsidRDefault="0056615B" w:rsidP="0056615B">
      <w:pPr>
        <w:numPr>
          <w:ilvl w:val="0"/>
          <w:numId w:val="10"/>
        </w:numPr>
        <w:tabs>
          <w:tab w:val="clear" w:pos="720"/>
          <w:tab w:val="num" w:pos="400"/>
          <w:tab w:val="num" w:pos="1440"/>
        </w:tabs>
        <w:spacing w:before="120" w:line="240" w:lineRule="auto"/>
        <w:ind w:left="400" w:hanging="400"/>
        <w:contextualSpacing w:val="0"/>
        <w:rPr>
          <w:rFonts w:ascii="Cambria" w:hAnsi="Cambria"/>
          <w:color w:val="000000"/>
        </w:rPr>
      </w:pPr>
      <w:r w:rsidRPr="0056615B">
        <w:rPr>
          <w:rFonts w:ascii="Cambria" w:hAnsi="Cambria" w:cs="Arial"/>
          <w:color w:val="000000"/>
        </w:rPr>
        <w:t>Má-</w:t>
      </w:r>
      <w:r w:rsidRPr="0056615B">
        <w:rPr>
          <w:rFonts w:ascii="Cambria" w:hAnsi="Cambria" w:cs="ArialMT"/>
          <w:color w:val="000000"/>
        </w:rPr>
        <w:t>li být část díla realizována prostřednictvím subdodavatele/</w:t>
      </w:r>
      <w:proofErr w:type="spellStart"/>
      <w:r w:rsidRPr="0056615B">
        <w:rPr>
          <w:rFonts w:ascii="Cambria" w:hAnsi="Cambria" w:cs="ArialMT"/>
          <w:color w:val="000000"/>
        </w:rPr>
        <w:t>podzhotovitele</w:t>
      </w:r>
      <w:proofErr w:type="spellEnd"/>
      <w:r w:rsidRPr="0056615B">
        <w:rPr>
          <w:rFonts w:ascii="Cambria" w:hAnsi="Cambria" w:cs="ArialMT"/>
          <w:color w:val="000000"/>
        </w:rPr>
        <w:t>, který za</w:t>
      </w:r>
      <w:r w:rsidRPr="0056615B">
        <w:rPr>
          <w:rFonts w:ascii="Cambria" w:hAnsi="Cambria"/>
          <w:color w:val="000000"/>
        </w:rPr>
        <w:t xml:space="preserve"> </w:t>
      </w:r>
      <w:r w:rsidRPr="0056615B">
        <w:rPr>
          <w:rFonts w:ascii="Cambria" w:hAnsi="Cambria" w:cs="ArialMT"/>
          <w:color w:val="000000"/>
        </w:rPr>
        <w:t>dodavatele prokázal určitou část kvalifikace, musí se subdodavatel/</w:t>
      </w:r>
      <w:proofErr w:type="spellStart"/>
      <w:r w:rsidRPr="0056615B">
        <w:rPr>
          <w:rFonts w:ascii="Cambria" w:hAnsi="Cambria" w:cs="ArialMT"/>
          <w:color w:val="000000"/>
        </w:rPr>
        <w:t>podzhotovitele</w:t>
      </w:r>
      <w:proofErr w:type="spellEnd"/>
      <w:r w:rsidRPr="0056615B">
        <w:rPr>
          <w:rFonts w:ascii="Cambria" w:hAnsi="Cambria" w:cs="ArialMT"/>
          <w:color w:val="000000"/>
        </w:rPr>
        <w:t xml:space="preserve"> podílet na plnění díla </w:t>
      </w:r>
      <w:r w:rsidRPr="0056615B">
        <w:rPr>
          <w:rFonts w:ascii="Cambria" w:hAnsi="Cambria" w:cs="Arial"/>
          <w:color w:val="000000"/>
        </w:rPr>
        <w:t>v tom rozsahu, v jakém se k tomu zaváz</w:t>
      </w:r>
      <w:r w:rsidRPr="0056615B">
        <w:rPr>
          <w:rFonts w:ascii="Cambria" w:hAnsi="Cambria" w:cs="ArialMT"/>
          <w:color w:val="000000"/>
        </w:rPr>
        <w:t xml:space="preserve">al ve smlouvě s </w:t>
      </w:r>
      <w:r w:rsidRPr="0056615B">
        <w:rPr>
          <w:rFonts w:ascii="Cambria" w:hAnsi="Cambria" w:cs="Arial"/>
          <w:color w:val="000000"/>
        </w:rPr>
        <w:t>dodavatelem a v jakém</w:t>
      </w:r>
      <w:r w:rsidRPr="0056615B">
        <w:rPr>
          <w:rFonts w:ascii="Cambria" w:hAnsi="Cambria"/>
          <w:color w:val="000000"/>
        </w:rPr>
        <w:t xml:space="preserve"> </w:t>
      </w:r>
      <w:r w:rsidRPr="0056615B">
        <w:rPr>
          <w:rFonts w:ascii="Cambria" w:hAnsi="Cambria" w:cs="ArialMT"/>
          <w:color w:val="000000"/>
        </w:rPr>
        <w:t>prokázal kvalifikaci.</w:t>
      </w:r>
    </w:p>
    <w:p w:rsidR="0056615B" w:rsidRPr="0056615B" w:rsidRDefault="0056615B" w:rsidP="0056615B">
      <w:pPr>
        <w:numPr>
          <w:ilvl w:val="0"/>
          <w:numId w:val="10"/>
        </w:numPr>
        <w:tabs>
          <w:tab w:val="clear" w:pos="720"/>
          <w:tab w:val="num" w:pos="400"/>
          <w:tab w:val="num" w:pos="1440"/>
        </w:tabs>
        <w:spacing w:before="120" w:line="240" w:lineRule="auto"/>
        <w:ind w:left="400" w:hanging="400"/>
        <w:contextualSpacing w:val="0"/>
        <w:rPr>
          <w:rFonts w:ascii="Cambria" w:hAnsi="Cambria"/>
          <w:color w:val="000000"/>
        </w:rPr>
      </w:pPr>
      <w:r w:rsidRPr="0056615B">
        <w:rPr>
          <w:rFonts w:ascii="Cambria" w:hAnsi="Cambria" w:cs="Calibri"/>
          <w:color w:val="000000"/>
        </w:rPr>
        <w:t>V případě, že zhotovitel prokazoval splnění kvalifikace ve výběrovém řízení prostřednictvím subdodavatele/</w:t>
      </w:r>
      <w:proofErr w:type="spellStart"/>
      <w:r w:rsidRPr="0056615B">
        <w:rPr>
          <w:rFonts w:ascii="Cambria" w:hAnsi="Cambria" w:cs="Calibri"/>
          <w:color w:val="000000"/>
        </w:rPr>
        <w:t>podzhotovitele</w:t>
      </w:r>
      <w:proofErr w:type="spellEnd"/>
      <w:r w:rsidRPr="0056615B">
        <w:rPr>
          <w:rFonts w:ascii="Cambria" w:hAnsi="Cambria" w:cs="Calibri"/>
          <w:color w:val="000000"/>
        </w:rPr>
        <w:t xml:space="preserve"> je</w:t>
      </w:r>
      <w:r w:rsidRPr="0056615B">
        <w:rPr>
          <w:rFonts w:ascii="Cambria" w:hAnsi="Cambria" w:cs="ArialMT"/>
          <w:color w:val="000000"/>
        </w:rPr>
        <w:t xml:space="preserve"> jeho změna možná jen ve výjimečných případech a pouze s písemným souhlasem objednatele, přičemž nový subdodavatel musí splňovat kva</w:t>
      </w:r>
      <w:r w:rsidRPr="0056615B">
        <w:rPr>
          <w:rFonts w:ascii="Cambria" w:hAnsi="Cambria" w:cs="Arial"/>
          <w:color w:val="000000"/>
        </w:rPr>
        <w:t>lif</w:t>
      </w:r>
      <w:r w:rsidRPr="0056615B">
        <w:rPr>
          <w:rFonts w:ascii="Cambria" w:hAnsi="Cambria" w:cs="ArialMT"/>
          <w:color w:val="000000"/>
        </w:rPr>
        <w:t xml:space="preserve">ikaci minimálně </w:t>
      </w:r>
      <w:r w:rsidRPr="0056615B">
        <w:rPr>
          <w:rFonts w:ascii="Cambria" w:hAnsi="Cambria" w:cs="Arial"/>
          <w:color w:val="000000"/>
        </w:rPr>
        <w:t xml:space="preserve">ve stejném rozsahu, v jakém byla prokázána </w:t>
      </w:r>
      <w:r w:rsidRPr="0056615B">
        <w:rPr>
          <w:rFonts w:ascii="Cambria" w:hAnsi="Cambria" w:cs="ArialMT"/>
          <w:color w:val="000000"/>
        </w:rPr>
        <w:t>původním subdodavatelem/</w:t>
      </w:r>
      <w:proofErr w:type="spellStart"/>
      <w:r w:rsidRPr="0056615B">
        <w:rPr>
          <w:rFonts w:ascii="Cambria" w:hAnsi="Cambria" w:cs="ArialMT"/>
          <w:color w:val="000000"/>
        </w:rPr>
        <w:t>podzhotovitelem</w:t>
      </w:r>
      <w:proofErr w:type="spellEnd"/>
      <w:r w:rsidRPr="0056615B">
        <w:rPr>
          <w:rFonts w:ascii="Cambria" w:hAnsi="Cambria" w:cs="ArialMT"/>
          <w:color w:val="000000"/>
        </w:rPr>
        <w:t xml:space="preserve"> </w:t>
      </w:r>
      <w:r w:rsidRPr="0056615B">
        <w:rPr>
          <w:rFonts w:ascii="Cambria" w:hAnsi="Cambria" w:cs="Arial"/>
          <w:color w:val="000000"/>
        </w:rPr>
        <w:t>v</w:t>
      </w:r>
      <w:r w:rsidRPr="0056615B">
        <w:rPr>
          <w:rFonts w:ascii="Cambria" w:hAnsi="Cambria" w:cs="ArialMT"/>
          <w:color w:val="000000"/>
        </w:rPr>
        <w:t>e výběrovém řízení.</w:t>
      </w:r>
    </w:p>
    <w:p w:rsidR="0056615B" w:rsidRPr="0056615B" w:rsidRDefault="0056615B" w:rsidP="0056615B">
      <w:pPr>
        <w:numPr>
          <w:ilvl w:val="0"/>
          <w:numId w:val="10"/>
        </w:numPr>
        <w:tabs>
          <w:tab w:val="clear" w:pos="720"/>
          <w:tab w:val="num" w:pos="400"/>
          <w:tab w:val="num" w:pos="1440"/>
        </w:tabs>
        <w:spacing w:after="0" w:line="240" w:lineRule="auto"/>
        <w:ind w:left="403" w:hanging="403"/>
        <w:contextualSpacing w:val="0"/>
        <w:rPr>
          <w:rFonts w:ascii="Cambria" w:hAnsi="Cambria"/>
          <w:color w:val="000000"/>
        </w:rPr>
      </w:pPr>
      <w:r w:rsidRPr="0056615B">
        <w:rPr>
          <w:rFonts w:ascii="Cambria" w:hAnsi="Cambria" w:cs="Calibri"/>
          <w:color w:val="000000"/>
        </w:rPr>
        <w:t>Zhotovitel je povinen v případě nutnosti změny subdodavatele/</w:t>
      </w:r>
      <w:proofErr w:type="spellStart"/>
      <w:r w:rsidRPr="0056615B">
        <w:rPr>
          <w:rFonts w:ascii="Cambria" w:hAnsi="Cambria" w:cs="Calibri"/>
          <w:color w:val="000000"/>
        </w:rPr>
        <w:t>podzhotovitele</w:t>
      </w:r>
      <w:proofErr w:type="spellEnd"/>
      <w:r w:rsidRPr="0056615B">
        <w:rPr>
          <w:rFonts w:ascii="Cambria" w:hAnsi="Cambria" w:cs="Calibri"/>
          <w:color w:val="000000"/>
        </w:rPr>
        <w:t xml:space="preserve"> dle odst. 10 tohoto článku, do 5 dnů od jeho změny tuto skutečnost písemně oznámit objednateli a ve stejné lhůtě doložit doklady prokazující splnění kvalifikace v rozsahu v jakém ji zhotovitel prokazoval prostřednictvím původního subdodavatele/ </w:t>
      </w:r>
      <w:proofErr w:type="spellStart"/>
      <w:r w:rsidRPr="0056615B">
        <w:rPr>
          <w:rFonts w:ascii="Cambria" w:hAnsi="Cambria" w:cs="Calibri"/>
          <w:color w:val="000000"/>
        </w:rPr>
        <w:t>podzhotovitele</w:t>
      </w:r>
      <w:proofErr w:type="spellEnd"/>
      <w:r w:rsidRPr="0056615B">
        <w:rPr>
          <w:rFonts w:ascii="Cambria" w:hAnsi="Cambria" w:cs="Calibri"/>
          <w:color w:val="000000"/>
        </w:rPr>
        <w:t>,</w:t>
      </w:r>
      <w:r w:rsidRPr="0056615B">
        <w:rPr>
          <w:rFonts w:ascii="Cambria" w:hAnsi="Cambria"/>
          <w:color w:val="000000"/>
        </w:rPr>
        <w:t xml:space="preserve"> </w:t>
      </w:r>
      <w:r w:rsidRPr="0056615B">
        <w:rPr>
          <w:rFonts w:ascii="Cambria" w:hAnsi="Cambria" w:cs="Calibri"/>
          <w:color w:val="000000"/>
        </w:rPr>
        <w:t>včetně příslušné smlouvy se novým subdodavatelem/poddodavatelem.</w:t>
      </w:r>
      <w:r w:rsidRPr="0056615B">
        <w:rPr>
          <w:rFonts w:ascii="Cambria" w:hAnsi="Cambria"/>
          <w:color w:val="000000"/>
        </w:rPr>
        <w:t xml:space="preserve"> Objednatel se k osobě nového </w:t>
      </w:r>
      <w:r w:rsidRPr="0056615B">
        <w:rPr>
          <w:rFonts w:ascii="Cambria" w:hAnsi="Cambria"/>
          <w:color w:val="000000"/>
        </w:rPr>
        <w:lastRenderedPageBreak/>
        <w:t>subdodavatele/</w:t>
      </w:r>
      <w:proofErr w:type="spellStart"/>
      <w:r w:rsidRPr="0056615B">
        <w:rPr>
          <w:rFonts w:ascii="Cambria" w:hAnsi="Cambria" w:cs="Calibri"/>
          <w:color w:val="000000"/>
        </w:rPr>
        <w:t>podzhotovitele</w:t>
      </w:r>
      <w:proofErr w:type="spellEnd"/>
      <w:r w:rsidRPr="0056615B">
        <w:rPr>
          <w:rFonts w:ascii="Cambria" w:hAnsi="Cambria"/>
          <w:color w:val="000000"/>
        </w:rPr>
        <w:t xml:space="preserve"> bezodkladně vyjádří, příp. si vyžádá další potřebné informace o této osobě a jejich schopnostech či odbornosti. V případě, že by změnou v osobě subdodavatele/poddodavatele mohly vyvstat závažné důvody ovlivňující kvalitu podmínek provádění díla, je objednatel oprávněn požadovat změnu navrhované osoby. </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XV. ODSTOUPENÍ OD SMLOUVY</w:t>
      </w:r>
    </w:p>
    <w:p w:rsidR="0056615B" w:rsidRPr="0056615B" w:rsidRDefault="0056615B" w:rsidP="0056615B">
      <w:pPr>
        <w:pStyle w:val="Zkladntextodsazen3"/>
        <w:numPr>
          <w:ilvl w:val="2"/>
          <w:numId w:val="20"/>
        </w:numPr>
        <w:tabs>
          <w:tab w:val="num" w:pos="360"/>
        </w:tabs>
        <w:spacing w:after="120"/>
        <w:ind w:left="357" w:hanging="357"/>
        <w:jc w:val="both"/>
        <w:rPr>
          <w:rFonts w:ascii="Cambria" w:hAnsi="Cambria"/>
          <w:color w:val="000000"/>
          <w:sz w:val="22"/>
          <w:szCs w:val="22"/>
        </w:rPr>
      </w:pPr>
      <w:r w:rsidRPr="0056615B">
        <w:rPr>
          <w:rFonts w:ascii="Cambria" w:hAnsi="Cambria"/>
          <w:color w:val="000000"/>
          <w:sz w:val="22"/>
          <w:szCs w:val="22"/>
        </w:rPr>
        <w:t xml:space="preserve">Smluvní vztah podle této smlouvy je možno ukončit buď oboustrannou dohodou, nebo jednostranným odstoupením od smlouvy. Odstoupení od smlouvy je možné z důvodů zákonných </w:t>
      </w:r>
      <w:r w:rsidRPr="0056615B">
        <w:rPr>
          <w:rFonts w:ascii="Cambria" w:hAnsi="Cambria" w:cs="Calibri"/>
          <w:color w:val="000000"/>
          <w:sz w:val="22"/>
          <w:szCs w:val="22"/>
        </w:rPr>
        <w:t>nebo z důvodů smluvních uvedených v této smlouvě.</w:t>
      </w:r>
    </w:p>
    <w:p w:rsidR="0056615B" w:rsidRPr="0056615B" w:rsidRDefault="0056615B" w:rsidP="0056615B">
      <w:pPr>
        <w:pStyle w:val="Zkladntextodsazen3"/>
        <w:numPr>
          <w:ilvl w:val="2"/>
          <w:numId w:val="20"/>
        </w:numPr>
        <w:tabs>
          <w:tab w:val="num" w:pos="360"/>
        </w:tabs>
        <w:ind w:left="360"/>
        <w:jc w:val="both"/>
        <w:rPr>
          <w:rFonts w:ascii="Cambria" w:hAnsi="Cambria"/>
          <w:color w:val="000000"/>
          <w:sz w:val="22"/>
          <w:szCs w:val="22"/>
        </w:rPr>
      </w:pPr>
      <w:r w:rsidRPr="0056615B">
        <w:rPr>
          <w:rFonts w:ascii="Cambria" w:hAnsi="Cambria"/>
          <w:color w:val="000000"/>
          <w:sz w:val="22"/>
          <w:szCs w:val="22"/>
          <w:shd w:val="clear" w:color="auto" w:fill="FFFFFF"/>
        </w:rPr>
        <w:t xml:space="preserve">Poruší-li strana smlouvu podstatným způsobem, může druhá strana bez zbytečného odkladu od smlouvy odstoupit. </w:t>
      </w:r>
      <w:r w:rsidRPr="0056615B">
        <w:rPr>
          <w:rFonts w:ascii="Cambria" w:hAnsi="Cambria"/>
          <w:color w:val="000000"/>
          <w:sz w:val="22"/>
          <w:szCs w:val="22"/>
        </w:rPr>
        <w:t>Smluvní strany této smlouvy se dohodly, že podstatným porušením smlouvy se rozumí zejména:</w:t>
      </w:r>
    </w:p>
    <w:p w:rsidR="0056615B" w:rsidRPr="0056615B" w:rsidRDefault="0056615B" w:rsidP="0056615B">
      <w:pPr>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jestliže se zhotovitel dostane do prodlení s prováděním díla ve vztahu k termínům provádění díla dle článku IV. této smlouvy, které bude delší než 15 kalendářních dnů,</w:t>
      </w:r>
    </w:p>
    <w:p w:rsidR="0056615B" w:rsidRPr="0056615B" w:rsidRDefault="0056615B" w:rsidP="0056615B">
      <w:pPr>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jestliže zhotovitel opakovaně poruší shodným způsobem jakýkoliv svůj závazek, který vyplývá z této smlouvy či následných jednání stran,</w:t>
      </w:r>
    </w:p>
    <w:p w:rsidR="0056615B" w:rsidRPr="0056615B" w:rsidRDefault="0056615B" w:rsidP="0056615B">
      <w:pPr>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Calibri"/>
          <w:color w:val="000000"/>
        </w:rPr>
        <w:t>provádění díla v rozporu s projektovou dokumentací,</w:t>
      </w:r>
    </w:p>
    <w:p w:rsidR="0056615B" w:rsidRPr="0056615B" w:rsidRDefault="0056615B" w:rsidP="0056615B">
      <w:pPr>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jestliže zhotovitel po dobu delší než 10 kalendářních dnů neoprávněně přerušil práce na provedení díla a nejedná se o přerušení prací z důvodu na straně objednatele, z důvodu vyšší moci či nepříznivých klimatických podmínek,</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apod.,</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zhotovitel vstoupil do likvidace,</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zhotovitel uzavřel smlouvu o prodeji či nájmu obchodního závodu či jeho části, jehož součástí jsou i práva a závazky dle této smlouvy na třetí osobu,</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snapToGrid w:val="0"/>
          <w:color w:val="000000"/>
        </w:rPr>
        <w:t>jestliže zhotovitel nezahájí práce do 10 dnů ode dne protokolárního předání a převzetí staveniště či pokud odmítne staveniště z důvodu spočívajícím na jeho straně převzít</w:t>
      </w:r>
      <w:r w:rsidRPr="0056615B">
        <w:rPr>
          <w:rFonts w:ascii="Cambria" w:hAnsi="Cambria" w:cs="Arial"/>
          <w:color w:val="000000"/>
        </w:rPr>
        <w:t>,</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TTE1D5A388t00"/>
          <w:color w:val="000000"/>
        </w:rPr>
        <w:t>nesplnění termínu předání staveniště ani v dodatečné přiměřené lhůtě</w:t>
      </w:r>
      <w:r w:rsidRPr="0056615B">
        <w:rPr>
          <w:rFonts w:ascii="Cambria" w:hAnsi="Cambria" w:cs="Arial"/>
          <w:color w:val="000000"/>
        </w:rPr>
        <w:t>,</w:t>
      </w:r>
    </w:p>
    <w:p w:rsidR="0056615B" w:rsidRPr="0056615B" w:rsidRDefault="0056615B" w:rsidP="0056615B">
      <w:pPr>
        <w:pStyle w:val="Zkladntext2"/>
        <w:numPr>
          <w:ilvl w:val="1"/>
          <w:numId w:val="21"/>
        </w:numPr>
        <w:tabs>
          <w:tab w:val="clear" w:pos="1440"/>
          <w:tab w:val="num" w:pos="1134"/>
        </w:tabs>
        <w:spacing w:after="0" w:line="240" w:lineRule="auto"/>
        <w:ind w:left="1134" w:hanging="567"/>
        <w:contextualSpacing w:val="0"/>
        <w:rPr>
          <w:rFonts w:ascii="Cambria" w:hAnsi="Cambria" w:cs="Arial"/>
          <w:color w:val="000000"/>
        </w:rPr>
      </w:pPr>
      <w:r w:rsidRPr="0056615B">
        <w:rPr>
          <w:rFonts w:ascii="Cambria" w:hAnsi="Cambria" w:cs="Arial"/>
          <w:color w:val="000000"/>
        </w:rPr>
        <w:t>objednatel je v prodlení s úhradou faktur za dílo o více než 30 dní.</w:t>
      </w:r>
    </w:p>
    <w:p w:rsidR="0056615B" w:rsidRPr="0056615B" w:rsidRDefault="0056615B" w:rsidP="0056615B">
      <w:pPr>
        <w:ind w:left="195"/>
        <w:rPr>
          <w:rFonts w:ascii="Cambria" w:hAnsi="Cambria" w:cs="Arial"/>
          <w:color w:val="000000"/>
        </w:rPr>
      </w:pPr>
    </w:p>
    <w:p w:rsidR="0056615B" w:rsidRPr="0056615B" w:rsidRDefault="0056615B" w:rsidP="0056615B">
      <w:pPr>
        <w:numPr>
          <w:ilvl w:val="2"/>
          <w:numId w:val="20"/>
        </w:numPr>
        <w:tabs>
          <w:tab w:val="num" w:pos="360"/>
        </w:tabs>
        <w:autoSpaceDE w:val="0"/>
        <w:autoSpaceDN w:val="0"/>
        <w:adjustRightInd w:val="0"/>
        <w:spacing w:line="240" w:lineRule="auto"/>
        <w:ind w:left="357" w:hanging="357"/>
        <w:contextualSpacing w:val="0"/>
        <w:rPr>
          <w:rFonts w:ascii="Cambria" w:hAnsi="Cambria"/>
          <w:color w:val="000000"/>
        </w:rPr>
      </w:pPr>
      <w:r w:rsidRPr="0056615B">
        <w:rPr>
          <w:rFonts w:ascii="Cambria" w:hAnsi="Cambria"/>
          <w:color w:val="000000"/>
        </w:rPr>
        <w:t>Objednatel může bez dalšího odstoupit od této smlouvy v případě neposkytnutí finanční podpory či jen její části z dotačních prostředků.</w:t>
      </w:r>
    </w:p>
    <w:p w:rsidR="0056615B" w:rsidRPr="0056615B" w:rsidRDefault="0056615B" w:rsidP="0056615B">
      <w:pPr>
        <w:numPr>
          <w:ilvl w:val="2"/>
          <w:numId w:val="20"/>
        </w:numPr>
        <w:tabs>
          <w:tab w:val="num" w:pos="360"/>
        </w:tabs>
        <w:autoSpaceDE w:val="0"/>
        <w:autoSpaceDN w:val="0"/>
        <w:adjustRightInd w:val="0"/>
        <w:spacing w:line="240" w:lineRule="auto"/>
        <w:ind w:left="357" w:hanging="357"/>
        <w:contextualSpacing w:val="0"/>
        <w:rPr>
          <w:rFonts w:ascii="Cambria" w:hAnsi="Cambria"/>
          <w:color w:val="000000"/>
        </w:rPr>
      </w:pPr>
      <w:r w:rsidRPr="0056615B">
        <w:rPr>
          <w:rFonts w:ascii="Cambria" w:hAnsi="Cambria" w:cs="Arial"/>
          <w:color w:val="000000"/>
        </w:rPr>
        <w:t>Chce-li některá ze stran od smlouvy odstoupit, je povinna svoje odstoupení písemně oznámit druhé straně.</w:t>
      </w:r>
      <w:r w:rsidRPr="0056615B">
        <w:rPr>
          <w:rFonts w:ascii="Cambria" w:hAnsi="Cambria"/>
          <w:color w:val="000000"/>
        </w:rPr>
        <w:t xml:space="preserve"> Odstoupení je účinné okamžikem jeho doručení druhé smluvní straně. </w:t>
      </w:r>
      <w:r w:rsidRPr="0056615B">
        <w:rPr>
          <w:rFonts w:ascii="Cambria" w:hAnsi="Cambria" w:cs="Arial"/>
          <w:color w:val="000000"/>
        </w:rPr>
        <w:t>V odstoupení musí být dále uveden důvod, pro který strana od smlouvy odstupuje a odkaz na ustanovení smlouvy, nebo ustanovení zákona, který ji k takovému kroku opravňuje.</w:t>
      </w:r>
      <w:r w:rsidRPr="0056615B">
        <w:rPr>
          <w:rFonts w:ascii="Cambria" w:hAnsi="Cambria"/>
          <w:color w:val="000000"/>
        </w:rPr>
        <w:t xml:space="preserve"> Odstoupením od smlouvy se tato smlouva k okamžiku doručení projevu vůle směřujícího k odstoupení od smlouvy druhé straně ruší.</w:t>
      </w:r>
    </w:p>
    <w:p w:rsidR="0056615B" w:rsidRPr="0056615B" w:rsidRDefault="0056615B" w:rsidP="0056615B">
      <w:pPr>
        <w:numPr>
          <w:ilvl w:val="2"/>
          <w:numId w:val="20"/>
        </w:numPr>
        <w:tabs>
          <w:tab w:val="num" w:pos="360"/>
        </w:tabs>
        <w:autoSpaceDE w:val="0"/>
        <w:autoSpaceDN w:val="0"/>
        <w:adjustRightInd w:val="0"/>
        <w:spacing w:line="240" w:lineRule="auto"/>
        <w:ind w:left="357" w:hanging="357"/>
        <w:contextualSpacing w:val="0"/>
        <w:rPr>
          <w:rFonts w:ascii="Cambria" w:hAnsi="Cambria"/>
          <w:color w:val="000000"/>
        </w:rPr>
      </w:pPr>
      <w:r w:rsidRPr="0056615B">
        <w:rPr>
          <w:rFonts w:ascii="Cambria" w:hAnsi="Cambria"/>
          <w:color w:val="000000"/>
        </w:rPr>
        <w:t>Odstoupí-li některá ze stran od této smlouvy na základě ujednání z této smlouvy vyplývajících, pak objednatel ve lhůtě dohodnuté se zhotovitelem převezme zpět staveniště, zhotovitel do 10 dnů od data odstoupení od smlouvy provede soupis všech provedených prací oceněných dle způsobu, kterým byla stanovena cena díla a provede dílčí finanční vyčíslení všech provedených prací, všech dosud vyúčtovaných prací a zpracuje konečnou fakturu.</w:t>
      </w:r>
      <w:bookmarkStart w:id="8" w:name="_Toc196886397"/>
      <w:bookmarkStart w:id="9" w:name="_Toc236190441"/>
    </w:p>
    <w:p w:rsidR="0056615B" w:rsidRPr="0056615B" w:rsidRDefault="0056615B" w:rsidP="0056615B">
      <w:pPr>
        <w:numPr>
          <w:ilvl w:val="2"/>
          <w:numId w:val="20"/>
        </w:numPr>
        <w:tabs>
          <w:tab w:val="num" w:pos="360"/>
        </w:tabs>
        <w:autoSpaceDE w:val="0"/>
        <w:autoSpaceDN w:val="0"/>
        <w:adjustRightInd w:val="0"/>
        <w:spacing w:after="60" w:line="240" w:lineRule="auto"/>
        <w:ind w:left="357" w:hanging="357"/>
        <w:contextualSpacing w:val="0"/>
        <w:rPr>
          <w:rFonts w:ascii="Cambria" w:hAnsi="Cambria"/>
          <w:color w:val="000000"/>
        </w:rPr>
      </w:pPr>
      <w:r w:rsidRPr="0056615B">
        <w:rPr>
          <w:rFonts w:ascii="Cambria" w:hAnsi="Cambria" w:cs="Arial"/>
          <w:color w:val="000000"/>
        </w:rPr>
        <w:t>Při odstoupení od smlouvy z důvodů na straně objednatele, je zhotovitel povinen provést zabezpečení díla po dobu přerušení prací, přičemž mu objednatel následně uhradí náklady s tímto prokazatelně spojené.</w:t>
      </w:r>
    </w:p>
    <w:p w:rsidR="0056615B" w:rsidRPr="0056615B" w:rsidRDefault="0056615B" w:rsidP="0056615B">
      <w:pPr>
        <w:numPr>
          <w:ilvl w:val="2"/>
          <w:numId w:val="20"/>
        </w:numPr>
        <w:tabs>
          <w:tab w:val="num" w:pos="360"/>
        </w:tabs>
        <w:autoSpaceDE w:val="0"/>
        <w:autoSpaceDN w:val="0"/>
        <w:adjustRightInd w:val="0"/>
        <w:spacing w:after="60" w:line="240" w:lineRule="auto"/>
        <w:ind w:left="357" w:hanging="357"/>
        <w:contextualSpacing w:val="0"/>
        <w:rPr>
          <w:rFonts w:ascii="Cambria" w:hAnsi="Cambria"/>
          <w:color w:val="000000"/>
        </w:rPr>
      </w:pPr>
      <w:r w:rsidRPr="0056615B">
        <w:rPr>
          <w:rFonts w:ascii="Cambria" w:hAnsi="Cambria"/>
          <w:color w:val="000000"/>
        </w:rPr>
        <w:lastRenderedPageBreak/>
        <w:t xml:space="preserve"> V případě ukončení smlouvy před dokončením díla strany provedou vzájemné majetkoprávní vypořádání podle skutečného stavu díla a proplacených faktur. Objednatel má právo na záruku prací provedených do dne ukončení smlouvy včetně nároků na bezplatné odstranění vad a pozastávku 5 % z ceny provedených prací, kterou je oprávněn po dobu záruky 5 let nevyplatit zhotoviteli a použít ji na odstranění vad, pokud tyto neodstraní zhotovitel.</w:t>
      </w:r>
    </w:p>
    <w:p w:rsidR="0056615B" w:rsidRPr="0056615B" w:rsidRDefault="0056615B" w:rsidP="0056615B">
      <w:pPr>
        <w:pStyle w:val="Odstavec"/>
        <w:spacing w:before="240" w:after="240" w:line="240" w:lineRule="auto"/>
        <w:ind w:firstLine="482"/>
        <w:jc w:val="center"/>
        <w:rPr>
          <w:rFonts w:ascii="Cambria" w:hAnsi="Cambria"/>
          <w:b/>
          <w:color w:val="000000"/>
          <w:sz w:val="22"/>
          <w:szCs w:val="22"/>
        </w:rPr>
      </w:pPr>
      <w:r w:rsidRPr="0056615B">
        <w:rPr>
          <w:rFonts w:ascii="Cambria" w:hAnsi="Cambria"/>
          <w:b/>
          <w:color w:val="000000"/>
          <w:sz w:val="22"/>
          <w:szCs w:val="22"/>
        </w:rPr>
        <w:t>XVI. ZÁVĚREČNÁ USTANOVENÍ</w:t>
      </w:r>
      <w:bookmarkEnd w:id="8"/>
      <w:bookmarkEnd w:id="9"/>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Smluvní strany prohlašují, že tato smlouva neobsahuje žádné informace ve smyslu § 3 odst. 1 zák. č. 340/2015 Sb., a proto souhlasí se zveřejněním celého textu smlouvy.</w:t>
      </w:r>
    </w:p>
    <w:p w:rsidR="0056615B" w:rsidRPr="0056615B" w:rsidRDefault="0056615B" w:rsidP="0056615B">
      <w:pPr>
        <w:numPr>
          <w:ilvl w:val="0"/>
          <w:numId w:val="11"/>
        </w:numPr>
        <w:tabs>
          <w:tab w:val="clear" w:pos="720"/>
          <w:tab w:val="num" w:pos="426"/>
          <w:tab w:val="num" w:pos="1440"/>
        </w:tabs>
        <w:spacing w:before="160" w:line="240" w:lineRule="auto"/>
        <w:ind w:left="425" w:hanging="425"/>
        <w:contextualSpacing w:val="0"/>
        <w:rPr>
          <w:rFonts w:ascii="Cambria" w:hAnsi="Cambria"/>
          <w:color w:val="000000"/>
        </w:rPr>
      </w:pPr>
      <w:r w:rsidRPr="0056615B">
        <w:rPr>
          <w:rFonts w:ascii="Cambria" w:hAnsi="Cambria" w:cs="Arial"/>
          <w:color w:val="000000"/>
        </w:rPr>
        <w:t xml:space="preserve">Zhotovitel se zavazuje, v souladu s ustanovením § 2 písm. e) zákona č. 320/2001 Sb., o finanční kontrole </w:t>
      </w:r>
      <w:proofErr w:type="gramStart"/>
      <w:r w:rsidRPr="0056615B">
        <w:rPr>
          <w:rFonts w:ascii="Cambria" w:hAnsi="Cambria" w:cs="Arial"/>
          <w:color w:val="000000"/>
        </w:rPr>
        <w:t>ve   správě</w:t>
      </w:r>
      <w:proofErr w:type="gramEnd"/>
      <w:r w:rsidRPr="0056615B">
        <w:rPr>
          <w:rFonts w:ascii="Cambria" w:hAnsi="Cambria" w:cs="Arial"/>
          <w:color w:val="000000"/>
        </w:rPr>
        <w:t xml:space="preserve"> a o změně některých zákonů, ve znění pozdějších předpisů, spolupůsobit při výkonu finanční kontroly.</w:t>
      </w:r>
    </w:p>
    <w:p w:rsidR="0056615B" w:rsidRPr="0056615B" w:rsidRDefault="0056615B" w:rsidP="0056615B">
      <w:pPr>
        <w:numPr>
          <w:ilvl w:val="0"/>
          <w:numId w:val="11"/>
        </w:numPr>
        <w:tabs>
          <w:tab w:val="clear" w:pos="720"/>
          <w:tab w:val="num" w:pos="426"/>
          <w:tab w:val="num" w:pos="1440"/>
        </w:tabs>
        <w:spacing w:before="160" w:line="240" w:lineRule="auto"/>
        <w:ind w:left="425" w:hanging="425"/>
        <w:contextualSpacing w:val="0"/>
        <w:rPr>
          <w:rFonts w:ascii="Cambria" w:hAnsi="Cambria" w:cs="ArialMT"/>
          <w:color w:val="000000"/>
        </w:rPr>
      </w:pPr>
      <w:r w:rsidRPr="0056615B">
        <w:rPr>
          <w:rFonts w:ascii="Cambria" w:hAnsi="Cambria"/>
          <w:color w:val="000000"/>
        </w:rPr>
        <w:t xml:space="preserve">Zhotovitel se zavazuje uchovat </w:t>
      </w:r>
      <w:r w:rsidRPr="0056615B">
        <w:rPr>
          <w:rFonts w:ascii="Cambria" w:hAnsi="Cambria" w:cs="Arial"/>
          <w:color w:val="000000"/>
        </w:rPr>
        <w:t>veškeré originální dokumenty související s realizací</w:t>
      </w:r>
      <w:r w:rsidRPr="0056615B">
        <w:rPr>
          <w:rFonts w:ascii="Cambria" w:hAnsi="Cambria"/>
          <w:color w:val="000000"/>
        </w:rPr>
        <w:t xml:space="preserve">   zakázky nejméně 10 let od </w:t>
      </w:r>
      <w:proofErr w:type="spellStart"/>
      <w:r w:rsidRPr="0056615B">
        <w:rPr>
          <w:rFonts w:ascii="Cambria" w:hAnsi="Cambria"/>
          <w:color w:val="000000"/>
        </w:rPr>
        <w:t>fin</w:t>
      </w:r>
      <w:proofErr w:type="spellEnd"/>
      <w:r w:rsidRPr="0056615B">
        <w:rPr>
          <w:rFonts w:ascii="Cambria" w:hAnsi="Cambria"/>
          <w:color w:val="000000"/>
        </w:rPr>
        <w:t xml:space="preserve">. </w:t>
      </w:r>
      <w:proofErr w:type="gramStart"/>
      <w:r w:rsidRPr="0056615B">
        <w:rPr>
          <w:rFonts w:ascii="Cambria" w:hAnsi="Cambria"/>
          <w:color w:val="000000"/>
        </w:rPr>
        <w:t>ukončení</w:t>
      </w:r>
      <w:proofErr w:type="gramEnd"/>
      <w:r w:rsidRPr="0056615B">
        <w:rPr>
          <w:rFonts w:ascii="Cambria" w:hAnsi="Cambria"/>
          <w:color w:val="000000"/>
        </w:rPr>
        <w:t xml:space="preserve"> projektu, vždy </w:t>
      </w:r>
      <w:r w:rsidRPr="0056615B">
        <w:rPr>
          <w:rFonts w:ascii="Cambria" w:hAnsi="Cambria" w:cs="ArialMT"/>
          <w:color w:val="000000"/>
        </w:rPr>
        <w:t xml:space="preserve">alespoň do 31. </w:t>
      </w:r>
      <w:r w:rsidRPr="0056615B">
        <w:rPr>
          <w:rFonts w:ascii="Cambria" w:hAnsi="Cambria" w:cs="Arial"/>
          <w:color w:val="000000"/>
        </w:rPr>
        <w:t>12. 2028.</w:t>
      </w:r>
      <w:r w:rsidRPr="0056615B">
        <w:rPr>
          <w:rFonts w:ascii="Cambria" w:hAnsi="Cambria" w:cs="ArialMT"/>
          <w:color w:val="000000"/>
        </w:rPr>
        <w:t xml:space="preserve"> </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s="Arial"/>
          <w:color w:val="000000"/>
        </w:rPr>
        <w:t>Právní vztahy vyplývající z této smlouvy o dílo se řídí zákony České republiky, zejména zákonem č. 89/2012 Sb., občanským zákoníkem. Spory vzniklé z této smlouvy o dílo se smluvní strany zavazují řešit nejprve dohodou a není-li to možné, pak podle příslušných ustanovení právních předpisů České republiky.</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Tuto smlouvu lze měnit po dohodě smluvních stran formou písemných a číslovaných dodatků.</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Nastanou-li u některé ze stran skutečnosti bránící řádnému plnění smlouvy, je povinna to ihned bez odkladu oznámit druhé straně a vyvolat jednání zástupců oprávněných ke smluvnímu jednání.</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Tato smlouva je vyhotovena ve třech stejnopisech, z nichž objednatel obdrží dvě a zhotovitel jedno vyhotovení.</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 xml:space="preserve">Tato smlouva nabývá platnosti a účinnosti dnem podpisu oběma smluvními stranami. </w:t>
      </w:r>
    </w:p>
    <w:p w:rsidR="0056615B" w:rsidRPr="0056615B" w:rsidRDefault="0056615B" w:rsidP="0056615B">
      <w:pPr>
        <w:numPr>
          <w:ilvl w:val="0"/>
          <w:numId w:val="11"/>
        </w:numPr>
        <w:tabs>
          <w:tab w:val="clear" w:pos="720"/>
          <w:tab w:val="num" w:pos="426"/>
        </w:tabs>
        <w:spacing w:before="160" w:line="240" w:lineRule="auto"/>
        <w:ind w:left="425" w:hanging="425"/>
        <w:contextualSpacing w:val="0"/>
        <w:rPr>
          <w:rFonts w:ascii="Cambria" w:hAnsi="Cambria"/>
          <w:color w:val="000000"/>
        </w:rPr>
      </w:pPr>
      <w:r w:rsidRPr="0056615B">
        <w:rPr>
          <w:rFonts w:ascii="Cambria" w:hAnsi="Cambria"/>
          <w:color w:val="000000"/>
        </w:rPr>
        <w:t xml:space="preserve">Smluvní strany shodně prohlašují, že si tuto smlouvu před jejím podpisem přečetly, že byla uzavřena po vzájemném projednání podle jejich pravé a svobodné vůle, určitě, vážně a srozumitelně, nikoliv ve stavu tísně ani za jednostranně nevýhodných podmínek. Smluvní strany potvrzují autentičnost této smlouvy svým podpisem. </w:t>
      </w: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Default="0056615B" w:rsidP="0056615B">
      <w:pPr>
        <w:spacing w:after="80"/>
        <w:rPr>
          <w:rFonts w:ascii="Cambria" w:hAnsi="Cambria"/>
          <w:b/>
          <w:color w:val="000000"/>
          <w:u w:val="single"/>
        </w:rPr>
      </w:pPr>
    </w:p>
    <w:p w:rsidR="0056615B" w:rsidRPr="0056615B" w:rsidRDefault="0056615B" w:rsidP="0056615B">
      <w:pPr>
        <w:spacing w:after="80"/>
        <w:rPr>
          <w:rFonts w:ascii="Cambria" w:hAnsi="Cambria"/>
          <w:b/>
          <w:color w:val="000000"/>
          <w:u w:val="single"/>
        </w:rPr>
      </w:pPr>
    </w:p>
    <w:p w:rsidR="0056615B" w:rsidRPr="0056615B" w:rsidRDefault="0056615B" w:rsidP="0056615B">
      <w:pPr>
        <w:spacing w:after="80"/>
        <w:rPr>
          <w:rFonts w:ascii="Cambria" w:hAnsi="Cambria"/>
          <w:b/>
          <w:color w:val="000000"/>
          <w:u w:val="single"/>
        </w:rPr>
      </w:pPr>
    </w:p>
    <w:p w:rsidR="0056615B" w:rsidRPr="0056615B" w:rsidRDefault="0056615B" w:rsidP="0056615B">
      <w:pPr>
        <w:spacing w:after="80"/>
        <w:rPr>
          <w:rFonts w:ascii="Cambria" w:hAnsi="Cambria"/>
          <w:b/>
          <w:color w:val="000000"/>
          <w:u w:val="single"/>
        </w:rPr>
      </w:pPr>
    </w:p>
    <w:p w:rsidR="0056615B" w:rsidRPr="0056615B" w:rsidRDefault="0056615B" w:rsidP="0056615B">
      <w:pPr>
        <w:spacing w:after="80"/>
        <w:rPr>
          <w:rFonts w:ascii="Cambria" w:hAnsi="Cambria"/>
          <w:b/>
          <w:color w:val="000000"/>
          <w:u w:val="single"/>
        </w:rPr>
      </w:pPr>
    </w:p>
    <w:p w:rsidR="0056615B" w:rsidRPr="0056615B" w:rsidRDefault="0056615B" w:rsidP="0056615B">
      <w:pPr>
        <w:spacing w:after="80"/>
        <w:rPr>
          <w:rFonts w:ascii="Cambria" w:hAnsi="Cambria"/>
          <w:b/>
          <w:color w:val="000000"/>
          <w:u w:val="single"/>
        </w:rPr>
      </w:pPr>
      <w:r w:rsidRPr="0056615B">
        <w:rPr>
          <w:rFonts w:ascii="Cambria" w:hAnsi="Cambria"/>
          <w:b/>
          <w:color w:val="000000"/>
          <w:u w:val="single"/>
        </w:rPr>
        <w:t>Neoddělitelné přílohy smlouvy:</w:t>
      </w:r>
      <w:r w:rsidRPr="0056615B">
        <w:rPr>
          <w:rFonts w:ascii="Cambria" w:hAnsi="Cambria"/>
          <w:color w:val="000000"/>
        </w:rPr>
        <w:t xml:space="preserve"> </w:t>
      </w:r>
    </w:p>
    <w:p w:rsidR="0056615B" w:rsidRPr="0056615B" w:rsidRDefault="0056615B" w:rsidP="0056615B">
      <w:pPr>
        <w:rPr>
          <w:rFonts w:ascii="Cambria" w:hAnsi="Cambria"/>
          <w:color w:val="000000"/>
        </w:rPr>
      </w:pPr>
      <w:r w:rsidRPr="0056615B">
        <w:rPr>
          <w:rFonts w:ascii="Cambria" w:hAnsi="Cambria"/>
          <w:color w:val="000000"/>
        </w:rPr>
        <w:t>Příloha č. 1 obchodních podmínek – Položkový rozpočet stavby</w:t>
      </w:r>
    </w:p>
    <w:p w:rsidR="0056615B" w:rsidRPr="0056615B" w:rsidRDefault="0056615B" w:rsidP="0056615B">
      <w:pPr>
        <w:rPr>
          <w:rFonts w:ascii="Cambria" w:hAnsi="Cambria"/>
          <w:color w:val="000000"/>
        </w:rPr>
      </w:pPr>
      <w:r w:rsidRPr="0056615B">
        <w:rPr>
          <w:rFonts w:ascii="Cambria" w:hAnsi="Cambria"/>
          <w:color w:val="000000"/>
        </w:rPr>
        <w:t>Příloha č. 2 obchodních podmínek – Harmonogram prací</w:t>
      </w:r>
    </w:p>
    <w:p w:rsidR="0056615B" w:rsidRDefault="0056615B" w:rsidP="0056615B">
      <w:pPr>
        <w:rPr>
          <w:rFonts w:ascii="Cambria" w:hAnsi="Cambria"/>
          <w:color w:val="000000"/>
        </w:rPr>
      </w:pPr>
      <w:r w:rsidRPr="0056615B">
        <w:rPr>
          <w:rFonts w:ascii="Cambria" w:hAnsi="Cambria"/>
          <w:color w:val="000000"/>
        </w:rPr>
        <w:t>Příloha č. 3  vzor bankovní záruky</w:t>
      </w:r>
    </w:p>
    <w:p w:rsidR="0027213A" w:rsidRPr="0056615B" w:rsidRDefault="0027213A" w:rsidP="0056615B">
      <w:pPr>
        <w:rPr>
          <w:rFonts w:ascii="Cambria" w:hAnsi="Cambria"/>
          <w:color w:val="000000"/>
        </w:rPr>
      </w:pPr>
      <w:r>
        <w:rPr>
          <w:rFonts w:ascii="Cambria" w:hAnsi="Cambria"/>
          <w:color w:val="000000"/>
        </w:rPr>
        <w:t>Příloha č. 4 krycí list nabídky</w:t>
      </w:r>
      <w:bookmarkStart w:id="10" w:name="_GoBack"/>
      <w:bookmarkEnd w:id="10"/>
    </w:p>
    <w:p w:rsidR="0056615B" w:rsidRPr="0056615B" w:rsidRDefault="0056615B" w:rsidP="0056615B">
      <w:pPr>
        <w:rPr>
          <w:rFonts w:ascii="Cambria" w:hAnsi="Cambria"/>
          <w:color w:val="000000"/>
        </w:rPr>
      </w:pPr>
    </w:p>
    <w:p w:rsidR="0056615B" w:rsidRPr="0056615B" w:rsidRDefault="0056615B" w:rsidP="0056615B">
      <w:pPr>
        <w:rPr>
          <w:rFonts w:ascii="Cambria" w:hAnsi="Cambria"/>
          <w:color w:val="000000"/>
        </w:rPr>
      </w:pPr>
      <w:r w:rsidRPr="0056615B">
        <w:rPr>
          <w:rFonts w:ascii="Cambria" w:hAnsi="Cambria"/>
          <w:color w:val="000000"/>
        </w:rPr>
        <w:t>Za objednatele:</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Za zhotovitele: </w:t>
      </w:r>
      <w:r w:rsidRPr="0056615B">
        <w:rPr>
          <w:rFonts w:ascii="Cambria" w:hAnsi="Cambria"/>
          <w:color w:val="000000"/>
        </w:rPr>
        <w:tab/>
      </w:r>
    </w:p>
    <w:p w:rsidR="0056615B" w:rsidRPr="0056615B" w:rsidRDefault="0056615B" w:rsidP="0056615B">
      <w:pPr>
        <w:rPr>
          <w:rFonts w:ascii="Cambria" w:hAnsi="Cambria"/>
          <w:color w:val="000000"/>
        </w:rPr>
      </w:pPr>
    </w:p>
    <w:p w:rsidR="0056615B" w:rsidRPr="0056615B" w:rsidRDefault="0056615B" w:rsidP="0056615B">
      <w:pPr>
        <w:rPr>
          <w:rFonts w:ascii="Cambria" w:hAnsi="Cambria"/>
          <w:color w:val="000000"/>
        </w:rPr>
      </w:pPr>
      <w:r w:rsidRPr="0056615B">
        <w:rPr>
          <w:rFonts w:ascii="Cambria" w:hAnsi="Cambria"/>
          <w:color w:val="000000"/>
        </w:rPr>
        <w:t xml:space="preserve">V Lokti </w:t>
      </w:r>
      <w:proofErr w:type="gramStart"/>
      <w:r w:rsidRPr="0056615B">
        <w:rPr>
          <w:rFonts w:ascii="Cambria" w:hAnsi="Cambria"/>
          <w:color w:val="000000"/>
        </w:rPr>
        <w:t>dne ..............</w:t>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w:t>
      </w:r>
      <w:r w:rsidRPr="0056615B">
        <w:rPr>
          <w:rFonts w:ascii="Cambria" w:hAnsi="Cambria"/>
          <w:color w:val="000000"/>
        </w:rPr>
        <w:tab/>
      </w:r>
      <w:r w:rsidRPr="0056615B">
        <w:rPr>
          <w:rFonts w:ascii="Cambria" w:hAnsi="Cambria"/>
          <w:color w:val="000000"/>
        </w:rPr>
        <w:tab/>
        <w:t xml:space="preserve"> V </w:t>
      </w:r>
      <w:r w:rsidRPr="0056615B">
        <w:rPr>
          <w:rFonts w:ascii="Cambria" w:hAnsi="Cambria"/>
          <w:color w:val="000000"/>
          <w:highlight w:val="yellow"/>
        </w:rPr>
        <w:t>[________]</w:t>
      </w:r>
      <w:r w:rsidRPr="0056615B">
        <w:rPr>
          <w:rFonts w:ascii="Cambria" w:hAnsi="Cambria"/>
          <w:color w:val="000000"/>
        </w:rPr>
        <w:t xml:space="preserve"> dne</w:t>
      </w:r>
      <w:proofErr w:type="gramEnd"/>
      <w:r w:rsidRPr="0056615B">
        <w:rPr>
          <w:rFonts w:ascii="Cambria" w:hAnsi="Cambria"/>
          <w:color w:val="000000"/>
        </w:rPr>
        <w:t xml:space="preserve"> </w:t>
      </w:r>
      <w:r w:rsidRPr="0056615B">
        <w:rPr>
          <w:rFonts w:ascii="Cambria" w:hAnsi="Cambria"/>
          <w:color w:val="000000"/>
          <w:highlight w:val="yellow"/>
        </w:rPr>
        <w:t>[________]</w:t>
      </w:r>
    </w:p>
    <w:p w:rsidR="0056615B" w:rsidRPr="0056615B" w:rsidRDefault="0056615B" w:rsidP="0056615B">
      <w:pPr>
        <w:rPr>
          <w:rFonts w:ascii="Cambria" w:hAnsi="Cambria"/>
          <w:color w:val="000000"/>
        </w:rPr>
      </w:pPr>
      <w:r w:rsidRPr="0056615B">
        <w:rPr>
          <w:rFonts w:ascii="Cambria" w:hAnsi="Cambria"/>
          <w:color w:val="000000"/>
        </w:rPr>
        <w:tab/>
      </w:r>
    </w:p>
    <w:p w:rsidR="0056615B" w:rsidRPr="0056615B" w:rsidRDefault="0056615B" w:rsidP="0056615B">
      <w:pPr>
        <w:rPr>
          <w:rFonts w:ascii="Cambria" w:hAnsi="Cambria"/>
          <w:color w:val="000000"/>
        </w:rPr>
      </w:pPr>
      <w:r w:rsidRPr="0056615B">
        <w:rPr>
          <w:rFonts w:ascii="Cambria" w:hAnsi="Cambria"/>
          <w:color w:val="000000"/>
        </w:rPr>
        <w:tab/>
      </w:r>
      <w:r w:rsidRPr="0056615B">
        <w:rPr>
          <w:rFonts w:ascii="Cambria" w:hAnsi="Cambria"/>
          <w:color w:val="000000"/>
        </w:rPr>
        <w:tab/>
      </w:r>
      <w:r w:rsidRPr="0056615B">
        <w:rPr>
          <w:rFonts w:ascii="Cambria" w:hAnsi="Cambria"/>
          <w:color w:val="000000"/>
        </w:rPr>
        <w:tab/>
      </w:r>
      <w:r w:rsidRPr="0056615B">
        <w:rPr>
          <w:rFonts w:ascii="Cambria" w:hAnsi="Cambria"/>
          <w:color w:val="000000"/>
        </w:rPr>
        <w:tab/>
      </w:r>
      <w:r w:rsidRPr="0056615B">
        <w:rPr>
          <w:rFonts w:ascii="Cambria" w:hAnsi="Cambria"/>
          <w:color w:val="000000"/>
        </w:rPr>
        <w:tab/>
        <w:t xml:space="preserve">                                </w:t>
      </w:r>
      <w:r w:rsidRPr="0056615B">
        <w:rPr>
          <w:rFonts w:ascii="Cambria" w:hAnsi="Cambria"/>
          <w:color w:val="000000"/>
          <w:highlight w:val="yellow"/>
        </w:rPr>
        <w:t>[_____] DOPLNÍ UCHAZEČ</w:t>
      </w:r>
    </w:p>
    <w:p w:rsidR="0056615B" w:rsidRPr="0056615B" w:rsidRDefault="0056615B" w:rsidP="0056615B">
      <w:pPr>
        <w:ind w:right="-142"/>
        <w:rPr>
          <w:rFonts w:ascii="Cambria" w:hAnsi="Cambria"/>
          <w:color w:val="000000"/>
        </w:rPr>
      </w:pPr>
      <w:r w:rsidRPr="0056615B">
        <w:rPr>
          <w:rFonts w:ascii="Cambria" w:hAnsi="Cambria"/>
          <w:color w:val="000000"/>
        </w:rPr>
        <w:t xml:space="preserve">............................................................. </w:t>
      </w:r>
      <w:r w:rsidRPr="0056615B">
        <w:rPr>
          <w:rFonts w:ascii="Cambria" w:hAnsi="Cambria"/>
          <w:color w:val="000000"/>
        </w:rPr>
        <w:tab/>
      </w:r>
      <w:r w:rsidRPr="0056615B">
        <w:rPr>
          <w:rFonts w:ascii="Cambria" w:hAnsi="Cambria"/>
          <w:color w:val="000000"/>
        </w:rPr>
        <w:tab/>
        <w:t xml:space="preserve">         </w:t>
      </w:r>
      <w:r w:rsidRPr="0056615B">
        <w:rPr>
          <w:rFonts w:ascii="Cambria" w:hAnsi="Cambria"/>
          <w:color w:val="000000"/>
        </w:rPr>
        <w:tab/>
      </w:r>
      <w:r w:rsidRPr="0056615B">
        <w:rPr>
          <w:rFonts w:ascii="Cambria" w:hAnsi="Cambria"/>
          <w:color w:val="000000"/>
        </w:rPr>
        <w:tab/>
        <w:t>.............................................................</w:t>
      </w:r>
    </w:p>
    <w:p w:rsidR="0056615B" w:rsidRPr="0056615B" w:rsidRDefault="0056615B" w:rsidP="0056615B">
      <w:pPr>
        <w:pStyle w:val="FormtovanvHTML"/>
        <w:tabs>
          <w:tab w:val="clear" w:pos="3664"/>
          <w:tab w:val="clear" w:pos="5496"/>
          <w:tab w:val="left" w:pos="360"/>
          <w:tab w:val="left" w:pos="2160"/>
          <w:tab w:val="left" w:pos="6480"/>
        </w:tabs>
        <w:ind w:left="4140" w:hanging="4140"/>
        <w:jc w:val="both"/>
        <w:rPr>
          <w:rFonts w:ascii="Cambria" w:hAnsi="Cambria" w:cs="Times New Roman"/>
          <w:color w:val="000000"/>
          <w:sz w:val="22"/>
          <w:szCs w:val="22"/>
        </w:rPr>
      </w:pPr>
      <w:r w:rsidRPr="0056615B">
        <w:rPr>
          <w:rFonts w:ascii="Cambria" w:hAnsi="Cambria" w:cs="Times New Roman"/>
          <w:color w:val="000000"/>
          <w:sz w:val="22"/>
          <w:szCs w:val="22"/>
        </w:rPr>
        <w:t xml:space="preserve">          </w:t>
      </w:r>
      <w:r w:rsidRPr="0056615B">
        <w:rPr>
          <w:rFonts w:ascii="Cambria" w:hAnsi="Cambria"/>
        </w:rPr>
        <w:t>František Kolář</w:t>
      </w:r>
      <w:r w:rsidRPr="0056615B">
        <w:rPr>
          <w:rFonts w:ascii="Cambria" w:hAnsi="Cambria" w:cs="Times New Roman"/>
          <w:bCs/>
          <w:color w:val="000000"/>
          <w:sz w:val="22"/>
          <w:szCs w:val="22"/>
        </w:rPr>
        <w:t xml:space="preserve">       </w:t>
      </w:r>
      <w:r w:rsidRPr="0056615B">
        <w:rPr>
          <w:rFonts w:ascii="Cambria" w:hAnsi="Cambria" w:cs="Times New Roman"/>
          <w:bCs/>
          <w:color w:val="000000"/>
          <w:sz w:val="22"/>
          <w:szCs w:val="22"/>
        </w:rPr>
        <w:tab/>
      </w:r>
      <w:r w:rsidRPr="0056615B">
        <w:rPr>
          <w:rFonts w:ascii="Cambria" w:hAnsi="Cambria" w:cs="Times New Roman"/>
          <w:bCs/>
          <w:color w:val="000000"/>
          <w:sz w:val="22"/>
          <w:szCs w:val="22"/>
        </w:rPr>
        <w:tab/>
        <w:t xml:space="preserve">                   </w:t>
      </w:r>
      <w:r w:rsidRPr="0056615B">
        <w:rPr>
          <w:rFonts w:ascii="Cambria" w:hAnsi="Cambria" w:cs="Times New Roman"/>
          <w:bCs/>
          <w:color w:val="000000"/>
          <w:sz w:val="22"/>
          <w:szCs w:val="22"/>
        </w:rPr>
        <w:tab/>
      </w:r>
      <w:r w:rsidRPr="0056615B">
        <w:rPr>
          <w:rFonts w:ascii="Cambria" w:hAnsi="Cambria" w:cs="Times New Roman"/>
          <w:bCs/>
          <w:color w:val="000000"/>
          <w:sz w:val="22"/>
          <w:szCs w:val="22"/>
        </w:rPr>
        <w:tab/>
        <w:t xml:space="preserve"> </w:t>
      </w:r>
      <w:r w:rsidRPr="0056615B">
        <w:rPr>
          <w:rFonts w:ascii="Cambria" w:hAnsi="Cambria" w:cs="Times New Roman"/>
          <w:color w:val="000000"/>
          <w:sz w:val="22"/>
          <w:szCs w:val="22"/>
          <w:highlight w:val="yellow"/>
        </w:rPr>
        <w:t>razítko, jméno, příjmení, funkce a</w:t>
      </w:r>
    </w:p>
    <w:p w:rsidR="0056615B" w:rsidRPr="0056615B" w:rsidRDefault="0056615B" w:rsidP="0056615B">
      <w:pPr>
        <w:pStyle w:val="FormtovanvHTML"/>
        <w:tabs>
          <w:tab w:val="clear" w:pos="3664"/>
          <w:tab w:val="clear" w:pos="5496"/>
          <w:tab w:val="left" w:pos="360"/>
          <w:tab w:val="left" w:pos="2160"/>
          <w:tab w:val="left" w:pos="6480"/>
        </w:tabs>
        <w:ind w:left="4140" w:hanging="4140"/>
        <w:jc w:val="both"/>
        <w:rPr>
          <w:rFonts w:ascii="Cambria" w:hAnsi="Cambria"/>
        </w:rPr>
      </w:pPr>
      <w:r w:rsidRPr="0056615B">
        <w:rPr>
          <w:rFonts w:ascii="Cambria" w:hAnsi="Cambria" w:cs="Times New Roman"/>
          <w:color w:val="000000"/>
          <w:sz w:val="22"/>
          <w:szCs w:val="22"/>
        </w:rPr>
        <w:t xml:space="preserve">      </w:t>
      </w:r>
      <w:r w:rsidRPr="0056615B">
        <w:rPr>
          <w:rFonts w:ascii="Cambria" w:hAnsi="Cambria"/>
        </w:rPr>
        <w:t>jednatel společnosti</w:t>
      </w:r>
      <w:r w:rsidRPr="0056615B">
        <w:rPr>
          <w:rFonts w:ascii="Cambria" w:hAnsi="Cambria"/>
          <w:color w:val="000000"/>
          <w:sz w:val="22"/>
          <w:szCs w:val="22"/>
        </w:rPr>
        <w:t xml:space="preserve"> </w:t>
      </w:r>
      <w:r w:rsidRPr="0056615B">
        <w:rPr>
          <w:rFonts w:ascii="Cambria" w:hAnsi="Cambria"/>
          <w:color w:val="000000"/>
          <w:sz w:val="22"/>
          <w:szCs w:val="22"/>
        </w:rPr>
        <w:tab/>
      </w:r>
      <w:r w:rsidRPr="0056615B">
        <w:rPr>
          <w:rFonts w:ascii="Cambria" w:hAnsi="Cambria"/>
          <w:color w:val="000000"/>
          <w:sz w:val="22"/>
          <w:szCs w:val="22"/>
        </w:rPr>
        <w:tab/>
        <w:t xml:space="preserve">        </w:t>
      </w:r>
      <w:r w:rsidRPr="0056615B">
        <w:rPr>
          <w:rFonts w:ascii="Cambria" w:hAnsi="Cambria"/>
          <w:color w:val="000000"/>
          <w:sz w:val="22"/>
          <w:szCs w:val="22"/>
        </w:rPr>
        <w:tab/>
        <w:t xml:space="preserve">             </w:t>
      </w:r>
      <w:r w:rsidRPr="0056615B">
        <w:rPr>
          <w:rFonts w:ascii="Cambria" w:hAnsi="Cambria" w:cs="Times New Roman"/>
          <w:color w:val="000000"/>
          <w:sz w:val="22"/>
          <w:szCs w:val="22"/>
          <w:highlight w:val="yellow"/>
        </w:rPr>
        <w:t>podpis</w:t>
      </w:r>
      <w:r w:rsidRPr="0056615B">
        <w:rPr>
          <w:rFonts w:ascii="Cambria" w:hAnsi="Cambria"/>
          <w:color w:val="000000"/>
          <w:sz w:val="22"/>
          <w:szCs w:val="22"/>
          <w:highlight w:val="yellow"/>
        </w:rPr>
        <w:t xml:space="preserve"> oprávněné osoby</w:t>
      </w:r>
    </w:p>
    <w:p w:rsidR="0056615B" w:rsidRPr="0056615B" w:rsidRDefault="0056615B" w:rsidP="0056615B">
      <w:pPr>
        <w:ind w:left="2836"/>
        <w:jc w:val="center"/>
        <w:rPr>
          <w:rFonts w:ascii="Cambria" w:hAnsi="Cambria"/>
        </w:rPr>
      </w:pPr>
    </w:p>
    <w:p w:rsidR="0056615B" w:rsidRPr="0056615B" w:rsidRDefault="0056615B" w:rsidP="0056615B">
      <w:pPr>
        <w:ind w:left="2836"/>
        <w:jc w:val="center"/>
        <w:rPr>
          <w:rFonts w:ascii="Cambria" w:hAnsi="Cambria"/>
        </w:rPr>
      </w:pPr>
    </w:p>
    <w:p w:rsidR="0056615B" w:rsidRPr="0056615B" w:rsidRDefault="0056615B" w:rsidP="0056615B">
      <w:pPr>
        <w:ind w:left="2836"/>
        <w:jc w:val="center"/>
        <w:rPr>
          <w:rFonts w:ascii="Cambria" w:hAnsi="Cambria"/>
        </w:rPr>
      </w:pPr>
    </w:p>
    <w:p w:rsidR="0056615B" w:rsidRPr="0056615B" w:rsidRDefault="0056615B" w:rsidP="0056615B">
      <w:pPr>
        <w:ind w:left="2836"/>
        <w:jc w:val="center"/>
        <w:rPr>
          <w:rFonts w:ascii="Cambria" w:hAnsi="Cambria"/>
        </w:rPr>
      </w:pPr>
    </w:p>
    <w:p w:rsidR="0056615B" w:rsidRPr="0056615B" w:rsidRDefault="0056615B" w:rsidP="0056615B">
      <w:pPr>
        <w:ind w:left="2836"/>
        <w:jc w:val="center"/>
        <w:rPr>
          <w:rFonts w:ascii="Cambria" w:hAnsi="Cambria"/>
        </w:rPr>
      </w:pPr>
    </w:p>
    <w:p w:rsidR="0056615B" w:rsidRPr="0056615B" w:rsidRDefault="0056615B" w:rsidP="0056615B">
      <w:pPr>
        <w:ind w:left="2836"/>
        <w:jc w:val="center"/>
        <w:rPr>
          <w:rFonts w:ascii="Cambria" w:hAnsi="Cambria"/>
        </w:rPr>
      </w:pPr>
    </w:p>
    <w:p w:rsidR="003F4C1F" w:rsidRPr="0056615B" w:rsidRDefault="003F4C1F">
      <w:pPr>
        <w:rPr>
          <w:rFonts w:ascii="Cambria" w:hAnsi="Cambria"/>
        </w:rPr>
      </w:pPr>
    </w:p>
    <w:sectPr w:rsidR="003F4C1F" w:rsidRPr="00566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JohnSansTextPro">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TE1D5A388t00">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80"/>
    <w:multiLevelType w:val="multilevel"/>
    <w:tmpl w:val="3F446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A008A"/>
    <w:multiLevelType w:val="hybridMultilevel"/>
    <w:tmpl w:val="6E8ED9A4"/>
    <w:lvl w:ilvl="0" w:tplc="F13AC230">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B77478"/>
    <w:multiLevelType w:val="hybridMultilevel"/>
    <w:tmpl w:val="E0B62BD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766AF6"/>
    <w:multiLevelType w:val="hybridMultilevel"/>
    <w:tmpl w:val="F166738A"/>
    <w:lvl w:ilvl="0" w:tplc="04050017">
      <w:start w:val="1"/>
      <w:numFmt w:val="lowerLetter"/>
      <w:lvlText w:val="%1)"/>
      <w:lvlJc w:val="left"/>
      <w:pPr>
        <w:ind w:left="720" w:hanging="360"/>
      </w:pPr>
      <w:rPr>
        <w:rFonts w:hint="default"/>
      </w:rPr>
    </w:lvl>
    <w:lvl w:ilvl="1" w:tplc="F8DC9832">
      <w:start w:val="1"/>
      <w:numFmt w:val="decimal"/>
      <w:lvlText w:val="%2."/>
      <w:lvlJc w:val="left"/>
      <w:pPr>
        <w:ind w:left="1440" w:hanging="360"/>
      </w:pPr>
      <w:rPr>
        <w:rFonts w:hint="default"/>
      </w:rPr>
    </w:lvl>
    <w:lvl w:ilvl="2" w:tplc="2E9EE0FE">
      <w:start w:val="1"/>
      <w:numFmt w:val="decimal"/>
      <w:lvlText w:val="%3."/>
      <w:lvlJc w:val="left"/>
      <w:pPr>
        <w:tabs>
          <w:tab w:val="num" w:pos="3763"/>
        </w:tabs>
        <w:ind w:left="3763"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27876"/>
    <w:multiLevelType w:val="hybridMultilevel"/>
    <w:tmpl w:val="6CFA2D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DF22E2"/>
    <w:multiLevelType w:val="hybridMultilevel"/>
    <w:tmpl w:val="47B42E76"/>
    <w:lvl w:ilvl="0" w:tplc="1F2EA01A">
      <w:start w:val="1"/>
      <w:numFmt w:val="decimal"/>
      <w:lvlText w:val="13.%1"/>
      <w:lvlJc w:val="left"/>
      <w:pPr>
        <w:tabs>
          <w:tab w:val="num" w:pos="340"/>
        </w:tabs>
        <w:ind w:left="624" w:hanging="624"/>
      </w:pPr>
      <w:rPr>
        <w:rFonts w:hint="default"/>
        <w:b w:val="0"/>
        <w:i w:val="0"/>
        <w:color w:val="auto"/>
      </w:rPr>
    </w:lvl>
    <w:lvl w:ilvl="1" w:tplc="2E82C1E8">
      <w:start w:val="1"/>
      <w:numFmt w:val="lowerLetter"/>
      <w:lvlText w:val="%2)"/>
      <w:lvlJc w:val="left"/>
      <w:pPr>
        <w:tabs>
          <w:tab w:val="num" w:pos="1440"/>
        </w:tabs>
        <w:ind w:left="1440" w:hanging="360"/>
      </w:pPr>
      <w:rPr>
        <w:rFonts w:hint="default"/>
        <w:b w:val="0"/>
        <w:i w:val="0"/>
        <w:color w:val="auto"/>
      </w:rPr>
    </w:lvl>
    <w:lvl w:ilvl="2" w:tplc="2E9EE0FE">
      <w:start w:val="1"/>
      <w:numFmt w:val="decimal"/>
      <w:lvlText w:val="%3."/>
      <w:lvlJc w:val="left"/>
      <w:pPr>
        <w:tabs>
          <w:tab w:val="num" w:pos="2340"/>
        </w:tabs>
        <w:ind w:left="2340" w:hanging="360"/>
      </w:pPr>
      <w:rPr>
        <w:rFonts w:hint="default"/>
        <w:b w:val="0"/>
        <w:i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EA456F"/>
    <w:multiLevelType w:val="hybridMultilevel"/>
    <w:tmpl w:val="11A8C30E"/>
    <w:lvl w:ilvl="0" w:tplc="FFFFFFFF">
      <w:start w:val="6"/>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15:restartNumberingAfterBreak="0">
    <w:nsid w:val="26D043F1"/>
    <w:multiLevelType w:val="multilevel"/>
    <w:tmpl w:val="8294E5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right"/>
      <w:pPr>
        <w:ind w:left="720" w:hanging="432"/>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28C53592"/>
    <w:multiLevelType w:val="hybridMultilevel"/>
    <w:tmpl w:val="A184C8B4"/>
    <w:lvl w:ilvl="0" w:tplc="222C75FA">
      <w:start w:val="1"/>
      <w:numFmt w:val="decimal"/>
      <w:lvlText w:val="%1."/>
      <w:lvlJc w:val="left"/>
      <w:pPr>
        <w:tabs>
          <w:tab w:val="num" w:pos="720"/>
        </w:tabs>
        <w:ind w:left="720" w:hanging="360"/>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4E15D07"/>
    <w:multiLevelType w:val="multilevel"/>
    <w:tmpl w:val="512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77684"/>
    <w:multiLevelType w:val="hybridMultilevel"/>
    <w:tmpl w:val="6728E928"/>
    <w:lvl w:ilvl="0" w:tplc="3AEE1F3A">
      <w:start w:val="1"/>
      <w:numFmt w:val="decimal"/>
      <w:lvlText w:val="%1."/>
      <w:lvlJc w:val="left"/>
      <w:pPr>
        <w:tabs>
          <w:tab w:val="num" w:pos="720"/>
        </w:tabs>
        <w:ind w:left="720" w:hanging="360"/>
      </w:pPr>
      <w:rPr>
        <w:b w:val="0"/>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7FD04B2"/>
    <w:multiLevelType w:val="multilevel"/>
    <w:tmpl w:val="84B21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111E86"/>
    <w:multiLevelType w:val="hybridMultilevel"/>
    <w:tmpl w:val="20861A5E"/>
    <w:lvl w:ilvl="0" w:tplc="F12CB598">
      <w:start w:val="1"/>
      <w:numFmt w:val="lowerLetter"/>
      <w:lvlText w:val="%1)"/>
      <w:lvlJc w:val="left"/>
      <w:pPr>
        <w:tabs>
          <w:tab w:val="num" w:pos="720"/>
        </w:tabs>
        <w:ind w:left="720" w:hanging="360"/>
      </w:pPr>
      <w:rPr>
        <w:rFonts w:hint="default"/>
        <w:color w:val="00000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371BF7"/>
    <w:multiLevelType w:val="hybridMultilevel"/>
    <w:tmpl w:val="02523F0C"/>
    <w:lvl w:ilvl="0" w:tplc="8A9E3FC2">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5D0558C"/>
    <w:multiLevelType w:val="hybridMultilevel"/>
    <w:tmpl w:val="21E0F192"/>
    <w:lvl w:ilvl="0" w:tplc="0405000F">
      <w:start w:val="1"/>
      <w:numFmt w:val="decimal"/>
      <w:lvlText w:val="%1."/>
      <w:lvlJc w:val="left"/>
      <w:pPr>
        <w:tabs>
          <w:tab w:val="num" w:pos="360"/>
        </w:tabs>
        <w:ind w:left="360" w:hanging="360"/>
      </w:pPr>
      <w:rPr>
        <w:rFonts w:hint="default"/>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79054E"/>
    <w:multiLevelType w:val="hybridMultilevel"/>
    <w:tmpl w:val="E3CEEB96"/>
    <w:lvl w:ilvl="0" w:tplc="71F42534">
      <w:start w:val="1"/>
      <w:numFmt w:val="decimal"/>
      <w:lvlText w:val="%1."/>
      <w:lvlJc w:val="left"/>
      <w:pPr>
        <w:tabs>
          <w:tab w:val="num" w:pos="360"/>
        </w:tabs>
        <w:ind w:left="360" w:hanging="360"/>
      </w:pPr>
      <w:rPr>
        <w:rFonts w:ascii="Calibri" w:hAnsi="Calibri" w:hint="default"/>
        <w:b w:val="0"/>
        <w:color w:val="000000"/>
        <w:sz w:val="24"/>
        <w:szCs w:val="24"/>
      </w:rPr>
    </w:lvl>
    <w:lvl w:ilvl="1" w:tplc="26D62DC8"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CC1AAE"/>
    <w:multiLevelType w:val="hybridMultilevel"/>
    <w:tmpl w:val="AAB8CDA6"/>
    <w:lvl w:ilvl="0" w:tplc="5CD4BE98">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3F61465"/>
    <w:multiLevelType w:val="hybridMultilevel"/>
    <w:tmpl w:val="13DC3DA0"/>
    <w:lvl w:ilvl="0" w:tplc="04050017">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5140D14"/>
    <w:multiLevelType w:val="hybridMultilevel"/>
    <w:tmpl w:val="A066D604"/>
    <w:lvl w:ilvl="0" w:tplc="04050017">
      <w:start w:val="1"/>
      <w:numFmt w:val="lowerLetter"/>
      <w:lvlText w:val="%1)"/>
      <w:lvlJc w:val="left"/>
      <w:pPr>
        <w:tabs>
          <w:tab w:val="num" w:pos="1146"/>
        </w:tabs>
        <w:ind w:left="1146" w:hanging="360"/>
      </w:p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9"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C0C4642"/>
    <w:multiLevelType w:val="hybridMultilevel"/>
    <w:tmpl w:val="7ABE4BFA"/>
    <w:lvl w:ilvl="0" w:tplc="631A4C0A">
      <w:start w:val="5"/>
      <w:numFmt w:val="bullet"/>
      <w:lvlText w:val="-"/>
      <w:lvlJc w:val="left"/>
      <w:pPr>
        <w:tabs>
          <w:tab w:val="num" w:pos="360"/>
        </w:tabs>
        <w:ind w:left="360" w:hanging="360"/>
      </w:pPr>
      <w:rPr>
        <w:rFonts w:ascii="Times New Roman" w:eastAsia="Times New Roman" w:hAnsi="Times New Roman" w:cs="Times New Roman" w:hint="default"/>
      </w:rPr>
    </w:lvl>
    <w:lvl w:ilvl="1" w:tplc="6EC85D22">
      <w:start w:val="1"/>
      <w:numFmt w:val="decimal"/>
      <w:lvlText w:val="%2."/>
      <w:lvlJc w:val="left"/>
      <w:pPr>
        <w:tabs>
          <w:tab w:val="num" w:pos="1440"/>
        </w:tabs>
        <w:ind w:left="1440" w:hanging="360"/>
      </w:pPr>
    </w:lvl>
    <w:lvl w:ilvl="2" w:tplc="450674AA">
      <w:start w:val="1"/>
      <w:numFmt w:val="decimal"/>
      <w:lvlText w:val="%3."/>
      <w:lvlJc w:val="left"/>
      <w:pPr>
        <w:tabs>
          <w:tab w:val="num" w:pos="2160"/>
        </w:tabs>
        <w:ind w:left="2160" w:hanging="360"/>
      </w:pPr>
    </w:lvl>
    <w:lvl w:ilvl="3" w:tplc="FC3C18EA">
      <w:start w:val="1"/>
      <w:numFmt w:val="decimal"/>
      <w:lvlText w:val="%4."/>
      <w:lvlJc w:val="left"/>
      <w:pPr>
        <w:tabs>
          <w:tab w:val="num" w:pos="2880"/>
        </w:tabs>
        <w:ind w:left="2880" w:hanging="360"/>
      </w:pPr>
    </w:lvl>
    <w:lvl w:ilvl="4" w:tplc="323EFED0">
      <w:start w:val="1"/>
      <w:numFmt w:val="decimal"/>
      <w:lvlText w:val="%5."/>
      <w:lvlJc w:val="left"/>
      <w:pPr>
        <w:tabs>
          <w:tab w:val="num" w:pos="3600"/>
        </w:tabs>
        <w:ind w:left="3600" w:hanging="360"/>
      </w:pPr>
    </w:lvl>
    <w:lvl w:ilvl="5" w:tplc="20D86938">
      <w:start w:val="1"/>
      <w:numFmt w:val="decimal"/>
      <w:lvlText w:val="%6."/>
      <w:lvlJc w:val="left"/>
      <w:pPr>
        <w:tabs>
          <w:tab w:val="num" w:pos="4320"/>
        </w:tabs>
        <w:ind w:left="4320" w:hanging="360"/>
      </w:pPr>
    </w:lvl>
    <w:lvl w:ilvl="6" w:tplc="FA287E46">
      <w:start w:val="1"/>
      <w:numFmt w:val="decimal"/>
      <w:lvlText w:val="%7."/>
      <w:lvlJc w:val="left"/>
      <w:pPr>
        <w:tabs>
          <w:tab w:val="num" w:pos="5040"/>
        </w:tabs>
        <w:ind w:left="5040" w:hanging="360"/>
      </w:pPr>
    </w:lvl>
    <w:lvl w:ilvl="7" w:tplc="E81E81F4">
      <w:start w:val="1"/>
      <w:numFmt w:val="decimal"/>
      <w:lvlText w:val="%8."/>
      <w:lvlJc w:val="left"/>
      <w:pPr>
        <w:tabs>
          <w:tab w:val="num" w:pos="5760"/>
        </w:tabs>
        <w:ind w:left="5760" w:hanging="360"/>
      </w:pPr>
    </w:lvl>
    <w:lvl w:ilvl="8" w:tplc="FC98E950">
      <w:start w:val="1"/>
      <w:numFmt w:val="decimal"/>
      <w:lvlText w:val="%9."/>
      <w:lvlJc w:val="left"/>
      <w:pPr>
        <w:tabs>
          <w:tab w:val="num" w:pos="6480"/>
        </w:tabs>
        <w:ind w:left="6480" w:hanging="360"/>
      </w:pPr>
    </w:lvl>
  </w:abstractNum>
  <w:abstractNum w:abstractNumId="21" w15:restartNumberingAfterBreak="0">
    <w:nsid w:val="6EB44ACA"/>
    <w:multiLevelType w:val="hybridMultilevel"/>
    <w:tmpl w:val="AE743746"/>
    <w:lvl w:ilvl="0" w:tplc="0405000F">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FA84181"/>
    <w:multiLevelType w:val="hybridMultilevel"/>
    <w:tmpl w:val="851264A8"/>
    <w:lvl w:ilvl="0" w:tplc="04050001">
      <w:start w:val="1"/>
      <w:numFmt w:val="bullet"/>
      <w:lvlText w:val=""/>
      <w:lvlJc w:val="left"/>
      <w:pPr>
        <w:tabs>
          <w:tab w:val="num" w:pos="1429"/>
        </w:tabs>
        <w:ind w:left="1429" w:hanging="360"/>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0F64DBE"/>
    <w:multiLevelType w:val="hybridMultilevel"/>
    <w:tmpl w:val="41F81FCE"/>
    <w:lvl w:ilvl="0" w:tplc="04050001">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7C11591D"/>
    <w:multiLevelType w:val="hybridMultilevel"/>
    <w:tmpl w:val="ACAA63C8"/>
    <w:lvl w:ilvl="0" w:tplc="0405000F">
      <w:start w:val="1"/>
      <w:numFmt w:val="lowerLetter"/>
      <w:lvlText w:val="%1)"/>
      <w:lvlJc w:val="left"/>
      <w:pPr>
        <w:tabs>
          <w:tab w:val="num" w:pos="927"/>
        </w:tabs>
        <w:ind w:left="927" w:hanging="360"/>
      </w:pPr>
      <w:rPr>
        <w:rFonts w:hint="default"/>
      </w:rPr>
    </w:lvl>
    <w:lvl w:ilvl="1" w:tplc="04050019">
      <w:start w:val="3"/>
      <w:numFmt w:val="bullet"/>
      <w:lvlText w:val="-"/>
      <w:lvlJc w:val="left"/>
      <w:pPr>
        <w:tabs>
          <w:tab w:val="num" w:pos="1647"/>
        </w:tabs>
        <w:ind w:left="1647" w:hanging="360"/>
      </w:pPr>
      <w:rPr>
        <w:rFonts w:ascii="Times New Roman" w:eastAsia="Times New Roman" w:hAnsi="Times New Roman" w:cs="Times New Roman" w:hint="default"/>
      </w:rPr>
    </w:lvl>
    <w:lvl w:ilvl="2" w:tplc="0405001B">
      <w:start w:val="4"/>
      <w:numFmt w:val="upperRoman"/>
      <w:lvlText w:val="%3."/>
      <w:lvlJc w:val="left"/>
      <w:pPr>
        <w:tabs>
          <w:tab w:val="num" w:pos="2907"/>
        </w:tabs>
        <w:ind w:left="2907" w:hanging="720"/>
      </w:pPr>
      <w:rPr>
        <w:rFonts w:hint="default"/>
      </w:rPr>
    </w:lvl>
    <w:lvl w:ilvl="3" w:tplc="657E0C5A">
      <w:start w:val="1"/>
      <w:numFmt w:val="decimal"/>
      <w:lvlText w:val="%4."/>
      <w:lvlJc w:val="left"/>
      <w:pPr>
        <w:tabs>
          <w:tab w:val="num" w:pos="360"/>
        </w:tabs>
        <w:ind w:left="360" w:hanging="360"/>
      </w:pPr>
      <w:rPr>
        <w:rFonts w:asciiTheme="majorHAnsi" w:hAnsiTheme="majorHAnsi" w:hint="default"/>
        <w:color w:val="000000"/>
      </w:rPr>
    </w:lvl>
    <w:lvl w:ilvl="4" w:tplc="04050019">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7"/>
  </w:num>
  <w:num w:numId="2">
    <w:abstractNumId w:val="24"/>
  </w:num>
  <w:num w:numId="3">
    <w:abstractNumId w:val="13"/>
  </w:num>
  <w:num w:numId="4">
    <w:abstractNumId w:val="23"/>
  </w:num>
  <w:num w:numId="5">
    <w:abstractNumId w:val="1"/>
  </w:num>
  <w:num w:numId="6">
    <w:abstractNumId w:val="10"/>
  </w:num>
  <w:num w:numId="7">
    <w:abstractNumId w:val="17"/>
  </w:num>
  <w:num w:numId="8">
    <w:abstractNumId w:val="12"/>
  </w:num>
  <w:num w:numId="9">
    <w:abstractNumId w:val="8"/>
  </w:num>
  <w:num w:numId="10">
    <w:abstractNumId w:val="4"/>
  </w:num>
  <w:num w:numId="11">
    <w:abstractNumId w:val="16"/>
  </w:num>
  <w:num w:numId="12">
    <w:abstractNumId w:val="9"/>
  </w:num>
  <w:num w:numId="13">
    <w:abstractNumId w:val="0"/>
  </w:num>
  <w:num w:numId="14">
    <w:abstractNumId w:val="11"/>
  </w:num>
  <w:num w:numId="15">
    <w:abstractNumId w:val="2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4"/>
  </w:num>
  <w:num w:numId="20">
    <w:abstractNumId w:val="3"/>
  </w:num>
  <w:num w:numId="21">
    <w:abstractNumId w:val="5"/>
  </w:num>
  <w:num w:numId="22">
    <w:abstractNumId w:val="15"/>
  </w:num>
  <w:num w:numId="23">
    <w:abstractNumId w:val="2"/>
  </w:num>
  <w:num w:numId="24">
    <w:abstractNumId w:val="6"/>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5B"/>
    <w:rsid w:val="0027213A"/>
    <w:rsid w:val="003F4C1F"/>
    <w:rsid w:val="00566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F440-8630-495A-AC37-4CD7EEDD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15B"/>
    <w:pPr>
      <w:spacing w:after="120" w:line="276" w:lineRule="auto"/>
      <w:contextualSpacing/>
      <w:jc w:val="both"/>
    </w:pPr>
  </w:style>
  <w:style w:type="paragraph" w:styleId="Nadpis1">
    <w:name w:val="heading 1"/>
    <w:basedOn w:val="Normln"/>
    <w:next w:val="Normln"/>
    <w:link w:val="Nadpis1Char"/>
    <w:qFormat/>
    <w:rsid w:val="0056615B"/>
    <w:pPr>
      <w:keepNext/>
      <w:keepLines/>
      <w:pageBreakBefore/>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unhideWhenUsed/>
    <w:qFormat/>
    <w:rsid w:val="0056615B"/>
    <w:pPr>
      <w:keepNext/>
      <w:keepLines/>
      <w:numPr>
        <w:ilvl w:val="1"/>
        <w:numId w:val="1"/>
      </w:numPr>
      <w:spacing w:before="200" w:after="0"/>
      <w:outlineLvl w:val="1"/>
    </w:pPr>
    <w:rPr>
      <w:rFonts w:asciiTheme="majorHAnsi" w:eastAsiaTheme="majorEastAsia" w:hAnsiTheme="majorHAnsi" w:cstheme="majorBidi"/>
      <w:b/>
      <w:bCs/>
      <w:color w:val="5B9BD5" w:themeColor="accent1"/>
    </w:rPr>
  </w:style>
  <w:style w:type="paragraph" w:styleId="Nadpis3">
    <w:name w:val="heading 3"/>
    <w:basedOn w:val="Normln"/>
    <w:next w:val="Normln"/>
    <w:link w:val="Nadpis3Char"/>
    <w:unhideWhenUsed/>
    <w:qFormat/>
    <w:rsid w:val="0056615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nhideWhenUsed/>
    <w:qFormat/>
    <w:rsid w:val="0056615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nhideWhenUsed/>
    <w:qFormat/>
    <w:rsid w:val="0056615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nhideWhenUsed/>
    <w:qFormat/>
    <w:rsid w:val="0056615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nhideWhenUsed/>
    <w:qFormat/>
    <w:rsid w:val="005661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5661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5661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615B"/>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rsid w:val="0056615B"/>
    <w:rPr>
      <w:rFonts w:asciiTheme="majorHAnsi" w:eastAsiaTheme="majorEastAsia" w:hAnsiTheme="majorHAnsi" w:cstheme="majorBidi"/>
      <w:b/>
      <w:bCs/>
      <w:color w:val="5B9BD5" w:themeColor="accent1"/>
    </w:rPr>
  </w:style>
  <w:style w:type="character" w:customStyle="1" w:styleId="Nadpis3Char">
    <w:name w:val="Nadpis 3 Char"/>
    <w:basedOn w:val="Standardnpsmoodstavce"/>
    <w:link w:val="Nadpis3"/>
    <w:rsid w:val="0056615B"/>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rsid w:val="0056615B"/>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rsid w:val="0056615B"/>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rsid w:val="0056615B"/>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rsid w:val="0056615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56615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rsid w:val="0056615B"/>
    <w:rPr>
      <w:rFonts w:asciiTheme="majorHAnsi" w:eastAsiaTheme="majorEastAsia" w:hAnsiTheme="majorHAnsi" w:cstheme="majorBidi"/>
      <w:i/>
      <w:iCs/>
      <w:color w:val="404040" w:themeColor="text1" w:themeTint="BF"/>
      <w:sz w:val="20"/>
      <w:szCs w:val="20"/>
    </w:rPr>
  </w:style>
  <w:style w:type="paragraph" w:styleId="Zkladntext">
    <w:name w:val="Body Text"/>
    <w:aliases w:val="subtitle2,Základní tZákladní text,Body Text,b"/>
    <w:basedOn w:val="Normln"/>
    <w:link w:val="ZkladntextChar"/>
    <w:rsid w:val="0056615B"/>
    <w:pPr>
      <w:spacing w:after="0" w:line="240" w:lineRule="auto"/>
      <w:contextualSpacing w:val="0"/>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Body Text Char,b Char"/>
    <w:basedOn w:val="Standardnpsmoodstavce"/>
    <w:link w:val="Zkladntext"/>
    <w:rsid w:val="0056615B"/>
    <w:rPr>
      <w:rFonts w:ascii="Times New Roman" w:eastAsia="Times New Roman" w:hAnsi="Times New Roman" w:cs="Times New Roman"/>
      <w:sz w:val="24"/>
      <w:szCs w:val="20"/>
      <w:lang w:eastAsia="cs-CZ"/>
    </w:rPr>
  </w:style>
  <w:style w:type="paragraph" w:styleId="Zkladntext2">
    <w:name w:val="Body Text 2"/>
    <w:basedOn w:val="Normln"/>
    <w:link w:val="Zkladntext2Char"/>
    <w:unhideWhenUsed/>
    <w:rsid w:val="0056615B"/>
    <w:pPr>
      <w:spacing w:line="480" w:lineRule="auto"/>
    </w:pPr>
  </w:style>
  <w:style w:type="character" w:customStyle="1" w:styleId="Zkladntext2Char">
    <w:name w:val="Základní text 2 Char"/>
    <w:basedOn w:val="Standardnpsmoodstavce"/>
    <w:link w:val="Zkladntext2"/>
    <w:rsid w:val="0056615B"/>
  </w:style>
  <w:style w:type="paragraph" w:styleId="Zkladntextodsazen2">
    <w:name w:val="Body Text Indent 2"/>
    <w:basedOn w:val="Normln"/>
    <w:link w:val="Zkladntextodsazen2Char"/>
    <w:rsid w:val="0056615B"/>
    <w:pPr>
      <w:spacing w:after="0" w:line="240" w:lineRule="auto"/>
      <w:ind w:left="708"/>
      <w:contextualSpacing w:val="0"/>
      <w:jc w:val="left"/>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56615B"/>
    <w:rPr>
      <w:rFonts w:ascii="Arial" w:eastAsia="Times New Roman" w:hAnsi="Arial" w:cs="Arial"/>
      <w:sz w:val="24"/>
      <w:szCs w:val="24"/>
      <w:lang w:eastAsia="cs-CZ"/>
    </w:rPr>
  </w:style>
  <w:style w:type="paragraph" w:styleId="Zkladntextodsazen3">
    <w:name w:val="Body Text Indent 3"/>
    <w:basedOn w:val="Normln"/>
    <w:link w:val="Zkladntextodsazen3Char"/>
    <w:rsid w:val="0056615B"/>
    <w:pPr>
      <w:spacing w:after="0" w:line="240" w:lineRule="auto"/>
      <w:ind w:left="1416"/>
      <w:contextualSpacing w:val="0"/>
      <w:jc w:val="left"/>
    </w:pPr>
    <w:rPr>
      <w:rFonts w:ascii="Arial" w:eastAsia="Times New Roman" w:hAnsi="Arial" w:cs="Arial"/>
      <w:sz w:val="24"/>
      <w:szCs w:val="24"/>
      <w:lang w:eastAsia="cs-CZ"/>
    </w:rPr>
  </w:style>
  <w:style w:type="character" w:customStyle="1" w:styleId="Zkladntextodsazen3Char">
    <w:name w:val="Základní text odsazený 3 Char"/>
    <w:basedOn w:val="Standardnpsmoodstavce"/>
    <w:link w:val="Zkladntextodsazen3"/>
    <w:rsid w:val="0056615B"/>
    <w:rPr>
      <w:rFonts w:ascii="Arial" w:eastAsia="Times New Roman" w:hAnsi="Arial" w:cs="Arial"/>
      <w:sz w:val="24"/>
      <w:szCs w:val="24"/>
      <w:lang w:eastAsia="cs-CZ"/>
    </w:rPr>
  </w:style>
  <w:style w:type="paragraph" w:customStyle="1" w:styleId="Odstavec">
    <w:name w:val="Odstavec"/>
    <w:basedOn w:val="Normln"/>
    <w:rsid w:val="0056615B"/>
    <w:pPr>
      <w:widowControl w:val="0"/>
      <w:suppressAutoHyphens/>
      <w:spacing w:after="115" w:line="288" w:lineRule="auto"/>
      <w:ind w:firstLine="480"/>
      <w:contextualSpacing w:val="0"/>
      <w:jc w:val="left"/>
    </w:pPr>
    <w:rPr>
      <w:rFonts w:ascii="Times New Roman" w:eastAsia="Times New Roman" w:hAnsi="Times New Roman" w:cs="Times New Roman"/>
      <w:sz w:val="24"/>
      <w:szCs w:val="20"/>
      <w:lang w:eastAsia="cs-CZ"/>
    </w:rPr>
  </w:style>
  <w:style w:type="paragraph" w:customStyle="1" w:styleId="WW-Nadpis">
    <w:name w:val="WW-Nadpis"/>
    <w:basedOn w:val="Normln"/>
    <w:next w:val="Odstavec"/>
    <w:rsid w:val="0056615B"/>
    <w:pPr>
      <w:widowControl w:val="0"/>
      <w:suppressAutoHyphens/>
      <w:spacing w:before="360" w:after="180" w:line="288" w:lineRule="auto"/>
      <w:contextualSpacing w:val="0"/>
      <w:jc w:val="left"/>
    </w:pPr>
    <w:rPr>
      <w:rFonts w:ascii="Times New Roman" w:eastAsia="Times New Roman" w:hAnsi="Times New Roman" w:cs="Times New Roman"/>
      <w:sz w:val="40"/>
      <w:szCs w:val="20"/>
      <w:lang w:eastAsia="cs-CZ"/>
    </w:rPr>
  </w:style>
  <w:style w:type="paragraph" w:styleId="FormtovanvHTML">
    <w:name w:val="HTML Preformatted"/>
    <w:basedOn w:val="Normln"/>
    <w:link w:val="FormtovanvHTMLChar"/>
    <w:rsid w:val="0056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Arial Unicode MS" w:eastAsia="Arial Unicode MS" w:hAnsi="Arial Unicode MS" w:cs="Arial Unicode MS"/>
      <w:sz w:val="20"/>
      <w:szCs w:val="20"/>
      <w:lang w:eastAsia="cs-CZ"/>
    </w:rPr>
  </w:style>
  <w:style w:type="character" w:customStyle="1" w:styleId="FormtovanvHTMLChar">
    <w:name w:val="Formátovaný v HTML Char"/>
    <w:basedOn w:val="Standardnpsmoodstavce"/>
    <w:link w:val="FormtovanvHTML"/>
    <w:rsid w:val="0056615B"/>
    <w:rPr>
      <w:rFonts w:ascii="Arial Unicode MS" w:eastAsia="Arial Unicode MS" w:hAnsi="Arial Unicode MS" w:cs="Arial Unicode MS"/>
      <w:sz w:val="20"/>
      <w:szCs w:val="20"/>
      <w:lang w:eastAsia="cs-CZ"/>
    </w:rPr>
  </w:style>
  <w:style w:type="paragraph" w:customStyle="1" w:styleId="adresa">
    <w:name w:val="adresa"/>
    <w:basedOn w:val="Normln"/>
    <w:rsid w:val="0056615B"/>
    <w:pPr>
      <w:tabs>
        <w:tab w:val="left" w:pos="3402"/>
        <w:tab w:val="left" w:pos="6237"/>
      </w:tabs>
      <w:spacing w:after="0" w:line="240" w:lineRule="auto"/>
      <w:contextualSpacing w:val="0"/>
    </w:pPr>
    <w:rPr>
      <w:rFonts w:ascii="Times New Roman" w:eastAsia="Times New Roman" w:hAnsi="Times New Roman" w:cs="Times New Roman"/>
      <w:sz w:val="24"/>
      <w:szCs w:val="20"/>
      <w:lang w:eastAsia="cs-CZ"/>
    </w:rPr>
  </w:style>
  <w:style w:type="paragraph" w:customStyle="1" w:styleId="BodyText21">
    <w:name w:val="Body Text 21"/>
    <w:basedOn w:val="Normln"/>
    <w:rsid w:val="0056615B"/>
    <w:pPr>
      <w:overflowPunct w:val="0"/>
      <w:autoSpaceDE w:val="0"/>
      <w:autoSpaceDN w:val="0"/>
      <w:adjustRightInd w:val="0"/>
      <w:spacing w:after="0" w:line="240" w:lineRule="auto"/>
      <w:ind w:left="360"/>
      <w:contextualSpacing w:val="0"/>
    </w:pPr>
    <w:rPr>
      <w:rFonts w:ascii="Times New Roman" w:eastAsia="Times New Roman" w:hAnsi="Times New Roman" w:cs="Times New Roman"/>
      <w:sz w:val="24"/>
      <w:szCs w:val="20"/>
      <w:lang w:eastAsia="cs-CZ"/>
    </w:rPr>
  </w:style>
  <w:style w:type="paragraph" w:customStyle="1" w:styleId="JOOdstavec1">
    <w:name w:val="JO Odstavec 1"/>
    <w:basedOn w:val="Normln"/>
    <w:link w:val="JOOdstavec1Char"/>
    <w:autoRedefine/>
    <w:rsid w:val="0056615B"/>
    <w:pPr>
      <w:numPr>
        <w:ilvl w:val="2"/>
      </w:numPr>
      <w:tabs>
        <w:tab w:val="num" w:pos="-142"/>
        <w:tab w:val="num" w:pos="1276"/>
      </w:tabs>
      <w:spacing w:after="0" w:line="240" w:lineRule="atLeast"/>
      <w:ind w:left="1134" w:hanging="425"/>
      <w:contextualSpacing w:val="0"/>
    </w:pPr>
    <w:rPr>
      <w:rFonts w:ascii="Times New Roman" w:eastAsia="Times New Roman" w:hAnsi="Times New Roman" w:cs="Times New Roman"/>
      <w:szCs w:val="24"/>
      <w:lang w:eastAsia="cs-CZ"/>
    </w:rPr>
  </w:style>
  <w:style w:type="character" w:customStyle="1" w:styleId="JOOdstavec1Char">
    <w:name w:val="JO Odstavec 1 Char"/>
    <w:link w:val="JOOdstavec1"/>
    <w:rsid w:val="0056615B"/>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8107</Words>
  <Characters>47834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Otakar Švec</dc:creator>
  <cp:keywords/>
  <dc:description/>
  <cp:lastModifiedBy>Otakar Švec</cp:lastModifiedBy>
  <cp:revision>2</cp:revision>
  <dcterms:created xsi:type="dcterms:W3CDTF">2018-06-27T13:58:00Z</dcterms:created>
  <dcterms:modified xsi:type="dcterms:W3CDTF">2018-06-27T14:00:00Z</dcterms:modified>
</cp:coreProperties>
</file>