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AF" w:rsidRDefault="00A310AF" w:rsidP="00A310AF">
      <w:pPr>
        <w:spacing w:after="200"/>
        <w:jc w:val="center"/>
        <w:rPr>
          <w:rFonts w:ascii="Garamond" w:eastAsia="SimSun" w:hAnsi="Garamond"/>
          <w:b/>
          <w:sz w:val="22"/>
          <w:szCs w:val="22"/>
        </w:rPr>
      </w:pPr>
    </w:p>
    <w:p w:rsidR="00CA2584" w:rsidRDefault="00CA2584" w:rsidP="00CA2584">
      <w:pPr>
        <w:spacing w:before="120" w:after="1200"/>
        <w:jc w:val="center"/>
        <w:rPr>
          <w:rFonts w:ascii="Garamond" w:hAnsi="Garamond"/>
          <w:b/>
          <w:bCs/>
          <w:caps/>
          <w:kern w:val="28"/>
          <w:sz w:val="28"/>
          <w:szCs w:val="28"/>
        </w:rPr>
      </w:pPr>
      <w:r>
        <w:rPr>
          <w:rFonts w:ascii="Garamond" w:hAnsi="Garamond"/>
          <w:b/>
          <w:bCs/>
          <w:caps/>
          <w:kern w:val="28"/>
          <w:sz w:val="28"/>
          <w:szCs w:val="28"/>
        </w:rPr>
        <w:t>Dohoda o mlčenlivosti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>Smluvní strany: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</w:rPr>
        <w:t>LETIŠTĚ BRNO a.s.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>se sídlem: Letiště Brno – Tuřany 904/1, Tuřany, 627 00 Brno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IČO: 262 37 920, DIČ: CZ26237920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zastoupená: Mgr. Milanem Kratinou, předsedou představenstva a 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Jiřím Filipem, členem představenstva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(dále jen „</w:t>
      </w:r>
      <w:r>
        <w:rPr>
          <w:rFonts w:ascii="Garamond" w:hAnsi="Garamond"/>
          <w:b/>
          <w:sz w:val="22"/>
          <w:szCs w:val="22"/>
        </w:rPr>
        <w:t>Zadavatel</w:t>
      </w:r>
      <w:r>
        <w:rPr>
          <w:rFonts w:ascii="Garamond" w:hAnsi="Garamond"/>
          <w:sz w:val="22"/>
          <w:szCs w:val="22"/>
        </w:rPr>
        <w:t>“)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highlight w:val="yellow"/>
        </w:rPr>
        <w:t>[OBCHODNÍ FIRMA - DOPLNÍ ÚČASTNÍK]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se sídlem: </w:t>
      </w:r>
      <w:r>
        <w:rPr>
          <w:rFonts w:ascii="Garamond" w:hAnsi="Garamond"/>
          <w:sz w:val="22"/>
          <w:szCs w:val="22"/>
          <w:highlight w:val="yellow"/>
        </w:rPr>
        <w:t>[DOPLNÍ ÚČASTNÍK]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IČO: </w:t>
      </w:r>
      <w:r>
        <w:rPr>
          <w:rFonts w:ascii="Garamond" w:hAnsi="Garamond"/>
          <w:sz w:val="22"/>
          <w:szCs w:val="22"/>
          <w:highlight w:val="yellow"/>
        </w:rPr>
        <w:t>[DOPLNÍ ÚČASTNÍK]</w:t>
      </w:r>
      <w:r>
        <w:rPr>
          <w:rFonts w:ascii="Garamond" w:hAnsi="Garamond"/>
          <w:sz w:val="22"/>
          <w:szCs w:val="22"/>
        </w:rPr>
        <w:t xml:space="preserve">, DIČ: </w:t>
      </w:r>
      <w:r>
        <w:rPr>
          <w:rFonts w:ascii="Garamond" w:hAnsi="Garamond"/>
          <w:sz w:val="22"/>
          <w:szCs w:val="22"/>
          <w:highlight w:val="yellow"/>
        </w:rPr>
        <w:t>[DOPLNÍ ÚČASTNÍK]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společnost zapsaná v obchodním rejstříku vedeném </w:t>
      </w:r>
      <w:r>
        <w:rPr>
          <w:rFonts w:ascii="Garamond" w:hAnsi="Garamond"/>
          <w:sz w:val="22"/>
          <w:szCs w:val="22"/>
          <w:highlight w:val="yellow"/>
        </w:rPr>
        <w:t>[DOPLNÍ ÚČASTNÍK]</w:t>
      </w:r>
      <w:r>
        <w:rPr>
          <w:rFonts w:ascii="Garamond" w:hAnsi="Garamond"/>
          <w:sz w:val="22"/>
          <w:szCs w:val="22"/>
        </w:rPr>
        <w:t xml:space="preserve"> soudem v </w:t>
      </w:r>
      <w:r>
        <w:rPr>
          <w:rFonts w:ascii="Garamond" w:hAnsi="Garamond"/>
          <w:sz w:val="22"/>
          <w:szCs w:val="22"/>
          <w:highlight w:val="yellow"/>
        </w:rPr>
        <w:t>[DOPLNÍ ÚČASTNÍK]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oddíl </w:t>
      </w:r>
      <w:r>
        <w:rPr>
          <w:rFonts w:ascii="Garamond" w:hAnsi="Garamond"/>
          <w:sz w:val="22"/>
          <w:szCs w:val="22"/>
          <w:highlight w:val="yellow"/>
        </w:rPr>
        <w:t>[DOPLNÍ ÚČASTNÍK]</w:t>
      </w:r>
      <w:r>
        <w:rPr>
          <w:rFonts w:ascii="Garamond" w:hAnsi="Garamond"/>
          <w:sz w:val="22"/>
          <w:szCs w:val="22"/>
        </w:rPr>
        <w:t xml:space="preserve">, vložka </w:t>
      </w:r>
      <w:r>
        <w:rPr>
          <w:rFonts w:ascii="Garamond" w:hAnsi="Garamond"/>
          <w:sz w:val="22"/>
          <w:szCs w:val="22"/>
          <w:highlight w:val="yellow"/>
        </w:rPr>
        <w:t>[DOPLNÍ ÚČASTNÍK]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zastoupená: </w:t>
      </w:r>
      <w:r>
        <w:rPr>
          <w:rFonts w:ascii="Garamond" w:hAnsi="Garamond"/>
          <w:sz w:val="22"/>
          <w:szCs w:val="22"/>
          <w:highlight w:val="yellow"/>
        </w:rPr>
        <w:t>[DOPLNÍ ÚČASTNÍK]</w:t>
      </w:r>
      <w:r>
        <w:rPr>
          <w:rFonts w:ascii="Garamond" w:hAnsi="Garamond"/>
          <w:sz w:val="22"/>
          <w:szCs w:val="22"/>
        </w:rPr>
        <w:t xml:space="preserve"> 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(dále jen „</w:t>
      </w:r>
      <w:r>
        <w:rPr>
          <w:rFonts w:ascii="Garamond" w:hAnsi="Garamond"/>
          <w:b/>
          <w:sz w:val="22"/>
          <w:szCs w:val="22"/>
        </w:rPr>
        <w:t>Účastník</w:t>
      </w:r>
      <w:r>
        <w:rPr>
          <w:rFonts w:ascii="Garamond" w:hAnsi="Garamond"/>
          <w:sz w:val="22"/>
          <w:szCs w:val="22"/>
        </w:rPr>
        <w:t>“)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(společně také jako „</w:t>
      </w:r>
      <w:r>
        <w:rPr>
          <w:rFonts w:ascii="Garamond" w:hAnsi="Garamond"/>
          <w:b/>
          <w:sz w:val="22"/>
          <w:szCs w:val="22"/>
        </w:rPr>
        <w:t>Strany</w:t>
      </w:r>
      <w:r>
        <w:rPr>
          <w:rFonts w:ascii="Garamond" w:hAnsi="Garamond"/>
          <w:sz w:val="22"/>
          <w:szCs w:val="22"/>
        </w:rPr>
        <w:t>“)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dnešního dne uzavřely tuto dohodu v souladu s ustanovením § 1746 odst. 2 zákona č. 89/2012 Sb., občanského zákoníku, ve znění pozdějších předpisů (dále jen „</w:t>
      </w:r>
      <w:r>
        <w:rPr>
          <w:rFonts w:ascii="Garamond" w:hAnsi="Garamond"/>
          <w:b/>
          <w:sz w:val="22"/>
          <w:szCs w:val="22"/>
        </w:rPr>
        <w:t>Občanský zákoník</w:t>
      </w:r>
      <w:r>
        <w:rPr>
          <w:rFonts w:ascii="Garamond" w:hAnsi="Garamond"/>
          <w:sz w:val="22"/>
          <w:szCs w:val="22"/>
        </w:rPr>
        <w:t>“)</w:t>
      </w:r>
    </w:p>
    <w:p w:rsidR="00CA2584" w:rsidRDefault="00CA2584" w:rsidP="00CA2584">
      <w:pPr>
        <w:spacing w:after="120" w:line="280" w:lineRule="exac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(dále jen „</w:t>
      </w:r>
      <w:r>
        <w:rPr>
          <w:rFonts w:ascii="Garamond" w:hAnsi="Garamond"/>
          <w:b/>
          <w:sz w:val="22"/>
          <w:szCs w:val="22"/>
        </w:rPr>
        <w:t>Dohoda</w:t>
      </w:r>
      <w:r>
        <w:rPr>
          <w:rFonts w:ascii="Garamond" w:hAnsi="Garamond"/>
          <w:sz w:val="22"/>
          <w:szCs w:val="22"/>
        </w:rPr>
        <w:t>“).</w:t>
      </w:r>
    </w:p>
    <w:p w:rsidR="00CA2584" w:rsidRDefault="00CA2584" w:rsidP="00CA2584">
      <w:pPr>
        <w:pStyle w:val="RLProhlensmluvnchstran"/>
        <w:rPr>
          <w:rFonts w:ascii="Garamond" w:hAnsi="Garamond"/>
          <w:szCs w:val="22"/>
        </w:rPr>
      </w:pPr>
      <w:r>
        <w:rPr>
          <w:rFonts w:ascii="Garamond" w:hAnsi="Garamond"/>
          <w:b w:val="0"/>
          <w:szCs w:val="22"/>
        </w:rPr>
        <w:br w:type="page"/>
      </w:r>
      <w:r>
        <w:rPr>
          <w:rFonts w:ascii="Garamond" w:hAnsi="Garamond"/>
          <w:szCs w:val="22"/>
        </w:rPr>
        <w:lastRenderedPageBreak/>
        <w:t>Strany, vědomy si svých závazků v této Dohodě obsažených a s úmyslem být touto Dohodou vázány, dohodly se na následujícím znění Dohody:</w:t>
      </w:r>
    </w:p>
    <w:p w:rsidR="00CA2584" w:rsidRDefault="00CA2584" w:rsidP="00CA2584">
      <w:pPr>
        <w:pStyle w:val="RLlneksmlouvy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ÚVODNÍ USTANOVENÍ</w:t>
      </w:r>
    </w:p>
    <w:p w:rsidR="00CA2584" w:rsidRDefault="00CA2584" w:rsidP="00CA2584">
      <w:pPr>
        <w:pStyle w:val="RLTextlnkuslovan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Zadavatel prohlašuje, že splňuje veškeré podmínky a požadavky v této Dohodě stanovené a je oprávněn tuto Dohodu uzavřít a řádně plnit závazky v ní obsažené.</w:t>
      </w:r>
    </w:p>
    <w:p w:rsidR="00CA2584" w:rsidRDefault="00CA2584" w:rsidP="00CA2584">
      <w:pPr>
        <w:pStyle w:val="RLTextlnkuslovan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Účastník prohlašuje, že:</w:t>
      </w:r>
    </w:p>
    <w:p w:rsidR="00CA2584" w:rsidRDefault="00CA2584" w:rsidP="00CA2584">
      <w:pPr>
        <w:pStyle w:val="RLTextlnkuslovan"/>
        <w:numPr>
          <w:ilvl w:val="2"/>
          <w:numId w:val="5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je právnickou osobou řádně založenou a existující podle </w:t>
      </w:r>
      <w:r>
        <w:rPr>
          <w:rFonts w:ascii="Garamond" w:hAnsi="Garamond"/>
          <w:szCs w:val="22"/>
          <w:highlight w:val="yellow"/>
        </w:rPr>
        <w:t>[DOPLNÍ ÚČASTNÍK]</w:t>
      </w:r>
      <w:r>
        <w:rPr>
          <w:rFonts w:ascii="Garamond" w:hAnsi="Garamond"/>
          <w:szCs w:val="22"/>
        </w:rPr>
        <w:t xml:space="preserve"> právního řádu, a</w:t>
      </w:r>
    </w:p>
    <w:p w:rsidR="00CA2584" w:rsidRDefault="00CA2584" w:rsidP="00CA2584">
      <w:pPr>
        <w:pStyle w:val="RLTextlnkuslovan"/>
        <w:numPr>
          <w:ilvl w:val="2"/>
          <w:numId w:val="5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splňuje veškeré podmínky a požadavky v této Dohodě stanovené a je oprávněn tuto Dohodu uzavřít a řádně plnit závazky v ní obsažené.</w:t>
      </w:r>
    </w:p>
    <w:p w:rsidR="00CA2584" w:rsidRDefault="00CA2584" w:rsidP="00CA2584">
      <w:pPr>
        <w:pStyle w:val="RLlneksmlouvy"/>
        <w:rPr>
          <w:rFonts w:ascii="Garamond" w:hAnsi="Garamond"/>
          <w:szCs w:val="22"/>
        </w:rPr>
      </w:pPr>
      <w:bookmarkStart w:id="0" w:name="_Ref306009990"/>
      <w:r>
        <w:rPr>
          <w:rFonts w:ascii="Garamond" w:hAnsi="Garamond"/>
          <w:szCs w:val="22"/>
        </w:rPr>
        <w:t>ÚČEL DOHODY</w:t>
      </w:r>
      <w:bookmarkEnd w:id="0"/>
    </w:p>
    <w:p w:rsidR="00CA2584" w:rsidRDefault="00CA2584" w:rsidP="00CA2584">
      <w:pPr>
        <w:pStyle w:val="RLTextlnkuslovan"/>
        <w:rPr>
          <w:rFonts w:ascii="Garamond" w:hAnsi="Garamond"/>
          <w:szCs w:val="22"/>
          <w:lang w:eastAsia="en-US"/>
        </w:rPr>
      </w:pPr>
      <w:bookmarkStart w:id="1" w:name="_Ref303256455"/>
      <w:bookmarkStart w:id="2" w:name="_Ref303252683"/>
      <w:bookmarkStart w:id="3" w:name="_Ref303258566"/>
      <w:r>
        <w:rPr>
          <w:rFonts w:ascii="Garamond" w:hAnsi="Garamond"/>
          <w:szCs w:val="22"/>
        </w:rPr>
        <w:t>Zadavatel zahájil dne 17. 12. 2019 odesláním oznámení o zahájení zadávacího řízení k uveřejnění zadávací řízení formou otevřeného řízení podle § 56 a násl. zákona č. 134/2016 Sb., o zadávání veřejných zakázek, ve znění pozdějších předpisů (dále jen „</w:t>
      </w:r>
      <w:r>
        <w:rPr>
          <w:rFonts w:ascii="Garamond" w:hAnsi="Garamond"/>
          <w:b/>
          <w:szCs w:val="22"/>
        </w:rPr>
        <w:t>ZZVZ</w:t>
      </w:r>
      <w:r>
        <w:rPr>
          <w:rFonts w:ascii="Garamond" w:hAnsi="Garamond"/>
          <w:szCs w:val="22"/>
        </w:rPr>
        <w:t xml:space="preserve">“) na nadlimitní veřejnou zakázku s názvem </w:t>
      </w:r>
      <w:r>
        <w:rPr>
          <w:rFonts w:ascii="Garamond" w:hAnsi="Garamond"/>
          <w:i/>
          <w:szCs w:val="22"/>
        </w:rPr>
        <w:t>„</w:t>
      </w:r>
      <w:r>
        <w:rPr>
          <w:rFonts w:ascii="Garamond" w:hAnsi="Garamond"/>
          <w:b/>
          <w:szCs w:val="22"/>
        </w:rPr>
        <w:t>Dodávka systému detekce výbušnin pro zapsaná zava</w:t>
      </w:r>
      <w:r w:rsidR="00C90376">
        <w:rPr>
          <w:rFonts w:ascii="Garamond" w:hAnsi="Garamond"/>
          <w:b/>
          <w:szCs w:val="22"/>
        </w:rPr>
        <w:t>za</w:t>
      </w:r>
      <w:bookmarkStart w:id="4" w:name="_GoBack"/>
      <w:bookmarkEnd w:id="4"/>
      <w:r>
        <w:rPr>
          <w:rFonts w:ascii="Garamond" w:hAnsi="Garamond"/>
          <w:b/>
          <w:szCs w:val="22"/>
        </w:rPr>
        <w:t>dla (EDS)</w:t>
      </w:r>
      <w:r>
        <w:rPr>
          <w:rFonts w:ascii="Garamond" w:hAnsi="Garamond"/>
          <w:i/>
          <w:szCs w:val="22"/>
        </w:rPr>
        <w:t>“</w:t>
      </w:r>
      <w:r>
        <w:rPr>
          <w:rFonts w:ascii="Garamond" w:hAnsi="Garamond"/>
          <w:szCs w:val="22"/>
        </w:rPr>
        <w:t xml:space="preserve"> (dále jen „</w:t>
      </w:r>
      <w:r>
        <w:rPr>
          <w:rFonts w:ascii="Garamond" w:hAnsi="Garamond"/>
          <w:b/>
          <w:szCs w:val="22"/>
        </w:rPr>
        <w:t>Veřejná zakázka</w:t>
      </w:r>
      <w:r>
        <w:rPr>
          <w:rFonts w:ascii="Garamond" w:hAnsi="Garamond"/>
          <w:szCs w:val="22"/>
        </w:rPr>
        <w:t>“).</w:t>
      </w:r>
      <w:bookmarkEnd w:id="1"/>
      <w:r>
        <w:rPr>
          <w:rFonts w:ascii="Garamond" w:hAnsi="Garamond"/>
          <w:szCs w:val="22"/>
        </w:rPr>
        <w:t xml:space="preserve"> </w:t>
      </w:r>
      <w:bookmarkEnd w:id="2"/>
      <w:r>
        <w:rPr>
          <w:rFonts w:ascii="Garamond" w:hAnsi="Garamond"/>
          <w:szCs w:val="22"/>
        </w:rPr>
        <w:t>Účastník s úmyslem účastnit se Veřejné zakázky požaduje vydání těch částí zadávací dokumentace k Veřejné zakázce, které obsahují informace, jež Zadavatel považuje za důvěrné a vyžaduje jejich ochranu (dále jen „</w:t>
      </w:r>
      <w:r>
        <w:rPr>
          <w:rFonts w:ascii="Garamond" w:hAnsi="Garamond"/>
          <w:b/>
          <w:szCs w:val="22"/>
        </w:rPr>
        <w:t>Důvěrné</w:t>
      </w:r>
      <w:r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b/>
          <w:szCs w:val="22"/>
        </w:rPr>
        <w:t>informace</w:t>
      </w:r>
      <w:r>
        <w:rPr>
          <w:rFonts w:ascii="Garamond" w:hAnsi="Garamond"/>
          <w:szCs w:val="22"/>
        </w:rPr>
        <w:t>“). Z tohoto důvodu uzavírají Strany tuto Dohodu, která upravuje pravidla pro nakládání s Důvěrnými informacemi převzatými Účastníkem.</w:t>
      </w:r>
      <w:bookmarkEnd w:id="3"/>
    </w:p>
    <w:p w:rsidR="00CA2584" w:rsidRDefault="00CA2584" w:rsidP="00CA2584">
      <w:pPr>
        <w:pStyle w:val="RLlneksmlouvy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PŘEDMĚT DOHODY</w:t>
      </w:r>
    </w:p>
    <w:p w:rsidR="00CA2584" w:rsidRDefault="00CA2584" w:rsidP="00CA2584">
      <w:pPr>
        <w:pStyle w:val="RLTextlnkuslovan"/>
        <w:rPr>
          <w:rFonts w:ascii="Garamond" w:hAnsi="Garamond"/>
          <w:caps/>
          <w:szCs w:val="22"/>
          <w:lang w:eastAsia="en-US"/>
        </w:rPr>
      </w:pPr>
      <w:bookmarkStart w:id="5" w:name="_Ref303277281"/>
      <w:r>
        <w:rPr>
          <w:rFonts w:ascii="Garamond" w:hAnsi="Garamond"/>
          <w:szCs w:val="22"/>
        </w:rPr>
        <w:t>Předmětem této Dohody je závazek Účastníka, že Důvěrné informace dle této Dohody použije pouze způsobem a k účelu v této Dohodě stanoveným</w:t>
      </w:r>
      <w:bookmarkEnd w:id="5"/>
      <w:r>
        <w:rPr>
          <w:rFonts w:ascii="Garamond" w:hAnsi="Garamond"/>
          <w:szCs w:val="22"/>
        </w:rPr>
        <w:t>.</w:t>
      </w:r>
    </w:p>
    <w:p w:rsidR="00CA2584" w:rsidRDefault="00CA2584" w:rsidP="00CA2584">
      <w:pPr>
        <w:pStyle w:val="RLTextlnkuslovan"/>
        <w:rPr>
          <w:rFonts w:ascii="Garamond" w:hAnsi="Garamond"/>
          <w:caps/>
          <w:szCs w:val="22"/>
          <w:lang w:eastAsia="en-US"/>
        </w:rPr>
      </w:pPr>
      <w:r>
        <w:rPr>
          <w:rFonts w:ascii="Garamond" w:hAnsi="Garamond"/>
          <w:szCs w:val="22"/>
        </w:rPr>
        <w:t>Nedohodnou-li se Strany jinak, Účastník není oprávněn nakládat s Důvěrnými informacemi, pokud tato Dohoda není účinná alespoň v části specifikované v čl. </w:t>
      </w:r>
      <w:r>
        <w:rPr>
          <w:rFonts w:ascii="Garamond" w:hAnsi="Garamond"/>
          <w:szCs w:val="22"/>
        </w:rPr>
        <w:fldChar w:fldCharType="begin"/>
      </w:r>
      <w:r>
        <w:rPr>
          <w:rFonts w:ascii="Garamond" w:hAnsi="Garamond"/>
          <w:szCs w:val="22"/>
        </w:rPr>
        <w:instrText xml:space="preserve"> REF _Ref306010659 \r \h  \* MERGEFORMAT </w:instrText>
      </w:r>
      <w:r>
        <w:rPr>
          <w:rFonts w:ascii="Garamond" w:hAnsi="Garamond"/>
          <w:szCs w:val="22"/>
        </w:rPr>
      </w:r>
      <w:r>
        <w:rPr>
          <w:rFonts w:ascii="Garamond" w:hAnsi="Garamond"/>
          <w:szCs w:val="22"/>
        </w:rPr>
        <w:fldChar w:fldCharType="separate"/>
      </w:r>
      <w:r>
        <w:rPr>
          <w:rFonts w:ascii="Garamond" w:hAnsi="Garamond"/>
          <w:szCs w:val="22"/>
        </w:rPr>
        <w:t>9.1</w:t>
      </w:r>
      <w:r>
        <w:rPr>
          <w:rFonts w:ascii="Garamond" w:hAnsi="Garamond"/>
          <w:szCs w:val="22"/>
        </w:rPr>
        <w:fldChar w:fldCharType="end"/>
      </w:r>
      <w:r>
        <w:rPr>
          <w:rFonts w:ascii="Garamond" w:hAnsi="Garamond"/>
          <w:szCs w:val="22"/>
        </w:rPr>
        <w:t xml:space="preserve"> Dohody.</w:t>
      </w:r>
    </w:p>
    <w:p w:rsidR="00CA2584" w:rsidRDefault="00CA2584" w:rsidP="00CA2584">
      <w:pPr>
        <w:pStyle w:val="RLlneksmlouvy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DŮVĚRNÉ INFORMACE</w:t>
      </w:r>
    </w:p>
    <w:p w:rsidR="00CA2584" w:rsidRDefault="00CA2584" w:rsidP="00CA2584">
      <w:pPr>
        <w:pStyle w:val="RLTextlnkuslovan"/>
        <w:rPr>
          <w:rFonts w:ascii="Garamond" w:hAnsi="Garamond"/>
          <w:szCs w:val="22"/>
        </w:rPr>
      </w:pPr>
      <w:bookmarkStart w:id="6" w:name="_Ref303255108"/>
      <w:bookmarkStart w:id="7" w:name="_Ref303277874"/>
      <w:r>
        <w:rPr>
          <w:rFonts w:ascii="Garamond" w:hAnsi="Garamond"/>
          <w:szCs w:val="22"/>
        </w:rPr>
        <w:t xml:space="preserve">Nedohodnou-li se Účastník a Zadavatel jinak, jsou za Důvěrné informace, jejichž použití podléhá této Dohodě, považovány veškeré technické dokumenty, data a informace, které Zadavatel v rámci Veřejné zakázky poskytl adresně Účastníkovi po uzavření této Dohody prostřednictvím interní komunikace v rámci elektronického nástroje </w:t>
      </w:r>
      <w:r>
        <w:rPr>
          <w:rFonts w:ascii="Garamond" w:hAnsi="Garamond"/>
          <w:b/>
        </w:rPr>
        <w:t>E-ZAK</w:t>
      </w:r>
      <w:r>
        <w:rPr>
          <w:rFonts w:ascii="Garamond" w:hAnsi="Garamond"/>
          <w:szCs w:val="22"/>
        </w:rPr>
        <w:t>.</w:t>
      </w:r>
    </w:p>
    <w:p w:rsidR="00CA2584" w:rsidRDefault="00CA2584" w:rsidP="00CA2584">
      <w:pPr>
        <w:pStyle w:val="RLlneksmlouvy"/>
        <w:rPr>
          <w:rFonts w:ascii="Garamond" w:hAnsi="Garamond"/>
          <w:szCs w:val="22"/>
        </w:rPr>
      </w:pPr>
      <w:bookmarkStart w:id="8" w:name="_Ref306010265"/>
      <w:bookmarkEnd w:id="6"/>
      <w:bookmarkEnd w:id="7"/>
      <w:r>
        <w:rPr>
          <w:rFonts w:ascii="Garamond" w:hAnsi="Garamond"/>
          <w:szCs w:val="22"/>
        </w:rPr>
        <w:t>UŽITÍ DŮVĚRNÝCH INFORMACÍ</w:t>
      </w:r>
      <w:bookmarkEnd w:id="8"/>
    </w:p>
    <w:p w:rsidR="00CA2584" w:rsidRDefault="00CA2584" w:rsidP="00CA2584">
      <w:pPr>
        <w:pStyle w:val="RLTextlnkuslovan"/>
        <w:rPr>
          <w:rFonts w:ascii="Garamond" w:hAnsi="Garamond"/>
          <w:caps/>
          <w:szCs w:val="22"/>
        </w:rPr>
      </w:pPr>
      <w:bookmarkStart w:id="9" w:name="_Ref303318317"/>
      <w:bookmarkStart w:id="10" w:name="_Ref303255062"/>
      <w:r>
        <w:rPr>
          <w:rFonts w:ascii="Garamond" w:hAnsi="Garamond"/>
          <w:szCs w:val="22"/>
        </w:rPr>
        <w:t xml:space="preserve">Veškeré Důvěrné informace zůstávají výhradním vlastnictvím Zadavatele a Účastník je oprávněn je užít jen pro účely své účasti v zadávacím řízení na zadání Veřejné zakázky a v případě, že bude nabídka Účastníka Zadavatelem vybrána jako nejvýhodnější, rovněž pro účely plnění smlouvy na realizaci Veřejné zakázky. </w:t>
      </w:r>
      <w:bookmarkStart w:id="11" w:name="_Ref289870410"/>
      <w:bookmarkStart w:id="12" w:name="_Ref303318007"/>
      <w:bookmarkEnd w:id="9"/>
    </w:p>
    <w:p w:rsidR="00CA2584" w:rsidRDefault="00CA2584" w:rsidP="00CA2584">
      <w:pPr>
        <w:pStyle w:val="RLTextlnkuslovan"/>
        <w:rPr>
          <w:rFonts w:ascii="Garamond" w:hAnsi="Garamond"/>
          <w:caps/>
          <w:szCs w:val="22"/>
        </w:rPr>
      </w:pPr>
      <w:r>
        <w:rPr>
          <w:rFonts w:ascii="Garamond" w:hAnsi="Garamond"/>
          <w:szCs w:val="22"/>
        </w:rPr>
        <w:lastRenderedPageBreak/>
        <w:t xml:space="preserve">Účastník se zavazuje zachovat důvěrnost Důvěrných informací a nezpřístupnit je žádné třetí osobě.  </w:t>
      </w:r>
    </w:p>
    <w:p w:rsidR="00CA2584" w:rsidRDefault="00CA2584" w:rsidP="00CA2584">
      <w:pPr>
        <w:pStyle w:val="RLTextlnkuslovan"/>
        <w:rPr>
          <w:rFonts w:ascii="Garamond" w:hAnsi="Garamond"/>
          <w:caps/>
          <w:szCs w:val="22"/>
        </w:rPr>
      </w:pPr>
      <w:r>
        <w:rPr>
          <w:rFonts w:ascii="Garamond" w:hAnsi="Garamond"/>
          <w:szCs w:val="22"/>
        </w:rPr>
        <w:t xml:space="preserve">Svým zaměstnancům a orgánům je Účastník oprávněn Důvěrné informace zpřístupnit jen v rozsahu, v jakém je pro příslušnou osobu nezbytně nutné, aby se s Důvěrnými informacemi seznámila pro účely účasti Účastníka v zadávacím řízení na zadání Veřejné zakázky, případně pro účely realizace smlouvy na plnění Veřejné zakázky. Tyto osoby musí být poučeny o důvěrném charakteru předávaných informací a zavázány k mlčenlivosti. </w:t>
      </w:r>
    </w:p>
    <w:p w:rsidR="00CA2584" w:rsidRDefault="00CA2584" w:rsidP="00CA2584">
      <w:pPr>
        <w:pStyle w:val="RLTextlnkuslovan"/>
        <w:rPr>
          <w:rFonts w:ascii="Garamond" w:hAnsi="Garamond"/>
          <w:caps/>
          <w:szCs w:val="22"/>
        </w:rPr>
      </w:pPr>
      <w:r>
        <w:rPr>
          <w:rFonts w:ascii="Garamond" w:hAnsi="Garamond"/>
          <w:szCs w:val="22"/>
        </w:rPr>
        <w:t xml:space="preserve">Účastník je oprávněn zpřístupnit Důvěrné informace jiným třetím osobám </w:t>
      </w:r>
      <w:bookmarkEnd w:id="11"/>
      <w:r>
        <w:rPr>
          <w:rFonts w:ascii="Garamond" w:hAnsi="Garamond"/>
          <w:szCs w:val="22"/>
        </w:rPr>
        <w:t xml:space="preserve">jen s předchozím písemným souhlasem Zadavatele anebo při splnění podmínek uvedených v článku </w:t>
      </w:r>
      <w:bookmarkEnd w:id="10"/>
      <w:bookmarkEnd w:id="12"/>
      <w:r>
        <w:rPr>
          <w:rFonts w:ascii="Garamond" w:hAnsi="Garamond"/>
          <w:szCs w:val="22"/>
        </w:rPr>
        <w:fldChar w:fldCharType="begin"/>
      </w:r>
      <w:r>
        <w:rPr>
          <w:rFonts w:ascii="Garamond" w:hAnsi="Garamond"/>
          <w:szCs w:val="22"/>
        </w:rPr>
        <w:instrText xml:space="preserve"> REF _Ref306006405 \r \h  \* MERGEFORMAT </w:instrText>
      </w:r>
      <w:r>
        <w:rPr>
          <w:rFonts w:ascii="Garamond" w:hAnsi="Garamond"/>
          <w:szCs w:val="22"/>
        </w:rPr>
      </w:r>
      <w:r>
        <w:rPr>
          <w:rFonts w:ascii="Garamond" w:hAnsi="Garamond"/>
          <w:szCs w:val="22"/>
        </w:rPr>
        <w:fldChar w:fldCharType="separate"/>
      </w:r>
      <w:r>
        <w:rPr>
          <w:rFonts w:ascii="Garamond" w:hAnsi="Garamond"/>
          <w:szCs w:val="22"/>
        </w:rPr>
        <w:t>6</w:t>
      </w:r>
      <w:r>
        <w:rPr>
          <w:rFonts w:ascii="Garamond" w:hAnsi="Garamond"/>
          <w:szCs w:val="22"/>
        </w:rPr>
        <w:fldChar w:fldCharType="end"/>
      </w:r>
      <w:r>
        <w:rPr>
          <w:rFonts w:ascii="Garamond" w:hAnsi="Garamond"/>
          <w:szCs w:val="22"/>
        </w:rPr>
        <w:t xml:space="preserve">. Dohody.  </w:t>
      </w:r>
    </w:p>
    <w:p w:rsidR="00CA2584" w:rsidRDefault="00CA2584" w:rsidP="00CA2584">
      <w:pPr>
        <w:pStyle w:val="RLlneksmlouvy"/>
        <w:rPr>
          <w:rFonts w:ascii="Garamond" w:hAnsi="Garamond"/>
          <w:szCs w:val="22"/>
        </w:rPr>
      </w:pPr>
      <w:bookmarkStart w:id="13" w:name="_Ref306006405"/>
      <w:r>
        <w:rPr>
          <w:rFonts w:ascii="Garamond" w:hAnsi="Garamond"/>
          <w:szCs w:val="22"/>
        </w:rPr>
        <w:t>PODDODAVATELÉ</w:t>
      </w:r>
      <w:bookmarkEnd w:id="13"/>
    </w:p>
    <w:p w:rsidR="00CA2584" w:rsidRDefault="00CA2584" w:rsidP="00CA2584">
      <w:pPr>
        <w:pStyle w:val="RLTextlnkuslovan"/>
        <w:numPr>
          <w:ilvl w:val="1"/>
          <w:numId w:val="6"/>
        </w:numPr>
        <w:rPr>
          <w:rFonts w:ascii="Garamond" w:hAnsi="Garamond"/>
          <w:szCs w:val="22"/>
        </w:rPr>
      </w:pPr>
      <w:bookmarkStart w:id="14" w:name="_Ref306006456"/>
      <w:bookmarkStart w:id="15" w:name="_Ref303259180"/>
      <w:bookmarkStart w:id="16" w:name="_Ref303258280"/>
      <w:r>
        <w:rPr>
          <w:rFonts w:ascii="Garamond" w:hAnsi="Garamond"/>
          <w:szCs w:val="22"/>
        </w:rPr>
        <w:t>Pokud Účastník zvažuje spolupracovat při přípravě nabídky na realizaci Veřejně zakázky a/nebo při eventuálním plnění Veřejné zakázky Účastníkem se třetími osobami, zavazuje se sdílet s těmito osobami (dále jen „</w:t>
      </w:r>
      <w:r>
        <w:rPr>
          <w:rFonts w:ascii="Garamond" w:hAnsi="Garamond"/>
          <w:b/>
          <w:szCs w:val="22"/>
        </w:rPr>
        <w:t>Poddodavatelé</w:t>
      </w:r>
      <w:r>
        <w:rPr>
          <w:rFonts w:ascii="Garamond" w:hAnsi="Garamond"/>
          <w:szCs w:val="22"/>
        </w:rPr>
        <w:t xml:space="preserve">“) Důvěrné informace jen v souladu s tímto článkem </w:t>
      </w:r>
      <w:r>
        <w:fldChar w:fldCharType="begin"/>
      </w:r>
      <w:r>
        <w:rPr>
          <w:rFonts w:ascii="Garamond" w:hAnsi="Garamond"/>
          <w:szCs w:val="22"/>
        </w:rPr>
        <w:instrText xml:space="preserve"> REF _Ref306006405 \r \h  \* MERGEFORMAT </w:instrText>
      </w:r>
      <w:r>
        <w:fldChar w:fldCharType="separate"/>
      </w:r>
      <w:r>
        <w:rPr>
          <w:rFonts w:ascii="Garamond" w:hAnsi="Garamond"/>
          <w:szCs w:val="22"/>
        </w:rPr>
        <w:t>6</w:t>
      </w:r>
      <w:r>
        <w:fldChar w:fldCharType="end"/>
      </w:r>
      <w:r>
        <w:rPr>
          <w:rFonts w:ascii="Garamond" w:hAnsi="Garamond"/>
          <w:szCs w:val="22"/>
        </w:rPr>
        <w:t>.</w:t>
      </w:r>
      <w:bookmarkEnd w:id="14"/>
    </w:p>
    <w:p w:rsidR="00CA2584" w:rsidRDefault="00CA2584" w:rsidP="00CA2584">
      <w:pPr>
        <w:pStyle w:val="RLTextlnkuslovan"/>
        <w:numPr>
          <w:ilvl w:val="1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Za Poddodavatele se považuje jakákoliv třetí osoba spolupracující s Účastníkem dle čl. </w:t>
      </w:r>
      <w:r>
        <w:fldChar w:fldCharType="begin"/>
      </w:r>
      <w:r>
        <w:rPr>
          <w:rFonts w:ascii="Garamond" w:hAnsi="Garamond"/>
          <w:szCs w:val="22"/>
        </w:rPr>
        <w:instrText xml:space="preserve"> REF _Ref306006456 \r \h  \* MERGEFORMAT </w:instrText>
      </w:r>
      <w:r>
        <w:fldChar w:fldCharType="separate"/>
      </w:r>
      <w:r>
        <w:rPr>
          <w:rFonts w:ascii="Garamond" w:hAnsi="Garamond"/>
          <w:szCs w:val="22"/>
        </w:rPr>
        <w:t>6.1</w:t>
      </w:r>
      <w:r>
        <w:fldChar w:fldCharType="end"/>
      </w:r>
      <w:r>
        <w:rPr>
          <w:rFonts w:ascii="Garamond" w:hAnsi="Garamond"/>
          <w:szCs w:val="22"/>
        </w:rPr>
        <w:t xml:space="preserve"> Dohody bez ohledu na to, zda: </w:t>
      </w:r>
    </w:p>
    <w:p w:rsidR="00CA2584" w:rsidRDefault="00CA2584" w:rsidP="00CA2584">
      <w:pPr>
        <w:pStyle w:val="RLTextlnkuslovan"/>
        <w:numPr>
          <w:ilvl w:val="2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spolupráce probíhá v rámci konsorcia Účastníka a takovéto třetí osoby, jehož členové odpovídají Zadavateli společně a nerozdílně, nebo </w:t>
      </w:r>
    </w:p>
    <w:p w:rsidR="00CA2584" w:rsidRDefault="00CA2584" w:rsidP="00CA2584">
      <w:pPr>
        <w:pStyle w:val="RLTextlnkuslovan"/>
        <w:numPr>
          <w:ilvl w:val="2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spolupráce je založena na poddodavatelském vztahu takovéto třetí osoby vůči Účastníku, nebo </w:t>
      </w:r>
    </w:p>
    <w:p w:rsidR="00CA2584" w:rsidRDefault="00CA2584" w:rsidP="00CA2584">
      <w:pPr>
        <w:pStyle w:val="RLTextlnkuslovan"/>
        <w:numPr>
          <w:ilvl w:val="2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spolupráce je založena na poddodavatelském vztahu Účastníka vůči takovéto třetí osobě, nebo</w:t>
      </w:r>
    </w:p>
    <w:p w:rsidR="00CA2584" w:rsidRDefault="00CA2584" w:rsidP="00CA2584">
      <w:pPr>
        <w:pStyle w:val="RLTextlnkuslovan"/>
        <w:numPr>
          <w:ilvl w:val="2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Účastník a třetí osoba zvolili eventuální jinou formu spolupráce.</w:t>
      </w:r>
    </w:p>
    <w:p w:rsidR="00CA2584" w:rsidRDefault="00CA2584" w:rsidP="00CA2584">
      <w:pPr>
        <w:pStyle w:val="RLTextlnkuslovan"/>
        <w:numPr>
          <w:ilvl w:val="1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Sdílení Důvěrných informací je možné jen za předpokladu, že: </w:t>
      </w:r>
    </w:p>
    <w:p w:rsidR="00CA2584" w:rsidRDefault="00CA2584" w:rsidP="00CA2584">
      <w:pPr>
        <w:pStyle w:val="RLTextlnkuslovan"/>
        <w:numPr>
          <w:ilvl w:val="2"/>
          <w:numId w:val="6"/>
        </w:numPr>
        <w:rPr>
          <w:rFonts w:ascii="Garamond" w:hAnsi="Garamond"/>
          <w:szCs w:val="22"/>
        </w:rPr>
      </w:pPr>
      <w:bookmarkStart w:id="17" w:name="_Ref306010191"/>
      <w:r>
        <w:rPr>
          <w:rFonts w:ascii="Garamond" w:hAnsi="Garamond"/>
          <w:szCs w:val="22"/>
        </w:rPr>
        <w:t>Poddodavatel uzavřel se Zadavatelem vlastním jménem a na vlastní účet dohodu s v podstatě stejným obsahem, jako je obsah této Dohody; tento předpoklad se považuje za splněný, pokud budou Zadavateli doručeny dvě vyhotovení takovéto dohody o ochraně Důvěrných informací podepsaná osobou oprávněnou zavazovat Poddodavatele;</w:t>
      </w:r>
      <w:bookmarkEnd w:id="17"/>
      <w:r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b/>
          <w:szCs w:val="22"/>
        </w:rPr>
        <w:t>nebo</w:t>
      </w:r>
    </w:p>
    <w:p w:rsidR="00CA2584" w:rsidRDefault="00CA2584" w:rsidP="00CA2584">
      <w:pPr>
        <w:pStyle w:val="RLTextlnkuslovan"/>
        <w:numPr>
          <w:ilvl w:val="2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Účastník uzavřel s poddodavatelem dohodu o ochraně informací, na základě které budou Důvěrné informace poskytnuté Účastníku a sdílené s Poddodavatelem podléhat ochraně i ze strany Poddodavatele za stejných podmínek, jako jsou stanoveny touto Dohodou; tento předpoklad se považuje za splněný, pokud bude Zadavateli doručeno jedno vyhotovení takovéto dohody o ochraně informací podepsané osobami zastupujícími Poddodavatele a Účastníka.</w:t>
      </w:r>
      <w:bookmarkEnd w:id="15"/>
      <w:bookmarkEnd w:id="16"/>
      <w:r>
        <w:rPr>
          <w:rFonts w:ascii="Garamond" w:hAnsi="Garamond"/>
          <w:szCs w:val="22"/>
        </w:rPr>
        <w:t xml:space="preserve"> </w:t>
      </w:r>
    </w:p>
    <w:p w:rsidR="00CA2584" w:rsidRDefault="00CA2584" w:rsidP="00CA2584">
      <w:pPr>
        <w:pStyle w:val="RLlneksmlouvy"/>
        <w:numPr>
          <w:ilvl w:val="0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SPLNĚNÍ ÚČELU DOHODY</w:t>
      </w:r>
    </w:p>
    <w:p w:rsidR="00CA2584" w:rsidRDefault="00CA2584" w:rsidP="00CA2584">
      <w:pPr>
        <w:pStyle w:val="RLTextlnkuslovan"/>
        <w:rPr>
          <w:rFonts w:ascii="Garamond" w:hAnsi="Garamond"/>
          <w:szCs w:val="22"/>
          <w:lang w:eastAsia="en-US"/>
        </w:rPr>
      </w:pPr>
      <w:bookmarkStart w:id="18" w:name="_Ref303278277"/>
      <w:r>
        <w:rPr>
          <w:rFonts w:ascii="Garamond" w:hAnsi="Garamond"/>
          <w:szCs w:val="22"/>
        </w:rPr>
        <w:t>Účastník</w:t>
      </w:r>
      <w:r>
        <w:rPr>
          <w:rFonts w:ascii="Garamond" w:hAnsi="Garamond"/>
          <w:szCs w:val="22"/>
          <w:lang w:eastAsia="en-US"/>
        </w:rPr>
        <w:t xml:space="preserve"> se zavazuje, že po splnění účelu této Dohody dle článku </w:t>
      </w:r>
      <w:r>
        <w:fldChar w:fldCharType="begin"/>
      </w:r>
      <w:r>
        <w:rPr>
          <w:rFonts w:ascii="Garamond" w:hAnsi="Garamond"/>
          <w:szCs w:val="22"/>
          <w:lang w:eastAsia="en-US"/>
        </w:rPr>
        <w:instrText xml:space="preserve"> REF _Ref306009990 \r \h  \* MERGEFORMAT </w:instrText>
      </w:r>
      <w:r>
        <w:fldChar w:fldCharType="separate"/>
      </w:r>
      <w:r>
        <w:rPr>
          <w:rFonts w:ascii="Garamond" w:hAnsi="Garamond"/>
          <w:szCs w:val="22"/>
          <w:lang w:eastAsia="en-US"/>
        </w:rPr>
        <w:t>2</w:t>
      </w:r>
      <w:r>
        <w:fldChar w:fldCharType="end"/>
      </w:r>
      <w:r>
        <w:rPr>
          <w:rFonts w:ascii="Garamond" w:hAnsi="Garamond"/>
          <w:szCs w:val="22"/>
          <w:lang w:eastAsia="en-US"/>
        </w:rPr>
        <w:t xml:space="preserve"> anebo na písemnou výzvu Zadavatele vrátí všechny přijaté Důvěrné informace Zadavateli, a jakékoliv kopie, které v souvislosti s plněním předmětu a účelu této Dohody pořídil, bezodkladně zničí.</w:t>
      </w:r>
      <w:bookmarkEnd w:id="18"/>
      <w:r>
        <w:rPr>
          <w:rFonts w:ascii="Garamond" w:hAnsi="Garamond"/>
          <w:szCs w:val="22"/>
          <w:lang w:eastAsia="en-US"/>
        </w:rPr>
        <w:t xml:space="preserve">  </w:t>
      </w:r>
    </w:p>
    <w:p w:rsidR="00CA2584" w:rsidRDefault="00CA2584" w:rsidP="00CA2584">
      <w:pPr>
        <w:pStyle w:val="RLlneksmlouvy"/>
        <w:numPr>
          <w:ilvl w:val="0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PORUŠENÍ POVINNOSTÍ</w:t>
      </w:r>
    </w:p>
    <w:p w:rsidR="00CA2584" w:rsidRDefault="00CA2584" w:rsidP="00CA2584">
      <w:pPr>
        <w:pStyle w:val="RLTextlnkuslovan"/>
        <w:rPr>
          <w:rFonts w:ascii="Garamond" w:hAnsi="Garamond"/>
          <w:szCs w:val="22"/>
          <w:lang w:eastAsia="en-US"/>
        </w:rPr>
      </w:pPr>
      <w:r>
        <w:rPr>
          <w:rFonts w:ascii="Garamond" w:hAnsi="Garamond"/>
          <w:szCs w:val="22"/>
        </w:rPr>
        <w:t>Účastník</w:t>
      </w:r>
      <w:r>
        <w:rPr>
          <w:rFonts w:ascii="Garamond" w:hAnsi="Garamond"/>
          <w:szCs w:val="22"/>
          <w:lang w:eastAsia="en-US"/>
        </w:rPr>
        <w:t xml:space="preserve"> odpovídá za porušení povinností pro nakládání s Důvěrnými informacemi dle článku </w:t>
      </w:r>
      <w:r>
        <w:rPr>
          <w:rFonts w:ascii="Garamond" w:hAnsi="Garamond"/>
          <w:szCs w:val="22"/>
          <w:lang w:eastAsia="en-US"/>
        </w:rPr>
        <w:fldChar w:fldCharType="begin"/>
      </w:r>
      <w:r>
        <w:rPr>
          <w:rFonts w:ascii="Garamond" w:hAnsi="Garamond"/>
          <w:szCs w:val="22"/>
          <w:lang w:eastAsia="en-US"/>
        </w:rPr>
        <w:instrText xml:space="preserve"> REF _Ref306010265 \r \h  \* MERGEFORMAT </w:instrText>
      </w:r>
      <w:r>
        <w:rPr>
          <w:rFonts w:ascii="Garamond" w:hAnsi="Garamond"/>
          <w:szCs w:val="22"/>
          <w:lang w:eastAsia="en-US"/>
        </w:rPr>
      </w:r>
      <w:r>
        <w:rPr>
          <w:rFonts w:ascii="Garamond" w:hAnsi="Garamond"/>
          <w:szCs w:val="22"/>
          <w:lang w:eastAsia="en-US"/>
        </w:rPr>
        <w:fldChar w:fldCharType="separate"/>
      </w:r>
      <w:r>
        <w:rPr>
          <w:rFonts w:ascii="Garamond" w:hAnsi="Garamond"/>
          <w:szCs w:val="22"/>
          <w:lang w:eastAsia="en-US"/>
        </w:rPr>
        <w:t>5</w:t>
      </w:r>
      <w:r>
        <w:rPr>
          <w:rFonts w:ascii="Garamond" w:hAnsi="Garamond"/>
          <w:szCs w:val="22"/>
          <w:lang w:eastAsia="en-US"/>
        </w:rPr>
        <w:fldChar w:fldCharType="end"/>
      </w:r>
      <w:r>
        <w:rPr>
          <w:rFonts w:ascii="Garamond" w:hAnsi="Garamond"/>
          <w:szCs w:val="22"/>
          <w:lang w:eastAsia="en-US"/>
        </w:rPr>
        <w:t xml:space="preserve">. této Dohody, které způsobil jeho Poddodavatel, jako by toto porušení způsobil sám </w:t>
      </w:r>
      <w:r>
        <w:rPr>
          <w:rFonts w:ascii="Garamond" w:hAnsi="Garamond"/>
          <w:szCs w:val="22"/>
        </w:rPr>
        <w:t>Účastník</w:t>
      </w:r>
      <w:r>
        <w:rPr>
          <w:rFonts w:ascii="Garamond" w:hAnsi="Garamond"/>
          <w:szCs w:val="22"/>
          <w:lang w:eastAsia="en-US"/>
        </w:rPr>
        <w:t>. V případě, že i Poddodavatel uzavřel se Zadavatelem dohodu dle čl. </w:t>
      </w:r>
      <w:r>
        <w:rPr>
          <w:rFonts w:ascii="Garamond" w:hAnsi="Garamond"/>
          <w:szCs w:val="22"/>
          <w:lang w:eastAsia="en-US"/>
        </w:rPr>
        <w:fldChar w:fldCharType="begin"/>
      </w:r>
      <w:r>
        <w:rPr>
          <w:rFonts w:ascii="Garamond" w:hAnsi="Garamond"/>
          <w:szCs w:val="22"/>
          <w:lang w:eastAsia="en-US"/>
        </w:rPr>
        <w:instrText xml:space="preserve"> REF _Ref306010191 \r \h  \* MERGEFORMAT </w:instrText>
      </w:r>
      <w:r>
        <w:rPr>
          <w:rFonts w:ascii="Garamond" w:hAnsi="Garamond"/>
          <w:szCs w:val="22"/>
          <w:lang w:eastAsia="en-US"/>
        </w:rPr>
      </w:r>
      <w:r>
        <w:rPr>
          <w:rFonts w:ascii="Garamond" w:hAnsi="Garamond"/>
          <w:szCs w:val="22"/>
          <w:lang w:eastAsia="en-US"/>
        </w:rPr>
        <w:fldChar w:fldCharType="separate"/>
      </w:r>
      <w:r>
        <w:rPr>
          <w:rFonts w:ascii="Garamond" w:hAnsi="Garamond"/>
          <w:szCs w:val="22"/>
          <w:lang w:eastAsia="en-US"/>
        </w:rPr>
        <w:t>6.3.1</w:t>
      </w:r>
      <w:r>
        <w:rPr>
          <w:rFonts w:ascii="Garamond" w:hAnsi="Garamond"/>
          <w:szCs w:val="22"/>
          <w:lang w:eastAsia="en-US"/>
        </w:rPr>
        <w:fldChar w:fldCharType="end"/>
      </w:r>
      <w:r>
        <w:rPr>
          <w:rFonts w:ascii="Garamond" w:hAnsi="Garamond"/>
          <w:szCs w:val="22"/>
          <w:lang w:eastAsia="en-US"/>
        </w:rPr>
        <w:t xml:space="preserve">, odpovídají za porušení Dohody </w:t>
      </w:r>
      <w:r>
        <w:rPr>
          <w:rFonts w:ascii="Garamond" w:hAnsi="Garamond"/>
          <w:szCs w:val="22"/>
        </w:rPr>
        <w:t>Účastník</w:t>
      </w:r>
      <w:r>
        <w:rPr>
          <w:rFonts w:ascii="Garamond" w:hAnsi="Garamond"/>
          <w:szCs w:val="22"/>
          <w:lang w:eastAsia="en-US"/>
        </w:rPr>
        <w:t xml:space="preserve"> i Poddodavatel společně a nerozdílně. </w:t>
      </w:r>
    </w:p>
    <w:p w:rsidR="00CA2584" w:rsidRDefault="00CA2584" w:rsidP="00CA2584">
      <w:pPr>
        <w:pStyle w:val="RLTextlnkuslovan"/>
        <w:rPr>
          <w:rFonts w:ascii="Garamond" w:hAnsi="Garamond"/>
          <w:szCs w:val="22"/>
          <w:lang w:eastAsia="en-US"/>
        </w:rPr>
      </w:pPr>
      <w:bookmarkStart w:id="19" w:name="_Ref303256265"/>
      <w:r>
        <w:rPr>
          <w:rFonts w:ascii="Garamond" w:hAnsi="Garamond"/>
          <w:szCs w:val="22"/>
          <w:lang w:eastAsia="en-US"/>
        </w:rPr>
        <w:t xml:space="preserve">Poruší-li </w:t>
      </w:r>
      <w:r>
        <w:rPr>
          <w:rFonts w:ascii="Garamond" w:hAnsi="Garamond"/>
          <w:szCs w:val="22"/>
        </w:rPr>
        <w:t>Účastník</w:t>
      </w:r>
      <w:r>
        <w:rPr>
          <w:rFonts w:ascii="Garamond" w:hAnsi="Garamond"/>
          <w:szCs w:val="22"/>
          <w:lang w:eastAsia="en-US"/>
        </w:rPr>
        <w:t xml:space="preserve"> jakoukoliv povinnost dle článku </w:t>
      </w:r>
      <w:r>
        <w:fldChar w:fldCharType="begin"/>
      </w:r>
      <w:r>
        <w:rPr>
          <w:rFonts w:ascii="Garamond" w:hAnsi="Garamond"/>
          <w:szCs w:val="22"/>
          <w:lang w:eastAsia="en-US"/>
        </w:rPr>
        <w:instrText xml:space="preserve"> REF _Ref306010265 \r \h  \* MERGEFORMAT </w:instrText>
      </w:r>
      <w:r>
        <w:fldChar w:fldCharType="separate"/>
      </w:r>
      <w:r>
        <w:rPr>
          <w:rFonts w:ascii="Garamond" w:hAnsi="Garamond"/>
          <w:szCs w:val="22"/>
          <w:lang w:eastAsia="en-US"/>
        </w:rPr>
        <w:t>5</w:t>
      </w:r>
      <w:r>
        <w:fldChar w:fldCharType="end"/>
      </w:r>
      <w:r>
        <w:rPr>
          <w:rFonts w:ascii="Garamond" w:hAnsi="Garamond"/>
          <w:szCs w:val="22"/>
          <w:lang w:eastAsia="en-US"/>
        </w:rPr>
        <w:t xml:space="preserve">. této Dohody, vznikne Zadavateli právo požadovat zaplacení smluvní pokuty </w:t>
      </w:r>
      <w:r>
        <w:rPr>
          <w:rFonts w:ascii="Garamond" w:hAnsi="Garamond"/>
          <w:szCs w:val="22"/>
        </w:rPr>
        <w:t>Účastníkem</w:t>
      </w:r>
      <w:r>
        <w:rPr>
          <w:rFonts w:ascii="Garamond" w:hAnsi="Garamond"/>
          <w:szCs w:val="22"/>
          <w:lang w:eastAsia="en-US"/>
        </w:rPr>
        <w:t xml:space="preserve"> ve výši 500.000,- Kč (slovy: pět set tisíc korun českých) za každé porušení takové povinnosti.</w:t>
      </w:r>
      <w:bookmarkEnd w:id="19"/>
      <w:r>
        <w:rPr>
          <w:rFonts w:ascii="Garamond" w:hAnsi="Garamond"/>
          <w:szCs w:val="22"/>
          <w:lang w:eastAsia="en-US"/>
        </w:rPr>
        <w:t xml:space="preserve"> </w:t>
      </w:r>
    </w:p>
    <w:p w:rsidR="00CA2584" w:rsidRDefault="00CA2584" w:rsidP="00CA2584">
      <w:pPr>
        <w:pStyle w:val="RLTextlnkuslovan"/>
        <w:rPr>
          <w:rFonts w:ascii="Garamond" w:hAnsi="Garamond"/>
          <w:szCs w:val="22"/>
        </w:rPr>
      </w:pPr>
      <w:r>
        <w:rPr>
          <w:rFonts w:ascii="Garamond" w:hAnsi="Garamond"/>
          <w:szCs w:val="22"/>
          <w:lang w:eastAsia="en-US"/>
        </w:rPr>
        <w:t xml:space="preserve">Povinnost </w:t>
      </w:r>
      <w:r>
        <w:rPr>
          <w:rFonts w:ascii="Garamond" w:hAnsi="Garamond"/>
          <w:szCs w:val="22"/>
        </w:rPr>
        <w:t>Účastníka</w:t>
      </w:r>
      <w:r>
        <w:rPr>
          <w:rFonts w:ascii="Garamond" w:hAnsi="Garamond"/>
          <w:szCs w:val="22"/>
          <w:lang w:eastAsia="en-US"/>
        </w:rPr>
        <w:t xml:space="preserve"> zaplatit smluvní pokutu dle této Dohody se nedotýká nároku Zadavatele na náhradu škody způsobené porušením povinností, která ke vzniku nároku na smluvní pokutu vedla, a to v plné výši.</w:t>
      </w:r>
    </w:p>
    <w:p w:rsidR="00CA2584" w:rsidRDefault="00CA2584" w:rsidP="00CA2584">
      <w:pPr>
        <w:pStyle w:val="RLlneksmlouvy"/>
        <w:numPr>
          <w:ilvl w:val="0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ZÁVĚREČNÁ USTANOVENÍ</w:t>
      </w:r>
    </w:p>
    <w:p w:rsidR="00CA2584" w:rsidRDefault="00CA2584" w:rsidP="00CA2584">
      <w:pPr>
        <w:pStyle w:val="RLTextlnkuslovan"/>
        <w:rPr>
          <w:rFonts w:ascii="Garamond" w:hAnsi="Garamond"/>
          <w:szCs w:val="22"/>
        </w:rPr>
      </w:pPr>
      <w:bookmarkStart w:id="20" w:name="_Ref306010659"/>
      <w:r>
        <w:rPr>
          <w:rFonts w:ascii="Garamond" w:hAnsi="Garamond"/>
          <w:szCs w:val="22"/>
        </w:rPr>
        <w:t>Povinnost chránit Důvěrné informace zavazuje Účastníka bez ohledu na případný zánik účinnosti této Dohody po dobu osmi (8) let od uzavření této Dohody.</w:t>
      </w:r>
      <w:bookmarkEnd w:id="20"/>
      <w:r>
        <w:rPr>
          <w:rFonts w:ascii="Garamond" w:hAnsi="Garamond"/>
          <w:szCs w:val="22"/>
        </w:rPr>
        <w:t xml:space="preserve"> Ustanovení o odpovědnosti a smluvních pokutách budou považována za účinná i pro případy porušení povinnosti dle předchozí věty.</w:t>
      </w:r>
    </w:p>
    <w:p w:rsidR="00CA2584" w:rsidRDefault="00CA2584" w:rsidP="00CA2584">
      <w:pPr>
        <w:pStyle w:val="RLTextlnkuslovan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Tuto Dohodu je možné měnit pouze písemnou dohodou Stran ve formě číslovaných dodatků této Dohody, podepsaných za každou Stranu osobou nebo osobami oprávněnými zastupovat tuto Stranu.</w:t>
      </w:r>
    </w:p>
    <w:p w:rsidR="00CA2584" w:rsidRDefault="00CA2584" w:rsidP="00CA2584">
      <w:pPr>
        <w:pStyle w:val="RLTextlnkuslovan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Veškerá práva a povinnosti vyplývající z této Dohody přecházejí, pokud to povaha těchto práv a povinností nevylučuje, na právní nástupce Stran. </w:t>
      </w:r>
    </w:p>
    <w:p w:rsidR="00CA2584" w:rsidRDefault="00CA2584" w:rsidP="00CA2584">
      <w:pPr>
        <w:pStyle w:val="RLTextlnkuslovan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Tato Dohoda je uzavřena ve dvou (2) stejnopisech, z nichž každá Strana obdrží po jednom (1) vyhotovení.</w:t>
      </w:r>
    </w:p>
    <w:p w:rsidR="00CA2584" w:rsidRDefault="00CA2584" w:rsidP="00CA2584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Strany prohlašují, že si tuto Dohodu přečetly, že s jejím obsahem souhlasí a na důkaz toho k ní připojují svoje podpisy. </w:t>
      </w:r>
    </w:p>
    <w:p w:rsidR="00CA2584" w:rsidRDefault="00CA2584" w:rsidP="00CA2584">
      <w:pPr>
        <w:pStyle w:val="RLdajeosmluvnstran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Zadavatel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  <w:b/>
        </w:rPr>
        <w:t>Účastník</w:t>
      </w:r>
    </w:p>
    <w:p w:rsidR="00CA2584" w:rsidRDefault="00CA2584" w:rsidP="00CA2584">
      <w:pPr>
        <w:pStyle w:val="RLdajeosmluvnstran"/>
        <w:rPr>
          <w:rFonts w:ascii="Garamond" w:hAnsi="Garamond"/>
        </w:rPr>
      </w:pPr>
    </w:p>
    <w:p w:rsidR="00CA2584" w:rsidRDefault="00CA2584" w:rsidP="00CA2584">
      <w:pPr>
        <w:pStyle w:val="RLdajeosmluvnstran"/>
        <w:spacing w:after="0"/>
        <w:jc w:val="left"/>
        <w:rPr>
          <w:rFonts w:ascii="Garamond" w:hAnsi="Garamond"/>
          <w:szCs w:val="22"/>
        </w:rPr>
      </w:pPr>
      <w:r>
        <w:rPr>
          <w:rFonts w:ascii="Garamond" w:hAnsi="Garamond"/>
        </w:rPr>
        <w:t>V _____________ dne _____________</w:t>
      </w:r>
      <w:r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V </w:t>
      </w:r>
      <w:r>
        <w:rPr>
          <w:rFonts w:ascii="Garamond" w:hAnsi="Garamond"/>
          <w:szCs w:val="22"/>
          <w:highlight w:val="yellow"/>
          <w:lang w:eastAsia="cs-CZ"/>
        </w:rPr>
        <w:t>[DOPLNÍ ÚČASTNÍK]</w:t>
      </w:r>
      <w:r>
        <w:rPr>
          <w:rFonts w:ascii="Garamond" w:hAnsi="Garamond"/>
          <w:szCs w:val="22"/>
        </w:rPr>
        <w:t xml:space="preserve"> dne</w:t>
      </w:r>
    </w:p>
    <w:p w:rsidR="00CA2584" w:rsidRDefault="00CA2584" w:rsidP="00CA2584">
      <w:pPr>
        <w:pStyle w:val="RLdajeosmluvnstran"/>
        <w:spacing w:after="0"/>
        <w:jc w:val="left"/>
        <w:rPr>
          <w:rFonts w:ascii="Garamond" w:hAnsi="Garamond"/>
          <w:szCs w:val="22"/>
          <w:lang w:eastAsia="cs-CZ"/>
        </w:rPr>
      </w:pPr>
      <w:r>
        <w:rPr>
          <w:rFonts w:ascii="Garamond" w:hAnsi="Garamond"/>
          <w:szCs w:val="22"/>
          <w:lang w:eastAsia="cs-CZ"/>
        </w:rPr>
        <w:tab/>
      </w:r>
      <w:r>
        <w:rPr>
          <w:rFonts w:ascii="Garamond" w:hAnsi="Garamond"/>
          <w:szCs w:val="22"/>
          <w:lang w:eastAsia="cs-CZ"/>
        </w:rPr>
        <w:tab/>
      </w:r>
      <w:r>
        <w:rPr>
          <w:rFonts w:ascii="Garamond" w:hAnsi="Garamond"/>
          <w:szCs w:val="22"/>
          <w:lang w:eastAsia="cs-CZ"/>
        </w:rPr>
        <w:tab/>
      </w:r>
      <w:r>
        <w:rPr>
          <w:rFonts w:ascii="Garamond" w:hAnsi="Garamond"/>
          <w:szCs w:val="22"/>
          <w:lang w:eastAsia="cs-CZ"/>
        </w:rPr>
        <w:tab/>
      </w:r>
      <w:r>
        <w:rPr>
          <w:rFonts w:ascii="Garamond" w:hAnsi="Garamond"/>
          <w:szCs w:val="22"/>
          <w:lang w:eastAsia="cs-CZ"/>
        </w:rPr>
        <w:tab/>
      </w:r>
      <w:r>
        <w:rPr>
          <w:rFonts w:ascii="Garamond" w:hAnsi="Garamond"/>
          <w:szCs w:val="22"/>
          <w:lang w:eastAsia="cs-CZ"/>
        </w:rPr>
        <w:tab/>
      </w:r>
      <w:r>
        <w:rPr>
          <w:rFonts w:ascii="Garamond" w:hAnsi="Garamond"/>
          <w:szCs w:val="22"/>
          <w:lang w:eastAsia="cs-CZ"/>
        </w:rPr>
        <w:tab/>
        <w:t xml:space="preserve">    </w:t>
      </w:r>
      <w:r>
        <w:rPr>
          <w:rFonts w:ascii="Garamond" w:hAnsi="Garamond"/>
          <w:szCs w:val="22"/>
          <w:highlight w:val="yellow"/>
          <w:lang w:eastAsia="cs-CZ"/>
        </w:rPr>
        <w:t>[DOPLNÍ ÚČASTNÍK]</w:t>
      </w:r>
    </w:p>
    <w:p w:rsidR="00CA2584" w:rsidRDefault="00CA2584" w:rsidP="00CA2584">
      <w:pPr>
        <w:pStyle w:val="RLdajeosmluvnstran"/>
        <w:spacing w:after="0"/>
        <w:jc w:val="left"/>
        <w:rPr>
          <w:rFonts w:ascii="Garamond" w:hAnsi="Garamond"/>
          <w:szCs w:val="22"/>
          <w:lang w:eastAsia="cs-CZ"/>
        </w:rPr>
      </w:pPr>
    </w:p>
    <w:p w:rsidR="00CA2584" w:rsidRDefault="00CA2584" w:rsidP="00CA2584">
      <w:pPr>
        <w:pStyle w:val="RLdajeosmluvnstran"/>
        <w:jc w:val="left"/>
        <w:rPr>
          <w:rFonts w:ascii="Garamond" w:hAnsi="Garamond"/>
          <w:szCs w:val="22"/>
        </w:rPr>
      </w:pPr>
      <w:r>
        <w:rPr>
          <w:rFonts w:ascii="Garamond" w:hAnsi="Garamond"/>
        </w:rPr>
        <w:t xml:space="preserve">_____________________________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Cs w:val="22"/>
        </w:rPr>
        <w:t>_____________________________</w:t>
      </w:r>
    </w:p>
    <w:p w:rsidR="00CA2584" w:rsidRDefault="00CA2584" w:rsidP="00CA2584">
      <w:pPr>
        <w:pStyle w:val="RLProhlensmluvnchstran"/>
        <w:jc w:val="left"/>
        <w:rPr>
          <w:rFonts w:ascii="Garamond" w:hAnsi="Garamond"/>
          <w:szCs w:val="22"/>
        </w:rPr>
      </w:pPr>
      <w:r>
        <w:rPr>
          <w:rFonts w:ascii="Garamond" w:hAnsi="Garamond"/>
        </w:rPr>
        <w:t>LETIŠTĚ BRNO a.s.</w:t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  <w:t xml:space="preserve">    </w:t>
      </w:r>
      <w:r>
        <w:rPr>
          <w:rFonts w:ascii="Garamond" w:hAnsi="Garamond"/>
          <w:szCs w:val="22"/>
          <w:highlight w:val="yellow"/>
        </w:rPr>
        <w:t>[DOPLNÍ ÚČASTNÍK]</w:t>
      </w:r>
    </w:p>
    <w:p w:rsidR="00CA2584" w:rsidRDefault="00CA2584" w:rsidP="00CA2584">
      <w:pPr>
        <w:pStyle w:val="RLdajeosmluvnstran"/>
        <w:jc w:val="left"/>
        <w:rPr>
          <w:rFonts w:ascii="Garamond" w:hAnsi="Garamond"/>
          <w:szCs w:val="22"/>
          <w:lang w:eastAsia="cs-CZ"/>
        </w:rPr>
      </w:pPr>
      <w:r>
        <w:rPr>
          <w:rFonts w:ascii="Garamond" w:hAnsi="Garamond"/>
        </w:rPr>
        <w:t>Mgr. Milan Kratina</w:t>
      </w:r>
      <w:r>
        <w:rPr>
          <w:rFonts w:ascii="Garamond" w:hAnsi="Garamond"/>
          <w:snapToGrid w:val="0"/>
          <w:szCs w:val="22"/>
        </w:rPr>
        <w:t xml:space="preserve"> </w:t>
      </w:r>
      <w:r>
        <w:rPr>
          <w:rFonts w:ascii="Garamond" w:hAnsi="Garamond"/>
          <w:snapToGrid w:val="0"/>
          <w:szCs w:val="22"/>
        </w:rPr>
        <w:tab/>
      </w:r>
      <w:r>
        <w:rPr>
          <w:rFonts w:ascii="Garamond" w:hAnsi="Garamond"/>
          <w:snapToGrid w:val="0"/>
          <w:szCs w:val="22"/>
        </w:rPr>
        <w:tab/>
      </w:r>
      <w:r>
        <w:rPr>
          <w:rFonts w:ascii="Garamond" w:hAnsi="Garamond"/>
          <w:snapToGrid w:val="0"/>
          <w:szCs w:val="22"/>
        </w:rPr>
        <w:tab/>
      </w:r>
      <w:r>
        <w:rPr>
          <w:rFonts w:ascii="Garamond" w:hAnsi="Garamond"/>
          <w:snapToGrid w:val="0"/>
          <w:szCs w:val="22"/>
        </w:rPr>
        <w:tab/>
      </w:r>
      <w:r>
        <w:rPr>
          <w:rFonts w:ascii="Garamond" w:hAnsi="Garamond"/>
          <w:snapToGrid w:val="0"/>
          <w:szCs w:val="22"/>
        </w:rPr>
        <w:tab/>
        <w:t xml:space="preserve">    </w:t>
      </w:r>
      <w:r>
        <w:rPr>
          <w:rFonts w:ascii="Garamond" w:hAnsi="Garamond"/>
          <w:szCs w:val="22"/>
          <w:highlight w:val="yellow"/>
          <w:lang w:eastAsia="cs-CZ"/>
        </w:rPr>
        <w:t>[DOPLNÍ ÚČASTNÍK]</w:t>
      </w:r>
    </w:p>
    <w:p w:rsidR="00CA2584" w:rsidRDefault="00CA2584" w:rsidP="00CA2584">
      <w:pPr>
        <w:pStyle w:val="RLdajeosmluvnstran"/>
        <w:jc w:val="left"/>
        <w:rPr>
          <w:rFonts w:ascii="Garamond" w:hAnsi="Garamond"/>
          <w:snapToGrid w:val="0"/>
          <w:szCs w:val="22"/>
        </w:rPr>
      </w:pPr>
      <w:r>
        <w:rPr>
          <w:rFonts w:ascii="Garamond" w:hAnsi="Garamond"/>
          <w:snapToGrid w:val="0"/>
          <w:szCs w:val="22"/>
        </w:rPr>
        <w:t>předseda představenstva</w:t>
      </w:r>
    </w:p>
    <w:p w:rsidR="00CA2584" w:rsidRDefault="00CA2584" w:rsidP="00CA2584">
      <w:pPr>
        <w:pStyle w:val="RLdajeosmluvnstran"/>
        <w:jc w:val="left"/>
        <w:rPr>
          <w:rFonts w:ascii="Garamond" w:hAnsi="Garamond"/>
          <w:snapToGrid w:val="0"/>
          <w:szCs w:val="22"/>
        </w:rPr>
      </w:pPr>
    </w:p>
    <w:p w:rsidR="00CA2584" w:rsidRDefault="00CA2584" w:rsidP="00CA2584">
      <w:pPr>
        <w:pStyle w:val="RLdajeosmluvnstran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_____________________________</w:t>
      </w:r>
    </w:p>
    <w:p w:rsidR="00CA2584" w:rsidRDefault="00CA2584" w:rsidP="00CA2584">
      <w:pPr>
        <w:spacing w:after="120" w:line="280" w:lineRule="exact"/>
        <w:rPr>
          <w:rFonts w:ascii="Garamond" w:hAnsi="Garamond"/>
          <w:b/>
        </w:rPr>
      </w:pPr>
      <w:r>
        <w:rPr>
          <w:rFonts w:ascii="Garamond" w:hAnsi="Garamond"/>
          <w:b/>
        </w:rPr>
        <w:t>LETIŠTĚ BRNO a.s.</w:t>
      </w:r>
    </w:p>
    <w:p w:rsidR="00CA2584" w:rsidRDefault="00CA2584" w:rsidP="00CA2584">
      <w:pPr>
        <w:pStyle w:val="RLdajeosmluvnstran"/>
        <w:jc w:val="left"/>
        <w:rPr>
          <w:rFonts w:ascii="Garamond" w:hAnsi="Garamond"/>
          <w:snapToGrid w:val="0"/>
          <w:szCs w:val="22"/>
        </w:rPr>
      </w:pPr>
      <w:r>
        <w:rPr>
          <w:rFonts w:ascii="Garamond" w:hAnsi="Garamond"/>
        </w:rPr>
        <w:t>Jiří Filip</w:t>
      </w:r>
      <w:r>
        <w:rPr>
          <w:rFonts w:ascii="Garamond" w:hAnsi="Garamond"/>
          <w:snapToGrid w:val="0"/>
          <w:szCs w:val="22"/>
        </w:rPr>
        <w:t xml:space="preserve"> </w:t>
      </w:r>
    </w:p>
    <w:p w:rsidR="00CA2584" w:rsidRDefault="00CA2584" w:rsidP="00CA2584">
      <w:pPr>
        <w:pStyle w:val="RLdajeosmluvnstran"/>
        <w:jc w:val="left"/>
        <w:rPr>
          <w:rFonts w:ascii="Garamond" w:hAnsi="Garamond"/>
        </w:rPr>
      </w:pPr>
      <w:r>
        <w:rPr>
          <w:rFonts w:ascii="Garamond" w:hAnsi="Garamond"/>
          <w:snapToGrid w:val="0"/>
          <w:szCs w:val="22"/>
        </w:rPr>
        <w:t>člen představenstva</w:t>
      </w:r>
      <w:r>
        <w:rPr>
          <w:rFonts w:ascii="Garamond" w:hAnsi="Garamond"/>
        </w:rPr>
        <w:t xml:space="preserve"> </w:t>
      </w:r>
    </w:p>
    <w:p w:rsidR="00CA2584" w:rsidRDefault="00CA2584" w:rsidP="00CA2584">
      <w:pPr>
        <w:rPr>
          <w:rFonts w:ascii="Calibri" w:hAnsi="Calibri"/>
        </w:rPr>
      </w:pPr>
    </w:p>
    <w:p w:rsidR="00A310AF" w:rsidRDefault="00A310AF" w:rsidP="00E008ED">
      <w:pPr>
        <w:spacing w:line="280" w:lineRule="atLeast"/>
        <w:jc w:val="center"/>
        <w:rPr>
          <w:rFonts w:ascii="Garamond" w:hAnsi="Garamond"/>
          <w:b/>
          <w:sz w:val="22"/>
          <w:szCs w:val="22"/>
        </w:rPr>
      </w:pPr>
    </w:p>
    <w:sectPr w:rsidR="00A310AF" w:rsidSect="00ED40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8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4A" w:rsidRDefault="00D0624A" w:rsidP="00E008ED">
      <w:r>
        <w:separator/>
      </w:r>
    </w:p>
  </w:endnote>
  <w:endnote w:type="continuationSeparator" w:id="0">
    <w:p w:rsidR="00D0624A" w:rsidRDefault="00D0624A" w:rsidP="00E0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8369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110A6" w:rsidRPr="008110A6" w:rsidRDefault="008110A6">
        <w:pPr>
          <w:pStyle w:val="Zpat"/>
          <w:jc w:val="center"/>
          <w:rPr>
            <w:sz w:val="18"/>
            <w:szCs w:val="18"/>
          </w:rPr>
        </w:pPr>
        <w:r w:rsidRPr="008110A6">
          <w:rPr>
            <w:sz w:val="18"/>
            <w:szCs w:val="18"/>
          </w:rPr>
          <w:fldChar w:fldCharType="begin"/>
        </w:r>
        <w:r w:rsidRPr="008110A6">
          <w:rPr>
            <w:sz w:val="18"/>
            <w:szCs w:val="18"/>
          </w:rPr>
          <w:instrText>PAGE   \* MERGEFORMAT</w:instrText>
        </w:r>
        <w:r w:rsidRPr="008110A6">
          <w:rPr>
            <w:sz w:val="18"/>
            <w:szCs w:val="18"/>
          </w:rPr>
          <w:fldChar w:fldCharType="separate"/>
        </w:r>
        <w:r w:rsidR="00C90376">
          <w:rPr>
            <w:noProof/>
            <w:sz w:val="18"/>
            <w:szCs w:val="18"/>
          </w:rPr>
          <w:t>2</w:t>
        </w:r>
        <w:r w:rsidRPr="008110A6">
          <w:rPr>
            <w:sz w:val="18"/>
            <w:szCs w:val="18"/>
          </w:rPr>
          <w:fldChar w:fldCharType="end"/>
        </w:r>
      </w:p>
    </w:sdtContent>
  </w:sdt>
  <w:p w:rsidR="008110A6" w:rsidRDefault="008110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90348"/>
      <w:docPartObj>
        <w:docPartGallery w:val="Page Numbers (Bottom of Page)"/>
        <w:docPartUnique/>
      </w:docPartObj>
    </w:sdtPr>
    <w:sdtEndPr/>
    <w:sdtContent>
      <w:p w:rsidR="008110A6" w:rsidRDefault="008110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76">
          <w:rPr>
            <w:noProof/>
          </w:rPr>
          <w:t>1</w:t>
        </w:r>
        <w:r>
          <w:fldChar w:fldCharType="end"/>
        </w:r>
      </w:p>
    </w:sdtContent>
  </w:sdt>
  <w:p w:rsidR="008110A6" w:rsidRDefault="008110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4A" w:rsidRDefault="00D0624A" w:rsidP="00E008ED">
      <w:r>
        <w:separator/>
      </w:r>
    </w:p>
  </w:footnote>
  <w:footnote w:type="continuationSeparator" w:id="0">
    <w:p w:rsidR="00D0624A" w:rsidRDefault="00D0624A" w:rsidP="00E0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36" w:rsidRDefault="004418D0" w:rsidP="004418D0">
    <w:pPr>
      <w:pStyle w:val="Zhlav"/>
      <w:ind w:left="-1417"/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25" w:rsidRPr="006F45F6" w:rsidRDefault="006F45F6" w:rsidP="006F45F6">
    <w:pPr>
      <w:pStyle w:val="Zhlav"/>
      <w:tabs>
        <w:tab w:val="left" w:pos="3261"/>
        <w:tab w:val="left" w:pos="7513"/>
      </w:tabs>
    </w:pPr>
    <w:r>
      <w:t xml:space="preserve">         </w:t>
    </w:r>
    <w:r w:rsidR="009C380A">
      <w:rPr>
        <w:noProof/>
        <w:lang w:eastAsia="cs-CZ"/>
      </w:rPr>
      <w:drawing>
        <wp:inline distT="0" distB="0" distL="0" distR="0" wp14:anchorId="1F7A225E" wp14:editId="2B853ED3">
          <wp:extent cx="1251585" cy="488950"/>
          <wp:effectExtent l="0" t="0" r="5715" b="6350"/>
          <wp:docPr id="1" name="Obrázek 1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  <w:r w:rsidRPr="001B1570">
      <w:rPr>
        <w:rFonts w:ascii="Garamond" w:hAnsi="Garamond"/>
        <w:b/>
        <w:noProof/>
        <w:lang w:eastAsia="cs-CZ"/>
      </w:rPr>
      <w:t xml:space="preserve">    </w:t>
    </w:r>
    <w:r w:rsidR="009C380A">
      <w:rPr>
        <w:rFonts w:ascii="Garamond" w:hAnsi="Garamond"/>
        <w:b/>
        <w:noProof/>
        <w:lang w:eastAsia="cs-CZ"/>
      </w:rPr>
      <w:t xml:space="preserve">                                     </w:t>
    </w:r>
    <w:r w:rsidR="009C380A">
      <w:rPr>
        <w:noProof/>
        <w:lang w:eastAsia="cs-CZ"/>
      </w:rPr>
      <w:drawing>
        <wp:inline distT="0" distB="0" distL="0" distR="0" wp14:anchorId="31C7F3DA" wp14:editId="5EE2CBCF">
          <wp:extent cx="2063750" cy="434975"/>
          <wp:effectExtent l="0" t="0" r="0" b="317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FBE"/>
    <w:multiLevelType w:val="hybridMultilevel"/>
    <w:tmpl w:val="E2E864D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62C6FCD"/>
    <w:multiLevelType w:val="multilevel"/>
    <w:tmpl w:val="6144E31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DA5200D"/>
    <w:multiLevelType w:val="multilevel"/>
    <w:tmpl w:val="763665C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000000"/>
          <w:sz w:val="22"/>
          <w:szCs w:val="24"/>
          <w:u w:val="none"/>
          <w:effect w:val="none"/>
          <w:vertAlign w:val="baseli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ED"/>
    <w:rsid w:val="00001C98"/>
    <w:rsid w:val="000C2C23"/>
    <w:rsid w:val="00170F87"/>
    <w:rsid w:val="00237CBB"/>
    <w:rsid w:val="00253DD4"/>
    <w:rsid w:val="002744A3"/>
    <w:rsid w:val="002901B7"/>
    <w:rsid w:val="002D21B4"/>
    <w:rsid w:val="002E19FC"/>
    <w:rsid w:val="0031305E"/>
    <w:rsid w:val="00396EC3"/>
    <w:rsid w:val="003A72A0"/>
    <w:rsid w:val="003F36BD"/>
    <w:rsid w:val="004418D0"/>
    <w:rsid w:val="004E5EFC"/>
    <w:rsid w:val="005001DD"/>
    <w:rsid w:val="00525A8C"/>
    <w:rsid w:val="006507B5"/>
    <w:rsid w:val="006F45F6"/>
    <w:rsid w:val="007024B0"/>
    <w:rsid w:val="007C1C47"/>
    <w:rsid w:val="008110A6"/>
    <w:rsid w:val="009813BB"/>
    <w:rsid w:val="009A5D72"/>
    <w:rsid w:val="009C380A"/>
    <w:rsid w:val="009D2C8B"/>
    <w:rsid w:val="009F7562"/>
    <w:rsid w:val="00A310AF"/>
    <w:rsid w:val="00A75F44"/>
    <w:rsid w:val="00AB1A62"/>
    <w:rsid w:val="00AB2F5B"/>
    <w:rsid w:val="00AD10FE"/>
    <w:rsid w:val="00B21FF4"/>
    <w:rsid w:val="00B808FB"/>
    <w:rsid w:val="00C7210C"/>
    <w:rsid w:val="00C84D7B"/>
    <w:rsid w:val="00C90376"/>
    <w:rsid w:val="00CA2584"/>
    <w:rsid w:val="00CD44BB"/>
    <w:rsid w:val="00D0624A"/>
    <w:rsid w:val="00D348F9"/>
    <w:rsid w:val="00DB6159"/>
    <w:rsid w:val="00DC1855"/>
    <w:rsid w:val="00E00710"/>
    <w:rsid w:val="00E008ED"/>
    <w:rsid w:val="00ED4025"/>
    <w:rsid w:val="00F15DD8"/>
    <w:rsid w:val="00F31909"/>
    <w:rsid w:val="00F43676"/>
    <w:rsid w:val="00F47601"/>
    <w:rsid w:val="00F67B0E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8E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008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08E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08ED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08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0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8ED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8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1">
    <w:name w:val="Normal 1"/>
    <w:basedOn w:val="Normln"/>
    <w:rsid w:val="00E008ED"/>
    <w:pPr>
      <w:suppressAutoHyphens/>
      <w:spacing w:before="120" w:after="120"/>
      <w:ind w:left="880"/>
    </w:pPr>
    <w:rPr>
      <w:rFonts w:ascii="Times New Roman" w:eastAsia="SimSun" w:hAnsi="Times New Roman"/>
      <w:sz w:val="22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A310A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nadpis">
    <w:name w:val="1nadpis"/>
    <w:basedOn w:val="Normln"/>
    <w:qFormat/>
    <w:rsid w:val="00A310AF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A310AF"/>
    <w:pPr>
      <w:numPr>
        <w:ilvl w:val="1"/>
        <w:numId w:val="2"/>
      </w:numPr>
      <w:tabs>
        <w:tab w:val="num" w:pos="360"/>
      </w:tabs>
      <w:spacing w:before="240" w:after="240"/>
    </w:pPr>
    <w:rPr>
      <w:rFonts w:ascii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A310AF"/>
    <w:pPr>
      <w:numPr>
        <w:ilvl w:val="2"/>
        <w:numId w:val="2"/>
      </w:num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A310AF"/>
    <w:pPr>
      <w:numPr>
        <w:ilvl w:val="3"/>
        <w:numId w:val="2"/>
      </w:numPr>
      <w:spacing w:after="260" w:line="276" w:lineRule="auto"/>
      <w:ind w:left="2127" w:hanging="709"/>
      <w:contextualSpacing/>
    </w:pPr>
    <w:rPr>
      <w:rFonts w:ascii="Calibri" w:eastAsia="Calibri" w:hAnsi="Calibri"/>
      <w:iCs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310AF"/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1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10AF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CA2584"/>
    <w:rPr>
      <w:rFonts w:ascii="Calibri" w:eastAsia="Times New Roman" w:hAnsi="Calibri" w:cs="Times New Roman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CA2584"/>
    <w:pPr>
      <w:numPr>
        <w:ilvl w:val="1"/>
        <w:numId w:val="5"/>
      </w:numPr>
      <w:spacing w:after="120" w:line="280" w:lineRule="exact"/>
    </w:pPr>
    <w:rPr>
      <w:rFonts w:ascii="Calibri" w:hAnsi="Calibri"/>
      <w:sz w:val="22"/>
    </w:rPr>
  </w:style>
  <w:style w:type="character" w:customStyle="1" w:styleId="RLlneksmlouvyCharChar">
    <w:name w:val="RL Článek smlouvy Char Char"/>
    <w:link w:val="RLlneksmlouvy"/>
    <w:locked/>
    <w:rsid w:val="00CA2584"/>
    <w:rPr>
      <w:rFonts w:ascii="Calibri" w:eastAsia="Times New Roman" w:hAnsi="Calibri" w:cs="Times New Roman"/>
      <w:b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CA2584"/>
    <w:pPr>
      <w:keepNext/>
      <w:numPr>
        <w:numId w:val="5"/>
      </w:numPr>
      <w:suppressAutoHyphens/>
      <w:spacing w:before="360" w:after="120" w:line="280" w:lineRule="exact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Údaje o smluvní straně"/>
    <w:basedOn w:val="Normln"/>
    <w:rsid w:val="00CA2584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RLProhlensmluvnchstranChar">
    <w:name w:val="RL Prohlášení smluvních stran Char"/>
    <w:link w:val="RLProhlensmluvnchstran"/>
    <w:locked/>
    <w:rsid w:val="00CA2584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CA2584"/>
    <w:pPr>
      <w:spacing w:after="120" w:line="280" w:lineRule="exact"/>
      <w:jc w:val="center"/>
    </w:pPr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8E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008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08E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08ED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08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0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8ED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8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1">
    <w:name w:val="Normal 1"/>
    <w:basedOn w:val="Normln"/>
    <w:rsid w:val="00E008ED"/>
    <w:pPr>
      <w:suppressAutoHyphens/>
      <w:spacing w:before="120" w:after="120"/>
      <w:ind w:left="880"/>
    </w:pPr>
    <w:rPr>
      <w:rFonts w:ascii="Times New Roman" w:eastAsia="SimSun" w:hAnsi="Times New Roman"/>
      <w:sz w:val="22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A310A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nadpis">
    <w:name w:val="1nadpis"/>
    <w:basedOn w:val="Normln"/>
    <w:qFormat/>
    <w:rsid w:val="00A310AF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A310AF"/>
    <w:pPr>
      <w:numPr>
        <w:ilvl w:val="1"/>
        <w:numId w:val="2"/>
      </w:numPr>
      <w:tabs>
        <w:tab w:val="num" w:pos="360"/>
      </w:tabs>
      <w:spacing w:before="240" w:after="240"/>
    </w:pPr>
    <w:rPr>
      <w:rFonts w:ascii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A310AF"/>
    <w:pPr>
      <w:numPr>
        <w:ilvl w:val="2"/>
        <w:numId w:val="2"/>
      </w:num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A310AF"/>
    <w:pPr>
      <w:numPr>
        <w:ilvl w:val="3"/>
        <w:numId w:val="2"/>
      </w:numPr>
      <w:spacing w:after="260" w:line="276" w:lineRule="auto"/>
      <w:ind w:left="2127" w:hanging="709"/>
      <w:contextualSpacing/>
    </w:pPr>
    <w:rPr>
      <w:rFonts w:ascii="Calibri" w:eastAsia="Calibri" w:hAnsi="Calibri"/>
      <w:iCs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310AF"/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1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10AF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CA2584"/>
    <w:rPr>
      <w:rFonts w:ascii="Calibri" w:eastAsia="Times New Roman" w:hAnsi="Calibri" w:cs="Times New Roman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CA2584"/>
    <w:pPr>
      <w:numPr>
        <w:ilvl w:val="1"/>
        <w:numId w:val="5"/>
      </w:numPr>
      <w:spacing w:after="120" w:line="280" w:lineRule="exact"/>
    </w:pPr>
    <w:rPr>
      <w:rFonts w:ascii="Calibri" w:hAnsi="Calibri"/>
      <w:sz w:val="22"/>
    </w:rPr>
  </w:style>
  <w:style w:type="character" w:customStyle="1" w:styleId="RLlneksmlouvyCharChar">
    <w:name w:val="RL Článek smlouvy Char Char"/>
    <w:link w:val="RLlneksmlouvy"/>
    <w:locked/>
    <w:rsid w:val="00CA2584"/>
    <w:rPr>
      <w:rFonts w:ascii="Calibri" w:eastAsia="Times New Roman" w:hAnsi="Calibri" w:cs="Times New Roman"/>
      <w:b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CA2584"/>
    <w:pPr>
      <w:keepNext/>
      <w:numPr>
        <w:numId w:val="5"/>
      </w:numPr>
      <w:suppressAutoHyphens/>
      <w:spacing w:before="360" w:after="120" w:line="280" w:lineRule="exact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Údaje o smluvní straně"/>
    <w:basedOn w:val="Normln"/>
    <w:rsid w:val="00CA2584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RLProhlensmluvnchstranChar">
    <w:name w:val="RL Prohlášení smluvních stran Char"/>
    <w:link w:val="RLProhlensmluvnchstran"/>
    <w:locked/>
    <w:rsid w:val="00CA2584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CA2584"/>
    <w:pPr>
      <w:spacing w:after="120" w:line="280" w:lineRule="exact"/>
      <w:jc w:val="center"/>
    </w:pPr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1277-D6A7-4077-BB4D-6693EA0F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Tvrda Martina</dc:creator>
  <cp:lastModifiedBy>H&amp;P</cp:lastModifiedBy>
  <cp:revision>5</cp:revision>
  <dcterms:created xsi:type="dcterms:W3CDTF">2019-12-20T03:37:00Z</dcterms:created>
  <dcterms:modified xsi:type="dcterms:W3CDTF">2019-12-20T04:07:00Z</dcterms:modified>
</cp:coreProperties>
</file>