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3F" w:rsidRPr="003F3788" w:rsidRDefault="00B848E6" w:rsidP="00616DC2">
      <w:pPr>
        <w:widowControl w:val="0"/>
        <w:tabs>
          <w:tab w:val="clear" w:pos="0"/>
          <w:tab w:val="clear" w:pos="284"/>
          <w:tab w:val="left" w:pos="708"/>
        </w:tabs>
        <w:spacing w:before="80"/>
        <w:ind w:left="709"/>
        <w:jc w:val="left"/>
        <w:rPr>
          <w:b/>
          <w:sz w:val="22"/>
          <w:szCs w:val="22"/>
        </w:rPr>
      </w:pPr>
      <w:r>
        <w:rPr>
          <w:b/>
          <w:noProof/>
          <w:sz w:val="22"/>
          <w:szCs w:val="22"/>
        </w:rPr>
        <w:pict>
          <v:rect id="Rectangle 2" o:spid="_x0000_s1027" style="position:absolute;left:0;text-align:left;margin-left:-56.6pt;margin-top:195.45pt;width:244.3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003gIAAFcGAAAOAAAAZHJzL2Uyb0RvYy54bWysVW1v0zAQ/o7Ef7D8PctL0zaNlk5b0yKk&#10;ARODH+AmTmPh2MF2m06I/87Z7voyhIQY/WDlzud7ee6e6/XNvuNoR5VmUhQ4voowoqKSNRObAn/9&#10;sgoyjLQhoiZcClrgJ6rxzfztm+uhz2kiW8lrqhA4ETof+gK3xvR5GOqqpR3RV7KnAi4bqTpiQFSb&#10;sFZkAO8dD5MomoSDVHWvZEW1Bm3pL/Hc+W8aWplPTaOpQbzAkJtxp3Ln2p7h/JrkG0X6llWHNMg/&#10;ZNERJiDo0VVJDEFbxX5z1bFKSS0bc1XJLpRNwyrqaoBq4uhFNY8t6amrBcDR/REm/f/cVh93Dwqx&#10;GnqHkSAdtOgzgEbEhlOUWHiGXudg9dg/KFug7u9l9U0jIRctWNFbpeTQUlJDUrG1Dy8eWEHDU7Qe&#10;PsgavJOtkQ6pfaM6pCR0JBinkf05NUCC9q4/T8f+0L1BFShHcTRK0jFGFdyNxtl0OnYRSW6d2ex6&#10;pc07KjtkPwqsoBTnlezutbHJnUysuZArxrmbAS4uFGDoNdQNkX9NcsgEPq2lzck1+Mcsmi2zZZYG&#10;aTJZBmlUlsHtapEGk1U8HZejcrEo4582izjNW1bXVNigz8MWp3/XzMPY+zE5jpuWnNXWnU3JkYYu&#10;uEI7AuO+3sSudr7tAHqviz3QvuJtB9zw+gMRCO9b4jWZ64iH7OjYAXgWM7ysyV0DMC/wiZM0uktm&#10;wWqSTYN0lY6D2TTKgiie3c0mUTpLy9UlPvdM0NfjgwaYyGR6mKuzrF+PFEzHHzEheccM7DTOugI7&#10;FA/gWpIsRe2wN4Rx/30GoS37BCHEeJ42RynLIs9Gs1/vwYul1lrWT0AuRyNYb7CIYertCXVjNMBe&#10;K7D+viWKYsTfC+DoaGKZhsy5oM6F9blARNVKWJeVURh5YWH8+tz2im1aCOenTMhbYHbDHMtOqUE9&#10;VoDt5So7bFq7Hs9lZ3X6P5j/AgAA//8DAFBLAwQUAAYACAAAACEAw4ge4t8AAAALAQAADwAAAGRy&#10;cy9kb3ducmV2LnhtbEyPy07DMBBF90j8gzVIbBB1KG0gIU6FQLADRItUsXPtIYmwx1HstOHvma5g&#10;N1dzdB/VavJO7HGIXSAFV7MMBJIJtqNGwcfm6fIWREyarHaBUMEPRljVpyeVLm040Dvu16kRbEKx&#10;1AralPpSymha9DrOQo/Ev68weJ1YDo20gz6wuXdynmW59LojTmh1jw8tmu/16DmX4mMTonuWb5vt&#10;9tMUr+biZVTq/Gy6vwORcEp/MBzrc3WoudMujGSjcKyzecEoHzcL3nAklsUCxE5Bnl8vQdaV/L+h&#10;/gUAAP//AwBQSwECLQAUAAYACAAAACEAtoM4kv4AAADhAQAAEwAAAAAAAAAAAAAAAAAAAAAAW0Nv&#10;bnRlbnRfVHlwZXNdLnhtbFBLAQItABQABgAIAAAAIQA4/SH/1gAAAJQBAAALAAAAAAAAAAAAAAAA&#10;AC8BAABfcmVscy8ucmVsc1BLAQItABQABgAIAAAAIQBvSK003gIAAFcGAAAOAAAAAAAAAAAAAAAA&#10;AC4CAABkcnMvZTJvRG9jLnhtbFBLAQItABQABgAIAAAAIQDDiB7i3wAAAAsBAAAPAAAAAAAAAAAA&#10;AAAAADgFAABkcnMvZG93bnJldi54bWxQSwUGAAAAAAQABADzAAAARAYAAAAA&#10;" o:allowincell="f" filled="f" stroked="f" strokecolor="white" strokeweight="1pt">
            <v:fill opacity="52428f"/>
            <v:textbox style="layout-flow:vertical;mso-layout-flow-alt:bottom-to-top;mso-next-textbox:#Rectangle 2" inset="1mm,1mm,1mm,1mm">
              <w:txbxContent>
                <w:p w:rsidR="0002404B" w:rsidRDefault="0002404B" w:rsidP="0006203F">
                  <w:pPr>
                    <w:pStyle w:val="Default"/>
                    <w:rPr>
                      <w:sz w:val="18"/>
                      <w:szCs w:val="18"/>
                    </w:rPr>
                  </w:pPr>
                </w:p>
                <w:p w:rsidR="0002404B" w:rsidRDefault="0002404B" w:rsidP="0006203F">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style="position:absolute;left:0;text-align:left;margin-left:-72.4pt;margin-top:-53.9pt;width:85.9pt;height:301.85pt;z-index:-251659264;visibility:visible">
            <v:imagedata r:id="rId12" o:title=""/>
          </v:shape>
        </w:pict>
      </w:r>
      <w:r w:rsidR="00952E06" w:rsidRPr="003F3788">
        <w:rPr>
          <w:b/>
          <w:noProof/>
          <w:sz w:val="22"/>
          <w:szCs w:val="22"/>
        </w:rPr>
        <w:t>Krajská správa a údržba silnic Středočeského kraje, příspěvková organizace</w:t>
      </w:r>
    </w:p>
    <w:p w:rsidR="0006203F" w:rsidRPr="003F3788" w:rsidRDefault="00D3756E" w:rsidP="00616DC2">
      <w:pPr>
        <w:widowControl w:val="0"/>
        <w:spacing w:before="80"/>
        <w:ind w:left="709"/>
        <w:rPr>
          <w:sz w:val="22"/>
          <w:szCs w:val="22"/>
        </w:rPr>
      </w:pPr>
      <w:r w:rsidRPr="003F3788">
        <w:rPr>
          <w:sz w:val="22"/>
          <w:szCs w:val="22"/>
        </w:rPr>
        <w:t>se sídlem:</w:t>
      </w:r>
      <w:r w:rsidRPr="003F3788">
        <w:rPr>
          <w:sz w:val="22"/>
          <w:szCs w:val="22"/>
        </w:rPr>
        <w:tab/>
      </w:r>
      <w:r w:rsidR="008850A7" w:rsidRPr="003F3788">
        <w:rPr>
          <w:sz w:val="22"/>
          <w:szCs w:val="22"/>
        </w:rPr>
        <w:tab/>
      </w:r>
      <w:proofErr w:type="spellStart"/>
      <w:r w:rsidR="00952E06" w:rsidRPr="003F3788">
        <w:rPr>
          <w:sz w:val="22"/>
          <w:szCs w:val="22"/>
        </w:rPr>
        <w:t>Zborovská</w:t>
      </w:r>
      <w:proofErr w:type="spellEnd"/>
      <w:r w:rsidR="00952E06" w:rsidRPr="003F3788">
        <w:rPr>
          <w:sz w:val="22"/>
          <w:szCs w:val="22"/>
        </w:rPr>
        <w:t xml:space="preserve"> 81/11</w:t>
      </w:r>
      <w:r w:rsidR="00894ADC" w:rsidRPr="003F3788">
        <w:rPr>
          <w:sz w:val="22"/>
          <w:szCs w:val="22"/>
        </w:rPr>
        <w:t xml:space="preserve">, </w:t>
      </w:r>
      <w:r w:rsidR="00952E06" w:rsidRPr="003F3788">
        <w:rPr>
          <w:sz w:val="22"/>
          <w:szCs w:val="22"/>
        </w:rPr>
        <w:t xml:space="preserve">Praha 5, Smíchov </w:t>
      </w:r>
      <w:r w:rsidR="00894ADC" w:rsidRPr="003F3788">
        <w:rPr>
          <w:sz w:val="22"/>
          <w:szCs w:val="22"/>
        </w:rPr>
        <w:t>PSČ: 1</w:t>
      </w:r>
      <w:r w:rsidR="00952E06" w:rsidRPr="003F3788">
        <w:rPr>
          <w:sz w:val="22"/>
          <w:szCs w:val="22"/>
        </w:rPr>
        <w:t>5</w:t>
      </w:r>
      <w:r w:rsidR="00894ADC" w:rsidRPr="003F3788">
        <w:rPr>
          <w:sz w:val="22"/>
          <w:szCs w:val="22"/>
        </w:rPr>
        <w:t>0 00</w:t>
      </w:r>
      <w:r w:rsidRPr="003F3788">
        <w:rPr>
          <w:sz w:val="22"/>
          <w:szCs w:val="22"/>
        </w:rPr>
        <w:tab/>
      </w:r>
    </w:p>
    <w:p w:rsidR="00894ADC" w:rsidRPr="003F3788" w:rsidRDefault="00D3756E" w:rsidP="00616DC2">
      <w:pPr>
        <w:widowControl w:val="0"/>
        <w:spacing w:before="80"/>
        <w:ind w:left="709"/>
        <w:rPr>
          <w:sz w:val="22"/>
          <w:szCs w:val="22"/>
        </w:rPr>
      </w:pPr>
      <w:r w:rsidRPr="003F3788">
        <w:rPr>
          <w:sz w:val="22"/>
          <w:szCs w:val="22"/>
        </w:rPr>
        <w:t>IČO</w:t>
      </w:r>
      <w:r w:rsidR="00894ADC" w:rsidRPr="003F3788">
        <w:rPr>
          <w:sz w:val="22"/>
          <w:szCs w:val="22"/>
        </w:rPr>
        <w:t>:</w:t>
      </w:r>
      <w:r w:rsidR="00894ADC" w:rsidRPr="003F3788">
        <w:rPr>
          <w:sz w:val="22"/>
          <w:szCs w:val="22"/>
        </w:rPr>
        <w:tab/>
      </w:r>
      <w:r w:rsidR="00894ADC" w:rsidRPr="003F3788">
        <w:rPr>
          <w:sz w:val="22"/>
          <w:szCs w:val="22"/>
        </w:rPr>
        <w:tab/>
      </w:r>
      <w:r w:rsidR="00952E06" w:rsidRPr="003F3788">
        <w:rPr>
          <w:sz w:val="22"/>
          <w:szCs w:val="22"/>
        </w:rPr>
        <w:t>00066001</w:t>
      </w:r>
    </w:p>
    <w:p w:rsidR="0006203F" w:rsidRPr="003F3788" w:rsidRDefault="00D3756E" w:rsidP="00616DC2">
      <w:pPr>
        <w:widowControl w:val="0"/>
        <w:spacing w:before="80"/>
        <w:ind w:left="709"/>
        <w:rPr>
          <w:sz w:val="22"/>
          <w:szCs w:val="22"/>
        </w:rPr>
      </w:pPr>
      <w:r w:rsidRPr="003F3788">
        <w:rPr>
          <w:sz w:val="22"/>
          <w:szCs w:val="22"/>
        </w:rPr>
        <w:t>DIČ:</w:t>
      </w:r>
      <w:r w:rsidRPr="003F3788">
        <w:rPr>
          <w:sz w:val="22"/>
          <w:szCs w:val="22"/>
        </w:rPr>
        <w:tab/>
        <w:t xml:space="preserve"> </w:t>
      </w:r>
      <w:r w:rsidRPr="003F3788">
        <w:rPr>
          <w:sz w:val="22"/>
          <w:szCs w:val="22"/>
        </w:rPr>
        <w:tab/>
      </w:r>
      <w:r w:rsidR="00952E06" w:rsidRPr="003F3788">
        <w:rPr>
          <w:sz w:val="22"/>
          <w:szCs w:val="22"/>
        </w:rPr>
        <w:t>CZ00066001</w:t>
      </w:r>
    </w:p>
    <w:p w:rsidR="00EB21E6" w:rsidRPr="003F3788" w:rsidRDefault="00EF0D16" w:rsidP="00616DC2">
      <w:pPr>
        <w:widowControl w:val="0"/>
        <w:tabs>
          <w:tab w:val="left" w:pos="2835"/>
        </w:tabs>
        <w:spacing w:before="80"/>
        <w:ind w:left="709"/>
        <w:rPr>
          <w:sz w:val="22"/>
          <w:szCs w:val="22"/>
        </w:rPr>
      </w:pPr>
      <w:r w:rsidRPr="003F3788">
        <w:rPr>
          <w:sz w:val="22"/>
          <w:szCs w:val="22"/>
        </w:rPr>
        <w:t xml:space="preserve">jejímž jménem jedná </w:t>
      </w:r>
      <w:r w:rsidR="00A75858" w:rsidRPr="003F3788">
        <w:rPr>
          <w:sz w:val="22"/>
          <w:szCs w:val="22"/>
        </w:rPr>
        <w:t>Bc. Zdeněk Dvořák, ředitel</w:t>
      </w:r>
    </w:p>
    <w:p w:rsidR="00894ADC" w:rsidRDefault="00A75858" w:rsidP="00616DC2">
      <w:pPr>
        <w:widowControl w:val="0"/>
        <w:tabs>
          <w:tab w:val="left" w:pos="2835"/>
        </w:tabs>
        <w:spacing w:before="80"/>
        <w:ind w:left="709"/>
        <w:rPr>
          <w:sz w:val="22"/>
          <w:szCs w:val="22"/>
        </w:rPr>
      </w:pPr>
      <w:r w:rsidRPr="003F3788">
        <w:rPr>
          <w:sz w:val="22"/>
          <w:szCs w:val="22"/>
        </w:rPr>
        <w:t>č. smlouvy:</w:t>
      </w:r>
      <w:r w:rsidR="00D06A17" w:rsidRPr="003F3788">
        <w:rPr>
          <w:sz w:val="22"/>
          <w:szCs w:val="22"/>
        </w:rPr>
        <w:t xml:space="preserve"> </w:t>
      </w:r>
    </w:p>
    <w:p w:rsidR="00E57B52" w:rsidRDefault="00E57B52" w:rsidP="00616DC2">
      <w:pPr>
        <w:widowControl w:val="0"/>
        <w:tabs>
          <w:tab w:val="left" w:pos="2835"/>
        </w:tabs>
        <w:spacing w:before="80"/>
        <w:ind w:left="709"/>
        <w:rPr>
          <w:sz w:val="22"/>
          <w:szCs w:val="22"/>
        </w:rPr>
      </w:pPr>
      <w:r>
        <w:rPr>
          <w:sz w:val="22"/>
          <w:szCs w:val="22"/>
        </w:rPr>
        <w:t xml:space="preserve">dále jen </w:t>
      </w:r>
      <w:r w:rsidR="004F655D" w:rsidRPr="004F655D">
        <w:rPr>
          <w:b/>
          <w:sz w:val="22"/>
          <w:szCs w:val="22"/>
        </w:rPr>
        <w:t>„KSUS“</w:t>
      </w:r>
    </w:p>
    <w:p w:rsidR="00E57B52" w:rsidRDefault="00E57B52" w:rsidP="00616DC2">
      <w:pPr>
        <w:widowControl w:val="0"/>
        <w:tabs>
          <w:tab w:val="left" w:pos="2835"/>
        </w:tabs>
        <w:spacing w:before="80"/>
        <w:ind w:left="709"/>
        <w:rPr>
          <w:sz w:val="22"/>
          <w:szCs w:val="22"/>
        </w:rPr>
      </w:pPr>
    </w:p>
    <w:p w:rsidR="0006203F" w:rsidRPr="003F3788" w:rsidRDefault="00E57B52" w:rsidP="00616DC2">
      <w:pPr>
        <w:widowControl w:val="0"/>
        <w:tabs>
          <w:tab w:val="clear" w:pos="284"/>
          <w:tab w:val="left" w:pos="709"/>
        </w:tabs>
        <w:spacing w:before="80"/>
        <w:rPr>
          <w:sz w:val="22"/>
          <w:szCs w:val="22"/>
        </w:rPr>
      </w:pPr>
      <w:r>
        <w:rPr>
          <w:sz w:val="22"/>
          <w:szCs w:val="22"/>
        </w:rPr>
        <w:tab/>
      </w:r>
      <w:r w:rsidR="0006203F" w:rsidRPr="003F3788">
        <w:rPr>
          <w:sz w:val="22"/>
          <w:szCs w:val="22"/>
        </w:rPr>
        <w:t>a</w:t>
      </w:r>
    </w:p>
    <w:p w:rsidR="00894ADC" w:rsidRPr="003F3788" w:rsidRDefault="00894ADC" w:rsidP="00616DC2">
      <w:pPr>
        <w:widowControl w:val="0"/>
        <w:tabs>
          <w:tab w:val="clear" w:pos="284"/>
          <w:tab w:val="left" w:pos="709"/>
        </w:tabs>
        <w:spacing w:before="80"/>
        <w:rPr>
          <w:sz w:val="22"/>
          <w:szCs w:val="22"/>
        </w:rPr>
      </w:pPr>
    </w:p>
    <w:p w:rsidR="00EB21E6" w:rsidRPr="003F3788" w:rsidRDefault="004828EB" w:rsidP="00616DC2">
      <w:pPr>
        <w:widowControl w:val="0"/>
        <w:tabs>
          <w:tab w:val="clear" w:pos="1701"/>
        </w:tabs>
        <w:spacing w:before="80"/>
        <w:rPr>
          <w:b/>
          <w:sz w:val="22"/>
          <w:szCs w:val="22"/>
        </w:rPr>
      </w:pPr>
      <w:r w:rsidRPr="003F3788">
        <w:rPr>
          <w:sz w:val="22"/>
          <w:szCs w:val="22"/>
        </w:rPr>
        <w:tab/>
      </w:r>
      <w:r w:rsidRPr="003F3788">
        <w:rPr>
          <w:sz w:val="22"/>
          <w:szCs w:val="22"/>
        </w:rPr>
        <w:tab/>
      </w:r>
      <w:r w:rsidR="00123854" w:rsidRPr="003F3788">
        <w:rPr>
          <w:b/>
          <w:sz w:val="22"/>
          <w:szCs w:val="22"/>
          <w:highlight w:val="cyan"/>
        </w:rPr>
        <w:t>[BUDE DOPLNĚNO]</w:t>
      </w:r>
    </w:p>
    <w:p w:rsidR="00EB21E6" w:rsidRPr="003F3788" w:rsidRDefault="00EB21E6" w:rsidP="00616DC2">
      <w:pPr>
        <w:widowControl w:val="0"/>
        <w:spacing w:before="80"/>
        <w:ind w:left="709"/>
        <w:rPr>
          <w:sz w:val="22"/>
          <w:szCs w:val="22"/>
        </w:rPr>
      </w:pPr>
      <w:r w:rsidRPr="003F3788">
        <w:rPr>
          <w:sz w:val="22"/>
          <w:szCs w:val="22"/>
        </w:rPr>
        <w:t>se sídlem:</w:t>
      </w:r>
      <w:r w:rsidRPr="003F3788">
        <w:rPr>
          <w:sz w:val="22"/>
          <w:szCs w:val="22"/>
        </w:rPr>
        <w:tab/>
      </w:r>
      <w:r w:rsidRPr="003F3788">
        <w:rPr>
          <w:sz w:val="22"/>
          <w:szCs w:val="22"/>
        </w:rPr>
        <w:tab/>
      </w:r>
      <w:r w:rsidR="00123854" w:rsidRPr="003F3788">
        <w:rPr>
          <w:sz w:val="22"/>
          <w:szCs w:val="22"/>
          <w:highlight w:val="cyan"/>
        </w:rPr>
        <w:t>[BUDE DOPLNĚNO]</w:t>
      </w:r>
    </w:p>
    <w:p w:rsidR="00894ADC" w:rsidRPr="003F3788" w:rsidRDefault="00EB21E6" w:rsidP="00616DC2">
      <w:pPr>
        <w:widowControl w:val="0"/>
        <w:spacing w:before="80"/>
        <w:ind w:left="709"/>
        <w:rPr>
          <w:sz w:val="22"/>
          <w:szCs w:val="22"/>
        </w:rPr>
      </w:pPr>
      <w:r w:rsidRPr="003F3788">
        <w:rPr>
          <w:sz w:val="22"/>
          <w:szCs w:val="22"/>
        </w:rPr>
        <w:t>IČ</w:t>
      </w:r>
      <w:r w:rsidR="006D4FCF" w:rsidRPr="003F3788">
        <w:rPr>
          <w:sz w:val="22"/>
          <w:szCs w:val="22"/>
        </w:rPr>
        <w:t>O</w:t>
      </w:r>
      <w:r w:rsidR="00894ADC" w:rsidRPr="003F3788">
        <w:rPr>
          <w:sz w:val="22"/>
          <w:szCs w:val="22"/>
        </w:rPr>
        <w:t>:</w:t>
      </w:r>
      <w:r w:rsidR="00894ADC" w:rsidRPr="003F3788">
        <w:rPr>
          <w:sz w:val="22"/>
          <w:szCs w:val="22"/>
        </w:rPr>
        <w:tab/>
      </w:r>
      <w:r w:rsidR="00894ADC" w:rsidRPr="003F3788">
        <w:rPr>
          <w:sz w:val="22"/>
          <w:szCs w:val="22"/>
        </w:rPr>
        <w:tab/>
      </w:r>
      <w:r w:rsidR="00123854" w:rsidRPr="003F3788">
        <w:rPr>
          <w:sz w:val="22"/>
          <w:szCs w:val="22"/>
          <w:highlight w:val="cyan"/>
        </w:rPr>
        <w:t>[BUDE DOPLNĚNO]</w:t>
      </w:r>
    </w:p>
    <w:p w:rsidR="006A1F02" w:rsidRPr="003F3788" w:rsidRDefault="00EB21E6" w:rsidP="00616DC2">
      <w:pPr>
        <w:widowControl w:val="0"/>
        <w:spacing w:before="80"/>
        <w:ind w:left="709"/>
        <w:rPr>
          <w:sz w:val="22"/>
          <w:szCs w:val="22"/>
        </w:rPr>
      </w:pPr>
      <w:r w:rsidRPr="003F3788">
        <w:rPr>
          <w:sz w:val="22"/>
          <w:szCs w:val="22"/>
        </w:rPr>
        <w:t>DIČ:</w:t>
      </w:r>
      <w:r w:rsidRPr="003F3788">
        <w:rPr>
          <w:sz w:val="22"/>
          <w:szCs w:val="22"/>
        </w:rPr>
        <w:tab/>
      </w:r>
      <w:r w:rsidR="00620B4F" w:rsidRPr="003F3788">
        <w:rPr>
          <w:sz w:val="22"/>
          <w:szCs w:val="22"/>
        </w:rPr>
        <w:tab/>
      </w:r>
      <w:r w:rsidR="00123854" w:rsidRPr="003F3788">
        <w:rPr>
          <w:sz w:val="22"/>
          <w:szCs w:val="22"/>
          <w:highlight w:val="cyan"/>
        </w:rPr>
        <w:t>[BUDE DOPLNĚNO]</w:t>
      </w:r>
    </w:p>
    <w:p w:rsidR="00EB21E6" w:rsidRPr="003F3788" w:rsidRDefault="00EB21E6" w:rsidP="00616DC2">
      <w:pPr>
        <w:widowControl w:val="0"/>
        <w:spacing w:before="80"/>
        <w:ind w:left="709"/>
        <w:rPr>
          <w:sz w:val="22"/>
          <w:szCs w:val="22"/>
        </w:rPr>
      </w:pPr>
      <w:r w:rsidRPr="003F3788">
        <w:rPr>
          <w:sz w:val="22"/>
          <w:szCs w:val="22"/>
        </w:rPr>
        <w:t>bankovní spojení:</w:t>
      </w:r>
      <w:r w:rsidRPr="003F3788">
        <w:rPr>
          <w:sz w:val="22"/>
          <w:szCs w:val="22"/>
        </w:rPr>
        <w:tab/>
      </w:r>
      <w:r w:rsidR="00123854" w:rsidRPr="003F3788">
        <w:rPr>
          <w:sz w:val="22"/>
          <w:szCs w:val="22"/>
          <w:highlight w:val="cyan"/>
        </w:rPr>
        <w:t>[BUDE DOPLNĚNO]</w:t>
      </w:r>
    </w:p>
    <w:p w:rsidR="00EB21E6" w:rsidRPr="003F3788" w:rsidRDefault="00EB21E6" w:rsidP="00616DC2">
      <w:pPr>
        <w:widowControl w:val="0"/>
        <w:spacing w:before="80"/>
        <w:ind w:left="709"/>
        <w:rPr>
          <w:sz w:val="22"/>
          <w:szCs w:val="22"/>
        </w:rPr>
      </w:pPr>
      <w:r w:rsidRPr="003F3788">
        <w:rPr>
          <w:sz w:val="22"/>
          <w:szCs w:val="22"/>
        </w:rPr>
        <w:t>zapsaná v obchodním</w:t>
      </w:r>
      <w:r w:rsidR="00620B4F" w:rsidRPr="003F3788">
        <w:rPr>
          <w:sz w:val="22"/>
          <w:szCs w:val="22"/>
        </w:rPr>
        <w:t xml:space="preserve"> rejstříku vedeném </w:t>
      </w:r>
      <w:r w:rsidR="00123854" w:rsidRPr="003F3788">
        <w:rPr>
          <w:sz w:val="22"/>
          <w:szCs w:val="22"/>
          <w:highlight w:val="cyan"/>
        </w:rPr>
        <w:t>[BUDE DOPLNĚNO]</w:t>
      </w:r>
      <w:r w:rsidR="00620B4F" w:rsidRPr="003F3788">
        <w:rPr>
          <w:sz w:val="22"/>
          <w:szCs w:val="22"/>
        </w:rPr>
        <w:t xml:space="preserve">, oddíl </w:t>
      </w:r>
      <w:r w:rsidR="00123854" w:rsidRPr="003F3788">
        <w:rPr>
          <w:sz w:val="22"/>
          <w:szCs w:val="22"/>
          <w:highlight w:val="cyan"/>
        </w:rPr>
        <w:t>[BUDE DOPLNĚNO]</w:t>
      </w:r>
      <w:r w:rsidRPr="003F3788">
        <w:rPr>
          <w:sz w:val="22"/>
          <w:szCs w:val="22"/>
        </w:rPr>
        <w:t xml:space="preserve">, vložka </w:t>
      </w:r>
      <w:r w:rsidR="00123854" w:rsidRPr="003F3788">
        <w:rPr>
          <w:sz w:val="22"/>
          <w:szCs w:val="22"/>
          <w:highlight w:val="cyan"/>
        </w:rPr>
        <w:t>[BUDE DOPLNĚNO]</w:t>
      </w:r>
    </w:p>
    <w:p w:rsidR="00EB21E6" w:rsidRPr="003F3788" w:rsidRDefault="00620B4F" w:rsidP="00616DC2">
      <w:pPr>
        <w:widowControl w:val="0"/>
        <w:spacing w:before="80"/>
        <w:ind w:left="709"/>
        <w:rPr>
          <w:sz w:val="22"/>
          <w:szCs w:val="22"/>
        </w:rPr>
      </w:pPr>
      <w:r w:rsidRPr="003F3788">
        <w:rPr>
          <w:sz w:val="22"/>
          <w:szCs w:val="22"/>
        </w:rPr>
        <w:t xml:space="preserve">jejímž jménem jedná </w:t>
      </w:r>
      <w:r w:rsidR="00123854" w:rsidRPr="003F3788">
        <w:rPr>
          <w:sz w:val="22"/>
          <w:szCs w:val="22"/>
          <w:highlight w:val="cyan"/>
        </w:rPr>
        <w:t>[BUDE DOPLNĚNO]</w:t>
      </w:r>
    </w:p>
    <w:p w:rsidR="00894ADC" w:rsidRPr="003F3788" w:rsidRDefault="00A75858" w:rsidP="00616DC2">
      <w:pPr>
        <w:widowControl w:val="0"/>
        <w:spacing w:before="80"/>
        <w:ind w:left="709"/>
        <w:rPr>
          <w:sz w:val="22"/>
          <w:szCs w:val="22"/>
        </w:rPr>
      </w:pPr>
      <w:r w:rsidRPr="003F3788">
        <w:rPr>
          <w:sz w:val="22"/>
          <w:szCs w:val="22"/>
        </w:rPr>
        <w:t>č. smlouvy:</w:t>
      </w:r>
    </w:p>
    <w:p w:rsidR="00EB21E6" w:rsidRPr="003F3788" w:rsidRDefault="004828EB" w:rsidP="00616DC2">
      <w:pPr>
        <w:widowControl w:val="0"/>
        <w:tabs>
          <w:tab w:val="clear" w:pos="0"/>
          <w:tab w:val="clear" w:pos="284"/>
          <w:tab w:val="left" w:pos="-1985"/>
          <w:tab w:val="left" w:pos="709"/>
        </w:tabs>
        <w:spacing w:before="80"/>
        <w:rPr>
          <w:sz w:val="22"/>
          <w:szCs w:val="22"/>
        </w:rPr>
      </w:pPr>
      <w:r w:rsidRPr="003F3788">
        <w:rPr>
          <w:snapToGrid w:val="0"/>
          <w:sz w:val="22"/>
          <w:szCs w:val="22"/>
        </w:rPr>
        <w:tab/>
      </w:r>
      <w:r w:rsidR="00EB21E6" w:rsidRPr="003F3788">
        <w:rPr>
          <w:sz w:val="22"/>
          <w:szCs w:val="22"/>
        </w:rPr>
        <w:t xml:space="preserve">dále jen </w:t>
      </w:r>
      <w:r w:rsidR="00EB21E6" w:rsidRPr="003F3788">
        <w:rPr>
          <w:b/>
          <w:sz w:val="22"/>
          <w:szCs w:val="22"/>
        </w:rPr>
        <w:t>„Zhotovitel“</w:t>
      </w:r>
      <w:r w:rsidR="00FD6577" w:rsidRPr="003F3788">
        <w:rPr>
          <w:sz w:val="22"/>
          <w:szCs w:val="22"/>
        </w:rPr>
        <w:t xml:space="preserve"> na straně druh</w:t>
      </w:r>
      <w:r w:rsidR="00EB21E6" w:rsidRPr="003F3788">
        <w:rPr>
          <w:sz w:val="22"/>
          <w:szCs w:val="22"/>
        </w:rPr>
        <w:t>é</w:t>
      </w:r>
    </w:p>
    <w:p w:rsidR="007B575A" w:rsidRPr="003F3788" w:rsidRDefault="007B575A" w:rsidP="00616DC2">
      <w:pPr>
        <w:widowControl w:val="0"/>
        <w:tabs>
          <w:tab w:val="clear" w:pos="0"/>
          <w:tab w:val="left" w:pos="-1985"/>
        </w:tabs>
        <w:spacing w:before="80"/>
        <w:ind w:left="709"/>
        <w:rPr>
          <w:b/>
          <w:sz w:val="22"/>
          <w:szCs w:val="22"/>
        </w:rPr>
      </w:pPr>
    </w:p>
    <w:p w:rsidR="009763BC" w:rsidRPr="003F3788" w:rsidRDefault="00894ADC" w:rsidP="00616DC2">
      <w:pPr>
        <w:widowControl w:val="0"/>
        <w:tabs>
          <w:tab w:val="clear" w:pos="0"/>
          <w:tab w:val="left" w:pos="-1985"/>
        </w:tabs>
        <w:spacing w:before="80"/>
        <w:ind w:left="709"/>
        <w:rPr>
          <w:sz w:val="22"/>
          <w:szCs w:val="22"/>
        </w:rPr>
      </w:pPr>
      <w:r w:rsidRPr="003F3788">
        <w:rPr>
          <w:sz w:val="22"/>
          <w:szCs w:val="22"/>
        </w:rPr>
        <w:t>(Objednatel a Zhotovitel společně dále je</w:t>
      </w:r>
      <w:r w:rsidR="007313DF" w:rsidRPr="003F3788">
        <w:rPr>
          <w:sz w:val="22"/>
          <w:szCs w:val="22"/>
        </w:rPr>
        <w:t>n</w:t>
      </w:r>
      <w:r w:rsidRPr="003F3788">
        <w:rPr>
          <w:sz w:val="22"/>
          <w:szCs w:val="22"/>
        </w:rPr>
        <w:t xml:space="preserve"> </w:t>
      </w:r>
      <w:r w:rsidRPr="003F3788">
        <w:rPr>
          <w:b/>
          <w:sz w:val="22"/>
          <w:szCs w:val="22"/>
        </w:rPr>
        <w:t>„smluvní strany“</w:t>
      </w:r>
      <w:r w:rsidRPr="003F3788">
        <w:rPr>
          <w:sz w:val="22"/>
          <w:szCs w:val="22"/>
        </w:rPr>
        <w:t>)</w:t>
      </w:r>
    </w:p>
    <w:p w:rsidR="0040342B" w:rsidRPr="003F3788" w:rsidRDefault="0040342B" w:rsidP="00616DC2">
      <w:pPr>
        <w:widowControl w:val="0"/>
        <w:spacing w:before="80"/>
        <w:rPr>
          <w:sz w:val="22"/>
          <w:szCs w:val="22"/>
        </w:rPr>
      </w:pPr>
    </w:p>
    <w:p w:rsidR="0006203F" w:rsidRPr="003F3788" w:rsidRDefault="00231F96" w:rsidP="00616DC2">
      <w:pPr>
        <w:widowControl w:val="0"/>
        <w:spacing w:before="80"/>
        <w:rPr>
          <w:sz w:val="22"/>
          <w:szCs w:val="22"/>
        </w:rPr>
      </w:pPr>
      <w:r w:rsidRPr="003F3788">
        <w:rPr>
          <w:sz w:val="22"/>
          <w:szCs w:val="22"/>
        </w:rPr>
        <w:t xml:space="preserve">uzavírají ve smyslu ustanovení § 2586 a </w:t>
      </w:r>
      <w:proofErr w:type="spellStart"/>
      <w:r w:rsidRPr="003F3788">
        <w:rPr>
          <w:sz w:val="22"/>
          <w:szCs w:val="22"/>
        </w:rPr>
        <w:t>násl</w:t>
      </w:r>
      <w:proofErr w:type="spellEnd"/>
      <w:r w:rsidRPr="003F3788">
        <w:rPr>
          <w:sz w:val="22"/>
          <w:szCs w:val="22"/>
        </w:rPr>
        <w:t xml:space="preserve">. zákona č. 89/2012 Sb., občanského zákoníku (dále též </w:t>
      </w:r>
      <w:r w:rsidRPr="003F3788">
        <w:rPr>
          <w:b/>
          <w:sz w:val="22"/>
          <w:szCs w:val="22"/>
        </w:rPr>
        <w:t>„občanský zákoník“</w:t>
      </w:r>
      <w:r w:rsidRPr="003F3788">
        <w:rPr>
          <w:sz w:val="22"/>
          <w:szCs w:val="22"/>
        </w:rPr>
        <w:t>), tuto</w:t>
      </w:r>
      <w:r w:rsidR="004A56C2" w:rsidRPr="003F3788">
        <w:rPr>
          <w:sz w:val="22"/>
          <w:szCs w:val="22"/>
        </w:rPr>
        <w:t xml:space="preserve"> </w:t>
      </w:r>
    </w:p>
    <w:p w:rsidR="0006203F" w:rsidRPr="003F3788" w:rsidRDefault="0006203F" w:rsidP="00616DC2">
      <w:pPr>
        <w:pStyle w:val="zkltextcentr12"/>
        <w:widowControl w:val="0"/>
        <w:spacing w:before="80"/>
        <w:rPr>
          <w:sz w:val="22"/>
          <w:szCs w:val="22"/>
        </w:rPr>
      </w:pPr>
    </w:p>
    <w:p w:rsidR="0006203F" w:rsidRPr="003F3788" w:rsidRDefault="0040342B" w:rsidP="00616DC2">
      <w:pPr>
        <w:pStyle w:val="zkltextcentrbold12"/>
        <w:widowControl w:val="0"/>
        <w:spacing w:before="80"/>
        <w:rPr>
          <w:sz w:val="22"/>
          <w:szCs w:val="22"/>
        </w:rPr>
      </w:pPr>
      <w:r w:rsidRPr="003F3788">
        <w:rPr>
          <w:sz w:val="22"/>
          <w:szCs w:val="22"/>
        </w:rPr>
        <w:t>s</w:t>
      </w:r>
      <w:r w:rsidR="0006203F" w:rsidRPr="003F3788">
        <w:rPr>
          <w:sz w:val="22"/>
          <w:szCs w:val="22"/>
        </w:rPr>
        <w:t>mlouvu o dílo</w:t>
      </w:r>
    </w:p>
    <w:p w:rsidR="0006203F" w:rsidRPr="003F3788" w:rsidRDefault="0040342B" w:rsidP="00616DC2">
      <w:pPr>
        <w:pStyle w:val="zkltextcentr12"/>
        <w:widowControl w:val="0"/>
        <w:spacing w:before="80"/>
        <w:rPr>
          <w:sz w:val="22"/>
          <w:szCs w:val="22"/>
        </w:rPr>
      </w:pPr>
      <w:r w:rsidRPr="003F3788">
        <w:rPr>
          <w:sz w:val="22"/>
          <w:szCs w:val="22"/>
        </w:rPr>
        <w:t xml:space="preserve">(dále jen </w:t>
      </w:r>
      <w:r w:rsidRPr="003F3788">
        <w:rPr>
          <w:b/>
          <w:sz w:val="22"/>
          <w:szCs w:val="22"/>
        </w:rPr>
        <w:t>„Smlouva“</w:t>
      </w:r>
      <w:r w:rsidRPr="003F3788">
        <w:rPr>
          <w:sz w:val="22"/>
          <w:szCs w:val="22"/>
        </w:rPr>
        <w:t>)</w:t>
      </w:r>
      <w:r w:rsidR="004A56C2" w:rsidRPr="003F3788">
        <w:rPr>
          <w:sz w:val="22"/>
          <w:szCs w:val="22"/>
        </w:rPr>
        <w:t>:</w:t>
      </w:r>
    </w:p>
    <w:p w:rsidR="0006203F" w:rsidRPr="003F3788" w:rsidRDefault="0006203F" w:rsidP="00616DC2">
      <w:pPr>
        <w:pStyle w:val="slolnku"/>
        <w:keepNext w:val="0"/>
        <w:widowControl w:val="0"/>
        <w:numPr>
          <w:ilvl w:val="0"/>
          <w:numId w:val="1"/>
        </w:numPr>
        <w:spacing w:before="80" w:after="0"/>
        <w:ind w:left="0"/>
        <w:rPr>
          <w:sz w:val="22"/>
          <w:szCs w:val="22"/>
        </w:rPr>
      </w:pPr>
    </w:p>
    <w:p w:rsidR="0006203F" w:rsidRPr="003F3788" w:rsidRDefault="004F3832" w:rsidP="00616DC2">
      <w:pPr>
        <w:pStyle w:val="Nzevlnku"/>
        <w:keepNext w:val="0"/>
        <w:widowControl w:val="0"/>
        <w:spacing w:before="80"/>
        <w:rPr>
          <w:sz w:val="22"/>
          <w:szCs w:val="22"/>
        </w:rPr>
      </w:pPr>
      <w:r w:rsidRPr="003F3788">
        <w:rPr>
          <w:sz w:val="22"/>
          <w:szCs w:val="22"/>
        </w:rPr>
        <w:t xml:space="preserve">Předmět </w:t>
      </w:r>
      <w:r w:rsidR="00DB0566" w:rsidRPr="003F3788">
        <w:rPr>
          <w:sz w:val="22"/>
          <w:szCs w:val="22"/>
        </w:rPr>
        <w:t>D</w:t>
      </w:r>
      <w:r w:rsidRPr="003F3788">
        <w:rPr>
          <w:sz w:val="22"/>
          <w:szCs w:val="22"/>
        </w:rPr>
        <w:t>íla</w:t>
      </w:r>
    </w:p>
    <w:p w:rsidR="004F3832" w:rsidRPr="003F3788" w:rsidRDefault="004F3832" w:rsidP="00616DC2">
      <w:pPr>
        <w:pStyle w:val="Textodst1sl"/>
        <w:widowControl w:val="0"/>
        <w:numPr>
          <w:ilvl w:val="1"/>
          <w:numId w:val="16"/>
        </w:numPr>
        <w:rPr>
          <w:b/>
          <w:bCs/>
          <w:sz w:val="22"/>
          <w:szCs w:val="22"/>
        </w:rPr>
      </w:pPr>
      <w:r w:rsidRPr="003F3788">
        <w:rPr>
          <w:sz w:val="22"/>
          <w:szCs w:val="22"/>
        </w:rPr>
        <w:t xml:space="preserve">Předmětem Smlouvy je provedení a dokončení </w:t>
      </w:r>
      <w:r w:rsidR="00AE5FFD" w:rsidRPr="003F3788">
        <w:rPr>
          <w:sz w:val="22"/>
          <w:szCs w:val="22"/>
        </w:rPr>
        <w:t>stavebních prací</w:t>
      </w:r>
      <w:r w:rsidRPr="003F3788">
        <w:rPr>
          <w:sz w:val="22"/>
          <w:szCs w:val="22"/>
        </w:rPr>
        <w:t xml:space="preserve"> „</w:t>
      </w:r>
      <w:r w:rsidR="00BE22E4" w:rsidRPr="00BE22E4">
        <w:rPr>
          <w:b/>
          <w:sz w:val="22"/>
          <w:szCs w:val="22"/>
        </w:rPr>
        <w:t xml:space="preserve">III/25928 - </w:t>
      </w:r>
      <w:proofErr w:type="spellStart"/>
      <w:r w:rsidR="00BE22E4" w:rsidRPr="00BE22E4">
        <w:rPr>
          <w:b/>
          <w:sz w:val="22"/>
          <w:szCs w:val="22"/>
        </w:rPr>
        <w:t>Kadlín</w:t>
      </w:r>
      <w:proofErr w:type="spellEnd"/>
      <w:r w:rsidR="00BE22E4" w:rsidRPr="00BE22E4">
        <w:rPr>
          <w:b/>
          <w:sz w:val="22"/>
          <w:szCs w:val="22"/>
        </w:rPr>
        <w:t>, 7,1 - 9,647 km</w:t>
      </w:r>
      <w:r w:rsidRPr="003F3788">
        <w:rPr>
          <w:sz w:val="22"/>
          <w:szCs w:val="22"/>
        </w:rPr>
        <w:t>“</w:t>
      </w:r>
      <w:r w:rsidR="0053138B" w:rsidRPr="003F3788">
        <w:rPr>
          <w:sz w:val="22"/>
          <w:szCs w:val="22"/>
        </w:rPr>
        <w:t>,</w:t>
      </w:r>
      <w:r w:rsidR="00826AE6" w:rsidRPr="003F3788">
        <w:rPr>
          <w:sz w:val="22"/>
          <w:szCs w:val="22"/>
        </w:rPr>
        <w:t xml:space="preserve"> a to</w:t>
      </w:r>
      <w:r w:rsidR="00AE5FFD" w:rsidRPr="003F3788">
        <w:rPr>
          <w:sz w:val="22"/>
          <w:szCs w:val="22"/>
        </w:rPr>
        <w:t xml:space="preserve"> v následujícím rozsahu</w:t>
      </w:r>
      <w:r w:rsidR="0053138B" w:rsidRPr="003F3788">
        <w:rPr>
          <w:sz w:val="22"/>
          <w:szCs w:val="22"/>
        </w:rPr>
        <w:t>:</w:t>
      </w:r>
    </w:p>
    <w:p w:rsidR="00F50C13" w:rsidRPr="003F3788" w:rsidRDefault="00F50C13" w:rsidP="00616DC2">
      <w:pPr>
        <w:widowControl w:val="0"/>
        <w:rPr>
          <w:b/>
          <w:sz w:val="22"/>
          <w:szCs w:val="22"/>
        </w:rPr>
      </w:pPr>
    </w:p>
    <w:p w:rsidR="00C55C2C" w:rsidRDefault="00C55C2C" w:rsidP="00C55C2C">
      <w:pPr>
        <w:pStyle w:val="Textodst2slovan"/>
        <w:widowControl w:val="0"/>
        <w:numPr>
          <w:ilvl w:val="0"/>
          <w:numId w:val="34"/>
        </w:numPr>
        <w:spacing w:before="80"/>
        <w:rPr>
          <w:sz w:val="22"/>
          <w:szCs w:val="22"/>
        </w:rPr>
      </w:pPr>
      <w:r w:rsidRPr="00C55C2C">
        <w:rPr>
          <w:sz w:val="22"/>
          <w:szCs w:val="22"/>
        </w:rPr>
        <w:t xml:space="preserve">spojovací postřik, </w:t>
      </w:r>
      <w:r>
        <w:rPr>
          <w:sz w:val="22"/>
          <w:szCs w:val="22"/>
        </w:rPr>
        <w:t>provedení</w:t>
      </w:r>
      <w:r w:rsidRPr="00C55C2C">
        <w:rPr>
          <w:sz w:val="22"/>
          <w:szCs w:val="22"/>
        </w:rPr>
        <w:t xml:space="preserve"> vyrovnávk</w:t>
      </w:r>
      <w:r>
        <w:rPr>
          <w:sz w:val="22"/>
          <w:szCs w:val="22"/>
        </w:rPr>
        <w:t>y</w:t>
      </w:r>
      <w:r w:rsidRPr="00C55C2C">
        <w:rPr>
          <w:sz w:val="22"/>
          <w:szCs w:val="22"/>
        </w:rPr>
        <w:t>, očištění, spojovací</w:t>
      </w:r>
      <w:r>
        <w:rPr>
          <w:sz w:val="22"/>
          <w:szCs w:val="22"/>
        </w:rPr>
        <w:t>ho</w:t>
      </w:r>
      <w:r w:rsidRPr="00C55C2C">
        <w:rPr>
          <w:sz w:val="22"/>
          <w:szCs w:val="22"/>
        </w:rPr>
        <w:t xml:space="preserve"> postřik</w:t>
      </w:r>
      <w:r>
        <w:rPr>
          <w:sz w:val="22"/>
          <w:szCs w:val="22"/>
        </w:rPr>
        <w:t>u</w:t>
      </w:r>
      <w:r w:rsidRPr="00C55C2C">
        <w:rPr>
          <w:sz w:val="22"/>
          <w:szCs w:val="22"/>
        </w:rPr>
        <w:t xml:space="preserve"> a pokládk</w:t>
      </w:r>
      <w:r>
        <w:rPr>
          <w:sz w:val="22"/>
          <w:szCs w:val="22"/>
        </w:rPr>
        <w:t>y ABS v </w:t>
      </w:r>
      <w:proofErr w:type="spellStart"/>
      <w:r>
        <w:rPr>
          <w:sz w:val="22"/>
          <w:szCs w:val="22"/>
        </w:rPr>
        <w:t>tl</w:t>
      </w:r>
      <w:proofErr w:type="spellEnd"/>
      <w:r>
        <w:rPr>
          <w:sz w:val="22"/>
          <w:szCs w:val="22"/>
        </w:rPr>
        <w:t>. 50mm,</w:t>
      </w:r>
      <w:r w:rsidRPr="00C55C2C">
        <w:rPr>
          <w:sz w:val="22"/>
          <w:szCs w:val="22"/>
        </w:rPr>
        <w:t xml:space="preserve"> </w:t>
      </w:r>
    </w:p>
    <w:p w:rsidR="00C55C2C" w:rsidRDefault="00C55C2C" w:rsidP="00C55C2C">
      <w:pPr>
        <w:pStyle w:val="Textodst2slovan"/>
        <w:widowControl w:val="0"/>
        <w:numPr>
          <w:ilvl w:val="0"/>
          <w:numId w:val="34"/>
        </w:numPr>
        <w:spacing w:before="80"/>
        <w:rPr>
          <w:sz w:val="22"/>
          <w:szCs w:val="22"/>
        </w:rPr>
      </w:pPr>
      <w:r>
        <w:rPr>
          <w:sz w:val="22"/>
          <w:szCs w:val="22"/>
        </w:rPr>
        <w:t>n</w:t>
      </w:r>
      <w:r w:rsidRPr="00C55C2C">
        <w:rPr>
          <w:sz w:val="22"/>
          <w:szCs w:val="22"/>
        </w:rPr>
        <w:t xml:space="preserve">ávrh a projednání včetně realizace DIO, </w:t>
      </w:r>
    </w:p>
    <w:p w:rsidR="00C55C2C" w:rsidRDefault="00C55C2C" w:rsidP="00C55C2C">
      <w:pPr>
        <w:pStyle w:val="Textodst2slovan"/>
        <w:widowControl w:val="0"/>
        <w:numPr>
          <w:ilvl w:val="0"/>
          <w:numId w:val="34"/>
        </w:numPr>
        <w:spacing w:before="80"/>
        <w:rPr>
          <w:sz w:val="22"/>
          <w:szCs w:val="22"/>
        </w:rPr>
      </w:pPr>
      <w:r w:rsidRPr="00C55C2C">
        <w:rPr>
          <w:sz w:val="22"/>
          <w:szCs w:val="22"/>
        </w:rPr>
        <w:t>zajištění ohlášení stavby, stavebního povolení</w:t>
      </w:r>
    </w:p>
    <w:p w:rsidR="008A5D34" w:rsidRPr="00C55C2C" w:rsidRDefault="00C55C2C" w:rsidP="00C55C2C">
      <w:pPr>
        <w:pStyle w:val="Textodst2slovan"/>
        <w:widowControl w:val="0"/>
        <w:numPr>
          <w:ilvl w:val="0"/>
          <w:numId w:val="34"/>
        </w:numPr>
        <w:spacing w:before="80"/>
        <w:rPr>
          <w:sz w:val="22"/>
          <w:szCs w:val="22"/>
        </w:rPr>
      </w:pPr>
      <w:bookmarkStart w:id="0" w:name="_GoBack"/>
      <w:bookmarkEnd w:id="0"/>
      <w:r>
        <w:rPr>
          <w:sz w:val="22"/>
          <w:szCs w:val="22"/>
        </w:rPr>
        <w:t>v</w:t>
      </w:r>
      <w:r w:rsidRPr="00C55C2C">
        <w:rPr>
          <w:sz w:val="22"/>
          <w:szCs w:val="22"/>
        </w:rPr>
        <w:t>eškeré provedené práce budou dle platných norem ČSN, TP</w:t>
      </w:r>
      <w:r w:rsidR="008A5D34" w:rsidRPr="00C55C2C">
        <w:rPr>
          <w:sz w:val="22"/>
          <w:szCs w:val="22"/>
        </w:rPr>
        <w:t>.</w:t>
      </w:r>
    </w:p>
    <w:p w:rsidR="00285718" w:rsidRPr="00BE22E4" w:rsidRDefault="008A5D34" w:rsidP="008A5D34">
      <w:pPr>
        <w:pStyle w:val="Textodst2slovan"/>
        <w:widowControl w:val="0"/>
        <w:numPr>
          <w:ilvl w:val="0"/>
          <w:numId w:val="0"/>
        </w:numPr>
        <w:spacing w:before="80"/>
        <w:ind w:left="992" w:firstLine="424"/>
        <w:rPr>
          <w:sz w:val="22"/>
          <w:szCs w:val="22"/>
        </w:rPr>
      </w:pPr>
      <w:r w:rsidRPr="00BE22E4">
        <w:rPr>
          <w:sz w:val="22"/>
          <w:szCs w:val="22"/>
        </w:rPr>
        <w:t xml:space="preserve"> </w:t>
      </w:r>
      <w:r w:rsidR="00285718" w:rsidRPr="00BE22E4">
        <w:rPr>
          <w:sz w:val="22"/>
          <w:szCs w:val="22"/>
        </w:rPr>
        <w:t xml:space="preserve">(dále společně jen </w:t>
      </w:r>
      <w:r w:rsidR="00285718" w:rsidRPr="00BE22E4">
        <w:rPr>
          <w:b/>
          <w:sz w:val="22"/>
          <w:szCs w:val="22"/>
        </w:rPr>
        <w:t>„Dílo“</w:t>
      </w:r>
      <w:r w:rsidR="00285718" w:rsidRPr="00BE22E4">
        <w:rPr>
          <w:sz w:val="22"/>
          <w:szCs w:val="22"/>
        </w:rPr>
        <w:t>).</w:t>
      </w:r>
    </w:p>
    <w:p w:rsidR="00285718" w:rsidRPr="003F3788" w:rsidRDefault="00285718" w:rsidP="00616DC2">
      <w:pPr>
        <w:widowControl w:val="0"/>
        <w:autoSpaceDE w:val="0"/>
        <w:autoSpaceDN w:val="0"/>
        <w:adjustRightInd w:val="0"/>
        <w:rPr>
          <w:sz w:val="22"/>
          <w:szCs w:val="22"/>
        </w:rPr>
      </w:pPr>
    </w:p>
    <w:p w:rsidR="005B370E" w:rsidRPr="003F3788" w:rsidRDefault="00E537D9" w:rsidP="00616DC2">
      <w:pPr>
        <w:pStyle w:val="Textodst1sl"/>
        <w:widowControl w:val="0"/>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Zhotovitel </w:t>
      </w:r>
      <w:r>
        <w:rPr>
          <w:sz w:val="22"/>
          <w:szCs w:val="22"/>
        </w:rPr>
        <w:lastRenderedPageBreak/>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r w:rsidR="00897B47" w:rsidRPr="00897B47">
        <w:t xml:space="preserve"> </w:t>
      </w:r>
    </w:p>
    <w:p w:rsidR="006B1AF4" w:rsidRPr="003F3788" w:rsidRDefault="006B1AF4" w:rsidP="00616DC2">
      <w:pPr>
        <w:pStyle w:val="Textodst3psmena"/>
        <w:widowControl w:val="0"/>
        <w:numPr>
          <w:ilvl w:val="0"/>
          <w:numId w:val="0"/>
        </w:numPr>
        <w:ind w:left="2552"/>
        <w:rPr>
          <w:sz w:val="22"/>
          <w:szCs w:val="22"/>
        </w:rPr>
      </w:pPr>
    </w:p>
    <w:p w:rsidR="0006203F" w:rsidRPr="003F3788" w:rsidRDefault="0006203F" w:rsidP="00616DC2">
      <w:pPr>
        <w:pStyle w:val="slolnku"/>
        <w:keepNext w:val="0"/>
        <w:widowControl w:val="0"/>
        <w:numPr>
          <w:ilvl w:val="0"/>
          <w:numId w:val="1"/>
        </w:numPr>
        <w:spacing w:before="80" w:after="0"/>
        <w:ind w:hanging="5104"/>
        <w:rPr>
          <w:sz w:val="22"/>
          <w:szCs w:val="22"/>
        </w:rPr>
      </w:pPr>
    </w:p>
    <w:p w:rsidR="00EC1546" w:rsidRPr="003F3788" w:rsidRDefault="004F655D" w:rsidP="00616DC2">
      <w:pPr>
        <w:pStyle w:val="Nzevlnku"/>
        <w:keepNext w:val="0"/>
        <w:widowControl w:val="0"/>
        <w:spacing w:before="80"/>
        <w:rPr>
          <w:sz w:val="22"/>
          <w:szCs w:val="22"/>
        </w:rPr>
      </w:pPr>
      <w:r w:rsidRPr="004F655D">
        <w:rPr>
          <w:sz w:val="22"/>
          <w:szCs w:val="22"/>
        </w:rPr>
        <w:t>Technický dozor investora, autorský dozor projektanta</w:t>
      </w:r>
    </w:p>
    <w:p w:rsidR="00EC1546" w:rsidRPr="003F3788" w:rsidRDefault="004F655D" w:rsidP="00616DC2">
      <w:pPr>
        <w:pStyle w:val="Textodst1sl"/>
        <w:widowControl w:val="0"/>
        <w:numPr>
          <w:ilvl w:val="1"/>
          <w:numId w:val="9"/>
        </w:numPr>
        <w:rPr>
          <w:sz w:val="22"/>
          <w:szCs w:val="22"/>
        </w:rPr>
      </w:pPr>
      <w:r w:rsidRPr="004F655D">
        <w:rPr>
          <w:bCs/>
          <w:sz w:val="22"/>
          <w:szCs w:val="22"/>
        </w:rPr>
        <w:t>Je-li to účelné s ohledem na předmět Díla, Objednatel před zahájením plnění Díla určí osobu, která bude provádět technický dozor investora, tj. zajistí výkon povinností technického dozoru stavebníka ve smyslu právních předpisů, a bude v rozsahu uděleného zmocnění oprávněna zastupovat Obje</w:t>
      </w:r>
      <w:r w:rsidR="00AA7F83">
        <w:rPr>
          <w:bCs/>
          <w:sz w:val="22"/>
          <w:szCs w:val="22"/>
        </w:rPr>
        <w:t>dnatele ve věci plnění Díla dle </w:t>
      </w:r>
      <w:r w:rsidRPr="004F655D">
        <w:rPr>
          <w:bCs/>
          <w:sz w:val="22"/>
          <w:szCs w:val="22"/>
        </w:rPr>
        <w:t xml:space="preserve">Smlouvy (dále jen </w:t>
      </w:r>
      <w:r w:rsidRPr="004F655D">
        <w:rPr>
          <w:b/>
          <w:bCs/>
          <w:sz w:val="22"/>
          <w:szCs w:val="22"/>
        </w:rPr>
        <w:t>„TDI“</w:t>
      </w:r>
      <w:r w:rsidRPr="004F655D">
        <w:rPr>
          <w:bCs/>
          <w:sz w:val="22"/>
          <w:szCs w:val="22"/>
        </w:rPr>
        <w:t>). O určení osoby TDI a rozsahu uděleného zmocnění bude Zhotovitel Objednatelem písemně 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D5400E" w:rsidRPr="003F3788" w:rsidRDefault="004F655D" w:rsidP="00616DC2">
      <w:pPr>
        <w:pStyle w:val="Textodst1sl"/>
        <w:widowControl w:val="0"/>
        <w:rPr>
          <w:sz w:val="22"/>
          <w:szCs w:val="22"/>
        </w:rPr>
      </w:pPr>
      <w:r w:rsidRPr="004F655D">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9422DA" w:rsidRPr="003F3788" w:rsidRDefault="004F655D" w:rsidP="00616DC2">
      <w:pPr>
        <w:pStyle w:val="Textodst1sl"/>
        <w:widowControl w:val="0"/>
        <w:rPr>
          <w:sz w:val="22"/>
          <w:szCs w:val="22"/>
        </w:rPr>
      </w:pPr>
      <w:r w:rsidRPr="004F655D">
        <w:rPr>
          <w:bCs/>
          <w:sz w:val="22"/>
          <w:szCs w:val="22"/>
        </w:rPr>
        <w:t>Zhotovitel, osoba s ním propojená, ani jeho subdodavatel podílející se na plnění Smlouvy nesmí v souvislosti s Dílem provádět výkon TDI dle odst. 2.1. Smlouvy, ani autorský dozor projektanta dle odst. 2.2. Smlouvy. Při porušení zákazu dle věty prvé je Objednatel oprávněn od Smlouvy odstoupit.</w:t>
      </w:r>
    </w:p>
    <w:p w:rsidR="00E87972" w:rsidRPr="003F3788" w:rsidRDefault="00E87972" w:rsidP="00616DC2">
      <w:pPr>
        <w:pStyle w:val="Textodst1sl"/>
        <w:widowControl w:val="0"/>
        <w:numPr>
          <w:ilvl w:val="0"/>
          <w:numId w:val="0"/>
        </w:numPr>
        <w:ind w:left="1430"/>
        <w:rPr>
          <w:sz w:val="22"/>
          <w:szCs w:val="22"/>
        </w:rPr>
      </w:pPr>
    </w:p>
    <w:p w:rsidR="00EC1546" w:rsidRPr="003F3788" w:rsidRDefault="00EC1546" w:rsidP="00616DC2">
      <w:pPr>
        <w:pStyle w:val="slolnku"/>
        <w:keepNext w:val="0"/>
        <w:widowControl w:val="0"/>
        <w:numPr>
          <w:ilvl w:val="0"/>
          <w:numId w:val="1"/>
        </w:numPr>
        <w:spacing w:before="80" w:after="0"/>
        <w:ind w:hanging="5104"/>
        <w:rPr>
          <w:sz w:val="22"/>
          <w:szCs w:val="22"/>
        </w:rPr>
      </w:pPr>
    </w:p>
    <w:p w:rsidR="00EC1546" w:rsidRPr="003F3788" w:rsidRDefault="004F655D" w:rsidP="00616DC2">
      <w:pPr>
        <w:pStyle w:val="Nzevlnku"/>
        <w:keepNext w:val="0"/>
        <w:widowControl w:val="0"/>
        <w:spacing w:before="80"/>
        <w:rPr>
          <w:sz w:val="22"/>
          <w:szCs w:val="22"/>
        </w:rPr>
      </w:pPr>
      <w:r w:rsidRPr="004F655D">
        <w:rPr>
          <w:sz w:val="22"/>
          <w:szCs w:val="22"/>
        </w:rPr>
        <w:t>Staveniště, stavební deník</w:t>
      </w:r>
    </w:p>
    <w:p w:rsidR="00AF09FF" w:rsidRPr="003F3788" w:rsidRDefault="004F655D" w:rsidP="00616DC2">
      <w:pPr>
        <w:pStyle w:val="Textodst1sl"/>
        <w:widowControl w:val="0"/>
        <w:numPr>
          <w:ilvl w:val="1"/>
          <w:numId w:val="8"/>
        </w:numPr>
        <w:rPr>
          <w:sz w:val="22"/>
          <w:szCs w:val="22"/>
        </w:rPr>
      </w:pPr>
      <w:r w:rsidRPr="004F655D">
        <w:rPr>
          <w:sz w:val="22"/>
          <w:szCs w:val="22"/>
        </w:rPr>
        <w:t>Objednatel poskytne Zhotoviteli za účelem plnění Smlouvy právo vstupu a užívání staveniště pro plnění Díla, vymezeného v Závazné dokumentaci (dále jen </w:t>
      </w:r>
      <w:r w:rsidRPr="004F655D">
        <w:rPr>
          <w:b/>
          <w:sz w:val="22"/>
          <w:szCs w:val="22"/>
        </w:rPr>
        <w:t>„Staveniště“</w:t>
      </w:r>
      <w:r w:rsidRPr="004F655D">
        <w:rPr>
          <w:sz w:val="22"/>
          <w:szCs w:val="22"/>
        </w:rPr>
        <w:t>), a to formou protokolárního předání Staveniště. Zhotovitel je povinen převzít Staveniště na základě výzvy Objednatele, která bude učiněna nejpozději do 10 dnů od uzavření Smlouvy</w:t>
      </w:r>
      <w:r w:rsidR="004F6528">
        <w:rPr>
          <w:sz w:val="22"/>
          <w:szCs w:val="22"/>
        </w:rPr>
        <w:t>,</w:t>
      </w:r>
      <w:r w:rsidRPr="004F655D">
        <w:rPr>
          <w:sz w:val="22"/>
          <w:szCs w:val="22"/>
        </w:rPr>
        <w:t xml:space="preserve"> a současně nejpozději 10 dnů před Objednatelem stanoveným termínem předání Staveniště. Právo vstupu a užívání Staveniště nemusí náležet výhradně Zhotoviteli. Objednatel je oprávněn Zhotoviteli odepřít předání Staveniště, pokud je Zhotovitel v prodlení s povinností předložit Objednateli doklad o zavedeném systému zajištění jakosti dle odst. 5.</w:t>
      </w:r>
      <w:r w:rsidR="00EF38F3">
        <w:rPr>
          <w:sz w:val="22"/>
          <w:szCs w:val="22"/>
        </w:rPr>
        <w:t>9</w:t>
      </w:r>
      <w:r w:rsidRPr="004F655D">
        <w:rPr>
          <w:sz w:val="22"/>
          <w:szCs w:val="22"/>
        </w:rPr>
        <w:t>. Smlouvy. V případě, že Zhotovitel tento doklad nepředloží ani v přiměřené dodatečné lhůtě stanovené Objednatelem, je Objednatel oprávněn od Smlouvy odstoupit.</w:t>
      </w:r>
    </w:p>
    <w:p w:rsidR="006D5DA4" w:rsidRPr="003F3788" w:rsidRDefault="004F655D" w:rsidP="00616DC2">
      <w:pPr>
        <w:pStyle w:val="Textodst1sl"/>
        <w:widowControl w:val="0"/>
        <w:numPr>
          <w:ilvl w:val="1"/>
          <w:numId w:val="8"/>
        </w:numPr>
        <w:rPr>
          <w:sz w:val="22"/>
          <w:szCs w:val="22"/>
        </w:rPr>
      </w:pPr>
      <w:r w:rsidRPr="004F655D">
        <w:rPr>
          <w:sz w:val="22"/>
          <w:szCs w:val="22"/>
        </w:rPr>
        <w:t>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304776" w:rsidRPr="003F3788" w:rsidRDefault="004F655D" w:rsidP="00616DC2">
      <w:pPr>
        <w:pStyle w:val="Textodst1sl"/>
        <w:widowControl w:val="0"/>
        <w:numPr>
          <w:ilvl w:val="1"/>
          <w:numId w:val="8"/>
        </w:numPr>
        <w:rPr>
          <w:sz w:val="22"/>
          <w:szCs w:val="22"/>
        </w:rPr>
      </w:pPr>
      <w:r w:rsidRPr="004F655D">
        <w:rPr>
          <w:sz w:val="22"/>
          <w:szCs w:val="22"/>
        </w:rPr>
        <w:t xml:space="preserve">Zhotovitel se zavazuje provést odstranění veškerého zařízení Staveniště a jeho závěrečné vyklizení, včetně uvedení do náležitého stavu, a protokolárně je předat Objednateli do 10 dnů od dokončení Díla nebo předčasného ukončení Smlouvy. </w:t>
      </w:r>
      <w:r w:rsidRPr="004F655D">
        <w:rPr>
          <w:sz w:val="22"/>
          <w:szCs w:val="22"/>
        </w:rPr>
        <w:lastRenderedPageBreak/>
        <w:t>V případě dokončení Díla je Zhotovitel povinen uvést Staveniště do původního stavu, s přihlédnutím k obvyklému použití a požadavkům Objednatele.</w:t>
      </w:r>
    </w:p>
    <w:p w:rsidR="005D5201" w:rsidRPr="003F3788" w:rsidRDefault="004F655D" w:rsidP="00616DC2">
      <w:pPr>
        <w:pStyle w:val="Textodst1sl"/>
        <w:widowControl w:val="0"/>
        <w:rPr>
          <w:sz w:val="22"/>
          <w:szCs w:val="22"/>
        </w:rPr>
      </w:pPr>
      <w:r w:rsidRPr="004F655D">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TDI nebo osobou vykonávající autorský dozor projektanta. </w:t>
      </w:r>
    </w:p>
    <w:p w:rsidR="00E5170A" w:rsidRPr="003F3788" w:rsidRDefault="004F655D" w:rsidP="00616DC2">
      <w:pPr>
        <w:pStyle w:val="Textodst1sl"/>
        <w:widowControl w:val="0"/>
        <w:rPr>
          <w:sz w:val="22"/>
          <w:szCs w:val="22"/>
        </w:rPr>
      </w:pPr>
      <w:r w:rsidRPr="004F655D">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7B7E93" w:rsidRPr="003F3788" w:rsidRDefault="004F655D" w:rsidP="00616DC2">
      <w:pPr>
        <w:pStyle w:val="Textodst1sl"/>
        <w:widowControl w:val="0"/>
        <w:numPr>
          <w:ilvl w:val="1"/>
          <w:numId w:val="7"/>
        </w:numPr>
        <w:rPr>
          <w:sz w:val="22"/>
          <w:szCs w:val="22"/>
        </w:rPr>
      </w:pPr>
      <w:r w:rsidRPr="004F655D">
        <w:rPr>
          <w:sz w:val="22"/>
          <w:szCs w:val="22"/>
        </w:rPr>
        <w:t>Zhotovitel je povinen vést ode dne předání Staveniště stavební deník, do kterého je povinen zapisovat veškeré skutečnosti rozhodné pro plnění Smlouvy, a to způsobem a v rozsahu stanoveným právními předpisy. Zápisy do stavebního deníku budou provedeny formou denních záznamů, podepsaných osobou, jež příslušný zápis učinila. Zhotovitel je povinen zajistit přístupnost stavebního deníku na Staveništi každý den 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rsidR="00E87972" w:rsidRPr="003F3788" w:rsidRDefault="00E87972" w:rsidP="00616DC2">
      <w:pPr>
        <w:pStyle w:val="Textodst1sl"/>
        <w:widowControl w:val="0"/>
        <w:numPr>
          <w:ilvl w:val="0"/>
          <w:numId w:val="0"/>
        </w:numPr>
        <w:ind w:left="1430"/>
        <w:rPr>
          <w:sz w:val="22"/>
          <w:szCs w:val="22"/>
          <w:highlight w:val="green"/>
        </w:rPr>
      </w:pPr>
    </w:p>
    <w:p w:rsidR="0006203F" w:rsidRPr="003F3788" w:rsidRDefault="0006203F" w:rsidP="00616DC2">
      <w:pPr>
        <w:pStyle w:val="slolnku"/>
        <w:keepNext w:val="0"/>
        <w:widowControl w:val="0"/>
        <w:numPr>
          <w:ilvl w:val="0"/>
          <w:numId w:val="1"/>
        </w:numPr>
        <w:spacing w:before="80" w:after="0"/>
        <w:ind w:hanging="5104"/>
        <w:rPr>
          <w:sz w:val="22"/>
          <w:szCs w:val="22"/>
        </w:rPr>
      </w:pPr>
    </w:p>
    <w:p w:rsidR="0006203F" w:rsidRPr="00C64B9F" w:rsidRDefault="004F655D" w:rsidP="00616DC2">
      <w:pPr>
        <w:pStyle w:val="Nzevlnku"/>
        <w:keepNext w:val="0"/>
        <w:widowControl w:val="0"/>
        <w:spacing w:before="80"/>
        <w:rPr>
          <w:sz w:val="22"/>
          <w:szCs w:val="22"/>
        </w:rPr>
      </w:pPr>
      <w:r w:rsidRPr="00C64B9F">
        <w:rPr>
          <w:sz w:val="22"/>
          <w:szCs w:val="22"/>
        </w:rPr>
        <w:t>Doba a místo plnění</w:t>
      </w:r>
    </w:p>
    <w:p w:rsidR="00451B54" w:rsidRPr="00C64B9F" w:rsidRDefault="004F655D" w:rsidP="00616DC2">
      <w:pPr>
        <w:pStyle w:val="Textodst1sl"/>
        <w:widowControl w:val="0"/>
        <w:numPr>
          <w:ilvl w:val="1"/>
          <w:numId w:val="17"/>
        </w:numPr>
        <w:rPr>
          <w:sz w:val="22"/>
          <w:szCs w:val="22"/>
        </w:rPr>
      </w:pPr>
      <w:r w:rsidRPr="00C64B9F">
        <w:rPr>
          <w:bCs/>
          <w:sz w:val="22"/>
          <w:szCs w:val="22"/>
        </w:rPr>
        <w:t xml:space="preserve">Zhotovitel je povinen zahájit stavební práce do </w:t>
      </w:r>
      <w:r w:rsidRPr="00C64B9F">
        <w:rPr>
          <w:sz w:val="22"/>
          <w:szCs w:val="22"/>
        </w:rPr>
        <w:t xml:space="preserve">10 dnů od převzetí Staveniště a </w:t>
      </w:r>
      <w:r w:rsidRPr="00C64B9F">
        <w:rPr>
          <w:bCs/>
          <w:sz w:val="22"/>
          <w:szCs w:val="22"/>
        </w:rPr>
        <w:t xml:space="preserve">Dílo dokončit a předat Objednateli do </w:t>
      </w:r>
      <w:r w:rsidR="001D6A8E">
        <w:rPr>
          <w:bCs/>
          <w:sz w:val="22"/>
          <w:szCs w:val="22"/>
        </w:rPr>
        <w:t>3 týdnů</w:t>
      </w:r>
      <w:r w:rsidRPr="00C64B9F">
        <w:rPr>
          <w:sz w:val="22"/>
          <w:szCs w:val="22"/>
        </w:rPr>
        <w:t xml:space="preserve"> od př</w:t>
      </w:r>
      <w:r w:rsidR="00AA7F83" w:rsidRPr="00C64B9F">
        <w:rPr>
          <w:sz w:val="22"/>
          <w:szCs w:val="22"/>
        </w:rPr>
        <w:t>edání Staveniště Zhotoviteli. V </w:t>
      </w:r>
      <w:r w:rsidRPr="00C64B9F">
        <w:rPr>
          <w:sz w:val="22"/>
          <w:szCs w:val="22"/>
        </w:rPr>
        <w:t>případě, že by předání Staveniště, zahájení nebo provádění stavebních prací připadalo na zimní období, zavazují se smluvní str</w:t>
      </w:r>
      <w:r w:rsidR="00AA7F83" w:rsidRPr="00C64B9F">
        <w:rPr>
          <w:sz w:val="22"/>
          <w:szCs w:val="22"/>
        </w:rPr>
        <w:t>any, pokud to bude nezbytné, po </w:t>
      </w:r>
      <w:r w:rsidRPr="00C64B9F">
        <w:rPr>
          <w:sz w:val="22"/>
          <w:szCs w:val="22"/>
        </w:rPr>
        <w:t xml:space="preserve">vzájemné písemné dohodě přiměřeně prodloužit termíny plnění Díla či jeho částí. </w:t>
      </w:r>
    </w:p>
    <w:p w:rsidR="00952D53" w:rsidRPr="003F3788" w:rsidRDefault="004F655D" w:rsidP="00616DC2">
      <w:pPr>
        <w:pStyle w:val="Textodst1sl"/>
        <w:widowControl w:val="0"/>
        <w:rPr>
          <w:sz w:val="22"/>
          <w:szCs w:val="22"/>
        </w:rPr>
      </w:pPr>
      <w:r w:rsidRPr="00C64B9F">
        <w:rPr>
          <w:sz w:val="22"/>
          <w:szCs w:val="22"/>
        </w:rPr>
        <w:t>Odpovídající prodloužení termínu provádění</w:t>
      </w:r>
      <w:r w:rsidRPr="004F655D">
        <w:rPr>
          <w:sz w:val="22"/>
          <w:szCs w:val="22"/>
        </w:rPr>
        <w:t xml:space="preserve"> Díla, jakož i jednotlivých dílčích termínů, je dále možné pouze v případě, že:</w:t>
      </w:r>
    </w:p>
    <w:p w:rsidR="00952D53" w:rsidRPr="003F3788" w:rsidRDefault="004F655D" w:rsidP="00616DC2">
      <w:pPr>
        <w:pStyle w:val="Textodst3psmena"/>
        <w:widowControl w:val="0"/>
        <w:spacing w:before="80"/>
        <w:rPr>
          <w:sz w:val="22"/>
          <w:szCs w:val="22"/>
        </w:rPr>
      </w:pPr>
      <w:r w:rsidRPr="004F655D">
        <w:rPr>
          <w:sz w:val="22"/>
          <w:szCs w:val="22"/>
        </w:rPr>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w:t>
      </w:r>
      <w:r w:rsidR="00AA7F83">
        <w:rPr>
          <w:sz w:val="22"/>
          <w:szCs w:val="22"/>
        </w:rPr>
        <w:t>tivní nemožnost provést Dílo ve </w:t>
      </w:r>
      <w:r w:rsidRPr="004F655D">
        <w:rPr>
          <w:sz w:val="22"/>
          <w:szCs w:val="22"/>
        </w:rPr>
        <w:t>stanovených termínech. Posouzení splnění těchto podmínek bude provedeno Objednatelem po případném projednání s TDI; nebo</w:t>
      </w:r>
    </w:p>
    <w:p w:rsidR="003572A8" w:rsidRPr="003F3788" w:rsidRDefault="004F655D" w:rsidP="00616DC2">
      <w:pPr>
        <w:pStyle w:val="Textodst3psmena"/>
        <w:widowControl w:val="0"/>
        <w:spacing w:before="80"/>
        <w:rPr>
          <w:sz w:val="22"/>
          <w:szCs w:val="22"/>
        </w:rPr>
      </w:pPr>
      <w:r w:rsidRPr="004F655D">
        <w:rPr>
          <w:sz w:val="22"/>
          <w:szCs w:val="22"/>
        </w:rPr>
        <w:t>Objednatel bude požadovat dodatečné zkoušky, které budou mít vliv na stanovené termíny, a které: (i) nenavazují na předchozí neúspěšné zkoušky nebo zjištění Objednatele, nebo (</w:t>
      </w:r>
      <w:proofErr w:type="spellStart"/>
      <w:r w:rsidRPr="004F655D">
        <w:rPr>
          <w:sz w:val="22"/>
          <w:szCs w:val="22"/>
        </w:rPr>
        <w:t>ii</w:t>
      </w:r>
      <w:proofErr w:type="spellEnd"/>
      <w:r w:rsidRPr="004F655D">
        <w:rPr>
          <w:sz w:val="22"/>
          <w:szCs w:val="22"/>
        </w:rPr>
        <w:t>) neprokážou, že některé za</w:t>
      </w:r>
      <w:r w:rsidR="00AA7F83">
        <w:rPr>
          <w:sz w:val="22"/>
          <w:szCs w:val="22"/>
        </w:rPr>
        <w:t>řízení, materiály nebo práce na </w:t>
      </w:r>
      <w:r w:rsidRPr="004F655D">
        <w:rPr>
          <w:sz w:val="22"/>
          <w:szCs w:val="22"/>
        </w:rPr>
        <w:t>Díle jsou závadné nebo jinak neodpovídají Smlouvě; nebo</w:t>
      </w:r>
    </w:p>
    <w:p w:rsidR="00237F00" w:rsidRPr="003F3788" w:rsidRDefault="004F655D" w:rsidP="00616DC2">
      <w:pPr>
        <w:pStyle w:val="Textodst3psmena"/>
        <w:widowControl w:val="0"/>
        <w:spacing w:before="80"/>
        <w:rPr>
          <w:sz w:val="22"/>
          <w:szCs w:val="22"/>
        </w:rPr>
      </w:pPr>
      <w:r w:rsidRPr="004F655D">
        <w:rPr>
          <w:sz w:val="22"/>
          <w:szCs w:val="22"/>
        </w:rPr>
        <w:t>Objednatel bude v prodlení se součinností při realizaci přejímacích zkoušek (pokud jsou Smlouvou vyžadovány), a to po dobu delší 10 dnů.</w:t>
      </w:r>
    </w:p>
    <w:p w:rsidR="00351ADF" w:rsidRPr="003F3788" w:rsidRDefault="004F655D" w:rsidP="00616DC2">
      <w:pPr>
        <w:pStyle w:val="Textodst1sl"/>
        <w:widowControl w:val="0"/>
        <w:rPr>
          <w:sz w:val="22"/>
          <w:szCs w:val="22"/>
        </w:rPr>
      </w:pPr>
      <w:r w:rsidRPr="004F655D">
        <w:rPr>
          <w:sz w:val="22"/>
          <w:szCs w:val="22"/>
        </w:rPr>
        <w:t xml:space="preserve">Pokud bude provádění Díla přerušeno z důvodů výlučně na straně Objednatele (např. dle odst. 13.1. Smlouvy), má Zhotovitel právo na odpovídající prodloužení termínu provádění Díla, jakož i jednotlivých dílčích termínů. Obnovení provádění Díla bude </w:t>
      </w:r>
      <w:r w:rsidRPr="004F655D">
        <w:rPr>
          <w:sz w:val="22"/>
          <w:szCs w:val="22"/>
        </w:rPr>
        <w:lastRenderedPageBreak/>
        <w:t xml:space="preserve">Zhotoviteli uloženo písemným příkazem. </w:t>
      </w:r>
    </w:p>
    <w:p w:rsidR="00802D69" w:rsidRPr="003F3788" w:rsidRDefault="004F655D" w:rsidP="00616DC2">
      <w:pPr>
        <w:pStyle w:val="Textodst1sl"/>
        <w:widowControl w:val="0"/>
        <w:rPr>
          <w:sz w:val="22"/>
          <w:szCs w:val="22"/>
        </w:rPr>
      </w:pPr>
      <w:r w:rsidRPr="004F655D">
        <w:rPr>
          <w:sz w:val="22"/>
          <w:szCs w:val="22"/>
        </w:rPr>
        <w:t>Zhotovitel není oprávněn jednostranně přerušit provádění Díla.</w:t>
      </w:r>
    </w:p>
    <w:p w:rsidR="00246C6C" w:rsidRPr="003F3788" w:rsidRDefault="004F655D" w:rsidP="00616DC2">
      <w:pPr>
        <w:pStyle w:val="Textodst1sl"/>
        <w:widowControl w:val="0"/>
        <w:rPr>
          <w:sz w:val="22"/>
          <w:szCs w:val="22"/>
        </w:rPr>
      </w:pPr>
      <w:r w:rsidRPr="004F655D">
        <w:rPr>
          <w:sz w:val="22"/>
          <w:szCs w:val="22"/>
        </w:rPr>
        <w:t xml:space="preserve">Místem plnění Smlouvy jsou v Závazné dokumentaci vymezené části pozemků, případně ostatní prostor Staveniště. Místem předání písemných výstupů dle Smlouvy je sídlo Objednatele, nebude-li smluvními stranami v konkrétním případě sjednáno jinak. </w:t>
      </w:r>
    </w:p>
    <w:p w:rsidR="00E87972" w:rsidRPr="003F3788" w:rsidRDefault="00E87972" w:rsidP="00616DC2">
      <w:pPr>
        <w:pStyle w:val="Textodst1sl"/>
        <w:widowControl w:val="0"/>
        <w:numPr>
          <w:ilvl w:val="0"/>
          <w:numId w:val="0"/>
        </w:numPr>
        <w:ind w:left="1430"/>
        <w:rPr>
          <w:sz w:val="22"/>
          <w:szCs w:val="22"/>
        </w:rPr>
      </w:pPr>
    </w:p>
    <w:p w:rsidR="0006203F" w:rsidRPr="003F3788" w:rsidRDefault="0006203F" w:rsidP="00616DC2">
      <w:pPr>
        <w:pStyle w:val="slolnku"/>
        <w:keepNext w:val="0"/>
        <w:widowControl w:val="0"/>
        <w:numPr>
          <w:ilvl w:val="0"/>
          <w:numId w:val="1"/>
        </w:numPr>
        <w:spacing w:before="80" w:after="0"/>
        <w:ind w:hanging="5104"/>
        <w:rPr>
          <w:sz w:val="22"/>
          <w:szCs w:val="22"/>
        </w:rPr>
      </w:pPr>
    </w:p>
    <w:p w:rsidR="0006203F" w:rsidRPr="003F3788" w:rsidRDefault="004F655D" w:rsidP="00616DC2">
      <w:pPr>
        <w:pStyle w:val="Nzevlnku"/>
        <w:keepNext w:val="0"/>
        <w:widowControl w:val="0"/>
        <w:spacing w:before="80"/>
        <w:rPr>
          <w:sz w:val="22"/>
          <w:szCs w:val="22"/>
        </w:rPr>
      </w:pPr>
      <w:r w:rsidRPr="004F655D">
        <w:rPr>
          <w:sz w:val="22"/>
          <w:szCs w:val="22"/>
        </w:rPr>
        <w:t>Práva a povinnosti Zhotovitele</w:t>
      </w:r>
    </w:p>
    <w:p w:rsidR="00020666" w:rsidRPr="003F3788" w:rsidRDefault="004F655D" w:rsidP="00616DC2">
      <w:pPr>
        <w:pStyle w:val="Textodst1sl"/>
        <w:widowControl w:val="0"/>
        <w:numPr>
          <w:ilvl w:val="1"/>
          <w:numId w:val="10"/>
        </w:numPr>
        <w:rPr>
          <w:sz w:val="22"/>
          <w:szCs w:val="22"/>
        </w:rPr>
      </w:pPr>
      <w:r w:rsidRPr="004F655D">
        <w:rPr>
          <w:sz w:val="22"/>
          <w:szCs w:val="22"/>
        </w:rPr>
        <w:t>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a s příkazy Objednatele. Zhotovitel je povinen provést Dílo s náležitou odbornou péčí a chránit oprávněné zájmy Objednatele. Zhotovitel je povinen bez zbytečného odkladu upozornit Objednatele na nevhodnost jeho příkazu, jinak odpovídá za případnou škodu způsobenou jeho dodržením.</w:t>
      </w:r>
      <w:r w:rsidR="00897B47" w:rsidRPr="00897B47">
        <w:rPr>
          <w:sz w:val="22"/>
          <w:szCs w:val="22"/>
        </w:rPr>
        <w:t xml:space="preserve"> </w:t>
      </w:r>
      <w:r w:rsidR="005500A3">
        <w:rPr>
          <w:sz w:val="22"/>
          <w:szCs w:val="22"/>
        </w:rPr>
        <w:t xml:space="preserve">Zhotovitel je povinen provést </w:t>
      </w:r>
      <w:r w:rsidR="00AA7F83">
        <w:rPr>
          <w:sz w:val="22"/>
          <w:szCs w:val="22"/>
        </w:rPr>
        <w:t>Dílo v souladu s </w:t>
      </w:r>
      <w:r w:rsidR="00897B47" w:rsidRPr="00897B47">
        <w:rPr>
          <w:sz w:val="22"/>
          <w:szCs w:val="22"/>
        </w:rPr>
        <w:t>projektovou dokumentací.</w:t>
      </w:r>
    </w:p>
    <w:p w:rsidR="005A736C" w:rsidRPr="003F3788" w:rsidRDefault="004F655D" w:rsidP="00616DC2">
      <w:pPr>
        <w:pStyle w:val="Textodst1sl"/>
        <w:widowControl w:val="0"/>
        <w:rPr>
          <w:sz w:val="22"/>
          <w:szCs w:val="22"/>
        </w:rPr>
      </w:pPr>
      <w:r w:rsidRPr="004F655D">
        <w:rPr>
          <w:sz w:val="22"/>
          <w:szCs w:val="22"/>
        </w:rPr>
        <w:t xml:space="preserve">Zhotovitel provede Dílo na svůj náklad, na své </w:t>
      </w:r>
      <w:r w:rsidR="00AA7F83">
        <w:rPr>
          <w:sz w:val="22"/>
          <w:szCs w:val="22"/>
        </w:rPr>
        <w:t>nebezpečí, vlastním jménem a na </w:t>
      </w:r>
      <w:r w:rsidRPr="004F655D">
        <w:rPr>
          <w:sz w:val="22"/>
          <w:szCs w:val="22"/>
        </w:rPr>
        <w:t>vlastní odpovědnost. Zhotovitel poskytne veškerá zařízení, personál, vybavení, věci a služby nezbytné pro provedení Díla. Zhotovitel</w:t>
      </w:r>
      <w:r w:rsidR="00AA7F83">
        <w:rPr>
          <w:sz w:val="22"/>
          <w:szCs w:val="22"/>
        </w:rPr>
        <w:t xml:space="preserve"> nese rovněž veškeré náklady na </w:t>
      </w:r>
      <w:r w:rsidRPr="004F655D">
        <w:rPr>
          <w:sz w:val="22"/>
          <w:szCs w:val="22"/>
        </w:rPr>
        <w:t>přírodní materiály získané mimo Staveniště. Odkup nadbytečného materiálu vytěženého na Staveništi se řídí interními předpisy Objednatele (aktuálně platným předpisem je Směrnice R-</w:t>
      </w:r>
      <w:proofErr w:type="spellStart"/>
      <w:r w:rsidRPr="004F655D">
        <w:rPr>
          <w:sz w:val="22"/>
          <w:szCs w:val="22"/>
        </w:rPr>
        <w:t>Sm</w:t>
      </w:r>
      <w:proofErr w:type="spellEnd"/>
      <w:r w:rsidRPr="004F655D">
        <w:rPr>
          <w:sz w:val="22"/>
          <w:szCs w:val="22"/>
        </w:rPr>
        <w:t>-16-02 ze dne 1. 5. 20</w:t>
      </w:r>
      <w:r w:rsidR="00AA7F83">
        <w:rPr>
          <w:sz w:val="22"/>
          <w:szCs w:val="22"/>
        </w:rPr>
        <w:t>15). Zhotovitel je odpovědný za </w:t>
      </w:r>
      <w:r w:rsidRPr="004F655D">
        <w:rPr>
          <w:sz w:val="22"/>
          <w:szCs w:val="22"/>
        </w:rPr>
        <w:t xml:space="preserve">vytyčení Staveniště. </w:t>
      </w:r>
    </w:p>
    <w:p w:rsidR="0072390F" w:rsidRPr="003F3788" w:rsidRDefault="004F655D" w:rsidP="00616DC2">
      <w:pPr>
        <w:pStyle w:val="Textodst1sl"/>
        <w:widowControl w:val="0"/>
        <w:rPr>
          <w:sz w:val="22"/>
          <w:szCs w:val="22"/>
        </w:rPr>
      </w:pPr>
      <w:r w:rsidRPr="004F655D">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BC0D99" w:rsidRPr="003F3788" w:rsidRDefault="00BC0D99" w:rsidP="00616DC2">
      <w:pPr>
        <w:pStyle w:val="Textodst1sl"/>
        <w:widowControl w:val="0"/>
        <w:rPr>
          <w:sz w:val="22"/>
          <w:szCs w:val="22"/>
        </w:rPr>
      </w:pPr>
      <w:r w:rsidRPr="003F3788">
        <w:rPr>
          <w:sz w:val="22"/>
          <w:szCs w:val="22"/>
        </w:rPr>
        <w:t>Zhotovitel se dále zavazuje, že v rámci provádění Díla použije pouze materiál a výrobky v jakostní třídě dle požadavků Objednatele a nepoužije žádný nebezpečný nebo neschválený materiál nebo výrobky.</w:t>
      </w:r>
    </w:p>
    <w:p w:rsidR="00FA2BDF" w:rsidRPr="003F3788" w:rsidRDefault="004F655D" w:rsidP="00616DC2">
      <w:pPr>
        <w:pStyle w:val="Textodst1sl"/>
        <w:widowControl w:val="0"/>
        <w:rPr>
          <w:sz w:val="22"/>
          <w:szCs w:val="22"/>
        </w:rPr>
      </w:pPr>
      <w:r w:rsidRPr="004F655D">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proofErr w:type="spellStart"/>
      <w:r w:rsidRPr="004F655D">
        <w:rPr>
          <w:sz w:val="22"/>
          <w:szCs w:val="22"/>
        </w:rPr>
        <w:t>požadovatelné</w:t>
      </w:r>
      <w:proofErr w:type="spellEnd"/>
      <w:r w:rsidRPr="004F655D">
        <w:rPr>
          <w:sz w:val="22"/>
          <w:szCs w:val="22"/>
        </w:rPr>
        <w:t xml:space="preserve"> míře provádění prací na Díle tak, aby nedošlo k omezení silničního provozu nad nezbytně nutný rozsah.</w:t>
      </w:r>
    </w:p>
    <w:p w:rsidR="00F45EEE" w:rsidRPr="003F3788" w:rsidRDefault="004F655D" w:rsidP="00616DC2">
      <w:pPr>
        <w:pStyle w:val="Textodst1sl"/>
        <w:widowControl w:val="0"/>
        <w:numPr>
          <w:ilvl w:val="1"/>
          <w:numId w:val="7"/>
        </w:numPr>
        <w:rPr>
          <w:sz w:val="22"/>
          <w:szCs w:val="22"/>
        </w:rPr>
      </w:pPr>
      <w:r w:rsidRPr="004F655D">
        <w:rPr>
          <w:sz w:val="22"/>
          <w:szCs w:val="22"/>
        </w:rPr>
        <w:t xml:space="preserve">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w:t>
      </w:r>
      <w:r w:rsidRPr="004F655D">
        <w:rPr>
          <w:sz w:val="22"/>
          <w:szCs w:val="22"/>
        </w:rPr>
        <w:lastRenderedPageBreak/>
        <w:t>a</w:t>
      </w:r>
      <w:r w:rsidR="00AA7F83">
        <w:rPr>
          <w:sz w:val="22"/>
          <w:szCs w:val="22"/>
        </w:rPr>
        <w:t> </w:t>
      </w:r>
      <w:r w:rsidRPr="004F655D">
        <w:rPr>
          <w:sz w:val="22"/>
          <w:szCs w:val="22"/>
        </w:rPr>
        <w:t>vlastníkovi tohoto majetku součinnost potřebnou k ochraně či přemístění tohoto majetku dle pokynů Objednatele.</w:t>
      </w:r>
    </w:p>
    <w:p w:rsidR="0072390F" w:rsidRPr="003F3788" w:rsidRDefault="004F655D" w:rsidP="00616DC2">
      <w:pPr>
        <w:pStyle w:val="Textodst1sl"/>
        <w:widowControl w:val="0"/>
        <w:ind w:left="1418" w:hanging="709"/>
        <w:rPr>
          <w:sz w:val="22"/>
          <w:szCs w:val="22"/>
        </w:rPr>
      </w:pPr>
      <w:r w:rsidRPr="004F655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C71908" w:rsidRPr="003F3788" w:rsidRDefault="004F655D" w:rsidP="00616DC2">
      <w:pPr>
        <w:pStyle w:val="Textodst1sl"/>
        <w:widowControl w:val="0"/>
        <w:rPr>
          <w:sz w:val="22"/>
          <w:szCs w:val="22"/>
        </w:rPr>
      </w:pPr>
      <w:r w:rsidRPr="004F655D">
        <w:rPr>
          <w:sz w:val="22"/>
          <w:szCs w:val="22"/>
        </w:rPr>
        <w:t xml:space="preserve">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 </w:t>
      </w:r>
    </w:p>
    <w:p w:rsidR="009850CF" w:rsidRPr="003F3788" w:rsidRDefault="004F655D" w:rsidP="00616DC2">
      <w:pPr>
        <w:pStyle w:val="Textodst1sl"/>
        <w:widowControl w:val="0"/>
        <w:rPr>
          <w:sz w:val="22"/>
          <w:szCs w:val="22"/>
        </w:rPr>
      </w:pPr>
      <w:r w:rsidRPr="004F655D">
        <w:rPr>
          <w:sz w:val="22"/>
          <w:szCs w:val="22"/>
        </w:rPr>
        <w:t>Nález jakýchkoli objektů geologického nebo archeologického zájmu na Staveništi Zhotovitel neprodleně oznámí Objednateli a předá je do péče Objednatele. Zhotovitel podnikne odpovídající opatření k tomu, aby se zabránilo neoprávněnému odnesení nebo poškození těchto nálezů.</w:t>
      </w:r>
    </w:p>
    <w:p w:rsidR="00625FB2" w:rsidRPr="003F3788" w:rsidRDefault="004F655D" w:rsidP="00616DC2">
      <w:pPr>
        <w:pStyle w:val="Textodst1sl"/>
        <w:widowControl w:val="0"/>
        <w:rPr>
          <w:sz w:val="22"/>
          <w:szCs w:val="22"/>
        </w:rPr>
      </w:pPr>
      <w:r w:rsidRPr="004F655D">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w:t>
      </w:r>
      <w:r w:rsidR="00AA7F83">
        <w:rPr>
          <w:sz w:val="22"/>
          <w:szCs w:val="22"/>
        </w:rPr>
        <w:t xml:space="preserve"> porušování povinností ze </w:t>
      </w:r>
      <w:r w:rsidRPr="004F655D">
        <w:rPr>
          <w:sz w:val="22"/>
          <w:szCs w:val="22"/>
        </w:rPr>
        <w:t>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rsidR="00B73CF4" w:rsidRPr="003F3788" w:rsidRDefault="004F655D" w:rsidP="00616DC2">
      <w:pPr>
        <w:pStyle w:val="Textodst1sl"/>
        <w:widowControl w:val="0"/>
        <w:ind w:left="1418" w:hanging="709"/>
        <w:rPr>
          <w:sz w:val="22"/>
          <w:szCs w:val="22"/>
        </w:rPr>
      </w:pPr>
      <w:r w:rsidRPr="004F655D">
        <w:rPr>
          <w:sz w:val="22"/>
          <w:szCs w:val="22"/>
        </w:rPr>
        <w:t>Zhotovitel bere na vědomí, že po celou dobu trvání Smlouvy musí splňovat kvalifikační předpoklady v rozsahu stanoveném Zakázkou. Zhotovitel je zejména povinen zajistit, aby se osoby, kterými v Zakázce prokazoval splnění kvalifikace, podílely na plnění Smlouvy. To platí i v případě, že bude Objednatelem požadována výměna pracovníka dle předchozího odst. Smlouvy. V případě, že se na straně Zhotovitele vyskytne potřeba takové změny v perso</w:t>
      </w:r>
      <w:r w:rsidR="00AA7F83">
        <w:rPr>
          <w:sz w:val="22"/>
          <w:szCs w:val="22"/>
        </w:rPr>
        <w:t>nálu, která představuje změnu v </w:t>
      </w:r>
      <w:r w:rsidRPr="004F655D">
        <w:rPr>
          <w:sz w:val="22"/>
          <w:szCs w:val="22"/>
        </w:rPr>
        <w:t xml:space="preserve">osobách realizačního týmu dokládaného Zhotovitelem pro prokázání splnění kvalifikace Zakázky, je povinen tuto skutečnost bezodkladně oznámit Objednateli. Současně s tímto oznámením Zhotovitel Objednateli doloží, že náhradní osoba splňuje minimálně stejné požadavky, jako byly v rámci zadávacích podmínek (kvalifikace) Zakázky stanoveny pro osobu původní. </w:t>
      </w:r>
      <w:r w:rsidRPr="004F655D">
        <w:rPr>
          <w:bCs/>
          <w:sz w:val="22"/>
          <w:szCs w:val="22"/>
        </w:rPr>
        <w:t>Při porušení povinnosti Zhotovitele dle tohoto odstavce je Objednatel oprávněn od Smlouvy odstoupit.</w:t>
      </w:r>
    </w:p>
    <w:p w:rsidR="00D47283" w:rsidRPr="00C64B9F" w:rsidRDefault="004F655D" w:rsidP="00616DC2">
      <w:pPr>
        <w:pStyle w:val="Textodst1sl"/>
        <w:widowControl w:val="0"/>
        <w:rPr>
          <w:sz w:val="22"/>
          <w:szCs w:val="22"/>
        </w:rPr>
      </w:pPr>
      <w:r w:rsidRPr="00C64B9F">
        <w:rPr>
          <w:sz w:val="22"/>
          <w:szCs w:val="22"/>
        </w:rPr>
        <w:t>Vyjma částí Díla případně uvedených v zadávacích podmínkách Zakázky</w:t>
      </w:r>
      <w:r w:rsidR="003F3788" w:rsidRPr="00C64B9F">
        <w:rPr>
          <w:sz w:val="22"/>
          <w:szCs w:val="22"/>
        </w:rPr>
        <w:t xml:space="preserve"> (tj. strojní pokládky asfaltových směsí)</w:t>
      </w:r>
      <w:r w:rsidR="00D47283" w:rsidRPr="00C64B9F">
        <w:rPr>
          <w:sz w:val="22"/>
          <w:szCs w:val="22"/>
        </w:rPr>
        <w:t xml:space="preserve"> je Zhotovitel oprávněn </w:t>
      </w:r>
      <w:r w:rsidR="00820CBB" w:rsidRPr="00C64B9F">
        <w:rPr>
          <w:sz w:val="22"/>
          <w:szCs w:val="22"/>
        </w:rPr>
        <w:t>plnit</w:t>
      </w:r>
      <w:r w:rsidR="00D47283" w:rsidRPr="00C64B9F">
        <w:rPr>
          <w:sz w:val="22"/>
          <w:szCs w:val="22"/>
        </w:rPr>
        <w:t xml:space="preserve"> Dílo prostřednictvím třetí osoby (subdodavatele</w:t>
      </w:r>
      <w:r w:rsidR="004C0170" w:rsidRPr="00C64B9F">
        <w:rPr>
          <w:sz w:val="22"/>
          <w:szCs w:val="22"/>
        </w:rPr>
        <w:t xml:space="preserve"> </w:t>
      </w:r>
      <w:r w:rsidR="00DB714C" w:rsidRPr="00C64B9F">
        <w:rPr>
          <w:sz w:val="22"/>
          <w:szCs w:val="22"/>
        </w:rPr>
        <w:t>Zhotovitel je však povinen o všech subdodavatelích, kteří nebyli uvedeni v jeho nabídce na Zakázku, Objednatele předem písemně informovat.</w:t>
      </w:r>
      <w:r w:rsidRPr="00C64B9F">
        <w:rPr>
          <w:sz w:val="22"/>
          <w:szCs w:val="22"/>
        </w:rPr>
        <w:t xml:space="preserve"> V případě plnění Díla prostřednictvím subdodavatelů Zhotovitel odpovídá Objednateli za činnosti prováděné subdodavateli, jako by je prováděl sám. Objednatel si vyhrazuje právo kteréhokoliv subdodavatele odmítnout, a to i bez uvedení důvodu. Změna jakéhokoli subdodavatele podléhá schválení Objednatele. V případě změny subdodavatele, který v Zakázce prokazoval kvalifikaci, je Zhotovitel povinen Objednateli předložit rovněž doklady dle předchozího odstavce. Seznam všech subdodavatelů a popis plnění zadávaného těmto subdodavatelům tvoří Přílohu č. </w:t>
      </w:r>
      <w:r w:rsidR="00EF54E6" w:rsidRPr="00C64B9F">
        <w:rPr>
          <w:sz w:val="22"/>
          <w:szCs w:val="22"/>
        </w:rPr>
        <w:t>4</w:t>
      </w:r>
      <w:r w:rsidRPr="00C64B9F">
        <w:rPr>
          <w:sz w:val="22"/>
          <w:szCs w:val="22"/>
        </w:rPr>
        <w:t xml:space="preserve"> Smlouvy. Zhotovitel je povinen zajistit, aby se subdodavatelé, prostřednictvím kterých prokazoval kvalifikaci v Zakázce, skutečně podíleli na plnění příslušné části Díla odpovídající danému kvalifikačnímu předpokladu.</w:t>
      </w:r>
    </w:p>
    <w:p w:rsidR="00452E28" w:rsidRPr="003F3788" w:rsidRDefault="004F655D" w:rsidP="00616DC2">
      <w:pPr>
        <w:pStyle w:val="Textodst1sl"/>
        <w:widowControl w:val="0"/>
        <w:rPr>
          <w:sz w:val="22"/>
          <w:szCs w:val="22"/>
        </w:rPr>
      </w:pPr>
      <w:r w:rsidRPr="004F655D">
        <w:rPr>
          <w:sz w:val="22"/>
          <w:szCs w:val="22"/>
        </w:rPr>
        <w:t xml:space="preserve">Zhotovitel odpovídá za škodu či jinou újmu vzniklou Objednateli nebo třetím osobám </w:t>
      </w:r>
      <w:r w:rsidRPr="004F655D">
        <w:rPr>
          <w:sz w:val="22"/>
          <w:szCs w:val="22"/>
        </w:rPr>
        <w:lastRenderedPageBreak/>
        <w:t>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rsidR="004F086B" w:rsidRPr="003F3788" w:rsidRDefault="004F655D" w:rsidP="00616DC2">
      <w:pPr>
        <w:pStyle w:val="Textodst1sl"/>
        <w:widowControl w:val="0"/>
        <w:rPr>
          <w:sz w:val="22"/>
          <w:szCs w:val="22"/>
        </w:rPr>
      </w:pPr>
      <w:r w:rsidRPr="004F655D">
        <w:rPr>
          <w:sz w:val="22"/>
          <w:szCs w:val="22"/>
        </w:rPr>
        <w:t xml:space="preserve">Zhotovitel dále bere na vědomí, že Státní fond dopravní infrastruktury (dále jen „SFDI“) je oprávněn vzhledem k čerpání prostředků ze SFDI kontrolovat Objednatele </w:t>
      </w:r>
      <w:proofErr w:type="spellStart"/>
      <w:r w:rsidRPr="004F655D">
        <w:rPr>
          <w:sz w:val="22"/>
          <w:szCs w:val="22"/>
        </w:rPr>
        <w:t>veřejnosprávní</w:t>
      </w:r>
      <w:proofErr w:type="spellEnd"/>
      <w:r w:rsidRPr="004F655D">
        <w:rPr>
          <w:sz w:val="22"/>
          <w:szCs w:val="22"/>
        </w:rPr>
        <w:t xml:space="preserve">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rsidR="004F086B" w:rsidRPr="003F3788" w:rsidRDefault="004F655D" w:rsidP="00616DC2">
      <w:pPr>
        <w:pStyle w:val="Textodst1sl"/>
        <w:widowControl w:val="0"/>
        <w:rPr>
          <w:sz w:val="22"/>
          <w:szCs w:val="22"/>
        </w:rPr>
      </w:pPr>
      <w:r w:rsidRPr="004F655D">
        <w:rPr>
          <w:sz w:val="22"/>
          <w:szCs w:val="22"/>
        </w:rPr>
        <w:t xml:space="preserve">Zhotovitel souhlasí s tím, že SFDI je oprávněn ke kontrole čerpání prostředků i vůči Zhotoviteli a zavazuje se kontrolu umožnit a poskytnout při prováděné </w:t>
      </w:r>
      <w:proofErr w:type="spellStart"/>
      <w:r w:rsidRPr="004F655D">
        <w:rPr>
          <w:sz w:val="22"/>
          <w:szCs w:val="22"/>
        </w:rPr>
        <w:t>veřejnosprávní</w:t>
      </w:r>
      <w:proofErr w:type="spellEnd"/>
      <w:r w:rsidRPr="004F655D">
        <w:rPr>
          <w:sz w:val="22"/>
          <w:szCs w:val="22"/>
        </w:rPr>
        <w:t xml:space="preserve">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E87972" w:rsidRPr="003F3788" w:rsidRDefault="00E87972" w:rsidP="00616DC2">
      <w:pPr>
        <w:pStyle w:val="Textodst1sl"/>
        <w:widowControl w:val="0"/>
        <w:numPr>
          <w:ilvl w:val="0"/>
          <w:numId w:val="0"/>
        </w:numPr>
        <w:ind w:left="1430"/>
        <w:rPr>
          <w:sz w:val="22"/>
          <w:szCs w:val="22"/>
        </w:rPr>
      </w:pPr>
    </w:p>
    <w:p w:rsidR="00AF6EB7" w:rsidRPr="003F3788" w:rsidRDefault="00AF6EB7" w:rsidP="00616DC2">
      <w:pPr>
        <w:pStyle w:val="slolnku"/>
        <w:keepNext w:val="0"/>
        <w:widowControl w:val="0"/>
        <w:numPr>
          <w:ilvl w:val="0"/>
          <w:numId w:val="1"/>
        </w:numPr>
        <w:spacing w:before="80" w:after="0"/>
        <w:ind w:hanging="5104"/>
        <w:rPr>
          <w:sz w:val="22"/>
          <w:szCs w:val="22"/>
        </w:rPr>
      </w:pPr>
    </w:p>
    <w:p w:rsidR="00AF6EB7" w:rsidRPr="003F3788" w:rsidRDefault="004F655D" w:rsidP="00616DC2">
      <w:pPr>
        <w:pStyle w:val="Nzevlnku"/>
        <w:keepNext w:val="0"/>
        <w:widowControl w:val="0"/>
        <w:spacing w:before="80"/>
        <w:rPr>
          <w:sz w:val="22"/>
          <w:szCs w:val="22"/>
        </w:rPr>
      </w:pPr>
      <w:r w:rsidRPr="004F655D">
        <w:rPr>
          <w:sz w:val="22"/>
          <w:szCs w:val="22"/>
        </w:rPr>
        <w:t>Práva a povinnosti Objednatele</w:t>
      </w:r>
    </w:p>
    <w:p w:rsidR="00117A34" w:rsidRPr="003F3788" w:rsidRDefault="004F655D" w:rsidP="00616DC2">
      <w:pPr>
        <w:pStyle w:val="Textodst1sl"/>
        <w:widowControl w:val="0"/>
        <w:numPr>
          <w:ilvl w:val="1"/>
          <w:numId w:val="11"/>
        </w:numPr>
        <w:rPr>
          <w:sz w:val="22"/>
          <w:szCs w:val="22"/>
        </w:rPr>
      </w:pPr>
      <w:r w:rsidRPr="004F655D">
        <w:rPr>
          <w:sz w:val="22"/>
          <w:szCs w:val="22"/>
        </w:rPr>
        <w:t xml:space="preserve">Objednatel se zavazuje poskytovat Zhotoviteli součinnost nezbytnou pro řádné plnění Smlouvy. Smluvní strany pro případ neposkytnutí nutné součinnosti Objednatele k plnění této Smlouvy Zhotovitelem výslovně vylučují právo Zhotovitele zajistit si náhradní plnění na účet Objednatele dle ustanovení § 2591 občanského zákoníku. </w:t>
      </w:r>
    </w:p>
    <w:p w:rsidR="005938FC" w:rsidRPr="003F3788" w:rsidRDefault="004F655D" w:rsidP="00616DC2">
      <w:pPr>
        <w:pStyle w:val="Textodst1sl"/>
        <w:widowControl w:val="0"/>
        <w:rPr>
          <w:sz w:val="22"/>
          <w:szCs w:val="22"/>
        </w:rPr>
      </w:pPr>
      <w:r w:rsidRPr="004F655D">
        <w:rPr>
          <w:sz w:val="22"/>
          <w:szCs w:val="22"/>
        </w:rPr>
        <w:t xml:space="preserve">Objednatel je od počátku plnění předmětu Díla jeho vlastníkem, vč. všech jeho součástí a. Nebezpečí škody nebo zničení předmětu Díla však nese plně Zhotovitel a přechází na Objednatele až okamžikem, kdy Objednatel převezme Dílo, resp. předmět Díla od Zhotovitele. </w:t>
      </w:r>
    </w:p>
    <w:p w:rsidR="00C5421F" w:rsidRPr="003F3788" w:rsidRDefault="004F655D" w:rsidP="00616DC2">
      <w:pPr>
        <w:pStyle w:val="Textodst1sl"/>
        <w:widowControl w:val="0"/>
        <w:rPr>
          <w:sz w:val="22"/>
          <w:szCs w:val="22"/>
        </w:rPr>
      </w:pPr>
      <w:r w:rsidRPr="004F655D">
        <w:rPr>
          <w:sz w:val="22"/>
          <w:szCs w:val="22"/>
        </w:rPr>
        <w:t xml:space="preserve">Objednatel je oprávněn kontrolovat provádění Díla a plnění Smlouvy. 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nebo TDI vždy vyhotoven záznam. </w:t>
      </w:r>
    </w:p>
    <w:p w:rsidR="00A83664" w:rsidRPr="003F3788" w:rsidRDefault="004F655D" w:rsidP="00616DC2">
      <w:pPr>
        <w:pStyle w:val="Textodst1sl"/>
        <w:widowControl w:val="0"/>
        <w:rPr>
          <w:sz w:val="22"/>
          <w:szCs w:val="22"/>
        </w:rPr>
      </w:pPr>
      <w:r w:rsidRPr="004F655D">
        <w:rPr>
          <w:sz w:val="22"/>
          <w:szCs w:val="22"/>
        </w:rPr>
        <w:t xml:space="preserve">Veškerá schválení, kontroly, potvrzení, souhlasy, ověření, prohlídky, pokyny, oznámení, návrhy, žádosti, zkoušky či i jen faktické kroky (či jejich </w:t>
      </w:r>
      <w:proofErr w:type="spellStart"/>
      <w:r w:rsidRPr="004F655D">
        <w:rPr>
          <w:sz w:val="22"/>
          <w:szCs w:val="22"/>
        </w:rPr>
        <w:t>nerealizace</w:t>
      </w:r>
      <w:proofErr w:type="spellEnd"/>
      <w:r w:rsidRPr="004F655D">
        <w:rPr>
          <w:sz w:val="22"/>
          <w:szCs w:val="22"/>
        </w:rPr>
        <w:t>) Objednatele nezbavují Zhotovitele povinností nebo odpovědnosti dle Smlouvy.</w:t>
      </w:r>
    </w:p>
    <w:p w:rsidR="00752AEA" w:rsidRPr="003F3788" w:rsidRDefault="004F655D" w:rsidP="00616DC2">
      <w:pPr>
        <w:pStyle w:val="Textodst1sl"/>
        <w:widowControl w:val="0"/>
        <w:rPr>
          <w:sz w:val="22"/>
          <w:szCs w:val="22"/>
        </w:rPr>
      </w:pPr>
      <w:r w:rsidRPr="004F655D">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E81137" w:rsidRPr="003F3788" w:rsidRDefault="004F655D" w:rsidP="00616DC2">
      <w:pPr>
        <w:pStyle w:val="Textodst1sl"/>
        <w:widowControl w:val="0"/>
        <w:numPr>
          <w:ilvl w:val="1"/>
          <w:numId w:val="1"/>
        </w:numPr>
        <w:rPr>
          <w:sz w:val="22"/>
          <w:szCs w:val="22"/>
        </w:rPr>
      </w:pPr>
      <w:r w:rsidRPr="004F655D">
        <w:rPr>
          <w:sz w:val="22"/>
          <w:szCs w:val="22"/>
        </w:rPr>
        <w:t>Objednatel může požadovat změnu rozsahu Díla, a to při respektování povinností Objednatele dle zákona č. 137/2006 Sb., o veřejných zakázkách, ve znění pozdějších předpisů (dále jen „</w:t>
      </w:r>
      <w:r w:rsidRPr="004F655D">
        <w:rPr>
          <w:b/>
          <w:sz w:val="22"/>
          <w:szCs w:val="22"/>
        </w:rPr>
        <w:t>Zákon o VZ</w:t>
      </w:r>
      <w:r w:rsidRPr="004F655D">
        <w:rPr>
          <w:sz w:val="22"/>
          <w:szCs w:val="22"/>
        </w:rPr>
        <w:t>“). Zhotovitel je v takovém případě povinen vyhovět požadavku Objednatele a (i) snížit rozsah Díla nebo (</w:t>
      </w:r>
      <w:proofErr w:type="spellStart"/>
      <w:r w:rsidRPr="004F655D">
        <w:rPr>
          <w:sz w:val="22"/>
          <w:szCs w:val="22"/>
        </w:rPr>
        <w:t>ii</w:t>
      </w:r>
      <w:proofErr w:type="spellEnd"/>
      <w:r w:rsidRPr="004F655D">
        <w:rPr>
          <w:sz w:val="22"/>
          <w:szCs w:val="22"/>
        </w:rPr>
        <w:t xml:space="preserve">) bez zbytečného odkladu podat nabídku na zvýšení rozsahu Díla o plnění stejného charakteru jako Dílo sjednané ve Smlouvě s tím, že:             </w:t>
      </w:r>
    </w:p>
    <w:p w:rsidR="00E81137" w:rsidRPr="003F3788" w:rsidRDefault="004F655D" w:rsidP="00616DC2">
      <w:pPr>
        <w:pStyle w:val="Textodst1sl"/>
        <w:widowControl w:val="0"/>
        <w:numPr>
          <w:ilvl w:val="0"/>
          <w:numId w:val="0"/>
        </w:numPr>
        <w:ind w:left="1430"/>
        <w:rPr>
          <w:sz w:val="22"/>
          <w:szCs w:val="22"/>
        </w:rPr>
      </w:pPr>
      <w:r w:rsidRPr="004F655D">
        <w:rPr>
          <w:sz w:val="22"/>
          <w:szCs w:val="22"/>
        </w:rPr>
        <w:t>a)</w:t>
      </w:r>
      <w:r w:rsidRPr="004F655D">
        <w:rPr>
          <w:sz w:val="22"/>
          <w:szCs w:val="22"/>
        </w:rPr>
        <w:tab/>
        <w:t>při snížení rozsahu se Cena Díla odpovídajícím způsobem sníží,</w:t>
      </w:r>
    </w:p>
    <w:p w:rsidR="00E81137" w:rsidRPr="003F3788" w:rsidRDefault="004F655D" w:rsidP="00616DC2">
      <w:pPr>
        <w:pStyle w:val="Textodst1sl"/>
        <w:widowControl w:val="0"/>
        <w:numPr>
          <w:ilvl w:val="0"/>
          <w:numId w:val="0"/>
        </w:numPr>
        <w:ind w:left="2127" w:hanging="697"/>
        <w:rPr>
          <w:sz w:val="22"/>
          <w:szCs w:val="22"/>
        </w:rPr>
      </w:pPr>
      <w:r w:rsidRPr="004F655D">
        <w:rPr>
          <w:sz w:val="22"/>
          <w:szCs w:val="22"/>
        </w:rPr>
        <w:lastRenderedPageBreak/>
        <w:t>b)</w:t>
      </w:r>
      <w:r w:rsidRPr="004F655D">
        <w:rPr>
          <w:sz w:val="22"/>
          <w:szCs w:val="22"/>
        </w:rPr>
        <w:tab/>
        <w:t xml:space="preserve">při zvýšení rozsahu bude Cena Díla v nabídce Zhotovitele stanovena na základě cen uvedených v Nabídce v Oceněném soupisu prací, </w:t>
      </w:r>
    </w:p>
    <w:p w:rsidR="0011026F" w:rsidRPr="003F3788" w:rsidRDefault="004F655D" w:rsidP="00616DC2">
      <w:pPr>
        <w:pStyle w:val="Textodst3psmena"/>
        <w:widowControl w:val="0"/>
        <w:numPr>
          <w:ilvl w:val="3"/>
          <w:numId w:val="20"/>
        </w:numPr>
        <w:tabs>
          <w:tab w:val="clear" w:pos="1753"/>
          <w:tab w:val="num" w:pos="2127"/>
        </w:tabs>
        <w:ind w:left="2127" w:hanging="709"/>
        <w:rPr>
          <w:sz w:val="22"/>
          <w:szCs w:val="22"/>
        </w:rPr>
      </w:pPr>
      <w:r w:rsidRPr="004F655D">
        <w:rPr>
          <w:sz w:val="22"/>
          <w:szCs w:val="22"/>
        </w:rPr>
        <w:t>termín dokončení Díla se ve vhodných případech přiměřeně upraví dohodou smluvních stran,</w:t>
      </w:r>
    </w:p>
    <w:p w:rsidR="00DB714C" w:rsidRPr="003F3788" w:rsidRDefault="004F655D" w:rsidP="00616DC2">
      <w:pPr>
        <w:pStyle w:val="Textodst3psmena"/>
        <w:widowControl w:val="0"/>
        <w:numPr>
          <w:ilvl w:val="3"/>
          <w:numId w:val="20"/>
        </w:numPr>
        <w:tabs>
          <w:tab w:val="clear" w:pos="1753"/>
          <w:tab w:val="num" w:pos="2127"/>
        </w:tabs>
        <w:ind w:left="2127" w:hanging="709"/>
        <w:rPr>
          <w:sz w:val="22"/>
          <w:szCs w:val="22"/>
        </w:rPr>
      </w:pPr>
      <w:r w:rsidRPr="004F655D">
        <w:rPr>
          <w:sz w:val="22"/>
          <w:szCs w:val="22"/>
        </w:rPr>
        <w:t>snížení či zvýšení rozsahu bude upraveno písemným dodatkem Smlouvy, kterým může být i evidenční list změny stavby podepsaný ze strany osob oprávněných jednat za Objednatele a Zhotovitele.</w:t>
      </w:r>
    </w:p>
    <w:p w:rsidR="00BE4D70" w:rsidRPr="003F3788" w:rsidRDefault="00BE4D70" w:rsidP="00616DC2">
      <w:pPr>
        <w:pStyle w:val="Textodst3psmena"/>
        <w:widowControl w:val="0"/>
        <w:numPr>
          <w:ilvl w:val="0"/>
          <w:numId w:val="0"/>
        </w:numPr>
        <w:ind w:left="2127"/>
        <w:rPr>
          <w:sz w:val="22"/>
          <w:szCs w:val="22"/>
        </w:rPr>
      </w:pPr>
    </w:p>
    <w:p w:rsidR="0006203F" w:rsidRPr="003F3788" w:rsidRDefault="0006203F" w:rsidP="00616DC2">
      <w:pPr>
        <w:pStyle w:val="slolnku"/>
        <w:keepNext w:val="0"/>
        <w:widowControl w:val="0"/>
        <w:numPr>
          <w:ilvl w:val="0"/>
          <w:numId w:val="1"/>
        </w:numPr>
        <w:spacing w:before="80" w:after="0"/>
        <w:ind w:hanging="5104"/>
        <w:rPr>
          <w:sz w:val="22"/>
          <w:szCs w:val="22"/>
        </w:rPr>
      </w:pPr>
    </w:p>
    <w:p w:rsidR="0006203F" w:rsidRPr="003F3788" w:rsidRDefault="004F655D" w:rsidP="00616DC2">
      <w:pPr>
        <w:pStyle w:val="Nzevlnku"/>
        <w:keepNext w:val="0"/>
        <w:widowControl w:val="0"/>
        <w:spacing w:before="80"/>
        <w:rPr>
          <w:sz w:val="22"/>
          <w:szCs w:val="22"/>
        </w:rPr>
      </w:pPr>
      <w:r w:rsidRPr="004F655D">
        <w:rPr>
          <w:sz w:val="22"/>
          <w:szCs w:val="22"/>
        </w:rPr>
        <w:t>Předání Díla, zkoušky, měření</w:t>
      </w:r>
    </w:p>
    <w:p w:rsidR="00226ED7" w:rsidRPr="003F3788" w:rsidRDefault="004F655D" w:rsidP="00616DC2">
      <w:pPr>
        <w:pStyle w:val="Textodst1sl"/>
        <w:widowControl w:val="0"/>
        <w:numPr>
          <w:ilvl w:val="1"/>
          <w:numId w:val="24"/>
        </w:numPr>
        <w:rPr>
          <w:sz w:val="22"/>
          <w:szCs w:val="22"/>
        </w:rPr>
      </w:pPr>
      <w:r w:rsidRPr="004F655D">
        <w:rPr>
          <w:sz w:val="22"/>
          <w:szCs w:val="22"/>
        </w:rPr>
        <w:t xml:space="preserve">Zhotovitel splní svou povinnost provést Dílo jeho řádným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smluvní strany a TDI, a jehož vzor tvoří Přílohu č. 5 Smlouvy (dále též jen </w:t>
      </w:r>
      <w:r w:rsidRPr="004F655D">
        <w:rPr>
          <w:b/>
          <w:sz w:val="22"/>
          <w:szCs w:val="22"/>
        </w:rPr>
        <w:t>„Předávací protokol“</w:t>
      </w:r>
      <w:r w:rsidRPr="004F655D">
        <w:rPr>
          <w:sz w:val="22"/>
          <w:szCs w:val="22"/>
        </w:rPr>
        <w:t xml:space="preserve">). Součástí Předávacího protokolu bude též rozsah Zhotovitelem poskytnutého a Objednatelem odsouhlaseného plnění. K předání a převzetí Díla vyzve Zhotovitel Objednatele alespoň 5 dnů předem zápisem ve stavebním deníku. </w:t>
      </w:r>
    </w:p>
    <w:p w:rsidR="009F5A00" w:rsidRPr="003F3788" w:rsidRDefault="004F655D" w:rsidP="00616DC2">
      <w:pPr>
        <w:pStyle w:val="Textodst1sl"/>
        <w:widowControl w:val="0"/>
        <w:rPr>
          <w:sz w:val="22"/>
          <w:szCs w:val="22"/>
        </w:rPr>
      </w:pPr>
      <w:r w:rsidRPr="004F655D">
        <w:rPr>
          <w:sz w:val="22"/>
          <w:szCs w:val="22"/>
        </w:rPr>
        <w:t>Zhotovitel odpovídá za bezvadné provedení Díla. Dílo má vady, jestliže provedení Díla neodpovídá Smlouvě, mj. též nesplňuje-li všechny požadavky pro daný účel užití.</w:t>
      </w:r>
    </w:p>
    <w:p w:rsidR="009F5A00" w:rsidRPr="003F3788" w:rsidRDefault="004F655D" w:rsidP="00616DC2">
      <w:pPr>
        <w:pStyle w:val="Textodst1sl"/>
        <w:widowControl w:val="0"/>
        <w:rPr>
          <w:sz w:val="22"/>
          <w:szCs w:val="22"/>
        </w:rPr>
      </w:pPr>
      <w:r w:rsidRPr="004F655D">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583034" w:rsidRPr="003F3788" w:rsidRDefault="004F655D" w:rsidP="00616DC2">
      <w:pPr>
        <w:pStyle w:val="Textodst1sl"/>
        <w:widowControl w:val="0"/>
        <w:rPr>
          <w:sz w:val="22"/>
          <w:szCs w:val="22"/>
        </w:rPr>
      </w:pPr>
      <w:r w:rsidRPr="004F655D">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9F21DA" w:rsidRPr="003F3788" w:rsidRDefault="004F655D" w:rsidP="00616DC2">
      <w:pPr>
        <w:pStyle w:val="Textodst1sl"/>
        <w:widowControl w:val="0"/>
        <w:rPr>
          <w:sz w:val="22"/>
          <w:szCs w:val="22"/>
        </w:rPr>
      </w:pPr>
      <w:r w:rsidRPr="004F655D">
        <w:rPr>
          <w:sz w:val="22"/>
          <w:szCs w:val="22"/>
        </w:rPr>
        <w:t>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5 dnů od konání měření Zhotoviteli.</w:t>
      </w:r>
    </w:p>
    <w:p w:rsidR="00D222A4" w:rsidRPr="003F3788" w:rsidRDefault="004F655D" w:rsidP="00616DC2">
      <w:pPr>
        <w:pStyle w:val="Textodst1sl"/>
        <w:widowControl w:val="0"/>
        <w:rPr>
          <w:sz w:val="22"/>
          <w:szCs w:val="22"/>
        </w:rPr>
      </w:pPr>
      <w:r w:rsidRPr="004F655D">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w:t>
      </w:r>
      <w:proofErr w:type="spellStart"/>
      <w:r w:rsidRPr="004F655D">
        <w:rPr>
          <w:sz w:val="22"/>
          <w:szCs w:val="22"/>
        </w:rPr>
        <w:t>ii</w:t>
      </w:r>
      <w:proofErr w:type="spellEnd"/>
      <w:r w:rsidRPr="004F655D">
        <w:rPr>
          <w:sz w:val="22"/>
          <w:szCs w:val="22"/>
        </w:rPr>
        <w:t xml:space="preserve">) požadovat odstranění takových zařízení a materiálů ze Staveniště a jejich nahrazení zařízeními a materiály odpovídajícími </w:t>
      </w:r>
      <w:r w:rsidRPr="004F655D">
        <w:rPr>
          <w:sz w:val="22"/>
          <w:szCs w:val="22"/>
        </w:rPr>
        <w:lastRenderedPageBreak/>
        <w:t>Smlouvě, (</w:t>
      </w:r>
      <w:proofErr w:type="spellStart"/>
      <w:r w:rsidRPr="004F655D">
        <w:rPr>
          <w:sz w:val="22"/>
          <w:szCs w:val="22"/>
        </w:rPr>
        <w:t>iii</w:t>
      </w:r>
      <w:proofErr w:type="spellEnd"/>
      <w:r w:rsidRPr="004F655D">
        <w:rPr>
          <w:sz w:val="22"/>
          <w:szCs w:val="22"/>
        </w:rPr>
        <w:t>) požadovat odstranění a opakované provedení prací tak, aby odpovídaly Smlouvě a (</w:t>
      </w:r>
      <w:proofErr w:type="spellStart"/>
      <w:r w:rsidRPr="004F655D">
        <w:rPr>
          <w:sz w:val="22"/>
          <w:szCs w:val="22"/>
        </w:rPr>
        <w:t>iv</w:t>
      </w:r>
      <w:proofErr w:type="spellEnd"/>
      <w:r w:rsidRPr="004F655D">
        <w:rPr>
          <w:sz w:val="22"/>
          <w:szCs w:val="22"/>
        </w:rPr>
        <w:t>) požadovat provedení jakýchkoli dalších prací, které jsou nezbytné pro bezpečnost Díla nebo postup Zhotovitele v souladu se Smlouvou. Zhotovitel je v takovém případě povinen bezodkladně požadavkům Objednatele na své náklady vyhovět.</w:t>
      </w:r>
    </w:p>
    <w:p w:rsidR="00AE20E3" w:rsidRPr="003F3788" w:rsidRDefault="004F655D" w:rsidP="00616DC2">
      <w:pPr>
        <w:pStyle w:val="Textodst1sl"/>
        <w:widowControl w:val="0"/>
        <w:rPr>
          <w:sz w:val="22"/>
          <w:szCs w:val="22"/>
        </w:rPr>
      </w:pPr>
      <w:r w:rsidRPr="004F655D">
        <w:rPr>
          <w:sz w:val="22"/>
          <w:szCs w:val="22"/>
        </w:rPr>
        <w:t>Provádění zkoušek se řídí právními předpisy, technickými normami</w:t>
      </w:r>
      <w:r w:rsidRPr="004F655D">
        <w:rPr>
          <w:sz w:val="22"/>
          <w:szCs w:val="22"/>
        </w:rPr>
        <w:br/>
        <w:t>a technickými údaji vyhlášenými výrobci příslušných zařízení. O průběhu a výsledku každé zkoušky Zhotovitel vyhotoví zápis a předá jej do 2 dnů od konání zkoušky Objednateli.</w:t>
      </w:r>
    </w:p>
    <w:p w:rsidR="00AE20E3" w:rsidRPr="003F3788" w:rsidRDefault="004F655D" w:rsidP="00616DC2">
      <w:pPr>
        <w:pStyle w:val="Textodst1sl"/>
        <w:widowControl w:val="0"/>
        <w:rPr>
          <w:sz w:val="22"/>
          <w:szCs w:val="22"/>
        </w:rPr>
      </w:pPr>
      <w:r w:rsidRPr="004F655D">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AE20E3" w:rsidRPr="003F3788" w:rsidRDefault="004F655D" w:rsidP="00616DC2">
      <w:pPr>
        <w:pStyle w:val="Textodst1sl"/>
        <w:widowControl w:val="0"/>
        <w:rPr>
          <w:sz w:val="22"/>
          <w:szCs w:val="22"/>
        </w:rPr>
      </w:pPr>
      <w:r w:rsidRPr="004F655D">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AE20E3" w:rsidRPr="003F3788" w:rsidRDefault="004F655D" w:rsidP="00616DC2">
      <w:pPr>
        <w:pStyle w:val="Textodst1sl"/>
        <w:widowControl w:val="0"/>
        <w:rPr>
          <w:sz w:val="22"/>
          <w:szCs w:val="22"/>
        </w:rPr>
      </w:pPr>
      <w:r w:rsidRPr="004F655D">
        <w:rPr>
          <w:sz w:val="22"/>
          <w:szCs w:val="22"/>
        </w:rPr>
        <w:t>Zhotovitel je povinen realizovat dodatečné zkoušky jakékoli části Díla, a to za přiměřeného použití předchozích odst. Smlouvy, pokud: (i) předchozí zkoušky byly neúspěšné, nebo (</w:t>
      </w:r>
      <w:proofErr w:type="spellStart"/>
      <w:r w:rsidRPr="004F655D">
        <w:rPr>
          <w:sz w:val="22"/>
          <w:szCs w:val="22"/>
        </w:rPr>
        <w:t>ii</w:t>
      </w:r>
      <w:proofErr w:type="spellEnd"/>
      <w:r w:rsidRPr="004F655D">
        <w:rPr>
          <w:sz w:val="22"/>
          <w:szCs w:val="22"/>
        </w:rPr>
        <w:t>)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AE20E3" w:rsidRPr="003F3788" w:rsidRDefault="004F655D" w:rsidP="00616DC2">
      <w:pPr>
        <w:pStyle w:val="Textodst1sl"/>
        <w:widowControl w:val="0"/>
        <w:rPr>
          <w:sz w:val="22"/>
          <w:szCs w:val="22"/>
        </w:rPr>
      </w:pPr>
      <w:r w:rsidRPr="004F655D">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AE20E3" w:rsidRPr="003F3788" w:rsidRDefault="004F655D" w:rsidP="00616DC2">
      <w:pPr>
        <w:pStyle w:val="Textodst1sl"/>
        <w:widowControl w:val="0"/>
        <w:rPr>
          <w:sz w:val="22"/>
          <w:szCs w:val="22"/>
        </w:rPr>
      </w:pPr>
      <w:r w:rsidRPr="004F655D">
        <w:rPr>
          <w:sz w:val="22"/>
          <w:szCs w:val="22"/>
        </w:rPr>
        <w:t>Jestliže Dílo nebo jeho část úspěšně neprojde ani opakovanou přejímací zkouškou, je Objednatel oprávněn dle svého uvážení: (i) převzít Dílo či jeho část s vadami a nedodělky, nebo (</w:t>
      </w:r>
      <w:proofErr w:type="spellStart"/>
      <w:r w:rsidRPr="004F655D">
        <w:rPr>
          <w:sz w:val="22"/>
          <w:szCs w:val="22"/>
        </w:rPr>
        <w:t>ii</w:t>
      </w:r>
      <w:proofErr w:type="spellEnd"/>
      <w:r w:rsidRPr="004F655D">
        <w:rPr>
          <w:sz w:val="22"/>
          <w:szCs w:val="22"/>
        </w:rPr>
        <w:t>) požadovat po Zhotoviteli další opakovanou přejímací zkoušku (či zkoušky), nebo (</w:t>
      </w:r>
      <w:proofErr w:type="spellStart"/>
      <w:r w:rsidRPr="004F655D">
        <w:rPr>
          <w:sz w:val="22"/>
          <w:szCs w:val="22"/>
        </w:rPr>
        <w:t>iii</w:t>
      </w:r>
      <w:proofErr w:type="spellEnd"/>
      <w:r w:rsidRPr="004F655D">
        <w:rPr>
          <w:sz w:val="22"/>
          <w:szCs w:val="22"/>
        </w:rPr>
        <w:t>) zajistit dodávku zařízení, materiálů nebo provedení prací na Díle a zajistit realizaci potřebných přejímacích zkoušek jiným způsobem nebo prostřednictvím třetí osoby na riziko a náklady Zhotovitele, či (</w:t>
      </w:r>
      <w:proofErr w:type="spellStart"/>
      <w:r w:rsidRPr="004F655D">
        <w:rPr>
          <w:sz w:val="22"/>
          <w:szCs w:val="22"/>
        </w:rPr>
        <w:t>iv</w:t>
      </w:r>
      <w:proofErr w:type="spellEnd"/>
      <w:r w:rsidRPr="004F655D">
        <w:rPr>
          <w:sz w:val="22"/>
          <w:szCs w:val="22"/>
        </w:rPr>
        <w:t>) odstoupit od Smlouvy nebo její části.</w:t>
      </w:r>
    </w:p>
    <w:p w:rsidR="002656DF" w:rsidRPr="003F3788" w:rsidRDefault="002656DF" w:rsidP="00616DC2">
      <w:pPr>
        <w:pStyle w:val="Textodst1sl"/>
        <w:widowControl w:val="0"/>
        <w:numPr>
          <w:ilvl w:val="0"/>
          <w:numId w:val="0"/>
        </w:numPr>
        <w:rPr>
          <w:sz w:val="22"/>
          <w:szCs w:val="22"/>
        </w:rPr>
      </w:pPr>
    </w:p>
    <w:p w:rsidR="0006203F" w:rsidRPr="003F3788" w:rsidRDefault="0006203F" w:rsidP="00616DC2">
      <w:pPr>
        <w:pStyle w:val="slolnku"/>
        <w:keepNext w:val="0"/>
        <w:widowControl w:val="0"/>
        <w:numPr>
          <w:ilvl w:val="0"/>
          <w:numId w:val="1"/>
        </w:numPr>
        <w:spacing w:before="80" w:after="0"/>
        <w:ind w:left="0"/>
        <w:rPr>
          <w:sz w:val="22"/>
          <w:szCs w:val="22"/>
        </w:rPr>
      </w:pPr>
    </w:p>
    <w:p w:rsidR="0006203F" w:rsidRPr="003F3788" w:rsidRDefault="004F655D" w:rsidP="00616DC2">
      <w:pPr>
        <w:pStyle w:val="Nzevlnku"/>
        <w:keepNext w:val="0"/>
        <w:widowControl w:val="0"/>
        <w:spacing w:before="80"/>
        <w:rPr>
          <w:sz w:val="22"/>
          <w:szCs w:val="22"/>
        </w:rPr>
      </w:pPr>
      <w:r w:rsidRPr="004F655D">
        <w:rPr>
          <w:sz w:val="22"/>
          <w:szCs w:val="22"/>
        </w:rPr>
        <w:t>Cena Díla</w:t>
      </w:r>
    </w:p>
    <w:p w:rsidR="00FC01AD" w:rsidRPr="003F3788" w:rsidRDefault="00FC01AD" w:rsidP="00616DC2">
      <w:pPr>
        <w:pStyle w:val="Textodst1sl"/>
        <w:widowControl w:val="0"/>
        <w:numPr>
          <w:ilvl w:val="0"/>
          <w:numId w:val="0"/>
        </w:numPr>
        <w:rPr>
          <w:sz w:val="22"/>
          <w:szCs w:val="22"/>
          <w:highlight w:val="green"/>
        </w:rPr>
      </w:pPr>
    </w:p>
    <w:p w:rsidR="00DB714C" w:rsidRPr="003F3788" w:rsidRDefault="004F655D" w:rsidP="00616DC2">
      <w:pPr>
        <w:pStyle w:val="Textodst1sl"/>
        <w:widowControl w:val="0"/>
        <w:numPr>
          <w:ilvl w:val="1"/>
          <w:numId w:val="19"/>
        </w:numPr>
        <w:rPr>
          <w:sz w:val="22"/>
          <w:szCs w:val="22"/>
        </w:rPr>
      </w:pPr>
      <w:r w:rsidRPr="004F655D">
        <w:rPr>
          <w:sz w:val="22"/>
          <w:szCs w:val="22"/>
        </w:rPr>
        <w:lastRenderedPageBreak/>
        <w:t>Smluvní strany se dohodly, že celková Cena Díla je stanovena jako neměnná a konečná a činí:</w:t>
      </w:r>
    </w:p>
    <w:p w:rsidR="004F655D" w:rsidRDefault="004F655D" w:rsidP="00616DC2">
      <w:pPr>
        <w:pStyle w:val="Textodst1sl"/>
        <w:widowControl w:val="0"/>
        <w:numPr>
          <w:ilvl w:val="0"/>
          <w:numId w:val="0"/>
        </w:numPr>
        <w:ind w:left="1430"/>
        <w:rPr>
          <w:sz w:val="22"/>
          <w:szCs w:val="22"/>
        </w:rPr>
      </w:pPr>
    </w:p>
    <w:tbl>
      <w:tblPr>
        <w:tblStyle w:val="Mkatabulky"/>
        <w:tblW w:w="0" w:type="auto"/>
        <w:tblInd w:w="1526" w:type="dxa"/>
        <w:tblLook w:val="04A0"/>
      </w:tblPr>
      <w:tblGrid>
        <w:gridCol w:w="3766"/>
        <w:gridCol w:w="3888"/>
      </w:tblGrid>
      <w:tr w:rsidR="00FC01AD" w:rsidRPr="003F3788" w:rsidTr="0002404B">
        <w:tc>
          <w:tcPr>
            <w:tcW w:w="3766" w:type="dxa"/>
          </w:tcPr>
          <w:p w:rsidR="00FC01AD" w:rsidRPr="003F3788" w:rsidRDefault="004F655D" w:rsidP="00616DC2">
            <w:pPr>
              <w:pStyle w:val="Textodst1sl"/>
              <w:widowControl w:val="0"/>
              <w:numPr>
                <w:ilvl w:val="0"/>
                <w:numId w:val="0"/>
              </w:numPr>
              <w:rPr>
                <w:sz w:val="22"/>
                <w:szCs w:val="22"/>
              </w:rPr>
            </w:pPr>
            <w:r w:rsidRPr="004F655D">
              <w:rPr>
                <w:sz w:val="22"/>
                <w:szCs w:val="22"/>
              </w:rPr>
              <w:t>Cena Díla bez DPH</w:t>
            </w:r>
          </w:p>
        </w:tc>
        <w:tc>
          <w:tcPr>
            <w:tcW w:w="3888" w:type="dxa"/>
          </w:tcPr>
          <w:p w:rsidR="00FC01AD" w:rsidRPr="003F3788" w:rsidRDefault="004F655D" w:rsidP="00616DC2">
            <w:pPr>
              <w:pStyle w:val="Textodst1sl"/>
              <w:widowControl w:val="0"/>
              <w:numPr>
                <w:ilvl w:val="0"/>
                <w:numId w:val="0"/>
              </w:numPr>
              <w:rPr>
                <w:sz w:val="22"/>
                <w:szCs w:val="22"/>
                <w:highlight w:val="cyan"/>
              </w:rPr>
            </w:pPr>
            <w:r w:rsidRPr="004F655D">
              <w:rPr>
                <w:sz w:val="22"/>
                <w:szCs w:val="22"/>
                <w:highlight w:val="cyan"/>
              </w:rPr>
              <w:t>[BUDE DOPLNĚNO]</w:t>
            </w:r>
            <w:r w:rsidRPr="004F655D">
              <w:rPr>
                <w:sz w:val="22"/>
                <w:szCs w:val="22"/>
              </w:rPr>
              <w:t xml:space="preserve"> Kč</w:t>
            </w:r>
          </w:p>
        </w:tc>
      </w:tr>
      <w:tr w:rsidR="00FC01AD" w:rsidRPr="003F3788" w:rsidTr="0002404B">
        <w:tc>
          <w:tcPr>
            <w:tcW w:w="3766" w:type="dxa"/>
          </w:tcPr>
          <w:p w:rsidR="00FC01AD" w:rsidRPr="003F3788" w:rsidRDefault="00FC01AD" w:rsidP="00616DC2">
            <w:pPr>
              <w:pStyle w:val="Textodst1sl"/>
              <w:widowControl w:val="0"/>
              <w:numPr>
                <w:ilvl w:val="0"/>
                <w:numId w:val="0"/>
              </w:numPr>
              <w:rPr>
                <w:sz w:val="22"/>
                <w:szCs w:val="22"/>
              </w:rPr>
            </w:pPr>
            <w:r w:rsidRPr="003F3788">
              <w:rPr>
                <w:sz w:val="22"/>
                <w:szCs w:val="22"/>
              </w:rPr>
              <w:t>DPH 21%</w:t>
            </w:r>
          </w:p>
        </w:tc>
        <w:tc>
          <w:tcPr>
            <w:tcW w:w="3888" w:type="dxa"/>
          </w:tcPr>
          <w:p w:rsidR="00FC01AD" w:rsidRPr="003F3788" w:rsidRDefault="00FC01AD" w:rsidP="00616DC2">
            <w:pPr>
              <w:pStyle w:val="Textodst1sl"/>
              <w:widowControl w:val="0"/>
              <w:numPr>
                <w:ilvl w:val="0"/>
                <w:numId w:val="0"/>
              </w:numPr>
              <w:rPr>
                <w:sz w:val="22"/>
                <w:szCs w:val="22"/>
                <w:highlight w:val="cyan"/>
              </w:rPr>
            </w:pPr>
            <w:r w:rsidRPr="003F3788">
              <w:rPr>
                <w:sz w:val="22"/>
                <w:szCs w:val="22"/>
                <w:highlight w:val="cyan"/>
              </w:rPr>
              <w:t>[BUDE DOPLNĚNO]</w:t>
            </w:r>
            <w:r w:rsidRPr="003F3788">
              <w:rPr>
                <w:sz w:val="22"/>
                <w:szCs w:val="22"/>
              </w:rPr>
              <w:t xml:space="preserve"> Kč</w:t>
            </w:r>
          </w:p>
        </w:tc>
      </w:tr>
      <w:tr w:rsidR="00FC01AD" w:rsidRPr="003F3788" w:rsidTr="0002404B">
        <w:tc>
          <w:tcPr>
            <w:tcW w:w="3766" w:type="dxa"/>
          </w:tcPr>
          <w:p w:rsidR="00FC01AD" w:rsidRPr="003F3788" w:rsidRDefault="00FC01AD" w:rsidP="00616DC2">
            <w:pPr>
              <w:pStyle w:val="Textodst1sl"/>
              <w:widowControl w:val="0"/>
              <w:numPr>
                <w:ilvl w:val="0"/>
                <w:numId w:val="0"/>
              </w:numPr>
              <w:rPr>
                <w:sz w:val="22"/>
                <w:szCs w:val="22"/>
              </w:rPr>
            </w:pPr>
            <w:r w:rsidRPr="003F3788">
              <w:rPr>
                <w:sz w:val="22"/>
                <w:szCs w:val="22"/>
              </w:rPr>
              <w:t>DPH 15 %</w:t>
            </w:r>
          </w:p>
        </w:tc>
        <w:tc>
          <w:tcPr>
            <w:tcW w:w="3888" w:type="dxa"/>
          </w:tcPr>
          <w:p w:rsidR="00FC01AD" w:rsidRPr="003F3788" w:rsidRDefault="00FC01AD" w:rsidP="00616DC2">
            <w:pPr>
              <w:pStyle w:val="Textodst1sl"/>
              <w:widowControl w:val="0"/>
              <w:numPr>
                <w:ilvl w:val="0"/>
                <w:numId w:val="0"/>
              </w:numPr>
              <w:rPr>
                <w:sz w:val="22"/>
                <w:szCs w:val="22"/>
                <w:highlight w:val="cyan"/>
              </w:rPr>
            </w:pPr>
            <w:r w:rsidRPr="003F3788">
              <w:rPr>
                <w:sz w:val="22"/>
                <w:szCs w:val="22"/>
                <w:highlight w:val="cyan"/>
              </w:rPr>
              <w:t>[BUDE DOPLNĚNO]</w:t>
            </w:r>
            <w:r w:rsidRPr="003F3788">
              <w:rPr>
                <w:sz w:val="22"/>
                <w:szCs w:val="22"/>
              </w:rPr>
              <w:t xml:space="preserve"> Kč</w:t>
            </w:r>
          </w:p>
        </w:tc>
      </w:tr>
      <w:tr w:rsidR="00FC01AD" w:rsidRPr="003F3788" w:rsidTr="0002404B">
        <w:tc>
          <w:tcPr>
            <w:tcW w:w="3766" w:type="dxa"/>
          </w:tcPr>
          <w:p w:rsidR="00FC01AD" w:rsidRPr="003F3788" w:rsidRDefault="00FC01AD" w:rsidP="00616DC2">
            <w:pPr>
              <w:pStyle w:val="Textodst1sl"/>
              <w:widowControl w:val="0"/>
              <w:numPr>
                <w:ilvl w:val="0"/>
                <w:numId w:val="0"/>
              </w:numPr>
              <w:rPr>
                <w:sz w:val="22"/>
                <w:szCs w:val="22"/>
              </w:rPr>
            </w:pPr>
            <w:r w:rsidRPr="003F3788">
              <w:rPr>
                <w:sz w:val="22"/>
                <w:szCs w:val="22"/>
              </w:rPr>
              <w:t>Cena Díla včetně DPH</w:t>
            </w:r>
          </w:p>
        </w:tc>
        <w:tc>
          <w:tcPr>
            <w:tcW w:w="3888" w:type="dxa"/>
          </w:tcPr>
          <w:p w:rsidR="00FC01AD" w:rsidRPr="003F3788" w:rsidRDefault="00FC01AD" w:rsidP="00616DC2">
            <w:pPr>
              <w:pStyle w:val="Textodst1sl"/>
              <w:widowControl w:val="0"/>
              <w:numPr>
                <w:ilvl w:val="0"/>
                <w:numId w:val="0"/>
              </w:numPr>
              <w:rPr>
                <w:sz w:val="22"/>
                <w:szCs w:val="22"/>
                <w:highlight w:val="cyan"/>
              </w:rPr>
            </w:pPr>
            <w:r w:rsidRPr="003F3788">
              <w:rPr>
                <w:sz w:val="22"/>
                <w:szCs w:val="22"/>
                <w:highlight w:val="cyan"/>
              </w:rPr>
              <w:t>[BUDE DOPLNĚNO]</w:t>
            </w:r>
            <w:r w:rsidRPr="003F3788">
              <w:rPr>
                <w:sz w:val="22"/>
                <w:szCs w:val="22"/>
              </w:rPr>
              <w:t xml:space="preserve"> Kč</w:t>
            </w:r>
          </w:p>
        </w:tc>
      </w:tr>
    </w:tbl>
    <w:p w:rsidR="00FC01AD" w:rsidRPr="003F3788" w:rsidRDefault="00FC01AD" w:rsidP="00616DC2">
      <w:pPr>
        <w:pStyle w:val="Textodst1sl"/>
        <w:widowControl w:val="0"/>
        <w:numPr>
          <w:ilvl w:val="0"/>
          <w:numId w:val="0"/>
        </w:numPr>
        <w:ind w:left="1430"/>
        <w:rPr>
          <w:sz w:val="22"/>
          <w:szCs w:val="22"/>
          <w:highlight w:val="cyan"/>
        </w:rPr>
      </w:pPr>
    </w:p>
    <w:p w:rsidR="002A79C9" w:rsidRPr="003F3788" w:rsidRDefault="002A79C9" w:rsidP="00616DC2">
      <w:pPr>
        <w:pStyle w:val="Textodst1sl"/>
        <w:widowControl w:val="0"/>
        <w:numPr>
          <w:ilvl w:val="0"/>
          <w:numId w:val="0"/>
        </w:numPr>
        <w:ind w:left="1430" w:hanging="720"/>
        <w:rPr>
          <w:sz w:val="22"/>
          <w:szCs w:val="22"/>
        </w:rPr>
      </w:pPr>
      <w:r w:rsidRPr="003F3788">
        <w:rPr>
          <w:sz w:val="22"/>
          <w:szCs w:val="22"/>
        </w:rPr>
        <w:tab/>
      </w:r>
      <w:r w:rsidR="00395C4E" w:rsidRPr="003F3788">
        <w:rPr>
          <w:sz w:val="22"/>
          <w:szCs w:val="22"/>
        </w:rPr>
        <w:t>Da</w:t>
      </w:r>
      <w:r w:rsidR="004F655D" w:rsidRPr="004F655D">
        <w:rPr>
          <w:sz w:val="22"/>
          <w:szCs w:val="22"/>
        </w:rPr>
        <w:t xml:space="preserve">ň z přidané hodnoty (dále též </w:t>
      </w:r>
      <w:r w:rsidR="004F655D" w:rsidRPr="004F655D">
        <w:rPr>
          <w:b/>
          <w:sz w:val="22"/>
          <w:szCs w:val="22"/>
        </w:rPr>
        <w:t>„DPH“</w:t>
      </w:r>
      <w:r w:rsidR="004F655D" w:rsidRPr="004F655D">
        <w:rPr>
          <w:sz w:val="22"/>
          <w:szCs w:val="22"/>
        </w:rPr>
        <w:t xml:space="preserve">)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 </w:t>
      </w:r>
    </w:p>
    <w:p w:rsidR="00A24068" w:rsidRPr="003F3788" w:rsidRDefault="004F655D" w:rsidP="00616DC2">
      <w:pPr>
        <w:pStyle w:val="Textodst1sl"/>
        <w:widowControl w:val="0"/>
        <w:numPr>
          <w:ilvl w:val="1"/>
          <w:numId w:val="18"/>
        </w:numPr>
        <w:rPr>
          <w:sz w:val="22"/>
          <w:szCs w:val="22"/>
        </w:rPr>
      </w:pPr>
      <w:r w:rsidRPr="004F655D">
        <w:rPr>
          <w:sz w:val="22"/>
          <w:szCs w:val="22"/>
        </w:rPr>
        <w:t>Cena Díla obsahuje veškeré náklady k řádnému, úplnému a 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A24068" w:rsidRPr="003F3788" w:rsidRDefault="004F655D" w:rsidP="00616DC2">
      <w:pPr>
        <w:pStyle w:val="Textodst1sl"/>
        <w:widowControl w:val="0"/>
        <w:rPr>
          <w:sz w:val="22"/>
          <w:szCs w:val="22"/>
        </w:rPr>
      </w:pPr>
      <w:r w:rsidRPr="004F655D">
        <w:rPr>
          <w:sz w:val="22"/>
          <w:szCs w:val="22"/>
        </w:rPr>
        <w:t>Zvýšení materiálových, mzdových a jiných nákladů, jakož i případná změna cel, dovozních přirážek nebo kursu české koruny po podpisu Smlouvy, popřípadě jiné vlivy, nemají dopad na Cenu Díla. Podpisem této Smlouvy Zhotovitel výslovně přejímá nebezpečí změny okolností ve smyslu ustanovení § 1765 odst. 2 a § 2620 odst. 2 občanského zákoníku. Smluvní strany dále výslovně prohlašují, že Cena Díla není ve smyslu ustanovení § 2612 odst. 1 občanského zákoníku určena odhadem, a proto nemůže být překročena.</w:t>
      </w:r>
    </w:p>
    <w:p w:rsidR="00360B5F" w:rsidRPr="003F3788" w:rsidRDefault="004F655D" w:rsidP="00616DC2">
      <w:pPr>
        <w:pStyle w:val="Textodst1sl"/>
        <w:widowControl w:val="0"/>
        <w:numPr>
          <w:ilvl w:val="0"/>
          <w:numId w:val="0"/>
        </w:numPr>
        <w:tabs>
          <w:tab w:val="clear" w:pos="284"/>
          <w:tab w:val="left" w:pos="2212"/>
        </w:tabs>
        <w:rPr>
          <w:sz w:val="22"/>
          <w:szCs w:val="22"/>
        </w:rPr>
      </w:pPr>
      <w:r w:rsidRPr="004F655D">
        <w:rPr>
          <w:sz w:val="22"/>
          <w:szCs w:val="22"/>
        </w:rPr>
        <w:tab/>
      </w:r>
    </w:p>
    <w:p w:rsidR="0006203F" w:rsidRPr="003F3788" w:rsidRDefault="0006203F" w:rsidP="00616DC2">
      <w:pPr>
        <w:pStyle w:val="slolnku"/>
        <w:keepNext w:val="0"/>
        <w:widowControl w:val="0"/>
        <w:numPr>
          <w:ilvl w:val="0"/>
          <w:numId w:val="1"/>
        </w:numPr>
        <w:spacing w:before="80" w:after="0"/>
        <w:ind w:hanging="5104"/>
        <w:rPr>
          <w:sz w:val="22"/>
          <w:szCs w:val="22"/>
        </w:rPr>
      </w:pPr>
    </w:p>
    <w:p w:rsidR="0006203F" w:rsidRPr="003F3788" w:rsidRDefault="004F655D" w:rsidP="00616DC2">
      <w:pPr>
        <w:pStyle w:val="Nzevlnku"/>
        <w:keepNext w:val="0"/>
        <w:widowControl w:val="0"/>
        <w:spacing w:before="80"/>
        <w:rPr>
          <w:sz w:val="22"/>
          <w:szCs w:val="22"/>
        </w:rPr>
      </w:pPr>
      <w:r w:rsidRPr="004F655D">
        <w:rPr>
          <w:sz w:val="22"/>
          <w:szCs w:val="22"/>
        </w:rPr>
        <w:t>Platební podmínky</w:t>
      </w:r>
    </w:p>
    <w:p w:rsidR="00E121BF" w:rsidRPr="004270E6" w:rsidRDefault="00E121BF" w:rsidP="00616DC2">
      <w:pPr>
        <w:pStyle w:val="Textodst1sl"/>
        <w:widowControl w:val="0"/>
        <w:numPr>
          <w:ilvl w:val="1"/>
          <w:numId w:val="6"/>
        </w:numPr>
        <w:tabs>
          <w:tab w:val="clear" w:pos="1430"/>
        </w:tabs>
        <w:rPr>
          <w:sz w:val="22"/>
          <w:szCs w:val="22"/>
        </w:rPr>
      </w:pPr>
      <w:r w:rsidRPr="00E121BF">
        <w:rPr>
          <w:sz w:val="22"/>
          <w:szCs w:val="22"/>
        </w:rPr>
        <w:t xml:space="preserve">Cena Díla dle čl. 8. Smlouvy bude Zhotoviteli uhrazena po dokončení Díla, a to v návaznosti na podpis Předávacího protokolu dle odst. 7.1. </w:t>
      </w:r>
      <w:r w:rsidRPr="004270E6">
        <w:rPr>
          <w:sz w:val="22"/>
          <w:szCs w:val="22"/>
        </w:rPr>
        <w:t xml:space="preserve">Smlouvy o převzetí Díla bez vad a nedodělků nebo až na podpis zápisu dle odst. 7.4. Smlouvy, pokud byly v Předávacím protokole konstatovány vady a nedodělky Díla. </w:t>
      </w:r>
    </w:p>
    <w:p w:rsidR="00E121BF" w:rsidRPr="004270E6" w:rsidRDefault="00E121BF" w:rsidP="00616DC2">
      <w:pPr>
        <w:pStyle w:val="Textodst1sl"/>
        <w:widowControl w:val="0"/>
        <w:numPr>
          <w:ilvl w:val="1"/>
          <w:numId w:val="6"/>
        </w:numPr>
        <w:tabs>
          <w:tab w:val="clear" w:pos="1430"/>
        </w:tabs>
        <w:rPr>
          <w:sz w:val="22"/>
          <w:szCs w:val="22"/>
        </w:rPr>
      </w:pPr>
      <w:r w:rsidRPr="004270E6">
        <w:rPr>
          <w:sz w:val="22"/>
          <w:szCs w:val="22"/>
        </w:rPr>
        <w:t xml:space="preserve">Datum uskutečnění zdanitelného plnění je datum podpisu Předávacího protokolu resp. zápisu dle předchozího odstavce (rozhodující je pozdější dokument). </w:t>
      </w:r>
    </w:p>
    <w:p w:rsidR="004270E6" w:rsidRPr="004270E6" w:rsidRDefault="004270E6" w:rsidP="00616DC2">
      <w:pPr>
        <w:pStyle w:val="Textodst1sl"/>
        <w:widowControl w:val="0"/>
        <w:numPr>
          <w:ilvl w:val="1"/>
          <w:numId w:val="6"/>
        </w:numPr>
        <w:rPr>
          <w:sz w:val="22"/>
          <w:szCs w:val="22"/>
        </w:rPr>
      </w:pPr>
      <w:r w:rsidRPr="004270E6">
        <w:rPr>
          <w:sz w:val="22"/>
          <w:szCs w:val="22"/>
        </w:rPr>
        <w:t>Cena Díla bude uhrazena na základě faktury, resp. daňového dokladu (dále jen </w:t>
      </w:r>
      <w:r w:rsidRPr="004270E6">
        <w:rPr>
          <w:b/>
          <w:sz w:val="22"/>
          <w:szCs w:val="22"/>
        </w:rPr>
        <w:t>„faktura“</w:t>
      </w:r>
      <w:r w:rsidRPr="004270E6">
        <w:rPr>
          <w:sz w:val="22"/>
          <w:szCs w:val="22"/>
        </w:rPr>
        <w:t>) vystaveného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4270E6">
        <w:rPr>
          <w:bCs/>
          <w:sz w:val="22"/>
          <w:szCs w:val="22"/>
        </w:rPr>
        <w:t xml:space="preserve">. Bližší pokyny k fakturaci poskytne Objednatel Zhotoviteli nejpozději do </w:t>
      </w:r>
      <w:r w:rsidRPr="004270E6">
        <w:rPr>
          <w:sz w:val="22"/>
          <w:szCs w:val="22"/>
        </w:rPr>
        <w:t>3 pracovních</w:t>
      </w:r>
      <w:r w:rsidRPr="004270E6">
        <w:rPr>
          <w:bCs/>
          <w:sz w:val="22"/>
          <w:szCs w:val="22"/>
        </w:rPr>
        <w:t xml:space="preserve"> dnů od uzavření Smlouvy. Tím nejsou dotčena níže uvedená ustanovení Smlouvy.</w:t>
      </w:r>
    </w:p>
    <w:p w:rsidR="004270E6" w:rsidRPr="004270E6" w:rsidRDefault="004270E6" w:rsidP="00616DC2">
      <w:pPr>
        <w:pStyle w:val="Textodst1sl"/>
        <w:widowControl w:val="0"/>
        <w:numPr>
          <w:ilvl w:val="1"/>
          <w:numId w:val="6"/>
        </w:numPr>
        <w:rPr>
          <w:sz w:val="22"/>
          <w:szCs w:val="22"/>
        </w:rPr>
      </w:pPr>
      <w:r w:rsidRPr="004270E6">
        <w:rPr>
          <w:sz w:val="22"/>
          <w:szCs w:val="22"/>
        </w:rPr>
        <w:t>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w:t>
      </w:r>
      <w:r>
        <w:rPr>
          <w:sz w:val="22"/>
          <w:szCs w:val="22"/>
        </w:rPr>
        <w:t>,</w:t>
      </w:r>
      <w:r w:rsidRPr="004270E6">
        <w:rPr>
          <w:sz w:val="22"/>
          <w:szCs w:val="22"/>
        </w:rPr>
        <w:t xml:space="preserve"> stručný název Díla</w:t>
      </w:r>
      <w:r>
        <w:rPr>
          <w:sz w:val="22"/>
          <w:szCs w:val="22"/>
        </w:rPr>
        <w:t xml:space="preserve"> a </w:t>
      </w:r>
      <w:r w:rsidRPr="004270E6">
        <w:rPr>
          <w:b/>
          <w:sz w:val="22"/>
          <w:szCs w:val="22"/>
        </w:rPr>
        <w:t>označení „NZ“</w:t>
      </w:r>
      <w:r w:rsidRPr="004270E6">
        <w:rPr>
          <w:sz w:val="22"/>
          <w:szCs w:val="22"/>
        </w:rPr>
        <w:t xml:space="preserve">) a přehledně vyznačena Zhotovitelem fakturovaná částka, odpovídající Smlouvě. V případě, že faktura nebude obsahovat některou z předepsaných náležitostí nebo ji bude obsahovat chybně, je Objednatel oprávněn takovou fakturu vrátit Zhotoviteli. Lhůta splatnosti v takovémto případě počíná běžet </w:t>
      </w:r>
      <w:r w:rsidRPr="004270E6">
        <w:rPr>
          <w:sz w:val="22"/>
          <w:szCs w:val="22"/>
        </w:rPr>
        <w:lastRenderedPageBreak/>
        <w:t>znovu až od vystavení opravené či doplněné faktury. Veškeré platby dle Smlouvy budou probíhat výlučně bezhotovostním převodem v české měně, a to na účet Zhotovitele uvedený na faktuře. Příslušná částka se považuje za uhrazenou okamžikem, kdy byla tato odeslána na bankovní účet Zhotovitele.</w:t>
      </w:r>
    </w:p>
    <w:p w:rsidR="004270E6" w:rsidRPr="004270E6" w:rsidRDefault="004270E6" w:rsidP="00616DC2">
      <w:pPr>
        <w:pStyle w:val="Textodst1sl"/>
        <w:widowControl w:val="0"/>
        <w:numPr>
          <w:ilvl w:val="1"/>
          <w:numId w:val="6"/>
        </w:numPr>
        <w:rPr>
          <w:sz w:val="22"/>
          <w:szCs w:val="22"/>
        </w:rPr>
      </w:pPr>
      <w:r w:rsidRPr="004270E6">
        <w:rPr>
          <w:sz w:val="22"/>
          <w:szCs w:val="22"/>
        </w:rPr>
        <w:t xml:space="preserve">V případě prodlení Objednatele s úhradou 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4270E6" w:rsidRPr="004270E6" w:rsidRDefault="004270E6" w:rsidP="00616DC2">
      <w:pPr>
        <w:pStyle w:val="Textodst1sl"/>
        <w:widowControl w:val="0"/>
        <w:numPr>
          <w:ilvl w:val="1"/>
          <w:numId w:val="6"/>
        </w:numPr>
        <w:rPr>
          <w:sz w:val="22"/>
          <w:szCs w:val="22"/>
        </w:rPr>
      </w:pPr>
      <w:r w:rsidRPr="004270E6">
        <w:rPr>
          <w:sz w:val="22"/>
          <w:szCs w:val="22"/>
        </w:rPr>
        <w:t>Zálohy nebudou Objednatelem poskytovány. Smluvní strany výslovně vylučují použití ustanovení § 2611 občanského zákoníku.</w:t>
      </w:r>
    </w:p>
    <w:p w:rsidR="00D50B6F" w:rsidRPr="003F3788" w:rsidRDefault="00D50B6F" w:rsidP="00616DC2">
      <w:pPr>
        <w:pStyle w:val="Textodst1sl"/>
        <w:widowControl w:val="0"/>
        <w:numPr>
          <w:ilvl w:val="0"/>
          <w:numId w:val="0"/>
        </w:numPr>
        <w:ind w:left="1146"/>
        <w:rPr>
          <w:sz w:val="22"/>
          <w:szCs w:val="22"/>
        </w:rPr>
      </w:pPr>
    </w:p>
    <w:p w:rsidR="0006203F" w:rsidRPr="003F3788" w:rsidRDefault="0006203F" w:rsidP="00616DC2">
      <w:pPr>
        <w:pStyle w:val="slolnku"/>
        <w:keepNext w:val="0"/>
        <w:widowControl w:val="0"/>
        <w:numPr>
          <w:ilvl w:val="0"/>
          <w:numId w:val="1"/>
        </w:numPr>
        <w:spacing w:before="80" w:after="0"/>
        <w:ind w:hanging="5104"/>
        <w:rPr>
          <w:sz w:val="22"/>
          <w:szCs w:val="22"/>
        </w:rPr>
      </w:pPr>
    </w:p>
    <w:p w:rsidR="0006203F" w:rsidRPr="003F3788" w:rsidRDefault="004F655D" w:rsidP="00616DC2">
      <w:pPr>
        <w:pStyle w:val="Nzevlnku"/>
        <w:keepNext w:val="0"/>
        <w:widowControl w:val="0"/>
        <w:spacing w:before="80"/>
        <w:rPr>
          <w:sz w:val="22"/>
          <w:szCs w:val="22"/>
        </w:rPr>
      </w:pPr>
      <w:r w:rsidRPr="004F655D">
        <w:rPr>
          <w:sz w:val="22"/>
          <w:szCs w:val="22"/>
        </w:rPr>
        <w:t>Odpovědnost za vady a záruka za jakost</w:t>
      </w:r>
    </w:p>
    <w:p w:rsidR="003F5030" w:rsidRPr="003F3788" w:rsidRDefault="004F655D" w:rsidP="00616DC2">
      <w:pPr>
        <w:pStyle w:val="Textodst1sl"/>
        <w:widowControl w:val="0"/>
        <w:numPr>
          <w:ilvl w:val="1"/>
          <w:numId w:val="12"/>
        </w:numPr>
        <w:rPr>
          <w:sz w:val="22"/>
          <w:szCs w:val="22"/>
        </w:rPr>
      </w:pPr>
      <w:r w:rsidRPr="004F655D">
        <w:rPr>
          <w:sz w:val="22"/>
          <w:szCs w:val="22"/>
        </w:rPr>
        <w:t>Zhotovitel odpovídá za vady, které má Dílo v době jeho předání a převzetí Objednatelem, a dále za vady Díla zjištěné v průběhu trvání záruční doby (záruka za jakost).</w:t>
      </w:r>
    </w:p>
    <w:p w:rsidR="00E6432E" w:rsidRPr="003F3788" w:rsidRDefault="004F655D" w:rsidP="00616DC2">
      <w:pPr>
        <w:pStyle w:val="Textodst1sl"/>
        <w:widowControl w:val="0"/>
        <w:rPr>
          <w:sz w:val="22"/>
          <w:szCs w:val="22"/>
        </w:rPr>
      </w:pPr>
      <w:r w:rsidRPr="004F655D">
        <w:rPr>
          <w:sz w:val="22"/>
          <w:szCs w:val="22"/>
        </w:rPr>
        <w:t>Zhotovitel poskytuje Objednateli záruku za jakost Díla v délce trvání:</w:t>
      </w:r>
    </w:p>
    <w:p w:rsidR="008C3D74" w:rsidRPr="003F3788" w:rsidRDefault="004F655D" w:rsidP="00616DC2">
      <w:pPr>
        <w:pStyle w:val="Textodst1sl"/>
        <w:widowControl w:val="0"/>
        <w:numPr>
          <w:ilvl w:val="0"/>
          <w:numId w:val="21"/>
        </w:numPr>
        <w:rPr>
          <w:sz w:val="22"/>
          <w:szCs w:val="22"/>
        </w:rPr>
      </w:pPr>
      <w:r w:rsidRPr="004F655D">
        <w:rPr>
          <w:sz w:val="22"/>
          <w:szCs w:val="22"/>
        </w:rPr>
        <w:t>rekonstrukce a oprava silnic – 36 měsíců.</w:t>
      </w:r>
    </w:p>
    <w:p w:rsidR="008C3D74" w:rsidRPr="003F3788" w:rsidRDefault="004F655D" w:rsidP="00616DC2">
      <w:pPr>
        <w:pStyle w:val="Textodst1sl"/>
        <w:widowControl w:val="0"/>
        <w:numPr>
          <w:ilvl w:val="0"/>
          <w:numId w:val="0"/>
        </w:numPr>
        <w:ind w:left="1430"/>
        <w:rPr>
          <w:sz w:val="22"/>
          <w:szCs w:val="22"/>
        </w:rPr>
      </w:pPr>
      <w:r w:rsidRPr="004F655D">
        <w:rPr>
          <w:sz w:val="22"/>
          <w:szCs w:val="22"/>
        </w:rPr>
        <w:t>Jde-li o dodávky třetích osob, záruční doby neskončí dříve než záruční doby určené jednotlivými dodavateli a výrobci.</w:t>
      </w:r>
    </w:p>
    <w:p w:rsidR="003F5030" w:rsidRPr="003F3788" w:rsidRDefault="004F655D" w:rsidP="00616DC2">
      <w:pPr>
        <w:pStyle w:val="Textodst1sl"/>
        <w:widowControl w:val="0"/>
        <w:rPr>
          <w:sz w:val="22"/>
          <w:szCs w:val="22"/>
        </w:rPr>
      </w:pPr>
      <w:r w:rsidRPr="004F655D">
        <w:rPr>
          <w:sz w:val="22"/>
          <w:szCs w:val="22"/>
        </w:rPr>
        <w:t xml:space="preserve">Záruční doby podle tohoto článku počínají běžet dnem protokolárního předání řádně dokončeného Díla (či jeho části) Objednateli dle odst. 7.1. Smlouvy, resp. podpisu zápisu dle odst. 7.4. Smlouvy. Doba od uplatnění práva z titulu záruky za jakost až do doby odstranění příslušné vady se do záruční doby Díla nezapočítává. Pro ty části Díla, které byly v důsledku vznesené reklamace Zhotovitelem opraveny, běží záruční doba opětovně od počátku ode dne provedení reklamační opravy. </w:t>
      </w:r>
    </w:p>
    <w:p w:rsidR="003F5030" w:rsidRPr="003F3788" w:rsidRDefault="004F655D" w:rsidP="00616DC2">
      <w:pPr>
        <w:pStyle w:val="Textodst1sl"/>
        <w:widowControl w:val="0"/>
        <w:rPr>
          <w:sz w:val="22"/>
          <w:szCs w:val="22"/>
        </w:rPr>
      </w:pPr>
      <w:r w:rsidRPr="004F655D">
        <w:rPr>
          <w:sz w:val="22"/>
          <w:szCs w:val="22"/>
        </w:rPr>
        <w:t>Objednatel je povinen vady Díla u Zhotovitele reklamovat vždy písemně, vadu musí náležitě specifikovat či uvést, jak se tato projevuje, a dále vznést požadavek na 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F5030" w:rsidRPr="003F3788" w:rsidRDefault="004F655D" w:rsidP="00616DC2">
      <w:pPr>
        <w:pStyle w:val="Textodst1sl"/>
        <w:widowControl w:val="0"/>
        <w:ind w:left="1418" w:hanging="709"/>
        <w:rPr>
          <w:sz w:val="22"/>
          <w:szCs w:val="22"/>
        </w:rPr>
      </w:pPr>
      <w:r w:rsidRPr="004F655D">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rsidR="003F5030" w:rsidRPr="003F3788" w:rsidRDefault="004F655D" w:rsidP="00616DC2">
      <w:pPr>
        <w:pStyle w:val="Textodst1sl"/>
        <w:widowControl w:val="0"/>
        <w:rPr>
          <w:sz w:val="22"/>
          <w:szCs w:val="22"/>
        </w:rPr>
      </w:pPr>
      <w:r w:rsidRPr="004F655D">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53678B" w:rsidRDefault="0053678B" w:rsidP="00616DC2">
      <w:pPr>
        <w:pStyle w:val="Textodst1sl"/>
        <w:widowControl w:val="0"/>
        <w:numPr>
          <w:ilvl w:val="0"/>
          <w:numId w:val="0"/>
        </w:numPr>
        <w:ind w:left="1430"/>
        <w:rPr>
          <w:sz w:val="22"/>
          <w:szCs w:val="22"/>
        </w:rPr>
      </w:pPr>
    </w:p>
    <w:p w:rsidR="00C64B9F" w:rsidRPr="003F3788" w:rsidRDefault="00C64B9F" w:rsidP="00616DC2">
      <w:pPr>
        <w:pStyle w:val="Textodst1sl"/>
        <w:widowControl w:val="0"/>
        <w:numPr>
          <w:ilvl w:val="0"/>
          <w:numId w:val="0"/>
        </w:numPr>
        <w:ind w:left="1430"/>
        <w:rPr>
          <w:sz w:val="22"/>
          <w:szCs w:val="22"/>
        </w:rPr>
      </w:pPr>
    </w:p>
    <w:p w:rsidR="008E51A9" w:rsidRPr="003F3788" w:rsidRDefault="008E51A9" w:rsidP="00616DC2">
      <w:pPr>
        <w:pStyle w:val="slolnku"/>
        <w:keepNext w:val="0"/>
        <w:widowControl w:val="0"/>
        <w:numPr>
          <w:ilvl w:val="0"/>
          <w:numId w:val="1"/>
        </w:numPr>
        <w:spacing w:before="80" w:after="0"/>
        <w:ind w:left="0"/>
        <w:rPr>
          <w:sz w:val="22"/>
          <w:szCs w:val="22"/>
        </w:rPr>
      </w:pPr>
    </w:p>
    <w:p w:rsidR="008E51A9" w:rsidRPr="003F3788" w:rsidRDefault="004F655D" w:rsidP="00616DC2">
      <w:pPr>
        <w:pStyle w:val="Nzevlnku"/>
        <w:keepNext w:val="0"/>
        <w:widowControl w:val="0"/>
        <w:spacing w:before="80"/>
        <w:rPr>
          <w:sz w:val="22"/>
          <w:szCs w:val="22"/>
        </w:rPr>
      </w:pPr>
      <w:r w:rsidRPr="004F655D">
        <w:rPr>
          <w:sz w:val="22"/>
          <w:szCs w:val="22"/>
        </w:rPr>
        <w:t>Pojištění</w:t>
      </w:r>
    </w:p>
    <w:p w:rsidR="008E51A9" w:rsidRPr="003F3788" w:rsidRDefault="004F655D" w:rsidP="00616DC2">
      <w:pPr>
        <w:pStyle w:val="Textodst1sl"/>
        <w:widowControl w:val="0"/>
        <w:numPr>
          <w:ilvl w:val="1"/>
          <w:numId w:val="13"/>
        </w:numPr>
        <w:rPr>
          <w:bCs/>
          <w:sz w:val="22"/>
          <w:szCs w:val="22"/>
        </w:rPr>
      </w:pPr>
      <w:r w:rsidRPr="004F655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4F655D">
        <w:rPr>
          <w:b/>
          <w:sz w:val="22"/>
          <w:szCs w:val="22"/>
        </w:rPr>
        <w:t>Nabídková cena</w:t>
      </w:r>
      <w:r w:rsidRPr="004F655D">
        <w:rPr>
          <w:sz w:val="22"/>
          <w:szCs w:val="22"/>
        </w:rPr>
        <w:t>“), bez DPH.</w:t>
      </w:r>
    </w:p>
    <w:p w:rsidR="008E51A9" w:rsidRPr="003F3788" w:rsidRDefault="004F655D" w:rsidP="00616DC2">
      <w:pPr>
        <w:pStyle w:val="Textodst1sl"/>
        <w:widowControl w:val="0"/>
        <w:numPr>
          <w:ilvl w:val="1"/>
          <w:numId w:val="13"/>
        </w:numPr>
        <w:tabs>
          <w:tab w:val="clear" w:pos="1430"/>
          <w:tab w:val="num" w:pos="720"/>
        </w:tabs>
        <w:rPr>
          <w:sz w:val="22"/>
          <w:szCs w:val="22"/>
        </w:rPr>
      </w:pPr>
      <w:r w:rsidRPr="004F655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w:t>
      </w:r>
      <w:proofErr w:type="spellStart"/>
      <w:r w:rsidRPr="004F655D">
        <w:rPr>
          <w:sz w:val="22"/>
          <w:szCs w:val="22"/>
        </w:rPr>
        <w:t>insurance</w:t>
      </w:r>
      <w:proofErr w:type="spellEnd"/>
      <w:r w:rsidRPr="004F655D">
        <w:rPr>
          <w:sz w:val="22"/>
          <w:szCs w:val="22"/>
        </w:rPr>
        <w:t xml:space="preserve"> broker), prokazující existenci pojištění v rozsahu požadovaném v předchozím odst. této Smlouvy.</w:t>
      </w:r>
    </w:p>
    <w:p w:rsidR="008E51A9" w:rsidRPr="003F3788" w:rsidRDefault="004F655D" w:rsidP="00616DC2">
      <w:pPr>
        <w:pStyle w:val="Textodst1sl"/>
        <w:widowControl w:val="0"/>
        <w:numPr>
          <w:ilvl w:val="1"/>
          <w:numId w:val="13"/>
        </w:numPr>
        <w:tabs>
          <w:tab w:val="clear" w:pos="1430"/>
          <w:tab w:val="num" w:pos="720"/>
        </w:tabs>
        <w:rPr>
          <w:sz w:val="22"/>
          <w:szCs w:val="22"/>
        </w:rPr>
      </w:pPr>
      <w:r w:rsidRPr="004F655D">
        <w:rPr>
          <w:sz w:val="22"/>
          <w:szCs w:val="22"/>
        </w:rPr>
        <w:t>Pojištění odpovědnosti za škodu způsobenou Zhotovitelem třetím osobám musí rovněž zahrnovat i pojištění všech subdodavatelů Zhotovitele, případně je Zhotovitel povinen zajistit, aby obdobné pojištění v přiměřeném rozsahu sjednali i všichni jeho subdodavatelé, kteří se pro něj budou podílet na poskytování plnění podle této Smlouvy.</w:t>
      </w:r>
    </w:p>
    <w:p w:rsidR="008E51A9" w:rsidRPr="003F3788" w:rsidRDefault="008E51A9" w:rsidP="00616DC2">
      <w:pPr>
        <w:pStyle w:val="Textodst1sl"/>
        <w:widowControl w:val="0"/>
        <w:numPr>
          <w:ilvl w:val="0"/>
          <w:numId w:val="0"/>
        </w:numPr>
        <w:ind w:left="1430"/>
        <w:rPr>
          <w:sz w:val="22"/>
          <w:szCs w:val="22"/>
        </w:rPr>
      </w:pPr>
    </w:p>
    <w:p w:rsidR="0006203F" w:rsidRPr="003F3788" w:rsidRDefault="0006203F" w:rsidP="00616DC2">
      <w:pPr>
        <w:pStyle w:val="slolnku"/>
        <w:keepNext w:val="0"/>
        <w:widowControl w:val="0"/>
        <w:numPr>
          <w:ilvl w:val="0"/>
          <w:numId w:val="1"/>
        </w:numPr>
        <w:spacing w:before="80" w:after="0"/>
        <w:ind w:left="0"/>
        <w:rPr>
          <w:sz w:val="22"/>
          <w:szCs w:val="22"/>
        </w:rPr>
      </w:pPr>
    </w:p>
    <w:p w:rsidR="0006203F" w:rsidRPr="003F3788" w:rsidRDefault="004F655D" w:rsidP="00616DC2">
      <w:pPr>
        <w:pStyle w:val="Nzevlnku"/>
        <w:keepNext w:val="0"/>
        <w:widowControl w:val="0"/>
        <w:spacing w:before="80"/>
        <w:rPr>
          <w:sz w:val="22"/>
          <w:szCs w:val="22"/>
        </w:rPr>
      </w:pPr>
      <w:r w:rsidRPr="004F655D">
        <w:rPr>
          <w:sz w:val="22"/>
          <w:szCs w:val="22"/>
        </w:rPr>
        <w:t>Smluvní sankce</w:t>
      </w:r>
    </w:p>
    <w:p w:rsidR="0073772A" w:rsidRPr="003F3788" w:rsidRDefault="004F655D" w:rsidP="00616DC2">
      <w:pPr>
        <w:pStyle w:val="Textodst1sl"/>
        <w:widowControl w:val="0"/>
        <w:numPr>
          <w:ilvl w:val="1"/>
          <w:numId w:val="13"/>
        </w:numPr>
        <w:rPr>
          <w:bCs/>
          <w:sz w:val="22"/>
          <w:szCs w:val="22"/>
        </w:rPr>
      </w:pPr>
      <w:r w:rsidRPr="004F655D">
        <w:rPr>
          <w:sz w:val="22"/>
          <w:szCs w:val="22"/>
        </w:rPr>
        <w:t>Objednateli vzniká vůči Zhotoviteli nárok na smluvní pokutu v následujících případech:</w:t>
      </w:r>
    </w:p>
    <w:p w:rsidR="0073772A" w:rsidRPr="003F3788" w:rsidRDefault="004F655D" w:rsidP="00616DC2">
      <w:pPr>
        <w:pStyle w:val="Textodst1sl"/>
        <w:widowControl w:val="0"/>
        <w:numPr>
          <w:ilvl w:val="0"/>
          <w:numId w:val="4"/>
        </w:numPr>
        <w:ind w:left="1418" w:hanging="272"/>
        <w:rPr>
          <w:bCs/>
          <w:sz w:val="22"/>
          <w:szCs w:val="22"/>
        </w:rPr>
      </w:pPr>
      <w:r w:rsidRPr="004F655D">
        <w:rPr>
          <w:sz w:val="22"/>
          <w:szCs w:val="22"/>
        </w:rPr>
        <w:t>při prodlení Zhotovitele s kompletním provedením a dokončením Díla v termínu dle Smlouvy – a to ve výši 0,5 % z celkové Nabídkové ceny, bez DPH, za každý započatý den prodlení;</w:t>
      </w:r>
    </w:p>
    <w:p w:rsidR="000C40C3" w:rsidRPr="003F3788" w:rsidRDefault="004F655D" w:rsidP="00616DC2">
      <w:pPr>
        <w:pStyle w:val="Textodst1sl"/>
        <w:widowControl w:val="0"/>
        <w:numPr>
          <w:ilvl w:val="0"/>
          <w:numId w:val="4"/>
        </w:numPr>
        <w:ind w:left="1418" w:hanging="272"/>
        <w:rPr>
          <w:bCs/>
          <w:sz w:val="22"/>
          <w:szCs w:val="22"/>
        </w:rPr>
      </w:pPr>
      <w:r w:rsidRPr="004F655D">
        <w:rPr>
          <w:bCs/>
          <w:sz w:val="22"/>
          <w:szCs w:val="22"/>
        </w:rPr>
        <w:t xml:space="preserve">při prodlení </w:t>
      </w:r>
      <w:r w:rsidRPr="004F655D">
        <w:rPr>
          <w:sz w:val="22"/>
          <w:szCs w:val="22"/>
        </w:rPr>
        <w:t xml:space="preserve">Zhotovitele </w:t>
      </w:r>
      <w:r w:rsidRPr="004F655D">
        <w:rPr>
          <w:bCs/>
          <w:sz w:val="22"/>
          <w:szCs w:val="22"/>
        </w:rPr>
        <w:t xml:space="preserve">se splněním kterékoli části Díla, a to ve výši </w:t>
      </w:r>
      <w:r w:rsidRPr="004F655D">
        <w:rPr>
          <w:sz w:val="22"/>
          <w:szCs w:val="22"/>
        </w:rPr>
        <w:t>0,5 % z dílčí Nabídkové ceny Díla bez DPH</w:t>
      </w:r>
      <w:r w:rsidRPr="004F655D">
        <w:rPr>
          <w:bCs/>
          <w:sz w:val="22"/>
          <w:szCs w:val="22"/>
        </w:rPr>
        <w:t xml:space="preserve"> za každý započatý den prodlení se splněním části Díla;</w:t>
      </w:r>
    </w:p>
    <w:p w:rsidR="000C40C3" w:rsidRPr="003F3788" w:rsidRDefault="004F655D" w:rsidP="00616DC2">
      <w:pPr>
        <w:pStyle w:val="Textodst1sl"/>
        <w:widowControl w:val="0"/>
        <w:numPr>
          <w:ilvl w:val="0"/>
          <w:numId w:val="4"/>
        </w:numPr>
        <w:ind w:left="1418" w:hanging="272"/>
        <w:rPr>
          <w:bCs/>
          <w:sz w:val="22"/>
          <w:szCs w:val="22"/>
        </w:rPr>
      </w:pPr>
      <w:r w:rsidRPr="004F655D">
        <w:rPr>
          <w:sz w:val="22"/>
          <w:szCs w:val="22"/>
        </w:rPr>
        <w:t xml:space="preserve">při </w:t>
      </w:r>
      <w:r w:rsidRPr="004F655D">
        <w:rPr>
          <w:bCs/>
          <w:sz w:val="22"/>
          <w:szCs w:val="22"/>
        </w:rPr>
        <w:t xml:space="preserve">prodlení </w:t>
      </w:r>
      <w:r w:rsidRPr="004F655D">
        <w:rPr>
          <w:sz w:val="22"/>
          <w:szCs w:val="22"/>
        </w:rPr>
        <w:t xml:space="preserve">Zhotovitele </w:t>
      </w:r>
      <w:r w:rsidRPr="004F655D">
        <w:rPr>
          <w:bCs/>
          <w:sz w:val="22"/>
          <w:szCs w:val="22"/>
        </w:rPr>
        <w:t xml:space="preserve">s nástupem na odstranění Objednatelem uplatněné vady, či při prodlení </w:t>
      </w:r>
      <w:r w:rsidRPr="004F655D">
        <w:rPr>
          <w:sz w:val="22"/>
          <w:szCs w:val="22"/>
        </w:rPr>
        <w:t xml:space="preserve">Zhotovitele </w:t>
      </w:r>
      <w:r w:rsidRPr="004F655D">
        <w:rPr>
          <w:bCs/>
          <w:sz w:val="22"/>
          <w:szCs w:val="22"/>
        </w:rPr>
        <w:t xml:space="preserve">s odstraněním vady ve  stanoveném termínu, a to ve výši </w:t>
      </w:r>
      <w:r w:rsidRPr="004F655D">
        <w:rPr>
          <w:sz w:val="22"/>
          <w:szCs w:val="22"/>
        </w:rPr>
        <w:t>0,5 % z celkové Nabídkové ceny Díla bez DPH, za každý započatý den prodlení</w:t>
      </w:r>
      <w:r w:rsidRPr="004F655D">
        <w:rPr>
          <w:bCs/>
          <w:sz w:val="22"/>
          <w:szCs w:val="22"/>
        </w:rPr>
        <w:t>;</w:t>
      </w:r>
    </w:p>
    <w:p w:rsidR="006C4E16" w:rsidRPr="003F3788" w:rsidRDefault="004F655D" w:rsidP="00616DC2">
      <w:pPr>
        <w:pStyle w:val="Textodst1sl"/>
        <w:widowControl w:val="0"/>
        <w:numPr>
          <w:ilvl w:val="0"/>
          <w:numId w:val="4"/>
        </w:numPr>
        <w:ind w:left="1418" w:hanging="272"/>
        <w:rPr>
          <w:bCs/>
          <w:sz w:val="22"/>
          <w:szCs w:val="22"/>
        </w:rPr>
      </w:pPr>
      <w:r w:rsidRPr="004F655D">
        <w:rPr>
          <w:sz w:val="22"/>
          <w:szCs w:val="22"/>
        </w:rPr>
        <w:t>při prodlení Zhotovitele s převzetím Staveniště či vyklizením a předáním Staveniště, a to ve výši 0,5 % z celkové Nabídkové ceny Díla bez DPH, za každý započatý den prodlení;</w:t>
      </w:r>
    </w:p>
    <w:p w:rsidR="00AD50E1" w:rsidRPr="003F3788" w:rsidRDefault="004F655D" w:rsidP="00616DC2">
      <w:pPr>
        <w:pStyle w:val="Textodst1sl"/>
        <w:widowControl w:val="0"/>
        <w:numPr>
          <w:ilvl w:val="0"/>
          <w:numId w:val="4"/>
        </w:numPr>
        <w:ind w:left="1418" w:hanging="272"/>
        <w:rPr>
          <w:bCs/>
          <w:sz w:val="22"/>
          <w:szCs w:val="22"/>
        </w:rPr>
      </w:pPr>
      <w:r w:rsidRPr="004F655D">
        <w:rPr>
          <w:sz w:val="22"/>
          <w:szCs w:val="22"/>
        </w:rPr>
        <w:t xml:space="preserve">dojde-li k jakémukoliv jinému porušení povinnosti Zhotovitele dle Smlouvy, </w:t>
      </w:r>
      <w:r w:rsidRPr="004F655D">
        <w:rPr>
          <w:bCs/>
          <w:sz w:val="22"/>
          <w:szCs w:val="22"/>
        </w:rPr>
        <w:t xml:space="preserve">a to jednorázovou smluvní pokutu ve výši </w:t>
      </w:r>
      <w:r w:rsidRPr="004F655D">
        <w:rPr>
          <w:sz w:val="22"/>
          <w:szCs w:val="22"/>
        </w:rPr>
        <w:t>10.000</w:t>
      </w:r>
      <w:r w:rsidRPr="004F655D">
        <w:rPr>
          <w:bCs/>
          <w:sz w:val="22"/>
          <w:szCs w:val="22"/>
        </w:rPr>
        <w:t>,- Kč za každý takový případ</w:t>
      </w:r>
      <w:r w:rsidRPr="004F655D">
        <w:rPr>
          <w:sz w:val="22"/>
          <w:szCs w:val="22"/>
        </w:rPr>
        <w:t xml:space="preserve">. </w:t>
      </w:r>
    </w:p>
    <w:p w:rsidR="006C4E16" w:rsidRPr="003F3788" w:rsidRDefault="004F655D" w:rsidP="00616DC2">
      <w:pPr>
        <w:pStyle w:val="Textodst1sl"/>
        <w:widowControl w:val="0"/>
        <w:rPr>
          <w:bCs/>
          <w:sz w:val="22"/>
          <w:szCs w:val="22"/>
        </w:rPr>
      </w:pPr>
      <w:r w:rsidRPr="004F655D">
        <w:rPr>
          <w:sz w:val="22"/>
          <w:szCs w:val="22"/>
        </w:rPr>
        <w:t>Smluvní pokuta je splatná doručením písemného oznámení o jejím uplatnění Zhotoviteli. Smluvní pokutu je Zhotovitel povinen 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E87972" w:rsidRPr="003F3788" w:rsidRDefault="004F655D" w:rsidP="00616DC2">
      <w:pPr>
        <w:pStyle w:val="Textodst1sl"/>
        <w:widowControl w:val="0"/>
        <w:rPr>
          <w:bCs/>
          <w:sz w:val="22"/>
          <w:szCs w:val="22"/>
        </w:rPr>
      </w:pPr>
      <w:r w:rsidRPr="004F655D">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4F655D">
        <w:rPr>
          <w:bCs/>
          <w:sz w:val="22"/>
          <w:szCs w:val="22"/>
        </w:rPr>
        <w:t xml:space="preserve"> </w:t>
      </w:r>
    </w:p>
    <w:p w:rsidR="0073772A" w:rsidRPr="003F3788" w:rsidRDefault="004F655D" w:rsidP="00616DC2">
      <w:pPr>
        <w:pStyle w:val="Textodst1sl"/>
        <w:widowControl w:val="0"/>
        <w:numPr>
          <w:ilvl w:val="0"/>
          <w:numId w:val="0"/>
        </w:numPr>
        <w:ind w:left="1430"/>
        <w:rPr>
          <w:bCs/>
          <w:sz w:val="22"/>
          <w:szCs w:val="22"/>
        </w:rPr>
      </w:pPr>
      <w:r w:rsidRPr="004F655D">
        <w:rPr>
          <w:bCs/>
          <w:sz w:val="22"/>
          <w:szCs w:val="22"/>
        </w:rPr>
        <w:lastRenderedPageBreak/>
        <w:t xml:space="preserve">     </w:t>
      </w:r>
    </w:p>
    <w:p w:rsidR="0006203F" w:rsidRPr="003F3788" w:rsidRDefault="0006203F" w:rsidP="00616DC2">
      <w:pPr>
        <w:pStyle w:val="slolnku"/>
        <w:keepNext w:val="0"/>
        <w:widowControl w:val="0"/>
        <w:numPr>
          <w:ilvl w:val="0"/>
          <w:numId w:val="1"/>
        </w:numPr>
        <w:spacing w:before="80" w:after="0"/>
        <w:ind w:hanging="5104"/>
        <w:rPr>
          <w:sz w:val="22"/>
          <w:szCs w:val="22"/>
        </w:rPr>
      </w:pPr>
    </w:p>
    <w:p w:rsidR="0006203F" w:rsidRPr="003F3788" w:rsidRDefault="004F655D" w:rsidP="00616DC2">
      <w:pPr>
        <w:pStyle w:val="Nzevlnku"/>
        <w:keepNext w:val="0"/>
        <w:widowControl w:val="0"/>
        <w:spacing w:before="80"/>
        <w:rPr>
          <w:sz w:val="22"/>
          <w:szCs w:val="22"/>
        </w:rPr>
      </w:pPr>
      <w:r w:rsidRPr="004F655D">
        <w:rPr>
          <w:sz w:val="22"/>
          <w:szCs w:val="22"/>
        </w:rPr>
        <w:t>Odstoupení od Smlouvy</w:t>
      </w:r>
    </w:p>
    <w:p w:rsidR="00115B20" w:rsidRPr="003F3788" w:rsidRDefault="004F655D" w:rsidP="00616DC2">
      <w:pPr>
        <w:pStyle w:val="Textodst1sl"/>
        <w:widowControl w:val="0"/>
        <w:numPr>
          <w:ilvl w:val="1"/>
          <w:numId w:val="14"/>
        </w:numPr>
        <w:rPr>
          <w:sz w:val="22"/>
          <w:szCs w:val="22"/>
        </w:rPr>
      </w:pPr>
      <w:r w:rsidRPr="004F655D">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w:t>
      </w:r>
      <w:proofErr w:type="spellStart"/>
      <w:r w:rsidRPr="004F655D">
        <w:rPr>
          <w:sz w:val="22"/>
          <w:szCs w:val="22"/>
        </w:rPr>
        <w:t>zasmluvněné</w:t>
      </w:r>
      <w:proofErr w:type="spellEnd"/>
      <w:r w:rsidRPr="004F655D">
        <w:rPr>
          <w:sz w:val="22"/>
          <w:szCs w:val="22"/>
        </w:rPr>
        <w:t xml:space="preserve">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861561" w:rsidRPr="003F3788" w:rsidRDefault="004F655D" w:rsidP="00616DC2">
      <w:pPr>
        <w:pStyle w:val="Textodst1sl"/>
        <w:widowControl w:val="0"/>
        <w:rPr>
          <w:sz w:val="22"/>
          <w:szCs w:val="22"/>
        </w:rPr>
      </w:pPr>
      <w:r w:rsidRPr="004F655D">
        <w:rPr>
          <w:sz w:val="22"/>
          <w:szCs w:val="22"/>
        </w:rPr>
        <w:t>Zhotovitel je oprávněn od Smlouvy odstoupit v případě, že:</w:t>
      </w:r>
    </w:p>
    <w:p w:rsidR="004478EE" w:rsidRPr="003F3788" w:rsidRDefault="004F655D" w:rsidP="00616DC2">
      <w:pPr>
        <w:pStyle w:val="Textodst1sl"/>
        <w:widowControl w:val="0"/>
        <w:numPr>
          <w:ilvl w:val="0"/>
          <w:numId w:val="5"/>
        </w:numPr>
        <w:ind w:left="1418" w:hanging="272"/>
        <w:rPr>
          <w:sz w:val="22"/>
          <w:szCs w:val="22"/>
        </w:rPr>
      </w:pPr>
      <w:r w:rsidRPr="004F655D">
        <w:rPr>
          <w:sz w:val="22"/>
          <w:szCs w:val="22"/>
        </w:rPr>
        <w:t>dojde k nepřetržitému přerušení provádění Díla z důvodů nacházejících se výlučně</w:t>
      </w:r>
      <w:r w:rsidRPr="004F655D">
        <w:rPr>
          <w:sz w:val="22"/>
          <w:szCs w:val="22"/>
        </w:rPr>
        <w:br/>
        <w:t>na straně Objednatele po dobu delší než 2 měsíců;</w:t>
      </w:r>
    </w:p>
    <w:p w:rsidR="00861561" w:rsidRPr="003F3788" w:rsidRDefault="004F655D" w:rsidP="00616DC2">
      <w:pPr>
        <w:pStyle w:val="Textodst1sl"/>
        <w:widowControl w:val="0"/>
        <w:numPr>
          <w:ilvl w:val="0"/>
          <w:numId w:val="5"/>
        </w:numPr>
        <w:ind w:left="1418" w:hanging="272"/>
        <w:rPr>
          <w:sz w:val="22"/>
          <w:szCs w:val="22"/>
        </w:rPr>
      </w:pPr>
      <w:r w:rsidRPr="004F655D">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rsidR="001205BC" w:rsidRPr="003F3788" w:rsidRDefault="004F655D" w:rsidP="00616DC2">
      <w:pPr>
        <w:pStyle w:val="Textodst1sl"/>
        <w:widowControl w:val="0"/>
        <w:numPr>
          <w:ilvl w:val="0"/>
          <w:numId w:val="5"/>
        </w:numPr>
        <w:ind w:left="1418" w:hanging="272"/>
        <w:rPr>
          <w:sz w:val="22"/>
          <w:szCs w:val="22"/>
        </w:rPr>
      </w:pPr>
      <w:r w:rsidRPr="004F655D">
        <w:rPr>
          <w:sz w:val="22"/>
          <w:szCs w:val="22"/>
        </w:rPr>
        <w:t>pozbude oprávnění vyžadovaného platnými právními předpisy k činnostem, k jejichž provádění je Zhotovitel povinen dle této Smlouvy.</w:t>
      </w:r>
    </w:p>
    <w:p w:rsidR="00C111E6" w:rsidRPr="003F3788" w:rsidRDefault="004F655D" w:rsidP="00616DC2">
      <w:pPr>
        <w:pStyle w:val="Textodst1sl"/>
        <w:widowControl w:val="0"/>
        <w:rPr>
          <w:sz w:val="22"/>
          <w:szCs w:val="22"/>
        </w:rPr>
      </w:pPr>
      <w:r w:rsidRPr="004F655D">
        <w:rPr>
          <w:sz w:val="22"/>
          <w:szCs w:val="22"/>
        </w:rPr>
        <w:t>Odstoupení od Smlouvy je účinné doručením písemného oznámení o odstoupení druhé smluvní straně.</w:t>
      </w:r>
    </w:p>
    <w:p w:rsidR="005B1B2D" w:rsidRPr="003F3788" w:rsidRDefault="004F655D" w:rsidP="00616DC2">
      <w:pPr>
        <w:pStyle w:val="Textodst1sl"/>
        <w:widowControl w:val="0"/>
        <w:rPr>
          <w:sz w:val="22"/>
          <w:szCs w:val="22"/>
        </w:rPr>
      </w:pPr>
      <w:r w:rsidRPr="004F655D">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861561" w:rsidRPr="003F3788" w:rsidRDefault="004F655D" w:rsidP="00616DC2">
      <w:pPr>
        <w:pStyle w:val="Textodst1sl"/>
        <w:widowControl w:val="0"/>
        <w:rPr>
          <w:sz w:val="22"/>
          <w:szCs w:val="22"/>
        </w:rPr>
      </w:pPr>
      <w:r w:rsidRPr="004F655D">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9F706D" w:rsidRPr="003F3788" w:rsidRDefault="004F655D" w:rsidP="00616DC2">
      <w:pPr>
        <w:pStyle w:val="Textodst1sl"/>
        <w:widowControl w:val="0"/>
        <w:rPr>
          <w:sz w:val="22"/>
          <w:szCs w:val="22"/>
        </w:rPr>
      </w:pPr>
      <w:r w:rsidRPr="004F655D">
        <w:rPr>
          <w:sz w:val="22"/>
          <w:szCs w:val="22"/>
        </w:rPr>
        <w:t>V případě předčasného ukončení této Smlouvy je Zhotovitel povinen poskytnout Objednateli nezbytnou součinnost tak, aby Objednateli nevznikla škoda.</w:t>
      </w:r>
    </w:p>
    <w:p w:rsidR="00E87972" w:rsidRPr="003F3788" w:rsidRDefault="00E87972" w:rsidP="00616DC2">
      <w:pPr>
        <w:pStyle w:val="Textodst1sl"/>
        <w:widowControl w:val="0"/>
        <w:numPr>
          <w:ilvl w:val="0"/>
          <w:numId w:val="0"/>
        </w:numPr>
        <w:ind w:left="1430"/>
        <w:rPr>
          <w:sz w:val="22"/>
          <w:szCs w:val="22"/>
        </w:rPr>
      </w:pPr>
    </w:p>
    <w:p w:rsidR="0006203F" w:rsidRPr="003F3788" w:rsidRDefault="0006203F" w:rsidP="00616DC2">
      <w:pPr>
        <w:pStyle w:val="slolnku"/>
        <w:keepNext w:val="0"/>
        <w:widowControl w:val="0"/>
        <w:numPr>
          <w:ilvl w:val="0"/>
          <w:numId w:val="1"/>
        </w:numPr>
        <w:spacing w:before="80" w:after="0"/>
        <w:ind w:left="1701" w:hanging="1701"/>
        <w:rPr>
          <w:sz w:val="22"/>
          <w:szCs w:val="22"/>
        </w:rPr>
      </w:pPr>
    </w:p>
    <w:p w:rsidR="0006203F" w:rsidRPr="003F3788" w:rsidRDefault="004F655D" w:rsidP="00616DC2">
      <w:pPr>
        <w:pStyle w:val="Nzevlnku"/>
        <w:keepNext w:val="0"/>
        <w:widowControl w:val="0"/>
        <w:spacing w:before="80"/>
        <w:rPr>
          <w:sz w:val="22"/>
          <w:szCs w:val="22"/>
        </w:rPr>
      </w:pPr>
      <w:r w:rsidRPr="004F655D">
        <w:rPr>
          <w:sz w:val="22"/>
          <w:szCs w:val="22"/>
        </w:rPr>
        <w:t>Závěrečná ustanovení</w:t>
      </w:r>
    </w:p>
    <w:p w:rsidR="00A17543" w:rsidRDefault="00A17543" w:rsidP="00616DC2">
      <w:pPr>
        <w:pStyle w:val="Textodst1sl"/>
        <w:widowControl w:val="0"/>
        <w:numPr>
          <w:ilvl w:val="1"/>
          <w:numId w:val="22"/>
        </w:numPr>
      </w:pPr>
      <w:r w:rsidRPr="0053678B">
        <w:t>Tato Smlouva nabývá platnosti a účinnosti dnem jejího uzavření</w:t>
      </w:r>
      <w:r w:rsidRPr="006B56F0">
        <w:rPr>
          <w:sz w:val="22"/>
          <w:szCs w:val="22"/>
        </w:rPr>
        <w:t xml:space="preserve">. </w:t>
      </w:r>
    </w:p>
    <w:p w:rsidR="00A17543" w:rsidRPr="00BC7992" w:rsidRDefault="00A17543" w:rsidP="00616DC2">
      <w:pPr>
        <w:pStyle w:val="Textodst1sl"/>
        <w:widowControl w:val="0"/>
        <w:numPr>
          <w:ilvl w:val="1"/>
          <w:numId w:val="1"/>
        </w:numPr>
        <w:rPr>
          <w:sz w:val="22"/>
          <w:szCs w:val="22"/>
        </w:rPr>
      </w:pPr>
      <w:r w:rsidRPr="005B7B0F">
        <w:rPr>
          <w:sz w:val="22"/>
          <w:szCs w:val="22"/>
        </w:rPr>
        <w:t>Tato Smlouva obsahuje úplnou a jedinou pí</w:t>
      </w:r>
      <w:r>
        <w:rPr>
          <w:sz w:val="22"/>
          <w:szCs w:val="22"/>
        </w:rPr>
        <w:t>semnou dohodu smluvních stran o </w:t>
      </w:r>
      <w:r w:rsidRPr="005B7B0F">
        <w:rPr>
          <w:sz w:val="22"/>
          <w:szCs w:val="22"/>
        </w:rPr>
        <w:t>vzájemných právech a povinnostech upravených touto Smlouvou.</w:t>
      </w:r>
      <w:r>
        <w:rPr>
          <w:sz w:val="22"/>
          <w:szCs w:val="22"/>
        </w:rPr>
        <w:t xml:space="preserve"> </w:t>
      </w:r>
    </w:p>
    <w:p w:rsidR="00A17543" w:rsidRPr="0053678B" w:rsidRDefault="00A17543" w:rsidP="00616DC2">
      <w:pPr>
        <w:pStyle w:val="Textodst1sl"/>
        <w:widowControl w:val="0"/>
        <w:numPr>
          <w:ilvl w:val="1"/>
          <w:numId w:val="1"/>
        </w:numPr>
      </w:pPr>
      <w:r w:rsidRPr="0053678B">
        <w:t xml:space="preserve">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w:t>
      </w:r>
      <w:r w:rsidRPr="0053678B">
        <w:lastRenderedPageBreak/>
        <w:t>ujednáním v této Smlouvě.</w:t>
      </w:r>
    </w:p>
    <w:p w:rsidR="00A17543" w:rsidRPr="0053678B" w:rsidRDefault="00A17543" w:rsidP="00616DC2">
      <w:pPr>
        <w:pStyle w:val="Textodst1sl"/>
        <w:widowControl w:val="0"/>
        <w:numPr>
          <w:ilvl w:val="1"/>
          <w:numId w:val="1"/>
        </w:numPr>
        <w:rPr>
          <w:sz w:val="22"/>
          <w:szCs w:val="22"/>
        </w:rPr>
      </w:pPr>
      <w:r w:rsidRPr="0053678B">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 Smlouvy. Zhotovitelé jsou v takovém případě vůči Objednateli rovněž oprávněni společně a</w:t>
      </w:r>
      <w:r>
        <w:rPr>
          <w:sz w:val="22"/>
          <w:szCs w:val="22"/>
        </w:rPr>
        <w:t> </w:t>
      </w:r>
      <w:r w:rsidRPr="0053678B">
        <w:rPr>
          <w:sz w:val="22"/>
          <w:szCs w:val="22"/>
        </w:rPr>
        <w:t xml:space="preserve">nerozdílně. Za účelem společného vystupování všech Zhotovitelů vůči Objednateli byl Zhotoviteli ustanoven zástupce, jímž je </w:t>
      </w:r>
      <w:r w:rsidRPr="0053678B">
        <w:rPr>
          <w:sz w:val="22"/>
          <w:szCs w:val="22"/>
          <w:highlight w:val="cyan"/>
        </w:rPr>
        <w:t>[BUDE DOPLNĚN</w:t>
      </w:r>
      <w:r>
        <w:rPr>
          <w:sz w:val="22"/>
          <w:szCs w:val="22"/>
          <w:highlight w:val="cyan"/>
        </w:rPr>
        <w:t xml:space="preserve"> název společnosti</w:t>
      </w:r>
      <w:r w:rsidRPr="0053678B">
        <w:rPr>
          <w:sz w:val="22"/>
          <w:szCs w:val="22"/>
          <w:highlight w:val="cyan"/>
        </w:rPr>
        <w:t>]</w:t>
      </w:r>
      <w:r>
        <w:rPr>
          <w:sz w:val="22"/>
          <w:szCs w:val="22"/>
        </w:rPr>
        <w:t>, za nějž jednají osoby uvedené v odst. 14.6. Smlouvy</w:t>
      </w:r>
      <w:r w:rsidRPr="0053678B">
        <w:rPr>
          <w:sz w:val="22"/>
          <w:szCs w:val="22"/>
        </w:rPr>
        <w:t>.</w:t>
      </w:r>
    </w:p>
    <w:p w:rsidR="00A17543" w:rsidRPr="0053678B" w:rsidRDefault="00A17543" w:rsidP="00616DC2">
      <w:pPr>
        <w:pStyle w:val="Textodst1sl"/>
        <w:widowControl w:val="0"/>
        <w:numPr>
          <w:ilvl w:val="1"/>
          <w:numId w:val="1"/>
        </w:numPr>
        <w:rPr>
          <w:sz w:val="22"/>
          <w:szCs w:val="22"/>
        </w:rPr>
      </w:pPr>
      <w:r w:rsidRPr="0053678B">
        <w:rPr>
          <w:sz w:val="22"/>
          <w:szCs w:val="22"/>
        </w:rPr>
        <w:t>Oprávněni k jednáním ve věcech realizace této Smlouvy jsou za Objednatele:</w:t>
      </w:r>
    </w:p>
    <w:p w:rsidR="00A17543" w:rsidRPr="0053678B" w:rsidRDefault="00A17543" w:rsidP="00616DC2">
      <w:pPr>
        <w:pStyle w:val="Textodst1sl"/>
        <w:widowControl w:val="0"/>
        <w:numPr>
          <w:ilvl w:val="0"/>
          <w:numId w:val="0"/>
        </w:numPr>
        <w:ind w:left="709"/>
        <w:rPr>
          <w:sz w:val="22"/>
          <w:szCs w:val="22"/>
        </w:rPr>
      </w:pPr>
      <w:r w:rsidRPr="0053678B">
        <w:rPr>
          <w:sz w:val="22"/>
          <w:szCs w:val="22"/>
        </w:rPr>
        <w:tab/>
        <w:t xml:space="preserve">ve věcech smluvních: </w:t>
      </w:r>
      <w:r>
        <w:rPr>
          <w:sz w:val="22"/>
          <w:szCs w:val="22"/>
        </w:rPr>
        <w:t>Bc. Zdeněk Dvořák, ředitel</w:t>
      </w:r>
    </w:p>
    <w:p w:rsidR="00A17543" w:rsidRPr="00BE22E4" w:rsidRDefault="00A17543" w:rsidP="00616DC2">
      <w:pPr>
        <w:pStyle w:val="Textodst1sl"/>
        <w:widowControl w:val="0"/>
        <w:numPr>
          <w:ilvl w:val="0"/>
          <w:numId w:val="0"/>
        </w:numPr>
        <w:ind w:left="709"/>
        <w:rPr>
          <w:sz w:val="22"/>
          <w:szCs w:val="22"/>
        </w:rPr>
      </w:pPr>
      <w:r w:rsidRPr="0053678B">
        <w:rPr>
          <w:sz w:val="22"/>
          <w:szCs w:val="22"/>
        </w:rPr>
        <w:tab/>
        <w:t xml:space="preserve">ve věcech technických: </w:t>
      </w:r>
      <w:r w:rsidR="00393B09" w:rsidRPr="00BE22E4">
        <w:rPr>
          <w:sz w:val="22"/>
          <w:szCs w:val="22"/>
        </w:rPr>
        <w:t xml:space="preserve">Jan </w:t>
      </w:r>
      <w:r w:rsidR="00BE22E4" w:rsidRPr="00BE22E4">
        <w:rPr>
          <w:sz w:val="22"/>
          <w:szCs w:val="22"/>
        </w:rPr>
        <w:t>Mareš</w:t>
      </w:r>
      <w:r w:rsidRPr="00BE22E4">
        <w:rPr>
          <w:sz w:val="22"/>
          <w:szCs w:val="22"/>
        </w:rPr>
        <w:t xml:space="preserve">, e-mail: </w:t>
      </w:r>
      <w:hyperlink r:id="rId13" w:history="1">
        <w:r w:rsidR="00BE22E4" w:rsidRPr="00BE22E4">
          <w:rPr>
            <w:rStyle w:val="Hypertextovodkaz"/>
            <w:sz w:val="22"/>
            <w:szCs w:val="22"/>
          </w:rPr>
          <w:t>jan.mares@ksus.cz</w:t>
        </w:r>
      </w:hyperlink>
      <w:r w:rsidR="004C282A" w:rsidRPr="00BE22E4">
        <w:rPr>
          <w:sz w:val="22"/>
          <w:szCs w:val="22"/>
        </w:rPr>
        <w:t xml:space="preserve">, tel: </w:t>
      </w:r>
      <w:r w:rsidR="00BE22E4" w:rsidRPr="00BE22E4">
        <w:rPr>
          <w:sz w:val="22"/>
          <w:szCs w:val="22"/>
        </w:rPr>
        <w:t>736 623 706</w:t>
      </w:r>
    </w:p>
    <w:p w:rsidR="004C282A" w:rsidRPr="00BE22E4" w:rsidRDefault="004C282A" w:rsidP="00616DC2">
      <w:pPr>
        <w:pStyle w:val="Textodst1sl"/>
        <w:widowControl w:val="0"/>
        <w:numPr>
          <w:ilvl w:val="0"/>
          <w:numId w:val="0"/>
        </w:numPr>
        <w:ind w:left="709"/>
        <w:rPr>
          <w:sz w:val="22"/>
          <w:szCs w:val="22"/>
        </w:rPr>
      </w:pPr>
      <w:r w:rsidRPr="00BE22E4">
        <w:rPr>
          <w:sz w:val="22"/>
          <w:szCs w:val="22"/>
        </w:rPr>
        <w:tab/>
      </w:r>
      <w:r w:rsidRPr="00BE22E4">
        <w:rPr>
          <w:sz w:val="22"/>
          <w:szCs w:val="22"/>
        </w:rPr>
        <w:tab/>
      </w:r>
      <w:r w:rsidRPr="00BE22E4">
        <w:rPr>
          <w:sz w:val="22"/>
          <w:szCs w:val="22"/>
        </w:rPr>
        <w:tab/>
      </w:r>
      <w:r w:rsidRPr="00BE22E4">
        <w:rPr>
          <w:sz w:val="22"/>
          <w:szCs w:val="22"/>
        </w:rPr>
        <w:tab/>
        <w:t xml:space="preserve">  </w:t>
      </w:r>
      <w:r w:rsidR="00BE22E4" w:rsidRPr="00BE22E4">
        <w:rPr>
          <w:sz w:val="22"/>
          <w:szCs w:val="22"/>
        </w:rPr>
        <w:t>Vladimír Krejča</w:t>
      </w:r>
      <w:r w:rsidRPr="00BE22E4">
        <w:rPr>
          <w:sz w:val="22"/>
          <w:szCs w:val="22"/>
        </w:rPr>
        <w:t xml:space="preserve">, e-mail: </w:t>
      </w:r>
      <w:hyperlink r:id="rId14" w:history="1">
        <w:r w:rsidR="00BE22E4" w:rsidRPr="00BE22E4">
          <w:rPr>
            <w:rStyle w:val="Hypertextovodkaz"/>
            <w:sz w:val="22"/>
            <w:szCs w:val="22"/>
          </w:rPr>
          <w:t>vladimir.krejca@ksus.cz</w:t>
        </w:r>
      </w:hyperlink>
      <w:r w:rsidRPr="00BE22E4">
        <w:rPr>
          <w:sz w:val="22"/>
          <w:szCs w:val="22"/>
        </w:rPr>
        <w:t xml:space="preserve">, tel: </w:t>
      </w:r>
    </w:p>
    <w:p w:rsidR="004C282A" w:rsidRPr="00BE22E4" w:rsidRDefault="004C282A" w:rsidP="00616DC2">
      <w:pPr>
        <w:pStyle w:val="Textodst1sl"/>
        <w:widowControl w:val="0"/>
        <w:numPr>
          <w:ilvl w:val="0"/>
          <w:numId w:val="0"/>
        </w:numPr>
        <w:ind w:left="709"/>
        <w:rPr>
          <w:sz w:val="22"/>
          <w:szCs w:val="22"/>
        </w:rPr>
      </w:pPr>
      <w:r w:rsidRPr="00BE22E4">
        <w:rPr>
          <w:sz w:val="22"/>
          <w:szCs w:val="22"/>
        </w:rPr>
        <w:tab/>
      </w:r>
      <w:r w:rsidRPr="00BE22E4">
        <w:rPr>
          <w:sz w:val="22"/>
          <w:szCs w:val="22"/>
        </w:rPr>
        <w:tab/>
      </w:r>
      <w:r w:rsidRPr="00BE22E4">
        <w:rPr>
          <w:sz w:val="22"/>
          <w:szCs w:val="22"/>
        </w:rPr>
        <w:tab/>
      </w:r>
      <w:r w:rsidRPr="00BE22E4">
        <w:rPr>
          <w:sz w:val="22"/>
          <w:szCs w:val="22"/>
        </w:rPr>
        <w:tab/>
        <w:t xml:space="preserve">  </w:t>
      </w:r>
      <w:r w:rsidR="00BE22E4" w:rsidRPr="00BE22E4">
        <w:rPr>
          <w:sz w:val="22"/>
          <w:szCs w:val="22"/>
        </w:rPr>
        <w:t>602489625</w:t>
      </w:r>
    </w:p>
    <w:p w:rsidR="004C282A" w:rsidRPr="00BE22E4" w:rsidRDefault="004C282A" w:rsidP="00616DC2">
      <w:pPr>
        <w:pStyle w:val="Textodst1sl"/>
        <w:widowControl w:val="0"/>
        <w:numPr>
          <w:ilvl w:val="0"/>
          <w:numId w:val="0"/>
        </w:numPr>
        <w:ind w:left="709"/>
        <w:rPr>
          <w:sz w:val="22"/>
          <w:szCs w:val="22"/>
        </w:rPr>
      </w:pPr>
      <w:r w:rsidRPr="00BE22E4">
        <w:rPr>
          <w:sz w:val="22"/>
          <w:szCs w:val="22"/>
        </w:rPr>
        <w:tab/>
      </w:r>
      <w:r w:rsidRPr="00BE22E4">
        <w:rPr>
          <w:sz w:val="22"/>
          <w:szCs w:val="22"/>
        </w:rPr>
        <w:tab/>
      </w:r>
      <w:r w:rsidRPr="00BE22E4">
        <w:rPr>
          <w:sz w:val="22"/>
          <w:szCs w:val="22"/>
        </w:rPr>
        <w:tab/>
      </w:r>
      <w:r w:rsidRPr="00BE22E4">
        <w:rPr>
          <w:sz w:val="22"/>
          <w:szCs w:val="22"/>
        </w:rPr>
        <w:tab/>
        <w:t xml:space="preserve">  </w:t>
      </w:r>
      <w:r w:rsidR="00BE22E4" w:rsidRPr="00BE22E4">
        <w:rPr>
          <w:sz w:val="22"/>
          <w:szCs w:val="22"/>
        </w:rPr>
        <w:t>Václav Dvořák</w:t>
      </w:r>
      <w:r w:rsidRPr="00BE22E4">
        <w:rPr>
          <w:sz w:val="22"/>
          <w:szCs w:val="22"/>
        </w:rPr>
        <w:t xml:space="preserve">, e-mail: </w:t>
      </w:r>
      <w:hyperlink r:id="rId15" w:history="1">
        <w:r w:rsidR="00BE22E4" w:rsidRPr="00BE22E4">
          <w:rPr>
            <w:rStyle w:val="Hypertextovodkaz"/>
            <w:sz w:val="22"/>
            <w:szCs w:val="22"/>
          </w:rPr>
          <w:t xml:space="preserve"> vaclav.dvorak@ksus.cz</w:t>
        </w:r>
      </w:hyperlink>
      <w:r w:rsidRPr="00BE22E4">
        <w:rPr>
          <w:sz w:val="22"/>
          <w:szCs w:val="22"/>
        </w:rPr>
        <w:t xml:space="preserve">, tel.: </w:t>
      </w:r>
    </w:p>
    <w:p w:rsidR="004C282A" w:rsidRPr="00BE22E4" w:rsidRDefault="004C282A" w:rsidP="00616DC2">
      <w:pPr>
        <w:pStyle w:val="Textodst1sl"/>
        <w:widowControl w:val="0"/>
        <w:numPr>
          <w:ilvl w:val="0"/>
          <w:numId w:val="0"/>
        </w:numPr>
        <w:ind w:left="709"/>
        <w:rPr>
          <w:sz w:val="22"/>
          <w:szCs w:val="22"/>
        </w:rPr>
      </w:pPr>
      <w:r w:rsidRPr="00BE22E4">
        <w:rPr>
          <w:sz w:val="22"/>
          <w:szCs w:val="22"/>
        </w:rPr>
        <w:tab/>
      </w:r>
      <w:r w:rsidRPr="00BE22E4">
        <w:rPr>
          <w:sz w:val="22"/>
          <w:szCs w:val="22"/>
        </w:rPr>
        <w:tab/>
      </w:r>
      <w:r w:rsidRPr="00BE22E4">
        <w:rPr>
          <w:sz w:val="22"/>
          <w:szCs w:val="22"/>
        </w:rPr>
        <w:tab/>
      </w:r>
      <w:r w:rsidRPr="00BE22E4">
        <w:rPr>
          <w:sz w:val="22"/>
          <w:szCs w:val="22"/>
        </w:rPr>
        <w:tab/>
        <w:t xml:space="preserve">  </w:t>
      </w:r>
      <w:r w:rsidR="00BE22E4" w:rsidRPr="00BE22E4">
        <w:rPr>
          <w:sz w:val="22"/>
          <w:szCs w:val="22"/>
        </w:rPr>
        <w:t>606785449</w:t>
      </w:r>
    </w:p>
    <w:p w:rsidR="004C282A" w:rsidRPr="00BE22E4" w:rsidRDefault="004C282A" w:rsidP="00616DC2">
      <w:pPr>
        <w:pStyle w:val="Textodst1sl"/>
        <w:widowControl w:val="0"/>
        <w:numPr>
          <w:ilvl w:val="0"/>
          <w:numId w:val="0"/>
        </w:numPr>
        <w:ind w:left="709"/>
        <w:rPr>
          <w:sz w:val="22"/>
          <w:szCs w:val="22"/>
        </w:rPr>
      </w:pPr>
      <w:r w:rsidRPr="00BE22E4">
        <w:rPr>
          <w:sz w:val="22"/>
          <w:szCs w:val="22"/>
        </w:rPr>
        <w:tab/>
      </w:r>
      <w:r w:rsidRPr="00BE22E4">
        <w:rPr>
          <w:sz w:val="22"/>
          <w:szCs w:val="22"/>
        </w:rPr>
        <w:tab/>
      </w:r>
      <w:r w:rsidRPr="00BE22E4">
        <w:rPr>
          <w:sz w:val="22"/>
          <w:szCs w:val="22"/>
        </w:rPr>
        <w:tab/>
      </w:r>
      <w:r w:rsidRPr="00BE22E4">
        <w:rPr>
          <w:sz w:val="22"/>
          <w:szCs w:val="22"/>
        </w:rPr>
        <w:tab/>
        <w:t xml:space="preserve">  </w:t>
      </w:r>
      <w:r w:rsidR="00BE22E4" w:rsidRPr="00BE22E4">
        <w:rPr>
          <w:sz w:val="22"/>
          <w:szCs w:val="22"/>
        </w:rPr>
        <w:t xml:space="preserve">Zuzana </w:t>
      </w:r>
      <w:proofErr w:type="spellStart"/>
      <w:r w:rsidR="00BE22E4" w:rsidRPr="00BE22E4">
        <w:rPr>
          <w:sz w:val="22"/>
          <w:szCs w:val="22"/>
        </w:rPr>
        <w:t>Rechcíglová</w:t>
      </w:r>
      <w:proofErr w:type="spellEnd"/>
      <w:r w:rsidRPr="00BE22E4">
        <w:rPr>
          <w:sz w:val="22"/>
          <w:szCs w:val="22"/>
        </w:rPr>
        <w:t xml:space="preserve">., e-mail: </w:t>
      </w:r>
    </w:p>
    <w:p w:rsidR="004C282A" w:rsidRPr="00BE22E4" w:rsidRDefault="004C282A" w:rsidP="00616DC2">
      <w:pPr>
        <w:pStyle w:val="Textodst1sl"/>
        <w:widowControl w:val="0"/>
        <w:numPr>
          <w:ilvl w:val="0"/>
          <w:numId w:val="0"/>
        </w:numPr>
        <w:ind w:left="709"/>
        <w:rPr>
          <w:sz w:val="22"/>
          <w:szCs w:val="22"/>
        </w:rPr>
      </w:pPr>
      <w:r w:rsidRPr="00BE22E4">
        <w:rPr>
          <w:sz w:val="22"/>
          <w:szCs w:val="22"/>
        </w:rPr>
        <w:tab/>
      </w:r>
      <w:r w:rsidRPr="00BE22E4">
        <w:rPr>
          <w:sz w:val="22"/>
          <w:szCs w:val="22"/>
        </w:rPr>
        <w:tab/>
      </w:r>
      <w:r w:rsidRPr="00BE22E4">
        <w:rPr>
          <w:sz w:val="22"/>
          <w:szCs w:val="22"/>
        </w:rPr>
        <w:tab/>
      </w:r>
      <w:r w:rsidR="00BE22E4">
        <w:rPr>
          <w:sz w:val="22"/>
          <w:szCs w:val="22"/>
        </w:rPr>
        <w:t xml:space="preserve">             </w:t>
      </w:r>
      <w:hyperlink r:id="rId16" w:history="1">
        <w:r w:rsidR="00BE22E4" w:rsidRPr="00BE22E4">
          <w:rPr>
            <w:rStyle w:val="Hypertextovodkaz"/>
            <w:sz w:val="22"/>
            <w:szCs w:val="22"/>
          </w:rPr>
          <w:t>zuzana.rechciglova@ksus.cz</w:t>
        </w:r>
      </w:hyperlink>
      <w:r w:rsidR="00BE22E4" w:rsidRPr="00BE22E4">
        <w:rPr>
          <w:sz w:val="22"/>
          <w:szCs w:val="22"/>
        </w:rPr>
        <w:t>,</w:t>
      </w:r>
      <w:r w:rsidRPr="00BE22E4">
        <w:rPr>
          <w:sz w:val="22"/>
          <w:szCs w:val="22"/>
        </w:rPr>
        <w:t xml:space="preserve"> tel.: </w:t>
      </w:r>
      <w:r w:rsidR="00BE22E4" w:rsidRPr="00BE22E4">
        <w:rPr>
          <w:sz w:val="22"/>
          <w:szCs w:val="22"/>
        </w:rPr>
        <w:t>736623720</w:t>
      </w:r>
    </w:p>
    <w:p w:rsidR="00A17543" w:rsidRPr="0053678B" w:rsidRDefault="00A17543" w:rsidP="00616DC2">
      <w:pPr>
        <w:pStyle w:val="Textodst1sl"/>
        <w:widowControl w:val="0"/>
        <w:numPr>
          <w:ilvl w:val="1"/>
          <w:numId w:val="1"/>
        </w:numPr>
        <w:rPr>
          <w:sz w:val="22"/>
          <w:szCs w:val="22"/>
        </w:rPr>
      </w:pPr>
      <w:r w:rsidRPr="0053678B">
        <w:rPr>
          <w:sz w:val="22"/>
          <w:szCs w:val="22"/>
        </w:rPr>
        <w:t>Oprávněni k jednáním ve věcech realizace této Smlouvy jsou za Zhotovitele:</w:t>
      </w:r>
    </w:p>
    <w:p w:rsidR="00A17543" w:rsidRPr="0053678B" w:rsidRDefault="00A17543" w:rsidP="00616DC2">
      <w:pPr>
        <w:pStyle w:val="Textodst1sl"/>
        <w:widowControl w:val="0"/>
        <w:numPr>
          <w:ilvl w:val="0"/>
          <w:numId w:val="0"/>
        </w:numPr>
        <w:ind w:left="709"/>
        <w:rPr>
          <w:sz w:val="22"/>
          <w:szCs w:val="22"/>
        </w:rPr>
      </w:pPr>
      <w:r w:rsidRPr="0053678B">
        <w:rPr>
          <w:sz w:val="22"/>
          <w:szCs w:val="22"/>
        </w:rPr>
        <w:tab/>
        <w:t xml:space="preserve">ve věcech smluvních: </w:t>
      </w:r>
      <w:r w:rsidRPr="0053678B">
        <w:rPr>
          <w:sz w:val="22"/>
          <w:szCs w:val="22"/>
          <w:highlight w:val="cyan"/>
        </w:rPr>
        <w:t>[BUDE DOPLNĚNO]</w:t>
      </w:r>
      <w:r w:rsidRPr="0053678B">
        <w:rPr>
          <w:sz w:val="22"/>
          <w:szCs w:val="22"/>
        </w:rPr>
        <w:tab/>
      </w:r>
    </w:p>
    <w:p w:rsidR="00A17543" w:rsidRPr="0053678B" w:rsidRDefault="00A17543" w:rsidP="00616DC2">
      <w:pPr>
        <w:pStyle w:val="Textodst1sl"/>
        <w:widowControl w:val="0"/>
        <w:numPr>
          <w:ilvl w:val="0"/>
          <w:numId w:val="0"/>
        </w:numPr>
        <w:ind w:left="709"/>
        <w:rPr>
          <w:sz w:val="22"/>
          <w:szCs w:val="22"/>
        </w:rPr>
      </w:pPr>
      <w:r w:rsidRPr="0053678B">
        <w:rPr>
          <w:sz w:val="22"/>
          <w:szCs w:val="22"/>
        </w:rPr>
        <w:tab/>
        <w:t xml:space="preserve">ve věcech technických: </w:t>
      </w:r>
      <w:r w:rsidRPr="0053678B">
        <w:rPr>
          <w:sz w:val="22"/>
          <w:szCs w:val="22"/>
          <w:highlight w:val="cyan"/>
        </w:rPr>
        <w:t>[BUDE DOPLNĚNO]</w:t>
      </w:r>
    </w:p>
    <w:p w:rsidR="00A17543" w:rsidRPr="0053678B" w:rsidRDefault="00A17543" w:rsidP="00616DC2">
      <w:pPr>
        <w:pStyle w:val="Textodst1sl"/>
        <w:widowControl w:val="0"/>
        <w:numPr>
          <w:ilvl w:val="0"/>
          <w:numId w:val="0"/>
        </w:numPr>
        <w:ind w:left="1430"/>
        <w:rPr>
          <w:sz w:val="22"/>
          <w:szCs w:val="22"/>
        </w:rPr>
      </w:pPr>
      <w:r w:rsidRPr="0053678B">
        <w:rPr>
          <w:sz w:val="22"/>
          <w:szCs w:val="22"/>
        </w:rPr>
        <w:t xml:space="preserve">ve věcech ekonomických a finančních: </w:t>
      </w:r>
      <w:r w:rsidRPr="0053678B">
        <w:rPr>
          <w:sz w:val="22"/>
          <w:szCs w:val="22"/>
          <w:highlight w:val="cyan"/>
        </w:rPr>
        <w:t>[BUDE DOPLNĚNO]</w:t>
      </w:r>
      <w:r w:rsidRPr="0053678B">
        <w:rPr>
          <w:sz w:val="22"/>
          <w:szCs w:val="22"/>
        </w:rPr>
        <w:t>.</w:t>
      </w:r>
    </w:p>
    <w:p w:rsidR="00A17543" w:rsidRPr="0053678B" w:rsidRDefault="00A17543" w:rsidP="00616DC2">
      <w:pPr>
        <w:pStyle w:val="Textodst1sl"/>
        <w:widowControl w:val="0"/>
        <w:numPr>
          <w:ilvl w:val="1"/>
          <w:numId w:val="1"/>
        </w:numPr>
        <w:rPr>
          <w:sz w:val="22"/>
          <w:szCs w:val="22"/>
        </w:rPr>
      </w:pPr>
      <w:r w:rsidRPr="0053678B">
        <w:rPr>
          <w:sz w:val="22"/>
          <w:szCs w:val="22"/>
        </w:rPr>
        <w:t>Smluvní strany prohlašují, že skutečnosti uvedené ve Smlouvě nepovažují za obchodní tajemství ani za důvěrné.</w:t>
      </w:r>
    </w:p>
    <w:p w:rsidR="00A17543" w:rsidRPr="002B5F4F" w:rsidRDefault="00A17543" w:rsidP="00616DC2">
      <w:pPr>
        <w:pStyle w:val="Textodst1sl"/>
        <w:widowControl w:val="0"/>
        <w:numPr>
          <w:ilvl w:val="1"/>
          <w:numId w:val="1"/>
        </w:numPr>
        <w:rPr>
          <w:sz w:val="22"/>
          <w:szCs w:val="22"/>
        </w:rPr>
      </w:pPr>
      <w:r w:rsidRPr="002B5F4F">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A17543" w:rsidRPr="0053678B" w:rsidRDefault="00A17543" w:rsidP="00616DC2">
      <w:pPr>
        <w:pStyle w:val="Textodst1sl"/>
        <w:widowControl w:val="0"/>
        <w:numPr>
          <w:ilvl w:val="1"/>
          <w:numId w:val="1"/>
        </w:numPr>
        <w:rPr>
          <w:sz w:val="22"/>
          <w:szCs w:val="22"/>
        </w:rPr>
      </w:pPr>
      <w:r w:rsidRPr="0053678B">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A17543" w:rsidRDefault="00A17543" w:rsidP="00616DC2">
      <w:pPr>
        <w:pStyle w:val="Textodst1sl"/>
        <w:widowControl w:val="0"/>
        <w:numPr>
          <w:ilvl w:val="1"/>
          <w:numId w:val="1"/>
        </w:numPr>
        <w:rPr>
          <w:sz w:val="22"/>
          <w:szCs w:val="22"/>
        </w:rPr>
      </w:pPr>
      <w:bookmarkStart w:id="1" w:name="_Ref100398659"/>
      <w:r w:rsidRPr="0053678B">
        <w:rPr>
          <w:sz w:val="22"/>
          <w:szCs w:val="22"/>
        </w:rPr>
        <w:t>Zhotovitel není oprávněn bez předchozího písemného souhlasu Objednatele převést na</w:t>
      </w:r>
      <w:r>
        <w:rPr>
          <w:sz w:val="22"/>
          <w:szCs w:val="22"/>
        </w:rPr>
        <w:t> </w:t>
      </w:r>
      <w:r w:rsidRPr="0053678B">
        <w:rPr>
          <w:sz w:val="22"/>
          <w:szCs w:val="22"/>
        </w:rPr>
        <w:t xml:space="preserve">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w:t>
      </w:r>
      <w:r>
        <w:rPr>
          <w:sz w:val="22"/>
          <w:szCs w:val="22"/>
        </w:rPr>
        <w:t>dokončení</w:t>
      </w:r>
      <w:r w:rsidRPr="0053678B">
        <w:rPr>
          <w:sz w:val="22"/>
          <w:szCs w:val="22"/>
        </w:rPr>
        <w:t xml:space="preserve"> Díla.</w:t>
      </w:r>
    </w:p>
    <w:p w:rsidR="00A17543" w:rsidRPr="0053678B" w:rsidRDefault="00A17543" w:rsidP="00616DC2">
      <w:pPr>
        <w:pStyle w:val="Textodst1sl"/>
        <w:widowControl w:val="0"/>
        <w:numPr>
          <w:ilvl w:val="1"/>
          <w:numId w:val="1"/>
        </w:numPr>
        <w:rPr>
          <w:sz w:val="22"/>
          <w:szCs w:val="22"/>
        </w:rPr>
      </w:pPr>
      <w:r>
        <w:rPr>
          <w:sz w:val="22"/>
          <w:szCs w:val="22"/>
        </w:rPr>
        <w:t xml:space="preserve">Smlouva bude při splnění podmínek § 147a Zákona </w:t>
      </w:r>
      <w:r w:rsidRPr="00773D07">
        <w:rPr>
          <w:sz w:val="22"/>
          <w:szCs w:val="22"/>
        </w:rPr>
        <w:t>o VZ uveřejněna na profilu Objednatele, včetně všech jejích změn a dodatků. Zhotovitel je povinen poskytovat Objednateli součinnost při uveřejňování údajů dle § 147a Zákona o VZ. Za tímto účelem je zejména povinen poskytovat Objednateli údaje o subdodavatelích, a to v rozsahu a termínech stanovených Zákonem o VZ. Vzor seznamu subdodavatelů dle § 147a Zákona o VZ tvoří Přílohu č. 4 Smlouvy.</w:t>
      </w:r>
    </w:p>
    <w:p w:rsidR="00A17543" w:rsidRPr="0053678B" w:rsidRDefault="00A17543" w:rsidP="00616DC2">
      <w:pPr>
        <w:pStyle w:val="Textodst1sl"/>
        <w:widowControl w:val="0"/>
        <w:numPr>
          <w:ilvl w:val="1"/>
          <w:numId w:val="1"/>
        </w:numPr>
        <w:rPr>
          <w:sz w:val="22"/>
          <w:szCs w:val="22"/>
        </w:rPr>
      </w:pPr>
      <w:r w:rsidRPr="0053678B">
        <w:rPr>
          <w:sz w:val="22"/>
          <w:szCs w:val="22"/>
        </w:rPr>
        <w:t>Tato Smlouva může být měněna pouze dohodou smluvních stran v písemné formě, a</w:t>
      </w:r>
      <w:r>
        <w:rPr>
          <w:sz w:val="22"/>
          <w:szCs w:val="22"/>
        </w:rPr>
        <w:t> </w:t>
      </w:r>
      <w:r w:rsidRPr="0053678B">
        <w:rPr>
          <w:sz w:val="22"/>
          <w:szCs w:val="22"/>
        </w:rPr>
        <w:t>to vzestupně číslovanými dodatky ke Smlouvě.</w:t>
      </w:r>
    </w:p>
    <w:p w:rsidR="00A17543" w:rsidRPr="002B5F4F" w:rsidRDefault="00A17543" w:rsidP="00616DC2">
      <w:pPr>
        <w:pStyle w:val="Textodst1sl"/>
        <w:widowControl w:val="0"/>
        <w:numPr>
          <w:ilvl w:val="1"/>
          <w:numId w:val="1"/>
        </w:numPr>
        <w:rPr>
          <w:sz w:val="22"/>
          <w:szCs w:val="22"/>
        </w:rPr>
      </w:pPr>
      <w:r w:rsidRPr="002B5F4F">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A17543" w:rsidRPr="00773D07" w:rsidRDefault="00A17543" w:rsidP="00616DC2">
      <w:pPr>
        <w:pStyle w:val="Textodst1sl"/>
        <w:widowControl w:val="0"/>
        <w:numPr>
          <w:ilvl w:val="1"/>
          <w:numId w:val="1"/>
        </w:numPr>
        <w:rPr>
          <w:sz w:val="22"/>
          <w:szCs w:val="22"/>
        </w:rPr>
      </w:pPr>
      <w:r w:rsidRPr="0053678B">
        <w:rPr>
          <w:sz w:val="22"/>
          <w:szCs w:val="22"/>
        </w:rPr>
        <w:lastRenderedPageBreak/>
        <w:t xml:space="preserve">Je-li nebo stane-li se některé ustanovení </w:t>
      </w:r>
      <w:r w:rsidRPr="00773D07">
        <w:rPr>
          <w:sz w:val="22"/>
          <w:szCs w:val="22"/>
        </w:rPr>
        <w:t>této Smlouvy neplatné, nedotýká se to ostatních ustanovení této Smlouvy, která zůstávají nadále platná a účinná.</w:t>
      </w:r>
    </w:p>
    <w:bookmarkEnd w:id="1"/>
    <w:p w:rsidR="00A17543" w:rsidRPr="0053678B" w:rsidRDefault="00A17543" w:rsidP="00616DC2">
      <w:pPr>
        <w:pStyle w:val="Textodst1sl"/>
        <w:widowControl w:val="0"/>
        <w:numPr>
          <w:ilvl w:val="1"/>
          <w:numId w:val="1"/>
        </w:numPr>
        <w:rPr>
          <w:sz w:val="22"/>
          <w:szCs w:val="22"/>
        </w:rPr>
      </w:pPr>
      <w:r w:rsidRPr="00773D07">
        <w:rPr>
          <w:sz w:val="22"/>
          <w:szCs w:val="22"/>
        </w:rPr>
        <w:t>Smlouva je vyhotovena v 5 stejnopisech s platností originálu, z nichž Objednatel obdrží 3 stejnopisy a Zhotovitel obdrží 2 stejnopisy</w:t>
      </w:r>
      <w:r w:rsidRPr="0053678B">
        <w:rPr>
          <w:sz w:val="22"/>
          <w:szCs w:val="22"/>
        </w:rPr>
        <w:t>.</w:t>
      </w:r>
    </w:p>
    <w:p w:rsidR="00616DC2" w:rsidRDefault="00A17543" w:rsidP="00616DC2">
      <w:pPr>
        <w:pStyle w:val="Textodst1sl"/>
        <w:widowControl w:val="0"/>
        <w:numPr>
          <w:ilvl w:val="1"/>
          <w:numId w:val="1"/>
        </w:numPr>
        <w:rPr>
          <w:sz w:val="22"/>
          <w:szCs w:val="22"/>
        </w:rPr>
      </w:pPr>
      <w:r w:rsidRPr="00616DC2">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rsidR="0006203F" w:rsidRPr="00616DC2" w:rsidRDefault="004F655D" w:rsidP="00616DC2">
      <w:pPr>
        <w:pStyle w:val="Textodst1sl"/>
        <w:widowControl w:val="0"/>
        <w:numPr>
          <w:ilvl w:val="1"/>
          <w:numId w:val="1"/>
        </w:numPr>
        <w:rPr>
          <w:sz w:val="22"/>
          <w:szCs w:val="22"/>
        </w:rPr>
      </w:pPr>
      <w:r w:rsidRPr="00616DC2">
        <w:rPr>
          <w:sz w:val="22"/>
          <w:szCs w:val="22"/>
        </w:rPr>
        <w:t>Nedílnou součástí Smlouvy jsou její následující přílohy:</w:t>
      </w:r>
    </w:p>
    <w:p w:rsidR="00385CB7" w:rsidRPr="003F3788" w:rsidRDefault="004F655D" w:rsidP="00616DC2">
      <w:pPr>
        <w:pStyle w:val="Textodst1sl"/>
        <w:widowControl w:val="0"/>
        <w:numPr>
          <w:ilvl w:val="0"/>
          <w:numId w:val="0"/>
        </w:numPr>
        <w:ind w:left="2150" w:hanging="720"/>
        <w:rPr>
          <w:sz w:val="22"/>
          <w:szCs w:val="22"/>
        </w:rPr>
      </w:pPr>
      <w:r w:rsidRPr="004F655D">
        <w:rPr>
          <w:sz w:val="22"/>
          <w:szCs w:val="22"/>
        </w:rPr>
        <w:t xml:space="preserve">Příloha č. 1 – </w:t>
      </w:r>
      <w:r w:rsidR="00773D07" w:rsidRPr="004F655D">
        <w:rPr>
          <w:sz w:val="22"/>
          <w:szCs w:val="22"/>
        </w:rPr>
        <w:t>Oceněný soupis stavebních prací;</w:t>
      </w:r>
    </w:p>
    <w:p w:rsidR="00773D07" w:rsidRPr="003F3788" w:rsidRDefault="004F655D" w:rsidP="00616DC2">
      <w:pPr>
        <w:pStyle w:val="Textodst1sl"/>
        <w:widowControl w:val="0"/>
        <w:numPr>
          <w:ilvl w:val="0"/>
          <w:numId w:val="0"/>
        </w:numPr>
        <w:ind w:left="2150" w:hanging="720"/>
        <w:rPr>
          <w:sz w:val="22"/>
          <w:szCs w:val="22"/>
        </w:rPr>
      </w:pPr>
      <w:r w:rsidRPr="004F655D">
        <w:rPr>
          <w:sz w:val="22"/>
          <w:szCs w:val="22"/>
        </w:rPr>
        <w:t xml:space="preserve">Příloha č. 2 - </w:t>
      </w:r>
      <w:r w:rsidR="00773D07" w:rsidRPr="004F655D">
        <w:rPr>
          <w:sz w:val="22"/>
          <w:szCs w:val="22"/>
        </w:rPr>
        <w:t xml:space="preserve">Zápis o odevzdání a převzetí dokončené budovy nebo stavby nebo její </w:t>
      </w:r>
    </w:p>
    <w:p w:rsidR="00385CB7" w:rsidRPr="003F3788" w:rsidRDefault="00773D07" w:rsidP="00616DC2">
      <w:pPr>
        <w:pStyle w:val="Textodst1sl"/>
        <w:widowControl w:val="0"/>
        <w:numPr>
          <w:ilvl w:val="0"/>
          <w:numId w:val="0"/>
        </w:numPr>
        <w:ind w:left="2150" w:hanging="720"/>
        <w:rPr>
          <w:sz w:val="22"/>
          <w:szCs w:val="22"/>
        </w:rPr>
      </w:pPr>
      <w:r w:rsidRPr="004F655D">
        <w:rPr>
          <w:sz w:val="22"/>
          <w:szCs w:val="22"/>
        </w:rPr>
        <w:tab/>
        <w:t xml:space="preserve">        dokončené části;</w:t>
      </w:r>
    </w:p>
    <w:p w:rsidR="00385CB7" w:rsidRPr="003F3788" w:rsidRDefault="004F655D" w:rsidP="00616DC2">
      <w:pPr>
        <w:pStyle w:val="Textodst1sl"/>
        <w:widowControl w:val="0"/>
        <w:numPr>
          <w:ilvl w:val="0"/>
          <w:numId w:val="0"/>
        </w:numPr>
        <w:ind w:left="2150" w:hanging="720"/>
        <w:rPr>
          <w:sz w:val="22"/>
          <w:szCs w:val="22"/>
        </w:rPr>
      </w:pPr>
      <w:r w:rsidRPr="004F655D">
        <w:rPr>
          <w:sz w:val="22"/>
          <w:szCs w:val="22"/>
        </w:rPr>
        <w:t xml:space="preserve">Příloha č. 3 – </w:t>
      </w:r>
      <w:r w:rsidR="00773D07" w:rsidRPr="004F655D">
        <w:rPr>
          <w:sz w:val="22"/>
          <w:szCs w:val="22"/>
        </w:rPr>
        <w:t>Seznam subdodavatelů a popis jejich plnění;</w:t>
      </w:r>
    </w:p>
    <w:p w:rsidR="00385CB7" w:rsidRPr="003F3788" w:rsidRDefault="004F655D" w:rsidP="00616DC2">
      <w:pPr>
        <w:pStyle w:val="Textodst1sl"/>
        <w:widowControl w:val="0"/>
        <w:numPr>
          <w:ilvl w:val="0"/>
          <w:numId w:val="0"/>
        </w:numPr>
        <w:ind w:left="2150" w:hanging="720"/>
        <w:rPr>
          <w:sz w:val="22"/>
          <w:szCs w:val="22"/>
        </w:rPr>
      </w:pPr>
      <w:r w:rsidRPr="004F655D">
        <w:rPr>
          <w:sz w:val="22"/>
          <w:szCs w:val="22"/>
        </w:rPr>
        <w:t xml:space="preserve">Příloha č. 4 – </w:t>
      </w:r>
      <w:r w:rsidR="00773D07" w:rsidRPr="004F655D">
        <w:rPr>
          <w:sz w:val="22"/>
          <w:szCs w:val="22"/>
        </w:rPr>
        <w:t>Vzor seznamu subdodavatelů dle § 147a Zákona o VZ.</w:t>
      </w:r>
    </w:p>
    <w:p w:rsidR="00123854" w:rsidRPr="003F3788" w:rsidRDefault="00123854" w:rsidP="00616DC2">
      <w:pPr>
        <w:pStyle w:val="Textodst1sl"/>
        <w:widowControl w:val="0"/>
        <w:numPr>
          <w:ilvl w:val="0"/>
          <w:numId w:val="0"/>
        </w:numPr>
        <w:ind w:left="1146"/>
        <w:rPr>
          <w:sz w:val="22"/>
          <w:szCs w:val="22"/>
          <w:highlight w:val="yellow"/>
        </w:rPr>
      </w:pPr>
    </w:p>
    <w:tbl>
      <w:tblPr>
        <w:tblW w:w="9993" w:type="dxa"/>
        <w:tblLayout w:type="fixed"/>
        <w:tblCellMar>
          <w:left w:w="70" w:type="dxa"/>
          <w:right w:w="70" w:type="dxa"/>
        </w:tblCellMar>
        <w:tblLook w:val="0000"/>
      </w:tblPr>
      <w:tblGrid>
        <w:gridCol w:w="5032"/>
        <w:gridCol w:w="4961"/>
      </w:tblGrid>
      <w:tr w:rsidR="001E0D2A" w:rsidRPr="003F3788" w:rsidTr="008338E3">
        <w:tc>
          <w:tcPr>
            <w:tcW w:w="5032" w:type="dxa"/>
          </w:tcPr>
          <w:p w:rsidR="00AA7F83" w:rsidRDefault="00AA7F83" w:rsidP="00616DC2">
            <w:pPr>
              <w:widowControl w:val="0"/>
              <w:spacing w:before="80"/>
              <w:rPr>
                <w:sz w:val="22"/>
                <w:szCs w:val="22"/>
              </w:rPr>
            </w:pPr>
          </w:p>
          <w:p w:rsidR="00893FE0" w:rsidRPr="003F3788" w:rsidRDefault="004F655D" w:rsidP="00616DC2">
            <w:pPr>
              <w:widowControl w:val="0"/>
              <w:spacing w:before="80"/>
              <w:rPr>
                <w:sz w:val="22"/>
                <w:szCs w:val="22"/>
              </w:rPr>
            </w:pPr>
            <w:r w:rsidRPr="004F655D">
              <w:rPr>
                <w:sz w:val="22"/>
                <w:szCs w:val="22"/>
              </w:rPr>
              <w:t>V Říčanech dne _________</w:t>
            </w:r>
          </w:p>
        </w:tc>
        <w:tc>
          <w:tcPr>
            <w:tcW w:w="4961" w:type="dxa"/>
          </w:tcPr>
          <w:p w:rsidR="00AA7F83" w:rsidRDefault="00AA7F83" w:rsidP="00616DC2">
            <w:pPr>
              <w:pStyle w:val="Zhlav"/>
              <w:widowControl w:val="0"/>
              <w:tabs>
                <w:tab w:val="clear" w:pos="4536"/>
                <w:tab w:val="clear" w:pos="9072"/>
              </w:tabs>
              <w:spacing w:before="80"/>
              <w:jc w:val="left"/>
              <w:rPr>
                <w:sz w:val="22"/>
                <w:szCs w:val="22"/>
              </w:rPr>
            </w:pPr>
          </w:p>
          <w:p w:rsidR="001E0D2A" w:rsidRPr="003F3788" w:rsidRDefault="004F655D" w:rsidP="00616DC2">
            <w:pPr>
              <w:pStyle w:val="Zhlav"/>
              <w:widowControl w:val="0"/>
              <w:tabs>
                <w:tab w:val="clear" w:pos="4536"/>
                <w:tab w:val="clear" w:pos="9072"/>
              </w:tabs>
              <w:spacing w:before="80"/>
              <w:jc w:val="left"/>
              <w:rPr>
                <w:sz w:val="22"/>
                <w:szCs w:val="22"/>
              </w:rPr>
            </w:pPr>
            <w:r w:rsidRPr="004F655D">
              <w:rPr>
                <w:sz w:val="22"/>
                <w:szCs w:val="22"/>
              </w:rPr>
              <w:t>V ________ dne _________</w:t>
            </w:r>
          </w:p>
        </w:tc>
      </w:tr>
      <w:tr w:rsidR="001E0D2A" w:rsidRPr="003F3788" w:rsidTr="008338E3">
        <w:tc>
          <w:tcPr>
            <w:tcW w:w="5032" w:type="dxa"/>
          </w:tcPr>
          <w:p w:rsidR="007D2C3F" w:rsidRPr="003F3788" w:rsidRDefault="007D2C3F" w:rsidP="00616DC2">
            <w:pPr>
              <w:pStyle w:val="zkltextcentr12"/>
              <w:widowControl w:val="0"/>
              <w:spacing w:before="80"/>
              <w:rPr>
                <w:sz w:val="22"/>
                <w:szCs w:val="22"/>
              </w:rPr>
            </w:pPr>
          </w:p>
          <w:p w:rsidR="00123854" w:rsidRPr="003F3788" w:rsidRDefault="00123854" w:rsidP="00616DC2">
            <w:pPr>
              <w:pStyle w:val="zkltextcentr12"/>
              <w:widowControl w:val="0"/>
              <w:spacing w:before="80"/>
              <w:rPr>
                <w:sz w:val="22"/>
                <w:szCs w:val="22"/>
              </w:rPr>
            </w:pPr>
          </w:p>
          <w:p w:rsidR="001E0D2A" w:rsidRPr="003F3788" w:rsidRDefault="001E0D2A" w:rsidP="00616DC2">
            <w:pPr>
              <w:pStyle w:val="zkltextcentr12"/>
              <w:widowControl w:val="0"/>
              <w:spacing w:before="80"/>
              <w:jc w:val="both"/>
              <w:rPr>
                <w:sz w:val="22"/>
                <w:szCs w:val="22"/>
              </w:rPr>
            </w:pPr>
            <w:r w:rsidRPr="003F3788">
              <w:rPr>
                <w:sz w:val="22"/>
                <w:szCs w:val="22"/>
              </w:rPr>
              <w:t>______________________________</w:t>
            </w:r>
          </w:p>
        </w:tc>
        <w:tc>
          <w:tcPr>
            <w:tcW w:w="4961" w:type="dxa"/>
          </w:tcPr>
          <w:p w:rsidR="007D2C3F" w:rsidRPr="003F3788" w:rsidRDefault="007D2C3F" w:rsidP="00616DC2">
            <w:pPr>
              <w:pStyle w:val="zkltextcentr12"/>
              <w:widowControl w:val="0"/>
              <w:spacing w:before="80"/>
              <w:jc w:val="both"/>
              <w:rPr>
                <w:sz w:val="22"/>
                <w:szCs w:val="22"/>
              </w:rPr>
            </w:pPr>
          </w:p>
          <w:p w:rsidR="00123854" w:rsidRPr="003F3788" w:rsidRDefault="00123854" w:rsidP="00616DC2">
            <w:pPr>
              <w:pStyle w:val="zkltextcentr12"/>
              <w:widowControl w:val="0"/>
              <w:spacing w:before="80"/>
              <w:jc w:val="both"/>
              <w:rPr>
                <w:sz w:val="22"/>
                <w:szCs w:val="22"/>
              </w:rPr>
            </w:pPr>
          </w:p>
          <w:p w:rsidR="001E0D2A" w:rsidRPr="003F3788" w:rsidRDefault="004F655D" w:rsidP="00616DC2">
            <w:pPr>
              <w:pStyle w:val="zkltextcentr12"/>
              <w:widowControl w:val="0"/>
              <w:spacing w:before="80"/>
              <w:jc w:val="both"/>
              <w:rPr>
                <w:sz w:val="22"/>
                <w:szCs w:val="22"/>
              </w:rPr>
            </w:pPr>
            <w:r w:rsidRPr="004F655D">
              <w:rPr>
                <w:sz w:val="22"/>
                <w:szCs w:val="22"/>
              </w:rPr>
              <w:t>______________________________</w:t>
            </w:r>
          </w:p>
        </w:tc>
      </w:tr>
      <w:tr w:rsidR="001E0D2A" w:rsidRPr="003F3788" w:rsidTr="008338E3">
        <w:trPr>
          <w:trHeight w:val="351"/>
        </w:trPr>
        <w:tc>
          <w:tcPr>
            <w:tcW w:w="5032" w:type="dxa"/>
          </w:tcPr>
          <w:p w:rsidR="001E0D2A" w:rsidRPr="003F3788" w:rsidRDefault="00952E06" w:rsidP="00616DC2">
            <w:pPr>
              <w:widowControl w:val="0"/>
              <w:spacing w:before="80"/>
              <w:ind w:right="1348"/>
              <w:rPr>
                <w:sz w:val="22"/>
                <w:szCs w:val="22"/>
              </w:rPr>
            </w:pPr>
            <w:r w:rsidRPr="003F3788">
              <w:rPr>
                <w:rStyle w:val="tsubjname"/>
                <w:sz w:val="22"/>
                <w:szCs w:val="22"/>
              </w:rPr>
              <w:t>Krajská správa a údržba silnic Středočeského kraje, příspěvková organizace</w:t>
            </w:r>
          </w:p>
          <w:p w:rsidR="007E5BA3" w:rsidRPr="003F3788" w:rsidRDefault="00385CB7" w:rsidP="00616DC2">
            <w:pPr>
              <w:widowControl w:val="0"/>
              <w:spacing w:before="80"/>
              <w:rPr>
                <w:sz w:val="22"/>
                <w:szCs w:val="22"/>
              </w:rPr>
            </w:pPr>
            <w:r w:rsidRPr="003F3788">
              <w:rPr>
                <w:sz w:val="22"/>
                <w:szCs w:val="22"/>
              </w:rPr>
              <w:t>Bc. Zdeněk Dvořák, ředitel</w:t>
            </w:r>
          </w:p>
        </w:tc>
        <w:tc>
          <w:tcPr>
            <w:tcW w:w="4961" w:type="dxa"/>
          </w:tcPr>
          <w:p w:rsidR="001E0D2A" w:rsidRPr="003F3788" w:rsidRDefault="004F655D" w:rsidP="00616DC2">
            <w:pPr>
              <w:widowControl w:val="0"/>
              <w:spacing w:before="80"/>
              <w:rPr>
                <w:sz w:val="22"/>
                <w:szCs w:val="22"/>
              </w:rPr>
            </w:pPr>
            <w:r w:rsidRPr="004F655D">
              <w:rPr>
                <w:sz w:val="22"/>
                <w:szCs w:val="22"/>
                <w:highlight w:val="cyan"/>
              </w:rPr>
              <w:t>[BUDE DOPLNĚNO]</w:t>
            </w:r>
          </w:p>
        </w:tc>
      </w:tr>
      <w:tr w:rsidR="00E57B52" w:rsidRPr="003F3788" w:rsidTr="00E57B52">
        <w:trPr>
          <w:trHeight w:val="351"/>
        </w:trPr>
        <w:tc>
          <w:tcPr>
            <w:tcW w:w="5032" w:type="dxa"/>
          </w:tcPr>
          <w:p w:rsidR="00E57B52" w:rsidRPr="003F3788" w:rsidRDefault="00E57B52" w:rsidP="00616DC2">
            <w:pPr>
              <w:widowControl w:val="0"/>
              <w:ind w:right="1348"/>
              <w:rPr>
                <w:sz w:val="22"/>
                <w:szCs w:val="22"/>
              </w:rPr>
            </w:pPr>
          </w:p>
        </w:tc>
        <w:tc>
          <w:tcPr>
            <w:tcW w:w="4961" w:type="dxa"/>
          </w:tcPr>
          <w:p w:rsidR="00E57B52" w:rsidRPr="00E57B52" w:rsidRDefault="00E57B52" w:rsidP="00616DC2">
            <w:pPr>
              <w:widowControl w:val="0"/>
              <w:rPr>
                <w:sz w:val="22"/>
                <w:szCs w:val="22"/>
                <w:highlight w:val="cyan"/>
              </w:rPr>
            </w:pPr>
          </w:p>
        </w:tc>
      </w:tr>
      <w:tr w:rsidR="00E57B52" w:rsidRPr="003F3788" w:rsidTr="00E57B52">
        <w:trPr>
          <w:trHeight w:val="351"/>
        </w:trPr>
        <w:tc>
          <w:tcPr>
            <w:tcW w:w="5032" w:type="dxa"/>
          </w:tcPr>
          <w:p w:rsidR="00E57B52" w:rsidRPr="003F3788" w:rsidRDefault="00E57B52" w:rsidP="00616DC2">
            <w:pPr>
              <w:widowControl w:val="0"/>
              <w:spacing w:before="80"/>
              <w:ind w:right="1348"/>
              <w:rPr>
                <w:sz w:val="22"/>
                <w:szCs w:val="22"/>
              </w:rPr>
            </w:pPr>
          </w:p>
        </w:tc>
        <w:tc>
          <w:tcPr>
            <w:tcW w:w="4961" w:type="dxa"/>
          </w:tcPr>
          <w:p w:rsidR="00E57B52" w:rsidRPr="00E57B52" w:rsidRDefault="00E57B52" w:rsidP="00616DC2">
            <w:pPr>
              <w:widowControl w:val="0"/>
              <w:spacing w:before="80"/>
              <w:rPr>
                <w:sz w:val="22"/>
                <w:szCs w:val="22"/>
                <w:highlight w:val="cyan"/>
              </w:rPr>
            </w:pPr>
          </w:p>
        </w:tc>
      </w:tr>
    </w:tbl>
    <w:p w:rsidR="0028432F" w:rsidRPr="003F3788" w:rsidRDefault="0028432F" w:rsidP="00616DC2">
      <w:pPr>
        <w:widowControl w:val="0"/>
        <w:spacing w:before="80"/>
        <w:rPr>
          <w:sz w:val="22"/>
          <w:szCs w:val="22"/>
        </w:rPr>
      </w:pPr>
    </w:p>
    <w:sectPr w:rsidR="0028432F" w:rsidRPr="003F3788" w:rsidSect="000F72A0">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5BC" w:rsidRDefault="004925BC" w:rsidP="00EC43CC">
      <w:r>
        <w:separator/>
      </w:r>
    </w:p>
  </w:endnote>
  <w:endnote w:type="continuationSeparator" w:id="0">
    <w:p w:rsidR="004925BC" w:rsidRDefault="004925BC" w:rsidP="00EC4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4B" w:rsidRPr="000F72A0" w:rsidRDefault="00B848E6">
    <w:pPr>
      <w:pStyle w:val="Zpat"/>
      <w:jc w:val="center"/>
      <w:rPr>
        <w:szCs w:val="24"/>
      </w:rPr>
    </w:pPr>
    <w:r w:rsidRPr="000F72A0">
      <w:rPr>
        <w:szCs w:val="24"/>
      </w:rPr>
      <w:fldChar w:fldCharType="begin"/>
    </w:r>
    <w:r w:rsidR="0002404B" w:rsidRPr="000F72A0">
      <w:rPr>
        <w:szCs w:val="24"/>
      </w:rPr>
      <w:instrText xml:space="preserve"> PAGE   \* MERGEFORMAT </w:instrText>
    </w:r>
    <w:r w:rsidRPr="000F72A0">
      <w:rPr>
        <w:szCs w:val="24"/>
      </w:rPr>
      <w:fldChar w:fldCharType="separate"/>
    </w:r>
    <w:r w:rsidR="00487BAA">
      <w:rPr>
        <w:noProof/>
        <w:szCs w:val="24"/>
      </w:rPr>
      <w:t>14</w:t>
    </w:r>
    <w:r w:rsidRPr="000F72A0">
      <w:rPr>
        <w:szCs w:val="24"/>
      </w:rPr>
      <w:fldChar w:fldCharType="end"/>
    </w:r>
  </w:p>
  <w:p w:rsidR="0002404B" w:rsidRDefault="0002404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5BC" w:rsidRDefault="004925BC" w:rsidP="00EC43CC">
      <w:r>
        <w:separator/>
      </w:r>
    </w:p>
  </w:footnote>
  <w:footnote w:type="continuationSeparator" w:id="0">
    <w:p w:rsidR="004925BC" w:rsidRDefault="004925BC" w:rsidP="00EC43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
    <w:nsid w:val="166261C7"/>
    <w:multiLevelType w:val="hybridMultilevel"/>
    <w:tmpl w:val="A32C51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
    <w:nsid w:val="1D550BAD"/>
    <w:multiLevelType w:val="multilevel"/>
    <w:tmpl w:val="3EE2D8DC"/>
    <w:lvl w:ilvl="0">
      <w:start w:val="1"/>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4">
    <w:nsid w:val="2B202E21"/>
    <w:multiLevelType w:val="multilevel"/>
    <w:tmpl w:val="50E6E3E0"/>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7E26D7B"/>
    <w:multiLevelType w:val="hybridMultilevel"/>
    <w:tmpl w:val="85A2388A"/>
    <w:lvl w:ilvl="0" w:tplc="748219FE">
      <w:start w:val="289"/>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nsid w:val="65344C2B"/>
    <w:multiLevelType w:val="hybridMultilevel"/>
    <w:tmpl w:val="49AA527C"/>
    <w:lvl w:ilvl="0" w:tplc="CFB01468">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num w:numId="1">
    <w:abstractNumId w:val="4"/>
  </w:num>
  <w:num w:numId="2">
    <w:abstractNumId w:val="8"/>
  </w:num>
  <w:num w:numId="3">
    <w:abstractNumId w:val="9"/>
  </w:num>
  <w:num w:numId="4">
    <w:abstractNumId w:val="6"/>
  </w:num>
  <w:num w:numId="5">
    <w:abstractNumId w:val="2"/>
  </w:num>
  <w:num w:numId="6">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2"/>
    </w:lvlOverride>
    <w:lvlOverride w:ilvl="2">
      <w:startOverride w:val="1"/>
    </w:lvlOverride>
    <w:lvlOverride w:ilvl="3">
      <w:startOverride w:val="3"/>
    </w:lvlOverride>
  </w:num>
  <w:num w:numId="21">
    <w:abstractNumId w:val="0"/>
  </w:num>
  <w:num w:numId="2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
  </w:num>
  <w:num w:numId="32">
    <w:abstractNumId w:val="5"/>
  </w:num>
  <w:num w:numId="33">
    <w:abstractNumId w:val="4"/>
  </w:num>
  <w:num w:numId="3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203F"/>
    <w:rsid w:val="00001D5D"/>
    <w:rsid w:val="00002C31"/>
    <w:rsid w:val="00003B91"/>
    <w:rsid w:val="00003EF7"/>
    <w:rsid w:val="000049BF"/>
    <w:rsid w:val="00005326"/>
    <w:rsid w:val="000056CB"/>
    <w:rsid w:val="00006464"/>
    <w:rsid w:val="00007E40"/>
    <w:rsid w:val="00010435"/>
    <w:rsid w:val="00010B13"/>
    <w:rsid w:val="0001165A"/>
    <w:rsid w:val="00015086"/>
    <w:rsid w:val="00015B49"/>
    <w:rsid w:val="00015F04"/>
    <w:rsid w:val="000204FA"/>
    <w:rsid w:val="00020666"/>
    <w:rsid w:val="000209AD"/>
    <w:rsid w:val="00020E55"/>
    <w:rsid w:val="00021A9C"/>
    <w:rsid w:val="00021EB7"/>
    <w:rsid w:val="000226CA"/>
    <w:rsid w:val="0002403D"/>
    <w:rsid w:val="0002404B"/>
    <w:rsid w:val="0002429F"/>
    <w:rsid w:val="0002450D"/>
    <w:rsid w:val="00024EAC"/>
    <w:rsid w:val="000253DA"/>
    <w:rsid w:val="00026F3D"/>
    <w:rsid w:val="00027E1C"/>
    <w:rsid w:val="0003009E"/>
    <w:rsid w:val="000306DB"/>
    <w:rsid w:val="000306EB"/>
    <w:rsid w:val="00031EF1"/>
    <w:rsid w:val="00033394"/>
    <w:rsid w:val="000339EE"/>
    <w:rsid w:val="00033EC4"/>
    <w:rsid w:val="00035635"/>
    <w:rsid w:val="00037273"/>
    <w:rsid w:val="00040068"/>
    <w:rsid w:val="0004040E"/>
    <w:rsid w:val="00040492"/>
    <w:rsid w:val="00042298"/>
    <w:rsid w:val="00044F69"/>
    <w:rsid w:val="00045EB9"/>
    <w:rsid w:val="000463E2"/>
    <w:rsid w:val="0004666D"/>
    <w:rsid w:val="00050393"/>
    <w:rsid w:val="000523BB"/>
    <w:rsid w:val="00052B71"/>
    <w:rsid w:val="00052D26"/>
    <w:rsid w:val="00054ACA"/>
    <w:rsid w:val="00057801"/>
    <w:rsid w:val="00060A86"/>
    <w:rsid w:val="00060B4E"/>
    <w:rsid w:val="00060C7C"/>
    <w:rsid w:val="00060D91"/>
    <w:rsid w:val="000613B5"/>
    <w:rsid w:val="00061C6A"/>
    <w:rsid w:val="0006203F"/>
    <w:rsid w:val="0006214D"/>
    <w:rsid w:val="00062C14"/>
    <w:rsid w:val="00062EB9"/>
    <w:rsid w:val="00062F6E"/>
    <w:rsid w:val="000637CB"/>
    <w:rsid w:val="00063C3D"/>
    <w:rsid w:val="00063D8A"/>
    <w:rsid w:val="00064CDF"/>
    <w:rsid w:val="000651B2"/>
    <w:rsid w:val="00070B86"/>
    <w:rsid w:val="00071591"/>
    <w:rsid w:val="0007305D"/>
    <w:rsid w:val="000753F9"/>
    <w:rsid w:val="0007599F"/>
    <w:rsid w:val="00076399"/>
    <w:rsid w:val="00076DAD"/>
    <w:rsid w:val="000770F7"/>
    <w:rsid w:val="0008045D"/>
    <w:rsid w:val="00080575"/>
    <w:rsid w:val="00082BE2"/>
    <w:rsid w:val="000848EA"/>
    <w:rsid w:val="00085A5B"/>
    <w:rsid w:val="00086361"/>
    <w:rsid w:val="00086A2C"/>
    <w:rsid w:val="00086DB4"/>
    <w:rsid w:val="000872EF"/>
    <w:rsid w:val="000917FE"/>
    <w:rsid w:val="0009180E"/>
    <w:rsid w:val="00094A78"/>
    <w:rsid w:val="00095983"/>
    <w:rsid w:val="000968ED"/>
    <w:rsid w:val="0009703F"/>
    <w:rsid w:val="000A124A"/>
    <w:rsid w:val="000A278F"/>
    <w:rsid w:val="000A2DF0"/>
    <w:rsid w:val="000A3B75"/>
    <w:rsid w:val="000A4D9E"/>
    <w:rsid w:val="000A5494"/>
    <w:rsid w:val="000A59BF"/>
    <w:rsid w:val="000A707D"/>
    <w:rsid w:val="000A732A"/>
    <w:rsid w:val="000A7E72"/>
    <w:rsid w:val="000B03A6"/>
    <w:rsid w:val="000B0BE1"/>
    <w:rsid w:val="000B1CB6"/>
    <w:rsid w:val="000B4DC3"/>
    <w:rsid w:val="000B5EBF"/>
    <w:rsid w:val="000B6494"/>
    <w:rsid w:val="000B742A"/>
    <w:rsid w:val="000C1D52"/>
    <w:rsid w:val="000C36C5"/>
    <w:rsid w:val="000C37E4"/>
    <w:rsid w:val="000C38A1"/>
    <w:rsid w:val="000C3F17"/>
    <w:rsid w:val="000C3F44"/>
    <w:rsid w:val="000C3F7B"/>
    <w:rsid w:val="000C4089"/>
    <w:rsid w:val="000C40C3"/>
    <w:rsid w:val="000C5342"/>
    <w:rsid w:val="000D00C9"/>
    <w:rsid w:val="000D0DE7"/>
    <w:rsid w:val="000D0F7B"/>
    <w:rsid w:val="000D0F9B"/>
    <w:rsid w:val="000D4FC3"/>
    <w:rsid w:val="000D5CDB"/>
    <w:rsid w:val="000D6316"/>
    <w:rsid w:val="000D6DDA"/>
    <w:rsid w:val="000E01D0"/>
    <w:rsid w:val="000E1709"/>
    <w:rsid w:val="000E3A00"/>
    <w:rsid w:val="000E3B0E"/>
    <w:rsid w:val="000E48F4"/>
    <w:rsid w:val="000E5589"/>
    <w:rsid w:val="000E55A4"/>
    <w:rsid w:val="000E5874"/>
    <w:rsid w:val="000E599E"/>
    <w:rsid w:val="000E5CD6"/>
    <w:rsid w:val="000E6569"/>
    <w:rsid w:val="000F01D3"/>
    <w:rsid w:val="000F0A6F"/>
    <w:rsid w:val="000F1252"/>
    <w:rsid w:val="000F159C"/>
    <w:rsid w:val="000F1E7D"/>
    <w:rsid w:val="000F3CBD"/>
    <w:rsid w:val="000F3E8F"/>
    <w:rsid w:val="000F45A3"/>
    <w:rsid w:val="000F4B63"/>
    <w:rsid w:val="000F6567"/>
    <w:rsid w:val="000F69E7"/>
    <w:rsid w:val="000F6B6A"/>
    <w:rsid w:val="000F72A0"/>
    <w:rsid w:val="000F7BE1"/>
    <w:rsid w:val="000F7D77"/>
    <w:rsid w:val="000F7EB6"/>
    <w:rsid w:val="001003F3"/>
    <w:rsid w:val="0010045F"/>
    <w:rsid w:val="00100EF5"/>
    <w:rsid w:val="001027F9"/>
    <w:rsid w:val="00102894"/>
    <w:rsid w:val="00102F62"/>
    <w:rsid w:val="001037E5"/>
    <w:rsid w:val="00104492"/>
    <w:rsid w:val="00104ACC"/>
    <w:rsid w:val="001050AF"/>
    <w:rsid w:val="001050C0"/>
    <w:rsid w:val="00105477"/>
    <w:rsid w:val="00106C11"/>
    <w:rsid w:val="00106E8B"/>
    <w:rsid w:val="001077AD"/>
    <w:rsid w:val="0011026F"/>
    <w:rsid w:val="001107FA"/>
    <w:rsid w:val="00112EE9"/>
    <w:rsid w:val="00114823"/>
    <w:rsid w:val="00114BDF"/>
    <w:rsid w:val="0011570F"/>
    <w:rsid w:val="00115B20"/>
    <w:rsid w:val="00115BB6"/>
    <w:rsid w:val="00117A34"/>
    <w:rsid w:val="00117B3F"/>
    <w:rsid w:val="00117CFE"/>
    <w:rsid w:val="001205BC"/>
    <w:rsid w:val="00120B88"/>
    <w:rsid w:val="00120C5A"/>
    <w:rsid w:val="00123854"/>
    <w:rsid w:val="0012470E"/>
    <w:rsid w:val="00126570"/>
    <w:rsid w:val="00126D0F"/>
    <w:rsid w:val="001272D1"/>
    <w:rsid w:val="001274BB"/>
    <w:rsid w:val="001276DD"/>
    <w:rsid w:val="001303EF"/>
    <w:rsid w:val="0013053C"/>
    <w:rsid w:val="001307BF"/>
    <w:rsid w:val="00130877"/>
    <w:rsid w:val="00131BA0"/>
    <w:rsid w:val="00131D56"/>
    <w:rsid w:val="00134A13"/>
    <w:rsid w:val="00135011"/>
    <w:rsid w:val="00135BC0"/>
    <w:rsid w:val="00135FEA"/>
    <w:rsid w:val="0013630C"/>
    <w:rsid w:val="00136923"/>
    <w:rsid w:val="00137CB2"/>
    <w:rsid w:val="00140E6B"/>
    <w:rsid w:val="00141C2D"/>
    <w:rsid w:val="0014210A"/>
    <w:rsid w:val="0014278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1906"/>
    <w:rsid w:val="001625E2"/>
    <w:rsid w:val="001636B0"/>
    <w:rsid w:val="00163F5C"/>
    <w:rsid w:val="0016555B"/>
    <w:rsid w:val="00165BB4"/>
    <w:rsid w:val="0016686F"/>
    <w:rsid w:val="00166C3C"/>
    <w:rsid w:val="001701B2"/>
    <w:rsid w:val="00170403"/>
    <w:rsid w:val="001705DC"/>
    <w:rsid w:val="00170E54"/>
    <w:rsid w:val="00171026"/>
    <w:rsid w:val="0017114E"/>
    <w:rsid w:val="00171349"/>
    <w:rsid w:val="00172D73"/>
    <w:rsid w:val="00173507"/>
    <w:rsid w:val="001739C8"/>
    <w:rsid w:val="00173D40"/>
    <w:rsid w:val="001764A4"/>
    <w:rsid w:val="00176D14"/>
    <w:rsid w:val="00177D20"/>
    <w:rsid w:val="00180297"/>
    <w:rsid w:val="00180D99"/>
    <w:rsid w:val="00180E97"/>
    <w:rsid w:val="00182E67"/>
    <w:rsid w:val="00184070"/>
    <w:rsid w:val="00184C9F"/>
    <w:rsid w:val="001858B7"/>
    <w:rsid w:val="0018618F"/>
    <w:rsid w:val="0018655B"/>
    <w:rsid w:val="00186763"/>
    <w:rsid w:val="00186C8E"/>
    <w:rsid w:val="00187401"/>
    <w:rsid w:val="00187AED"/>
    <w:rsid w:val="00191706"/>
    <w:rsid w:val="00191A01"/>
    <w:rsid w:val="00191D98"/>
    <w:rsid w:val="0019282D"/>
    <w:rsid w:val="001949DA"/>
    <w:rsid w:val="00195131"/>
    <w:rsid w:val="00195F36"/>
    <w:rsid w:val="00197281"/>
    <w:rsid w:val="00197C6A"/>
    <w:rsid w:val="00197D0E"/>
    <w:rsid w:val="001A0560"/>
    <w:rsid w:val="001A0838"/>
    <w:rsid w:val="001A0D15"/>
    <w:rsid w:val="001A11D7"/>
    <w:rsid w:val="001A31C3"/>
    <w:rsid w:val="001A4DFD"/>
    <w:rsid w:val="001A69C2"/>
    <w:rsid w:val="001A7068"/>
    <w:rsid w:val="001A71C5"/>
    <w:rsid w:val="001B07A3"/>
    <w:rsid w:val="001B0EE5"/>
    <w:rsid w:val="001B11E4"/>
    <w:rsid w:val="001B28D3"/>
    <w:rsid w:val="001B2A61"/>
    <w:rsid w:val="001B3216"/>
    <w:rsid w:val="001B59A6"/>
    <w:rsid w:val="001B61C0"/>
    <w:rsid w:val="001C11F8"/>
    <w:rsid w:val="001C1AC5"/>
    <w:rsid w:val="001C2A47"/>
    <w:rsid w:val="001C375C"/>
    <w:rsid w:val="001C3F64"/>
    <w:rsid w:val="001C409F"/>
    <w:rsid w:val="001C5E64"/>
    <w:rsid w:val="001C5FC8"/>
    <w:rsid w:val="001D11F0"/>
    <w:rsid w:val="001D1808"/>
    <w:rsid w:val="001D1F91"/>
    <w:rsid w:val="001D292D"/>
    <w:rsid w:val="001D4C43"/>
    <w:rsid w:val="001D5B1F"/>
    <w:rsid w:val="001D6A8E"/>
    <w:rsid w:val="001D7D5C"/>
    <w:rsid w:val="001E0165"/>
    <w:rsid w:val="001E0812"/>
    <w:rsid w:val="001E0D27"/>
    <w:rsid w:val="001E0D2A"/>
    <w:rsid w:val="001E3F60"/>
    <w:rsid w:val="001E730E"/>
    <w:rsid w:val="001F0699"/>
    <w:rsid w:val="001F0D11"/>
    <w:rsid w:val="001F1DED"/>
    <w:rsid w:val="001F216B"/>
    <w:rsid w:val="001F21EE"/>
    <w:rsid w:val="001F27CD"/>
    <w:rsid w:val="001F2DD4"/>
    <w:rsid w:val="001F3D4F"/>
    <w:rsid w:val="001F4537"/>
    <w:rsid w:val="001F4EAF"/>
    <w:rsid w:val="00200FE3"/>
    <w:rsid w:val="00201440"/>
    <w:rsid w:val="00201590"/>
    <w:rsid w:val="00202115"/>
    <w:rsid w:val="002036B1"/>
    <w:rsid w:val="00203C47"/>
    <w:rsid w:val="002047B6"/>
    <w:rsid w:val="002047B7"/>
    <w:rsid w:val="00205134"/>
    <w:rsid w:val="00205C7A"/>
    <w:rsid w:val="002060E4"/>
    <w:rsid w:val="00206134"/>
    <w:rsid w:val="00206896"/>
    <w:rsid w:val="00212571"/>
    <w:rsid w:val="002126A3"/>
    <w:rsid w:val="00212E85"/>
    <w:rsid w:val="0021389E"/>
    <w:rsid w:val="002142AE"/>
    <w:rsid w:val="00214978"/>
    <w:rsid w:val="002158D5"/>
    <w:rsid w:val="0021648C"/>
    <w:rsid w:val="002165DE"/>
    <w:rsid w:val="00216819"/>
    <w:rsid w:val="00216F9E"/>
    <w:rsid w:val="0021706C"/>
    <w:rsid w:val="002176D7"/>
    <w:rsid w:val="00217AF0"/>
    <w:rsid w:val="00217CFC"/>
    <w:rsid w:val="0022103B"/>
    <w:rsid w:val="002214B6"/>
    <w:rsid w:val="002218C4"/>
    <w:rsid w:val="00221E21"/>
    <w:rsid w:val="00222366"/>
    <w:rsid w:val="00222DA4"/>
    <w:rsid w:val="00223346"/>
    <w:rsid w:val="00223E5C"/>
    <w:rsid w:val="00224DDF"/>
    <w:rsid w:val="0022529A"/>
    <w:rsid w:val="00226ED7"/>
    <w:rsid w:val="002277B2"/>
    <w:rsid w:val="002313B8"/>
    <w:rsid w:val="0023173C"/>
    <w:rsid w:val="00231794"/>
    <w:rsid w:val="00231870"/>
    <w:rsid w:val="00231F96"/>
    <w:rsid w:val="00234177"/>
    <w:rsid w:val="00234EA2"/>
    <w:rsid w:val="00236687"/>
    <w:rsid w:val="00236AD5"/>
    <w:rsid w:val="00237F00"/>
    <w:rsid w:val="00240AD9"/>
    <w:rsid w:val="0024146C"/>
    <w:rsid w:val="002415A7"/>
    <w:rsid w:val="00241FA1"/>
    <w:rsid w:val="0024311C"/>
    <w:rsid w:val="00243575"/>
    <w:rsid w:val="00243CE8"/>
    <w:rsid w:val="00244E26"/>
    <w:rsid w:val="00245241"/>
    <w:rsid w:val="0024566C"/>
    <w:rsid w:val="00245A28"/>
    <w:rsid w:val="0024666B"/>
    <w:rsid w:val="00246C6C"/>
    <w:rsid w:val="00251EC1"/>
    <w:rsid w:val="00252D78"/>
    <w:rsid w:val="002537C5"/>
    <w:rsid w:val="00253BA0"/>
    <w:rsid w:val="00253C72"/>
    <w:rsid w:val="00253D68"/>
    <w:rsid w:val="00253E9D"/>
    <w:rsid w:val="002547DE"/>
    <w:rsid w:val="00254B42"/>
    <w:rsid w:val="00256C9D"/>
    <w:rsid w:val="0025710B"/>
    <w:rsid w:val="00257D5E"/>
    <w:rsid w:val="002618B9"/>
    <w:rsid w:val="00261ED5"/>
    <w:rsid w:val="00263073"/>
    <w:rsid w:val="002654B0"/>
    <w:rsid w:val="002656DF"/>
    <w:rsid w:val="002658FA"/>
    <w:rsid w:val="002678A1"/>
    <w:rsid w:val="00267AA9"/>
    <w:rsid w:val="00271882"/>
    <w:rsid w:val="0027288E"/>
    <w:rsid w:val="0027331D"/>
    <w:rsid w:val="00276CC3"/>
    <w:rsid w:val="00276F6C"/>
    <w:rsid w:val="00277902"/>
    <w:rsid w:val="002802A0"/>
    <w:rsid w:val="00280DFF"/>
    <w:rsid w:val="002810D9"/>
    <w:rsid w:val="00281176"/>
    <w:rsid w:val="002825D3"/>
    <w:rsid w:val="0028351F"/>
    <w:rsid w:val="0028432F"/>
    <w:rsid w:val="00284824"/>
    <w:rsid w:val="00285718"/>
    <w:rsid w:val="00285846"/>
    <w:rsid w:val="00285914"/>
    <w:rsid w:val="0028715A"/>
    <w:rsid w:val="00287AFB"/>
    <w:rsid w:val="00287E10"/>
    <w:rsid w:val="00290A76"/>
    <w:rsid w:val="00295129"/>
    <w:rsid w:val="00295DAE"/>
    <w:rsid w:val="0029645C"/>
    <w:rsid w:val="002A33C8"/>
    <w:rsid w:val="002A3795"/>
    <w:rsid w:val="002A49EB"/>
    <w:rsid w:val="002A5062"/>
    <w:rsid w:val="002A734A"/>
    <w:rsid w:val="002A75BB"/>
    <w:rsid w:val="002A78CC"/>
    <w:rsid w:val="002A79C9"/>
    <w:rsid w:val="002B0523"/>
    <w:rsid w:val="002B052C"/>
    <w:rsid w:val="002B194A"/>
    <w:rsid w:val="002B3053"/>
    <w:rsid w:val="002B35CA"/>
    <w:rsid w:val="002B40A4"/>
    <w:rsid w:val="002B5E8C"/>
    <w:rsid w:val="002B5F4F"/>
    <w:rsid w:val="002B74A9"/>
    <w:rsid w:val="002C0395"/>
    <w:rsid w:val="002C1D21"/>
    <w:rsid w:val="002C24CF"/>
    <w:rsid w:val="002C2F7B"/>
    <w:rsid w:val="002C32E2"/>
    <w:rsid w:val="002C485F"/>
    <w:rsid w:val="002C51CE"/>
    <w:rsid w:val="002C5A27"/>
    <w:rsid w:val="002C5AD4"/>
    <w:rsid w:val="002C78FB"/>
    <w:rsid w:val="002D0EDB"/>
    <w:rsid w:val="002D19A7"/>
    <w:rsid w:val="002D227B"/>
    <w:rsid w:val="002D2CAA"/>
    <w:rsid w:val="002D52CF"/>
    <w:rsid w:val="002D5CD2"/>
    <w:rsid w:val="002D5E75"/>
    <w:rsid w:val="002D6D10"/>
    <w:rsid w:val="002D6F96"/>
    <w:rsid w:val="002D7446"/>
    <w:rsid w:val="002E09C7"/>
    <w:rsid w:val="002E0F46"/>
    <w:rsid w:val="002E3B2A"/>
    <w:rsid w:val="002E4479"/>
    <w:rsid w:val="002E4648"/>
    <w:rsid w:val="002E4782"/>
    <w:rsid w:val="002E50F7"/>
    <w:rsid w:val="002E638D"/>
    <w:rsid w:val="002E64CF"/>
    <w:rsid w:val="002F0A23"/>
    <w:rsid w:val="002F0CC2"/>
    <w:rsid w:val="002F138B"/>
    <w:rsid w:val="002F2E90"/>
    <w:rsid w:val="002F45D9"/>
    <w:rsid w:val="002F5318"/>
    <w:rsid w:val="002F58A0"/>
    <w:rsid w:val="002F6E3C"/>
    <w:rsid w:val="00303688"/>
    <w:rsid w:val="00303E9D"/>
    <w:rsid w:val="00304776"/>
    <w:rsid w:val="00304D15"/>
    <w:rsid w:val="00305CB3"/>
    <w:rsid w:val="003060DE"/>
    <w:rsid w:val="00306407"/>
    <w:rsid w:val="003069E5"/>
    <w:rsid w:val="00307CD1"/>
    <w:rsid w:val="00312C3C"/>
    <w:rsid w:val="0031589B"/>
    <w:rsid w:val="00315C53"/>
    <w:rsid w:val="003173DE"/>
    <w:rsid w:val="0031775A"/>
    <w:rsid w:val="00320D85"/>
    <w:rsid w:val="00321B1A"/>
    <w:rsid w:val="0032590A"/>
    <w:rsid w:val="00326059"/>
    <w:rsid w:val="0032605D"/>
    <w:rsid w:val="00330904"/>
    <w:rsid w:val="00331136"/>
    <w:rsid w:val="00331223"/>
    <w:rsid w:val="0033166F"/>
    <w:rsid w:val="00334AAD"/>
    <w:rsid w:val="0033596A"/>
    <w:rsid w:val="00335AF6"/>
    <w:rsid w:val="00335B4C"/>
    <w:rsid w:val="003362D4"/>
    <w:rsid w:val="00336911"/>
    <w:rsid w:val="003370E9"/>
    <w:rsid w:val="003403DC"/>
    <w:rsid w:val="00340FDD"/>
    <w:rsid w:val="00341C6C"/>
    <w:rsid w:val="003421B6"/>
    <w:rsid w:val="00342A60"/>
    <w:rsid w:val="00342D2A"/>
    <w:rsid w:val="003456D9"/>
    <w:rsid w:val="00345A6C"/>
    <w:rsid w:val="00346119"/>
    <w:rsid w:val="0034619A"/>
    <w:rsid w:val="0034659E"/>
    <w:rsid w:val="0034696E"/>
    <w:rsid w:val="00347F25"/>
    <w:rsid w:val="00350A72"/>
    <w:rsid w:val="00351ADF"/>
    <w:rsid w:val="0035201E"/>
    <w:rsid w:val="00353F27"/>
    <w:rsid w:val="0035468F"/>
    <w:rsid w:val="00355C07"/>
    <w:rsid w:val="00356197"/>
    <w:rsid w:val="003572A8"/>
    <w:rsid w:val="003575A1"/>
    <w:rsid w:val="0036011E"/>
    <w:rsid w:val="00360B5F"/>
    <w:rsid w:val="00360E01"/>
    <w:rsid w:val="00360EE1"/>
    <w:rsid w:val="00362274"/>
    <w:rsid w:val="0036236F"/>
    <w:rsid w:val="0036369A"/>
    <w:rsid w:val="00363E07"/>
    <w:rsid w:val="00366AF6"/>
    <w:rsid w:val="00370621"/>
    <w:rsid w:val="003712B4"/>
    <w:rsid w:val="00371492"/>
    <w:rsid w:val="003716B7"/>
    <w:rsid w:val="00371CE8"/>
    <w:rsid w:val="0037478E"/>
    <w:rsid w:val="0037587E"/>
    <w:rsid w:val="00375BBC"/>
    <w:rsid w:val="00376DCD"/>
    <w:rsid w:val="003807D3"/>
    <w:rsid w:val="00382C64"/>
    <w:rsid w:val="00382CBA"/>
    <w:rsid w:val="0038391B"/>
    <w:rsid w:val="00383D1F"/>
    <w:rsid w:val="00384687"/>
    <w:rsid w:val="00384BE2"/>
    <w:rsid w:val="003856A9"/>
    <w:rsid w:val="00385CB7"/>
    <w:rsid w:val="00385EF8"/>
    <w:rsid w:val="003860C0"/>
    <w:rsid w:val="00386325"/>
    <w:rsid w:val="00386B15"/>
    <w:rsid w:val="0038700E"/>
    <w:rsid w:val="003871BC"/>
    <w:rsid w:val="003872AD"/>
    <w:rsid w:val="00391028"/>
    <w:rsid w:val="0039129E"/>
    <w:rsid w:val="0039158C"/>
    <w:rsid w:val="00391A53"/>
    <w:rsid w:val="00391DF4"/>
    <w:rsid w:val="00392140"/>
    <w:rsid w:val="00393B09"/>
    <w:rsid w:val="00394B36"/>
    <w:rsid w:val="0039508F"/>
    <w:rsid w:val="003950E2"/>
    <w:rsid w:val="00395C4E"/>
    <w:rsid w:val="00395E3D"/>
    <w:rsid w:val="0039713A"/>
    <w:rsid w:val="003972EE"/>
    <w:rsid w:val="003A15E2"/>
    <w:rsid w:val="003A3FB4"/>
    <w:rsid w:val="003A41CC"/>
    <w:rsid w:val="003A5110"/>
    <w:rsid w:val="003A5FC6"/>
    <w:rsid w:val="003A6459"/>
    <w:rsid w:val="003A64F1"/>
    <w:rsid w:val="003A66C9"/>
    <w:rsid w:val="003A6D3E"/>
    <w:rsid w:val="003A7431"/>
    <w:rsid w:val="003B0FAD"/>
    <w:rsid w:val="003B254D"/>
    <w:rsid w:val="003B2611"/>
    <w:rsid w:val="003B2AE1"/>
    <w:rsid w:val="003B38D6"/>
    <w:rsid w:val="003B46EC"/>
    <w:rsid w:val="003B487B"/>
    <w:rsid w:val="003B5632"/>
    <w:rsid w:val="003B64BD"/>
    <w:rsid w:val="003B6E7A"/>
    <w:rsid w:val="003B7015"/>
    <w:rsid w:val="003B724B"/>
    <w:rsid w:val="003B768E"/>
    <w:rsid w:val="003B7924"/>
    <w:rsid w:val="003B7E3E"/>
    <w:rsid w:val="003C04B1"/>
    <w:rsid w:val="003C1533"/>
    <w:rsid w:val="003C3048"/>
    <w:rsid w:val="003C3A8E"/>
    <w:rsid w:val="003C3BC5"/>
    <w:rsid w:val="003C488E"/>
    <w:rsid w:val="003C5AB8"/>
    <w:rsid w:val="003C6DB6"/>
    <w:rsid w:val="003D2FED"/>
    <w:rsid w:val="003D3569"/>
    <w:rsid w:val="003D51FE"/>
    <w:rsid w:val="003D785F"/>
    <w:rsid w:val="003E3EB2"/>
    <w:rsid w:val="003E4A69"/>
    <w:rsid w:val="003E4B77"/>
    <w:rsid w:val="003E58AA"/>
    <w:rsid w:val="003F3788"/>
    <w:rsid w:val="003F4245"/>
    <w:rsid w:val="003F4A86"/>
    <w:rsid w:val="003F5030"/>
    <w:rsid w:val="003F55F1"/>
    <w:rsid w:val="003F6AF7"/>
    <w:rsid w:val="003F6DE8"/>
    <w:rsid w:val="003F6EDA"/>
    <w:rsid w:val="003F71B5"/>
    <w:rsid w:val="003F752D"/>
    <w:rsid w:val="00401135"/>
    <w:rsid w:val="0040342B"/>
    <w:rsid w:val="00403E65"/>
    <w:rsid w:val="00404318"/>
    <w:rsid w:val="00406E90"/>
    <w:rsid w:val="0040700A"/>
    <w:rsid w:val="00407331"/>
    <w:rsid w:val="00407F80"/>
    <w:rsid w:val="00410059"/>
    <w:rsid w:val="0041062F"/>
    <w:rsid w:val="00413D0C"/>
    <w:rsid w:val="004154EF"/>
    <w:rsid w:val="00417077"/>
    <w:rsid w:val="0041723B"/>
    <w:rsid w:val="00417AAE"/>
    <w:rsid w:val="00420B8A"/>
    <w:rsid w:val="00420EC1"/>
    <w:rsid w:val="0042109A"/>
    <w:rsid w:val="004211BD"/>
    <w:rsid w:val="00421265"/>
    <w:rsid w:val="00421891"/>
    <w:rsid w:val="00421ED6"/>
    <w:rsid w:val="0042298C"/>
    <w:rsid w:val="00424831"/>
    <w:rsid w:val="0042504B"/>
    <w:rsid w:val="0042550F"/>
    <w:rsid w:val="00425FDC"/>
    <w:rsid w:val="004270E6"/>
    <w:rsid w:val="00427713"/>
    <w:rsid w:val="00427F8B"/>
    <w:rsid w:val="00430B94"/>
    <w:rsid w:val="00431635"/>
    <w:rsid w:val="00431BC9"/>
    <w:rsid w:val="00432F0F"/>
    <w:rsid w:val="0043538A"/>
    <w:rsid w:val="00440841"/>
    <w:rsid w:val="00440C63"/>
    <w:rsid w:val="0044236D"/>
    <w:rsid w:val="00443921"/>
    <w:rsid w:val="004439C9"/>
    <w:rsid w:val="00443EAC"/>
    <w:rsid w:val="00445156"/>
    <w:rsid w:val="00445B0E"/>
    <w:rsid w:val="00446B5F"/>
    <w:rsid w:val="00446C8D"/>
    <w:rsid w:val="004478EE"/>
    <w:rsid w:val="00447D8B"/>
    <w:rsid w:val="00450383"/>
    <w:rsid w:val="00450D41"/>
    <w:rsid w:val="00451B54"/>
    <w:rsid w:val="00452E28"/>
    <w:rsid w:val="0045469C"/>
    <w:rsid w:val="0045508D"/>
    <w:rsid w:val="0045533A"/>
    <w:rsid w:val="00455B1B"/>
    <w:rsid w:val="0045788D"/>
    <w:rsid w:val="004602C5"/>
    <w:rsid w:val="0046099D"/>
    <w:rsid w:val="0046158A"/>
    <w:rsid w:val="00462318"/>
    <w:rsid w:val="00462A83"/>
    <w:rsid w:val="00465695"/>
    <w:rsid w:val="00465F4A"/>
    <w:rsid w:val="00466F17"/>
    <w:rsid w:val="004675AD"/>
    <w:rsid w:val="0046776A"/>
    <w:rsid w:val="004716EA"/>
    <w:rsid w:val="004718E4"/>
    <w:rsid w:val="00472384"/>
    <w:rsid w:val="004725D8"/>
    <w:rsid w:val="00473962"/>
    <w:rsid w:val="00473D21"/>
    <w:rsid w:val="00473F63"/>
    <w:rsid w:val="004744FB"/>
    <w:rsid w:val="00482320"/>
    <w:rsid w:val="004828EB"/>
    <w:rsid w:val="00485CBE"/>
    <w:rsid w:val="00485D2D"/>
    <w:rsid w:val="00487B61"/>
    <w:rsid w:val="00487BAA"/>
    <w:rsid w:val="0049017A"/>
    <w:rsid w:val="00490414"/>
    <w:rsid w:val="0049043A"/>
    <w:rsid w:val="004904EC"/>
    <w:rsid w:val="004925BC"/>
    <w:rsid w:val="00493D03"/>
    <w:rsid w:val="0049430C"/>
    <w:rsid w:val="004A0068"/>
    <w:rsid w:val="004A0A36"/>
    <w:rsid w:val="004A0B57"/>
    <w:rsid w:val="004A13BB"/>
    <w:rsid w:val="004A2AB8"/>
    <w:rsid w:val="004A3B31"/>
    <w:rsid w:val="004A3E49"/>
    <w:rsid w:val="004A5283"/>
    <w:rsid w:val="004A56C2"/>
    <w:rsid w:val="004B0CD0"/>
    <w:rsid w:val="004B0FD9"/>
    <w:rsid w:val="004B114B"/>
    <w:rsid w:val="004B1399"/>
    <w:rsid w:val="004B18F7"/>
    <w:rsid w:val="004B29A1"/>
    <w:rsid w:val="004B346F"/>
    <w:rsid w:val="004B3D9B"/>
    <w:rsid w:val="004B55B4"/>
    <w:rsid w:val="004B5BF2"/>
    <w:rsid w:val="004B634A"/>
    <w:rsid w:val="004B79F0"/>
    <w:rsid w:val="004B7AED"/>
    <w:rsid w:val="004B7D07"/>
    <w:rsid w:val="004C0170"/>
    <w:rsid w:val="004C02EF"/>
    <w:rsid w:val="004C0926"/>
    <w:rsid w:val="004C282A"/>
    <w:rsid w:val="004C4400"/>
    <w:rsid w:val="004C4C41"/>
    <w:rsid w:val="004C4ED4"/>
    <w:rsid w:val="004C5B18"/>
    <w:rsid w:val="004C6088"/>
    <w:rsid w:val="004C65D6"/>
    <w:rsid w:val="004C7E08"/>
    <w:rsid w:val="004D0087"/>
    <w:rsid w:val="004D0EC5"/>
    <w:rsid w:val="004D16D1"/>
    <w:rsid w:val="004D355B"/>
    <w:rsid w:val="004D4FEA"/>
    <w:rsid w:val="004D5089"/>
    <w:rsid w:val="004D5C4A"/>
    <w:rsid w:val="004D60C3"/>
    <w:rsid w:val="004D680E"/>
    <w:rsid w:val="004E0E80"/>
    <w:rsid w:val="004E0EAE"/>
    <w:rsid w:val="004E4FDB"/>
    <w:rsid w:val="004E51F0"/>
    <w:rsid w:val="004E542B"/>
    <w:rsid w:val="004E5984"/>
    <w:rsid w:val="004F086B"/>
    <w:rsid w:val="004F09FB"/>
    <w:rsid w:val="004F0CFB"/>
    <w:rsid w:val="004F32B9"/>
    <w:rsid w:val="004F3832"/>
    <w:rsid w:val="004F3A71"/>
    <w:rsid w:val="004F3F7D"/>
    <w:rsid w:val="004F545B"/>
    <w:rsid w:val="004F637E"/>
    <w:rsid w:val="004F6528"/>
    <w:rsid w:val="004F655D"/>
    <w:rsid w:val="00500AF3"/>
    <w:rsid w:val="00501B28"/>
    <w:rsid w:val="00501B97"/>
    <w:rsid w:val="00502874"/>
    <w:rsid w:val="00503D15"/>
    <w:rsid w:val="00504553"/>
    <w:rsid w:val="00504637"/>
    <w:rsid w:val="005047F5"/>
    <w:rsid w:val="00505D57"/>
    <w:rsid w:val="00506453"/>
    <w:rsid w:val="00506552"/>
    <w:rsid w:val="00506C5F"/>
    <w:rsid w:val="00507001"/>
    <w:rsid w:val="00507154"/>
    <w:rsid w:val="005107C1"/>
    <w:rsid w:val="00510A15"/>
    <w:rsid w:val="0051198B"/>
    <w:rsid w:val="005126C1"/>
    <w:rsid w:val="0051307A"/>
    <w:rsid w:val="00513945"/>
    <w:rsid w:val="005145B5"/>
    <w:rsid w:val="005145FB"/>
    <w:rsid w:val="0051463F"/>
    <w:rsid w:val="00515B20"/>
    <w:rsid w:val="00516B34"/>
    <w:rsid w:val="00520C4C"/>
    <w:rsid w:val="00521607"/>
    <w:rsid w:val="00522285"/>
    <w:rsid w:val="00522967"/>
    <w:rsid w:val="00524BBB"/>
    <w:rsid w:val="005261BB"/>
    <w:rsid w:val="00526927"/>
    <w:rsid w:val="005272B5"/>
    <w:rsid w:val="00527414"/>
    <w:rsid w:val="00527428"/>
    <w:rsid w:val="0052765C"/>
    <w:rsid w:val="00527A9D"/>
    <w:rsid w:val="0053138B"/>
    <w:rsid w:val="00533E43"/>
    <w:rsid w:val="005343E8"/>
    <w:rsid w:val="005349AF"/>
    <w:rsid w:val="00534DF1"/>
    <w:rsid w:val="00535581"/>
    <w:rsid w:val="0053678B"/>
    <w:rsid w:val="00536870"/>
    <w:rsid w:val="00537AD6"/>
    <w:rsid w:val="00540C7E"/>
    <w:rsid w:val="00541BF1"/>
    <w:rsid w:val="00542253"/>
    <w:rsid w:val="00542D07"/>
    <w:rsid w:val="00543E1C"/>
    <w:rsid w:val="005445B5"/>
    <w:rsid w:val="00545F14"/>
    <w:rsid w:val="0054606C"/>
    <w:rsid w:val="00546D47"/>
    <w:rsid w:val="00546F86"/>
    <w:rsid w:val="00547125"/>
    <w:rsid w:val="005473CF"/>
    <w:rsid w:val="00547544"/>
    <w:rsid w:val="005500A3"/>
    <w:rsid w:val="00554366"/>
    <w:rsid w:val="00554694"/>
    <w:rsid w:val="0055551B"/>
    <w:rsid w:val="0055567F"/>
    <w:rsid w:val="0055587C"/>
    <w:rsid w:val="00555CFB"/>
    <w:rsid w:val="00555E60"/>
    <w:rsid w:val="00556A8C"/>
    <w:rsid w:val="0056033E"/>
    <w:rsid w:val="0056093A"/>
    <w:rsid w:val="0056119D"/>
    <w:rsid w:val="00562613"/>
    <w:rsid w:val="005644AB"/>
    <w:rsid w:val="0056473F"/>
    <w:rsid w:val="005649D2"/>
    <w:rsid w:val="00565A85"/>
    <w:rsid w:val="00567A96"/>
    <w:rsid w:val="005701FC"/>
    <w:rsid w:val="005711A6"/>
    <w:rsid w:val="00572450"/>
    <w:rsid w:val="005736E4"/>
    <w:rsid w:val="00574798"/>
    <w:rsid w:val="00574E8C"/>
    <w:rsid w:val="0057548E"/>
    <w:rsid w:val="00581073"/>
    <w:rsid w:val="00581136"/>
    <w:rsid w:val="0058230F"/>
    <w:rsid w:val="00582B92"/>
    <w:rsid w:val="00583034"/>
    <w:rsid w:val="005830CB"/>
    <w:rsid w:val="005849C9"/>
    <w:rsid w:val="00585418"/>
    <w:rsid w:val="00586F6C"/>
    <w:rsid w:val="005873E9"/>
    <w:rsid w:val="00591466"/>
    <w:rsid w:val="00591AE3"/>
    <w:rsid w:val="00591BE7"/>
    <w:rsid w:val="00592B46"/>
    <w:rsid w:val="00592CBB"/>
    <w:rsid w:val="005938FC"/>
    <w:rsid w:val="00593A22"/>
    <w:rsid w:val="00594093"/>
    <w:rsid w:val="0059791F"/>
    <w:rsid w:val="005A00CE"/>
    <w:rsid w:val="005A036B"/>
    <w:rsid w:val="005A0951"/>
    <w:rsid w:val="005A219D"/>
    <w:rsid w:val="005A2588"/>
    <w:rsid w:val="005A2CE1"/>
    <w:rsid w:val="005A45F1"/>
    <w:rsid w:val="005A5CAB"/>
    <w:rsid w:val="005A5D5E"/>
    <w:rsid w:val="005A736C"/>
    <w:rsid w:val="005A7A89"/>
    <w:rsid w:val="005A7CE5"/>
    <w:rsid w:val="005B1B2D"/>
    <w:rsid w:val="005B1EFC"/>
    <w:rsid w:val="005B2075"/>
    <w:rsid w:val="005B370E"/>
    <w:rsid w:val="005B424F"/>
    <w:rsid w:val="005B5EB8"/>
    <w:rsid w:val="005B7645"/>
    <w:rsid w:val="005B7A85"/>
    <w:rsid w:val="005C16A0"/>
    <w:rsid w:val="005C283A"/>
    <w:rsid w:val="005C2DBC"/>
    <w:rsid w:val="005C38D1"/>
    <w:rsid w:val="005C6C10"/>
    <w:rsid w:val="005D2481"/>
    <w:rsid w:val="005D287F"/>
    <w:rsid w:val="005D2A92"/>
    <w:rsid w:val="005D2E2E"/>
    <w:rsid w:val="005D3FE9"/>
    <w:rsid w:val="005D5201"/>
    <w:rsid w:val="005D553D"/>
    <w:rsid w:val="005D57B0"/>
    <w:rsid w:val="005D6429"/>
    <w:rsid w:val="005D7BB0"/>
    <w:rsid w:val="005E1187"/>
    <w:rsid w:val="005E1A2E"/>
    <w:rsid w:val="005E2895"/>
    <w:rsid w:val="005E2ADD"/>
    <w:rsid w:val="005E352F"/>
    <w:rsid w:val="005E54E3"/>
    <w:rsid w:val="005E5778"/>
    <w:rsid w:val="005E5972"/>
    <w:rsid w:val="005E5F8E"/>
    <w:rsid w:val="005E68C4"/>
    <w:rsid w:val="005E6FEE"/>
    <w:rsid w:val="005E7A37"/>
    <w:rsid w:val="005E7C65"/>
    <w:rsid w:val="005F04BA"/>
    <w:rsid w:val="005F1812"/>
    <w:rsid w:val="005F262F"/>
    <w:rsid w:val="005F3A82"/>
    <w:rsid w:val="005F3BD3"/>
    <w:rsid w:val="005F532F"/>
    <w:rsid w:val="005F533E"/>
    <w:rsid w:val="005F5D46"/>
    <w:rsid w:val="005F5F74"/>
    <w:rsid w:val="005F615D"/>
    <w:rsid w:val="00601C2E"/>
    <w:rsid w:val="00601EBF"/>
    <w:rsid w:val="00601FD4"/>
    <w:rsid w:val="00602F63"/>
    <w:rsid w:val="00603964"/>
    <w:rsid w:val="00607490"/>
    <w:rsid w:val="006077EF"/>
    <w:rsid w:val="006107C3"/>
    <w:rsid w:val="00610AE9"/>
    <w:rsid w:val="006119A4"/>
    <w:rsid w:val="00611B96"/>
    <w:rsid w:val="00612574"/>
    <w:rsid w:val="0061304F"/>
    <w:rsid w:val="00613700"/>
    <w:rsid w:val="00613EB3"/>
    <w:rsid w:val="0061461E"/>
    <w:rsid w:val="00614B9C"/>
    <w:rsid w:val="00615158"/>
    <w:rsid w:val="00615F14"/>
    <w:rsid w:val="00616448"/>
    <w:rsid w:val="00616DC2"/>
    <w:rsid w:val="00620B4F"/>
    <w:rsid w:val="00621D69"/>
    <w:rsid w:val="00621D95"/>
    <w:rsid w:val="00623851"/>
    <w:rsid w:val="006255F2"/>
    <w:rsid w:val="00625FB2"/>
    <w:rsid w:val="006260E9"/>
    <w:rsid w:val="00626FDF"/>
    <w:rsid w:val="0063038B"/>
    <w:rsid w:val="0063129F"/>
    <w:rsid w:val="006312B6"/>
    <w:rsid w:val="006312BF"/>
    <w:rsid w:val="006314A9"/>
    <w:rsid w:val="00631AB8"/>
    <w:rsid w:val="00633AA6"/>
    <w:rsid w:val="00634930"/>
    <w:rsid w:val="00636447"/>
    <w:rsid w:val="00636571"/>
    <w:rsid w:val="0064055B"/>
    <w:rsid w:val="00640A8B"/>
    <w:rsid w:val="00641D43"/>
    <w:rsid w:val="00641DD5"/>
    <w:rsid w:val="0064259C"/>
    <w:rsid w:val="00642D45"/>
    <w:rsid w:val="00642EEE"/>
    <w:rsid w:val="0064440F"/>
    <w:rsid w:val="00644950"/>
    <w:rsid w:val="00644A7E"/>
    <w:rsid w:val="00644F4D"/>
    <w:rsid w:val="00644F78"/>
    <w:rsid w:val="00645623"/>
    <w:rsid w:val="00645C81"/>
    <w:rsid w:val="00646451"/>
    <w:rsid w:val="00646688"/>
    <w:rsid w:val="00647068"/>
    <w:rsid w:val="00650CAD"/>
    <w:rsid w:val="0065161F"/>
    <w:rsid w:val="006518B1"/>
    <w:rsid w:val="0065214C"/>
    <w:rsid w:val="006523C8"/>
    <w:rsid w:val="0065260B"/>
    <w:rsid w:val="0065272A"/>
    <w:rsid w:val="00652736"/>
    <w:rsid w:val="00653D2A"/>
    <w:rsid w:val="006550C8"/>
    <w:rsid w:val="006556A0"/>
    <w:rsid w:val="00655BC6"/>
    <w:rsid w:val="00656554"/>
    <w:rsid w:val="00656748"/>
    <w:rsid w:val="00657381"/>
    <w:rsid w:val="0065786E"/>
    <w:rsid w:val="00657F09"/>
    <w:rsid w:val="00660660"/>
    <w:rsid w:val="00660D2F"/>
    <w:rsid w:val="006611D3"/>
    <w:rsid w:val="00661880"/>
    <w:rsid w:val="006619DE"/>
    <w:rsid w:val="006627D1"/>
    <w:rsid w:val="0066368D"/>
    <w:rsid w:val="00663BA3"/>
    <w:rsid w:val="00663C86"/>
    <w:rsid w:val="00664F74"/>
    <w:rsid w:val="00665285"/>
    <w:rsid w:val="00667E12"/>
    <w:rsid w:val="00670657"/>
    <w:rsid w:val="00671AD7"/>
    <w:rsid w:val="006724F1"/>
    <w:rsid w:val="00674501"/>
    <w:rsid w:val="00674FA7"/>
    <w:rsid w:val="0067547C"/>
    <w:rsid w:val="00675910"/>
    <w:rsid w:val="00675A55"/>
    <w:rsid w:val="006764D9"/>
    <w:rsid w:val="00676CF5"/>
    <w:rsid w:val="0067712F"/>
    <w:rsid w:val="00680604"/>
    <w:rsid w:val="00683359"/>
    <w:rsid w:val="006856FA"/>
    <w:rsid w:val="006861C6"/>
    <w:rsid w:val="00686F5B"/>
    <w:rsid w:val="00690A5E"/>
    <w:rsid w:val="00693A73"/>
    <w:rsid w:val="00694364"/>
    <w:rsid w:val="00695B09"/>
    <w:rsid w:val="00696C79"/>
    <w:rsid w:val="006975E5"/>
    <w:rsid w:val="006A1B13"/>
    <w:rsid w:val="006A1F02"/>
    <w:rsid w:val="006A2A5B"/>
    <w:rsid w:val="006A3149"/>
    <w:rsid w:val="006A398F"/>
    <w:rsid w:val="006A58EF"/>
    <w:rsid w:val="006A6701"/>
    <w:rsid w:val="006A6EBF"/>
    <w:rsid w:val="006A7BB2"/>
    <w:rsid w:val="006A7D10"/>
    <w:rsid w:val="006B0769"/>
    <w:rsid w:val="006B0DC0"/>
    <w:rsid w:val="006B1086"/>
    <w:rsid w:val="006B111D"/>
    <w:rsid w:val="006B1AF4"/>
    <w:rsid w:val="006B56F0"/>
    <w:rsid w:val="006B5DC6"/>
    <w:rsid w:val="006B61E3"/>
    <w:rsid w:val="006B66DB"/>
    <w:rsid w:val="006B7DA8"/>
    <w:rsid w:val="006C1BC0"/>
    <w:rsid w:val="006C267F"/>
    <w:rsid w:val="006C2C23"/>
    <w:rsid w:val="006C3D5E"/>
    <w:rsid w:val="006C4499"/>
    <w:rsid w:val="006C4854"/>
    <w:rsid w:val="006C4AA7"/>
    <w:rsid w:val="006C4E16"/>
    <w:rsid w:val="006C604A"/>
    <w:rsid w:val="006C729C"/>
    <w:rsid w:val="006D1065"/>
    <w:rsid w:val="006D2AEB"/>
    <w:rsid w:val="006D38FA"/>
    <w:rsid w:val="006D4FCF"/>
    <w:rsid w:val="006D5DA4"/>
    <w:rsid w:val="006E0B59"/>
    <w:rsid w:val="006E1139"/>
    <w:rsid w:val="006E1639"/>
    <w:rsid w:val="006E1896"/>
    <w:rsid w:val="006E2149"/>
    <w:rsid w:val="006E4B19"/>
    <w:rsid w:val="006E614E"/>
    <w:rsid w:val="006E66F7"/>
    <w:rsid w:val="006E6801"/>
    <w:rsid w:val="006E6DA1"/>
    <w:rsid w:val="006E740C"/>
    <w:rsid w:val="006E7769"/>
    <w:rsid w:val="006F0CEE"/>
    <w:rsid w:val="006F0FCE"/>
    <w:rsid w:val="006F101D"/>
    <w:rsid w:val="006F137B"/>
    <w:rsid w:val="006F2372"/>
    <w:rsid w:val="006F23A9"/>
    <w:rsid w:val="006F248A"/>
    <w:rsid w:val="006F321E"/>
    <w:rsid w:val="006F4EA7"/>
    <w:rsid w:val="006F5C82"/>
    <w:rsid w:val="006F61BE"/>
    <w:rsid w:val="006F7AB2"/>
    <w:rsid w:val="00700899"/>
    <w:rsid w:val="00701107"/>
    <w:rsid w:val="00701264"/>
    <w:rsid w:val="00701430"/>
    <w:rsid w:val="00701CF0"/>
    <w:rsid w:val="007030A4"/>
    <w:rsid w:val="00704234"/>
    <w:rsid w:val="007042E5"/>
    <w:rsid w:val="00704691"/>
    <w:rsid w:val="00704929"/>
    <w:rsid w:val="007055B0"/>
    <w:rsid w:val="0070662B"/>
    <w:rsid w:val="00706AF1"/>
    <w:rsid w:val="00707EA6"/>
    <w:rsid w:val="00711200"/>
    <w:rsid w:val="007117D3"/>
    <w:rsid w:val="007118A6"/>
    <w:rsid w:val="00711F3B"/>
    <w:rsid w:val="00712777"/>
    <w:rsid w:val="00713531"/>
    <w:rsid w:val="00713764"/>
    <w:rsid w:val="00713A33"/>
    <w:rsid w:val="007140DE"/>
    <w:rsid w:val="007143CF"/>
    <w:rsid w:val="00714685"/>
    <w:rsid w:val="00714AD5"/>
    <w:rsid w:val="0072083A"/>
    <w:rsid w:val="00721A01"/>
    <w:rsid w:val="00721CFA"/>
    <w:rsid w:val="007224C5"/>
    <w:rsid w:val="007224EB"/>
    <w:rsid w:val="007238E4"/>
    <w:rsid w:val="0072390F"/>
    <w:rsid w:val="00723BDB"/>
    <w:rsid w:val="007240C6"/>
    <w:rsid w:val="007248DC"/>
    <w:rsid w:val="007249B8"/>
    <w:rsid w:val="00724E0C"/>
    <w:rsid w:val="00724E4C"/>
    <w:rsid w:val="00725BA5"/>
    <w:rsid w:val="007276B3"/>
    <w:rsid w:val="007313DF"/>
    <w:rsid w:val="00732BD3"/>
    <w:rsid w:val="00733102"/>
    <w:rsid w:val="00733E63"/>
    <w:rsid w:val="00733ED0"/>
    <w:rsid w:val="0073510A"/>
    <w:rsid w:val="00736022"/>
    <w:rsid w:val="00736543"/>
    <w:rsid w:val="0073772A"/>
    <w:rsid w:val="0073782F"/>
    <w:rsid w:val="007400C2"/>
    <w:rsid w:val="0074165A"/>
    <w:rsid w:val="0074249D"/>
    <w:rsid w:val="00742D9E"/>
    <w:rsid w:val="0074366B"/>
    <w:rsid w:val="007436EC"/>
    <w:rsid w:val="00743E9C"/>
    <w:rsid w:val="00746E11"/>
    <w:rsid w:val="00747317"/>
    <w:rsid w:val="007477BE"/>
    <w:rsid w:val="00747998"/>
    <w:rsid w:val="0075027D"/>
    <w:rsid w:val="00752179"/>
    <w:rsid w:val="00752AEA"/>
    <w:rsid w:val="00753203"/>
    <w:rsid w:val="00753245"/>
    <w:rsid w:val="00753F85"/>
    <w:rsid w:val="007542FC"/>
    <w:rsid w:val="0075478C"/>
    <w:rsid w:val="00754D5D"/>
    <w:rsid w:val="00755066"/>
    <w:rsid w:val="0075514C"/>
    <w:rsid w:val="007558B2"/>
    <w:rsid w:val="00755B70"/>
    <w:rsid w:val="007568DB"/>
    <w:rsid w:val="0075724F"/>
    <w:rsid w:val="00757FDD"/>
    <w:rsid w:val="0076079C"/>
    <w:rsid w:val="00761352"/>
    <w:rsid w:val="00761D2A"/>
    <w:rsid w:val="00763760"/>
    <w:rsid w:val="00764D64"/>
    <w:rsid w:val="00766442"/>
    <w:rsid w:val="0076653C"/>
    <w:rsid w:val="00766ED5"/>
    <w:rsid w:val="00766EFA"/>
    <w:rsid w:val="00767AB7"/>
    <w:rsid w:val="0077078A"/>
    <w:rsid w:val="00771432"/>
    <w:rsid w:val="0077258D"/>
    <w:rsid w:val="007726E1"/>
    <w:rsid w:val="007734AD"/>
    <w:rsid w:val="00773995"/>
    <w:rsid w:val="00773D07"/>
    <w:rsid w:val="00774157"/>
    <w:rsid w:val="00776697"/>
    <w:rsid w:val="00776F32"/>
    <w:rsid w:val="007802A5"/>
    <w:rsid w:val="007804BB"/>
    <w:rsid w:val="00780F28"/>
    <w:rsid w:val="00782011"/>
    <w:rsid w:val="0078376B"/>
    <w:rsid w:val="0078388D"/>
    <w:rsid w:val="00785A78"/>
    <w:rsid w:val="00791DE1"/>
    <w:rsid w:val="0079228A"/>
    <w:rsid w:val="0079299A"/>
    <w:rsid w:val="00793A54"/>
    <w:rsid w:val="007943C3"/>
    <w:rsid w:val="00794F40"/>
    <w:rsid w:val="0079586B"/>
    <w:rsid w:val="00795B6C"/>
    <w:rsid w:val="007965F1"/>
    <w:rsid w:val="007976E3"/>
    <w:rsid w:val="00797938"/>
    <w:rsid w:val="00797E6F"/>
    <w:rsid w:val="007A10E8"/>
    <w:rsid w:val="007A1A9B"/>
    <w:rsid w:val="007A1AEC"/>
    <w:rsid w:val="007A3D17"/>
    <w:rsid w:val="007A51E6"/>
    <w:rsid w:val="007A596D"/>
    <w:rsid w:val="007A5B2D"/>
    <w:rsid w:val="007A6F0D"/>
    <w:rsid w:val="007A7A18"/>
    <w:rsid w:val="007B0190"/>
    <w:rsid w:val="007B1795"/>
    <w:rsid w:val="007B300D"/>
    <w:rsid w:val="007B3025"/>
    <w:rsid w:val="007B3402"/>
    <w:rsid w:val="007B575A"/>
    <w:rsid w:val="007B5A11"/>
    <w:rsid w:val="007B72EF"/>
    <w:rsid w:val="007B7373"/>
    <w:rsid w:val="007B76E7"/>
    <w:rsid w:val="007B7D2F"/>
    <w:rsid w:val="007B7E93"/>
    <w:rsid w:val="007C10B2"/>
    <w:rsid w:val="007C1A5B"/>
    <w:rsid w:val="007C2209"/>
    <w:rsid w:val="007C294E"/>
    <w:rsid w:val="007C4C07"/>
    <w:rsid w:val="007C6E80"/>
    <w:rsid w:val="007C6F36"/>
    <w:rsid w:val="007C7E0D"/>
    <w:rsid w:val="007D1977"/>
    <w:rsid w:val="007D1B00"/>
    <w:rsid w:val="007D1BD8"/>
    <w:rsid w:val="007D2220"/>
    <w:rsid w:val="007D2C3F"/>
    <w:rsid w:val="007D45D1"/>
    <w:rsid w:val="007D6C24"/>
    <w:rsid w:val="007D725F"/>
    <w:rsid w:val="007D7753"/>
    <w:rsid w:val="007D799B"/>
    <w:rsid w:val="007D7A33"/>
    <w:rsid w:val="007E13F8"/>
    <w:rsid w:val="007E23C7"/>
    <w:rsid w:val="007E23DD"/>
    <w:rsid w:val="007E27B6"/>
    <w:rsid w:val="007E37B5"/>
    <w:rsid w:val="007E42F8"/>
    <w:rsid w:val="007E5512"/>
    <w:rsid w:val="007E568C"/>
    <w:rsid w:val="007E5BA3"/>
    <w:rsid w:val="007E5E29"/>
    <w:rsid w:val="007E6090"/>
    <w:rsid w:val="007E7829"/>
    <w:rsid w:val="007E7FC5"/>
    <w:rsid w:val="007F02AB"/>
    <w:rsid w:val="007F044E"/>
    <w:rsid w:val="007F076C"/>
    <w:rsid w:val="007F20E3"/>
    <w:rsid w:val="007F30CE"/>
    <w:rsid w:val="007F3DEC"/>
    <w:rsid w:val="007F489F"/>
    <w:rsid w:val="007F5FAA"/>
    <w:rsid w:val="00802D69"/>
    <w:rsid w:val="00803342"/>
    <w:rsid w:val="00803736"/>
    <w:rsid w:val="00803F65"/>
    <w:rsid w:val="00805B11"/>
    <w:rsid w:val="00806D18"/>
    <w:rsid w:val="00807E7E"/>
    <w:rsid w:val="00810B6B"/>
    <w:rsid w:val="00811525"/>
    <w:rsid w:val="008123A0"/>
    <w:rsid w:val="00813076"/>
    <w:rsid w:val="008139E2"/>
    <w:rsid w:val="00813E27"/>
    <w:rsid w:val="00814579"/>
    <w:rsid w:val="00814ACE"/>
    <w:rsid w:val="008154EB"/>
    <w:rsid w:val="008159AB"/>
    <w:rsid w:val="00815B0F"/>
    <w:rsid w:val="00816DB3"/>
    <w:rsid w:val="00820CBB"/>
    <w:rsid w:val="0082512F"/>
    <w:rsid w:val="00825350"/>
    <w:rsid w:val="00826AE6"/>
    <w:rsid w:val="00826D0A"/>
    <w:rsid w:val="008322C2"/>
    <w:rsid w:val="008324FC"/>
    <w:rsid w:val="00833140"/>
    <w:rsid w:val="008333D0"/>
    <w:rsid w:val="008338E3"/>
    <w:rsid w:val="0083614C"/>
    <w:rsid w:val="00836F09"/>
    <w:rsid w:val="00837EDA"/>
    <w:rsid w:val="008417A9"/>
    <w:rsid w:val="008434CB"/>
    <w:rsid w:val="00843C91"/>
    <w:rsid w:val="008442F7"/>
    <w:rsid w:val="00844D79"/>
    <w:rsid w:val="00845533"/>
    <w:rsid w:val="00847224"/>
    <w:rsid w:val="0084758D"/>
    <w:rsid w:val="008507BC"/>
    <w:rsid w:val="00850EA4"/>
    <w:rsid w:val="00851642"/>
    <w:rsid w:val="00852518"/>
    <w:rsid w:val="00852FB7"/>
    <w:rsid w:val="00854D35"/>
    <w:rsid w:val="00855793"/>
    <w:rsid w:val="008557C1"/>
    <w:rsid w:val="0085605C"/>
    <w:rsid w:val="00857294"/>
    <w:rsid w:val="00860DD0"/>
    <w:rsid w:val="00860E97"/>
    <w:rsid w:val="00861561"/>
    <w:rsid w:val="00861F2A"/>
    <w:rsid w:val="00862779"/>
    <w:rsid w:val="00863A1B"/>
    <w:rsid w:val="008641FE"/>
    <w:rsid w:val="00865C63"/>
    <w:rsid w:val="00865EB1"/>
    <w:rsid w:val="0086701E"/>
    <w:rsid w:val="00870407"/>
    <w:rsid w:val="00870745"/>
    <w:rsid w:val="0087264D"/>
    <w:rsid w:val="008730E1"/>
    <w:rsid w:val="008736D4"/>
    <w:rsid w:val="00873B2F"/>
    <w:rsid w:val="0087589C"/>
    <w:rsid w:val="0087694A"/>
    <w:rsid w:val="008770F5"/>
    <w:rsid w:val="008800C4"/>
    <w:rsid w:val="00880F60"/>
    <w:rsid w:val="0088168A"/>
    <w:rsid w:val="008834EA"/>
    <w:rsid w:val="00883D57"/>
    <w:rsid w:val="008850A7"/>
    <w:rsid w:val="0088532C"/>
    <w:rsid w:val="008905CA"/>
    <w:rsid w:val="00891A76"/>
    <w:rsid w:val="0089253E"/>
    <w:rsid w:val="00892799"/>
    <w:rsid w:val="0089280C"/>
    <w:rsid w:val="00893170"/>
    <w:rsid w:val="00893828"/>
    <w:rsid w:val="00893FE0"/>
    <w:rsid w:val="00894A3A"/>
    <w:rsid w:val="00894ADC"/>
    <w:rsid w:val="00894FC4"/>
    <w:rsid w:val="008956A4"/>
    <w:rsid w:val="0089581A"/>
    <w:rsid w:val="008960AA"/>
    <w:rsid w:val="0089685B"/>
    <w:rsid w:val="00897637"/>
    <w:rsid w:val="00897B47"/>
    <w:rsid w:val="008A065C"/>
    <w:rsid w:val="008A1C19"/>
    <w:rsid w:val="008A2593"/>
    <w:rsid w:val="008A3346"/>
    <w:rsid w:val="008A44D7"/>
    <w:rsid w:val="008A452A"/>
    <w:rsid w:val="008A46BF"/>
    <w:rsid w:val="008A4CC7"/>
    <w:rsid w:val="008A5D34"/>
    <w:rsid w:val="008A6419"/>
    <w:rsid w:val="008A6EC3"/>
    <w:rsid w:val="008A7E08"/>
    <w:rsid w:val="008B0640"/>
    <w:rsid w:val="008B1F1D"/>
    <w:rsid w:val="008B3FB9"/>
    <w:rsid w:val="008B49D7"/>
    <w:rsid w:val="008B529C"/>
    <w:rsid w:val="008B54FD"/>
    <w:rsid w:val="008B5682"/>
    <w:rsid w:val="008B789F"/>
    <w:rsid w:val="008C0343"/>
    <w:rsid w:val="008C0A8D"/>
    <w:rsid w:val="008C1226"/>
    <w:rsid w:val="008C1464"/>
    <w:rsid w:val="008C21C3"/>
    <w:rsid w:val="008C2242"/>
    <w:rsid w:val="008C31DB"/>
    <w:rsid w:val="008C3D74"/>
    <w:rsid w:val="008C4305"/>
    <w:rsid w:val="008C4A0D"/>
    <w:rsid w:val="008C4CC1"/>
    <w:rsid w:val="008C63ED"/>
    <w:rsid w:val="008C64F9"/>
    <w:rsid w:val="008C6C46"/>
    <w:rsid w:val="008C6DC7"/>
    <w:rsid w:val="008C72E1"/>
    <w:rsid w:val="008C7F68"/>
    <w:rsid w:val="008D0459"/>
    <w:rsid w:val="008D0C95"/>
    <w:rsid w:val="008D1ED4"/>
    <w:rsid w:val="008D3843"/>
    <w:rsid w:val="008D4C3D"/>
    <w:rsid w:val="008D556A"/>
    <w:rsid w:val="008D556E"/>
    <w:rsid w:val="008D5802"/>
    <w:rsid w:val="008D659B"/>
    <w:rsid w:val="008D6906"/>
    <w:rsid w:val="008E07CC"/>
    <w:rsid w:val="008E0D5B"/>
    <w:rsid w:val="008E18AF"/>
    <w:rsid w:val="008E1AF8"/>
    <w:rsid w:val="008E397B"/>
    <w:rsid w:val="008E3A77"/>
    <w:rsid w:val="008E3B2C"/>
    <w:rsid w:val="008E3F94"/>
    <w:rsid w:val="008E4909"/>
    <w:rsid w:val="008E51A9"/>
    <w:rsid w:val="008E5B54"/>
    <w:rsid w:val="008F1C8B"/>
    <w:rsid w:val="008F2103"/>
    <w:rsid w:val="008F21A2"/>
    <w:rsid w:val="008F2C99"/>
    <w:rsid w:val="008F4170"/>
    <w:rsid w:val="008F689F"/>
    <w:rsid w:val="008F7415"/>
    <w:rsid w:val="008F75FA"/>
    <w:rsid w:val="00900A7C"/>
    <w:rsid w:val="00900DC7"/>
    <w:rsid w:val="00900FAA"/>
    <w:rsid w:val="00901AB2"/>
    <w:rsid w:val="00901F76"/>
    <w:rsid w:val="009020E2"/>
    <w:rsid w:val="00902792"/>
    <w:rsid w:val="00902CC9"/>
    <w:rsid w:val="00904343"/>
    <w:rsid w:val="0090506D"/>
    <w:rsid w:val="009056CE"/>
    <w:rsid w:val="00905C12"/>
    <w:rsid w:val="00906170"/>
    <w:rsid w:val="00906BF9"/>
    <w:rsid w:val="0091091B"/>
    <w:rsid w:val="00910B4C"/>
    <w:rsid w:val="009118A9"/>
    <w:rsid w:val="00913DB8"/>
    <w:rsid w:val="00913F55"/>
    <w:rsid w:val="009144C0"/>
    <w:rsid w:val="00914902"/>
    <w:rsid w:val="009165A2"/>
    <w:rsid w:val="00917368"/>
    <w:rsid w:val="00921D69"/>
    <w:rsid w:val="0092239B"/>
    <w:rsid w:val="009223D5"/>
    <w:rsid w:val="0092283A"/>
    <w:rsid w:val="009236AC"/>
    <w:rsid w:val="009243FB"/>
    <w:rsid w:val="00926C64"/>
    <w:rsid w:val="00926E1B"/>
    <w:rsid w:val="00927EC0"/>
    <w:rsid w:val="009301C2"/>
    <w:rsid w:val="00930AB7"/>
    <w:rsid w:val="009315D4"/>
    <w:rsid w:val="00931692"/>
    <w:rsid w:val="00931B2D"/>
    <w:rsid w:val="0093414B"/>
    <w:rsid w:val="0093498A"/>
    <w:rsid w:val="00935902"/>
    <w:rsid w:val="00935D1B"/>
    <w:rsid w:val="00936BED"/>
    <w:rsid w:val="00936EA8"/>
    <w:rsid w:val="00937BB9"/>
    <w:rsid w:val="00941108"/>
    <w:rsid w:val="0094135B"/>
    <w:rsid w:val="00942223"/>
    <w:rsid w:val="009422DA"/>
    <w:rsid w:val="00942F80"/>
    <w:rsid w:val="00943266"/>
    <w:rsid w:val="00943328"/>
    <w:rsid w:val="00943BAD"/>
    <w:rsid w:val="00944637"/>
    <w:rsid w:val="00944B17"/>
    <w:rsid w:val="00945186"/>
    <w:rsid w:val="00946FFE"/>
    <w:rsid w:val="009517F1"/>
    <w:rsid w:val="00952130"/>
    <w:rsid w:val="00952D53"/>
    <w:rsid w:val="00952E06"/>
    <w:rsid w:val="009548CB"/>
    <w:rsid w:val="00954A7A"/>
    <w:rsid w:val="0095599E"/>
    <w:rsid w:val="00956C0F"/>
    <w:rsid w:val="00957CD5"/>
    <w:rsid w:val="00961CFA"/>
    <w:rsid w:val="00963FF1"/>
    <w:rsid w:val="009644CE"/>
    <w:rsid w:val="009646D5"/>
    <w:rsid w:val="009663F7"/>
    <w:rsid w:val="00970327"/>
    <w:rsid w:val="00970772"/>
    <w:rsid w:val="00972794"/>
    <w:rsid w:val="00973A6F"/>
    <w:rsid w:val="00973F84"/>
    <w:rsid w:val="0097416E"/>
    <w:rsid w:val="009744F9"/>
    <w:rsid w:val="009747EC"/>
    <w:rsid w:val="009749B9"/>
    <w:rsid w:val="0097561D"/>
    <w:rsid w:val="00975F4E"/>
    <w:rsid w:val="009763BC"/>
    <w:rsid w:val="009803C1"/>
    <w:rsid w:val="0098071D"/>
    <w:rsid w:val="009812A8"/>
    <w:rsid w:val="00981F35"/>
    <w:rsid w:val="00984553"/>
    <w:rsid w:val="009850CF"/>
    <w:rsid w:val="00985431"/>
    <w:rsid w:val="009872A7"/>
    <w:rsid w:val="00990895"/>
    <w:rsid w:val="009920C3"/>
    <w:rsid w:val="0099232F"/>
    <w:rsid w:val="00992439"/>
    <w:rsid w:val="00993255"/>
    <w:rsid w:val="00993306"/>
    <w:rsid w:val="00993501"/>
    <w:rsid w:val="009951DA"/>
    <w:rsid w:val="00996043"/>
    <w:rsid w:val="00996054"/>
    <w:rsid w:val="00996380"/>
    <w:rsid w:val="009A04CA"/>
    <w:rsid w:val="009A0A91"/>
    <w:rsid w:val="009A0CE7"/>
    <w:rsid w:val="009A21E1"/>
    <w:rsid w:val="009A4341"/>
    <w:rsid w:val="009A4879"/>
    <w:rsid w:val="009A5AB7"/>
    <w:rsid w:val="009A600B"/>
    <w:rsid w:val="009A61F9"/>
    <w:rsid w:val="009A67B7"/>
    <w:rsid w:val="009A6C01"/>
    <w:rsid w:val="009A6E80"/>
    <w:rsid w:val="009A721A"/>
    <w:rsid w:val="009A73F4"/>
    <w:rsid w:val="009A7DB6"/>
    <w:rsid w:val="009B0695"/>
    <w:rsid w:val="009B080A"/>
    <w:rsid w:val="009B0A9D"/>
    <w:rsid w:val="009B18B5"/>
    <w:rsid w:val="009B4C70"/>
    <w:rsid w:val="009B58CB"/>
    <w:rsid w:val="009B658B"/>
    <w:rsid w:val="009C06EE"/>
    <w:rsid w:val="009C1E95"/>
    <w:rsid w:val="009C22C4"/>
    <w:rsid w:val="009C27BA"/>
    <w:rsid w:val="009C3B5A"/>
    <w:rsid w:val="009C41E2"/>
    <w:rsid w:val="009C4604"/>
    <w:rsid w:val="009C47E8"/>
    <w:rsid w:val="009C5489"/>
    <w:rsid w:val="009C757A"/>
    <w:rsid w:val="009D0A2E"/>
    <w:rsid w:val="009D1F24"/>
    <w:rsid w:val="009D2DFC"/>
    <w:rsid w:val="009D30D4"/>
    <w:rsid w:val="009D335F"/>
    <w:rsid w:val="009D3988"/>
    <w:rsid w:val="009D7AA4"/>
    <w:rsid w:val="009E0B3D"/>
    <w:rsid w:val="009E1114"/>
    <w:rsid w:val="009E1B65"/>
    <w:rsid w:val="009E2932"/>
    <w:rsid w:val="009E3010"/>
    <w:rsid w:val="009E532F"/>
    <w:rsid w:val="009E5722"/>
    <w:rsid w:val="009E5F0D"/>
    <w:rsid w:val="009E6202"/>
    <w:rsid w:val="009E77EC"/>
    <w:rsid w:val="009E7E88"/>
    <w:rsid w:val="009F138F"/>
    <w:rsid w:val="009F1749"/>
    <w:rsid w:val="009F21DA"/>
    <w:rsid w:val="009F4422"/>
    <w:rsid w:val="009F5429"/>
    <w:rsid w:val="009F5769"/>
    <w:rsid w:val="009F5A00"/>
    <w:rsid w:val="009F62CF"/>
    <w:rsid w:val="009F706D"/>
    <w:rsid w:val="009F7B2A"/>
    <w:rsid w:val="00A0095D"/>
    <w:rsid w:val="00A01385"/>
    <w:rsid w:val="00A02D46"/>
    <w:rsid w:val="00A02F0A"/>
    <w:rsid w:val="00A03E07"/>
    <w:rsid w:val="00A048A2"/>
    <w:rsid w:val="00A053A5"/>
    <w:rsid w:val="00A058A0"/>
    <w:rsid w:val="00A06159"/>
    <w:rsid w:val="00A06825"/>
    <w:rsid w:val="00A077B9"/>
    <w:rsid w:val="00A103B9"/>
    <w:rsid w:val="00A10B4F"/>
    <w:rsid w:val="00A1102B"/>
    <w:rsid w:val="00A11358"/>
    <w:rsid w:val="00A11E3B"/>
    <w:rsid w:val="00A120D0"/>
    <w:rsid w:val="00A128DB"/>
    <w:rsid w:val="00A13154"/>
    <w:rsid w:val="00A14B1D"/>
    <w:rsid w:val="00A14B54"/>
    <w:rsid w:val="00A151E6"/>
    <w:rsid w:val="00A15413"/>
    <w:rsid w:val="00A1545C"/>
    <w:rsid w:val="00A16865"/>
    <w:rsid w:val="00A16F52"/>
    <w:rsid w:val="00A17543"/>
    <w:rsid w:val="00A17A7C"/>
    <w:rsid w:val="00A22F39"/>
    <w:rsid w:val="00A23F7D"/>
    <w:rsid w:val="00A24068"/>
    <w:rsid w:val="00A249E7"/>
    <w:rsid w:val="00A254C2"/>
    <w:rsid w:val="00A2625F"/>
    <w:rsid w:val="00A3178E"/>
    <w:rsid w:val="00A31992"/>
    <w:rsid w:val="00A33E44"/>
    <w:rsid w:val="00A341AE"/>
    <w:rsid w:val="00A34ECE"/>
    <w:rsid w:val="00A362ED"/>
    <w:rsid w:val="00A36D7C"/>
    <w:rsid w:val="00A376A5"/>
    <w:rsid w:val="00A37CF2"/>
    <w:rsid w:val="00A402BE"/>
    <w:rsid w:val="00A4175D"/>
    <w:rsid w:val="00A4295F"/>
    <w:rsid w:val="00A42D54"/>
    <w:rsid w:val="00A436DD"/>
    <w:rsid w:val="00A43C16"/>
    <w:rsid w:val="00A4419C"/>
    <w:rsid w:val="00A4457A"/>
    <w:rsid w:val="00A45837"/>
    <w:rsid w:val="00A45CAA"/>
    <w:rsid w:val="00A45FB3"/>
    <w:rsid w:val="00A46623"/>
    <w:rsid w:val="00A477AC"/>
    <w:rsid w:val="00A515E3"/>
    <w:rsid w:val="00A52C13"/>
    <w:rsid w:val="00A53D5B"/>
    <w:rsid w:val="00A54B6F"/>
    <w:rsid w:val="00A55620"/>
    <w:rsid w:val="00A55761"/>
    <w:rsid w:val="00A55C03"/>
    <w:rsid w:val="00A63093"/>
    <w:rsid w:val="00A631FD"/>
    <w:rsid w:val="00A6338F"/>
    <w:rsid w:val="00A633F2"/>
    <w:rsid w:val="00A6420D"/>
    <w:rsid w:val="00A64BDD"/>
    <w:rsid w:val="00A6504E"/>
    <w:rsid w:val="00A65858"/>
    <w:rsid w:val="00A66333"/>
    <w:rsid w:val="00A71A8C"/>
    <w:rsid w:val="00A73A90"/>
    <w:rsid w:val="00A744A9"/>
    <w:rsid w:val="00A74BE2"/>
    <w:rsid w:val="00A74EF3"/>
    <w:rsid w:val="00A75858"/>
    <w:rsid w:val="00A758AB"/>
    <w:rsid w:val="00A77B10"/>
    <w:rsid w:val="00A77C23"/>
    <w:rsid w:val="00A80A5D"/>
    <w:rsid w:val="00A80EDD"/>
    <w:rsid w:val="00A81639"/>
    <w:rsid w:val="00A83664"/>
    <w:rsid w:val="00A84061"/>
    <w:rsid w:val="00A840D5"/>
    <w:rsid w:val="00A847C5"/>
    <w:rsid w:val="00A84D1A"/>
    <w:rsid w:val="00A851DD"/>
    <w:rsid w:val="00A8709C"/>
    <w:rsid w:val="00A87271"/>
    <w:rsid w:val="00A9184C"/>
    <w:rsid w:val="00A91FE7"/>
    <w:rsid w:val="00A923B7"/>
    <w:rsid w:val="00A9487B"/>
    <w:rsid w:val="00A95037"/>
    <w:rsid w:val="00A95204"/>
    <w:rsid w:val="00A95344"/>
    <w:rsid w:val="00A95843"/>
    <w:rsid w:val="00A95ABC"/>
    <w:rsid w:val="00A96409"/>
    <w:rsid w:val="00A96B3F"/>
    <w:rsid w:val="00A97330"/>
    <w:rsid w:val="00A97763"/>
    <w:rsid w:val="00AA0549"/>
    <w:rsid w:val="00AA0B43"/>
    <w:rsid w:val="00AA0C51"/>
    <w:rsid w:val="00AA1051"/>
    <w:rsid w:val="00AA1C9F"/>
    <w:rsid w:val="00AA245B"/>
    <w:rsid w:val="00AA253D"/>
    <w:rsid w:val="00AA3BC2"/>
    <w:rsid w:val="00AA3F82"/>
    <w:rsid w:val="00AA47FE"/>
    <w:rsid w:val="00AA4DFC"/>
    <w:rsid w:val="00AA5465"/>
    <w:rsid w:val="00AA58F6"/>
    <w:rsid w:val="00AA6A08"/>
    <w:rsid w:val="00AA7E25"/>
    <w:rsid w:val="00AA7F59"/>
    <w:rsid w:val="00AA7F83"/>
    <w:rsid w:val="00AB10AE"/>
    <w:rsid w:val="00AB2394"/>
    <w:rsid w:val="00AB3C04"/>
    <w:rsid w:val="00AB4041"/>
    <w:rsid w:val="00AB44DA"/>
    <w:rsid w:val="00AB45C4"/>
    <w:rsid w:val="00AB51E4"/>
    <w:rsid w:val="00AB591C"/>
    <w:rsid w:val="00AB5F72"/>
    <w:rsid w:val="00AB641E"/>
    <w:rsid w:val="00AB79E0"/>
    <w:rsid w:val="00AC046E"/>
    <w:rsid w:val="00AC15DE"/>
    <w:rsid w:val="00AC17CF"/>
    <w:rsid w:val="00AC2EBB"/>
    <w:rsid w:val="00AC2EE6"/>
    <w:rsid w:val="00AC3EA7"/>
    <w:rsid w:val="00AC67D6"/>
    <w:rsid w:val="00AC73ED"/>
    <w:rsid w:val="00AC7BD8"/>
    <w:rsid w:val="00AD1E95"/>
    <w:rsid w:val="00AD21EF"/>
    <w:rsid w:val="00AD26C6"/>
    <w:rsid w:val="00AD29E5"/>
    <w:rsid w:val="00AD3A8B"/>
    <w:rsid w:val="00AD409E"/>
    <w:rsid w:val="00AD4F32"/>
    <w:rsid w:val="00AD50E1"/>
    <w:rsid w:val="00AE1792"/>
    <w:rsid w:val="00AE20E3"/>
    <w:rsid w:val="00AE3153"/>
    <w:rsid w:val="00AE3162"/>
    <w:rsid w:val="00AE34AF"/>
    <w:rsid w:val="00AE4524"/>
    <w:rsid w:val="00AE5D9C"/>
    <w:rsid w:val="00AE5FFD"/>
    <w:rsid w:val="00AE632E"/>
    <w:rsid w:val="00AE6A02"/>
    <w:rsid w:val="00AF09FF"/>
    <w:rsid w:val="00AF2F0B"/>
    <w:rsid w:val="00AF3E21"/>
    <w:rsid w:val="00AF4535"/>
    <w:rsid w:val="00AF4ED9"/>
    <w:rsid w:val="00AF52BB"/>
    <w:rsid w:val="00AF6111"/>
    <w:rsid w:val="00AF6EB7"/>
    <w:rsid w:val="00AF6F72"/>
    <w:rsid w:val="00AF7C7B"/>
    <w:rsid w:val="00B00B57"/>
    <w:rsid w:val="00B06021"/>
    <w:rsid w:val="00B0630B"/>
    <w:rsid w:val="00B065C2"/>
    <w:rsid w:val="00B06EFE"/>
    <w:rsid w:val="00B10375"/>
    <w:rsid w:val="00B1277D"/>
    <w:rsid w:val="00B12CA1"/>
    <w:rsid w:val="00B13C7E"/>
    <w:rsid w:val="00B16D28"/>
    <w:rsid w:val="00B1757F"/>
    <w:rsid w:val="00B17768"/>
    <w:rsid w:val="00B21D86"/>
    <w:rsid w:val="00B23992"/>
    <w:rsid w:val="00B252A8"/>
    <w:rsid w:val="00B25B5F"/>
    <w:rsid w:val="00B25BBE"/>
    <w:rsid w:val="00B26B33"/>
    <w:rsid w:val="00B27103"/>
    <w:rsid w:val="00B33C2E"/>
    <w:rsid w:val="00B34F04"/>
    <w:rsid w:val="00B3790D"/>
    <w:rsid w:val="00B40357"/>
    <w:rsid w:val="00B42078"/>
    <w:rsid w:val="00B43430"/>
    <w:rsid w:val="00B44069"/>
    <w:rsid w:val="00B44410"/>
    <w:rsid w:val="00B44B07"/>
    <w:rsid w:val="00B456B1"/>
    <w:rsid w:val="00B476B2"/>
    <w:rsid w:val="00B50686"/>
    <w:rsid w:val="00B50E15"/>
    <w:rsid w:val="00B51B9F"/>
    <w:rsid w:val="00B530F1"/>
    <w:rsid w:val="00B53427"/>
    <w:rsid w:val="00B547CA"/>
    <w:rsid w:val="00B55045"/>
    <w:rsid w:val="00B55259"/>
    <w:rsid w:val="00B555B3"/>
    <w:rsid w:val="00B55DEC"/>
    <w:rsid w:val="00B578D3"/>
    <w:rsid w:val="00B57E5E"/>
    <w:rsid w:val="00B6148B"/>
    <w:rsid w:val="00B61508"/>
    <w:rsid w:val="00B61B62"/>
    <w:rsid w:val="00B62187"/>
    <w:rsid w:val="00B62DA7"/>
    <w:rsid w:val="00B6365C"/>
    <w:rsid w:val="00B65C18"/>
    <w:rsid w:val="00B665A7"/>
    <w:rsid w:val="00B6662B"/>
    <w:rsid w:val="00B66824"/>
    <w:rsid w:val="00B66B59"/>
    <w:rsid w:val="00B66EDA"/>
    <w:rsid w:val="00B7039F"/>
    <w:rsid w:val="00B70B89"/>
    <w:rsid w:val="00B714A1"/>
    <w:rsid w:val="00B71E7A"/>
    <w:rsid w:val="00B73A51"/>
    <w:rsid w:val="00B73CF4"/>
    <w:rsid w:val="00B75111"/>
    <w:rsid w:val="00B7549A"/>
    <w:rsid w:val="00B7580D"/>
    <w:rsid w:val="00B75D20"/>
    <w:rsid w:val="00B772A5"/>
    <w:rsid w:val="00B772F6"/>
    <w:rsid w:val="00B77467"/>
    <w:rsid w:val="00B7779C"/>
    <w:rsid w:val="00B77D56"/>
    <w:rsid w:val="00B80D36"/>
    <w:rsid w:val="00B81A3C"/>
    <w:rsid w:val="00B838FD"/>
    <w:rsid w:val="00B848E6"/>
    <w:rsid w:val="00B84B0E"/>
    <w:rsid w:val="00B850EF"/>
    <w:rsid w:val="00B86FF4"/>
    <w:rsid w:val="00B907E7"/>
    <w:rsid w:val="00B920C6"/>
    <w:rsid w:val="00B920D7"/>
    <w:rsid w:val="00B93016"/>
    <w:rsid w:val="00B93B99"/>
    <w:rsid w:val="00B93D74"/>
    <w:rsid w:val="00B94396"/>
    <w:rsid w:val="00B953C9"/>
    <w:rsid w:val="00B95B6F"/>
    <w:rsid w:val="00B966CF"/>
    <w:rsid w:val="00B96D57"/>
    <w:rsid w:val="00B96DBD"/>
    <w:rsid w:val="00B96E2F"/>
    <w:rsid w:val="00B97300"/>
    <w:rsid w:val="00B979CD"/>
    <w:rsid w:val="00BA1207"/>
    <w:rsid w:val="00BA1A11"/>
    <w:rsid w:val="00BA23AE"/>
    <w:rsid w:val="00BA3195"/>
    <w:rsid w:val="00BA3D37"/>
    <w:rsid w:val="00BA4771"/>
    <w:rsid w:val="00BA4FA3"/>
    <w:rsid w:val="00BA5535"/>
    <w:rsid w:val="00BA5F14"/>
    <w:rsid w:val="00BA7EEF"/>
    <w:rsid w:val="00BB01F4"/>
    <w:rsid w:val="00BB03AE"/>
    <w:rsid w:val="00BB1911"/>
    <w:rsid w:val="00BB298B"/>
    <w:rsid w:val="00BB3ED1"/>
    <w:rsid w:val="00BB58BF"/>
    <w:rsid w:val="00BB5AAB"/>
    <w:rsid w:val="00BB73D5"/>
    <w:rsid w:val="00BC0A47"/>
    <w:rsid w:val="00BC0D99"/>
    <w:rsid w:val="00BC25BE"/>
    <w:rsid w:val="00BC3150"/>
    <w:rsid w:val="00BC3811"/>
    <w:rsid w:val="00BC3BB5"/>
    <w:rsid w:val="00BC5F2E"/>
    <w:rsid w:val="00BC74C2"/>
    <w:rsid w:val="00BC764D"/>
    <w:rsid w:val="00BC7703"/>
    <w:rsid w:val="00BC7992"/>
    <w:rsid w:val="00BD1688"/>
    <w:rsid w:val="00BD251A"/>
    <w:rsid w:val="00BD2D7E"/>
    <w:rsid w:val="00BD3763"/>
    <w:rsid w:val="00BD3969"/>
    <w:rsid w:val="00BD3D8B"/>
    <w:rsid w:val="00BD4408"/>
    <w:rsid w:val="00BD4AB3"/>
    <w:rsid w:val="00BD5FF5"/>
    <w:rsid w:val="00BD6DD0"/>
    <w:rsid w:val="00BD71CC"/>
    <w:rsid w:val="00BD7B49"/>
    <w:rsid w:val="00BE0398"/>
    <w:rsid w:val="00BE056A"/>
    <w:rsid w:val="00BE15EE"/>
    <w:rsid w:val="00BE16E5"/>
    <w:rsid w:val="00BE2075"/>
    <w:rsid w:val="00BE22E4"/>
    <w:rsid w:val="00BE2C68"/>
    <w:rsid w:val="00BE2DDF"/>
    <w:rsid w:val="00BE2E19"/>
    <w:rsid w:val="00BE419C"/>
    <w:rsid w:val="00BE4642"/>
    <w:rsid w:val="00BE4866"/>
    <w:rsid w:val="00BE4D14"/>
    <w:rsid w:val="00BE4D70"/>
    <w:rsid w:val="00BE616D"/>
    <w:rsid w:val="00BE6731"/>
    <w:rsid w:val="00BE6841"/>
    <w:rsid w:val="00BE6950"/>
    <w:rsid w:val="00BF2455"/>
    <w:rsid w:val="00BF3A84"/>
    <w:rsid w:val="00BF5062"/>
    <w:rsid w:val="00BF53EC"/>
    <w:rsid w:val="00BF6CFB"/>
    <w:rsid w:val="00BF72C5"/>
    <w:rsid w:val="00C01DDD"/>
    <w:rsid w:val="00C033B2"/>
    <w:rsid w:val="00C0352E"/>
    <w:rsid w:val="00C051A9"/>
    <w:rsid w:val="00C05EA6"/>
    <w:rsid w:val="00C0648D"/>
    <w:rsid w:val="00C07182"/>
    <w:rsid w:val="00C1043E"/>
    <w:rsid w:val="00C111E6"/>
    <w:rsid w:val="00C119EA"/>
    <w:rsid w:val="00C12301"/>
    <w:rsid w:val="00C1258C"/>
    <w:rsid w:val="00C12B3C"/>
    <w:rsid w:val="00C131E9"/>
    <w:rsid w:val="00C136A2"/>
    <w:rsid w:val="00C13A33"/>
    <w:rsid w:val="00C167E0"/>
    <w:rsid w:val="00C172E6"/>
    <w:rsid w:val="00C173CB"/>
    <w:rsid w:val="00C17589"/>
    <w:rsid w:val="00C17D27"/>
    <w:rsid w:val="00C17E00"/>
    <w:rsid w:val="00C22919"/>
    <w:rsid w:val="00C23624"/>
    <w:rsid w:val="00C2379A"/>
    <w:rsid w:val="00C238E3"/>
    <w:rsid w:val="00C24825"/>
    <w:rsid w:val="00C24B00"/>
    <w:rsid w:val="00C261DB"/>
    <w:rsid w:val="00C278D5"/>
    <w:rsid w:val="00C30711"/>
    <w:rsid w:val="00C31955"/>
    <w:rsid w:val="00C31F2F"/>
    <w:rsid w:val="00C33D19"/>
    <w:rsid w:val="00C34815"/>
    <w:rsid w:val="00C35168"/>
    <w:rsid w:val="00C35AED"/>
    <w:rsid w:val="00C36D98"/>
    <w:rsid w:val="00C3748F"/>
    <w:rsid w:val="00C37A2D"/>
    <w:rsid w:val="00C37A48"/>
    <w:rsid w:val="00C40907"/>
    <w:rsid w:val="00C42FFB"/>
    <w:rsid w:val="00C43FB1"/>
    <w:rsid w:val="00C4555B"/>
    <w:rsid w:val="00C45C1E"/>
    <w:rsid w:val="00C469C7"/>
    <w:rsid w:val="00C46F21"/>
    <w:rsid w:val="00C473C8"/>
    <w:rsid w:val="00C475E3"/>
    <w:rsid w:val="00C501E5"/>
    <w:rsid w:val="00C508F7"/>
    <w:rsid w:val="00C51078"/>
    <w:rsid w:val="00C51AE7"/>
    <w:rsid w:val="00C530E5"/>
    <w:rsid w:val="00C53DE4"/>
    <w:rsid w:val="00C5421F"/>
    <w:rsid w:val="00C54A9E"/>
    <w:rsid w:val="00C55C2C"/>
    <w:rsid w:val="00C56A9E"/>
    <w:rsid w:val="00C574A3"/>
    <w:rsid w:val="00C574EF"/>
    <w:rsid w:val="00C577A6"/>
    <w:rsid w:val="00C57FA9"/>
    <w:rsid w:val="00C60826"/>
    <w:rsid w:val="00C6088F"/>
    <w:rsid w:val="00C60A1E"/>
    <w:rsid w:val="00C61CA8"/>
    <w:rsid w:val="00C620D9"/>
    <w:rsid w:val="00C6288F"/>
    <w:rsid w:val="00C631B2"/>
    <w:rsid w:val="00C63854"/>
    <w:rsid w:val="00C63A6C"/>
    <w:rsid w:val="00C63E78"/>
    <w:rsid w:val="00C641A5"/>
    <w:rsid w:val="00C64B9F"/>
    <w:rsid w:val="00C65945"/>
    <w:rsid w:val="00C71908"/>
    <w:rsid w:val="00C719A1"/>
    <w:rsid w:val="00C71D8A"/>
    <w:rsid w:val="00C72200"/>
    <w:rsid w:val="00C73276"/>
    <w:rsid w:val="00C73E18"/>
    <w:rsid w:val="00C73FAA"/>
    <w:rsid w:val="00C74AE7"/>
    <w:rsid w:val="00C7619C"/>
    <w:rsid w:val="00C76344"/>
    <w:rsid w:val="00C76356"/>
    <w:rsid w:val="00C774C3"/>
    <w:rsid w:val="00C77511"/>
    <w:rsid w:val="00C80DA1"/>
    <w:rsid w:val="00C81E4B"/>
    <w:rsid w:val="00C8434F"/>
    <w:rsid w:val="00C87654"/>
    <w:rsid w:val="00C877C4"/>
    <w:rsid w:val="00C879C7"/>
    <w:rsid w:val="00C916EF"/>
    <w:rsid w:val="00C9306D"/>
    <w:rsid w:val="00C945AF"/>
    <w:rsid w:val="00C94FFF"/>
    <w:rsid w:val="00C95416"/>
    <w:rsid w:val="00C95795"/>
    <w:rsid w:val="00C95CF2"/>
    <w:rsid w:val="00C96A11"/>
    <w:rsid w:val="00C96F08"/>
    <w:rsid w:val="00C976CC"/>
    <w:rsid w:val="00CA02C2"/>
    <w:rsid w:val="00CA0B6D"/>
    <w:rsid w:val="00CA34DC"/>
    <w:rsid w:val="00CA3BB6"/>
    <w:rsid w:val="00CA40F2"/>
    <w:rsid w:val="00CA4B07"/>
    <w:rsid w:val="00CA5A8B"/>
    <w:rsid w:val="00CA5FA7"/>
    <w:rsid w:val="00CA603A"/>
    <w:rsid w:val="00CA655B"/>
    <w:rsid w:val="00CA6EA7"/>
    <w:rsid w:val="00CA7431"/>
    <w:rsid w:val="00CB0C88"/>
    <w:rsid w:val="00CB1331"/>
    <w:rsid w:val="00CB1D36"/>
    <w:rsid w:val="00CB2539"/>
    <w:rsid w:val="00CB2CC7"/>
    <w:rsid w:val="00CB3400"/>
    <w:rsid w:val="00CB355B"/>
    <w:rsid w:val="00CB46EA"/>
    <w:rsid w:val="00CB62E8"/>
    <w:rsid w:val="00CB70B0"/>
    <w:rsid w:val="00CB78B0"/>
    <w:rsid w:val="00CB7B30"/>
    <w:rsid w:val="00CC00D0"/>
    <w:rsid w:val="00CC01D9"/>
    <w:rsid w:val="00CC0943"/>
    <w:rsid w:val="00CC0C76"/>
    <w:rsid w:val="00CC1F0C"/>
    <w:rsid w:val="00CC25FD"/>
    <w:rsid w:val="00CC30F1"/>
    <w:rsid w:val="00CC4243"/>
    <w:rsid w:val="00CC5D41"/>
    <w:rsid w:val="00CC607D"/>
    <w:rsid w:val="00CC6162"/>
    <w:rsid w:val="00CC622C"/>
    <w:rsid w:val="00CD014E"/>
    <w:rsid w:val="00CD1C45"/>
    <w:rsid w:val="00CD37DA"/>
    <w:rsid w:val="00CD3944"/>
    <w:rsid w:val="00CD3DDC"/>
    <w:rsid w:val="00CD3E28"/>
    <w:rsid w:val="00CD477E"/>
    <w:rsid w:val="00CD48F0"/>
    <w:rsid w:val="00CD4B0C"/>
    <w:rsid w:val="00CD63BA"/>
    <w:rsid w:val="00CD6CCC"/>
    <w:rsid w:val="00CD6E03"/>
    <w:rsid w:val="00CD6FFC"/>
    <w:rsid w:val="00CE1548"/>
    <w:rsid w:val="00CE221E"/>
    <w:rsid w:val="00CE2816"/>
    <w:rsid w:val="00CE2C88"/>
    <w:rsid w:val="00CE4AFC"/>
    <w:rsid w:val="00CE511D"/>
    <w:rsid w:val="00CE5559"/>
    <w:rsid w:val="00CE594F"/>
    <w:rsid w:val="00CE6017"/>
    <w:rsid w:val="00CE6699"/>
    <w:rsid w:val="00CE6A6D"/>
    <w:rsid w:val="00CE6C52"/>
    <w:rsid w:val="00CE6E18"/>
    <w:rsid w:val="00CE7041"/>
    <w:rsid w:val="00CE72DD"/>
    <w:rsid w:val="00CF04D7"/>
    <w:rsid w:val="00CF05C7"/>
    <w:rsid w:val="00CF0F42"/>
    <w:rsid w:val="00CF156F"/>
    <w:rsid w:val="00CF560B"/>
    <w:rsid w:val="00CF56A5"/>
    <w:rsid w:val="00CF737F"/>
    <w:rsid w:val="00D00D1D"/>
    <w:rsid w:val="00D01901"/>
    <w:rsid w:val="00D01AF9"/>
    <w:rsid w:val="00D01DD1"/>
    <w:rsid w:val="00D02769"/>
    <w:rsid w:val="00D0336A"/>
    <w:rsid w:val="00D03D62"/>
    <w:rsid w:val="00D05907"/>
    <w:rsid w:val="00D05A6E"/>
    <w:rsid w:val="00D05E4D"/>
    <w:rsid w:val="00D06251"/>
    <w:rsid w:val="00D06A17"/>
    <w:rsid w:val="00D06AAD"/>
    <w:rsid w:val="00D07203"/>
    <w:rsid w:val="00D075F6"/>
    <w:rsid w:val="00D10366"/>
    <w:rsid w:val="00D10434"/>
    <w:rsid w:val="00D10A81"/>
    <w:rsid w:val="00D10CBA"/>
    <w:rsid w:val="00D116BC"/>
    <w:rsid w:val="00D13A58"/>
    <w:rsid w:val="00D15AAF"/>
    <w:rsid w:val="00D15EB5"/>
    <w:rsid w:val="00D167DC"/>
    <w:rsid w:val="00D16965"/>
    <w:rsid w:val="00D174B4"/>
    <w:rsid w:val="00D20851"/>
    <w:rsid w:val="00D20AFD"/>
    <w:rsid w:val="00D21BA5"/>
    <w:rsid w:val="00D21ED4"/>
    <w:rsid w:val="00D222A4"/>
    <w:rsid w:val="00D22A73"/>
    <w:rsid w:val="00D23EC2"/>
    <w:rsid w:val="00D24110"/>
    <w:rsid w:val="00D24F42"/>
    <w:rsid w:val="00D26957"/>
    <w:rsid w:val="00D27B86"/>
    <w:rsid w:val="00D27C27"/>
    <w:rsid w:val="00D30A21"/>
    <w:rsid w:val="00D3212A"/>
    <w:rsid w:val="00D32363"/>
    <w:rsid w:val="00D32583"/>
    <w:rsid w:val="00D34285"/>
    <w:rsid w:val="00D3436C"/>
    <w:rsid w:val="00D35DE1"/>
    <w:rsid w:val="00D36C0E"/>
    <w:rsid w:val="00D3742C"/>
    <w:rsid w:val="00D3756E"/>
    <w:rsid w:val="00D411DF"/>
    <w:rsid w:val="00D42119"/>
    <w:rsid w:val="00D4247D"/>
    <w:rsid w:val="00D436D5"/>
    <w:rsid w:val="00D44249"/>
    <w:rsid w:val="00D45058"/>
    <w:rsid w:val="00D45492"/>
    <w:rsid w:val="00D45EB3"/>
    <w:rsid w:val="00D46942"/>
    <w:rsid w:val="00D46A8A"/>
    <w:rsid w:val="00D47283"/>
    <w:rsid w:val="00D47346"/>
    <w:rsid w:val="00D47C9F"/>
    <w:rsid w:val="00D50679"/>
    <w:rsid w:val="00D50B6F"/>
    <w:rsid w:val="00D53348"/>
    <w:rsid w:val="00D5400E"/>
    <w:rsid w:val="00D5443D"/>
    <w:rsid w:val="00D56881"/>
    <w:rsid w:val="00D57EFA"/>
    <w:rsid w:val="00D60582"/>
    <w:rsid w:val="00D60E79"/>
    <w:rsid w:val="00D6542E"/>
    <w:rsid w:val="00D710C6"/>
    <w:rsid w:val="00D71181"/>
    <w:rsid w:val="00D71D0F"/>
    <w:rsid w:val="00D7222D"/>
    <w:rsid w:val="00D72F26"/>
    <w:rsid w:val="00D75011"/>
    <w:rsid w:val="00D75155"/>
    <w:rsid w:val="00D75F73"/>
    <w:rsid w:val="00D7714D"/>
    <w:rsid w:val="00D801A2"/>
    <w:rsid w:val="00D81403"/>
    <w:rsid w:val="00D82C0F"/>
    <w:rsid w:val="00D84D5E"/>
    <w:rsid w:val="00D86026"/>
    <w:rsid w:val="00D86433"/>
    <w:rsid w:val="00D90F00"/>
    <w:rsid w:val="00D910D0"/>
    <w:rsid w:val="00D91F86"/>
    <w:rsid w:val="00D9331F"/>
    <w:rsid w:val="00D94D58"/>
    <w:rsid w:val="00D9529C"/>
    <w:rsid w:val="00D95CF5"/>
    <w:rsid w:val="00D96F6A"/>
    <w:rsid w:val="00D97195"/>
    <w:rsid w:val="00D97361"/>
    <w:rsid w:val="00D97715"/>
    <w:rsid w:val="00DA2242"/>
    <w:rsid w:val="00DA35E5"/>
    <w:rsid w:val="00DA3EF8"/>
    <w:rsid w:val="00DA48B4"/>
    <w:rsid w:val="00DA55E1"/>
    <w:rsid w:val="00DA5F48"/>
    <w:rsid w:val="00DA638B"/>
    <w:rsid w:val="00DA65DA"/>
    <w:rsid w:val="00DA6A10"/>
    <w:rsid w:val="00DA6C7A"/>
    <w:rsid w:val="00DA72B9"/>
    <w:rsid w:val="00DB0566"/>
    <w:rsid w:val="00DB067D"/>
    <w:rsid w:val="00DB07B8"/>
    <w:rsid w:val="00DB0DA0"/>
    <w:rsid w:val="00DB2971"/>
    <w:rsid w:val="00DB3AA1"/>
    <w:rsid w:val="00DB476C"/>
    <w:rsid w:val="00DB671B"/>
    <w:rsid w:val="00DB6C81"/>
    <w:rsid w:val="00DB6CCF"/>
    <w:rsid w:val="00DB714C"/>
    <w:rsid w:val="00DC0DB7"/>
    <w:rsid w:val="00DC0E84"/>
    <w:rsid w:val="00DC1929"/>
    <w:rsid w:val="00DC2816"/>
    <w:rsid w:val="00DC281C"/>
    <w:rsid w:val="00DC4091"/>
    <w:rsid w:val="00DC5DAF"/>
    <w:rsid w:val="00DC6050"/>
    <w:rsid w:val="00DC66EA"/>
    <w:rsid w:val="00DC77AB"/>
    <w:rsid w:val="00DC7F07"/>
    <w:rsid w:val="00DD26B4"/>
    <w:rsid w:val="00DD3A6A"/>
    <w:rsid w:val="00DD3D7E"/>
    <w:rsid w:val="00DD4311"/>
    <w:rsid w:val="00DD4B1B"/>
    <w:rsid w:val="00DD5B3D"/>
    <w:rsid w:val="00DD6360"/>
    <w:rsid w:val="00DD7367"/>
    <w:rsid w:val="00DE1264"/>
    <w:rsid w:val="00DE15AC"/>
    <w:rsid w:val="00DE2A52"/>
    <w:rsid w:val="00DE3181"/>
    <w:rsid w:val="00DE4F07"/>
    <w:rsid w:val="00DE6E43"/>
    <w:rsid w:val="00DF08CD"/>
    <w:rsid w:val="00DF112D"/>
    <w:rsid w:val="00DF15C4"/>
    <w:rsid w:val="00DF16AD"/>
    <w:rsid w:val="00DF209B"/>
    <w:rsid w:val="00DF47FE"/>
    <w:rsid w:val="00DF4842"/>
    <w:rsid w:val="00DF5124"/>
    <w:rsid w:val="00DF6353"/>
    <w:rsid w:val="00DF67F9"/>
    <w:rsid w:val="00DF709E"/>
    <w:rsid w:val="00E008FF"/>
    <w:rsid w:val="00E03A8A"/>
    <w:rsid w:val="00E03D17"/>
    <w:rsid w:val="00E04F21"/>
    <w:rsid w:val="00E05ACC"/>
    <w:rsid w:val="00E05BB9"/>
    <w:rsid w:val="00E0666C"/>
    <w:rsid w:val="00E078F3"/>
    <w:rsid w:val="00E07D37"/>
    <w:rsid w:val="00E121BF"/>
    <w:rsid w:val="00E1260A"/>
    <w:rsid w:val="00E12AAD"/>
    <w:rsid w:val="00E13184"/>
    <w:rsid w:val="00E13C89"/>
    <w:rsid w:val="00E1591B"/>
    <w:rsid w:val="00E17956"/>
    <w:rsid w:val="00E247D3"/>
    <w:rsid w:val="00E249BB"/>
    <w:rsid w:val="00E24AD8"/>
    <w:rsid w:val="00E24F15"/>
    <w:rsid w:val="00E25447"/>
    <w:rsid w:val="00E261E8"/>
    <w:rsid w:val="00E26988"/>
    <w:rsid w:val="00E269E2"/>
    <w:rsid w:val="00E270AE"/>
    <w:rsid w:val="00E27AD7"/>
    <w:rsid w:val="00E27FB9"/>
    <w:rsid w:val="00E313C4"/>
    <w:rsid w:val="00E32322"/>
    <w:rsid w:val="00E32E51"/>
    <w:rsid w:val="00E32F66"/>
    <w:rsid w:val="00E35973"/>
    <w:rsid w:val="00E41009"/>
    <w:rsid w:val="00E41EB5"/>
    <w:rsid w:val="00E427AC"/>
    <w:rsid w:val="00E42B9E"/>
    <w:rsid w:val="00E44E3E"/>
    <w:rsid w:val="00E4535E"/>
    <w:rsid w:val="00E45FDC"/>
    <w:rsid w:val="00E46388"/>
    <w:rsid w:val="00E46543"/>
    <w:rsid w:val="00E47ADB"/>
    <w:rsid w:val="00E47B55"/>
    <w:rsid w:val="00E507F0"/>
    <w:rsid w:val="00E50D20"/>
    <w:rsid w:val="00E5170A"/>
    <w:rsid w:val="00E52ED8"/>
    <w:rsid w:val="00E537D9"/>
    <w:rsid w:val="00E5528A"/>
    <w:rsid w:val="00E5539F"/>
    <w:rsid w:val="00E55D1F"/>
    <w:rsid w:val="00E56105"/>
    <w:rsid w:val="00E57B52"/>
    <w:rsid w:val="00E60723"/>
    <w:rsid w:val="00E61020"/>
    <w:rsid w:val="00E61404"/>
    <w:rsid w:val="00E6432E"/>
    <w:rsid w:val="00E658A4"/>
    <w:rsid w:val="00E6702F"/>
    <w:rsid w:val="00E727ED"/>
    <w:rsid w:val="00E732B6"/>
    <w:rsid w:val="00E74948"/>
    <w:rsid w:val="00E752DF"/>
    <w:rsid w:val="00E75659"/>
    <w:rsid w:val="00E7609A"/>
    <w:rsid w:val="00E766EA"/>
    <w:rsid w:val="00E7707F"/>
    <w:rsid w:val="00E778C8"/>
    <w:rsid w:val="00E81137"/>
    <w:rsid w:val="00E8254D"/>
    <w:rsid w:val="00E82656"/>
    <w:rsid w:val="00E83494"/>
    <w:rsid w:val="00E841FF"/>
    <w:rsid w:val="00E8638C"/>
    <w:rsid w:val="00E86FF9"/>
    <w:rsid w:val="00E878B8"/>
    <w:rsid w:val="00E87972"/>
    <w:rsid w:val="00E87A78"/>
    <w:rsid w:val="00E90D45"/>
    <w:rsid w:val="00E9319A"/>
    <w:rsid w:val="00E93953"/>
    <w:rsid w:val="00E93D7B"/>
    <w:rsid w:val="00E94477"/>
    <w:rsid w:val="00E94AAE"/>
    <w:rsid w:val="00E9508E"/>
    <w:rsid w:val="00E9590B"/>
    <w:rsid w:val="00EA19E9"/>
    <w:rsid w:val="00EA24C6"/>
    <w:rsid w:val="00EA3263"/>
    <w:rsid w:val="00EA37A6"/>
    <w:rsid w:val="00EA4BDC"/>
    <w:rsid w:val="00EA7409"/>
    <w:rsid w:val="00EA78B6"/>
    <w:rsid w:val="00EB02BB"/>
    <w:rsid w:val="00EB1C5F"/>
    <w:rsid w:val="00EB1F68"/>
    <w:rsid w:val="00EB21E6"/>
    <w:rsid w:val="00EB24D8"/>
    <w:rsid w:val="00EB2E66"/>
    <w:rsid w:val="00EB61E5"/>
    <w:rsid w:val="00EB6228"/>
    <w:rsid w:val="00EB648C"/>
    <w:rsid w:val="00EB649A"/>
    <w:rsid w:val="00EB6C13"/>
    <w:rsid w:val="00EB7948"/>
    <w:rsid w:val="00EC1546"/>
    <w:rsid w:val="00EC203B"/>
    <w:rsid w:val="00EC43CC"/>
    <w:rsid w:val="00EC474F"/>
    <w:rsid w:val="00EC65C4"/>
    <w:rsid w:val="00EC75E9"/>
    <w:rsid w:val="00EC7B9C"/>
    <w:rsid w:val="00ED0665"/>
    <w:rsid w:val="00ED080B"/>
    <w:rsid w:val="00ED1295"/>
    <w:rsid w:val="00ED16E6"/>
    <w:rsid w:val="00ED1704"/>
    <w:rsid w:val="00ED4666"/>
    <w:rsid w:val="00ED4B42"/>
    <w:rsid w:val="00ED4E56"/>
    <w:rsid w:val="00ED68A6"/>
    <w:rsid w:val="00ED6E1D"/>
    <w:rsid w:val="00EE0841"/>
    <w:rsid w:val="00EE1682"/>
    <w:rsid w:val="00EE195E"/>
    <w:rsid w:val="00EE1EE9"/>
    <w:rsid w:val="00EE3163"/>
    <w:rsid w:val="00EE53D6"/>
    <w:rsid w:val="00EE6043"/>
    <w:rsid w:val="00EE6542"/>
    <w:rsid w:val="00EE6798"/>
    <w:rsid w:val="00EF0D16"/>
    <w:rsid w:val="00EF1924"/>
    <w:rsid w:val="00EF1E8A"/>
    <w:rsid w:val="00EF2E36"/>
    <w:rsid w:val="00EF3052"/>
    <w:rsid w:val="00EF30FF"/>
    <w:rsid w:val="00EF38F3"/>
    <w:rsid w:val="00EF4D54"/>
    <w:rsid w:val="00EF54E6"/>
    <w:rsid w:val="00EF5AEE"/>
    <w:rsid w:val="00EF687E"/>
    <w:rsid w:val="00F00FEF"/>
    <w:rsid w:val="00F01443"/>
    <w:rsid w:val="00F01B42"/>
    <w:rsid w:val="00F0215A"/>
    <w:rsid w:val="00F02232"/>
    <w:rsid w:val="00F03A26"/>
    <w:rsid w:val="00F03F47"/>
    <w:rsid w:val="00F040E5"/>
    <w:rsid w:val="00F046F1"/>
    <w:rsid w:val="00F04C27"/>
    <w:rsid w:val="00F04F2F"/>
    <w:rsid w:val="00F050EF"/>
    <w:rsid w:val="00F05B8B"/>
    <w:rsid w:val="00F05E2D"/>
    <w:rsid w:val="00F07571"/>
    <w:rsid w:val="00F10223"/>
    <w:rsid w:val="00F10ECA"/>
    <w:rsid w:val="00F12797"/>
    <w:rsid w:val="00F1315F"/>
    <w:rsid w:val="00F13433"/>
    <w:rsid w:val="00F1447F"/>
    <w:rsid w:val="00F1664A"/>
    <w:rsid w:val="00F17AA3"/>
    <w:rsid w:val="00F2082F"/>
    <w:rsid w:val="00F21007"/>
    <w:rsid w:val="00F210FD"/>
    <w:rsid w:val="00F217DD"/>
    <w:rsid w:val="00F219C0"/>
    <w:rsid w:val="00F24805"/>
    <w:rsid w:val="00F24D26"/>
    <w:rsid w:val="00F25D00"/>
    <w:rsid w:val="00F25EA2"/>
    <w:rsid w:val="00F30A22"/>
    <w:rsid w:val="00F31930"/>
    <w:rsid w:val="00F31C31"/>
    <w:rsid w:val="00F31DD6"/>
    <w:rsid w:val="00F32A2C"/>
    <w:rsid w:val="00F3309D"/>
    <w:rsid w:val="00F33E2C"/>
    <w:rsid w:val="00F34AF0"/>
    <w:rsid w:val="00F35A10"/>
    <w:rsid w:val="00F3602D"/>
    <w:rsid w:val="00F3668B"/>
    <w:rsid w:val="00F36BFD"/>
    <w:rsid w:val="00F37493"/>
    <w:rsid w:val="00F41B01"/>
    <w:rsid w:val="00F422D6"/>
    <w:rsid w:val="00F423A1"/>
    <w:rsid w:val="00F423ED"/>
    <w:rsid w:val="00F425E0"/>
    <w:rsid w:val="00F42674"/>
    <w:rsid w:val="00F436AB"/>
    <w:rsid w:val="00F4425F"/>
    <w:rsid w:val="00F44558"/>
    <w:rsid w:val="00F45EEE"/>
    <w:rsid w:val="00F4652B"/>
    <w:rsid w:val="00F50599"/>
    <w:rsid w:val="00F50736"/>
    <w:rsid w:val="00F50C13"/>
    <w:rsid w:val="00F51057"/>
    <w:rsid w:val="00F519F0"/>
    <w:rsid w:val="00F5213C"/>
    <w:rsid w:val="00F52237"/>
    <w:rsid w:val="00F526F7"/>
    <w:rsid w:val="00F547B4"/>
    <w:rsid w:val="00F549BA"/>
    <w:rsid w:val="00F55E03"/>
    <w:rsid w:val="00F56D0A"/>
    <w:rsid w:val="00F5759A"/>
    <w:rsid w:val="00F5795E"/>
    <w:rsid w:val="00F6141C"/>
    <w:rsid w:val="00F616D7"/>
    <w:rsid w:val="00F61E41"/>
    <w:rsid w:val="00F64A9F"/>
    <w:rsid w:val="00F70AFB"/>
    <w:rsid w:val="00F71123"/>
    <w:rsid w:val="00F7329D"/>
    <w:rsid w:val="00F73475"/>
    <w:rsid w:val="00F74D70"/>
    <w:rsid w:val="00F75B7D"/>
    <w:rsid w:val="00F765A0"/>
    <w:rsid w:val="00F76C11"/>
    <w:rsid w:val="00F80173"/>
    <w:rsid w:val="00F82515"/>
    <w:rsid w:val="00F842A7"/>
    <w:rsid w:val="00F86EB1"/>
    <w:rsid w:val="00F9016E"/>
    <w:rsid w:val="00F909B1"/>
    <w:rsid w:val="00F90F47"/>
    <w:rsid w:val="00F91DBC"/>
    <w:rsid w:val="00F91FA1"/>
    <w:rsid w:val="00F92DE4"/>
    <w:rsid w:val="00F93B83"/>
    <w:rsid w:val="00F93CF1"/>
    <w:rsid w:val="00F94A5F"/>
    <w:rsid w:val="00F95825"/>
    <w:rsid w:val="00F95853"/>
    <w:rsid w:val="00F9595E"/>
    <w:rsid w:val="00F95DB5"/>
    <w:rsid w:val="00F9610A"/>
    <w:rsid w:val="00F968B8"/>
    <w:rsid w:val="00F96FB9"/>
    <w:rsid w:val="00F97787"/>
    <w:rsid w:val="00FA050C"/>
    <w:rsid w:val="00FA2399"/>
    <w:rsid w:val="00FA27AE"/>
    <w:rsid w:val="00FA2BDF"/>
    <w:rsid w:val="00FA2CD0"/>
    <w:rsid w:val="00FA2DEA"/>
    <w:rsid w:val="00FA34E4"/>
    <w:rsid w:val="00FA4AC6"/>
    <w:rsid w:val="00FA4B9C"/>
    <w:rsid w:val="00FA6B22"/>
    <w:rsid w:val="00FA7B7F"/>
    <w:rsid w:val="00FB1116"/>
    <w:rsid w:val="00FB1592"/>
    <w:rsid w:val="00FB185A"/>
    <w:rsid w:val="00FB2807"/>
    <w:rsid w:val="00FB2BB0"/>
    <w:rsid w:val="00FB3377"/>
    <w:rsid w:val="00FB3C1D"/>
    <w:rsid w:val="00FB49D9"/>
    <w:rsid w:val="00FB59F8"/>
    <w:rsid w:val="00FB6658"/>
    <w:rsid w:val="00FB6EBC"/>
    <w:rsid w:val="00FB7F79"/>
    <w:rsid w:val="00FC01AD"/>
    <w:rsid w:val="00FC03B0"/>
    <w:rsid w:val="00FC1B57"/>
    <w:rsid w:val="00FC32AA"/>
    <w:rsid w:val="00FC6D93"/>
    <w:rsid w:val="00FC73F2"/>
    <w:rsid w:val="00FD11B8"/>
    <w:rsid w:val="00FD1960"/>
    <w:rsid w:val="00FD234C"/>
    <w:rsid w:val="00FD298D"/>
    <w:rsid w:val="00FD32E7"/>
    <w:rsid w:val="00FD4205"/>
    <w:rsid w:val="00FD4731"/>
    <w:rsid w:val="00FD4D4A"/>
    <w:rsid w:val="00FD4DC8"/>
    <w:rsid w:val="00FD541B"/>
    <w:rsid w:val="00FD553A"/>
    <w:rsid w:val="00FD6577"/>
    <w:rsid w:val="00FD6586"/>
    <w:rsid w:val="00FD664F"/>
    <w:rsid w:val="00FD6732"/>
    <w:rsid w:val="00FD7B80"/>
    <w:rsid w:val="00FD7E53"/>
    <w:rsid w:val="00FE0252"/>
    <w:rsid w:val="00FE027E"/>
    <w:rsid w:val="00FE1056"/>
    <w:rsid w:val="00FE1065"/>
    <w:rsid w:val="00FE1492"/>
    <w:rsid w:val="00FE3E43"/>
    <w:rsid w:val="00FE5CD4"/>
    <w:rsid w:val="00FE64F9"/>
    <w:rsid w:val="00FE6649"/>
    <w:rsid w:val="00FE694C"/>
    <w:rsid w:val="00FE6CFB"/>
    <w:rsid w:val="00FE7191"/>
    <w:rsid w:val="00FE72BB"/>
    <w:rsid w:val="00FE746C"/>
    <w:rsid w:val="00FF0F06"/>
    <w:rsid w:val="00FF114F"/>
    <w:rsid w:val="00FF3264"/>
    <w:rsid w:val="00FF3374"/>
    <w:rsid w:val="00FF402D"/>
    <w:rsid w:val="00FF4BE2"/>
    <w:rsid w:val="00FF5C38"/>
    <w:rsid w:val="00FF62BA"/>
    <w:rsid w:val="00FF67E0"/>
    <w:rsid w:val="00FF72F9"/>
    <w:rsid w:val="00FF769E"/>
    <w:rsid w:val="00FF77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5"/>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nhideWhenUsed/>
    <w:rsid w:val="00AA5465"/>
    <w:rPr>
      <w:b/>
      <w:bCs/>
    </w:rPr>
  </w:style>
  <w:style w:type="character" w:customStyle="1" w:styleId="PedmtkomenteChar">
    <w:name w:val="Předmět komentáře Char"/>
    <w:basedOn w:val="TextkomenteChar"/>
    <w:link w:val="Pedmtkomente"/>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ln"/>
    <w:uiPriority w:val="99"/>
    <w:rsid w:val="00504637"/>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Hypertextovodkaz">
    <w:name w:val="Hyperlink"/>
    <w:basedOn w:val="Standardnpsmoodstavce"/>
    <w:uiPriority w:val="99"/>
    <w:unhideWhenUsed/>
    <w:rsid w:val="00197D0E"/>
    <w:rPr>
      <w:color w:val="0000FF" w:themeColor="hyperlink"/>
      <w:u w:val="single"/>
    </w:rPr>
  </w:style>
  <w:style w:type="character" w:styleId="Siln">
    <w:name w:val="Strong"/>
    <w:basedOn w:val="Standardnpsmoodstavce"/>
    <w:uiPriority w:val="22"/>
    <w:qFormat/>
    <w:rsid w:val="00B25BBE"/>
    <w:rPr>
      <w:b/>
      <w:bCs/>
    </w:rPr>
  </w:style>
  <w:style w:type="paragraph" w:styleId="Zkladntext0">
    <w:name w:val="Body Text"/>
    <w:basedOn w:val="Normln"/>
    <w:link w:val="ZkladntextChar"/>
    <w:uiPriority w:val="99"/>
    <w:semiHidden/>
    <w:unhideWhenUsed/>
    <w:rsid w:val="00D06A17"/>
    <w:pPr>
      <w:spacing w:after="120"/>
    </w:pPr>
  </w:style>
  <w:style w:type="character" w:customStyle="1" w:styleId="ZkladntextChar">
    <w:name w:val="Základní text Char"/>
    <w:basedOn w:val="Standardnpsmoodstavce"/>
    <w:link w:val="Zkladntext0"/>
    <w:uiPriority w:val="99"/>
    <w:semiHidden/>
    <w:rsid w:val="00D06A17"/>
    <w:rPr>
      <w:sz w:val="24"/>
    </w:rPr>
  </w:style>
  <w:style w:type="paragraph" w:styleId="Bezmezer">
    <w:name w:val="No Spacing"/>
    <w:uiPriority w:val="1"/>
    <w:qFormat/>
    <w:rsid w:val="002656DF"/>
    <w:rPr>
      <w:rFonts w:asciiTheme="minorHAnsi" w:eastAsiaTheme="minorHAnsi" w:hAnsiTheme="minorHAnsi" w:cstheme="minorBidi"/>
      <w:sz w:val="22"/>
      <w:szCs w:val="22"/>
      <w:lang w:eastAsia="en-US"/>
    </w:rPr>
  </w:style>
  <w:style w:type="character" w:customStyle="1" w:styleId="apple-converted-space">
    <w:name w:val="apple-converted-space"/>
    <w:basedOn w:val="Standardnpsmoodstavce"/>
    <w:rsid w:val="00401135"/>
  </w:style>
  <w:style w:type="character" w:customStyle="1" w:styleId="platne1">
    <w:name w:val="platne1"/>
    <w:basedOn w:val="Standardnpsmoodstavce"/>
    <w:rsid w:val="00E57B52"/>
  </w:style>
</w:styles>
</file>

<file path=word/webSettings.xml><?xml version="1.0" encoding="utf-8"?>
<w:webSettings xmlns:r="http://schemas.openxmlformats.org/officeDocument/2006/relationships" xmlns:w="http://schemas.openxmlformats.org/wordprocessingml/2006/main">
  <w:divs>
    <w:div w:id="289822504">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n.mares@ksus.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zuzana.rechciglova@ksus.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20vaclav.dvorak@ksus.c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ladimir.krejca@ksu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1e806ee4-4ae6-4999-8e51-ada533cb70dc</DokumentId>
    <DruhDokumentu xmlns="B5CC2AE1-2329-4532-9CCF-347DAA3D07CD">Smlouva</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3441</Klient>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2.xml><?xml version="1.0" encoding="utf-8"?>
<ds:datastoreItem xmlns:ds="http://schemas.openxmlformats.org/officeDocument/2006/customXml" ds:itemID="{EA516C8F-025E-4E2C-B193-338DD8256021}">
  <ds:schemaRefs>
    <ds:schemaRef ds:uri="http://schemas.microsoft.com/sharepoint/v3/contenttype/forms"/>
  </ds:schemaRefs>
</ds:datastoreItem>
</file>

<file path=customXml/itemProps3.xml><?xml version="1.0" encoding="utf-8"?>
<ds:datastoreItem xmlns:ds="http://schemas.openxmlformats.org/officeDocument/2006/customXml" ds:itemID="{4864B9E3-9B7A-4DFF-8FB6-873907EFDC9B}">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572B5A76-D923-4AB0-87E9-0BC7B8B33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4A038D9-D1AE-4610-A540-AAE6C8F1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14</Pages>
  <Words>6354</Words>
  <Characters>37493</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Advokátní kancelář Jansta, Kostka spol. r. o.</Company>
  <LinksUpToDate>false</LinksUpToDate>
  <CharactersWithSpaces>43760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0044</dc:creator>
  <cp:lastModifiedBy>linda.zamazalova</cp:lastModifiedBy>
  <cp:revision>21</cp:revision>
  <cp:lastPrinted>2015-06-09T15:43:00Z</cp:lastPrinted>
  <dcterms:created xsi:type="dcterms:W3CDTF">2015-06-10T09:02:00Z</dcterms:created>
  <dcterms:modified xsi:type="dcterms:W3CDTF">2015-08-04T08:59:00Z</dcterms:modified>
  <cp:contentType>Nový 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y fmtid="{D5CDD505-2E9C-101B-9397-08002B2CF9AE}" pid="3" name="ContentType">
    <vt:lpwstr>Nový dokument</vt:lpwstr>
  </property>
</Properties>
</file>