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10" w:rsidRPr="003B2D59" w:rsidRDefault="00E52810" w:rsidP="003B2D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D59">
        <w:rPr>
          <w:rFonts w:ascii="Times New Roman" w:hAnsi="Times New Roman" w:cs="Times New Roman"/>
          <w:b/>
          <w:sz w:val="24"/>
          <w:szCs w:val="24"/>
          <w:u w:val="single"/>
        </w:rPr>
        <w:t>Technická specifikace</w:t>
      </w:r>
    </w:p>
    <w:p w:rsidR="00E52810" w:rsidRPr="003B2D59" w:rsidRDefault="00E528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Název akce: </w:t>
      </w:r>
      <w:r w:rsidR="00727A95" w:rsidRPr="003B2D59">
        <w:rPr>
          <w:rFonts w:ascii="Times New Roman" w:hAnsi="Times New Roman" w:cs="Times New Roman"/>
          <w:sz w:val="24"/>
          <w:szCs w:val="24"/>
        </w:rPr>
        <w:t xml:space="preserve">  </w:t>
      </w:r>
      <w:r w:rsidRPr="003B2D59">
        <w:rPr>
          <w:rFonts w:ascii="Times New Roman" w:hAnsi="Times New Roman" w:cs="Times New Roman"/>
          <w:b/>
          <w:sz w:val="24"/>
          <w:szCs w:val="24"/>
        </w:rPr>
        <w:t>II/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>101</w:t>
      </w:r>
      <w:r w:rsidRPr="003B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45" w:rsidRPr="003B2D59">
        <w:rPr>
          <w:rFonts w:ascii="Times New Roman" w:hAnsi="Times New Roman" w:cs="Times New Roman"/>
          <w:b/>
          <w:sz w:val="24"/>
          <w:szCs w:val="24"/>
        </w:rPr>
        <w:t>-</w:t>
      </w:r>
      <w:r w:rsidRPr="003B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>Třebotov</w:t>
      </w:r>
    </w:p>
    <w:p w:rsidR="001E5EEE" w:rsidRPr="003B2D59" w:rsidRDefault="00E52810" w:rsidP="007F6780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Místo realizace:</w:t>
      </w:r>
      <w:r w:rsidRPr="003B2D59">
        <w:rPr>
          <w:rFonts w:ascii="Times New Roman" w:hAnsi="Times New Roman" w:cs="Times New Roman"/>
          <w:b/>
          <w:sz w:val="24"/>
          <w:szCs w:val="24"/>
        </w:rPr>
        <w:t xml:space="preserve"> silnice II/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>101 v</w:t>
      </w:r>
      <w:r w:rsidRPr="003B2D59">
        <w:rPr>
          <w:rFonts w:ascii="Times New Roman" w:hAnsi="Times New Roman" w:cs="Times New Roman"/>
          <w:b/>
          <w:sz w:val="24"/>
          <w:szCs w:val="24"/>
        </w:rPr>
        <w:t xml:space="preserve"> obc</w:t>
      </w:r>
      <w:r w:rsidR="005E2F45" w:rsidRPr="003B2D59">
        <w:rPr>
          <w:rFonts w:ascii="Times New Roman" w:hAnsi="Times New Roman" w:cs="Times New Roman"/>
          <w:b/>
          <w:sz w:val="24"/>
          <w:szCs w:val="24"/>
        </w:rPr>
        <w:t>i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 xml:space="preserve"> Třebotov </w:t>
      </w:r>
      <w:r w:rsidR="003B2D5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>křižovatk</w:t>
      </w:r>
      <w:r w:rsidR="005E2F45" w:rsidRPr="003B2D59">
        <w:rPr>
          <w:rFonts w:ascii="Times New Roman" w:hAnsi="Times New Roman" w:cs="Times New Roman"/>
          <w:b/>
          <w:sz w:val="24"/>
          <w:szCs w:val="24"/>
        </w:rPr>
        <w:t>y</w:t>
      </w:r>
      <w:r w:rsidR="00541E0B" w:rsidRPr="003B2D59">
        <w:rPr>
          <w:rFonts w:ascii="Times New Roman" w:hAnsi="Times New Roman" w:cs="Times New Roman"/>
          <w:b/>
          <w:sz w:val="24"/>
          <w:szCs w:val="24"/>
        </w:rPr>
        <w:t xml:space="preserve"> se sil. III/0059</w:t>
      </w:r>
      <w:r w:rsidR="00F812E8" w:rsidRPr="003B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45" w:rsidRPr="003B2D59">
        <w:rPr>
          <w:rFonts w:ascii="Times New Roman" w:hAnsi="Times New Roman" w:cs="Times New Roman"/>
          <w:b/>
          <w:sz w:val="24"/>
          <w:szCs w:val="24"/>
        </w:rPr>
        <w:t xml:space="preserve"> směrem na Radotín</w:t>
      </w:r>
    </w:p>
    <w:p w:rsidR="00047077" w:rsidRPr="003B2D59" w:rsidRDefault="00047077">
      <w:pPr>
        <w:rPr>
          <w:rFonts w:ascii="Times New Roman" w:hAnsi="Times New Roman" w:cs="Times New Roman"/>
          <w:b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Staničení:</w:t>
      </w:r>
      <w:r w:rsidRPr="003B2D59">
        <w:rPr>
          <w:rFonts w:ascii="Times New Roman" w:hAnsi="Times New Roman" w:cs="Times New Roman"/>
          <w:b/>
          <w:sz w:val="24"/>
          <w:szCs w:val="24"/>
        </w:rPr>
        <w:t xml:space="preserve"> km </w:t>
      </w:r>
      <w:r w:rsidR="00F9287F" w:rsidRPr="003B2D59">
        <w:rPr>
          <w:rFonts w:ascii="Times New Roman" w:hAnsi="Times New Roman" w:cs="Times New Roman"/>
          <w:b/>
          <w:sz w:val="24"/>
          <w:szCs w:val="24"/>
        </w:rPr>
        <w:t>24,</w:t>
      </w:r>
      <w:r w:rsidR="009A2156" w:rsidRPr="003B2D59">
        <w:rPr>
          <w:rFonts w:ascii="Times New Roman" w:hAnsi="Times New Roman" w:cs="Times New Roman"/>
          <w:b/>
          <w:sz w:val="24"/>
          <w:szCs w:val="24"/>
        </w:rPr>
        <w:t>933</w:t>
      </w:r>
      <w:r w:rsidR="00F9287F" w:rsidRPr="003B2D59">
        <w:rPr>
          <w:rFonts w:ascii="Times New Roman" w:hAnsi="Times New Roman" w:cs="Times New Roman"/>
          <w:b/>
          <w:sz w:val="24"/>
          <w:szCs w:val="24"/>
        </w:rPr>
        <w:t>-27,067 mezi uzlovými body 1242A022-1241A049</w:t>
      </w:r>
    </w:p>
    <w:p w:rsidR="00D4426A" w:rsidRPr="003B2D59" w:rsidRDefault="003B2D59">
      <w:pPr>
        <w:rPr>
          <w:rFonts w:ascii="Times New Roman" w:hAnsi="Times New Roman" w:cs="Times New Roman"/>
          <w:b/>
          <w:sz w:val="24"/>
          <w:szCs w:val="24"/>
        </w:rPr>
      </w:pPr>
      <w:r w:rsidRPr="003B2D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4.15pt;margin-top:214.95pt;width:14.25pt;height:3pt;z-index:251661312" o:connectortype="straight" strokecolor="red" strokeweight="3pt">
            <v:shadow type="perspective" color="#622423 [1605]" opacity=".5" offset="1pt" offset2="-1pt"/>
          </v:shape>
        </w:pict>
      </w:r>
      <w:r w:rsidRPr="003B2D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30" type="#_x0000_t32" style="position:absolute;margin-left:299.65pt;margin-top:214.95pt;width:34.5pt;height:5.25pt;flip:y;z-index:251660288" o:connectortype="straight" strokecolor="red" strokeweight="3pt">
            <v:shadow type="perspective" color="#622423 [1605]" opacity=".5" offset="1pt" offset2="-1pt"/>
          </v:shape>
        </w:pict>
      </w:r>
      <w:r w:rsidRPr="003B2D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27" type="#_x0000_t32" style="position:absolute;margin-left:279.4pt;margin-top:220.2pt;width:20.25pt;height:0;z-index:251659264" o:connectortype="straight" strokecolor="red" strokeweight="3pt">
            <v:shadow type="perspective" color="#622423 [1605]" opacity=".5" offset="1pt" offset2="-1pt"/>
          </v:shape>
        </w:pict>
      </w:r>
      <w:r w:rsidRPr="003B2D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26" type="#_x0000_t32" style="position:absolute;margin-left:235.9pt;margin-top:220.2pt;width:43.5pt;height:12.75pt;flip:y;z-index:251658240" o:connectortype="straight" strokecolor="red" strokeweight="3pt">
            <v:shadow type="perspective" color="#622423 [1605]" opacity=".5" offset="1pt" offset2="-1pt"/>
          </v:shape>
        </w:pict>
      </w:r>
      <w:r w:rsidR="00047077" w:rsidRPr="003B2D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F77BF" w:rsidRPr="003B2D5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033930" cy="3363905"/>
            <wp:effectExtent l="19050" t="0" r="0" b="0"/>
            <wp:docPr id="1" name="Obrázek 0" descr="Rudn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ná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930" cy="33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6A" w:rsidRPr="003B2D59" w:rsidRDefault="00D4426A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Popis současného stavu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</w:p>
    <w:p w:rsidR="00122D51" w:rsidRPr="003B2D59" w:rsidRDefault="00122D51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Jedná se o komunikaci II. třídy v intravilánu a </w:t>
      </w:r>
      <w:proofErr w:type="spellStart"/>
      <w:r w:rsidRPr="003B2D59">
        <w:rPr>
          <w:rFonts w:ascii="Times New Roman" w:hAnsi="Times New Roman" w:cs="Times New Roman"/>
          <w:sz w:val="24"/>
          <w:szCs w:val="24"/>
        </w:rPr>
        <w:t>extravilánu</w:t>
      </w:r>
      <w:proofErr w:type="spellEnd"/>
      <w:r w:rsidRPr="003B2D59">
        <w:rPr>
          <w:rFonts w:ascii="Times New Roman" w:hAnsi="Times New Roman" w:cs="Times New Roman"/>
          <w:sz w:val="24"/>
          <w:szCs w:val="24"/>
        </w:rPr>
        <w:t xml:space="preserve"> obce Třebotov</w:t>
      </w:r>
      <w:r w:rsidR="007F6780" w:rsidRPr="003B2D59">
        <w:rPr>
          <w:rFonts w:ascii="Times New Roman" w:hAnsi="Times New Roman" w:cs="Times New Roman"/>
          <w:sz w:val="24"/>
          <w:szCs w:val="24"/>
        </w:rPr>
        <w:t>.</w:t>
      </w:r>
      <w:r w:rsidRPr="003B2D59">
        <w:rPr>
          <w:rFonts w:ascii="Times New Roman" w:hAnsi="Times New Roman" w:cs="Times New Roman"/>
          <w:sz w:val="24"/>
          <w:szCs w:val="24"/>
        </w:rPr>
        <w:t xml:space="preserve"> Komunikace je v nevyhovujícím stavu, způsobeným pokládkami inženýrských sítí v kombinaci následným zatížením těžkou nákladní dopravou. Komunikace II/101 vykazuje na povrchu velké množství plošné deformace, mozaikové a síťové trhliny,</w:t>
      </w:r>
      <w:r w:rsidR="00727A95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výtluky, odlámané kraje a poklesy.</w:t>
      </w:r>
    </w:p>
    <w:p w:rsidR="00491CCF" w:rsidRPr="003B2D59" w:rsidRDefault="00FF77BF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Důvodem těchto deformací jsou neúnosné a </w:t>
      </w:r>
      <w:r w:rsidR="00E227D4" w:rsidRPr="003B2D59">
        <w:rPr>
          <w:rFonts w:ascii="Times New Roman" w:hAnsi="Times New Roman" w:cs="Times New Roman"/>
          <w:sz w:val="24"/>
          <w:szCs w:val="24"/>
        </w:rPr>
        <w:t xml:space="preserve">degradované </w:t>
      </w:r>
      <w:r w:rsidR="00122D51" w:rsidRPr="003B2D59">
        <w:rPr>
          <w:rFonts w:ascii="Times New Roman" w:hAnsi="Times New Roman" w:cs="Times New Roman"/>
          <w:sz w:val="24"/>
          <w:szCs w:val="24"/>
        </w:rPr>
        <w:t xml:space="preserve">konstrukční </w:t>
      </w:r>
      <w:r w:rsidRPr="003B2D59">
        <w:rPr>
          <w:rFonts w:ascii="Times New Roman" w:hAnsi="Times New Roman" w:cs="Times New Roman"/>
          <w:sz w:val="24"/>
          <w:szCs w:val="24"/>
        </w:rPr>
        <w:t xml:space="preserve">vrstvy. </w:t>
      </w:r>
    </w:p>
    <w:p w:rsidR="00FF77BF" w:rsidRPr="003B2D59" w:rsidRDefault="00FF77BF" w:rsidP="007F6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6A" w:rsidRPr="003B2D59" w:rsidRDefault="00491CCF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Základní popis akce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</w:p>
    <w:p w:rsidR="00122D51" w:rsidRPr="003B2D59" w:rsidRDefault="00122D51" w:rsidP="007F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Zadání stavebních prací na opravu povrchu komunikace II/101. </w:t>
      </w:r>
    </w:p>
    <w:p w:rsidR="005E2F45" w:rsidRPr="003B2D59" w:rsidRDefault="005E2F45" w:rsidP="007F6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CF" w:rsidRPr="003B2D59" w:rsidRDefault="00491CCF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Technologie opravy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</w:p>
    <w:p w:rsidR="00122D51" w:rsidRPr="003B2D59" w:rsidRDefault="00122D51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Odfrézování stávajícího živičného krytu vozovky (pouze v průtahu)</w:t>
      </w:r>
      <w:r w:rsidRPr="003B2D59">
        <w:rPr>
          <w:rFonts w:ascii="Times New Roman" w:hAnsi="Times New Roman" w:cs="Times New Roman"/>
          <w:b/>
          <w:sz w:val="24"/>
          <w:szCs w:val="24"/>
        </w:rPr>
        <w:t>,</w:t>
      </w:r>
      <w:r w:rsidR="007F6780" w:rsidRPr="003B2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 xml:space="preserve">provedení vyrovnávky </w:t>
      </w:r>
      <w:r w:rsidR="007F6780" w:rsidRPr="003B2D59">
        <w:rPr>
          <w:rFonts w:ascii="Times New Roman" w:hAnsi="Times New Roman" w:cs="Times New Roman"/>
          <w:sz w:val="24"/>
          <w:szCs w:val="24"/>
        </w:rPr>
        <w:br/>
      </w:r>
      <w:r w:rsidRPr="003B2D59">
        <w:rPr>
          <w:rFonts w:ascii="Times New Roman" w:hAnsi="Times New Roman" w:cs="Times New Roman"/>
          <w:sz w:val="24"/>
          <w:szCs w:val="24"/>
        </w:rPr>
        <w:t>a sanace konstrukčních vrstev tl.35cm (obsahující odtěžení, odvoz na skládku, skládkovné, zhutnění pláně, 15cm ŠD, KZC 1</w:t>
      </w:r>
      <w:r w:rsidR="005E2F45" w:rsidRPr="003B2D59">
        <w:rPr>
          <w:rFonts w:ascii="Times New Roman" w:hAnsi="Times New Roman" w:cs="Times New Roman"/>
          <w:sz w:val="24"/>
          <w:szCs w:val="24"/>
        </w:rPr>
        <w:t>2</w:t>
      </w:r>
      <w:r w:rsidRPr="003B2D59">
        <w:rPr>
          <w:rFonts w:ascii="Times New Roman" w:hAnsi="Times New Roman" w:cs="Times New Roman"/>
          <w:sz w:val="24"/>
          <w:szCs w:val="24"/>
        </w:rPr>
        <w:t>cm</w:t>
      </w:r>
      <w:r w:rsidR="005E2F45" w:rsidRPr="003B2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45" w:rsidRPr="003B2D59">
        <w:rPr>
          <w:rFonts w:ascii="Times New Roman" w:hAnsi="Times New Roman" w:cs="Times New Roman"/>
          <w:sz w:val="24"/>
          <w:szCs w:val="24"/>
        </w:rPr>
        <w:t>ACp</w:t>
      </w:r>
      <w:proofErr w:type="spellEnd"/>
      <w:r w:rsidR="005E2F45" w:rsidRPr="003B2D59">
        <w:rPr>
          <w:rFonts w:ascii="Times New Roman" w:hAnsi="Times New Roman" w:cs="Times New Roman"/>
          <w:sz w:val="24"/>
          <w:szCs w:val="24"/>
        </w:rPr>
        <w:t xml:space="preserve"> 22 – 8cm</w:t>
      </w:r>
      <w:r w:rsidRPr="003B2D59">
        <w:rPr>
          <w:rFonts w:ascii="Times New Roman" w:hAnsi="Times New Roman" w:cs="Times New Roman"/>
          <w:sz w:val="24"/>
          <w:szCs w:val="24"/>
        </w:rPr>
        <w:t xml:space="preserve">), výšková úprava kanalizačních vpustí </w:t>
      </w:r>
      <w:r w:rsidR="007F6780" w:rsidRPr="003B2D59">
        <w:rPr>
          <w:rFonts w:ascii="Times New Roman" w:hAnsi="Times New Roman" w:cs="Times New Roman"/>
          <w:sz w:val="24"/>
          <w:szCs w:val="24"/>
        </w:rPr>
        <w:br/>
      </w:r>
      <w:r w:rsidRPr="003B2D59">
        <w:rPr>
          <w:rFonts w:ascii="Times New Roman" w:hAnsi="Times New Roman" w:cs="Times New Roman"/>
          <w:sz w:val="24"/>
          <w:szCs w:val="24"/>
        </w:rPr>
        <w:t xml:space="preserve">a šoupat </w:t>
      </w:r>
      <w:proofErr w:type="spellStart"/>
      <w:r w:rsidRPr="003B2D59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Pr="003B2D59">
        <w:rPr>
          <w:rFonts w:ascii="Times New Roman" w:hAnsi="Times New Roman" w:cs="Times New Roman"/>
          <w:sz w:val="24"/>
          <w:szCs w:val="24"/>
        </w:rPr>
        <w:t>.</w:t>
      </w:r>
      <w:r w:rsidR="007F6780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sítí., spojovací postřik</w:t>
      </w:r>
      <w:r w:rsidR="00727A95" w:rsidRPr="003B2D59">
        <w:rPr>
          <w:rFonts w:ascii="Times New Roman" w:hAnsi="Times New Roman" w:cs="Times New Roman"/>
          <w:sz w:val="24"/>
          <w:szCs w:val="24"/>
        </w:rPr>
        <w:t xml:space="preserve"> 0,7 kg/m2</w:t>
      </w:r>
      <w:r w:rsidRPr="003B2D59">
        <w:rPr>
          <w:rFonts w:ascii="Times New Roman" w:hAnsi="Times New Roman" w:cs="Times New Roman"/>
          <w:sz w:val="24"/>
          <w:szCs w:val="24"/>
        </w:rPr>
        <w:t xml:space="preserve">, pokládka </w:t>
      </w:r>
      <w:proofErr w:type="spellStart"/>
      <w:r w:rsidRPr="003B2D59">
        <w:rPr>
          <w:rFonts w:ascii="Times New Roman" w:hAnsi="Times New Roman" w:cs="Times New Roman"/>
          <w:sz w:val="24"/>
          <w:szCs w:val="24"/>
        </w:rPr>
        <w:t>ACo</w:t>
      </w:r>
      <w:proofErr w:type="spellEnd"/>
      <w:r w:rsidRPr="003B2D59">
        <w:rPr>
          <w:rFonts w:ascii="Times New Roman" w:hAnsi="Times New Roman" w:cs="Times New Roman"/>
          <w:sz w:val="24"/>
          <w:szCs w:val="24"/>
        </w:rPr>
        <w:t xml:space="preserve"> tl.5cm s vyrovnávkou </w:t>
      </w:r>
      <w:proofErr w:type="spellStart"/>
      <w:r w:rsidRPr="003B2D59">
        <w:rPr>
          <w:rFonts w:ascii="Times New Roman" w:hAnsi="Times New Roman" w:cs="Times New Roman"/>
          <w:sz w:val="24"/>
          <w:szCs w:val="24"/>
        </w:rPr>
        <w:t>ACo</w:t>
      </w:r>
      <w:proofErr w:type="spellEnd"/>
      <w:r w:rsidRPr="003B2D59">
        <w:rPr>
          <w:rFonts w:ascii="Times New Roman" w:hAnsi="Times New Roman" w:cs="Times New Roman"/>
          <w:sz w:val="24"/>
          <w:szCs w:val="24"/>
        </w:rPr>
        <w:t xml:space="preserve">, </w:t>
      </w:r>
      <w:r w:rsidR="009A2156" w:rsidRPr="003B2D59">
        <w:rPr>
          <w:rFonts w:ascii="Times New Roman" w:hAnsi="Times New Roman" w:cs="Times New Roman"/>
          <w:sz w:val="24"/>
          <w:szCs w:val="24"/>
        </w:rPr>
        <w:t>dále seříznutí krajnic</w:t>
      </w:r>
      <w:r w:rsidRPr="003B2D59">
        <w:rPr>
          <w:rFonts w:ascii="Times New Roman" w:hAnsi="Times New Roman" w:cs="Times New Roman"/>
          <w:sz w:val="24"/>
          <w:szCs w:val="24"/>
        </w:rPr>
        <w:t xml:space="preserve"> a</w:t>
      </w:r>
      <w:r w:rsidR="009A2156" w:rsidRPr="003B2D59">
        <w:rPr>
          <w:rFonts w:ascii="Times New Roman" w:hAnsi="Times New Roman" w:cs="Times New Roman"/>
          <w:sz w:val="24"/>
          <w:szCs w:val="24"/>
        </w:rPr>
        <w:t xml:space="preserve"> následné</w:t>
      </w:r>
      <w:r w:rsidRPr="003B2D59">
        <w:rPr>
          <w:rFonts w:ascii="Times New Roman" w:hAnsi="Times New Roman" w:cs="Times New Roman"/>
          <w:sz w:val="24"/>
          <w:szCs w:val="24"/>
        </w:rPr>
        <w:t xml:space="preserve"> dosypání krajnic. Provedení vodorovného značení-vodící proužky, přechody v plastu ap</w:t>
      </w:r>
      <w:r w:rsidR="007F6780" w:rsidRPr="003B2D59">
        <w:rPr>
          <w:rFonts w:ascii="Times New Roman" w:hAnsi="Times New Roman" w:cs="Times New Roman"/>
          <w:sz w:val="24"/>
          <w:szCs w:val="24"/>
        </w:rPr>
        <w:t>od. Projednání a realizaci DIO</w:t>
      </w:r>
      <w:r w:rsidRPr="003B2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D51" w:rsidRPr="003B2D59" w:rsidRDefault="00122D51" w:rsidP="007F6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 Provedení veškerých prací bude podle platných ČSN 73 6121, 73 6123, 73 6124, 73 6126, 73 6131,</w:t>
      </w:r>
      <w:r w:rsidR="003B2D59">
        <w:rPr>
          <w:rFonts w:ascii="Times New Roman" w:hAnsi="Times New Roman" w:cs="Times New Roman"/>
          <w:sz w:val="24"/>
          <w:szCs w:val="24"/>
        </w:rPr>
        <w:t xml:space="preserve"> ČSN EN 12108 a TP 170 atd.</w:t>
      </w:r>
    </w:p>
    <w:p w:rsidR="009069B4" w:rsidRPr="003B2D59" w:rsidRDefault="00122D51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B3" w:rsidRPr="003B2D59" w:rsidRDefault="001163B3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Záruční doba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  <w:r w:rsidR="001E5EEE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="007F6780" w:rsidRPr="003B2D59">
        <w:rPr>
          <w:rFonts w:ascii="Times New Roman" w:hAnsi="Times New Roman" w:cs="Times New Roman"/>
          <w:sz w:val="24"/>
          <w:szCs w:val="24"/>
        </w:rPr>
        <w:t>36</w:t>
      </w:r>
      <w:r w:rsidR="001E5EEE" w:rsidRPr="003B2D59">
        <w:rPr>
          <w:rFonts w:ascii="Times New Roman" w:hAnsi="Times New Roman" w:cs="Times New Roman"/>
          <w:sz w:val="24"/>
          <w:szCs w:val="24"/>
        </w:rPr>
        <w:t xml:space="preserve"> měsíců </w:t>
      </w:r>
    </w:p>
    <w:p w:rsidR="001E5EEE" w:rsidRPr="003B2D59" w:rsidRDefault="001E5EEE" w:rsidP="004D55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5EEE" w:rsidRPr="003B2D59" w:rsidRDefault="001163B3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lastRenderedPageBreak/>
        <w:t>Platební podmínky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</w:p>
    <w:p w:rsidR="001163B3" w:rsidRPr="003B2D59" w:rsidRDefault="001163B3" w:rsidP="003B2D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Faktura bude vystavena po kompletní</w:t>
      </w:r>
      <w:r w:rsidR="003B2D59">
        <w:rPr>
          <w:rFonts w:ascii="Times New Roman" w:hAnsi="Times New Roman" w:cs="Times New Roman"/>
          <w:sz w:val="24"/>
          <w:szCs w:val="24"/>
        </w:rPr>
        <w:t xml:space="preserve">m dokončení stavebních prací a </w:t>
      </w:r>
      <w:r w:rsidRPr="003B2D59">
        <w:rPr>
          <w:rFonts w:ascii="Times New Roman" w:hAnsi="Times New Roman" w:cs="Times New Roman"/>
          <w:sz w:val="24"/>
          <w:szCs w:val="24"/>
        </w:rPr>
        <w:t>předání vedených dokladů</w:t>
      </w:r>
      <w:r w:rsidR="00E227D4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="003B2D59">
        <w:rPr>
          <w:rFonts w:ascii="Times New Roman" w:hAnsi="Times New Roman" w:cs="Times New Roman"/>
          <w:sz w:val="24"/>
          <w:szCs w:val="24"/>
        </w:rPr>
        <w:t>(</w:t>
      </w:r>
      <w:r w:rsidR="00083D47" w:rsidRPr="003B2D59">
        <w:rPr>
          <w:rFonts w:ascii="Times New Roman" w:hAnsi="Times New Roman" w:cs="Times New Roman"/>
          <w:sz w:val="24"/>
          <w:szCs w:val="24"/>
        </w:rPr>
        <w:t xml:space="preserve">stavební deník, zkoušky, atesty, apod.) </w:t>
      </w:r>
      <w:r w:rsidR="00E227D4" w:rsidRPr="003B2D59">
        <w:rPr>
          <w:rFonts w:ascii="Times New Roman" w:hAnsi="Times New Roman" w:cs="Times New Roman"/>
          <w:sz w:val="24"/>
          <w:szCs w:val="24"/>
        </w:rPr>
        <w:t>uvedených v</w:t>
      </w:r>
      <w:r w:rsidR="004D5526" w:rsidRPr="003B2D59">
        <w:rPr>
          <w:rFonts w:ascii="Times New Roman" w:hAnsi="Times New Roman" w:cs="Times New Roman"/>
          <w:sz w:val="24"/>
          <w:szCs w:val="24"/>
        </w:rPr>
        <w:t xml:space="preserve"> předávací</w:t>
      </w:r>
      <w:r w:rsidR="00E227D4" w:rsidRPr="003B2D59">
        <w:rPr>
          <w:rFonts w:ascii="Times New Roman" w:hAnsi="Times New Roman" w:cs="Times New Roman"/>
          <w:sz w:val="24"/>
          <w:szCs w:val="24"/>
        </w:rPr>
        <w:t>m</w:t>
      </w:r>
      <w:r w:rsidR="004D5526" w:rsidRPr="003B2D59">
        <w:rPr>
          <w:rFonts w:ascii="Times New Roman" w:hAnsi="Times New Roman" w:cs="Times New Roman"/>
          <w:sz w:val="24"/>
          <w:szCs w:val="24"/>
        </w:rPr>
        <w:t xml:space="preserve"> protokolu.</w:t>
      </w:r>
    </w:p>
    <w:p w:rsidR="004D5526" w:rsidRPr="003B2D59" w:rsidRDefault="00083D47" w:rsidP="003B2D59">
      <w:pPr>
        <w:jc w:val="both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Plnění veřejné zakázky je podmíněno spolufinancováním z prostředků Státního fondu dopravní infrastruktury, z rozpočtu na rok 2015</w:t>
      </w:r>
      <w:r w:rsidR="003B2D59">
        <w:rPr>
          <w:rFonts w:ascii="Times New Roman" w:hAnsi="Times New Roman" w:cs="Times New Roman"/>
          <w:sz w:val="24"/>
          <w:szCs w:val="24"/>
        </w:rPr>
        <w:t>.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Termín realizace</w:t>
      </w:r>
      <w:r w:rsidRPr="003B2D59">
        <w:rPr>
          <w:rFonts w:ascii="Times New Roman" w:hAnsi="Times New Roman" w:cs="Times New Roman"/>
          <w:sz w:val="24"/>
          <w:szCs w:val="24"/>
        </w:rPr>
        <w:t>:</w:t>
      </w:r>
      <w:r w:rsidR="001E5EEE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="007F6780" w:rsidRPr="003B2D59">
        <w:rPr>
          <w:rFonts w:ascii="Times New Roman" w:hAnsi="Times New Roman" w:cs="Times New Roman"/>
          <w:sz w:val="24"/>
          <w:szCs w:val="24"/>
        </w:rPr>
        <w:t xml:space="preserve">jeden měsíc v roce </w:t>
      </w:r>
      <w:r w:rsidR="001E5EEE" w:rsidRPr="003B2D59">
        <w:rPr>
          <w:rFonts w:ascii="Times New Roman" w:hAnsi="Times New Roman" w:cs="Times New Roman"/>
          <w:sz w:val="24"/>
          <w:szCs w:val="24"/>
        </w:rPr>
        <w:t>2015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Kontakty: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Vedoucí </w:t>
      </w:r>
      <w:r w:rsidR="00710559" w:rsidRPr="003B2D59">
        <w:rPr>
          <w:rFonts w:ascii="Times New Roman" w:hAnsi="Times New Roman" w:cs="Times New Roman"/>
          <w:sz w:val="24"/>
          <w:szCs w:val="24"/>
        </w:rPr>
        <w:t xml:space="preserve">provozu: Taraba Bohumil tel. </w:t>
      </w:r>
      <w:r w:rsidRPr="003B2D59">
        <w:rPr>
          <w:rFonts w:ascii="Times New Roman" w:hAnsi="Times New Roman" w:cs="Times New Roman"/>
          <w:sz w:val="24"/>
          <w:szCs w:val="24"/>
        </w:rPr>
        <w:t>602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375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608,e-mail: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F6780" w:rsidRPr="003B2D59">
          <w:rPr>
            <w:rStyle w:val="Hypertextovodkaz"/>
            <w:rFonts w:ascii="Times New Roman" w:hAnsi="Times New Roman" w:cs="Times New Roman"/>
            <w:sz w:val="24"/>
            <w:szCs w:val="24"/>
          </w:rPr>
          <w:t>bohumil.taraba@ksus.cz</w:t>
        </w:r>
      </w:hyperlink>
      <w:r w:rsidR="007F6780" w:rsidRPr="003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Provoz</w:t>
      </w:r>
      <w:r w:rsidR="00710559" w:rsidRPr="003B2D59">
        <w:rPr>
          <w:rFonts w:ascii="Times New Roman" w:hAnsi="Times New Roman" w:cs="Times New Roman"/>
          <w:sz w:val="24"/>
          <w:szCs w:val="24"/>
        </w:rPr>
        <w:t xml:space="preserve">ní cestmistr:Ráž Jaroslav tel. </w:t>
      </w:r>
      <w:r w:rsidRPr="003B2D59">
        <w:rPr>
          <w:rFonts w:ascii="Times New Roman" w:hAnsi="Times New Roman" w:cs="Times New Roman"/>
          <w:sz w:val="24"/>
          <w:szCs w:val="24"/>
        </w:rPr>
        <w:t>728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009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727,e-mail: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F6780" w:rsidRPr="003B2D59">
          <w:rPr>
            <w:rStyle w:val="Hypertextovodkaz"/>
            <w:rFonts w:ascii="Times New Roman" w:hAnsi="Times New Roman" w:cs="Times New Roman"/>
            <w:sz w:val="24"/>
            <w:szCs w:val="24"/>
          </w:rPr>
          <w:t>jaroslav.raz@ksus.cz</w:t>
        </w:r>
      </w:hyperlink>
      <w:r w:rsidR="007F6780" w:rsidRPr="003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 xml:space="preserve">Správní cestmistr: 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FF77BF" w:rsidRPr="003B2D59">
        <w:rPr>
          <w:rFonts w:ascii="Times New Roman" w:hAnsi="Times New Roman" w:cs="Times New Roman"/>
          <w:sz w:val="24"/>
          <w:szCs w:val="24"/>
        </w:rPr>
        <w:t>Raboch</w:t>
      </w:r>
      <w:proofErr w:type="spellEnd"/>
      <w:r w:rsidR="003B2D59">
        <w:rPr>
          <w:rFonts w:ascii="Times New Roman" w:hAnsi="Times New Roman" w:cs="Times New Roman"/>
          <w:sz w:val="24"/>
          <w:szCs w:val="24"/>
        </w:rPr>
        <w:t xml:space="preserve"> tel</w:t>
      </w:r>
      <w:r w:rsidRPr="003B2D59">
        <w:rPr>
          <w:rFonts w:ascii="Times New Roman" w:hAnsi="Times New Roman" w:cs="Times New Roman"/>
          <w:sz w:val="24"/>
          <w:szCs w:val="24"/>
        </w:rPr>
        <w:t>.</w:t>
      </w:r>
      <w:r w:rsidR="003B2D59">
        <w:rPr>
          <w:rFonts w:ascii="Times New Roman" w:hAnsi="Times New Roman" w:cs="Times New Roman"/>
          <w:sz w:val="24"/>
          <w:szCs w:val="24"/>
        </w:rPr>
        <w:t xml:space="preserve"> </w:t>
      </w:r>
      <w:r w:rsidRPr="003B2D59">
        <w:rPr>
          <w:rFonts w:ascii="Times New Roman" w:hAnsi="Times New Roman" w:cs="Times New Roman"/>
          <w:sz w:val="24"/>
          <w:szCs w:val="24"/>
        </w:rPr>
        <w:t>602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489 632</w:t>
      </w:r>
      <w:r w:rsidRPr="003B2D59">
        <w:rPr>
          <w:rFonts w:ascii="Times New Roman" w:hAnsi="Times New Roman" w:cs="Times New Roman"/>
          <w:sz w:val="24"/>
          <w:szCs w:val="24"/>
        </w:rPr>
        <w:t>,e-mail:</w:t>
      </w:r>
      <w:r w:rsidR="00FF77BF" w:rsidRPr="003B2D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F6780" w:rsidRPr="003B2D59">
          <w:rPr>
            <w:rStyle w:val="Hypertextovodkaz"/>
            <w:rFonts w:ascii="Times New Roman" w:hAnsi="Times New Roman" w:cs="Times New Roman"/>
            <w:sz w:val="24"/>
            <w:szCs w:val="24"/>
          </w:rPr>
          <w:t>josef.raboch@ksus.cz</w:t>
        </w:r>
      </w:hyperlink>
      <w:r w:rsidR="007F6780" w:rsidRPr="003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26" w:rsidRPr="003B2D59" w:rsidRDefault="004D5526" w:rsidP="004D552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7EFF" w:rsidRPr="003B2D59" w:rsidRDefault="00527EFF" w:rsidP="00527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 xml:space="preserve">Krajská správa a údržba silnic Středočeského kraje, příspěvková organizace,  </w:t>
      </w:r>
    </w:p>
    <w:p w:rsidR="00527EFF" w:rsidRPr="003B2D59" w:rsidRDefault="00527EFF" w:rsidP="00527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59">
        <w:rPr>
          <w:rFonts w:ascii="Times New Roman" w:hAnsi="Times New Roman" w:cs="Times New Roman"/>
          <w:b/>
          <w:sz w:val="24"/>
          <w:szCs w:val="24"/>
        </w:rPr>
        <w:t>Zborovská 11, 150 21 Praha 5</w:t>
      </w:r>
    </w:p>
    <w:p w:rsidR="004D5526" w:rsidRPr="003B2D59" w:rsidRDefault="004D5526" w:rsidP="00D4426A">
      <w:pPr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sz w:val="24"/>
          <w:szCs w:val="24"/>
        </w:rPr>
        <w:t>Zpracoval:Ráž Jaroslav</w:t>
      </w:r>
      <w:bookmarkStart w:id="0" w:name="_GoBack"/>
      <w:bookmarkEnd w:id="0"/>
    </w:p>
    <w:p w:rsidR="001163B3" w:rsidRPr="003B2D59" w:rsidRDefault="00E227D4" w:rsidP="00D4426A">
      <w:pPr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43284" cy="3782463"/>
            <wp:effectExtent l="19050" t="0" r="4966" b="0"/>
            <wp:docPr id="5" name="Obrázek 4" descr="DSCF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8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284" cy="378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77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70365" cy="3877773"/>
            <wp:effectExtent l="19050" t="0" r="0" b="0"/>
            <wp:docPr id="4" name="Obrázek 3" descr="DSCF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365" cy="387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60843" cy="3870632"/>
            <wp:effectExtent l="19050" t="0" r="1707" b="0"/>
            <wp:docPr id="6" name="Obrázek 5" descr="DSCF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843" cy="38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03712" cy="3827784"/>
            <wp:effectExtent l="19050" t="0" r="1688" b="0"/>
            <wp:docPr id="7" name="Obrázek 6" descr="DSCF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712" cy="38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87841" cy="3815881"/>
            <wp:effectExtent l="19050" t="0" r="0" b="0"/>
            <wp:docPr id="8" name="Obrázek 7" descr="DSCF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841" cy="381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26002" cy="3844502"/>
            <wp:effectExtent l="19050" t="0" r="0" b="0"/>
            <wp:docPr id="9" name="Obrázek 8" descr="DSCF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002" cy="384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27D4" w:rsidRPr="003B2D59" w:rsidRDefault="00E227D4" w:rsidP="00D4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2D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75146" cy="3806360"/>
            <wp:effectExtent l="19050" t="0" r="0" b="0"/>
            <wp:docPr id="10" name="Obrázek 9" descr="DSCF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9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146" cy="38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7D4" w:rsidRPr="003B2D59" w:rsidSect="0045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C33"/>
    <w:multiLevelType w:val="hybridMultilevel"/>
    <w:tmpl w:val="95D2337E"/>
    <w:lvl w:ilvl="0" w:tplc="BB38EC94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5B534F16"/>
    <w:multiLevelType w:val="hybridMultilevel"/>
    <w:tmpl w:val="8DCC4A16"/>
    <w:lvl w:ilvl="0" w:tplc="DFC8880A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6A2A25D6"/>
    <w:multiLevelType w:val="hybridMultilevel"/>
    <w:tmpl w:val="07242A14"/>
    <w:lvl w:ilvl="0" w:tplc="BE86CFF8"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810"/>
    <w:rsid w:val="00047077"/>
    <w:rsid w:val="000615AF"/>
    <w:rsid w:val="00083D47"/>
    <w:rsid w:val="00097C8B"/>
    <w:rsid w:val="000C4D88"/>
    <w:rsid w:val="001163B3"/>
    <w:rsid w:val="00122D51"/>
    <w:rsid w:val="001E5EEE"/>
    <w:rsid w:val="003A6F79"/>
    <w:rsid w:val="003B2D59"/>
    <w:rsid w:val="00451815"/>
    <w:rsid w:val="00491CCF"/>
    <w:rsid w:val="004D5526"/>
    <w:rsid w:val="005144F7"/>
    <w:rsid w:val="00527EFF"/>
    <w:rsid w:val="00541E0B"/>
    <w:rsid w:val="005D4F7B"/>
    <w:rsid w:val="005E2F45"/>
    <w:rsid w:val="00617C13"/>
    <w:rsid w:val="00656E1F"/>
    <w:rsid w:val="006A643E"/>
    <w:rsid w:val="00710559"/>
    <w:rsid w:val="00727A95"/>
    <w:rsid w:val="007D7A11"/>
    <w:rsid w:val="007F6780"/>
    <w:rsid w:val="0082244B"/>
    <w:rsid w:val="00870A28"/>
    <w:rsid w:val="009069B4"/>
    <w:rsid w:val="00932C44"/>
    <w:rsid w:val="009717B3"/>
    <w:rsid w:val="009A2156"/>
    <w:rsid w:val="009F0B72"/>
    <w:rsid w:val="00AF4393"/>
    <w:rsid w:val="00CC28C0"/>
    <w:rsid w:val="00CE4D6E"/>
    <w:rsid w:val="00D4426A"/>
    <w:rsid w:val="00E227D4"/>
    <w:rsid w:val="00E52810"/>
    <w:rsid w:val="00E65D85"/>
    <w:rsid w:val="00F812E8"/>
    <w:rsid w:val="00F9287F"/>
    <w:rsid w:val="00F944E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2"/>
      </o:rules>
    </o:shapelayout>
  </w:shapeDefaults>
  <w:decimalSymbol w:val=","/>
  <w:listSeparator w:val=";"/>
  <w15:docId w15:val="{4B46DDC6-0024-4327-A14B-15D7AD3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1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4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C1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4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4D55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E5E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raboch@ksus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jaroslav.raz@ksus.cz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humil.taraba@ksus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KSUS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jaroslav.raz</dc:creator>
  <cp:lastModifiedBy>Sabina Kolocová</cp:lastModifiedBy>
  <cp:revision>5</cp:revision>
  <dcterms:created xsi:type="dcterms:W3CDTF">2015-02-20T11:13:00Z</dcterms:created>
  <dcterms:modified xsi:type="dcterms:W3CDTF">2015-05-27T11:16:00Z</dcterms:modified>
</cp:coreProperties>
</file>