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EA" w:rsidRDefault="006B37EA">
      <w:pPr>
        <w:pStyle w:val="Nadpis20"/>
        <w:keepNext/>
        <w:keepLines/>
        <w:shd w:val="clear" w:color="auto" w:fill="auto"/>
        <w:spacing w:before="0" w:after="355" w:line="430" w:lineRule="exact"/>
        <w:ind w:right="100"/>
      </w:pPr>
      <w:bookmarkStart w:id="0" w:name="bookmark1"/>
    </w:p>
    <w:p w:rsidR="00902BE3" w:rsidRDefault="009632A6">
      <w:pPr>
        <w:pStyle w:val="Nadpis20"/>
        <w:keepNext/>
        <w:keepLines/>
        <w:shd w:val="clear" w:color="auto" w:fill="auto"/>
        <w:spacing w:before="0" w:after="355" w:line="430" w:lineRule="exact"/>
        <w:ind w:right="100"/>
      </w:pPr>
      <w:r>
        <w:t>ZADAVACI DOKUMENTACE</w:t>
      </w:r>
      <w:bookmarkEnd w:id="0"/>
    </w:p>
    <w:p w:rsidR="00902BE3" w:rsidRDefault="009632A6">
      <w:pPr>
        <w:pStyle w:val="Zkladntext6"/>
        <w:shd w:val="clear" w:color="auto" w:fill="auto"/>
        <w:spacing w:before="0" w:after="1238" w:line="220" w:lineRule="exact"/>
        <w:ind w:right="100" w:firstLine="0"/>
      </w:pPr>
      <w:r>
        <w:t>zpracovaná pro účely zadávacího řízení na stavební práce</w:t>
      </w:r>
    </w:p>
    <w:p w:rsidR="00902BE3" w:rsidRDefault="009632A6">
      <w:pPr>
        <w:pStyle w:val="Nadpis50"/>
        <w:keepNext/>
        <w:keepLines/>
        <w:shd w:val="clear" w:color="auto" w:fill="auto"/>
        <w:spacing w:before="0" w:after="1172" w:line="270" w:lineRule="exact"/>
        <w:ind w:right="100"/>
      </w:pPr>
      <w:bookmarkStart w:id="1" w:name="bookmark2"/>
      <w:r>
        <w:t>PODMÍNKY A POŽADAVKY NA ZPRACOVÁNÍ NABÍDKY</w:t>
      </w:r>
      <w:bookmarkEnd w:id="1"/>
    </w:p>
    <w:p w:rsidR="00902BE3" w:rsidRDefault="009632A6">
      <w:pPr>
        <w:pStyle w:val="Zkladntext6"/>
        <w:shd w:val="clear" w:color="auto" w:fill="auto"/>
        <w:spacing w:before="0" w:after="802" w:line="220" w:lineRule="exact"/>
        <w:ind w:left="20" w:firstLine="0"/>
        <w:jc w:val="left"/>
      </w:pPr>
      <w:r>
        <w:t>Zakázka na stavební práce:</w:t>
      </w:r>
    </w:p>
    <w:p w:rsidR="00662EA5" w:rsidRDefault="00C340A2" w:rsidP="00662EA5">
      <w:pPr>
        <w:jc w:val="center"/>
        <w:rPr>
          <w:b/>
          <w:i/>
          <w:sz w:val="44"/>
        </w:rPr>
      </w:pPr>
      <w:r>
        <w:rPr>
          <w:b/>
          <w:i/>
          <w:sz w:val="44"/>
        </w:rPr>
        <w:t>Venkovský penzion</w:t>
      </w:r>
      <w:r w:rsidR="0094067D">
        <w:rPr>
          <w:b/>
          <w:i/>
          <w:sz w:val="44"/>
        </w:rPr>
        <w:t xml:space="preserve"> Hrádek</w:t>
      </w:r>
    </w:p>
    <w:p w:rsidR="00662EA5" w:rsidRDefault="00662EA5" w:rsidP="00662EA5">
      <w:pPr>
        <w:jc w:val="center"/>
        <w:rPr>
          <w:b/>
          <w:i/>
          <w:sz w:val="32"/>
          <w:szCs w:val="32"/>
        </w:rPr>
      </w:pPr>
      <w:r>
        <w:rPr>
          <w:b/>
          <w:i/>
          <w:sz w:val="44"/>
        </w:rPr>
        <w:t xml:space="preserve"> </w:t>
      </w:r>
    </w:p>
    <w:p w:rsidR="00662EA5" w:rsidRDefault="00662EA5" w:rsidP="00662EA5">
      <w:pPr>
        <w:jc w:val="center"/>
        <w:rPr>
          <w:b/>
          <w:i/>
          <w:sz w:val="32"/>
          <w:szCs w:val="32"/>
        </w:rPr>
      </w:pPr>
    </w:p>
    <w:p w:rsidR="00902BE3" w:rsidRDefault="009632A6">
      <w:pPr>
        <w:pStyle w:val="Zkladntext40"/>
        <w:shd w:val="clear" w:color="auto" w:fill="auto"/>
        <w:tabs>
          <w:tab w:val="left" w:pos="2914"/>
        </w:tabs>
        <w:spacing w:before="0"/>
        <w:ind w:left="20"/>
      </w:pPr>
      <w:r>
        <w:rPr>
          <w:rStyle w:val="Zkladntext4Netun"/>
        </w:rPr>
        <w:t>Zadavatel:</w:t>
      </w:r>
      <w:r>
        <w:rPr>
          <w:rStyle w:val="Zkladntext4Netun"/>
        </w:rPr>
        <w:tab/>
      </w:r>
      <w:r>
        <w:t>Ing. Libor Cejpek</w:t>
      </w:r>
    </w:p>
    <w:p w:rsidR="00902BE3" w:rsidRDefault="009632A6">
      <w:pPr>
        <w:pStyle w:val="Zkladntext6"/>
        <w:shd w:val="clear" w:color="auto" w:fill="auto"/>
        <w:spacing w:before="0" w:after="0" w:line="283" w:lineRule="exact"/>
        <w:ind w:left="2920" w:firstLine="0"/>
        <w:jc w:val="left"/>
      </w:pPr>
      <w:r>
        <w:t>Kouty 109</w:t>
      </w:r>
    </w:p>
    <w:p w:rsidR="00902BE3" w:rsidRDefault="009632A6">
      <w:pPr>
        <w:pStyle w:val="Zkladntext6"/>
        <w:shd w:val="clear" w:color="auto" w:fill="auto"/>
        <w:spacing w:before="0" w:after="0" w:line="283" w:lineRule="exact"/>
        <w:ind w:left="2920" w:firstLine="0"/>
        <w:jc w:val="left"/>
      </w:pPr>
      <w:r>
        <w:t>675 05 Kouty u Třebíče</w:t>
      </w:r>
    </w:p>
    <w:p w:rsidR="00902BE3" w:rsidRDefault="009632A6">
      <w:pPr>
        <w:pStyle w:val="Zkladntext6"/>
        <w:shd w:val="clear" w:color="auto" w:fill="auto"/>
        <w:spacing w:before="0" w:after="0" w:line="283" w:lineRule="exact"/>
        <w:ind w:left="2920" w:firstLine="0"/>
        <w:jc w:val="left"/>
      </w:pPr>
      <w:r>
        <w:t>IČ:18541631</w:t>
      </w:r>
    </w:p>
    <w:p w:rsidR="00902BE3" w:rsidRDefault="009632A6">
      <w:pPr>
        <w:pStyle w:val="Zkladntext6"/>
        <w:shd w:val="clear" w:color="auto" w:fill="auto"/>
        <w:spacing w:before="0" w:after="711" w:line="283" w:lineRule="exact"/>
        <w:ind w:left="2920" w:firstLine="0"/>
        <w:jc w:val="left"/>
      </w:pPr>
      <w:r>
        <w:t>DIČ: CZ6409030540</w:t>
      </w:r>
    </w:p>
    <w:p w:rsidR="00662EA5" w:rsidRDefault="00662EA5">
      <w:pPr>
        <w:pStyle w:val="Zkladntext50"/>
        <w:shd w:val="clear" w:color="auto" w:fill="auto"/>
        <w:spacing w:after="218" w:line="270" w:lineRule="exact"/>
        <w:ind w:right="40"/>
      </w:pPr>
      <w:bookmarkStart w:id="2" w:name="bookmark4"/>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76436E" w:rsidRDefault="0076436E">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62EA5" w:rsidRDefault="00662EA5">
      <w:pPr>
        <w:pStyle w:val="Zkladntext50"/>
        <w:shd w:val="clear" w:color="auto" w:fill="auto"/>
        <w:spacing w:after="218" w:line="270" w:lineRule="exact"/>
        <w:ind w:right="40"/>
      </w:pPr>
    </w:p>
    <w:p w:rsidR="006B37EA" w:rsidRDefault="006B37EA" w:rsidP="00662EA5">
      <w:pPr>
        <w:pStyle w:val="Zkladntext50"/>
        <w:shd w:val="clear" w:color="auto" w:fill="auto"/>
        <w:spacing w:after="218" w:line="270" w:lineRule="exact"/>
        <w:ind w:right="40"/>
        <w:jc w:val="center"/>
      </w:pPr>
    </w:p>
    <w:p w:rsidR="00902BE3" w:rsidRDefault="006B37EA" w:rsidP="000B6AC2">
      <w:pPr>
        <w:pStyle w:val="Zkladntext50"/>
        <w:shd w:val="clear" w:color="auto" w:fill="auto"/>
        <w:spacing w:after="218" w:line="360" w:lineRule="exact"/>
        <w:ind w:right="40"/>
        <w:jc w:val="center"/>
      </w:pPr>
      <w:r>
        <w:lastRenderedPageBreak/>
        <w:t>Ú</w:t>
      </w:r>
      <w:r w:rsidR="009632A6">
        <w:t>VOD</w:t>
      </w:r>
      <w:bookmarkEnd w:id="2"/>
    </w:p>
    <w:p w:rsidR="00902BE3" w:rsidRDefault="009632A6">
      <w:pPr>
        <w:pStyle w:val="Zkladntext6"/>
        <w:shd w:val="clear" w:color="auto" w:fill="auto"/>
        <w:spacing w:before="0" w:after="0" w:line="288" w:lineRule="exact"/>
        <w:ind w:left="20" w:right="40" w:firstLine="660"/>
        <w:jc w:val="both"/>
      </w:pPr>
      <w:r>
        <w:t xml:space="preserve">Tato zadávací dokumentace je vypracována jako podklad pro podání nabídek </w:t>
      </w:r>
      <w:r>
        <w:rPr>
          <w:rStyle w:val="Zkladntext1"/>
        </w:rPr>
        <w:t xml:space="preserve">uchazečů </w:t>
      </w:r>
      <w:r>
        <w:t xml:space="preserve">v rámci zadávacího </w:t>
      </w:r>
      <w:r>
        <w:rPr>
          <w:rStyle w:val="Zkladntext1"/>
        </w:rPr>
        <w:t xml:space="preserve">řízení v souladu </w:t>
      </w:r>
      <w:r>
        <w:t>s Pravidly pro výběr dodavatelů OP</w:t>
      </w:r>
      <w:r w:rsidR="00662EA5">
        <w:t>IK</w:t>
      </w:r>
      <w:r>
        <w:t>.</w:t>
      </w:r>
    </w:p>
    <w:p w:rsidR="00902BE3" w:rsidRDefault="009632A6">
      <w:pPr>
        <w:pStyle w:val="Zkladntext6"/>
        <w:shd w:val="clear" w:color="auto" w:fill="auto"/>
        <w:spacing w:before="0" w:after="0" w:line="288" w:lineRule="exact"/>
        <w:ind w:left="20" w:right="40" w:firstLine="660"/>
        <w:jc w:val="both"/>
      </w:pPr>
      <w:r>
        <w:t>Toto zadávací řízení není veřejnou obchodní soutěží ani veřejným příslibem a</w:t>
      </w:r>
      <w:r w:rsidR="00662EA5">
        <w:t>n</w:t>
      </w:r>
      <w:r>
        <w:t xml:space="preserve">i se nejedná o zadávací řízení dle zákona </w:t>
      </w:r>
      <w:r>
        <w:rPr>
          <w:rStyle w:val="Zkladntext1"/>
        </w:rPr>
        <w:t xml:space="preserve">č. </w:t>
      </w:r>
      <w:r>
        <w:t>137/2006 Sb. O zadávání veřejných zakázek.</w:t>
      </w:r>
    </w:p>
    <w:p w:rsidR="00902BE3" w:rsidRDefault="009632A6">
      <w:pPr>
        <w:pStyle w:val="Zkladntext6"/>
        <w:shd w:val="clear" w:color="auto" w:fill="auto"/>
        <w:spacing w:before="0" w:after="0" w:line="288" w:lineRule="exact"/>
        <w:ind w:left="20" w:right="40" w:firstLine="660"/>
        <w:jc w:val="both"/>
      </w:pPr>
      <w:r>
        <w:t xml:space="preserve">Zadavatel zpracoval tuto zadávací dokumentaci dle svých nejlepších znalostí a zkušeností z </w:t>
      </w:r>
      <w:r>
        <w:rPr>
          <w:rStyle w:val="Zkladntext1"/>
        </w:rPr>
        <w:t xml:space="preserve">oblasti </w:t>
      </w:r>
      <w:r>
        <w:t xml:space="preserve">zadávání zakázek s cílem </w:t>
      </w:r>
      <w:r>
        <w:rPr>
          <w:rStyle w:val="Zkladntext1"/>
        </w:rPr>
        <w:t xml:space="preserve">zajistit </w:t>
      </w:r>
      <w:r>
        <w:t xml:space="preserve">transparentní, nediskriminační </w:t>
      </w:r>
      <w:r>
        <w:rPr>
          <w:rStyle w:val="Zkladntext1"/>
        </w:rPr>
        <w:t xml:space="preserve">a </w:t>
      </w:r>
      <w:r>
        <w:t>hospodárné zadání zakázky.</w:t>
      </w:r>
    </w:p>
    <w:p w:rsidR="00902BE3" w:rsidRDefault="009632A6">
      <w:pPr>
        <w:pStyle w:val="Zkladntext6"/>
        <w:shd w:val="clear" w:color="auto" w:fill="auto"/>
        <w:spacing w:before="0" w:after="0" w:line="288" w:lineRule="exact"/>
        <w:ind w:left="20" w:right="40" w:firstLine="660"/>
        <w:jc w:val="both"/>
      </w:pPr>
      <w:r>
        <w:t xml:space="preserve">Podáním nabídky v zadávacím řízení přijímá uchazeč plně a bez výhrad zadávací podmínky, včetně všech příloh a případných dodatků </w:t>
      </w:r>
      <w:r>
        <w:rPr>
          <w:rStyle w:val="Zkladntext21"/>
        </w:rPr>
        <w:t xml:space="preserve">k </w:t>
      </w:r>
      <w:r>
        <w:t xml:space="preserve">těmto zadávacím podmínkám. Předpokládá se, že </w:t>
      </w:r>
      <w:r>
        <w:rPr>
          <w:rStyle w:val="Zkladntext1"/>
        </w:rPr>
        <w:t xml:space="preserve">uchazeč </w:t>
      </w:r>
      <w:r>
        <w:t xml:space="preserve">před podáním nabídky pečlivě </w:t>
      </w:r>
      <w:r>
        <w:rPr>
          <w:rStyle w:val="Zkladntext1"/>
        </w:rPr>
        <w:t xml:space="preserve">prostuduje </w:t>
      </w:r>
      <w:r>
        <w:t xml:space="preserve">všechny pokyny, formuláře, termíny a specifikace obsažené v zadávacích podmínkách a bude se jimi řídit. Pokud uchazeč neposkytne včas všechny požadované informace a dokumentaci, nebo pokud jeho nabídka nebude v každém ohledu odpovídat zadávacím podmínkám, </w:t>
      </w:r>
      <w:r>
        <w:rPr>
          <w:rStyle w:val="Zkladntext1"/>
        </w:rPr>
        <w:t xml:space="preserve">může </w:t>
      </w:r>
      <w:r>
        <w:t>to mít za důsledek vyřazení nabídky a následné vyloučení uchazeče ze zadávacího řízení.</w:t>
      </w:r>
    </w:p>
    <w:p w:rsidR="00902BE3" w:rsidRDefault="009632A6">
      <w:pPr>
        <w:pStyle w:val="Zkladntext6"/>
        <w:shd w:val="clear" w:color="auto" w:fill="auto"/>
        <w:spacing w:before="0" w:after="794" w:line="288" w:lineRule="exact"/>
        <w:ind w:left="20" w:right="40" w:firstLine="660"/>
        <w:jc w:val="both"/>
      </w:pPr>
      <w:r>
        <w:t>Zadavatel nemůže vzít v úvahu žádnou výhradu uchazeče k zadávacím podmínkám obsaženou v jeho nabídce; jakákoliv výhrada znamená vyřazení nabídky a vyloučení uchazeče ze zadávacího řízení.</w:t>
      </w:r>
    </w:p>
    <w:p w:rsidR="00902BE3" w:rsidRDefault="009632A6">
      <w:pPr>
        <w:pStyle w:val="Nadpis50"/>
        <w:keepNext/>
        <w:keepLines/>
        <w:numPr>
          <w:ilvl w:val="0"/>
          <w:numId w:val="1"/>
        </w:numPr>
        <w:shd w:val="clear" w:color="auto" w:fill="auto"/>
        <w:tabs>
          <w:tab w:val="left" w:pos="726"/>
        </w:tabs>
        <w:spacing w:before="0" w:after="387" w:line="270" w:lineRule="exact"/>
        <w:ind w:left="20"/>
        <w:jc w:val="both"/>
      </w:pPr>
      <w:bookmarkStart w:id="3" w:name="bookmark5"/>
      <w:r>
        <w:t>Identifika</w:t>
      </w:r>
      <w:r w:rsidR="00772B1F">
        <w:t>ce zadavatele</w:t>
      </w:r>
      <w:bookmarkEnd w:id="3"/>
    </w:p>
    <w:p w:rsidR="00902BE3" w:rsidRDefault="007301F6" w:rsidP="00772B1F">
      <w:pPr>
        <w:pStyle w:val="Nadpis60"/>
        <w:keepNext/>
        <w:keepLines/>
        <w:shd w:val="clear" w:color="auto" w:fill="auto"/>
        <w:tabs>
          <w:tab w:val="left" w:pos="462"/>
        </w:tabs>
        <w:spacing w:before="0" w:after="213" w:line="220" w:lineRule="exact"/>
        <w:jc w:val="left"/>
      </w:pPr>
      <w:r>
        <w:pict>
          <v:shapetype id="_x0000_t202" coordsize="21600,21600" o:spt="202" path="m,l,21600r21600,l21600,xe">
            <v:stroke joinstyle="miter"/>
            <v:path gradientshapeok="t" o:connecttype="rect"/>
          </v:shapetype>
          <v:shape id="_x0000_s2051" type="#_x0000_t202" style="position:absolute;margin-left:3.1pt;margin-top:27.65pt;width:96.1pt;height:57.6pt;z-index:-251658752;mso-wrap-distance-left:5pt;mso-wrap-distance-top:15.4pt;mso-wrap-distance-right:5pt;mso-wrap-distance-bottom:21.6pt;mso-position-horizontal-relative:margin" filled="f" stroked="f">
            <v:textbox style="mso-next-textbox:#_x0000_s2051;mso-fit-shape-to-text:t" inset="0,0,0,0">
              <w:txbxContent>
                <w:p w:rsidR="00311A09" w:rsidRDefault="00311A09">
                  <w:pPr>
                    <w:pStyle w:val="Zkladntext6"/>
                    <w:shd w:val="clear" w:color="auto" w:fill="auto"/>
                    <w:spacing w:before="0" w:after="0" w:line="288" w:lineRule="exact"/>
                    <w:ind w:firstLine="0"/>
                    <w:jc w:val="left"/>
                  </w:pPr>
                  <w:r>
                    <w:rPr>
                      <w:rStyle w:val="Zkladntextdkovn0ptExact"/>
                      <w:spacing w:val="0"/>
                    </w:rPr>
                    <w:t xml:space="preserve">Název </w:t>
                  </w:r>
                  <w:r>
                    <w:rPr>
                      <w:rStyle w:val="ZkladntextExact"/>
                      <w:spacing w:val="0"/>
                    </w:rPr>
                    <w:t>zadavatele</w:t>
                  </w:r>
                </w:p>
                <w:p w:rsidR="00311A09" w:rsidRDefault="00311A09">
                  <w:pPr>
                    <w:pStyle w:val="Zkladntext6"/>
                    <w:shd w:val="clear" w:color="auto" w:fill="auto"/>
                    <w:spacing w:before="0" w:after="0" w:line="288" w:lineRule="exact"/>
                    <w:ind w:firstLine="0"/>
                    <w:jc w:val="left"/>
                  </w:pPr>
                  <w:r>
                    <w:rPr>
                      <w:rStyle w:val="ZkladntextExact"/>
                      <w:spacing w:val="0"/>
                    </w:rPr>
                    <w:t>Sídlo</w:t>
                  </w:r>
                </w:p>
                <w:p w:rsidR="00311A09" w:rsidRDefault="00311A09">
                  <w:pPr>
                    <w:pStyle w:val="Zkladntext60"/>
                    <w:shd w:val="clear" w:color="auto" w:fill="auto"/>
                  </w:pPr>
                  <w:r>
                    <w:rPr>
                      <w:spacing w:val="0"/>
                    </w:rPr>
                    <w:t>IČ</w:t>
                  </w:r>
                </w:p>
                <w:p w:rsidR="00311A09" w:rsidRDefault="00311A09">
                  <w:pPr>
                    <w:pStyle w:val="Zkladntext6"/>
                    <w:shd w:val="clear" w:color="auto" w:fill="auto"/>
                    <w:spacing w:before="0" w:after="0" w:line="288" w:lineRule="exact"/>
                    <w:ind w:firstLine="0"/>
                    <w:jc w:val="left"/>
                  </w:pPr>
                  <w:r>
                    <w:rPr>
                      <w:rStyle w:val="ZkladntextExact"/>
                      <w:spacing w:val="0"/>
                    </w:rPr>
                    <w:t>DIČ</w:t>
                  </w:r>
                </w:p>
              </w:txbxContent>
            </v:textbox>
            <w10:wrap type="square" anchorx="margin"/>
          </v:shape>
        </w:pict>
      </w:r>
    </w:p>
    <w:p w:rsidR="00902BE3" w:rsidRDefault="009632A6">
      <w:pPr>
        <w:pStyle w:val="Zkladntext6"/>
        <w:shd w:val="clear" w:color="auto" w:fill="auto"/>
        <w:spacing w:before="0" w:after="0" w:line="288" w:lineRule="exact"/>
        <w:ind w:right="40" w:firstLine="0"/>
        <w:jc w:val="right"/>
      </w:pPr>
      <w:r>
        <w:t>Ing. Libor Cejpek</w:t>
      </w:r>
    </w:p>
    <w:p w:rsidR="00902BE3" w:rsidRDefault="009632A6">
      <w:pPr>
        <w:pStyle w:val="Zkladntext6"/>
        <w:shd w:val="clear" w:color="auto" w:fill="auto"/>
        <w:spacing w:before="0" w:after="0" w:line="288" w:lineRule="exact"/>
        <w:ind w:right="40" w:firstLine="0"/>
        <w:jc w:val="right"/>
      </w:pPr>
      <w:r>
        <w:t>675 08 Kouty u Třebíče, Kouty 109</w:t>
      </w:r>
    </w:p>
    <w:p w:rsidR="00902BE3" w:rsidRDefault="009632A6">
      <w:pPr>
        <w:pStyle w:val="Zkladntext6"/>
        <w:shd w:val="clear" w:color="auto" w:fill="auto"/>
        <w:spacing w:before="0" w:after="0" w:line="288" w:lineRule="exact"/>
        <w:ind w:right="40" w:firstLine="0"/>
        <w:jc w:val="right"/>
      </w:pPr>
      <w:r>
        <w:t>18541631</w:t>
      </w:r>
    </w:p>
    <w:p w:rsidR="009B53A4" w:rsidRDefault="009632A6">
      <w:pPr>
        <w:pStyle w:val="Zkladntext6"/>
        <w:shd w:val="clear" w:color="auto" w:fill="auto"/>
        <w:spacing w:before="0" w:after="354" w:line="288" w:lineRule="exact"/>
        <w:ind w:right="40" w:firstLine="0"/>
        <w:jc w:val="right"/>
      </w:pPr>
      <w:r>
        <w:t>CZ6409030540</w:t>
      </w:r>
    </w:p>
    <w:p w:rsidR="009B53A4" w:rsidRDefault="009B53A4" w:rsidP="009B53A4">
      <w:pPr>
        <w:pStyle w:val="Zkladntext6"/>
        <w:shd w:val="clear" w:color="auto" w:fill="auto"/>
        <w:spacing w:before="0" w:after="354" w:line="288" w:lineRule="exact"/>
        <w:ind w:right="40" w:firstLine="0"/>
        <w:jc w:val="left"/>
      </w:pPr>
      <w:r>
        <w:t xml:space="preserve">Kontaktní osoba pro dotazy : Ing. Libor Cejpek, email: </w:t>
      </w:r>
      <w:hyperlink r:id="rId7" w:history="1">
        <w:r w:rsidRPr="00336380">
          <w:rPr>
            <w:rStyle w:val="Hypertextovodkaz"/>
          </w:rPr>
          <w:t>etna-project@seznam.cz</w:t>
        </w:r>
      </w:hyperlink>
      <w:r>
        <w:t xml:space="preserve">       </w:t>
      </w:r>
    </w:p>
    <w:p w:rsidR="00902BE3" w:rsidRDefault="00772B1F" w:rsidP="00772B1F">
      <w:pPr>
        <w:pStyle w:val="Nadpis50"/>
        <w:keepNext/>
        <w:keepLines/>
        <w:numPr>
          <w:ilvl w:val="0"/>
          <w:numId w:val="1"/>
        </w:numPr>
        <w:shd w:val="clear" w:color="auto" w:fill="auto"/>
        <w:tabs>
          <w:tab w:val="left" w:pos="726"/>
        </w:tabs>
        <w:spacing w:before="0" w:after="387" w:line="270" w:lineRule="exact"/>
        <w:ind w:left="20"/>
        <w:jc w:val="both"/>
      </w:pPr>
      <w:bookmarkStart w:id="4" w:name="bookmark7"/>
      <w:r>
        <w:t>Přesné vymezení zakázky a požadavků zadavatele</w:t>
      </w:r>
      <w:bookmarkEnd w:id="4"/>
    </w:p>
    <w:p w:rsidR="00772B1F" w:rsidRDefault="009632A6" w:rsidP="00A52A7D">
      <w:pPr>
        <w:pStyle w:val="Zkladntext6"/>
        <w:shd w:val="clear" w:color="auto" w:fill="auto"/>
        <w:spacing w:before="0" w:after="240" w:line="283" w:lineRule="exact"/>
        <w:ind w:left="20" w:right="40" w:firstLine="660"/>
        <w:jc w:val="both"/>
      </w:pPr>
      <w:r>
        <w:t xml:space="preserve">Plněním zakázky je provedení stavebního díla (stavebních prací) </w:t>
      </w:r>
      <w:r>
        <w:rPr>
          <w:rStyle w:val="ZkladntextTun"/>
        </w:rPr>
        <w:t>„</w:t>
      </w:r>
      <w:r w:rsidR="00C340A2">
        <w:rPr>
          <w:rStyle w:val="ZkladntextTun"/>
        </w:rPr>
        <w:t>Venkovský penzion</w:t>
      </w:r>
      <w:r w:rsidR="0094067D">
        <w:rPr>
          <w:rStyle w:val="ZkladntextTun"/>
        </w:rPr>
        <w:t xml:space="preserve"> Hrádek</w:t>
      </w:r>
      <w:r>
        <w:rPr>
          <w:rStyle w:val="ZkladntextTun"/>
        </w:rPr>
        <w:t xml:space="preserve">" </w:t>
      </w:r>
      <w:r>
        <w:t xml:space="preserve">dle projektové dokumentace pro stavební povolení </w:t>
      </w:r>
      <w:r w:rsidR="00A52A7D">
        <w:t xml:space="preserve">a výkazu výměr, </w:t>
      </w:r>
      <w:r>
        <w:t xml:space="preserve">zpracované firmou </w:t>
      </w:r>
      <w:r>
        <w:rPr>
          <w:rStyle w:val="Zkladntext1"/>
        </w:rPr>
        <w:t xml:space="preserve">ETNA </w:t>
      </w:r>
      <w:r w:rsidR="00B54DAE">
        <w:t>–</w:t>
      </w:r>
      <w:r>
        <w:t xml:space="preserve"> </w:t>
      </w:r>
      <w:r w:rsidR="00B54DAE">
        <w:t xml:space="preserve">architektonická, projekční a realizační firma, </w:t>
      </w:r>
      <w:r>
        <w:t xml:space="preserve">zak.číslo: </w:t>
      </w:r>
      <w:r w:rsidR="00B54DAE">
        <w:t>0</w:t>
      </w:r>
      <w:r w:rsidR="00C340A2">
        <w:t>1</w:t>
      </w:r>
      <w:r w:rsidR="00B54DAE">
        <w:t>/20</w:t>
      </w:r>
      <w:r w:rsidR="00C340A2">
        <w:t>20</w:t>
      </w:r>
      <w:r w:rsidR="00A52A7D">
        <w:t>. Tec</w:t>
      </w:r>
      <w:r w:rsidR="00772B1F">
        <w:t xml:space="preserve">hnický dozor u téže stavby nesmí provádět dodavatel ani osoba s ním propojená. </w:t>
      </w:r>
    </w:p>
    <w:p w:rsidR="006B37EA" w:rsidRDefault="006B37EA">
      <w:pPr>
        <w:pStyle w:val="Zkladntext6"/>
        <w:shd w:val="clear" w:color="auto" w:fill="auto"/>
        <w:spacing w:before="0" w:after="0" w:line="283" w:lineRule="exact"/>
        <w:ind w:left="20" w:firstLine="0"/>
        <w:jc w:val="both"/>
        <w:rPr>
          <w:b/>
        </w:rPr>
      </w:pPr>
    </w:p>
    <w:p w:rsidR="00902BE3" w:rsidRPr="002E6C15" w:rsidRDefault="009632A6">
      <w:pPr>
        <w:pStyle w:val="Zkladntext6"/>
        <w:shd w:val="clear" w:color="auto" w:fill="auto"/>
        <w:spacing w:before="0" w:after="0" w:line="283" w:lineRule="exact"/>
        <w:ind w:left="20" w:firstLine="0"/>
        <w:jc w:val="both"/>
        <w:rPr>
          <w:b/>
        </w:rPr>
      </w:pPr>
      <w:r w:rsidRPr="002E6C15">
        <w:rPr>
          <w:b/>
        </w:rPr>
        <w:t>Stručný popis zakázky:</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Bourací práce</w:t>
      </w:r>
    </w:p>
    <w:p w:rsid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Bude provedena demontáž střešní konstrukce a veškerých konstrukcí na úrovni 1.NP. Na úrovni 1.PP budou provedeny bourací práce pro vytvoření otvorů pro okna a dveře, bourací práce v podlahových a stropních konstrukcích pro základy, nové schodiště, komíny a další stavební úpravy.</w:t>
      </w:r>
    </w:p>
    <w:p w:rsidR="00C340A2" w:rsidRPr="002E6C15" w:rsidRDefault="00C340A2" w:rsidP="002E6C15">
      <w:pPr>
        <w:spacing w:before="120"/>
        <w:ind w:firstLine="426"/>
        <w:jc w:val="both"/>
        <w:rPr>
          <w:rFonts w:ascii="Tahoma" w:hAnsi="Tahoma" w:cs="Tahoma"/>
          <w:bCs/>
          <w:snapToGrid w:val="0"/>
          <w:color w:val="auto"/>
          <w:sz w:val="22"/>
          <w:szCs w:val="22"/>
        </w:rPr>
      </w:pP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lastRenderedPageBreak/>
        <w:t>Zemní práce</w:t>
      </w:r>
    </w:p>
    <w:p w:rsidR="002E6C15" w:rsidRPr="002E6C15" w:rsidRDefault="002E6C15" w:rsidP="002E6C15">
      <w:pPr>
        <w:spacing w:before="120"/>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rPr>
        <w:t>Budou provedeny ruční výkopy pro základové konstrukce. Vytěžená zemina se odveze na veřejnou skládku. Výkopy se provedou podle stavebního výkresu označeného "Základy". Podlaha na úrovni 1.PP bude výškově srovnána na úroveň ostatních budov za pomocí násypů z recykláž a keramzitu.</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Základy</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Základové konstrukce, podle druhu statického zatížení,  budou provedeny z betonu, slabě vyztuženého betonu nebo železobetonu. Základové konstrukce budou provedeny dle výkresu základy.</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Svislé konstrukce, překlady</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Obvodové a vnitřní nosné stěny jsou z pálených keramických bloků, z pálených plných cihel a pohledového kamenného zdiva. Příčky jsou z  keramických tvarovek.  Překlady jsou z ocelových nebo  keramických nosníků.</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Zastřešení, strop</w:t>
      </w:r>
    </w:p>
    <w:p w:rsidR="002E6C15" w:rsidRPr="002E6C15" w:rsidRDefault="002E6C15" w:rsidP="002E6C15">
      <w:pPr>
        <w:spacing w:before="120"/>
        <w:ind w:firstLine="425"/>
        <w:jc w:val="both"/>
        <w:rPr>
          <w:rFonts w:ascii="Tahoma" w:hAnsi="Tahoma" w:cs="Tahoma"/>
          <w:bCs/>
          <w:snapToGrid w:val="0"/>
          <w:color w:val="auto"/>
          <w:sz w:val="22"/>
          <w:szCs w:val="22"/>
        </w:rPr>
      </w:pPr>
      <w:r w:rsidRPr="002E6C15">
        <w:rPr>
          <w:rFonts w:ascii="Tahoma" w:hAnsi="Tahoma" w:cs="Tahoma"/>
          <w:bCs/>
          <w:snapToGrid w:val="0"/>
          <w:color w:val="auto"/>
          <w:sz w:val="22"/>
          <w:szCs w:val="22"/>
        </w:rPr>
        <w:t>Nosnou konstrukci zastřešení tvoří dřevěný krov. Střešní krytina je z břidlice.</w:t>
      </w:r>
    </w:p>
    <w:p w:rsidR="002E6C15" w:rsidRPr="002E6C15" w:rsidRDefault="002E6C15" w:rsidP="002E6C15">
      <w:pPr>
        <w:spacing w:before="120"/>
        <w:ind w:firstLine="425"/>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Část střešních ploch má střechu rovnou s povlakovou krytinou a krajovými atikami, které jsou zastřešeny prejzovou krytinou. Konstrukce krovu je viditelná z interiéru a z toho důvodu bude ručně hoblovaná. Nosnou konstrukci stropu tvoří železobetonový stropní systém, část stropní konstrukce je ze dřevěných povalů. Nosné zdivo je na úrovni stropů ztuženo železobetonovými věnci. </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Klempířské prvky</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Klempířské prvky jsou z olověného </w:t>
      </w:r>
      <w:r w:rsidR="0094067D">
        <w:rPr>
          <w:rFonts w:ascii="Tahoma" w:hAnsi="Tahoma" w:cs="Tahoma"/>
          <w:bCs/>
          <w:snapToGrid w:val="0"/>
          <w:color w:val="auto"/>
          <w:sz w:val="22"/>
          <w:szCs w:val="22"/>
        </w:rPr>
        <w:t xml:space="preserve">nebo měděného </w:t>
      </w:r>
      <w:r w:rsidRPr="002E6C15">
        <w:rPr>
          <w:rFonts w:ascii="Tahoma" w:hAnsi="Tahoma" w:cs="Tahoma"/>
          <w:bCs/>
          <w:snapToGrid w:val="0"/>
          <w:color w:val="auto"/>
          <w:sz w:val="22"/>
          <w:szCs w:val="22"/>
        </w:rPr>
        <w:t xml:space="preserve">plechu. Jedná se o venkovní parapety a různé lemování zdí a střešních prvků. </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Výplně otvorů</w:t>
      </w:r>
    </w:p>
    <w:p w:rsidR="002E6C15" w:rsidRPr="002E6C15" w:rsidRDefault="002E6C15" w:rsidP="002E6C15">
      <w:pPr>
        <w:spacing w:before="240"/>
        <w:ind w:firstLine="425"/>
        <w:jc w:val="both"/>
        <w:rPr>
          <w:rFonts w:ascii="Tahoma" w:hAnsi="Tahoma" w:cs="Tahoma"/>
          <w:bCs/>
          <w:snapToGrid w:val="0"/>
          <w:color w:val="auto"/>
          <w:sz w:val="22"/>
          <w:szCs w:val="22"/>
        </w:rPr>
      </w:pPr>
      <w:r w:rsidRPr="002E6C15">
        <w:rPr>
          <w:rFonts w:ascii="Tahoma" w:hAnsi="Tahoma" w:cs="Tahoma"/>
          <w:bCs/>
          <w:snapToGrid w:val="0"/>
          <w:color w:val="auto"/>
          <w:sz w:val="22"/>
          <w:szCs w:val="22"/>
        </w:rPr>
        <w:t>Okenní výplně jsou dřevěné dubové, rustikálního vzhledu. Zasklení je z izolačního dvojskla. Venkovní a vnitřní dveře jsou dřevěné dubové, rustikálního vzhledu.</w:t>
      </w:r>
      <w:r w:rsidR="0094067D">
        <w:rPr>
          <w:rFonts w:ascii="Tahoma" w:hAnsi="Tahoma" w:cs="Tahoma"/>
          <w:bCs/>
          <w:snapToGrid w:val="0"/>
          <w:color w:val="auto"/>
          <w:sz w:val="22"/>
          <w:szCs w:val="22"/>
        </w:rPr>
        <w:t xml:space="preserve"> Vše atypická výroba.</w:t>
      </w:r>
      <w:r w:rsidRPr="002E6C15">
        <w:rPr>
          <w:rFonts w:ascii="Tahoma" w:hAnsi="Tahoma" w:cs="Tahoma"/>
          <w:bCs/>
          <w:snapToGrid w:val="0"/>
          <w:color w:val="auto"/>
          <w:sz w:val="22"/>
          <w:szCs w:val="22"/>
        </w:rPr>
        <w:t xml:space="preserve"> Veškeré kování oken i dveří je ručně kované.</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Schodiště</w:t>
      </w:r>
    </w:p>
    <w:p w:rsidR="002E6C15" w:rsidRPr="002E6C15" w:rsidRDefault="002E6C15" w:rsidP="002E6C15">
      <w:pPr>
        <w:spacing w:before="240"/>
        <w:ind w:firstLine="425"/>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Venkovní schodiště je celodřevěné konstrukce. Vnitřní schodiště je provedeno </w:t>
      </w:r>
      <w:r w:rsidR="0094067D">
        <w:rPr>
          <w:rFonts w:ascii="Tahoma" w:hAnsi="Tahoma" w:cs="Tahoma"/>
          <w:bCs/>
          <w:snapToGrid w:val="0"/>
          <w:color w:val="auto"/>
          <w:sz w:val="22"/>
          <w:szCs w:val="22"/>
        </w:rPr>
        <w:t xml:space="preserve">ze dřeva. </w:t>
      </w:r>
      <w:r w:rsidRPr="002E6C15">
        <w:rPr>
          <w:rFonts w:ascii="Tahoma" w:hAnsi="Tahoma" w:cs="Tahoma"/>
          <w:bCs/>
          <w:snapToGrid w:val="0"/>
          <w:color w:val="auto"/>
          <w:sz w:val="22"/>
          <w:szCs w:val="22"/>
        </w:rPr>
        <w:t xml:space="preserve"> Schodišťové stupně jsou z masivního dubového dřeva.</w:t>
      </w:r>
    </w:p>
    <w:p w:rsidR="006B37EA" w:rsidRDefault="006B37EA" w:rsidP="002E6C15">
      <w:pPr>
        <w:spacing w:before="240"/>
        <w:ind w:firstLine="425"/>
        <w:jc w:val="both"/>
        <w:rPr>
          <w:rFonts w:ascii="Tahoma" w:hAnsi="Tahoma" w:cs="Tahoma"/>
          <w:bCs/>
          <w:snapToGrid w:val="0"/>
          <w:color w:val="auto"/>
          <w:sz w:val="22"/>
          <w:szCs w:val="22"/>
          <w:u w:val="single"/>
        </w:rPr>
      </w:pP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Komínové těleso</w:t>
      </w:r>
    </w:p>
    <w:p w:rsidR="002E6C15" w:rsidRPr="002E6C15" w:rsidRDefault="002E6C15" w:rsidP="002E6C15">
      <w:pPr>
        <w:spacing w:before="120"/>
        <w:ind w:firstLine="426"/>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rPr>
        <w:t xml:space="preserve">Komínová tělesa bude provedena jako vícevrstvá. Vnitřní vložka je ze šamotových vložek s izolantem z minerální vlny a venkovním obezděním z plných cihel. </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 xml:space="preserve">Izolace </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Podzemní podlaží bud na úrovni podlahy izolováno proti zemní vlhkosti plastovou fólií. Tepelnou izolaci podlah a střech zabezpečuje tvrzený polystyrén nebo polyuretan.</w:t>
      </w:r>
    </w:p>
    <w:p w:rsidR="002E6C15" w:rsidRDefault="002E6C15" w:rsidP="002E6C15">
      <w:pPr>
        <w:spacing w:before="120"/>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Tepelná izolace věnců a překladů je z polystyrénu. </w:t>
      </w:r>
    </w:p>
    <w:p w:rsidR="002E6C15" w:rsidRPr="002E6C15" w:rsidRDefault="002E6C15" w:rsidP="002E6C15">
      <w:pPr>
        <w:spacing w:before="120"/>
        <w:jc w:val="both"/>
        <w:rPr>
          <w:rFonts w:ascii="Tahoma" w:hAnsi="Tahoma" w:cs="Tahoma"/>
          <w:bCs/>
          <w:snapToGrid w:val="0"/>
          <w:color w:val="auto"/>
          <w:sz w:val="22"/>
          <w:szCs w:val="22"/>
        </w:rPr>
      </w:pP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lastRenderedPageBreak/>
        <w:t>Úpravy povrchů, podlahy</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Vnitřní omítky jsou břízolitové, hlazené plstí a opatřené </w:t>
      </w:r>
      <w:r w:rsidR="0094067D">
        <w:rPr>
          <w:rFonts w:ascii="Tahoma" w:hAnsi="Tahoma" w:cs="Tahoma"/>
          <w:bCs/>
          <w:snapToGrid w:val="0"/>
          <w:color w:val="auto"/>
          <w:sz w:val="22"/>
          <w:szCs w:val="22"/>
        </w:rPr>
        <w:t xml:space="preserve">finální povrchovou úpravou. </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Prostory sanitárních zařízení budou </w:t>
      </w:r>
      <w:r w:rsidR="0094067D">
        <w:rPr>
          <w:rFonts w:ascii="Tahoma" w:hAnsi="Tahoma" w:cs="Tahoma"/>
          <w:bCs/>
          <w:snapToGrid w:val="0"/>
          <w:color w:val="auto"/>
          <w:sz w:val="22"/>
          <w:szCs w:val="22"/>
        </w:rPr>
        <w:t xml:space="preserve">mít stěny z omyvatelné stěrkové hmoty, </w:t>
      </w:r>
      <w:r w:rsidRPr="002E6C15">
        <w:rPr>
          <w:rFonts w:ascii="Tahoma" w:hAnsi="Tahoma" w:cs="Tahoma"/>
          <w:bCs/>
          <w:snapToGrid w:val="0"/>
          <w:color w:val="auto"/>
          <w:sz w:val="22"/>
          <w:szCs w:val="22"/>
        </w:rPr>
        <w:t>Podlahy jsou dle druhu místnosti z kamenné, keramické a cihelné dlažby nebo z dřevěné plovoucí podlahy. Podkladní vrstvy jsou z betonu vyztuženého sítí. Venkovní omítka je břízolitová, ručně házená.</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Venkovní úpravy</w:t>
      </w:r>
    </w:p>
    <w:p w:rsidR="002E6C15" w:rsidRPr="002E6C15" w:rsidRDefault="002E6C15" w:rsidP="002E6C15">
      <w:pPr>
        <w:spacing w:before="120"/>
        <w:ind w:firstLine="426"/>
        <w:jc w:val="both"/>
        <w:rPr>
          <w:rFonts w:ascii="Tahoma" w:hAnsi="Tahoma" w:cs="Tahoma"/>
          <w:bCs/>
          <w:snapToGrid w:val="0"/>
          <w:color w:val="auto"/>
          <w:sz w:val="22"/>
          <w:szCs w:val="22"/>
        </w:rPr>
      </w:pPr>
      <w:r w:rsidRPr="002E6C15">
        <w:rPr>
          <w:rFonts w:ascii="Tahoma" w:hAnsi="Tahoma" w:cs="Tahoma"/>
          <w:bCs/>
          <w:snapToGrid w:val="0"/>
          <w:color w:val="auto"/>
          <w:sz w:val="22"/>
          <w:szCs w:val="22"/>
        </w:rPr>
        <w:t>Nebudou prováděny.</w:t>
      </w:r>
    </w:p>
    <w:p w:rsidR="002E6C15" w:rsidRPr="002E6C15" w:rsidRDefault="002E6C15" w:rsidP="002E6C15">
      <w:pPr>
        <w:spacing w:before="120"/>
        <w:ind w:firstLine="426"/>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Oplocení</w:t>
      </w:r>
    </w:p>
    <w:p w:rsidR="002E6C15" w:rsidRPr="002E6C15" w:rsidRDefault="0094067D" w:rsidP="002E6C15">
      <w:pPr>
        <w:spacing w:before="120"/>
        <w:ind w:firstLine="426"/>
        <w:jc w:val="both"/>
        <w:rPr>
          <w:rFonts w:ascii="Tahoma" w:hAnsi="Tahoma" w:cs="Tahoma"/>
          <w:bCs/>
          <w:snapToGrid w:val="0"/>
          <w:color w:val="auto"/>
          <w:sz w:val="22"/>
          <w:szCs w:val="22"/>
        </w:rPr>
      </w:pPr>
      <w:r>
        <w:rPr>
          <w:rFonts w:ascii="Tahoma" w:hAnsi="Tahoma" w:cs="Tahoma"/>
          <w:bCs/>
          <w:snapToGrid w:val="0"/>
          <w:color w:val="auto"/>
          <w:sz w:val="22"/>
          <w:szCs w:val="22"/>
        </w:rPr>
        <w:t xml:space="preserve">Bude provedena venkovní ohradní zeď z oboustranného kamene. </w:t>
      </w:r>
    </w:p>
    <w:p w:rsidR="002E6C15" w:rsidRPr="002E6C15" w:rsidRDefault="002E6C15" w:rsidP="002E6C15">
      <w:pPr>
        <w:spacing w:before="240"/>
        <w:ind w:firstLine="425"/>
        <w:jc w:val="both"/>
        <w:rPr>
          <w:rFonts w:ascii="Tahoma" w:hAnsi="Tahoma" w:cs="Tahoma"/>
          <w:bCs/>
          <w:snapToGrid w:val="0"/>
          <w:color w:val="auto"/>
          <w:sz w:val="22"/>
          <w:szCs w:val="22"/>
          <w:u w:val="single"/>
        </w:rPr>
      </w:pPr>
      <w:r w:rsidRPr="002E6C15">
        <w:rPr>
          <w:rFonts w:ascii="Tahoma" w:hAnsi="Tahoma" w:cs="Tahoma"/>
          <w:bCs/>
          <w:snapToGrid w:val="0"/>
          <w:color w:val="auto"/>
          <w:sz w:val="22"/>
          <w:szCs w:val="22"/>
          <w:u w:val="single"/>
        </w:rPr>
        <w:t>Technické vybavení</w:t>
      </w:r>
    </w:p>
    <w:p w:rsidR="002E6C15" w:rsidRPr="002E6C15" w:rsidRDefault="002E6C15" w:rsidP="002E6C15">
      <w:pPr>
        <w:spacing w:before="120"/>
        <w:jc w:val="both"/>
        <w:rPr>
          <w:rFonts w:ascii="Tahoma" w:hAnsi="Tahoma" w:cs="Tahoma"/>
          <w:b/>
          <w:bCs/>
          <w:i/>
          <w:snapToGrid w:val="0"/>
          <w:color w:val="auto"/>
          <w:sz w:val="22"/>
          <w:szCs w:val="22"/>
        </w:rPr>
      </w:pPr>
      <w:r w:rsidRPr="002E6C15">
        <w:rPr>
          <w:rFonts w:ascii="Tahoma" w:hAnsi="Tahoma" w:cs="Tahoma"/>
          <w:bCs/>
          <w:snapToGrid w:val="0"/>
          <w:color w:val="auto"/>
          <w:sz w:val="22"/>
          <w:szCs w:val="22"/>
        </w:rPr>
        <w:t xml:space="preserve">Vodovodní rozvody jsou napojeny na stávající rozvody pitné vody. Zdrojem vody je veřejný vodovod. V domu budou provedeny rozvody teplé a studené pitné vody. </w:t>
      </w:r>
      <w:r w:rsidRPr="002E6C15">
        <w:rPr>
          <w:rFonts w:ascii="Tahoma" w:hAnsi="Tahoma" w:cs="Tahoma"/>
          <w:snapToGrid w:val="0"/>
          <w:color w:val="auto"/>
          <w:sz w:val="22"/>
          <w:szCs w:val="22"/>
        </w:rPr>
        <w:t>Ohřev TUV je pomocí kotle na dřevo</w:t>
      </w:r>
      <w:r w:rsidR="0094067D">
        <w:rPr>
          <w:rFonts w:ascii="Tahoma" w:hAnsi="Tahoma" w:cs="Tahoma"/>
          <w:snapToGrid w:val="0"/>
          <w:color w:val="auto"/>
          <w:sz w:val="22"/>
          <w:szCs w:val="22"/>
        </w:rPr>
        <w:t xml:space="preserve"> a tepelného čerpadla.</w:t>
      </w:r>
      <w:r w:rsidRPr="002E6C15">
        <w:rPr>
          <w:rFonts w:ascii="Tahoma" w:hAnsi="Tahoma" w:cs="Tahoma"/>
          <w:color w:val="auto"/>
          <w:sz w:val="22"/>
          <w:szCs w:val="22"/>
        </w:rPr>
        <w:t xml:space="preserve"> </w:t>
      </w:r>
      <w:r w:rsidRPr="002E6C15">
        <w:rPr>
          <w:rFonts w:ascii="Tahoma" w:hAnsi="Tahoma" w:cs="Tahoma"/>
          <w:bCs/>
          <w:snapToGrid w:val="0"/>
          <w:color w:val="auto"/>
          <w:sz w:val="22"/>
          <w:szCs w:val="22"/>
        </w:rPr>
        <w:t xml:space="preserve">Požární vodu je možné odebírat z veřejného vodovodu, areálových studní a přilehlé řeky.  </w:t>
      </w:r>
    </w:p>
    <w:p w:rsidR="002E6C15" w:rsidRPr="002E6C15" w:rsidRDefault="002E6C15" w:rsidP="002E6C15">
      <w:pPr>
        <w:spacing w:before="120"/>
        <w:jc w:val="both"/>
        <w:rPr>
          <w:rFonts w:ascii="Tahoma" w:hAnsi="Tahoma" w:cs="Tahoma"/>
          <w:bCs/>
          <w:snapToGrid w:val="0"/>
          <w:color w:val="auto"/>
          <w:sz w:val="22"/>
          <w:szCs w:val="22"/>
        </w:rPr>
      </w:pPr>
      <w:r w:rsidRPr="002E6C15">
        <w:rPr>
          <w:rFonts w:ascii="Tahoma" w:hAnsi="Tahoma" w:cs="Tahoma"/>
          <w:bCs/>
          <w:snapToGrid w:val="0"/>
          <w:color w:val="auto"/>
          <w:sz w:val="22"/>
          <w:szCs w:val="22"/>
        </w:rPr>
        <w:t>Splaškové vody budou svedeny do stávající areálové kanalizace, která je zaústěna do stávající velkorozměrné jímky na vyvážení. K navýšení počtu pracovníků nedochází. Oproti dřívějšímu provozu došlo k jejímu razantnímu snížení.</w:t>
      </w:r>
    </w:p>
    <w:p w:rsidR="002E6C15" w:rsidRPr="002E6C15" w:rsidRDefault="002E6C15" w:rsidP="002E6C15">
      <w:pPr>
        <w:spacing w:before="120"/>
        <w:jc w:val="both"/>
        <w:rPr>
          <w:rFonts w:ascii="Tahoma" w:hAnsi="Tahoma" w:cs="Tahoma"/>
          <w:bCs/>
          <w:snapToGrid w:val="0"/>
          <w:color w:val="auto"/>
          <w:sz w:val="22"/>
          <w:szCs w:val="22"/>
        </w:rPr>
      </w:pPr>
      <w:r w:rsidRPr="002E6C15">
        <w:rPr>
          <w:rFonts w:ascii="Tahoma" w:hAnsi="Tahoma" w:cs="Tahoma"/>
          <w:bCs/>
          <w:snapToGrid w:val="0"/>
          <w:color w:val="auto"/>
          <w:sz w:val="22"/>
          <w:szCs w:val="22"/>
        </w:rPr>
        <w:t>Dešťové vody jsou svedeny do stávající areálové dešťové kanalizace. K navýšení produkce dešťových vod nedochází. Svody jsou využity stávající.</w:t>
      </w:r>
    </w:p>
    <w:p w:rsidR="002E6C15" w:rsidRPr="002E6C15" w:rsidRDefault="002E6C15" w:rsidP="002E6C15">
      <w:pPr>
        <w:spacing w:before="120"/>
        <w:jc w:val="both"/>
        <w:rPr>
          <w:rFonts w:ascii="Tahoma" w:hAnsi="Tahoma" w:cs="Tahoma"/>
          <w:bCs/>
          <w:snapToGrid w:val="0"/>
          <w:color w:val="auto"/>
          <w:sz w:val="22"/>
          <w:szCs w:val="22"/>
        </w:rPr>
      </w:pPr>
      <w:r w:rsidRPr="002E6C15">
        <w:rPr>
          <w:rFonts w:ascii="Tahoma" w:hAnsi="Tahoma" w:cs="Tahoma"/>
          <w:bCs/>
          <w:snapToGrid w:val="0"/>
          <w:color w:val="auto"/>
          <w:sz w:val="22"/>
          <w:szCs w:val="22"/>
        </w:rPr>
        <w:t xml:space="preserve">Elektrické světelné a zásuvkové rozvody jsou napojeny na stávající síť areálu. Denní osvětlení místností je prvořadně zabezpečeno okenními otvory. </w:t>
      </w:r>
      <w:r w:rsidRPr="002E6C15">
        <w:rPr>
          <w:rFonts w:ascii="Tahoma" w:hAnsi="Tahoma" w:cs="Tahoma"/>
          <w:bCs/>
          <w:color w:val="auto"/>
          <w:sz w:val="22"/>
          <w:szCs w:val="22"/>
        </w:rPr>
        <w:t xml:space="preserve">Osvětlení prostor je i umělé dle ČSN. </w:t>
      </w:r>
      <w:r w:rsidRPr="002E6C15">
        <w:rPr>
          <w:rFonts w:ascii="Tahoma" w:hAnsi="Tahoma" w:cs="Tahoma"/>
          <w:bCs/>
          <w:snapToGrid w:val="0"/>
          <w:color w:val="auto"/>
          <w:sz w:val="22"/>
          <w:szCs w:val="22"/>
        </w:rPr>
        <w:t xml:space="preserve">Objekt bude vybaven světelnými a zásuvkovými rozvody 240 a 400 V. </w:t>
      </w:r>
    </w:p>
    <w:p w:rsidR="002E6C15" w:rsidRPr="002E6C15" w:rsidRDefault="0094067D" w:rsidP="002E6C15">
      <w:pPr>
        <w:spacing w:before="120"/>
        <w:jc w:val="both"/>
        <w:rPr>
          <w:rFonts w:ascii="Tahoma" w:hAnsi="Tahoma" w:cs="Tahoma"/>
          <w:bCs/>
          <w:snapToGrid w:val="0"/>
          <w:color w:val="auto"/>
          <w:sz w:val="22"/>
          <w:szCs w:val="22"/>
        </w:rPr>
      </w:pPr>
      <w:r>
        <w:rPr>
          <w:rFonts w:ascii="Tahoma" w:hAnsi="Tahoma" w:cs="Tahoma"/>
          <w:snapToGrid w:val="0"/>
          <w:color w:val="auto"/>
          <w:sz w:val="22"/>
          <w:szCs w:val="22"/>
        </w:rPr>
        <w:t>Vytápění je ú</w:t>
      </w:r>
      <w:r w:rsidR="002E6C15" w:rsidRPr="002E6C15">
        <w:rPr>
          <w:rFonts w:ascii="Tahoma" w:hAnsi="Tahoma" w:cs="Tahoma"/>
          <w:snapToGrid w:val="0"/>
          <w:color w:val="auto"/>
          <w:sz w:val="22"/>
          <w:szCs w:val="22"/>
        </w:rPr>
        <w:t xml:space="preserve">střední teplovodní s vodními radiátory, alternativně podlahovým topením. Zdrojem tepla je kotel na dřevo. </w:t>
      </w:r>
      <w:r w:rsidR="002E6C15" w:rsidRPr="002E6C15">
        <w:rPr>
          <w:rFonts w:ascii="Tahoma" w:hAnsi="Tahoma" w:cs="Tahoma"/>
          <w:bCs/>
          <w:snapToGrid w:val="0"/>
          <w:color w:val="auto"/>
          <w:sz w:val="22"/>
          <w:szCs w:val="22"/>
        </w:rPr>
        <w:t>Kotel je umístěn v kotelně, kde je uloženo vzduchové tepelné čerpadlo a akumulační nádrž. Odvod spalin je vícevrstvým komínem.</w:t>
      </w:r>
    </w:p>
    <w:p w:rsidR="002E6C15" w:rsidRPr="002E6C15" w:rsidRDefault="002E6C15" w:rsidP="002E6C15">
      <w:pPr>
        <w:spacing w:before="120"/>
        <w:jc w:val="both"/>
        <w:rPr>
          <w:rFonts w:ascii="Tahoma" w:hAnsi="Tahoma" w:cs="Tahoma"/>
          <w:b/>
          <w:i/>
          <w:snapToGrid w:val="0"/>
          <w:color w:val="auto"/>
          <w:sz w:val="22"/>
          <w:szCs w:val="22"/>
        </w:rPr>
      </w:pPr>
      <w:r w:rsidRPr="002E6C15">
        <w:rPr>
          <w:rFonts w:ascii="Tahoma" w:hAnsi="Tahoma" w:cs="Tahoma"/>
          <w:bCs/>
          <w:snapToGrid w:val="0"/>
          <w:color w:val="auto"/>
          <w:sz w:val="22"/>
          <w:szCs w:val="22"/>
        </w:rPr>
        <w:t>Plynoinstalace nebude prováděna.</w:t>
      </w:r>
    </w:p>
    <w:p w:rsidR="002E6C15" w:rsidRPr="002E6C15" w:rsidRDefault="002E6C15" w:rsidP="002E6C15">
      <w:pPr>
        <w:tabs>
          <w:tab w:val="left" w:pos="709"/>
        </w:tabs>
        <w:spacing w:before="360"/>
        <w:ind w:left="709" w:hanging="283"/>
        <w:jc w:val="both"/>
        <w:rPr>
          <w:b/>
          <w:snapToGrid w:val="0"/>
          <w:color w:val="auto"/>
        </w:rPr>
      </w:pPr>
    </w:p>
    <w:p w:rsidR="006B37EA" w:rsidRDefault="00A52A7D" w:rsidP="00A52A7D">
      <w:pPr>
        <w:pStyle w:val="Nadpis50"/>
        <w:keepNext/>
        <w:keepLines/>
        <w:numPr>
          <w:ilvl w:val="0"/>
          <w:numId w:val="1"/>
        </w:numPr>
        <w:shd w:val="clear" w:color="auto" w:fill="auto"/>
        <w:tabs>
          <w:tab w:val="left" w:pos="726"/>
        </w:tabs>
        <w:spacing w:before="0" w:after="387" w:line="270" w:lineRule="exact"/>
        <w:ind w:left="20"/>
        <w:jc w:val="both"/>
      </w:pPr>
      <w:r>
        <w:t>Předpokládaná hodnota zakázky</w:t>
      </w:r>
    </w:p>
    <w:p w:rsidR="00A52A7D" w:rsidRPr="00A52A7D" w:rsidRDefault="00A52A7D" w:rsidP="00A52A7D">
      <w:pPr>
        <w:pStyle w:val="Nadpis50"/>
        <w:keepNext/>
        <w:keepLines/>
        <w:shd w:val="clear" w:color="auto" w:fill="auto"/>
        <w:tabs>
          <w:tab w:val="left" w:pos="726"/>
        </w:tabs>
        <w:spacing w:before="0" w:after="387" w:line="270" w:lineRule="exact"/>
        <w:jc w:val="both"/>
        <w:rPr>
          <w:b w:val="0"/>
          <w:sz w:val="22"/>
          <w:szCs w:val="22"/>
        </w:rPr>
      </w:pPr>
      <w:r w:rsidRPr="00A52A7D">
        <w:rPr>
          <w:b w:val="0"/>
          <w:sz w:val="22"/>
          <w:szCs w:val="22"/>
        </w:rPr>
        <w:t>Není stanovena.</w:t>
      </w:r>
    </w:p>
    <w:p w:rsidR="00902BE3" w:rsidRDefault="00A52A7D">
      <w:pPr>
        <w:pStyle w:val="Nadpis50"/>
        <w:keepNext/>
        <w:keepLines/>
        <w:numPr>
          <w:ilvl w:val="0"/>
          <w:numId w:val="1"/>
        </w:numPr>
        <w:shd w:val="clear" w:color="auto" w:fill="auto"/>
        <w:tabs>
          <w:tab w:val="left" w:pos="740"/>
        </w:tabs>
        <w:spacing w:before="0" w:after="328" w:line="610" w:lineRule="exact"/>
        <w:ind w:left="20"/>
        <w:jc w:val="left"/>
      </w:pPr>
      <w:bookmarkStart w:id="5" w:name="bookmark9"/>
      <w:r>
        <w:t>Doba a místo plnění zakázky</w:t>
      </w:r>
      <w:bookmarkEnd w:id="5"/>
    </w:p>
    <w:p w:rsidR="00902BE3" w:rsidRDefault="009632A6">
      <w:pPr>
        <w:pStyle w:val="Nadpis60"/>
        <w:keepNext/>
        <w:keepLines/>
        <w:numPr>
          <w:ilvl w:val="1"/>
          <w:numId w:val="1"/>
        </w:numPr>
        <w:shd w:val="clear" w:color="auto" w:fill="auto"/>
        <w:tabs>
          <w:tab w:val="left" w:pos="471"/>
        </w:tabs>
        <w:spacing w:before="0" w:after="288" w:line="220" w:lineRule="exact"/>
        <w:ind w:left="20"/>
        <w:jc w:val="left"/>
      </w:pPr>
      <w:bookmarkStart w:id="6" w:name="bookmark10"/>
      <w:r>
        <w:t>Místo a lhůty plnění</w:t>
      </w:r>
      <w:bookmarkEnd w:id="6"/>
    </w:p>
    <w:p w:rsidR="00902BE3" w:rsidRDefault="009632A6">
      <w:pPr>
        <w:pStyle w:val="Zkladntext6"/>
        <w:shd w:val="clear" w:color="auto" w:fill="auto"/>
        <w:spacing w:before="0" w:after="0" w:line="288" w:lineRule="exact"/>
        <w:ind w:left="20" w:firstLine="680"/>
        <w:jc w:val="both"/>
      </w:pPr>
      <w:r>
        <w:t>Zadavatel pro plnění zakázky stanoví následující termíny:</w:t>
      </w:r>
    </w:p>
    <w:p w:rsidR="00902BE3" w:rsidRDefault="009632A6">
      <w:pPr>
        <w:pStyle w:val="Zkladntext6"/>
        <w:shd w:val="clear" w:color="auto" w:fill="auto"/>
        <w:tabs>
          <w:tab w:val="left" w:pos="5305"/>
        </w:tabs>
        <w:spacing w:before="0" w:after="0" w:line="288" w:lineRule="exact"/>
        <w:ind w:left="20" w:firstLine="0"/>
        <w:jc w:val="left"/>
      </w:pPr>
      <w:r>
        <w:t>Předpokládané zahájení prací:</w:t>
      </w:r>
      <w:r>
        <w:tab/>
        <w:t>01.</w:t>
      </w:r>
      <w:r w:rsidR="00A52A7D">
        <w:t>01</w:t>
      </w:r>
      <w:r>
        <w:t>.20</w:t>
      </w:r>
      <w:r w:rsidR="00C340A2">
        <w:t>22</w:t>
      </w:r>
    </w:p>
    <w:p w:rsidR="00902BE3" w:rsidRDefault="00311A09">
      <w:pPr>
        <w:pStyle w:val="Zkladntext6"/>
        <w:shd w:val="clear" w:color="auto" w:fill="auto"/>
        <w:tabs>
          <w:tab w:val="left" w:pos="5305"/>
        </w:tabs>
        <w:spacing w:before="0" w:after="0" w:line="288" w:lineRule="exact"/>
        <w:ind w:left="20" w:firstLine="0"/>
        <w:jc w:val="left"/>
      </w:pPr>
      <w:r>
        <w:t>Předpokládané p</w:t>
      </w:r>
      <w:r w:rsidR="009632A6">
        <w:t>ředání díla:</w:t>
      </w:r>
      <w:r w:rsidR="009632A6">
        <w:tab/>
        <w:t>01.</w:t>
      </w:r>
      <w:r w:rsidR="00EE2626">
        <w:t>0</w:t>
      </w:r>
      <w:r w:rsidR="009632A6">
        <w:t>1.20</w:t>
      </w:r>
      <w:r w:rsidR="00C340A2">
        <w:t>24</w:t>
      </w:r>
    </w:p>
    <w:p w:rsidR="00902BE3" w:rsidRDefault="009632A6">
      <w:pPr>
        <w:pStyle w:val="Zkladntext6"/>
        <w:shd w:val="clear" w:color="auto" w:fill="auto"/>
        <w:spacing w:before="0" w:after="398" w:line="288" w:lineRule="exact"/>
        <w:ind w:left="20" w:firstLine="0"/>
        <w:jc w:val="left"/>
      </w:pPr>
      <w:r>
        <w:t xml:space="preserve">Místem plnění je </w:t>
      </w:r>
      <w:r>
        <w:rPr>
          <w:rStyle w:val="Zkladntext21"/>
        </w:rPr>
        <w:t xml:space="preserve">k.ú. </w:t>
      </w:r>
      <w:r>
        <w:t>Bransouze</w:t>
      </w:r>
      <w:r w:rsidR="0075335B">
        <w:t>.</w:t>
      </w:r>
    </w:p>
    <w:p w:rsidR="00902BE3" w:rsidRDefault="009632A6">
      <w:pPr>
        <w:pStyle w:val="Nadpis60"/>
        <w:keepNext/>
        <w:keepLines/>
        <w:numPr>
          <w:ilvl w:val="1"/>
          <w:numId w:val="1"/>
        </w:numPr>
        <w:shd w:val="clear" w:color="auto" w:fill="auto"/>
        <w:tabs>
          <w:tab w:val="left" w:pos="457"/>
        </w:tabs>
        <w:spacing w:before="0" w:after="288" w:line="240" w:lineRule="exact"/>
        <w:ind w:left="20"/>
        <w:jc w:val="left"/>
      </w:pPr>
      <w:bookmarkStart w:id="7" w:name="bookmark11"/>
      <w:r>
        <w:t xml:space="preserve">Omezující podmínky pro </w:t>
      </w:r>
      <w:r w:rsidR="002E6C15">
        <w:t xml:space="preserve">lhůtu </w:t>
      </w:r>
      <w:r>
        <w:t>realizace zakázky</w:t>
      </w:r>
      <w:bookmarkEnd w:id="7"/>
    </w:p>
    <w:p w:rsidR="00902BE3" w:rsidRDefault="009632A6">
      <w:pPr>
        <w:pStyle w:val="Zkladntext6"/>
        <w:shd w:val="clear" w:color="auto" w:fill="auto"/>
        <w:spacing w:before="0" w:after="414" w:line="288" w:lineRule="exact"/>
        <w:ind w:left="20" w:right="20" w:firstLine="680"/>
        <w:jc w:val="both"/>
      </w:pPr>
      <w:r>
        <w:t xml:space="preserve">Pokud z jakýchkoliv důvodů na straně zadavatele nebude možné termín předpokládaného </w:t>
      </w:r>
      <w:r>
        <w:lastRenderedPageBreak/>
        <w:t xml:space="preserve">zahájení plnění zakázky dodržet (zejména prodloužením doby trvání zadávacího řízení) je zadavatel oprávněn jednostranně </w:t>
      </w:r>
      <w:r>
        <w:rPr>
          <w:rStyle w:val="Zkladntext1"/>
        </w:rPr>
        <w:t xml:space="preserve">změnit </w:t>
      </w:r>
      <w:r>
        <w:t>předpokládaný termín zahájení.</w:t>
      </w:r>
    </w:p>
    <w:p w:rsidR="00902BE3" w:rsidRDefault="009632A6">
      <w:pPr>
        <w:pStyle w:val="Nadpis60"/>
        <w:keepNext/>
        <w:keepLines/>
        <w:numPr>
          <w:ilvl w:val="1"/>
          <w:numId w:val="1"/>
        </w:numPr>
        <w:shd w:val="clear" w:color="auto" w:fill="auto"/>
        <w:tabs>
          <w:tab w:val="left" w:pos="462"/>
        </w:tabs>
        <w:spacing w:before="0" w:after="108" w:line="220" w:lineRule="exact"/>
        <w:ind w:left="20"/>
        <w:jc w:val="left"/>
      </w:pPr>
      <w:bookmarkStart w:id="8" w:name="bookmark12"/>
      <w:r>
        <w:t>Zadávací lhůta</w:t>
      </w:r>
      <w:bookmarkEnd w:id="8"/>
    </w:p>
    <w:p w:rsidR="00902BE3" w:rsidRDefault="009632A6">
      <w:pPr>
        <w:pStyle w:val="Zkladntext6"/>
        <w:shd w:val="clear" w:color="auto" w:fill="auto"/>
        <w:spacing w:before="0" w:after="734" w:line="288" w:lineRule="exact"/>
        <w:ind w:left="20" w:right="20" w:firstLine="680"/>
        <w:jc w:val="both"/>
      </w:pPr>
      <w:r>
        <w:t xml:space="preserve">Zadávací </w:t>
      </w:r>
      <w:r>
        <w:rPr>
          <w:rStyle w:val="Zkladntext1"/>
        </w:rPr>
        <w:t xml:space="preserve">lhůtou </w:t>
      </w:r>
      <w:r>
        <w:t xml:space="preserve">je lhůta, po kterou je uchazeč svojí nabídkou vázán. Zadávací lhůta začíná běžet okamžikem skončení lhůty pro podání nabídek a končí dnem doručení oznámení zadavatele o výběru nejvhodnější nabídky. </w:t>
      </w:r>
    </w:p>
    <w:p w:rsidR="00902BE3" w:rsidRDefault="009632A6">
      <w:pPr>
        <w:pStyle w:val="Nadpis40"/>
        <w:keepNext/>
        <w:keepLines/>
        <w:numPr>
          <w:ilvl w:val="0"/>
          <w:numId w:val="1"/>
        </w:numPr>
        <w:shd w:val="clear" w:color="auto" w:fill="auto"/>
        <w:tabs>
          <w:tab w:val="left" w:pos="750"/>
        </w:tabs>
        <w:spacing w:before="0" w:after="382" w:line="270" w:lineRule="exact"/>
        <w:ind w:left="20"/>
      </w:pPr>
      <w:bookmarkStart w:id="9" w:name="bookmark15"/>
      <w:r>
        <w:t>P</w:t>
      </w:r>
      <w:r w:rsidR="00A52A7D">
        <w:t>rokázaní kvalifikačních předpokladů</w:t>
      </w:r>
      <w:bookmarkEnd w:id="9"/>
    </w:p>
    <w:p w:rsidR="00902BE3" w:rsidRDefault="009632A6">
      <w:pPr>
        <w:pStyle w:val="Zkladntext40"/>
        <w:numPr>
          <w:ilvl w:val="1"/>
          <w:numId w:val="1"/>
        </w:numPr>
        <w:shd w:val="clear" w:color="auto" w:fill="auto"/>
        <w:tabs>
          <w:tab w:val="left" w:pos="471"/>
        </w:tabs>
        <w:spacing w:before="0" w:after="287" w:line="220" w:lineRule="exact"/>
        <w:ind w:left="20"/>
        <w:jc w:val="both"/>
      </w:pPr>
      <w:r>
        <w:t>Splnění kvalifikace</w:t>
      </w:r>
    </w:p>
    <w:p w:rsidR="00902BE3" w:rsidRDefault="009632A6">
      <w:pPr>
        <w:pStyle w:val="Zkladntext6"/>
        <w:shd w:val="clear" w:color="auto" w:fill="auto"/>
        <w:spacing w:before="0" w:after="0" w:line="283" w:lineRule="exact"/>
        <w:ind w:left="20" w:firstLine="0"/>
        <w:jc w:val="both"/>
      </w:pPr>
      <w:r>
        <w:t>Kvalifikaci splní uchazeč, který prokáže splnění</w:t>
      </w:r>
    </w:p>
    <w:p w:rsidR="00902BE3" w:rsidRDefault="009632A6">
      <w:pPr>
        <w:pStyle w:val="Zkladntext6"/>
        <w:numPr>
          <w:ilvl w:val="0"/>
          <w:numId w:val="4"/>
        </w:numPr>
        <w:shd w:val="clear" w:color="auto" w:fill="auto"/>
        <w:tabs>
          <w:tab w:val="left" w:pos="1066"/>
        </w:tabs>
        <w:spacing w:before="0" w:after="0" w:line="283" w:lineRule="exact"/>
        <w:ind w:left="20" w:firstLine="700"/>
        <w:jc w:val="both"/>
      </w:pPr>
      <w:r>
        <w:t>základních kvalifikačních předpokladů</w:t>
      </w:r>
    </w:p>
    <w:p w:rsidR="00902BE3" w:rsidRDefault="009632A6">
      <w:pPr>
        <w:pStyle w:val="Zkladntext6"/>
        <w:numPr>
          <w:ilvl w:val="0"/>
          <w:numId w:val="4"/>
        </w:numPr>
        <w:shd w:val="clear" w:color="auto" w:fill="auto"/>
        <w:tabs>
          <w:tab w:val="left" w:pos="1066"/>
        </w:tabs>
        <w:spacing w:before="0" w:after="0" w:line="283" w:lineRule="exact"/>
        <w:ind w:left="20" w:firstLine="700"/>
        <w:jc w:val="both"/>
      </w:pPr>
      <w:r>
        <w:t>profesních kvalifikačních předpokladů</w:t>
      </w:r>
    </w:p>
    <w:p w:rsidR="00902BE3" w:rsidRDefault="009632A6">
      <w:pPr>
        <w:pStyle w:val="Zkladntext6"/>
        <w:numPr>
          <w:ilvl w:val="0"/>
          <w:numId w:val="4"/>
        </w:numPr>
        <w:shd w:val="clear" w:color="auto" w:fill="auto"/>
        <w:tabs>
          <w:tab w:val="left" w:pos="1066"/>
        </w:tabs>
        <w:spacing w:before="0" w:after="0" w:line="283" w:lineRule="exact"/>
        <w:ind w:left="20" w:firstLine="700"/>
        <w:jc w:val="both"/>
      </w:pPr>
      <w:r>
        <w:t>ekonomických a finančních kvalifikačních předpokladů</w:t>
      </w:r>
    </w:p>
    <w:p w:rsidR="00902BE3" w:rsidRDefault="009632A6">
      <w:pPr>
        <w:pStyle w:val="Zkladntext6"/>
        <w:numPr>
          <w:ilvl w:val="0"/>
          <w:numId w:val="4"/>
        </w:numPr>
        <w:shd w:val="clear" w:color="auto" w:fill="auto"/>
        <w:tabs>
          <w:tab w:val="left" w:pos="1066"/>
        </w:tabs>
        <w:spacing w:before="0" w:after="0" w:line="283" w:lineRule="exact"/>
        <w:ind w:left="20" w:firstLine="700"/>
        <w:jc w:val="both"/>
      </w:pPr>
      <w:r>
        <w:t>technických kvalifikačních předpokladů</w:t>
      </w:r>
    </w:p>
    <w:p w:rsidR="00902BE3" w:rsidRDefault="009632A6">
      <w:pPr>
        <w:pStyle w:val="Zkladntext6"/>
        <w:shd w:val="clear" w:color="auto" w:fill="auto"/>
        <w:spacing w:before="0" w:after="411" w:line="283" w:lineRule="exact"/>
        <w:ind w:left="20" w:right="40" w:firstLine="700"/>
        <w:jc w:val="both"/>
      </w:pPr>
      <w:r>
        <w:t>Uchazeč je povinen prokázat svoji kvalifikaci nejpozději do lhůty stanovené pro podání nabídek.</w:t>
      </w:r>
    </w:p>
    <w:p w:rsidR="00902BE3" w:rsidRDefault="009632A6">
      <w:pPr>
        <w:pStyle w:val="Zkladntext40"/>
        <w:numPr>
          <w:ilvl w:val="1"/>
          <w:numId w:val="1"/>
        </w:numPr>
        <w:shd w:val="clear" w:color="auto" w:fill="auto"/>
        <w:tabs>
          <w:tab w:val="left" w:pos="481"/>
        </w:tabs>
        <w:spacing w:before="0" w:after="165" w:line="220" w:lineRule="exact"/>
        <w:ind w:left="20"/>
        <w:jc w:val="both"/>
      </w:pPr>
      <w:r>
        <w:t>Prokázání splnění kvalifikace</w:t>
      </w:r>
    </w:p>
    <w:p w:rsidR="00902BE3" w:rsidRDefault="009632A6">
      <w:pPr>
        <w:pStyle w:val="Zkladntext6"/>
        <w:shd w:val="clear" w:color="auto" w:fill="auto"/>
        <w:spacing w:before="0" w:after="356" w:line="278" w:lineRule="exact"/>
        <w:ind w:left="20" w:right="40" w:firstLine="700"/>
        <w:jc w:val="both"/>
      </w:pPr>
      <w:r>
        <w:t>Uchazeč prokazuje splnění kvalifikace doklady stanovenými zadavatelem v této části zadávací dokumentace.</w:t>
      </w:r>
    </w:p>
    <w:p w:rsidR="00902BE3" w:rsidRDefault="009632A6">
      <w:pPr>
        <w:pStyle w:val="Zkladntext40"/>
        <w:numPr>
          <w:ilvl w:val="1"/>
          <w:numId w:val="1"/>
        </w:numPr>
        <w:shd w:val="clear" w:color="auto" w:fill="auto"/>
        <w:tabs>
          <w:tab w:val="left" w:pos="630"/>
        </w:tabs>
        <w:spacing w:before="0" w:after="120"/>
        <w:ind w:left="20" w:right="40"/>
        <w:jc w:val="both"/>
      </w:pPr>
      <w:r>
        <w:t>Prokázání splnění kvalifikace certifikátem systému certifikovaných dodavatelů</w:t>
      </w:r>
    </w:p>
    <w:p w:rsidR="00902BE3" w:rsidRDefault="009632A6" w:rsidP="006B37EA">
      <w:pPr>
        <w:pStyle w:val="Zkladntext6"/>
        <w:shd w:val="clear" w:color="auto" w:fill="auto"/>
        <w:spacing w:before="0" w:after="0" w:line="283" w:lineRule="exact"/>
        <w:ind w:left="20" w:right="40" w:firstLine="0"/>
        <w:jc w:val="both"/>
        <w:rPr>
          <w:rStyle w:val="Zkladntext91"/>
        </w:rPr>
      </w:pPr>
      <w:r>
        <w:t xml:space="preserve">Předloží-li uchazeč zadavateli certifikát vydaný v rámci systému certifikovaných dodavatelů, který obsahuje náležitosti stanovené v § 139 zákona č. 137/2006 Sb. </w:t>
      </w:r>
      <w:r w:rsidR="006B37EA">
        <w:t xml:space="preserve">O </w:t>
      </w:r>
      <w:r>
        <w:t xml:space="preserve">veřejných zakázkách v platném znění, ve lhůtě pro prokázání splnění kvalifikace a údaje </w:t>
      </w:r>
      <w:r>
        <w:rPr>
          <w:rStyle w:val="Zkladntext91"/>
        </w:rPr>
        <w:t xml:space="preserve">v certifikátu jsou platné </w:t>
      </w:r>
      <w:r>
        <w:t xml:space="preserve">nejméně </w:t>
      </w:r>
      <w:r>
        <w:rPr>
          <w:rStyle w:val="Zkladntext91"/>
        </w:rPr>
        <w:t xml:space="preserve">k poslednímu dni </w:t>
      </w:r>
      <w:r>
        <w:t xml:space="preserve">lhůty </w:t>
      </w:r>
      <w:r>
        <w:rPr>
          <w:rStyle w:val="Zkladntext91"/>
        </w:rPr>
        <w:t xml:space="preserve">pro prokázání splnění </w:t>
      </w:r>
      <w:r>
        <w:t xml:space="preserve">kvalifikace (lhůta pro podání nabídek), nahrazuje tento certifikát v rozsahu v něm </w:t>
      </w:r>
      <w:r>
        <w:rPr>
          <w:rStyle w:val="Zkladntext92"/>
        </w:rPr>
        <w:t xml:space="preserve">uvedených údajů </w:t>
      </w:r>
      <w:r>
        <w:rPr>
          <w:rStyle w:val="Zkladntext93"/>
        </w:rPr>
        <w:t xml:space="preserve">prokázání </w:t>
      </w:r>
      <w:r>
        <w:rPr>
          <w:rStyle w:val="Zkladntext92"/>
        </w:rPr>
        <w:t xml:space="preserve">splnění kvalifikace dodavatelem, Certifikát musí být </w:t>
      </w:r>
      <w:r w:rsidR="00DA6AAC">
        <w:rPr>
          <w:rStyle w:val="Zkladntext92"/>
        </w:rPr>
        <w:t xml:space="preserve">platný </w:t>
      </w:r>
      <w:r>
        <w:rPr>
          <w:rStyle w:val="Zkladntext92"/>
        </w:rPr>
        <w:t xml:space="preserve">tj. </w:t>
      </w:r>
      <w:r>
        <w:rPr>
          <w:rStyle w:val="Zkladntext91"/>
        </w:rPr>
        <w:t xml:space="preserve">nesmí </w:t>
      </w:r>
      <w:r>
        <w:rPr>
          <w:rStyle w:val="Zkladntext92"/>
        </w:rPr>
        <w:t xml:space="preserve">být </w:t>
      </w:r>
      <w:r>
        <w:rPr>
          <w:rStyle w:val="Zkladntext91"/>
        </w:rPr>
        <w:t>starší jak jeden rok.</w:t>
      </w:r>
    </w:p>
    <w:p w:rsidR="006B37EA" w:rsidRDefault="006B37EA" w:rsidP="006B37EA">
      <w:pPr>
        <w:pStyle w:val="Zkladntext6"/>
        <w:shd w:val="clear" w:color="auto" w:fill="auto"/>
        <w:spacing w:before="0" w:after="0" w:line="283" w:lineRule="exact"/>
        <w:ind w:left="20" w:right="40" w:firstLine="0"/>
        <w:jc w:val="both"/>
        <w:rPr>
          <w:rStyle w:val="Zkladntext91"/>
        </w:rPr>
      </w:pPr>
    </w:p>
    <w:p w:rsidR="00902BE3" w:rsidRDefault="009632A6">
      <w:pPr>
        <w:pStyle w:val="Nadpis60"/>
        <w:keepNext/>
        <w:keepLines/>
        <w:numPr>
          <w:ilvl w:val="1"/>
          <w:numId w:val="1"/>
        </w:numPr>
        <w:shd w:val="clear" w:color="auto" w:fill="auto"/>
        <w:tabs>
          <w:tab w:val="left" w:pos="630"/>
        </w:tabs>
        <w:spacing w:before="0" w:after="244" w:line="293" w:lineRule="exact"/>
        <w:ind w:left="40" w:right="40"/>
      </w:pPr>
      <w:bookmarkStart w:id="10" w:name="bookmark16"/>
      <w:r>
        <w:t>Prokázání splnění kvalifikace výpisem ze seznamu kvalifikovaných dodavatelů</w:t>
      </w:r>
      <w:bookmarkEnd w:id="10"/>
    </w:p>
    <w:p w:rsidR="00902BE3" w:rsidRDefault="009632A6">
      <w:pPr>
        <w:pStyle w:val="Zkladntext6"/>
        <w:shd w:val="clear" w:color="auto" w:fill="auto"/>
        <w:spacing w:before="0" w:after="0" w:line="288" w:lineRule="exact"/>
        <w:ind w:left="40" w:right="40" w:firstLine="640"/>
        <w:jc w:val="left"/>
      </w:pPr>
      <w:r>
        <w:t xml:space="preserve">Uchazeč zapsaný v seznamu kvalifikovaných </w:t>
      </w:r>
      <w:r>
        <w:rPr>
          <w:rStyle w:val="Zkladntext1"/>
        </w:rPr>
        <w:t xml:space="preserve">dodavatelů </w:t>
      </w:r>
      <w:r>
        <w:t xml:space="preserve">(§ 125 zákona č. 137/2006 Sb. o veřejných </w:t>
      </w:r>
      <w:r>
        <w:rPr>
          <w:rStyle w:val="Zkladntext1"/>
        </w:rPr>
        <w:t xml:space="preserve">zakázkách </w:t>
      </w:r>
      <w:r>
        <w:t xml:space="preserve">v platném znění) může prokázat splnění kvalifikace výpisem ze seznamu kvalifikovaných dodavatelů, pokud k poslednímu dni, ke kterému má být prokázáno splnění kvalifikace, není výpis ze seznamu </w:t>
      </w:r>
      <w:r>
        <w:rPr>
          <w:rStyle w:val="Zkladntext1"/>
        </w:rPr>
        <w:t xml:space="preserve">starší než </w:t>
      </w:r>
      <w:r>
        <w:t>3 měsíce. Takovýto výpis nahrazuje prokázání splnění</w:t>
      </w:r>
    </w:p>
    <w:p w:rsidR="00902BE3" w:rsidRDefault="009632A6">
      <w:pPr>
        <w:pStyle w:val="Zkladntext6"/>
        <w:numPr>
          <w:ilvl w:val="0"/>
          <w:numId w:val="5"/>
        </w:numPr>
        <w:shd w:val="clear" w:color="auto" w:fill="auto"/>
        <w:tabs>
          <w:tab w:val="left" w:pos="1174"/>
        </w:tabs>
        <w:spacing w:before="0" w:after="0" w:line="288" w:lineRule="exact"/>
        <w:ind w:left="40" w:firstLine="640"/>
        <w:jc w:val="both"/>
      </w:pPr>
      <w:r>
        <w:t>základních kvalifikačních předpokladů a</w:t>
      </w:r>
    </w:p>
    <w:p w:rsidR="00902BE3" w:rsidRDefault="009632A6">
      <w:pPr>
        <w:pStyle w:val="Zkladntext6"/>
        <w:numPr>
          <w:ilvl w:val="0"/>
          <w:numId w:val="5"/>
        </w:numPr>
        <w:shd w:val="clear" w:color="auto" w:fill="auto"/>
        <w:tabs>
          <w:tab w:val="left" w:pos="1164"/>
        </w:tabs>
        <w:spacing w:before="0" w:after="414" w:line="288" w:lineRule="exact"/>
        <w:ind w:left="1080" w:right="40" w:hanging="420"/>
        <w:jc w:val="both"/>
      </w:pPr>
      <w:r>
        <w:t xml:space="preserve">profesních kvalifikačních </w:t>
      </w:r>
      <w:r>
        <w:rPr>
          <w:rStyle w:val="Zkladntext1"/>
        </w:rPr>
        <w:t xml:space="preserve">předpokladů </w:t>
      </w:r>
      <w:r>
        <w:t>v tom rozsahu, v jakém doklady prokazující splnění těchto profesních kvalifikačních předpokladů pokrývají požadavky zadavatele na prokázání splnění profesních kvalifikačních předpokladů pro plnění zakázky.</w:t>
      </w:r>
    </w:p>
    <w:p w:rsidR="00902BE3" w:rsidRDefault="009632A6">
      <w:pPr>
        <w:pStyle w:val="Nadpis60"/>
        <w:keepNext/>
        <w:keepLines/>
        <w:numPr>
          <w:ilvl w:val="1"/>
          <w:numId w:val="1"/>
        </w:numPr>
        <w:shd w:val="clear" w:color="auto" w:fill="auto"/>
        <w:tabs>
          <w:tab w:val="left" w:pos="496"/>
        </w:tabs>
        <w:spacing w:before="0" w:after="288" w:line="220" w:lineRule="exact"/>
        <w:ind w:left="40"/>
      </w:pPr>
      <w:bookmarkStart w:id="11" w:name="bookmark17"/>
      <w:r>
        <w:lastRenderedPageBreak/>
        <w:t>Prokázání splnění kvalifikace subdodavatelem</w:t>
      </w:r>
      <w:bookmarkEnd w:id="11"/>
    </w:p>
    <w:p w:rsidR="00A64E3C" w:rsidRDefault="009632A6" w:rsidP="00A64E3C">
      <w:pPr>
        <w:pStyle w:val="Normlnweb"/>
        <w:rPr>
          <w:rFonts w:ascii="Tahoma" w:hAnsi="Tahoma" w:cs="Tahoma"/>
          <w:sz w:val="22"/>
          <w:szCs w:val="22"/>
        </w:rPr>
      </w:pPr>
      <w:r w:rsidRPr="00A64E3C">
        <w:rPr>
          <w:rFonts w:ascii="Tahoma" w:hAnsi="Tahoma" w:cs="Tahoma"/>
          <w:sz w:val="22"/>
          <w:szCs w:val="22"/>
        </w:rPr>
        <w:t>Zadavatel nepřipouští splnění žádné části kvalifikace prostřednictvím subdodavatele mimo profesního kvalifikačního předpokladu dle čl. 7.1 c).</w:t>
      </w:r>
      <w:r w:rsidR="00A64E3C" w:rsidRPr="00A64E3C">
        <w:rPr>
          <w:rFonts w:ascii="Tahoma" w:hAnsi="Tahoma" w:cs="Tahoma"/>
          <w:sz w:val="22"/>
          <w:szCs w:val="22"/>
        </w:rPr>
        <w:t xml:space="preserve"> </w:t>
      </w:r>
    </w:p>
    <w:p w:rsidR="00A64E3C" w:rsidRPr="00A64E3C" w:rsidRDefault="00A64E3C" w:rsidP="00A64E3C">
      <w:pPr>
        <w:pStyle w:val="Normlnweb"/>
        <w:rPr>
          <w:rFonts w:ascii="Tahoma" w:hAnsi="Tahoma" w:cs="Tahoma"/>
          <w:sz w:val="22"/>
          <w:szCs w:val="22"/>
        </w:rPr>
      </w:pPr>
      <w:r w:rsidRPr="00A64E3C">
        <w:rPr>
          <w:rFonts w:ascii="Tahoma" w:hAnsi="Tahoma" w:cs="Tahoma"/>
          <w:sz w:val="22"/>
          <w:szCs w:val="22"/>
        </w:rPr>
        <w:t xml:space="preserve">Subdodavatel nesmí plnit základní </w:t>
      </w:r>
      <w:r>
        <w:rPr>
          <w:rFonts w:ascii="Tahoma" w:hAnsi="Tahoma" w:cs="Tahoma"/>
          <w:sz w:val="22"/>
          <w:szCs w:val="22"/>
        </w:rPr>
        <w:t xml:space="preserve">kvalifikační předpoklady, </w:t>
      </w:r>
      <w:r w:rsidRPr="00A64E3C">
        <w:rPr>
          <w:rFonts w:ascii="Tahoma" w:hAnsi="Tahoma" w:cs="Tahoma"/>
          <w:sz w:val="22"/>
          <w:szCs w:val="22"/>
        </w:rPr>
        <w:t>může ale plnit profesní a technické.</w:t>
      </w:r>
    </w:p>
    <w:p w:rsidR="00902BE3" w:rsidRDefault="00902BE3">
      <w:pPr>
        <w:pStyle w:val="Zkladntext6"/>
        <w:shd w:val="clear" w:color="auto" w:fill="auto"/>
        <w:spacing w:before="0" w:after="418" w:line="293" w:lineRule="exact"/>
        <w:ind w:left="40" w:right="40" w:firstLine="640"/>
        <w:jc w:val="both"/>
      </w:pPr>
    </w:p>
    <w:p w:rsidR="00902BE3" w:rsidRDefault="009632A6">
      <w:pPr>
        <w:pStyle w:val="Nadpis60"/>
        <w:keepNext/>
        <w:keepLines/>
        <w:numPr>
          <w:ilvl w:val="1"/>
          <w:numId w:val="1"/>
        </w:numPr>
        <w:shd w:val="clear" w:color="auto" w:fill="auto"/>
        <w:tabs>
          <w:tab w:val="left" w:pos="496"/>
        </w:tabs>
        <w:spacing w:before="0" w:after="296" w:line="220" w:lineRule="exact"/>
        <w:ind w:left="40"/>
      </w:pPr>
      <w:bookmarkStart w:id="12" w:name="bookmark18"/>
      <w:r>
        <w:t>Prokázání splnění kvalifikace u nabídky podané více dodavateli společně</w:t>
      </w:r>
      <w:bookmarkEnd w:id="12"/>
    </w:p>
    <w:p w:rsidR="00902BE3" w:rsidRDefault="009632A6">
      <w:pPr>
        <w:pStyle w:val="Zkladntext6"/>
        <w:shd w:val="clear" w:color="auto" w:fill="auto"/>
        <w:spacing w:before="0" w:after="0" w:line="283" w:lineRule="exact"/>
        <w:ind w:left="40" w:right="40" w:firstLine="640"/>
        <w:jc w:val="both"/>
      </w:pPr>
      <w:r>
        <w:t>Podává-li nabídku více dodavatelů společně, je každý z dodavatelů povinen prokázat splnění základních kvalifikačních předpokladů a profesního kvalifikačního předpokladu podle čl. 7.1 a) v plném rozsahu. Splnění kvalifikace dalších částí kvalifikace musí prokázat všichni dodavatelé společně.</w:t>
      </w:r>
    </w:p>
    <w:p w:rsidR="00902BE3" w:rsidRDefault="009632A6">
      <w:pPr>
        <w:pStyle w:val="Zkladntext6"/>
        <w:shd w:val="clear" w:color="auto" w:fill="auto"/>
        <w:spacing w:before="0" w:after="851" w:line="283" w:lineRule="exact"/>
        <w:ind w:left="40" w:right="40" w:firstLine="640"/>
        <w:jc w:val="both"/>
      </w:pPr>
      <w:r>
        <w:t>Podává-li nabídku více dodavatelů společně, jsou povinni předložit současně s doklady prokazujícími splnění kvalifikačních předpokladů smlouvu, ve které je obsažen závazek, že všichni tito dodavatelé budou vůči zadavateli a třetím osobám z jakýchkoliv právních vztahů vzniklých v souvislosti s předmětnou zakázkou zavázáni společně a nerozdílně, a to po celou dobu plnění zakázky i po dobu trvání jiných závazků vyplývajících ze zakázky.</w:t>
      </w:r>
    </w:p>
    <w:p w:rsidR="00902BE3" w:rsidRPr="00C041AC" w:rsidRDefault="009632A6" w:rsidP="000F7563">
      <w:pPr>
        <w:pStyle w:val="Nadpis50"/>
        <w:keepNext/>
        <w:keepLines/>
        <w:numPr>
          <w:ilvl w:val="0"/>
          <w:numId w:val="19"/>
        </w:numPr>
        <w:shd w:val="clear" w:color="auto" w:fill="auto"/>
        <w:tabs>
          <w:tab w:val="left" w:pos="750"/>
        </w:tabs>
        <w:spacing w:before="0" w:after="387" w:line="270" w:lineRule="exact"/>
        <w:jc w:val="both"/>
        <w:rPr>
          <w:sz w:val="24"/>
          <w:szCs w:val="24"/>
        </w:rPr>
      </w:pPr>
      <w:bookmarkStart w:id="13" w:name="bookmark19"/>
      <w:r w:rsidRPr="00C041AC">
        <w:rPr>
          <w:sz w:val="24"/>
          <w:szCs w:val="24"/>
        </w:rPr>
        <w:t>Základní kvalifikační předpoklady</w:t>
      </w:r>
      <w:bookmarkEnd w:id="13"/>
    </w:p>
    <w:p w:rsidR="00902BE3" w:rsidRDefault="009632A6" w:rsidP="000F7563">
      <w:pPr>
        <w:pStyle w:val="Nadpis60"/>
        <w:keepNext/>
        <w:keepLines/>
        <w:shd w:val="clear" w:color="auto" w:fill="auto"/>
        <w:tabs>
          <w:tab w:val="left" w:pos="486"/>
        </w:tabs>
        <w:spacing w:before="0" w:after="179" w:line="220" w:lineRule="exact"/>
        <w:ind w:left="40"/>
      </w:pPr>
      <w:bookmarkStart w:id="14" w:name="bookmark20"/>
      <w:r>
        <w:t>Splnění základních kvalifikačních předpokladů</w:t>
      </w:r>
      <w:bookmarkEnd w:id="14"/>
    </w:p>
    <w:p w:rsidR="004622EB" w:rsidRDefault="009632A6" w:rsidP="00DA6AAC">
      <w:pPr>
        <w:pStyle w:val="Zkladntext6"/>
        <w:shd w:val="clear" w:color="auto" w:fill="auto"/>
        <w:spacing w:before="0" w:after="0" w:line="278" w:lineRule="exact"/>
        <w:ind w:left="40" w:right="40" w:firstLine="640"/>
        <w:jc w:val="both"/>
      </w:pPr>
      <w:r>
        <w:t xml:space="preserve">Zadavatel požaduje splnění základních kvalifikačních předpokladů, tzn. že požadavky splňuje dodavatel:který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w:t>
      </w:r>
    </w:p>
    <w:p w:rsidR="004622EB" w:rsidRDefault="009632A6" w:rsidP="004622EB">
      <w:pPr>
        <w:pStyle w:val="Zkladntext6"/>
        <w:shd w:val="clear" w:color="auto" w:fill="auto"/>
        <w:spacing w:before="0" w:after="0" w:line="278" w:lineRule="exact"/>
        <w:ind w:left="-113" w:right="40" w:firstLine="641"/>
        <w:jc w:val="both"/>
      </w:pPr>
      <w:r>
        <w:t xml:space="preserve">základní kvalifikační předpoklad musí dodavatel splňovat jak ve vztahu k území České </w:t>
      </w:r>
    </w:p>
    <w:p w:rsidR="00902BE3" w:rsidRDefault="009632A6" w:rsidP="004622EB">
      <w:pPr>
        <w:pStyle w:val="Zkladntext6"/>
        <w:shd w:val="clear" w:color="auto" w:fill="auto"/>
        <w:spacing w:before="0" w:after="0" w:line="278" w:lineRule="exact"/>
        <w:ind w:left="-113" w:right="40" w:firstLine="641"/>
        <w:jc w:val="both"/>
      </w:pPr>
      <w:r>
        <w:t>republiky, tak k zemi svého sídla, místa podnikání či bydliště,</w:t>
      </w:r>
    </w:p>
    <w:p w:rsidR="00902BE3" w:rsidRDefault="009632A6">
      <w:pPr>
        <w:pStyle w:val="Zkladntext6"/>
        <w:numPr>
          <w:ilvl w:val="0"/>
          <w:numId w:val="6"/>
        </w:numPr>
        <w:shd w:val="clear" w:color="auto" w:fill="auto"/>
        <w:tabs>
          <w:tab w:val="left" w:pos="519"/>
        </w:tabs>
        <w:spacing w:before="0" w:after="0" w:line="283" w:lineRule="exact"/>
        <w:ind w:left="520" w:right="40" w:hanging="500"/>
        <w:jc w:val="both"/>
      </w:pPr>
      <w: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902BE3" w:rsidRDefault="009632A6">
      <w:pPr>
        <w:pStyle w:val="Zkladntext6"/>
        <w:numPr>
          <w:ilvl w:val="0"/>
          <w:numId w:val="6"/>
        </w:numPr>
        <w:shd w:val="clear" w:color="auto" w:fill="auto"/>
        <w:tabs>
          <w:tab w:val="left" w:pos="534"/>
        </w:tabs>
        <w:spacing w:before="0" w:after="0" w:line="283" w:lineRule="exact"/>
        <w:ind w:left="520" w:right="40" w:hanging="500"/>
        <w:jc w:val="both"/>
      </w:pPr>
      <w:r>
        <w:lastRenderedPageBreak/>
        <w:t>který v posledních třech letech nenaplnil skutkovou podstatu jednání nekalé soutěže formou podplácení podle zvláštního právního předpisu,</w:t>
      </w:r>
    </w:p>
    <w:p w:rsidR="00902BE3" w:rsidRDefault="009632A6">
      <w:pPr>
        <w:pStyle w:val="Zkladntext6"/>
        <w:numPr>
          <w:ilvl w:val="0"/>
          <w:numId w:val="6"/>
        </w:numPr>
        <w:shd w:val="clear" w:color="auto" w:fill="auto"/>
        <w:tabs>
          <w:tab w:val="left" w:pos="644"/>
        </w:tabs>
        <w:spacing w:before="0" w:after="0" w:line="283" w:lineRule="exact"/>
        <w:ind w:left="520" w:right="40" w:hanging="500"/>
        <w:jc w:val="both"/>
      </w:pPr>
      <w:r>
        <w:t>vůči jehož majetku neprobíhá nebo v posledních třech letech neproběhlo insolventní řízení, v němž bylo vydáno rozhodnutí o úpadku nebo insolventní návrh nebyl zamítnut proto, že majetek nepostačuje k úhradě nákladů insolventního řízení, nebo nebyl konkurs zrušen proto, že majetek byl zcela nepostačující nebo zavedena nucená správa podle zvláštních právních předpisů,</w:t>
      </w:r>
    </w:p>
    <w:p w:rsidR="00902BE3" w:rsidRDefault="009632A6">
      <w:pPr>
        <w:pStyle w:val="Zkladntext6"/>
        <w:numPr>
          <w:ilvl w:val="0"/>
          <w:numId w:val="6"/>
        </w:numPr>
        <w:shd w:val="clear" w:color="auto" w:fill="auto"/>
        <w:tabs>
          <w:tab w:val="left" w:pos="529"/>
        </w:tabs>
        <w:spacing w:before="0" w:after="0" w:line="283" w:lineRule="exact"/>
        <w:ind w:left="520" w:hanging="500"/>
        <w:jc w:val="both"/>
      </w:pPr>
      <w:r>
        <w:t>který není v likvidaci,</w:t>
      </w:r>
    </w:p>
    <w:p w:rsidR="00902BE3" w:rsidRDefault="009632A6">
      <w:pPr>
        <w:pStyle w:val="Zkladntext6"/>
        <w:numPr>
          <w:ilvl w:val="0"/>
          <w:numId w:val="6"/>
        </w:numPr>
        <w:shd w:val="clear" w:color="auto" w:fill="auto"/>
        <w:tabs>
          <w:tab w:val="left" w:pos="534"/>
        </w:tabs>
        <w:spacing w:before="0" w:after="0" w:line="283" w:lineRule="exact"/>
        <w:ind w:left="520" w:right="40" w:hanging="500"/>
        <w:jc w:val="both"/>
      </w:pPr>
      <w:r>
        <w:t>který nemá v evidenci daní zachyceny daňové nedoplatky, a to jak v České republice, tak v zemi sídla, místa podnikání či bydliště dodavatele,</w:t>
      </w:r>
    </w:p>
    <w:p w:rsidR="00902BE3" w:rsidRDefault="009632A6">
      <w:pPr>
        <w:pStyle w:val="Zkladntext6"/>
        <w:numPr>
          <w:ilvl w:val="0"/>
          <w:numId w:val="6"/>
        </w:numPr>
        <w:shd w:val="clear" w:color="auto" w:fill="auto"/>
        <w:tabs>
          <w:tab w:val="left" w:pos="534"/>
        </w:tabs>
        <w:spacing w:before="0" w:after="0" w:line="283" w:lineRule="exact"/>
        <w:ind w:left="520" w:right="40" w:hanging="500"/>
        <w:jc w:val="both"/>
      </w:pPr>
      <w:r>
        <w:t>který nemá nedoplatek na pojistném a na penále na veřejné zdravotní pojištění, a to jak v České republice, tak v zemi sídla, místa podnikání či bydliště dodavatele,</w:t>
      </w:r>
    </w:p>
    <w:p w:rsidR="00902BE3" w:rsidRDefault="009632A6">
      <w:pPr>
        <w:pStyle w:val="Zkladntext6"/>
        <w:numPr>
          <w:ilvl w:val="0"/>
          <w:numId w:val="6"/>
        </w:numPr>
        <w:shd w:val="clear" w:color="auto" w:fill="auto"/>
        <w:tabs>
          <w:tab w:val="left" w:pos="519"/>
        </w:tabs>
        <w:spacing w:before="0" w:after="0" w:line="283" w:lineRule="exact"/>
        <w:ind w:left="520" w:right="40" w:hanging="500"/>
        <w:jc w:val="both"/>
      </w:pPr>
      <w:r>
        <w:t>který nemá nedoplatek na pojistném a na penále na sociální zabezpečení a příspěvku na státní politiku zaměstnanosti, a to jak v České republice, tak v zemi sídla, místa podnikání či bydliště dodavatele,</w:t>
      </w:r>
    </w:p>
    <w:p w:rsidR="00902BE3" w:rsidRDefault="009632A6" w:rsidP="00DA6AAC">
      <w:pPr>
        <w:pStyle w:val="Zkladntext6"/>
        <w:numPr>
          <w:ilvl w:val="0"/>
          <w:numId w:val="6"/>
        </w:numPr>
        <w:shd w:val="clear" w:color="auto" w:fill="auto"/>
        <w:tabs>
          <w:tab w:val="left" w:pos="524"/>
        </w:tabs>
        <w:spacing w:before="0" w:after="0" w:line="298" w:lineRule="exact"/>
        <w:ind w:left="510" w:right="23" w:firstLine="0"/>
        <w:jc w:val="both"/>
      </w:pPr>
      <w:r>
        <w:t>který nebyl v posledních 3 letech pravomocně disciplinárně potrestán či mu nebylo pravomocně uloženo kárné opatření podle zvláštních právních</w:t>
      </w:r>
      <w:r w:rsidR="00DA6AAC">
        <w:t xml:space="preserve"> </w:t>
      </w:r>
      <w:r>
        <w:rPr>
          <w:rStyle w:val="Zkladntext1"/>
        </w:rPr>
        <w:t xml:space="preserve">předpisů, je-li podle </w:t>
      </w:r>
      <w:r>
        <w:t xml:space="preserve">čl. </w:t>
      </w:r>
      <w:r>
        <w:rPr>
          <w:rStyle w:val="Zkladntext1"/>
        </w:rPr>
        <w:t xml:space="preserve">7.1 c) zákona požadováno prokázání odborné způsobilosti </w:t>
      </w:r>
      <w:r>
        <w:t xml:space="preserve">podle zvláštních právních předpisů; pokud dodavatel vykonává tuto činnost prostřednictvím odpovědného zástupce nebo jiné osoby </w:t>
      </w:r>
      <w:r>
        <w:rPr>
          <w:rStyle w:val="Zkladntext21"/>
        </w:rPr>
        <w:t xml:space="preserve">odpovídající za </w:t>
      </w:r>
      <w:r>
        <w:rPr>
          <w:rStyle w:val="Zkladntext51"/>
        </w:rPr>
        <w:t xml:space="preserve">činnost dodavatele, vztahuje </w:t>
      </w:r>
      <w:r>
        <w:rPr>
          <w:rStyle w:val="Zkladntext21"/>
        </w:rPr>
        <w:t xml:space="preserve">se </w:t>
      </w:r>
      <w:r>
        <w:rPr>
          <w:rStyle w:val="Zkladntext51"/>
        </w:rPr>
        <w:t xml:space="preserve">tento předpoklad na </w:t>
      </w:r>
      <w:r>
        <w:rPr>
          <w:rStyle w:val="Zkladntext21"/>
        </w:rPr>
        <w:t xml:space="preserve">tyto </w:t>
      </w:r>
      <w:r>
        <w:t>osoby,</w:t>
      </w:r>
    </w:p>
    <w:p w:rsidR="00902BE3" w:rsidRDefault="009632A6" w:rsidP="00DA6AAC">
      <w:pPr>
        <w:pStyle w:val="Zkladntext100"/>
        <w:shd w:val="clear" w:color="auto" w:fill="auto"/>
        <w:spacing w:after="706"/>
        <w:ind w:left="-567" w:firstLine="641"/>
      </w:pPr>
      <w:r>
        <w:rPr>
          <w:rStyle w:val="Zkladntext101"/>
        </w:rPr>
        <w:t>j)</w:t>
      </w:r>
      <w:r w:rsidR="00DA6AAC">
        <w:rPr>
          <w:rStyle w:val="Zkladntext101"/>
        </w:rPr>
        <w:t xml:space="preserve"> </w:t>
      </w:r>
      <w:r>
        <w:rPr>
          <w:rStyle w:val="Zkladntext101"/>
        </w:rPr>
        <w:t xml:space="preserve"> </w:t>
      </w:r>
      <w:r w:rsidR="00DA6AAC">
        <w:rPr>
          <w:rStyle w:val="Zkladntext101"/>
        </w:rPr>
        <w:t xml:space="preserve">  </w:t>
      </w:r>
      <w:r>
        <w:t>který není veden v rejstříku osob se zákazem plnění veřejných zakázek,</w:t>
      </w:r>
    </w:p>
    <w:p w:rsidR="00902BE3" w:rsidRDefault="009632A6" w:rsidP="000F7563">
      <w:pPr>
        <w:pStyle w:val="Nadpis60"/>
        <w:keepNext/>
        <w:keepLines/>
        <w:shd w:val="clear" w:color="auto" w:fill="auto"/>
        <w:tabs>
          <w:tab w:val="left" w:pos="466"/>
        </w:tabs>
        <w:spacing w:before="0" w:after="172" w:line="240" w:lineRule="exact"/>
        <w:ind w:left="20"/>
        <w:jc w:val="left"/>
      </w:pPr>
      <w:bookmarkStart w:id="15" w:name="bookmark21"/>
      <w:r>
        <w:t xml:space="preserve">Způsob prokázání </w:t>
      </w:r>
      <w:r w:rsidRPr="007A54DB">
        <w:rPr>
          <w:rStyle w:val="Nadpis612ptNetun"/>
          <w:b/>
        </w:rPr>
        <w:t xml:space="preserve">splnění </w:t>
      </w:r>
      <w:r>
        <w:t>základních kvalifikačních předpokladů</w:t>
      </w:r>
      <w:bookmarkEnd w:id="15"/>
    </w:p>
    <w:p w:rsidR="00902BE3" w:rsidRDefault="009632A6">
      <w:pPr>
        <w:pStyle w:val="Zkladntext6"/>
        <w:shd w:val="clear" w:color="auto" w:fill="auto"/>
        <w:spacing w:before="0" w:after="0" w:line="283" w:lineRule="exact"/>
        <w:ind w:left="20" w:right="20" w:firstLine="640"/>
        <w:jc w:val="both"/>
      </w:pPr>
      <w:r>
        <w:t xml:space="preserve">Dodavatel prokazuje splnění </w:t>
      </w:r>
      <w:r>
        <w:rPr>
          <w:rStyle w:val="Zkladntext1"/>
        </w:rPr>
        <w:t xml:space="preserve">základních </w:t>
      </w:r>
      <w:r>
        <w:t xml:space="preserve">kvalifikačních předpokladů u zakázky předložením čestného prohlášení. Z obsahu čestného prohlášení musí být zřejmé, že dodavatel splňuje příslušné základní </w:t>
      </w:r>
      <w:r>
        <w:rPr>
          <w:rStyle w:val="Zkladntext1"/>
        </w:rPr>
        <w:t xml:space="preserve">kvalifikační </w:t>
      </w:r>
      <w:r>
        <w:t>předpoklady požadované veřejným zadavatelem.</w:t>
      </w:r>
    </w:p>
    <w:p w:rsidR="00902BE3" w:rsidRDefault="009632A6">
      <w:pPr>
        <w:pStyle w:val="Zkladntext6"/>
        <w:shd w:val="clear" w:color="auto" w:fill="auto"/>
        <w:spacing w:before="0" w:after="911" w:line="283" w:lineRule="exact"/>
        <w:ind w:left="20" w:right="20" w:firstLine="640"/>
        <w:jc w:val="both"/>
      </w:pPr>
      <w:r>
        <w:t>Toto čestné prohlášení nesmí být k poslednímu dni, ke kterému má být prokázáno splnění kvalifikace, starší 90 kalendářních dnů.</w:t>
      </w:r>
    </w:p>
    <w:p w:rsidR="00902BE3" w:rsidRPr="00C041AC" w:rsidRDefault="009632A6" w:rsidP="000F7563">
      <w:pPr>
        <w:pStyle w:val="Nadpis50"/>
        <w:keepNext/>
        <w:keepLines/>
        <w:numPr>
          <w:ilvl w:val="0"/>
          <w:numId w:val="19"/>
        </w:numPr>
        <w:shd w:val="clear" w:color="auto" w:fill="auto"/>
        <w:tabs>
          <w:tab w:val="left" w:pos="750"/>
        </w:tabs>
        <w:spacing w:before="0" w:after="387" w:line="270" w:lineRule="exact"/>
        <w:jc w:val="both"/>
        <w:rPr>
          <w:sz w:val="24"/>
          <w:szCs w:val="24"/>
        </w:rPr>
      </w:pPr>
      <w:bookmarkStart w:id="16" w:name="bookmark22"/>
      <w:r w:rsidRPr="00C041AC">
        <w:rPr>
          <w:bCs w:val="0"/>
          <w:sz w:val="24"/>
          <w:szCs w:val="24"/>
        </w:rPr>
        <w:t xml:space="preserve">Profesní </w:t>
      </w:r>
      <w:r w:rsidRPr="00C041AC">
        <w:rPr>
          <w:sz w:val="24"/>
          <w:szCs w:val="24"/>
        </w:rPr>
        <w:t>kvalifikační předpoklady</w:t>
      </w:r>
      <w:bookmarkEnd w:id="16"/>
    </w:p>
    <w:p w:rsidR="00902BE3" w:rsidRDefault="009632A6" w:rsidP="000F7563">
      <w:pPr>
        <w:pStyle w:val="Nadpis60"/>
        <w:keepNext/>
        <w:keepLines/>
        <w:shd w:val="clear" w:color="auto" w:fill="auto"/>
        <w:tabs>
          <w:tab w:val="left" w:pos="466"/>
        </w:tabs>
        <w:spacing w:before="0" w:after="172" w:line="220" w:lineRule="exact"/>
        <w:ind w:left="20"/>
        <w:jc w:val="left"/>
      </w:pPr>
      <w:bookmarkStart w:id="17" w:name="bookmark23"/>
      <w:r>
        <w:t>Splnění profesních kvalifikačních předpokladů</w:t>
      </w:r>
      <w:bookmarkEnd w:id="17"/>
    </w:p>
    <w:p w:rsidR="00902BE3" w:rsidRDefault="009632A6">
      <w:pPr>
        <w:pStyle w:val="Zkladntext6"/>
        <w:shd w:val="clear" w:color="auto" w:fill="auto"/>
        <w:spacing w:before="0" w:after="0" w:line="288" w:lineRule="exact"/>
        <w:ind w:left="20" w:right="20" w:firstLine="640"/>
        <w:jc w:val="both"/>
      </w:pPr>
      <w:r>
        <w:t>Zadavatel požaduje splnění profesních kvalifikačních předpokladů, tzn. že požadavky splňuje dodavatel který předloží:</w:t>
      </w:r>
    </w:p>
    <w:p w:rsidR="00902BE3" w:rsidRDefault="009632A6">
      <w:pPr>
        <w:pStyle w:val="Zkladntext6"/>
        <w:numPr>
          <w:ilvl w:val="0"/>
          <w:numId w:val="8"/>
        </w:numPr>
        <w:shd w:val="clear" w:color="auto" w:fill="auto"/>
        <w:tabs>
          <w:tab w:val="left" w:pos="1134"/>
        </w:tabs>
        <w:spacing w:before="0" w:after="0" w:line="288" w:lineRule="exact"/>
        <w:ind w:left="1060" w:right="20" w:hanging="420"/>
        <w:jc w:val="left"/>
      </w:pPr>
      <w:r>
        <w:t>výpis z obchodního rejstříku, pokud je v něm zapsán, či výpis z jiné obdobné evidence, pokud je v ní zapsán,</w:t>
      </w:r>
    </w:p>
    <w:p w:rsidR="00902BE3" w:rsidRDefault="009632A6">
      <w:pPr>
        <w:pStyle w:val="Zkladntext6"/>
        <w:numPr>
          <w:ilvl w:val="0"/>
          <w:numId w:val="8"/>
        </w:numPr>
        <w:shd w:val="clear" w:color="auto" w:fill="auto"/>
        <w:tabs>
          <w:tab w:val="left" w:pos="1130"/>
        </w:tabs>
        <w:spacing w:before="0" w:after="0" w:line="288" w:lineRule="exact"/>
        <w:ind w:left="1060" w:right="20" w:hanging="420"/>
        <w:jc w:val="both"/>
      </w:pPr>
      <w:r>
        <w:t xml:space="preserve">doklad o oprávnění k podnikání podle zvláštních právních </w:t>
      </w:r>
      <w:r>
        <w:rPr>
          <w:rStyle w:val="Zkladntext1"/>
        </w:rPr>
        <w:t xml:space="preserve">předpisů </w:t>
      </w:r>
      <w:r>
        <w:t>v rozsahu odpovídajícím předmětu zakázky, zejména doklad prokazující příslušné živnostenské oprávnění či licenci,</w:t>
      </w:r>
    </w:p>
    <w:p w:rsidR="00902BE3" w:rsidRDefault="009632A6">
      <w:pPr>
        <w:pStyle w:val="Zkladntext6"/>
        <w:numPr>
          <w:ilvl w:val="0"/>
          <w:numId w:val="8"/>
        </w:numPr>
        <w:shd w:val="clear" w:color="auto" w:fill="auto"/>
        <w:tabs>
          <w:tab w:val="left" w:pos="1139"/>
        </w:tabs>
        <w:spacing w:before="0" w:after="278" w:line="288" w:lineRule="exact"/>
        <w:ind w:left="1060" w:right="20" w:hanging="420"/>
        <w:jc w:val="both"/>
      </w:pPr>
      <w:r>
        <w:t>doklad osvědčující odbornou způsobilost dodavatele nebo osoby, jejímž prostřednictvím odbornou způsobilost zabezpečuje, je-li pro plnění zakázky nezbytná podle zvláštních právních předpisů (např. zákon č. 360/1992 Sb., o výkonu povolání autorizovaných architektů a o výkonu povolání autorizovaných inženýrů a techniků činných ve výstavbě, ve znění pozdějších předpisů).</w:t>
      </w:r>
    </w:p>
    <w:p w:rsidR="00902BE3" w:rsidRDefault="009632A6" w:rsidP="000F7563">
      <w:pPr>
        <w:pStyle w:val="Nadpis60"/>
        <w:keepNext/>
        <w:keepLines/>
        <w:shd w:val="clear" w:color="auto" w:fill="auto"/>
        <w:tabs>
          <w:tab w:val="left" w:pos="466"/>
        </w:tabs>
        <w:spacing w:before="0" w:after="168" w:line="240" w:lineRule="exact"/>
        <w:ind w:left="20"/>
        <w:jc w:val="left"/>
      </w:pPr>
      <w:bookmarkStart w:id="18" w:name="bookmark24"/>
      <w:r>
        <w:lastRenderedPageBreak/>
        <w:t xml:space="preserve">Způsob prokázání </w:t>
      </w:r>
      <w:r w:rsidRPr="004622EB">
        <w:rPr>
          <w:rStyle w:val="Nadpis612ptNetun"/>
          <w:b/>
        </w:rPr>
        <w:t>splnění</w:t>
      </w:r>
      <w:r>
        <w:rPr>
          <w:rStyle w:val="Nadpis612ptNetun"/>
        </w:rPr>
        <w:t xml:space="preserve"> </w:t>
      </w:r>
      <w:r>
        <w:t>profesních kvalifikačních předpokladů</w:t>
      </w:r>
      <w:bookmarkEnd w:id="18"/>
    </w:p>
    <w:p w:rsidR="00902BE3" w:rsidRDefault="009632A6">
      <w:pPr>
        <w:pStyle w:val="Zkladntext6"/>
        <w:shd w:val="clear" w:color="auto" w:fill="auto"/>
        <w:spacing w:before="0" w:after="124" w:line="288" w:lineRule="exact"/>
        <w:ind w:left="20" w:right="20" w:firstLine="640"/>
        <w:jc w:val="both"/>
      </w:pPr>
      <w:r>
        <w:t>Dodavatel doklady prokazující splnění profesních kvalifikačních předpokladů předkládá v nabídce v kopii. Výpis z obchodního rejstříku nesmí být k poslednímu dni, ke kterému má být prokázáno splnění kvalifikace, starší 90 kalendářních dnů.,</w:t>
      </w:r>
    </w:p>
    <w:p w:rsidR="00902BE3" w:rsidRDefault="009632A6">
      <w:pPr>
        <w:pStyle w:val="Zkladntext6"/>
        <w:shd w:val="clear" w:color="auto" w:fill="auto"/>
        <w:spacing w:before="0" w:after="171" w:line="283" w:lineRule="exact"/>
        <w:ind w:left="20" w:right="20" w:firstLine="640"/>
        <w:jc w:val="both"/>
      </w:pPr>
      <w:r>
        <w:t>Dodavatel jako doklad prokazující jeho oprávnění k podnikání předloží výpis z živnostenského rejstříku (§ 10 odst. 3 zák. č. 455/1991 Sb., v aktuálním znění), nebo živnostenský list (popřípadě listy) v rozsahu odpovídajícím předmětu plnění zakázky, a to na předmět podnikání:</w:t>
      </w:r>
    </w:p>
    <w:p w:rsidR="00902BE3" w:rsidRDefault="009632A6">
      <w:pPr>
        <w:pStyle w:val="Zkladntext6"/>
        <w:numPr>
          <w:ilvl w:val="0"/>
          <w:numId w:val="9"/>
        </w:numPr>
        <w:shd w:val="clear" w:color="auto" w:fill="auto"/>
        <w:tabs>
          <w:tab w:val="left" w:pos="1430"/>
        </w:tabs>
        <w:spacing w:before="0" w:after="0" w:line="220" w:lineRule="exact"/>
        <w:ind w:left="1060" w:firstLine="0"/>
        <w:jc w:val="both"/>
      </w:pPr>
      <w:r>
        <w:t>Provádění staveb, jejich změn a odstraňování</w:t>
      </w:r>
    </w:p>
    <w:p w:rsidR="00902BE3" w:rsidRDefault="009632A6">
      <w:pPr>
        <w:pStyle w:val="Zkladntext90"/>
        <w:shd w:val="clear" w:color="auto" w:fill="auto"/>
        <w:spacing w:after="0" w:line="288" w:lineRule="exact"/>
        <w:ind w:left="20" w:right="40"/>
      </w:pPr>
      <w:r>
        <w:t>Dodavatel prokáže splnění kvalifikace dle čl. 7,1, c) předložením osvědčení o autorizaci v oboru „pozemní stavby" pro osobu pověřeno, jejímž prostřednictvím uchazeč odbornou způsobilost zabezpečuje.</w:t>
      </w:r>
    </w:p>
    <w:p w:rsidR="00902BE3" w:rsidRDefault="009632A6" w:rsidP="00755658">
      <w:pPr>
        <w:pStyle w:val="Zkladntext90"/>
        <w:shd w:val="clear" w:color="auto" w:fill="auto"/>
        <w:spacing w:after="100" w:afterAutospacing="1" w:line="288" w:lineRule="exact"/>
        <w:ind w:left="23" w:right="40" w:firstLine="697"/>
      </w:pPr>
      <w:r>
        <w:t>Uchazeč je povinen specifikovat formou čestného prohlášení vztah osoby prokazující odbornou způsobilost k uchazeči (pracovní nebo obdobný poměr k uchazeči, odpovědný zástupce uchazeče), není nutné dokládat u osoby statutárního zástupce čí člena statutárního orgánu uchazeče. V případě, že se jedná o třetí osobu bez výše uvedeného vztahu k uchazeči, je nutné doložit smlouvu o budoucí spolupráci z níž vyplývá závazek této osoby tuto způsobilost pro uchazeče prokázat.</w:t>
      </w:r>
    </w:p>
    <w:p w:rsidR="00902BE3" w:rsidRPr="00C041AC" w:rsidRDefault="009632A6" w:rsidP="000F7563">
      <w:pPr>
        <w:pStyle w:val="Nadpis50"/>
        <w:keepNext/>
        <w:keepLines/>
        <w:numPr>
          <w:ilvl w:val="0"/>
          <w:numId w:val="19"/>
        </w:numPr>
        <w:shd w:val="clear" w:color="auto" w:fill="auto"/>
        <w:tabs>
          <w:tab w:val="left" w:pos="759"/>
        </w:tabs>
        <w:spacing w:before="0" w:after="387" w:line="270" w:lineRule="exact"/>
        <w:jc w:val="both"/>
        <w:rPr>
          <w:bCs w:val="0"/>
          <w:sz w:val="24"/>
          <w:szCs w:val="24"/>
        </w:rPr>
      </w:pPr>
      <w:bookmarkStart w:id="19" w:name="bookmark25"/>
      <w:r w:rsidRPr="00C041AC">
        <w:rPr>
          <w:bCs w:val="0"/>
          <w:sz w:val="24"/>
          <w:szCs w:val="24"/>
        </w:rPr>
        <w:t>Ekonomické a finanční kvalifikační předpoklady</w:t>
      </w:r>
      <w:bookmarkEnd w:id="19"/>
    </w:p>
    <w:p w:rsidR="00902BE3" w:rsidRDefault="009632A6" w:rsidP="000F7563">
      <w:pPr>
        <w:pStyle w:val="Nadpis60"/>
        <w:keepNext/>
        <w:keepLines/>
        <w:shd w:val="clear" w:color="auto" w:fill="auto"/>
        <w:tabs>
          <w:tab w:val="left" w:pos="471"/>
        </w:tabs>
        <w:spacing w:before="0" w:after="172" w:line="220" w:lineRule="exact"/>
        <w:ind w:left="20"/>
      </w:pPr>
      <w:bookmarkStart w:id="20" w:name="bookmark26"/>
      <w:r>
        <w:t>Splnění ekonomických a finančních kvalifikačních předpokladů</w:t>
      </w:r>
      <w:bookmarkEnd w:id="20"/>
    </w:p>
    <w:p w:rsidR="00902BE3" w:rsidRDefault="009632A6">
      <w:pPr>
        <w:pStyle w:val="Zkladntext6"/>
        <w:shd w:val="clear" w:color="auto" w:fill="auto"/>
        <w:spacing w:before="0" w:after="0" w:line="283" w:lineRule="exact"/>
        <w:ind w:left="720" w:right="40" w:firstLine="0"/>
        <w:jc w:val="both"/>
      </w:pPr>
      <w:r>
        <w:t xml:space="preserve">Splnění ekonomických a finančních kvalifikačních </w:t>
      </w:r>
      <w:r>
        <w:rPr>
          <w:rStyle w:val="Zkladntext1"/>
        </w:rPr>
        <w:t xml:space="preserve">předpokladů </w:t>
      </w:r>
      <w:r>
        <w:t>prokáže dodavatel, který předloží</w:t>
      </w:r>
      <w:r w:rsidR="00A41958">
        <w:t xml:space="preserve"> čestné prohlášení o schopnosti ekonomicky a finančně realizovat zakázku.</w:t>
      </w:r>
    </w:p>
    <w:p w:rsidR="00902BE3" w:rsidRDefault="009632A6" w:rsidP="000F7563">
      <w:pPr>
        <w:pStyle w:val="Nadpis60"/>
        <w:keepNext/>
        <w:keepLines/>
        <w:shd w:val="clear" w:color="auto" w:fill="auto"/>
        <w:tabs>
          <w:tab w:val="left" w:pos="586"/>
        </w:tabs>
        <w:spacing w:before="0" w:after="244" w:line="283" w:lineRule="exact"/>
        <w:ind w:left="20" w:right="40"/>
      </w:pPr>
      <w:bookmarkStart w:id="21" w:name="bookmark27"/>
      <w:r>
        <w:t xml:space="preserve">Způsob prokázání splnění ekonomických a </w:t>
      </w:r>
      <w:r w:rsidRPr="004622EB">
        <w:rPr>
          <w:rStyle w:val="Nadpis612ptNetun"/>
          <w:b/>
        </w:rPr>
        <w:t>finančních</w:t>
      </w:r>
      <w:r>
        <w:rPr>
          <w:rStyle w:val="Nadpis612ptNetun"/>
        </w:rPr>
        <w:t xml:space="preserve"> </w:t>
      </w:r>
      <w:r>
        <w:t>kvalifikačních předpokladů</w:t>
      </w:r>
      <w:bookmarkEnd w:id="21"/>
    </w:p>
    <w:p w:rsidR="00902BE3" w:rsidRPr="0049125F" w:rsidRDefault="009632A6" w:rsidP="009E0F37">
      <w:pPr>
        <w:pStyle w:val="Zkladntext6"/>
        <w:widowControl/>
        <w:numPr>
          <w:ilvl w:val="0"/>
          <w:numId w:val="11"/>
        </w:numPr>
        <w:shd w:val="clear" w:color="auto" w:fill="auto"/>
        <w:tabs>
          <w:tab w:val="left" w:pos="765"/>
        </w:tabs>
        <w:spacing w:before="0" w:after="236" w:line="278" w:lineRule="exact"/>
        <w:ind w:left="720" w:right="40" w:hanging="320"/>
        <w:jc w:val="both"/>
      </w:pPr>
      <w:r>
        <w:t xml:space="preserve">Dodavatel prokáže splnění ekonomických a finančních kvalifikačních </w:t>
      </w:r>
      <w:r>
        <w:rPr>
          <w:rStyle w:val="Zkladntext1"/>
        </w:rPr>
        <w:t xml:space="preserve">předpokladů </w:t>
      </w:r>
      <w:r>
        <w:t>předložením:</w:t>
      </w:r>
      <w:r w:rsidR="009E0F37" w:rsidRPr="009E0F37">
        <w:t xml:space="preserve"> </w:t>
      </w:r>
      <w:r w:rsidR="009E0F37">
        <w:t>čestného prohlášení z něhož vyplývají požadované skutečnosti nebo vyplněným formulářem vztahujícím se k požadované skutečnosti, jež je obsažený v zadávací dokumentaci a podepsaným oprávněnou osobou dodavatele a předložením osvědčení objednatelů</w:t>
      </w:r>
      <w:r w:rsidR="0049125F">
        <w:t>. Č</w:t>
      </w:r>
      <w:r w:rsidRPr="0049125F">
        <w:t xml:space="preserve">estného prohlášení </w:t>
      </w:r>
      <w:r w:rsidR="007A54DB" w:rsidRPr="0049125F">
        <w:t xml:space="preserve"> o ekonomické a finanční způsobilosti dodavatele splnit zakázku</w:t>
      </w:r>
      <w:r w:rsidR="0049125F">
        <w:t xml:space="preserve"> bude </w:t>
      </w:r>
      <w:r w:rsidR="007A54DB" w:rsidRPr="0049125F">
        <w:t>v maximálním rozsahu stanoveném v § 50 odst. 1, § 53, § 54 a § 56 ZVZ</w:t>
      </w:r>
      <w:r w:rsidR="0049125F">
        <w:t xml:space="preserve">. </w:t>
      </w:r>
    </w:p>
    <w:p w:rsidR="00902BE3" w:rsidRDefault="009632A6" w:rsidP="00755658">
      <w:pPr>
        <w:pStyle w:val="Zkladntext90"/>
        <w:shd w:val="clear" w:color="auto" w:fill="auto"/>
        <w:spacing w:after="240" w:line="283" w:lineRule="exact"/>
        <w:ind w:left="23" w:right="40"/>
      </w:pPr>
      <w:r>
        <w:t>Dodavatel doklady prokazující splnění ekonomických a finančních kvalifikačních předpokladů předkládá v nabídce v kopii.</w:t>
      </w:r>
    </w:p>
    <w:p w:rsidR="00902BE3" w:rsidRPr="00C041AC" w:rsidRDefault="009632A6" w:rsidP="000F7563">
      <w:pPr>
        <w:pStyle w:val="Nadpis50"/>
        <w:keepNext/>
        <w:keepLines/>
        <w:numPr>
          <w:ilvl w:val="0"/>
          <w:numId w:val="19"/>
        </w:numPr>
        <w:shd w:val="clear" w:color="auto" w:fill="auto"/>
        <w:tabs>
          <w:tab w:val="left" w:pos="759"/>
        </w:tabs>
        <w:spacing w:before="0" w:after="387" w:line="270" w:lineRule="exact"/>
        <w:jc w:val="both"/>
        <w:rPr>
          <w:bCs w:val="0"/>
          <w:sz w:val="24"/>
          <w:szCs w:val="24"/>
        </w:rPr>
      </w:pPr>
      <w:bookmarkStart w:id="22" w:name="bookmark28"/>
      <w:r w:rsidRPr="00C041AC">
        <w:rPr>
          <w:bCs w:val="0"/>
          <w:sz w:val="24"/>
          <w:szCs w:val="24"/>
        </w:rPr>
        <w:t>Technické kvalifikační předpoklady</w:t>
      </w:r>
      <w:bookmarkEnd w:id="22"/>
    </w:p>
    <w:p w:rsidR="00902BE3" w:rsidRDefault="009632A6" w:rsidP="000F7563">
      <w:pPr>
        <w:pStyle w:val="Nadpis60"/>
        <w:keepNext/>
        <w:keepLines/>
        <w:shd w:val="clear" w:color="auto" w:fill="auto"/>
        <w:tabs>
          <w:tab w:val="left" w:pos="476"/>
        </w:tabs>
        <w:spacing w:before="0" w:after="0" w:line="220" w:lineRule="exact"/>
        <w:ind w:left="20"/>
        <w:sectPr w:rsidR="00902BE3" w:rsidSect="00C041AC">
          <w:headerReference w:type="even" r:id="rId8"/>
          <w:headerReference w:type="default" r:id="rId9"/>
          <w:footerReference w:type="even" r:id="rId10"/>
          <w:footerReference w:type="default" r:id="rId11"/>
          <w:headerReference w:type="first" r:id="rId12"/>
          <w:footerReference w:type="first" r:id="rId13"/>
          <w:pgSz w:w="11909" w:h="16838"/>
          <w:pgMar w:top="987" w:right="924" w:bottom="1276" w:left="924" w:header="0" w:footer="0" w:gutter="619"/>
          <w:cols w:space="720"/>
          <w:noEndnote/>
          <w:titlePg/>
          <w:docGrid w:linePitch="360"/>
        </w:sectPr>
      </w:pPr>
      <w:bookmarkStart w:id="23" w:name="bookmark29"/>
      <w:r>
        <w:t>Splnění technických kvalifikačních předpokladů</w:t>
      </w:r>
      <w:bookmarkEnd w:id="23"/>
    </w:p>
    <w:p w:rsidR="00902BE3" w:rsidRDefault="009632A6">
      <w:pPr>
        <w:pStyle w:val="Zkladntext6"/>
        <w:shd w:val="clear" w:color="auto" w:fill="auto"/>
        <w:spacing w:before="0" w:after="0" w:line="293" w:lineRule="exact"/>
        <w:ind w:left="20" w:firstLine="640"/>
        <w:jc w:val="both"/>
      </w:pPr>
      <w:r>
        <w:lastRenderedPageBreak/>
        <w:t xml:space="preserve">Splnění </w:t>
      </w:r>
      <w:r>
        <w:rPr>
          <w:rStyle w:val="Zkladntext1"/>
        </w:rPr>
        <w:t xml:space="preserve">technických kvalifikačních předpokladů </w:t>
      </w:r>
      <w:r>
        <w:t>prokáže dodavatel, který předloží</w:t>
      </w:r>
    </w:p>
    <w:p w:rsidR="00902BE3" w:rsidRDefault="009632A6">
      <w:pPr>
        <w:pStyle w:val="Zkladntext6"/>
        <w:numPr>
          <w:ilvl w:val="0"/>
          <w:numId w:val="12"/>
        </w:numPr>
        <w:shd w:val="clear" w:color="auto" w:fill="auto"/>
        <w:tabs>
          <w:tab w:val="left" w:pos="760"/>
        </w:tabs>
        <w:spacing w:before="0" w:after="0" w:line="293" w:lineRule="exact"/>
        <w:ind w:left="680" w:right="40" w:hanging="280"/>
        <w:jc w:val="both"/>
      </w:pPr>
      <w:r>
        <w:rPr>
          <w:rStyle w:val="Zkladntext1"/>
        </w:rPr>
        <w:t xml:space="preserve">seznam stavebních prací provedených dodavatelem za posledních 5 let a osvědčení objednatelů o řádném plnění nejvýznamnějších z těchto </w:t>
      </w:r>
      <w:r>
        <w:rPr>
          <w:rStyle w:val="Zkladntext21"/>
        </w:rPr>
        <w:t xml:space="preserve">stavebních </w:t>
      </w:r>
      <w:r>
        <w:rPr>
          <w:rStyle w:val="Zkladntext1"/>
        </w:rPr>
        <w:t xml:space="preserve">prací s minimálně 2 dokončenými stavbami obdobného charakteru, každá </w:t>
      </w:r>
      <w:r>
        <w:t xml:space="preserve">s minimálním finančním objemem </w:t>
      </w:r>
      <w:r w:rsidR="00516C91">
        <w:t>12,6</w:t>
      </w:r>
      <w:r>
        <w:rPr>
          <w:rStyle w:val="Zkladntext1"/>
        </w:rPr>
        <w:t xml:space="preserve"> </w:t>
      </w:r>
      <w:r>
        <w:t xml:space="preserve">mil. Kč bez DPH, včetně osvědčení objednatelů; tato osvědčení musí zahrnovat cenu, dobu a </w:t>
      </w:r>
      <w:r>
        <w:rPr>
          <w:rStyle w:val="Zkladntext21"/>
        </w:rPr>
        <w:t xml:space="preserve">místo </w:t>
      </w:r>
      <w:r>
        <w:t>provádění stavebních prací a musí obsahovat údaj o tom, zda byly tyto stavební práce provedeny řádně a odborně</w:t>
      </w:r>
    </w:p>
    <w:p w:rsidR="00902BE3" w:rsidRDefault="009632A6">
      <w:pPr>
        <w:pStyle w:val="Zkladntext6"/>
        <w:numPr>
          <w:ilvl w:val="0"/>
          <w:numId w:val="12"/>
        </w:numPr>
        <w:shd w:val="clear" w:color="auto" w:fill="auto"/>
        <w:tabs>
          <w:tab w:val="left" w:pos="750"/>
        </w:tabs>
        <w:spacing w:before="0" w:after="418" w:line="293" w:lineRule="exact"/>
        <w:ind w:left="680" w:hanging="280"/>
        <w:jc w:val="both"/>
      </w:pPr>
      <w:r>
        <w:t>certifikaci systému řízení jakosti dodavatele dle českých technických norem</w:t>
      </w:r>
    </w:p>
    <w:p w:rsidR="00755658" w:rsidRDefault="00755658" w:rsidP="000F7563">
      <w:pPr>
        <w:pStyle w:val="Nadpis60"/>
        <w:keepNext/>
        <w:keepLines/>
        <w:shd w:val="clear" w:color="auto" w:fill="auto"/>
        <w:tabs>
          <w:tab w:val="left" w:pos="471"/>
        </w:tabs>
        <w:spacing w:before="0" w:after="342" w:line="220" w:lineRule="exact"/>
        <w:ind w:left="20"/>
      </w:pPr>
      <w:bookmarkStart w:id="24" w:name="bookmark30"/>
    </w:p>
    <w:p w:rsidR="00902BE3" w:rsidRDefault="009632A6" w:rsidP="000F7563">
      <w:pPr>
        <w:pStyle w:val="Nadpis60"/>
        <w:keepNext/>
        <w:keepLines/>
        <w:shd w:val="clear" w:color="auto" w:fill="auto"/>
        <w:tabs>
          <w:tab w:val="left" w:pos="471"/>
        </w:tabs>
        <w:spacing w:before="0" w:after="342" w:line="220" w:lineRule="exact"/>
        <w:ind w:left="20"/>
      </w:pPr>
      <w:r>
        <w:t>Způsob prokázání splnění technických kvalifikačních předpokladů</w:t>
      </w:r>
      <w:bookmarkEnd w:id="24"/>
    </w:p>
    <w:p w:rsidR="00902BE3" w:rsidRDefault="009632A6">
      <w:pPr>
        <w:pStyle w:val="Zkladntext6"/>
        <w:shd w:val="clear" w:color="auto" w:fill="auto"/>
        <w:spacing w:before="0" w:after="0" w:line="220" w:lineRule="exact"/>
        <w:ind w:left="20" w:firstLine="640"/>
        <w:jc w:val="both"/>
      </w:pPr>
      <w:r>
        <w:t>Dodavatel prokáže splnění technických kvalifikačních předpokladů předložením:</w:t>
      </w:r>
    </w:p>
    <w:p w:rsidR="00902BE3" w:rsidRDefault="009632A6">
      <w:pPr>
        <w:pStyle w:val="Zkladntext6"/>
        <w:numPr>
          <w:ilvl w:val="0"/>
          <w:numId w:val="13"/>
        </w:numPr>
        <w:shd w:val="clear" w:color="auto" w:fill="auto"/>
        <w:tabs>
          <w:tab w:val="left" w:pos="765"/>
        </w:tabs>
        <w:spacing w:before="0" w:after="0" w:line="288" w:lineRule="exact"/>
        <w:ind w:left="680" w:right="40" w:hanging="280"/>
        <w:jc w:val="both"/>
      </w:pPr>
      <w:r>
        <w:t>čestného prohlášení z něhož vyplývají požadované skutečnosti nebo vyplněným formulářem vztahujícím se k požadované skutečnosti, jež je obsažený v zadávací dokumentaci a podepsaným oprávněnou osobou dodavatele a předložením osvědčení objednatelů</w:t>
      </w:r>
    </w:p>
    <w:p w:rsidR="00902BE3" w:rsidRDefault="009632A6">
      <w:pPr>
        <w:pStyle w:val="Zkladntext6"/>
        <w:shd w:val="clear" w:color="auto" w:fill="auto"/>
        <w:spacing w:before="0" w:after="854" w:line="288" w:lineRule="exact"/>
        <w:ind w:left="20" w:right="40" w:firstLine="0"/>
        <w:jc w:val="both"/>
      </w:pPr>
      <w:r>
        <w:t xml:space="preserve">Dodavatel </w:t>
      </w:r>
      <w:r>
        <w:rPr>
          <w:rStyle w:val="Zkladntext1"/>
        </w:rPr>
        <w:t xml:space="preserve">doklady </w:t>
      </w:r>
      <w:r>
        <w:t>prokazující splnění technických kvalifikačních předpokladů předkládá v nabídce v kopii.</w:t>
      </w:r>
    </w:p>
    <w:p w:rsidR="00E932EC" w:rsidRDefault="00E932EC" w:rsidP="00E932EC">
      <w:pPr>
        <w:pStyle w:val="Nadpis50"/>
        <w:keepNext/>
        <w:keepLines/>
        <w:numPr>
          <w:ilvl w:val="0"/>
          <w:numId w:val="1"/>
        </w:numPr>
        <w:shd w:val="clear" w:color="auto" w:fill="auto"/>
        <w:tabs>
          <w:tab w:val="left" w:pos="785"/>
        </w:tabs>
        <w:spacing w:before="0" w:after="327" w:line="270" w:lineRule="exact"/>
        <w:ind w:left="60"/>
        <w:jc w:val="both"/>
      </w:pPr>
      <w:bookmarkStart w:id="25" w:name="bookmark38"/>
      <w:r>
        <w:t>Podmínky a požadavky na zpracování nabídky</w:t>
      </w:r>
      <w:bookmarkEnd w:id="25"/>
    </w:p>
    <w:p w:rsidR="00E932EC" w:rsidRDefault="00E932EC" w:rsidP="00E932EC">
      <w:pPr>
        <w:pStyle w:val="Nadpis60"/>
        <w:keepNext/>
        <w:keepLines/>
        <w:numPr>
          <w:ilvl w:val="1"/>
          <w:numId w:val="1"/>
        </w:numPr>
        <w:shd w:val="clear" w:color="auto" w:fill="auto"/>
        <w:tabs>
          <w:tab w:val="left" w:pos="660"/>
        </w:tabs>
        <w:spacing w:before="0" w:after="172" w:line="220" w:lineRule="exact"/>
        <w:ind w:left="60"/>
      </w:pPr>
      <w:bookmarkStart w:id="26" w:name="bookmark39"/>
      <w:r>
        <w:t>Nabídka uchazeče</w:t>
      </w:r>
      <w:bookmarkEnd w:id="26"/>
    </w:p>
    <w:p w:rsidR="00E932EC" w:rsidRDefault="00E932EC" w:rsidP="00E932EC">
      <w:pPr>
        <w:pStyle w:val="Zkladntext6"/>
        <w:shd w:val="clear" w:color="auto" w:fill="auto"/>
        <w:spacing w:before="0" w:after="0" w:line="283" w:lineRule="exact"/>
        <w:ind w:left="60" w:right="20" w:firstLine="1320"/>
        <w:jc w:val="both"/>
      </w:pPr>
      <w:r>
        <w:t xml:space="preserve">Pod pojmem nabídka se rozumí návrh smlouvy o dílo předložené uchazečem v zadávacím řízení včetně </w:t>
      </w:r>
      <w:r>
        <w:rPr>
          <w:rStyle w:val="Zkladntext1"/>
        </w:rPr>
        <w:t xml:space="preserve">dokumentů </w:t>
      </w:r>
      <w:r>
        <w:t>a dokladů požadovaných zadavatelem v zadávacích podmínkách. Součástí nabídky jsou i doklady a informace prokazující splnění kvalifikace a další požadované náležitosti.</w:t>
      </w:r>
    </w:p>
    <w:p w:rsidR="00E932EC" w:rsidRDefault="00E932EC" w:rsidP="00E932EC">
      <w:pPr>
        <w:pStyle w:val="Zkladntext6"/>
        <w:shd w:val="clear" w:color="auto" w:fill="auto"/>
        <w:spacing w:before="0" w:after="0" w:line="283" w:lineRule="exact"/>
        <w:ind w:left="60" w:right="20" w:firstLine="720"/>
        <w:jc w:val="both"/>
      </w:pPr>
      <w:r>
        <w:t xml:space="preserve">Nabídka a veškeré ostatní doklady </w:t>
      </w:r>
      <w:r>
        <w:rPr>
          <w:rStyle w:val="Zkladntext1"/>
        </w:rPr>
        <w:t xml:space="preserve">a </w:t>
      </w:r>
      <w:r>
        <w:t>údaje budou uvedeny v českém jazyku (listiny v jiném než českém či slovenském jazyku budou doplněny úředním překladem do českého jazyka) v písemné formě a nabídka bude podepsána osobou oprávněnou za uchazeče jednat a podepisovat podle výpisu z Obchodního rejstříku popřípadě statutárním orgánem zmocněnou osobou, jejíž plná moc musí být součástí nabídky.</w:t>
      </w:r>
    </w:p>
    <w:p w:rsidR="00E932EC" w:rsidRDefault="00E932EC" w:rsidP="00E932EC">
      <w:pPr>
        <w:pStyle w:val="Zkladntext6"/>
        <w:shd w:val="clear" w:color="auto" w:fill="auto"/>
        <w:spacing w:before="0" w:after="0" w:line="283" w:lineRule="exact"/>
        <w:ind w:left="62" w:firstLine="720"/>
        <w:jc w:val="both"/>
      </w:pPr>
      <w:r>
        <w:t>Nabídka bude předložena 1x originál a 1x kopie</w:t>
      </w:r>
    </w:p>
    <w:p w:rsidR="00E932EC" w:rsidRDefault="00E932EC" w:rsidP="00E932EC">
      <w:pPr>
        <w:pStyle w:val="Zkladntext6"/>
        <w:shd w:val="clear" w:color="auto" w:fill="auto"/>
        <w:spacing w:before="0" w:after="411" w:line="283" w:lineRule="exact"/>
        <w:ind w:left="60" w:firstLine="720"/>
        <w:jc w:val="both"/>
      </w:pPr>
      <w:r>
        <w:t>Zároveň je požadována 1 x kopie na CD (v elektronické podobě), včetně podpisů statutárních orgánů.</w:t>
      </w:r>
    </w:p>
    <w:p w:rsidR="00E932EC" w:rsidRDefault="00E932EC" w:rsidP="00E932EC">
      <w:pPr>
        <w:pStyle w:val="Nadpis60"/>
        <w:keepNext/>
        <w:keepLines/>
        <w:numPr>
          <w:ilvl w:val="1"/>
          <w:numId w:val="1"/>
        </w:numPr>
        <w:shd w:val="clear" w:color="auto" w:fill="auto"/>
        <w:tabs>
          <w:tab w:val="left" w:pos="660"/>
        </w:tabs>
        <w:spacing w:before="0" w:after="172" w:line="220" w:lineRule="exact"/>
        <w:ind w:left="60"/>
      </w:pPr>
      <w:bookmarkStart w:id="27" w:name="bookmark40"/>
      <w:r>
        <w:t>Harmonogram realizace díla</w:t>
      </w:r>
      <w:bookmarkEnd w:id="27"/>
    </w:p>
    <w:p w:rsidR="00E932EC" w:rsidRDefault="00E932EC" w:rsidP="00E932EC">
      <w:pPr>
        <w:pStyle w:val="Zkladntext6"/>
        <w:shd w:val="clear" w:color="auto" w:fill="auto"/>
        <w:spacing w:before="0" w:after="128" w:line="283" w:lineRule="exact"/>
        <w:ind w:left="60" w:right="20" w:firstLine="720"/>
        <w:jc w:val="both"/>
      </w:pPr>
      <w:r>
        <w:t>Uchazeči jsou povinni ve svých nabídkách předložit jako přílohu návrhu smlouvy o dílo harmonogram realizace částí díla.</w:t>
      </w:r>
    </w:p>
    <w:p w:rsidR="00E932EC" w:rsidRDefault="00E932EC" w:rsidP="00E932EC">
      <w:pPr>
        <w:pStyle w:val="Zkladntext6"/>
        <w:numPr>
          <w:ilvl w:val="0"/>
          <w:numId w:val="2"/>
        </w:numPr>
        <w:shd w:val="clear" w:color="auto" w:fill="auto"/>
        <w:tabs>
          <w:tab w:val="left" w:pos="1020"/>
        </w:tabs>
        <w:spacing w:before="0" w:after="116" w:line="274" w:lineRule="exact"/>
        <w:ind w:left="60" w:right="20" w:firstLine="720"/>
        <w:jc w:val="both"/>
      </w:pPr>
      <w:r>
        <w:t>harmonogramu bude časová osa uvedena v podrobnostech na týdny, ve věcném členění bude harmonogram obsahovat údaje min. o jednotlivých stavebních objektech.</w:t>
      </w:r>
    </w:p>
    <w:p w:rsidR="00E932EC" w:rsidRDefault="00E932EC" w:rsidP="00E932EC">
      <w:pPr>
        <w:pStyle w:val="Zkladntext6"/>
        <w:shd w:val="clear" w:color="auto" w:fill="auto"/>
        <w:spacing w:before="0" w:after="527" w:line="278" w:lineRule="exact"/>
        <w:ind w:left="60" w:right="20" w:firstLine="720"/>
        <w:jc w:val="both"/>
      </w:pPr>
      <w:r>
        <w:t>Součástí harmonogramu bude i postup finančního plnění zakázky v jednotlivých měsících.</w:t>
      </w:r>
    </w:p>
    <w:p w:rsidR="00E932EC" w:rsidRDefault="00E932EC" w:rsidP="00E932EC">
      <w:pPr>
        <w:pStyle w:val="Zkladntext40"/>
        <w:shd w:val="clear" w:color="auto" w:fill="auto"/>
        <w:spacing w:before="0"/>
        <w:ind w:left="60"/>
        <w:jc w:val="both"/>
      </w:pPr>
    </w:p>
    <w:p w:rsidR="00E932EC" w:rsidRDefault="00E932EC" w:rsidP="00E932EC">
      <w:pPr>
        <w:pStyle w:val="Zkladntext40"/>
        <w:shd w:val="clear" w:color="auto" w:fill="auto"/>
        <w:spacing w:before="0"/>
        <w:ind w:left="60"/>
        <w:jc w:val="both"/>
        <w:sectPr w:rsidR="00E932EC">
          <w:headerReference w:type="even" r:id="rId14"/>
          <w:headerReference w:type="default" r:id="rId15"/>
          <w:footerReference w:type="even" r:id="rId16"/>
          <w:footerReference w:type="default" r:id="rId17"/>
          <w:headerReference w:type="first" r:id="rId18"/>
          <w:footerReference w:type="first" r:id="rId19"/>
          <w:type w:val="continuous"/>
          <w:pgSz w:w="11909" w:h="16838"/>
          <w:pgMar w:top="268" w:right="1097" w:bottom="3009" w:left="1351" w:header="0" w:footer="3" w:gutter="0"/>
          <w:cols w:space="720"/>
          <w:noEndnote/>
          <w:docGrid w:linePitch="360"/>
        </w:sectPr>
      </w:pPr>
    </w:p>
    <w:p w:rsidR="00E932EC" w:rsidRDefault="00E932EC" w:rsidP="00E932EC">
      <w:pPr>
        <w:pStyle w:val="Nadpis60"/>
        <w:keepNext/>
        <w:keepLines/>
        <w:numPr>
          <w:ilvl w:val="1"/>
          <w:numId w:val="1"/>
        </w:numPr>
        <w:shd w:val="clear" w:color="auto" w:fill="auto"/>
        <w:tabs>
          <w:tab w:val="left" w:pos="606"/>
        </w:tabs>
        <w:spacing w:before="0" w:after="252" w:line="220" w:lineRule="exact"/>
        <w:ind w:left="20"/>
        <w:jc w:val="left"/>
      </w:pPr>
      <w:bookmarkStart w:id="28" w:name="bookmark42"/>
      <w:r>
        <w:lastRenderedPageBreak/>
        <w:t>Zabezpečení nabídky uchazeče</w:t>
      </w:r>
      <w:bookmarkEnd w:id="28"/>
    </w:p>
    <w:p w:rsidR="00E932EC" w:rsidRDefault="00E932EC" w:rsidP="00E932EC">
      <w:pPr>
        <w:pStyle w:val="Zkladntext6"/>
        <w:shd w:val="clear" w:color="auto" w:fill="auto"/>
        <w:spacing w:before="0" w:after="64" w:line="293" w:lineRule="exact"/>
        <w:ind w:left="20" w:right="40" w:firstLine="720"/>
        <w:jc w:val="both"/>
      </w:pPr>
      <w:r>
        <w:rPr>
          <w:rStyle w:val="Zkladntext51"/>
        </w:rPr>
        <w:t xml:space="preserve">Nabídka uchazeče bude </w:t>
      </w:r>
      <w:r>
        <w:t xml:space="preserve">zabezpečena proti manipulaci s jednotlivými listy provázáním </w:t>
      </w:r>
      <w:r>
        <w:rPr>
          <w:rStyle w:val="Zkladntext1"/>
        </w:rPr>
        <w:t xml:space="preserve">nabídky </w:t>
      </w:r>
      <w:r>
        <w:t xml:space="preserve">provázkem, jehož volný konec bude zapečetěn nebo přelepen nebo jinak ukončen tak, aby </w:t>
      </w:r>
      <w:r>
        <w:rPr>
          <w:rStyle w:val="Zkladntext21"/>
        </w:rPr>
        <w:t xml:space="preserve">bez násilného porušení </w:t>
      </w:r>
      <w:r>
        <w:t xml:space="preserve">provázání nebylo možno žádný list volně vyjmout. Výjimku </w:t>
      </w:r>
      <w:r>
        <w:rPr>
          <w:rStyle w:val="Zkladntext1"/>
        </w:rPr>
        <w:t xml:space="preserve">tvoří </w:t>
      </w:r>
      <w:r>
        <w:t xml:space="preserve">pouze originál dokladu o poskytnutí jistoty formou bankovní záruky či pojištění záruky (byla-li </w:t>
      </w:r>
      <w:r>
        <w:lastRenderedPageBreak/>
        <w:t>podmínkami zadávacího řízení vyžadována)</w:t>
      </w:r>
    </w:p>
    <w:p w:rsidR="00E932EC" w:rsidRDefault="00E932EC" w:rsidP="00E932EC">
      <w:pPr>
        <w:pStyle w:val="Zkladntext6"/>
        <w:numPr>
          <w:ilvl w:val="0"/>
          <w:numId w:val="2"/>
        </w:numPr>
        <w:shd w:val="clear" w:color="auto" w:fill="auto"/>
        <w:tabs>
          <w:tab w:val="left" w:pos="970"/>
        </w:tabs>
        <w:spacing w:before="0" w:after="0" w:line="288" w:lineRule="exact"/>
        <w:ind w:left="20" w:right="40" w:firstLine="720"/>
        <w:jc w:val="both"/>
      </w:pPr>
      <w:r>
        <w:t xml:space="preserve">případě, že jistotu předloží uchazeč formou bankovní záruky či pojištěním záruky, měl by být doklad (originál záruční listiny) uložen v samostatné, oddělené </w:t>
      </w:r>
      <w:r>
        <w:rPr>
          <w:rStyle w:val="Zkladntext1"/>
        </w:rPr>
        <w:t xml:space="preserve">sloze </w:t>
      </w:r>
      <w:r>
        <w:t>(příp. obalu), ze kterého jej lze vyjmout bez zásahu do ostatních částí dokumentace uchazeče a bez jeho poškození.</w:t>
      </w:r>
    </w:p>
    <w:p w:rsidR="00E932EC" w:rsidRDefault="00E932EC" w:rsidP="00E932EC">
      <w:pPr>
        <w:pStyle w:val="Zkladntext6"/>
        <w:shd w:val="clear" w:color="auto" w:fill="auto"/>
        <w:spacing w:before="0" w:after="0" w:line="288" w:lineRule="exact"/>
        <w:ind w:left="23" w:right="40" w:firstLine="720"/>
        <w:jc w:val="both"/>
      </w:pPr>
      <w:r>
        <w:t xml:space="preserve">Všechny listy nabídky uchazeče doporučuje zadavatel očíslovat pořadovými čísly vzestupnou, nepřerušenou číselnou řadou. Úřední doklady a </w:t>
      </w:r>
      <w:r>
        <w:rPr>
          <w:rStyle w:val="Zkladntext1"/>
        </w:rPr>
        <w:t xml:space="preserve">listy </w:t>
      </w:r>
      <w:r>
        <w:t xml:space="preserve">nebo vkládané díly oddělující jednotlivé </w:t>
      </w:r>
      <w:r>
        <w:rPr>
          <w:rStyle w:val="Zkladntext1"/>
        </w:rPr>
        <w:t xml:space="preserve">části </w:t>
      </w:r>
      <w:r>
        <w:t>číslovány být nemusí.</w:t>
      </w:r>
    </w:p>
    <w:p w:rsidR="00E932EC" w:rsidRDefault="00E932EC" w:rsidP="00E932EC">
      <w:pPr>
        <w:pStyle w:val="Zkladntext6"/>
        <w:shd w:val="clear" w:color="auto" w:fill="auto"/>
        <w:spacing w:before="0" w:after="0" w:line="288" w:lineRule="exact"/>
        <w:ind w:left="20" w:right="40" w:firstLine="720"/>
        <w:jc w:val="both"/>
      </w:pPr>
    </w:p>
    <w:p w:rsidR="00E932EC" w:rsidRDefault="00E932EC" w:rsidP="00E932EC">
      <w:pPr>
        <w:pStyle w:val="Nadpis60"/>
        <w:keepNext/>
        <w:keepLines/>
        <w:numPr>
          <w:ilvl w:val="1"/>
          <w:numId w:val="1"/>
        </w:numPr>
        <w:shd w:val="clear" w:color="auto" w:fill="auto"/>
        <w:tabs>
          <w:tab w:val="left" w:pos="606"/>
        </w:tabs>
        <w:spacing w:before="0" w:after="288" w:line="360" w:lineRule="auto"/>
        <w:ind w:left="23"/>
        <w:jc w:val="left"/>
        <w:outlineLvl w:val="6"/>
      </w:pPr>
      <w:bookmarkStart w:id="29" w:name="bookmark43"/>
      <w:r>
        <w:t>Členění nabídky a její obsah</w:t>
      </w:r>
      <w:bookmarkEnd w:id="29"/>
    </w:p>
    <w:p w:rsidR="00E932EC" w:rsidRDefault="00E932EC" w:rsidP="00E932EC">
      <w:pPr>
        <w:pStyle w:val="Zkladntext6"/>
        <w:shd w:val="clear" w:color="auto" w:fill="auto"/>
        <w:tabs>
          <w:tab w:val="left" w:pos="6178"/>
        </w:tabs>
        <w:spacing w:before="0" w:after="0" w:line="288" w:lineRule="exact"/>
        <w:ind w:left="20" w:right="40" w:firstLine="720"/>
        <w:jc w:val="both"/>
      </w:pPr>
      <w:r>
        <w:t>Nabídka uchazeče musí být členěna do samostatných částí, řazených v nabídce za sebou (jedno zda každé v samostatné sloze nebo společně v jedné sloze) a označených shodně s následujícími pokyny:</w:t>
      </w:r>
    </w:p>
    <w:p w:rsidR="00E932EC" w:rsidRDefault="00E932EC" w:rsidP="00E932EC">
      <w:pPr>
        <w:pStyle w:val="Zkladntext6"/>
        <w:shd w:val="clear" w:color="auto" w:fill="auto"/>
        <w:tabs>
          <w:tab w:val="left" w:pos="6178"/>
        </w:tabs>
        <w:spacing w:before="0" w:after="0" w:line="288" w:lineRule="exact"/>
        <w:ind w:left="20" w:right="40" w:firstLine="720"/>
        <w:jc w:val="both"/>
      </w:pPr>
    </w:p>
    <w:p w:rsidR="00E932EC" w:rsidRDefault="00E932EC" w:rsidP="00E932EC">
      <w:pPr>
        <w:pStyle w:val="Zkladntext6"/>
        <w:numPr>
          <w:ilvl w:val="0"/>
          <w:numId w:val="15"/>
        </w:numPr>
        <w:shd w:val="clear" w:color="auto" w:fill="auto"/>
        <w:tabs>
          <w:tab w:val="left" w:pos="1431"/>
        </w:tabs>
        <w:spacing w:before="0" w:after="0" w:line="288" w:lineRule="exact"/>
        <w:ind w:left="1460" w:right="40"/>
        <w:jc w:val="both"/>
      </w:pPr>
      <w:r>
        <w:t xml:space="preserve">Vyplněný formulář </w:t>
      </w:r>
      <w:r>
        <w:rPr>
          <w:rStyle w:val="ZkladntextTun"/>
        </w:rPr>
        <w:t xml:space="preserve">"KRYCÍ LIST NABÍDKY" </w:t>
      </w:r>
      <w:r>
        <w:t xml:space="preserve">opatřený razítkem a podpisem oprávněné osoby (osob) uchazeče v souladu se </w:t>
      </w:r>
      <w:r>
        <w:rPr>
          <w:rStyle w:val="Zkladntext1"/>
        </w:rPr>
        <w:t xml:space="preserve">způsobem </w:t>
      </w:r>
      <w:r>
        <w:t>podepisování uvedeným ve výpise z Obchodního rejstříku nebo zástupcem zmocněným k tomuto úkonu podle právních předpisů (plná moc pak musí být součástí nabídky)</w:t>
      </w:r>
    </w:p>
    <w:p w:rsidR="00E932EC" w:rsidRDefault="00E932EC" w:rsidP="00E932EC">
      <w:pPr>
        <w:pStyle w:val="Zkladntext6"/>
        <w:numPr>
          <w:ilvl w:val="0"/>
          <w:numId w:val="15"/>
        </w:numPr>
        <w:shd w:val="clear" w:color="auto" w:fill="auto"/>
        <w:tabs>
          <w:tab w:val="left" w:pos="1455"/>
        </w:tabs>
        <w:spacing w:before="0" w:after="0" w:line="288" w:lineRule="exact"/>
        <w:ind w:left="1460" w:right="40"/>
        <w:jc w:val="both"/>
      </w:pPr>
      <w:r>
        <w:t>Návrh smlouvy o dílo. Návrh smlouvy musí být podepsán osobou oprávněnou za uchazeče jednat a podepisovat v souladu se způsobem podepisování uvedeným ve výpise z Obchodního rejstříku popřípadě zmocněncem uchazeče a opatřen otiskem razítka. Tento návrh musí být v souladu s článkem 3. Obchodní podmínky zadávací dokumentace.</w:t>
      </w:r>
    </w:p>
    <w:p w:rsidR="00E932EC" w:rsidRDefault="00E932EC" w:rsidP="00E932EC">
      <w:pPr>
        <w:pStyle w:val="Zkladntext6"/>
        <w:shd w:val="clear" w:color="auto" w:fill="auto"/>
        <w:spacing w:before="0" w:after="0" w:line="288" w:lineRule="exact"/>
        <w:ind w:left="1460" w:right="40" w:firstLine="720"/>
        <w:jc w:val="left"/>
      </w:pPr>
      <w:r>
        <w:rPr>
          <w:rStyle w:val="Zkladntext1"/>
        </w:rPr>
        <w:t xml:space="preserve">Jako </w:t>
      </w:r>
      <w:r>
        <w:t>nedílná součást návrhu smlouvy o dílo budou v nabídce dále doloženy tyto přílohy:</w:t>
      </w:r>
    </w:p>
    <w:p w:rsidR="00E932EC" w:rsidRDefault="00E932EC" w:rsidP="00E932EC">
      <w:pPr>
        <w:pStyle w:val="Zkladntext6"/>
        <w:numPr>
          <w:ilvl w:val="0"/>
          <w:numId w:val="3"/>
        </w:numPr>
        <w:shd w:val="clear" w:color="auto" w:fill="auto"/>
        <w:tabs>
          <w:tab w:val="left" w:pos="1830"/>
        </w:tabs>
        <w:spacing w:before="0" w:after="0" w:line="288" w:lineRule="exact"/>
        <w:ind w:left="1820" w:right="40" w:hanging="360"/>
        <w:jc w:val="left"/>
      </w:pPr>
      <w:r>
        <w:t>příloha č.l - harmonogram realizace díla ( v rozsahu dle čl. 13.2 zadávacích podmínek)</w:t>
      </w:r>
    </w:p>
    <w:p w:rsidR="00E932EC" w:rsidRDefault="00E932EC" w:rsidP="00E932EC">
      <w:pPr>
        <w:pStyle w:val="Zkladntext6"/>
        <w:numPr>
          <w:ilvl w:val="0"/>
          <w:numId w:val="3"/>
        </w:numPr>
        <w:shd w:val="clear" w:color="auto" w:fill="auto"/>
        <w:tabs>
          <w:tab w:val="left" w:pos="1825"/>
        </w:tabs>
        <w:spacing w:before="0" w:after="64" w:line="288" w:lineRule="exact"/>
        <w:ind w:left="1820" w:hanging="360"/>
        <w:jc w:val="left"/>
      </w:pPr>
      <w:r>
        <w:t>příloha č.2 - položkový rozpočet</w:t>
      </w:r>
    </w:p>
    <w:p w:rsidR="00E932EC" w:rsidRDefault="00E932EC" w:rsidP="00E932EC">
      <w:pPr>
        <w:pStyle w:val="Zkladntext6"/>
        <w:shd w:val="clear" w:color="auto" w:fill="auto"/>
        <w:spacing w:before="0" w:after="0" w:line="283" w:lineRule="exact"/>
        <w:ind w:left="1460" w:right="40" w:firstLine="360"/>
        <w:jc w:val="left"/>
      </w:pPr>
      <w:r>
        <w:t xml:space="preserve">Rovněž tyto přílohy budou opatřeny podpisem oprávněných osob </w:t>
      </w:r>
      <w:r>
        <w:rPr>
          <w:rStyle w:val="Zkladntext1"/>
        </w:rPr>
        <w:t xml:space="preserve">a </w:t>
      </w:r>
      <w:r>
        <w:t>otiskem razítka uchazeče.</w:t>
      </w:r>
    </w:p>
    <w:p w:rsidR="00E932EC" w:rsidRDefault="00E932EC" w:rsidP="00E932EC">
      <w:pPr>
        <w:pStyle w:val="Zkladntext6"/>
        <w:numPr>
          <w:ilvl w:val="0"/>
          <w:numId w:val="15"/>
        </w:numPr>
        <w:shd w:val="clear" w:color="auto" w:fill="auto"/>
        <w:tabs>
          <w:tab w:val="left" w:pos="1460"/>
        </w:tabs>
        <w:spacing w:before="0" w:after="56" w:line="283" w:lineRule="exact"/>
        <w:ind w:left="1460" w:right="40"/>
        <w:jc w:val="both"/>
      </w:pPr>
      <w:r>
        <w:t xml:space="preserve">Prohlášení podepsané osobou oprávněnou jednat jménem či za uchazeče, z něhož vyplývá, </w:t>
      </w:r>
      <w:r>
        <w:rPr>
          <w:rStyle w:val="Zkladntext1"/>
        </w:rPr>
        <w:t xml:space="preserve">že </w:t>
      </w:r>
      <w:r>
        <w:t>je uchazeč vázán celým obsahem nabídky po celou dobu běhu zadávací lhůty</w:t>
      </w:r>
    </w:p>
    <w:p w:rsidR="00E932EC" w:rsidRDefault="00E932EC" w:rsidP="00E932EC">
      <w:pPr>
        <w:pStyle w:val="Zkladntext6"/>
        <w:numPr>
          <w:ilvl w:val="0"/>
          <w:numId w:val="15"/>
        </w:numPr>
        <w:shd w:val="clear" w:color="auto" w:fill="auto"/>
        <w:tabs>
          <w:tab w:val="left" w:pos="1470"/>
        </w:tabs>
        <w:spacing w:before="0" w:after="64" w:line="288" w:lineRule="exact"/>
        <w:ind w:left="1460" w:right="40"/>
        <w:jc w:val="both"/>
      </w:pPr>
      <w:r>
        <w:t xml:space="preserve">Doklady, </w:t>
      </w:r>
      <w:r>
        <w:rPr>
          <w:rStyle w:val="Zkladntext1"/>
        </w:rPr>
        <w:t xml:space="preserve">jimiž </w:t>
      </w:r>
      <w:r>
        <w:t>uchazeč prokazuje splnění základních kvalifikačních předpokladů</w:t>
      </w:r>
    </w:p>
    <w:p w:rsidR="00E932EC" w:rsidRDefault="00E932EC" w:rsidP="00E932EC">
      <w:pPr>
        <w:pStyle w:val="Zkladntext6"/>
        <w:numPr>
          <w:ilvl w:val="0"/>
          <w:numId w:val="15"/>
        </w:numPr>
        <w:shd w:val="clear" w:color="auto" w:fill="auto"/>
        <w:tabs>
          <w:tab w:val="left" w:pos="1460"/>
        </w:tabs>
        <w:spacing w:before="0" w:after="0" w:line="283" w:lineRule="exact"/>
        <w:ind w:left="1460" w:right="40"/>
        <w:jc w:val="both"/>
        <w:sectPr w:rsidR="00E932EC">
          <w:type w:val="continuous"/>
          <w:pgSz w:w="11909" w:h="16838"/>
          <w:pgMar w:top="1641" w:right="1255" w:bottom="1747" w:left="1255" w:header="0" w:footer="3" w:gutter="0"/>
          <w:cols w:space="720"/>
          <w:noEndnote/>
          <w:docGrid w:linePitch="360"/>
        </w:sectPr>
      </w:pPr>
      <w:r>
        <w:t>Doklady, jimiž uchazeč prokazuje splnění profesních kvalifikačních předpokladů</w:t>
      </w:r>
    </w:p>
    <w:p w:rsidR="00E932EC" w:rsidRDefault="00E932EC" w:rsidP="00E932EC">
      <w:pPr>
        <w:pStyle w:val="Zkladntext6"/>
        <w:numPr>
          <w:ilvl w:val="0"/>
          <w:numId w:val="3"/>
        </w:numPr>
        <w:shd w:val="clear" w:color="auto" w:fill="auto"/>
        <w:tabs>
          <w:tab w:val="left" w:pos="2199"/>
        </w:tabs>
        <w:spacing w:before="0" w:after="0" w:line="288" w:lineRule="exact"/>
        <w:ind w:left="1460" w:firstLine="0"/>
        <w:jc w:val="left"/>
      </w:pPr>
      <w:r>
        <w:lastRenderedPageBreak/>
        <w:t xml:space="preserve">Výpis z obchodního </w:t>
      </w:r>
      <w:r>
        <w:rPr>
          <w:rStyle w:val="Zkladntext1"/>
        </w:rPr>
        <w:t>rejstříku</w:t>
      </w:r>
    </w:p>
    <w:p w:rsidR="00E932EC" w:rsidRDefault="00E932EC" w:rsidP="00E932EC">
      <w:pPr>
        <w:pStyle w:val="Zkladntext6"/>
        <w:numPr>
          <w:ilvl w:val="0"/>
          <w:numId w:val="3"/>
        </w:numPr>
        <w:shd w:val="clear" w:color="auto" w:fill="auto"/>
        <w:tabs>
          <w:tab w:val="left" w:pos="2204"/>
        </w:tabs>
        <w:spacing w:before="0" w:after="0" w:line="288" w:lineRule="exact"/>
        <w:ind w:left="1460" w:firstLine="0"/>
        <w:jc w:val="left"/>
      </w:pPr>
      <w:r>
        <w:t>Živnostenské listy či jiný doklad o podnikání</w:t>
      </w:r>
    </w:p>
    <w:p w:rsidR="00E932EC" w:rsidRDefault="00E932EC" w:rsidP="00E932EC">
      <w:pPr>
        <w:pStyle w:val="Zkladntext6"/>
        <w:numPr>
          <w:ilvl w:val="0"/>
          <w:numId w:val="3"/>
        </w:numPr>
        <w:shd w:val="clear" w:color="auto" w:fill="auto"/>
        <w:tabs>
          <w:tab w:val="left" w:pos="2214"/>
        </w:tabs>
        <w:spacing w:before="0" w:after="360" w:line="288" w:lineRule="exact"/>
        <w:ind w:left="1460" w:firstLine="0"/>
        <w:jc w:val="left"/>
      </w:pPr>
      <w:r>
        <w:t>Doklady dle § 54 odst. d) zákona</w:t>
      </w:r>
    </w:p>
    <w:p w:rsidR="00E932EC" w:rsidRDefault="00E932EC" w:rsidP="00E932EC">
      <w:pPr>
        <w:pStyle w:val="Zkladntext6"/>
        <w:numPr>
          <w:ilvl w:val="0"/>
          <w:numId w:val="15"/>
        </w:numPr>
        <w:shd w:val="clear" w:color="auto" w:fill="auto"/>
        <w:tabs>
          <w:tab w:val="left" w:pos="1485"/>
        </w:tabs>
        <w:spacing w:before="0" w:after="60" w:line="288" w:lineRule="exact"/>
        <w:ind w:left="1460" w:right="40" w:hanging="700"/>
        <w:jc w:val="both"/>
      </w:pPr>
      <w:r>
        <w:t xml:space="preserve">Doklady, jimiž uchazeč prokazuje splnění ekonomických a finančních kvalifikačních předpokladů. </w:t>
      </w:r>
    </w:p>
    <w:p w:rsidR="00E932EC" w:rsidRPr="00317F73" w:rsidRDefault="00E932EC" w:rsidP="00E932EC">
      <w:pPr>
        <w:pStyle w:val="Zkladntext6"/>
        <w:numPr>
          <w:ilvl w:val="0"/>
          <w:numId w:val="15"/>
        </w:numPr>
        <w:shd w:val="clear" w:color="auto" w:fill="auto"/>
        <w:tabs>
          <w:tab w:val="left" w:pos="1485"/>
        </w:tabs>
        <w:spacing w:before="0" w:after="60" w:line="288" w:lineRule="exact"/>
        <w:ind w:left="1460" w:right="40" w:hanging="700"/>
        <w:jc w:val="both"/>
        <w:rPr>
          <w:sz w:val="20"/>
          <w:szCs w:val="20"/>
        </w:rPr>
      </w:pPr>
      <w:r>
        <w:t xml:space="preserve">Doklady, jimiž uchazeč prokazuje splnění technických kvalifikačních předpokladů včetně formuláře </w:t>
      </w:r>
      <w:r w:rsidRPr="00317F73">
        <w:rPr>
          <w:rStyle w:val="ZkladntextTun"/>
          <w:sz w:val="20"/>
          <w:szCs w:val="20"/>
        </w:rPr>
        <w:t>„SEZNAM DOKON</w:t>
      </w:r>
      <w:r w:rsidR="00317F73">
        <w:rPr>
          <w:rStyle w:val="ZkladntextTun"/>
          <w:sz w:val="20"/>
          <w:szCs w:val="20"/>
        </w:rPr>
        <w:t>Č</w:t>
      </w:r>
      <w:r w:rsidRPr="00317F73">
        <w:rPr>
          <w:rStyle w:val="ZkladntextTun"/>
          <w:sz w:val="20"/>
          <w:szCs w:val="20"/>
        </w:rPr>
        <w:t>ENÝCH PRACÍ OBDOBNÉHO CHARAKTERU".</w:t>
      </w:r>
    </w:p>
    <w:p w:rsidR="00E932EC" w:rsidRDefault="00E932EC" w:rsidP="00E932EC">
      <w:pPr>
        <w:pStyle w:val="Zkladntext40"/>
        <w:numPr>
          <w:ilvl w:val="1"/>
          <w:numId w:val="1"/>
        </w:numPr>
        <w:shd w:val="clear" w:color="auto" w:fill="auto"/>
        <w:tabs>
          <w:tab w:val="left" w:pos="635"/>
        </w:tabs>
        <w:spacing w:before="0" w:after="292" w:line="360" w:lineRule="auto"/>
        <w:ind w:left="40"/>
      </w:pPr>
      <w:r>
        <w:lastRenderedPageBreak/>
        <w:t>Členění nabídky podané společně více dodavateli</w:t>
      </w:r>
    </w:p>
    <w:p w:rsidR="00E932EC" w:rsidRDefault="00E932EC" w:rsidP="00E932EC">
      <w:pPr>
        <w:pStyle w:val="Zkladntext6"/>
        <w:numPr>
          <w:ilvl w:val="0"/>
          <w:numId w:val="2"/>
        </w:numPr>
        <w:shd w:val="clear" w:color="auto" w:fill="auto"/>
        <w:tabs>
          <w:tab w:val="left" w:pos="995"/>
        </w:tabs>
        <w:spacing w:before="0" w:after="60" w:line="283" w:lineRule="exact"/>
        <w:ind w:left="40" w:right="40" w:firstLine="720"/>
        <w:jc w:val="both"/>
      </w:pPr>
      <w:r>
        <w:t>případě, že nabídku podává společně více dodavatelů, pak nabídka musí být členěna shodně s předchozími požadavky s tím, že za krycím listem nabídky bude předložena smlouva mezi účastníky společné nabídky, ve které je obsažen závazek, že všichni tito dodavatelé budou vůči zadavateli a třetím osobám z jakýchkoliv právních vztahů vzniklých v souvislosti s předmětnou zakázkou zavázáni společně a nerozdílně, a to po celou dobu plnění zakázky i po dobu trvání jiných závazků vyplývajících ze zakázky.</w:t>
      </w:r>
    </w:p>
    <w:p w:rsidR="00E932EC" w:rsidRDefault="00E932EC" w:rsidP="00755658">
      <w:pPr>
        <w:pStyle w:val="Zkladntext6"/>
        <w:shd w:val="clear" w:color="auto" w:fill="auto"/>
        <w:spacing w:before="0" w:after="360" w:line="283" w:lineRule="exact"/>
        <w:ind w:left="40" w:right="40" w:firstLine="720"/>
        <w:jc w:val="both"/>
      </w:pPr>
      <w:r>
        <w:t>Doklady, kterými účastníci společné nabídky prokazují kvalifikaci pak budou řazeny vždy kompletně pro prvního účastníka společné nabídky, pak následně pro druhého účastníka společné nabídky až po posledního účastníka společné nabídky.</w:t>
      </w:r>
    </w:p>
    <w:p w:rsidR="00902BE3" w:rsidRDefault="007D36F5">
      <w:pPr>
        <w:pStyle w:val="Nadpis50"/>
        <w:keepNext/>
        <w:keepLines/>
        <w:numPr>
          <w:ilvl w:val="0"/>
          <w:numId w:val="1"/>
        </w:numPr>
        <w:shd w:val="clear" w:color="auto" w:fill="auto"/>
        <w:tabs>
          <w:tab w:val="left" w:pos="730"/>
        </w:tabs>
        <w:spacing w:before="0" w:after="286" w:line="270" w:lineRule="exact"/>
        <w:ind w:left="20"/>
        <w:jc w:val="both"/>
      </w:pPr>
      <w:bookmarkStart w:id="30" w:name="bookmark31"/>
      <w:r>
        <w:t>Způsob zpracování nabídkové ceny</w:t>
      </w:r>
      <w:bookmarkEnd w:id="30"/>
    </w:p>
    <w:p w:rsidR="00902BE3" w:rsidRPr="007D36F5" w:rsidRDefault="009632A6">
      <w:pPr>
        <w:pStyle w:val="Nadpis60"/>
        <w:keepNext/>
        <w:keepLines/>
        <w:numPr>
          <w:ilvl w:val="1"/>
          <w:numId w:val="1"/>
        </w:numPr>
        <w:shd w:val="clear" w:color="auto" w:fill="auto"/>
        <w:tabs>
          <w:tab w:val="left" w:pos="620"/>
        </w:tabs>
        <w:spacing w:before="0" w:after="0" w:line="283" w:lineRule="exact"/>
        <w:ind w:left="20"/>
      </w:pPr>
      <w:bookmarkStart w:id="31" w:name="bookmark32"/>
      <w:r w:rsidRPr="007D36F5">
        <w:t xml:space="preserve">Požadavky </w:t>
      </w:r>
      <w:r w:rsidRPr="007D36F5">
        <w:rPr>
          <w:rStyle w:val="Nadpis612ptNetun"/>
          <w:b/>
        </w:rPr>
        <w:t>na</w:t>
      </w:r>
      <w:r w:rsidRPr="007D36F5">
        <w:rPr>
          <w:rStyle w:val="Nadpis612ptNetun"/>
        </w:rPr>
        <w:t xml:space="preserve"> </w:t>
      </w:r>
      <w:r w:rsidRPr="007D36F5">
        <w:t>zpracování nabídkové ceny</w:t>
      </w:r>
      <w:bookmarkEnd w:id="31"/>
    </w:p>
    <w:p w:rsidR="00902BE3" w:rsidRDefault="009632A6">
      <w:pPr>
        <w:pStyle w:val="Zkladntext6"/>
        <w:shd w:val="clear" w:color="auto" w:fill="auto"/>
        <w:spacing w:before="0" w:after="0" w:line="283" w:lineRule="exact"/>
        <w:ind w:left="20" w:firstLine="640"/>
        <w:jc w:val="both"/>
      </w:pPr>
      <w:r>
        <w:t>Nabídková cena bude stanovena za zakázku celou částkou v CZK.</w:t>
      </w:r>
    </w:p>
    <w:p w:rsidR="00902BE3" w:rsidRDefault="009632A6">
      <w:pPr>
        <w:pStyle w:val="Zkladntext6"/>
        <w:shd w:val="clear" w:color="auto" w:fill="auto"/>
        <w:spacing w:before="0" w:after="0" w:line="283" w:lineRule="exact"/>
        <w:ind w:left="20" w:right="40" w:firstLine="640"/>
        <w:jc w:val="both"/>
      </w:pPr>
      <w:r>
        <w:t xml:space="preserve">Nabídkovou cenou se pro </w:t>
      </w:r>
      <w:r>
        <w:rPr>
          <w:rStyle w:val="Zkladntext1"/>
        </w:rPr>
        <w:t xml:space="preserve">účely </w:t>
      </w:r>
      <w:r>
        <w:t>zadávacího řízení rozumí celková cena za provedení díla včetně geodetického zaměření jednotlivých částí díla a dokumentace skutečného provedení jednotlivých částí díla včetně daně z přidané hodnoty.</w:t>
      </w:r>
    </w:p>
    <w:p w:rsidR="00902BE3" w:rsidRDefault="009632A6">
      <w:pPr>
        <w:pStyle w:val="Zkladntext6"/>
        <w:shd w:val="clear" w:color="auto" w:fill="auto"/>
        <w:spacing w:before="0" w:after="0" w:line="283" w:lineRule="exact"/>
        <w:ind w:left="20" w:right="40" w:firstLine="640"/>
        <w:jc w:val="both"/>
      </w:pPr>
      <w:r>
        <w:t>Nabídková cena bude uvedena ve formuláři Krycí list nabídky v členění: nabídková cena bez daně z přidané hodnoty (DPH), samostatně DPH a nabídková cena včetně DPH.</w:t>
      </w:r>
    </w:p>
    <w:p w:rsidR="00902BE3" w:rsidRDefault="009632A6">
      <w:pPr>
        <w:pStyle w:val="Zkladntext6"/>
        <w:shd w:val="clear" w:color="auto" w:fill="auto"/>
        <w:spacing w:before="0" w:after="0" w:line="283" w:lineRule="exact"/>
        <w:ind w:left="20" w:right="40" w:firstLine="640"/>
        <w:jc w:val="both"/>
      </w:pPr>
      <w:r>
        <w:t xml:space="preserve">Nabídková cena bude dále zpracována v </w:t>
      </w:r>
      <w:r>
        <w:rPr>
          <w:rStyle w:val="Zkladntext1"/>
        </w:rPr>
        <w:t xml:space="preserve">členění </w:t>
      </w:r>
      <w:r>
        <w:t>podle věcného členění díla obsaženého v projektové dokumentaci a ve výkaze výměr.</w:t>
      </w:r>
    </w:p>
    <w:p w:rsidR="00902BE3" w:rsidRDefault="009632A6">
      <w:pPr>
        <w:pStyle w:val="Zkladntext6"/>
        <w:shd w:val="clear" w:color="auto" w:fill="auto"/>
        <w:spacing w:before="0" w:after="0" w:line="283" w:lineRule="exact"/>
        <w:ind w:left="20" w:right="40" w:firstLine="640"/>
        <w:jc w:val="both"/>
      </w:pPr>
      <w:r>
        <w:t>Nabídková cena musí obsahovat veškeré nutné náklady k realizaci předmětu zakázky včetně nákladů souvisejících (poplatky, vedlejší náklady např. na zařízení staveniště, předpokládaná rizika spojená s umístěním díla, provozem, vytýčení inženýrských sítí apod.)</w:t>
      </w:r>
    </w:p>
    <w:p w:rsidR="00902BE3" w:rsidRDefault="009632A6">
      <w:pPr>
        <w:pStyle w:val="Zkladntext6"/>
        <w:shd w:val="clear" w:color="auto" w:fill="auto"/>
        <w:spacing w:before="0" w:after="0" w:line="283" w:lineRule="exact"/>
        <w:ind w:left="20" w:right="40" w:firstLine="640"/>
        <w:jc w:val="both"/>
      </w:pPr>
      <w:r>
        <w:t xml:space="preserve">Nabídková cena musí dále obsahovat i předpokládaný vývoj cen v </w:t>
      </w:r>
      <w:r>
        <w:rPr>
          <w:rStyle w:val="Zkladntext1"/>
        </w:rPr>
        <w:t xml:space="preserve">daném </w:t>
      </w:r>
      <w:r>
        <w:t xml:space="preserve">oboru včetně předpokládaného vývoje kurzu české měny k </w:t>
      </w:r>
      <w:r>
        <w:rPr>
          <w:rStyle w:val="Zkladntext1"/>
        </w:rPr>
        <w:t xml:space="preserve">zahraničním </w:t>
      </w:r>
      <w:r>
        <w:t>měnám až do doby dokončení předmětné zakázky.</w:t>
      </w:r>
    </w:p>
    <w:p w:rsidR="00902BE3" w:rsidRDefault="009632A6">
      <w:pPr>
        <w:pStyle w:val="Zkladntext6"/>
        <w:shd w:val="clear" w:color="auto" w:fill="auto"/>
        <w:spacing w:before="0" w:after="0" w:line="283" w:lineRule="exact"/>
        <w:ind w:left="20" w:right="40" w:firstLine="640"/>
        <w:jc w:val="both"/>
      </w:pPr>
      <w:r>
        <w:t>Nabídková cena bude v nabídce uchazeče uvedena ve formulářích Krycí list nabídky a v Návrhu smlouvy o dílo.</w:t>
      </w:r>
    </w:p>
    <w:p w:rsidR="00533696" w:rsidRDefault="00533696">
      <w:pPr>
        <w:pStyle w:val="Zkladntext6"/>
        <w:shd w:val="clear" w:color="auto" w:fill="auto"/>
        <w:spacing w:before="0" w:after="0" w:line="283" w:lineRule="exact"/>
        <w:ind w:left="20" w:right="40" w:firstLine="640"/>
        <w:jc w:val="both"/>
      </w:pPr>
    </w:p>
    <w:p w:rsidR="00902BE3" w:rsidRDefault="009632A6">
      <w:pPr>
        <w:pStyle w:val="Zkladntext40"/>
        <w:numPr>
          <w:ilvl w:val="1"/>
          <w:numId w:val="1"/>
        </w:numPr>
        <w:shd w:val="clear" w:color="auto" w:fill="auto"/>
        <w:tabs>
          <w:tab w:val="left" w:pos="640"/>
        </w:tabs>
        <w:spacing w:before="0" w:after="232" w:line="220" w:lineRule="exact"/>
        <w:ind w:left="40"/>
        <w:jc w:val="both"/>
      </w:pPr>
      <w:r>
        <w:t>Doklady prokazující nabídkovou cenu</w:t>
      </w:r>
    </w:p>
    <w:p w:rsidR="00902BE3" w:rsidRDefault="009632A6">
      <w:pPr>
        <w:pStyle w:val="Zkladntext6"/>
        <w:shd w:val="clear" w:color="auto" w:fill="auto"/>
        <w:spacing w:before="0" w:after="594" w:line="288" w:lineRule="exact"/>
        <w:ind w:left="40" w:right="40" w:firstLine="0"/>
        <w:jc w:val="both"/>
      </w:pPr>
      <w:r>
        <w:t>Uchazeč prokazuje svoji nabídkovou cenu předložením oceněného výkazu výměr (dále jen položkový rozpočet). Tento položkový rozpočet bude tvořit přílohu č. 2 návrhu smlouvy o dílo.</w:t>
      </w:r>
    </w:p>
    <w:p w:rsidR="00902BE3" w:rsidRDefault="009632A6">
      <w:pPr>
        <w:pStyle w:val="Zkladntext40"/>
        <w:numPr>
          <w:ilvl w:val="1"/>
          <w:numId w:val="1"/>
        </w:numPr>
        <w:shd w:val="clear" w:color="auto" w:fill="auto"/>
        <w:tabs>
          <w:tab w:val="left" w:pos="626"/>
        </w:tabs>
        <w:spacing w:before="0" w:after="232" w:line="220" w:lineRule="exact"/>
        <w:ind w:left="40"/>
        <w:jc w:val="both"/>
      </w:pPr>
      <w:r>
        <w:t>Výkaz výměr a položkový rozpočet</w:t>
      </w:r>
    </w:p>
    <w:p w:rsidR="00902BE3" w:rsidRDefault="009632A6">
      <w:pPr>
        <w:pStyle w:val="Zkladntext6"/>
        <w:shd w:val="clear" w:color="auto" w:fill="auto"/>
        <w:spacing w:before="0" w:after="0" w:line="283" w:lineRule="exact"/>
        <w:ind w:left="40" w:right="40" w:firstLine="360"/>
        <w:jc w:val="both"/>
      </w:pPr>
      <w:r>
        <w:t>Zadavatel jako součást zadávací dokumentace předkládá výkaz výměr požadovaných prací v tištěné formě a v elektronické podobě. Uchazeč je oprávněn převést si tento výkaz výměr do podoby vhodné pro jeho zvyklosti, ale je povinen:</w:t>
      </w:r>
    </w:p>
    <w:p w:rsidR="001F776E" w:rsidRDefault="001F776E">
      <w:pPr>
        <w:pStyle w:val="Zkladntext6"/>
        <w:shd w:val="clear" w:color="auto" w:fill="auto"/>
        <w:spacing w:before="0" w:after="0" w:line="283" w:lineRule="exact"/>
        <w:ind w:left="40" w:right="40" w:firstLine="360"/>
        <w:jc w:val="both"/>
      </w:pPr>
    </w:p>
    <w:p w:rsidR="001F776E" w:rsidRDefault="001F776E">
      <w:pPr>
        <w:pStyle w:val="Zkladntext6"/>
        <w:shd w:val="clear" w:color="auto" w:fill="auto"/>
        <w:spacing w:before="0" w:after="0" w:line="283" w:lineRule="exact"/>
        <w:ind w:left="40" w:right="40" w:firstLine="360"/>
        <w:jc w:val="both"/>
      </w:pPr>
    </w:p>
    <w:p w:rsidR="00902BE3" w:rsidRDefault="009632A6">
      <w:pPr>
        <w:pStyle w:val="Zkladntext6"/>
        <w:numPr>
          <w:ilvl w:val="0"/>
          <w:numId w:val="14"/>
        </w:numPr>
        <w:shd w:val="clear" w:color="auto" w:fill="auto"/>
        <w:tabs>
          <w:tab w:val="left" w:pos="765"/>
        </w:tabs>
        <w:spacing w:before="0" w:after="0" w:line="283" w:lineRule="exact"/>
        <w:ind w:left="40" w:firstLine="360"/>
        <w:jc w:val="both"/>
      </w:pPr>
      <w:r>
        <w:t>dodržet strukturu a členění výkazu výměr na jednotlivé položky,</w:t>
      </w:r>
    </w:p>
    <w:p w:rsidR="00902BE3" w:rsidRDefault="009632A6">
      <w:pPr>
        <w:pStyle w:val="Zkladntext6"/>
        <w:numPr>
          <w:ilvl w:val="0"/>
          <w:numId w:val="14"/>
        </w:numPr>
        <w:shd w:val="clear" w:color="auto" w:fill="auto"/>
        <w:tabs>
          <w:tab w:val="left" w:pos="760"/>
        </w:tabs>
        <w:spacing w:before="0" w:after="0" w:line="283" w:lineRule="exact"/>
        <w:ind w:left="40" w:firstLine="360"/>
        <w:jc w:val="both"/>
      </w:pPr>
      <w:r>
        <w:lastRenderedPageBreak/>
        <w:t>dodržet obsahovou náplň výkazu výměr.</w:t>
      </w:r>
    </w:p>
    <w:p w:rsidR="00902BE3" w:rsidRDefault="009632A6">
      <w:pPr>
        <w:pStyle w:val="Zkladntext6"/>
        <w:shd w:val="clear" w:color="auto" w:fill="auto"/>
        <w:spacing w:before="0" w:after="0" w:line="283" w:lineRule="exact"/>
        <w:ind w:left="40" w:right="40" w:firstLine="360"/>
        <w:jc w:val="both"/>
      </w:pPr>
      <w:r>
        <w:t>Za soulad položkového rozpočtu a výkazu výměr je odpovědný uchazeč (má se na mysli soulad jak v</w:t>
      </w:r>
      <w:r w:rsidR="00533696">
        <w:t> </w:t>
      </w:r>
      <w:r>
        <w:t>množství</w:t>
      </w:r>
      <w:r w:rsidR="00533696">
        <w:t xml:space="preserve"> </w:t>
      </w:r>
      <w:r>
        <w:t xml:space="preserve"> tak v definované kvalitě). V případě jakéhokoliv nesouladu mezi výkazem výměr a položkovým rozpočtem (např. chybějící položky, přebývající položky, nesprávné množství měrných jednotek apod.) může hodnotící komise vyřadit nabídku z dalšího posuzování;</w:t>
      </w:r>
    </w:p>
    <w:p w:rsidR="00902BE3" w:rsidRDefault="009632A6">
      <w:pPr>
        <w:pStyle w:val="Zkladntext6"/>
        <w:shd w:val="clear" w:color="auto" w:fill="auto"/>
        <w:spacing w:before="0" w:after="0" w:line="283" w:lineRule="exact"/>
        <w:ind w:left="40" w:right="40" w:firstLine="360"/>
        <w:jc w:val="both"/>
      </w:pPr>
      <w:r>
        <w:t>Prokáže-li se v budoucnu, že položkový rozpočet neobsahuje všechny položky, které byly obsahem výkazu výměr, má se vždy za to, že práce a dodávky definované těmito položkami jsou zahrnuty v ceně ostatních položek položkového rozpočtu.</w:t>
      </w:r>
    </w:p>
    <w:p w:rsidR="00841DEB" w:rsidRDefault="009632A6">
      <w:pPr>
        <w:pStyle w:val="Zkladntext6"/>
        <w:shd w:val="clear" w:color="auto" w:fill="auto"/>
        <w:spacing w:before="0" w:after="0" w:line="283" w:lineRule="exact"/>
        <w:ind w:left="40" w:right="40" w:firstLine="360"/>
        <w:jc w:val="both"/>
      </w:pPr>
      <w:r>
        <w:t xml:space="preserve">Výkaz výměr předložený zadavatelem obsahuje pro manipulaci s vytěženou zeminou, popřípadě s vybouranými hmotami položky, které jsou limitovány určitou vzdáleností pro vodorovný nebo svislý přesun hmot. Místo pro uložení vytěžené zeminy (není-li zemina umístěna </w:t>
      </w:r>
    </w:p>
    <w:p w:rsidR="00902BE3" w:rsidRDefault="009632A6">
      <w:pPr>
        <w:pStyle w:val="Zkladntext6"/>
        <w:shd w:val="clear" w:color="auto" w:fill="auto"/>
        <w:spacing w:before="0" w:after="0" w:line="283" w:lineRule="exact"/>
        <w:ind w:left="40" w:right="40" w:firstLine="360"/>
        <w:jc w:val="both"/>
      </w:pPr>
      <w:r>
        <w:t>do konstrukcí v rámci stavby) i místo pro uložení vybouraných hmot si zajišťuje uchazeč podle svého technologického plánu. Do nabídkové ceny pak musí uchazeč zakalkulovat skutečné náklady podle skutečné odvozní vzdálenosti bez ohledu na to, jaká vzdálenost je uvedena v popise položky. Totéž se týká vn</w:t>
      </w:r>
      <w:r w:rsidR="00533696">
        <w:t>i</w:t>
      </w:r>
      <w:r>
        <w:t>trostaveništního přesunu stavebního materiálu.</w:t>
      </w:r>
    </w:p>
    <w:p w:rsidR="00902BE3" w:rsidRDefault="009632A6" w:rsidP="00755658">
      <w:pPr>
        <w:pStyle w:val="Zkladntext6"/>
        <w:shd w:val="clear" w:color="auto" w:fill="auto"/>
        <w:spacing w:before="0" w:after="240" w:line="283" w:lineRule="exact"/>
        <w:ind w:left="40" w:right="40" w:firstLine="357"/>
        <w:jc w:val="both"/>
      </w:pPr>
      <w:r>
        <w:t xml:space="preserve">Pokud při provádění stavebních prací, které </w:t>
      </w:r>
      <w:r w:rsidR="00533696">
        <w:t xml:space="preserve">jsou </w:t>
      </w:r>
      <w:r>
        <w:t>předmětem veřejné zakázky vznikne potřeba uložení vytěžené zeminy nebo vybouraných hmot a za toto uložení je nezbytné hradit příslušné poplatky, je povinností uchazeče zakalkulovat do své nabídkové ceny i tyto poplatky, a to bez ohledu na to, zda výkaz výměr obsahuje nebo neobsahuje položku „poplatek za skládku". Zadavatel v době sestavení výkazu výměr nezná a znát nemůže, jaký technologický postup zhotovitel zvolí a jaké místo pro uložení zeminy nebo vybouraných hmot zajistí a z tohoto důvodu nemůže přesně určit ani nutnost poplatku za uložení těchto hmot.</w:t>
      </w:r>
    </w:p>
    <w:p w:rsidR="00C041AC" w:rsidRDefault="00C041AC" w:rsidP="00C041AC">
      <w:pPr>
        <w:pStyle w:val="Nadpis40"/>
        <w:keepNext/>
        <w:keepLines/>
        <w:shd w:val="clear" w:color="auto" w:fill="auto"/>
        <w:tabs>
          <w:tab w:val="left" w:pos="765"/>
        </w:tabs>
        <w:spacing w:before="0" w:after="381" w:line="322" w:lineRule="exact"/>
        <w:ind w:left="40" w:right="40"/>
      </w:pPr>
      <w:bookmarkStart w:id="32" w:name="bookmark33"/>
      <w:r>
        <w:t>Platební podmínky a podmínky, za kterých je možné překročit nabídkovou cenu</w:t>
      </w:r>
      <w:bookmarkEnd w:id="32"/>
    </w:p>
    <w:p w:rsidR="00C041AC" w:rsidRDefault="00C041AC" w:rsidP="00C041AC">
      <w:pPr>
        <w:pStyle w:val="Zkladntext40"/>
        <w:shd w:val="clear" w:color="auto" w:fill="auto"/>
        <w:tabs>
          <w:tab w:val="left" w:pos="645"/>
        </w:tabs>
        <w:spacing w:before="0" w:after="228" w:line="220" w:lineRule="exact"/>
        <w:ind w:left="40"/>
        <w:jc w:val="both"/>
      </w:pPr>
      <w:r>
        <w:t>Platební podmínky</w:t>
      </w:r>
    </w:p>
    <w:p w:rsidR="00C041AC" w:rsidRDefault="00C041AC" w:rsidP="00C041AC">
      <w:pPr>
        <w:pStyle w:val="Zkladntext6"/>
        <w:shd w:val="clear" w:color="auto" w:fill="auto"/>
        <w:spacing w:before="0" w:after="0" w:line="293" w:lineRule="exact"/>
        <w:ind w:right="40" w:firstLine="0"/>
        <w:jc w:val="both"/>
      </w:pPr>
      <w:r>
        <w:t xml:space="preserve">      Veškeré řádně provedené práce budou fakturovány až po ukončení jednotlivých etap výstavby. V tomto případě budou dvě etapy výstavby. Zhotovitel předloží Objednateli soupis  provedených prací a po písemném odsouhlasení Objednatelem (Objednatel se vyjádří do pěti dnů po předání soupisu) vystaví fakturu s obvyklými náležitostmi, jejíž nedílnou součástí musí být soupis provedených a odsouhlasených prací. Bez tohoto soupisu je </w:t>
      </w:r>
      <w:r>
        <w:rPr>
          <w:rStyle w:val="Zkladntext51"/>
        </w:rPr>
        <w:t>faktura neplatná.</w:t>
      </w:r>
    </w:p>
    <w:p w:rsidR="00C041AC" w:rsidRDefault="00C041AC" w:rsidP="00C041AC">
      <w:pPr>
        <w:pStyle w:val="Zkladntext6"/>
        <w:shd w:val="clear" w:color="auto" w:fill="auto"/>
        <w:spacing w:before="0" w:after="64" w:line="293" w:lineRule="exact"/>
        <w:ind w:left="20" w:right="40" w:firstLine="720"/>
        <w:jc w:val="both"/>
      </w:pPr>
      <w:r>
        <w:t xml:space="preserve">Práce budou uhrazeny na </w:t>
      </w:r>
      <w:r>
        <w:rPr>
          <w:rStyle w:val="Zkladntext1"/>
        </w:rPr>
        <w:t xml:space="preserve">základě </w:t>
      </w:r>
      <w:r>
        <w:t xml:space="preserve">písemně odsouhlaseného soupisu provedených a odsouhlasených prací až do celkové výše 80 % </w:t>
      </w:r>
      <w:r>
        <w:rPr>
          <w:rStyle w:val="Zkladntext1"/>
        </w:rPr>
        <w:t xml:space="preserve">sjednané </w:t>
      </w:r>
      <w:r>
        <w:t xml:space="preserve">ceny díla. Splatnost faktur je 90 dnů ode dne doručení objednateli. Konečnou fakturu ve výši 20% ze sjednané ceny </w:t>
      </w:r>
      <w:r>
        <w:rPr>
          <w:rStyle w:val="Zkladntext1"/>
        </w:rPr>
        <w:t xml:space="preserve">vystaví </w:t>
      </w:r>
      <w:r>
        <w:t>Zhotovitel po předání a převzetí díla. Objednatel konečnou fakturu uhradí do 90 dnů po odstranění případných vad a nedodělků zjištěných při přijímacím řízení. -</w:t>
      </w:r>
    </w:p>
    <w:p w:rsidR="00C041AC" w:rsidRDefault="00C041AC" w:rsidP="00C041AC">
      <w:pPr>
        <w:pStyle w:val="Zkladntext6"/>
        <w:shd w:val="clear" w:color="auto" w:fill="auto"/>
        <w:spacing w:before="0" w:after="60" w:line="288" w:lineRule="exact"/>
        <w:ind w:left="20" w:right="40" w:firstLine="720"/>
        <w:jc w:val="both"/>
      </w:pPr>
      <w:r>
        <w:t xml:space="preserve">Nedojde-li mezi oběma stranami k dohodě při odsouhlasení množství nebo druhu provedených prací, je Zhotovitel oprávněn </w:t>
      </w:r>
      <w:r>
        <w:rPr>
          <w:rStyle w:val="Zkladntext1"/>
        </w:rPr>
        <w:t xml:space="preserve">fakturovat </w:t>
      </w:r>
      <w:r>
        <w:t xml:space="preserve">pouze práce, </w:t>
      </w:r>
      <w:r>
        <w:rPr>
          <w:rStyle w:val="Zkladntext1"/>
        </w:rPr>
        <w:t xml:space="preserve">u </w:t>
      </w:r>
      <w:r>
        <w:t xml:space="preserve">kterých nedošlo k rozporu. Pokud bude faktura Zhotovitele obsahovat i práce, které nebyly Objednatelem odsouhlaseny, je Objednatel oprávněn </w:t>
      </w:r>
      <w:r>
        <w:rPr>
          <w:rStyle w:val="Zkladntext1"/>
        </w:rPr>
        <w:t xml:space="preserve">uhradit </w:t>
      </w:r>
      <w:r>
        <w:t xml:space="preserve">pouze tu část faktury, se kterou souhlasí. </w:t>
      </w:r>
      <w:r>
        <w:rPr>
          <w:rStyle w:val="Zkladntext1"/>
        </w:rPr>
        <w:t xml:space="preserve">Na </w:t>
      </w:r>
      <w:r>
        <w:t>zbývající část faktury nemůže Zhotovitel uplatňovat žádné majetkové sankce vyplývající z peněžitého dluhu Objednatele.</w:t>
      </w:r>
    </w:p>
    <w:p w:rsidR="00C041AC" w:rsidRDefault="00C041AC" w:rsidP="00C041AC">
      <w:pPr>
        <w:pStyle w:val="Zkladntext40"/>
        <w:shd w:val="clear" w:color="auto" w:fill="auto"/>
        <w:tabs>
          <w:tab w:val="left" w:pos="615"/>
        </w:tabs>
        <w:spacing w:before="0" w:after="224" w:line="240" w:lineRule="exact"/>
        <w:ind w:left="20"/>
        <w:jc w:val="both"/>
      </w:pPr>
    </w:p>
    <w:p w:rsidR="00C041AC" w:rsidRPr="00533696" w:rsidRDefault="00C041AC" w:rsidP="00C041AC">
      <w:pPr>
        <w:pStyle w:val="Zkladntext40"/>
        <w:shd w:val="clear" w:color="auto" w:fill="auto"/>
        <w:tabs>
          <w:tab w:val="left" w:pos="615"/>
        </w:tabs>
        <w:spacing w:before="0" w:after="224" w:line="240" w:lineRule="exact"/>
        <w:ind w:left="20"/>
        <w:jc w:val="both"/>
      </w:pPr>
      <w:r w:rsidRPr="00533696">
        <w:lastRenderedPageBreak/>
        <w:t>Podmínky, za</w:t>
      </w:r>
      <w:r w:rsidRPr="00533696">
        <w:rPr>
          <w:b w:val="0"/>
        </w:rPr>
        <w:t xml:space="preserve"> </w:t>
      </w:r>
      <w:r w:rsidRPr="00533696">
        <w:rPr>
          <w:rStyle w:val="Zkladntext412ptNetun"/>
          <w:b/>
          <w:sz w:val="22"/>
          <w:szCs w:val="22"/>
        </w:rPr>
        <w:t>kterých</w:t>
      </w:r>
      <w:r w:rsidRPr="00533696">
        <w:rPr>
          <w:rStyle w:val="Zkladntext412ptNetun"/>
          <w:sz w:val="22"/>
          <w:szCs w:val="22"/>
        </w:rPr>
        <w:t xml:space="preserve"> </w:t>
      </w:r>
      <w:r w:rsidRPr="00533696">
        <w:t xml:space="preserve">je možné nabídkovou cenu </w:t>
      </w:r>
      <w:r w:rsidRPr="00533696">
        <w:rPr>
          <w:rStyle w:val="Zkladntext412ptNetun"/>
          <w:b/>
          <w:sz w:val="22"/>
          <w:szCs w:val="22"/>
        </w:rPr>
        <w:t>překročit</w:t>
      </w:r>
    </w:p>
    <w:p w:rsidR="00C041AC" w:rsidRDefault="00C041AC" w:rsidP="00C041AC">
      <w:pPr>
        <w:pStyle w:val="Zkladntext6"/>
        <w:shd w:val="clear" w:color="auto" w:fill="auto"/>
        <w:spacing w:before="0" w:after="52" w:line="288" w:lineRule="exact"/>
        <w:ind w:left="20" w:right="40" w:firstLine="720"/>
        <w:jc w:val="both"/>
      </w:pPr>
      <w:r>
        <w:t>Ke změně nabídkové ceny dojde v případě, že v průběhu realizace zakázky dojde ke změnám sazeb DPH. V tomto případě bude celková nabídková cena upravena podle výše sazeb DPH platných v době vzniku zdanitelného plnění.</w:t>
      </w:r>
    </w:p>
    <w:p w:rsidR="00C041AC" w:rsidRDefault="00C041AC" w:rsidP="00C041AC">
      <w:pPr>
        <w:pStyle w:val="Zkladntext6"/>
        <w:shd w:val="clear" w:color="auto" w:fill="auto"/>
        <w:spacing w:before="0" w:after="802" w:line="298" w:lineRule="exact"/>
        <w:ind w:left="20" w:right="40" w:firstLine="720"/>
        <w:jc w:val="both"/>
      </w:pPr>
      <w:r>
        <w:t xml:space="preserve">Ostatní podmínky pro překročení nabídkové ceny jsou stanoveny v Závazných obchodních podmínkách. </w:t>
      </w:r>
    </w:p>
    <w:p w:rsidR="000F7563" w:rsidRDefault="000F7563" w:rsidP="000F7563">
      <w:pPr>
        <w:pStyle w:val="Nadpis50"/>
        <w:keepNext/>
        <w:keepLines/>
        <w:numPr>
          <w:ilvl w:val="0"/>
          <w:numId w:val="1"/>
        </w:numPr>
        <w:shd w:val="clear" w:color="auto" w:fill="auto"/>
        <w:tabs>
          <w:tab w:val="left" w:pos="746"/>
        </w:tabs>
        <w:spacing w:before="0" w:after="332" w:line="270" w:lineRule="exact"/>
        <w:ind w:left="40"/>
        <w:jc w:val="left"/>
      </w:pPr>
      <w:bookmarkStart w:id="33" w:name="bookmark52"/>
      <w:r>
        <w:t>Základní hodnotící kritérium a způsob hodnocení</w:t>
      </w:r>
      <w:bookmarkEnd w:id="33"/>
    </w:p>
    <w:p w:rsidR="000F7563" w:rsidRDefault="000F7563" w:rsidP="000F7563">
      <w:pPr>
        <w:pStyle w:val="Nadpis60"/>
        <w:keepNext/>
        <w:keepLines/>
        <w:numPr>
          <w:ilvl w:val="1"/>
          <w:numId w:val="1"/>
        </w:numPr>
        <w:shd w:val="clear" w:color="auto" w:fill="auto"/>
        <w:tabs>
          <w:tab w:val="left" w:pos="635"/>
        </w:tabs>
        <w:spacing w:before="0" w:after="172" w:line="220" w:lineRule="exact"/>
        <w:ind w:left="40"/>
        <w:jc w:val="left"/>
      </w:pPr>
      <w:bookmarkStart w:id="34" w:name="bookmark53"/>
      <w:r>
        <w:t>Základní a dílčí hodnotící kriteria pro zadání zakázky</w:t>
      </w:r>
      <w:bookmarkEnd w:id="34"/>
    </w:p>
    <w:p w:rsidR="000F7563" w:rsidRDefault="000F7563" w:rsidP="000F7563">
      <w:pPr>
        <w:pStyle w:val="Zkladntext6"/>
        <w:shd w:val="clear" w:color="auto" w:fill="auto"/>
        <w:spacing w:before="0" w:after="0" w:line="288" w:lineRule="exact"/>
        <w:ind w:left="40" w:right="40" w:firstLine="720"/>
        <w:jc w:val="both"/>
        <w:rPr>
          <w:rStyle w:val="ZkladntextTun"/>
        </w:rPr>
      </w:pPr>
      <w:r>
        <w:t xml:space="preserve">Základním hodnotícím kritériem pro zadání zakázky je </w:t>
      </w:r>
      <w:r>
        <w:rPr>
          <w:rStyle w:val="ZkladntextTun"/>
        </w:rPr>
        <w:t>„nejnižší nabídková cena".</w:t>
      </w:r>
    </w:p>
    <w:p w:rsidR="000F7563" w:rsidRPr="00FC5A51" w:rsidRDefault="000F7563" w:rsidP="000F7563">
      <w:pPr>
        <w:pStyle w:val="Zkladntext6"/>
        <w:shd w:val="clear" w:color="auto" w:fill="auto"/>
        <w:spacing w:before="0" w:after="0" w:line="288" w:lineRule="exact"/>
        <w:ind w:left="-737" w:firstLine="720"/>
        <w:jc w:val="both"/>
        <w:rPr>
          <w:bCs/>
        </w:rPr>
      </w:pPr>
      <w:r w:rsidRPr="00FC5A51">
        <w:rPr>
          <w:bCs/>
        </w:rPr>
        <w:t>Bude hodnocena v Kč a to bez DPH.</w:t>
      </w:r>
    </w:p>
    <w:p w:rsidR="000F7563" w:rsidRDefault="000F7563" w:rsidP="000F7563">
      <w:pPr>
        <w:pStyle w:val="Zkladntext6"/>
        <w:shd w:val="clear" w:color="auto" w:fill="auto"/>
        <w:spacing w:before="0" w:after="0" w:line="288" w:lineRule="exact"/>
        <w:ind w:left="-737" w:firstLine="720"/>
        <w:jc w:val="both"/>
        <w:rPr>
          <w:b/>
          <w:bCs/>
        </w:rPr>
      </w:pPr>
      <w:r w:rsidRPr="00FC5A51">
        <w:rPr>
          <w:b/>
          <w:bCs/>
        </w:rPr>
        <w:t xml:space="preserve"> </w:t>
      </w:r>
      <w:r>
        <w:rPr>
          <w:b/>
          <w:bCs/>
        </w:rPr>
        <w:t>Při hodnocení bude mít n</w:t>
      </w:r>
      <w:r w:rsidRPr="00FC5A51">
        <w:rPr>
          <w:b/>
          <w:bCs/>
        </w:rPr>
        <w:t xml:space="preserve">abídková cena má váhu 100%. </w:t>
      </w:r>
    </w:p>
    <w:p w:rsidR="000F7563" w:rsidRDefault="000F7563" w:rsidP="000F7563">
      <w:pPr>
        <w:pStyle w:val="Zkladntext6"/>
        <w:shd w:val="clear" w:color="auto" w:fill="auto"/>
        <w:spacing w:before="0" w:after="0" w:line="288" w:lineRule="exact"/>
        <w:ind w:left="-737" w:firstLine="720"/>
        <w:jc w:val="both"/>
        <w:rPr>
          <w:b/>
          <w:bCs/>
        </w:rPr>
      </w:pPr>
    </w:p>
    <w:p w:rsidR="001F776E" w:rsidRDefault="001F776E" w:rsidP="000F7563">
      <w:pPr>
        <w:pStyle w:val="Zkladntext6"/>
        <w:shd w:val="clear" w:color="auto" w:fill="auto"/>
        <w:spacing w:before="0" w:after="0" w:line="288" w:lineRule="exact"/>
        <w:ind w:left="-737" w:firstLine="720"/>
        <w:jc w:val="both"/>
        <w:rPr>
          <w:b/>
          <w:bCs/>
        </w:rPr>
      </w:pPr>
    </w:p>
    <w:p w:rsidR="000F7563" w:rsidRPr="000F7563" w:rsidRDefault="000F7563" w:rsidP="000F7563">
      <w:pPr>
        <w:pStyle w:val="Nadpis50"/>
        <w:keepNext/>
        <w:keepLines/>
        <w:numPr>
          <w:ilvl w:val="0"/>
          <w:numId w:val="1"/>
        </w:numPr>
        <w:shd w:val="clear" w:color="auto" w:fill="auto"/>
        <w:tabs>
          <w:tab w:val="left" w:pos="746"/>
        </w:tabs>
        <w:spacing w:before="0" w:after="332" w:line="270" w:lineRule="exact"/>
        <w:ind w:left="40"/>
        <w:jc w:val="left"/>
      </w:pPr>
      <w:r w:rsidRPr="00AD2BFE">
        <w:t>Otevírání obálek</w:t>
      </w:r>
    </w:p>
    <w:p w:rsidR="000F7563" w:rsidRDefault="000F7563" w:rsidP="00C041AC">
      <w:pPr>
        <w:pStyle w:val="Zkladntext6"/>
        <w:shd w:val="clear" w:color="auto" w:fill="auto"/>
        <w:spacing w:before="0" w:after="20" w:line="285" w:lineRule="exact"/>
        <w:ind w:right="40" w:firstLine="0"/>
        <w:jc w:val="left"/>
      </w:pPr>
      <w:r>
        <w:t xml:space="preserve">Otevírání obálek se bude konat dne </w:t>
      </w:r>
      <w:r w:rsidR="004F37BB">
        <w:t>19</w:t>
      </w:r>
      <w:r>
        <w:t>.</w:t>
      </w:r>
      <w:r w:rsidR="00627B2E">
        <w:t>08</w:t>
      </w:r>
      <w:r>
        <w:t>.2016 v 10 hod</w:t>
      </w:r>
    </w:p>
    <w:p w:rsidR="000F7563" w:rsidRDefault="000F7563" w:rsidP="00C041AC">
      <w:pPr>
        <w:pStyle w:val="Zkladntext6"/>
        <w:shd w:val="clear" w:color="auto" w:fill="auto"/>
        <w:spacing w:before="0" w:after="0" w:line="285" w:lineRule="exact"/>
        <w:ind w:right="40" w:firstLine="0"/>
        <w:jc w:val="left"/>
      </w:pPr>
      <w:r>
        <w:t>Místo: Bransouze č.p.1, 675 21, zasedací místnost</w:t>
      </w:r>
    </w:p>
    <w:p w:rsidR="000F7563" w:rsidRDefault="000F7563" w:rsidP="00755658">
      <w:pPr>
        <w:pStyle w:val="Zkladntext6"/>
        <w:shd w:val="clear" w:color="auto" w:fill="auto"/>
        <w:spacing w:before="0" w:after="480" w:line="285" w:lineRule="exact"/>
        <w:ind w:right="40" w:firstLine="0"/>
        <w:jc w:val="left"/>
        <w:rPr>
          <w:iCs/>
        </w:rPr>
      </w:pPr>
      <w:r w:rsidRPr="00AD2BFE">
        <w:rPr>
          <w:iCs/>
        </w:rPr>
        <w:t>Otevírání nabídek se mohou účastnit uchazeči, kteří podali nabídku ve lhůtě pro podání nabídek.</w:t>
      </w:r>
    </w:p>
    <w:p w:rsidR="00F1671E" w:rsidRDefault="00F1671E" w:rsidP="00F1671E">
      <w:pPr>
        <w:pStyle w:val="Nadpis50"/>
        <w:keepNext/>
        <w:keepLines/>
        <w:numPr>
          <w:ilvl w:val="0"/>
          <w:numId w:val="1"/>
        </w:numPr>
        <w:shd w:val="clear" w:color="auto" w:fill="auto"/>
        <w:tabs>
          <w:tab w:val="left" w:pos="746"/>
        </w:tabs>
        <w:spacing w:before="0" w:after="332" w:line="270" w:lineRule="exact"/>
        <w:ind w:left="40"/>
        <w:jc w:val="left"/>
      </w:pPr>
      <w:bookmarkStart w:id="35" w:name="bookmark41"/>
      <w:r>
        <w:t>Lhůta a místo pro předkládání nabídky</w:t>
      </w:r>
      <w:bookmarkEnd w:id="35"/>
    </w:p>
    <w:p w:rsidR="00F1671E" w:rsidRDefault="00F1671E" w:rsidP="00F1671E">
      <w:pPr>
        <w:pStyle w:val="Zkladntext6"/>
        <w:shd w:val="clear" w:color="auto" w:fill="auto"/>
        <w:spacing w:before="0" w:after="0" w:line="283" w:lineRule="exact"/>
        <w:ind w:left="60" w:right="20" w:firstLine="720"/>
        <w:jc w:val="both"/>
      </w:pPr>
      <w:r>
        <w:t xml:space="preserve">Nabídka uchazeče může být podána buď v jednom svazku nebo v samostatných oddělených slohách, ale vždy písemně a v uzavřené obálce označené názvem zakázky </w:t>
      </w:r>
      <w:r>
        <w:rPr>
          <w:rStyle w:val="ZkladntextTun"/>
        </w:rPr>
        <w:t>„</w:t>
      </w:r>
      <w:r w:rsidR="00C340A2">
        <w:rPr>
          <w:rStyle w:val="ZkladntextTun"/>
        </w:rPr>
        <w:t>Venkovský penzion</w:t>
      </w:r>
      <w:r>
        <w:rPr>
          <w:rStyle w:val="ZkladntextTun"/>
        </w:rPr>
        <w:t xml:space="preserve">", </w:t>
      </w:r>
      <w:r>
        <w:t>názvem a adresou uchazeče a adresou na níž je možné zaslat oznámení v případě doručení nabídky po uplynutí soutěžní lhůty.</w:t>
      </w:r>
    </w:p>
    <w:p w:rsidR="00F1671E" w:rsidRDefault="00F1671E" w:rsidP="00F1671E">
      <w:pPr>
        <w:pStyle w:val="Zkladntext6"/>
        <w:shd w:val="clear" w:color="auto" w:fill="auto"/>
        <w:spacing w:before="0" w:after="0" w:line="283" w:lineRule="exact"/>
        <w:ind w:left="60" w:right="20" w:firstLine="720"/>
        <w:jc w:val="both"/>
      </w:pPr>
      <w:r>
        <w:t xml:space="preserve">Nabídky </w:t>
      </w:r>
      <w:r>
        <w:rPr>
          <w:rStyle w:val="Zkladntext1"/>
        </w:rPr>
        <w:t xml:space="preserve">je </w:t>
      </w:r>
      <w:r>
        <w:t xml:space="preserve">možné doručit doporučeně </w:t>
      </w:r>
      <w:r>
        <w:rPr>
          <w:rStyle w:val="Zkladntext1"/>
        </w:rPr>
        <w:t xml:space="preserve">poštou, </w:t>
      </w:r>
      <w:r>
        <w:t xml:space="preserve">nebo osobně předat každý pracovní den na adrese zadavatele: Ing. Libor Cejpek, </w:t>
      </w:r>
      <w:r w:rsidR="007729F2">
        <w:t>Kouty 109, 675 08</w:t>
      </w:r>
    </w:p>
    <w:p w:rsidR="00F1671E" w:rsidRDefault="00F1671E" w:rsidP="00F1671E">
      <w:pPr>
        <w:pStyle w:val="Zkladntext6"/>
        <w:shd w:val="clear" w:color="auto" w:fill="auto"/>
        <w:spacing w:before="0" w:after="0" w:line="283" w:lineRule="exact"/>
        <w:ind w:left="60" w:right="20" w:firstLine="720"/>
        <w:jc w:val="both"/>
      </w:pPr>
      <w:r>
        <w:t xml:space="preserve">e-mail: </w:t>
      </w:r>
      <w:hyperlink r:id="rId20" w:history="1">
        <w:r w:rsidRPr="00904FC7">
          <w:rPr>
            <w:rStyle w:val="Hypertextovodkaz"/>
          </w:rPr>
          <w:t>etna-project@seznam.cz</w:t>
        </w:r>
      </w:hyperlink>
      <w:r>
        <w:t>, v době od 7,00 do 11,30 hod. a od 12,30 do 15,00 hod., v poslední den lhůty budou nabídky přijímány do 10,00 hod.</w:t>
      </w:r>
    </w:p>
    <w:p w:rsidR="00F1671E" w:rsidRDefault="00F1671E" w:rsidP="00F1671E">
      <w:pPr>
        <w:pStyle w:val="Zkladntext40"/>
        <w:shd w:val="clear" w:color="auto" w:fill="auto"/>
        <w:spacing w:before="0"/>
        <w:ind w:left="60"/>
        <w:jc w:val="both"/>
      </w:pPr>
      <w:r>
        <w:t xml:space="preserve">Lhůta pro podání nabídek končí dne </w:t>
      </w:r>
      <w:r w:rsidR="004F37BB">
        <w:t>1</w:t>
      </w:r>
      <w:r w:rsidR="007729F2">
        <w:t>0</w:t>
      </w:r>
      <w:r>
        <w:t>.0</w:t>
      </w:r>
      <w:r w:rsidR="007729F2">
        <w:t>9</w:t>
      </w:r>
      <w:r>
        <w:t>.20</w:t>
      </w:r>
      <w:r w:rsidR="007729F2">
        <w:t>20</w:t>
      </w:r>
      <w:r>
        <w:t xml:space="preserve"> v 10:00 hod.</w:t>
      </w:r>
    </w:p>
    <w:p w:rsidR="00F1671E" w:rsidRDefault="00F1671E" w:rsidP="000F7563">
      <w:pPr>
        <w:pStyle w:val="Zkladntext6"/>
        <w:shd w:val="clear" w:color="auto" w:fill="auto"/>
        <w:spacing w:before="0" w:after="1072" w:line="285" w:lineRule="exact"/>
        <w:ind w:left="720" w:right="40" w:firstLine="0"/>
        <w:jc w:val="left"/>
      </w:pPr>
    </w:p>
    <w:p w:rsidR="00C041AC" w:rsidRDefault="00C041AC" w:rsidP="000F7563">
      <w:pPr>
        <w:pStyle w:val="Zkladntext6"/>
        <w:shd w:val="clear" w:color="auto" w:fill="auto"/>
        <w:spacing w:before="0" w:after="1072" w:line="285" w:lineRule="exact"/>
        <w:ind w:left="720" w:right="40" w:firstLine="0"/>
        <w:jc w:val="left"/>
      </w:pPr>
    </w:p>
    <w:p w:rsidR="00F1671E" w:rsidRDefault="00F1671E" w:rsidP="009E441C">
      <w:pPr>
        <w:pStyle w:val="Nadpis50"/>
        <w:keepNext/>
        <w:keepLines/>
        <w:numPr>
          <w:ilvl w:val="0"/>
          <w:numId w:val="1"/>
        </w:numPr>
        <w:shd w:val="clear" w:color="auto" w:fill="auto"/>
        <w:tabs>
          <w:tab w:val="left" w:pos="735"/>
        </w:tabs>
        <w:spacing w:before="0" w:after="332" w:line="270" w:lineRule="exact"/>
        <w:ind w:left="40"/>
        <w:jc w:val="left"/>
      </w:pPr>
      <w:bookmarkStart w:id="36" w:name="bookmark13"/>
      <w:r>
        <w:lastRenderedPageBreak/>
        <w:t>Obchodní podmínky</w:t>
      </w:r>
      <w:bookmarkEnd w:id="36"/>
    </w:p>
    <w:p w:rsidR="00F1671E" w:rsidRDefault="00F1671E" w:rsidP="00F1671E">
      <w:pPr>
        <w:pStyle w:val="Zkladntext6"/>
        <w:shd w:val="clear" w:color="auto" w:fill="auto"/>
        <w:spacing w:before="0" w:after="0" w:line="288" w:lineRule="exact"/>
        <w:ind w:left="20" w:right="20" w:firstLine="680"/>
        <w:jc w:val="both"/>
      </w:pPr>
      <w:r>
        <w:t>Zadavatel jako součást zadávací dokumentace předkládá Závazné obchodní podmínky - návrh smlouvy o dílo (dále jen závazné obchodní podmínky). Obchodní podmínky stanovené pro zakázku jsou těmito podmínkami vymezeny.</w:t>
      </w:r>
    </w:p>
    <w:p w:rsidR="00F1671E" w:rsidRDefault="00F1671E" w:rsidP="00F1671E">
      <w:pPr>
        <w:pStyle w:val="Zkladntext6"/>
        <w:shd w:val="clear" w:color="auto" w:fill="auto"/>
        <w:spacing w:before="0" w:after="184" w:line="288" w:lineRule="exact"/>
        <w:ind w:left="20" w:right="20" w:firstLine="680"/>
        <w:jc w:val="both"/>
      </w:pPr>
      <w:r>
        <w:t>Závazné obchodní podmínky jsou vypracovány ve struktuře odpovídající návrhu smlouvy o dílo. Uchazeči tyto závazné obchodní podmínky pouze doplní o údaje nezbytné pro vznik, návrhu smlouvy (zejména identifikační údaje dodavatele, cenové údaje a popřípadě jiné údaje, které zadavatel požaduje) a takto doplněné obchodní podmínky předloží jako svůj návrh smlouvy o dílo.</w:t>
      </w:r>
    </w:p>
    <w:p w:rsidR="00F1671E" w:rsidRDefault="00F1671E" w:rsidP="00F1671E">
      <w:pPr>
        <w:pStyle w:val="Zkladntext6"/>
        <w:shd w:val="clear" w:color="auto" w:fill="auto"/>
        <w:spacing w:before="0" w:after="0" w:line="283" w:lineRule="exact"/>
        <w:ind w:left="20" w:right="20" w:firstLine="680"/>
        <w:jc w:val="both"/>
      </w:pPr>
      <w:r>
        <w:t>Závazné obchodní podmínky vymezují budoucí rámec smluvního vztahu. Nabídka dodavatele (nabídkou se rozumí návrh smlouvy předložený dodavatelem v zadávacím řízení) musí zcela respektovat stanovené obchodní podmínky a v žádné části nesmí obsahovat ustanovení, které by bylo v rozporu s obchodními podmínkami a které by znevýhodňovalo  zadavatele.</w:t>
      </w:r>
    </w:p>
    <w:p w:rsidR="00F1671E" w:rsidRDefault="00F1671E" w:rsidP="00F1671E">
      <w:pPr>
        <w:pStyle w:val="Zkladntext6"/>
        <w:shd w:val="clear" w:color="auto" w:fill="auto"/>
        <w:spacing w:before="0" w:after="0" w:line="283" w:lineRule="exact"/>
        <w:ind w:left="20" w:right="20" w:firstLine="680"/>
        <w:jc w:val="both"/>
      </w:pPr>
    </w:p>
    <w:p w:rsidR="00F1671E" w:rsidRDefault="00F1671E" w:rsidP="00755658">
      <w:pPr>
        <w:pStyle w:val="Zkladntext6"/>
        <w:numPr>
          <w:ilvl w:val="0"/>
          <w:numId w:val="2"/>
        </w:numPr>
        <w:shd w:val="clear" w:color="auto" w:fill="auto"/>
        <w:tabs>
          <w:tab w:val="left" w:pos="970"/>
        </w:tabs>
        <w:spacing w:before="0" w:after="120" w:line="288" w:lineRule="exact"/>
        <w:ind w:left="23" w:right="40" w:firstLine="697"/>
        <w:jc w:val="both"/>
        <w:rPr>
          <w:rStyle w:val="Zkladntext41"/>
        </w:rPr>
      </w:pPr>
      <w:r>
        <w:rPr>
          <w:rStyle w:val="Zkladntext41"/>
        </w:rPr>
        <w:t>případě nejasností v obsahu těchto smluvních dokumentů mají dodavatelé možnost si případné nejasnosti vyjasnit ještě v průběhu lhůty pro podání nabídek způsobem dle článku 1</w:t>
      </w:r>
      <w:r w:rsidR="00362D09">
        <w:rPr>
          <w:rStyle w:val="Zkladntext41"/>
        </w:rPr>
        <w:t>3</w:t>
      </w:r>
      <w:r>
        <w:rPr>
          <w:rStyle w:val="Zkladntext41"/>
        </w:rPr>
        <w:t xml:space="preserve"> zadávací dokumentace.</w:t>
      </w:r>
    </w:p>
    <w:p w:rsidR="009E441C" w:rsidRDefault="009E441C" w:rsidP="009E441C">
      <w:pPr>
        <w:pStyle w:val="Nadpis50"/>
        <w:keepNext/>
        <w:keepLines/>
        <w:numPr>
          <w:ilvl w:val="0"/>
          <w:numId w:val="1"/>
        </w:numPr>
        <w:shd w:val="clear" w:color="auto" w:fill="auto"/>
        <w:tabs>
          <w:tab w:val="left" w:pos="735"/>
        </w:tabs>
        <w:spacing w:before="0" w:after="332" w:line="270" w:lineRule="exact"/>
        <w:ind w:left="40"/>
        <w:jc w:val="left"/>
      </w:pPr>
      <w:r>
        <w:t xml:space="preserve">Požadavky na </w:t>
      </w:r>
      <w:r w:rsidRPr="009E441C">
        <w:rPr>
          <w:bCs w:val="0"/>
        </w:rPr>
        <w:t xml:space="preserve">variantní </w:t>
      </w:r>
      <w:r>
        <w:t>řešení</w:t>
      </w:r>
    </w:p>
    <w:p w:rsidR="009E441C" w:rsidRDefault="009E441C" w:rsidP="009E441C">
      <w:pPr>
        <w:pStyle w:val="Zkladntext6"/>
        <w:shd w:val="clear" w:color="auto" w:fill="auto"/>
        <w:spacing w:before="0" w:after="462" w:line="220" w:lineRule="exact"/>
        <w:ind w:left="20" w:firstLine="720"/>
        <w:jc w:val="both"/>
      </w:pPr>
      <w:r>
        <w:t>Zadavatel variantní řešení nepřipouští.</w:t>
      </w:r>
    </w:p>
    <w:p w:rsidR="009E441C" w:rsidRDefault="009E441C" w:rsidP="009E441C">
      <w:pPr>
        <w:pStyle w:val="Nadpis50"/>
        <w:keepNext/>
        <w:keepLines/>
        <w:numPr>
          <w:ilvl w:val="0"/>
          <w:numId w:val="1"/>
        </w:numPr>
        <w:shd w:val="clear" w:color="auto" w:fill="auto"/>
        <w:tabs>
          <w:tab w:val="left" w:pos="735"/>
        </w:tabs>
        <w:spacing w:before="0" w:after="332" w:line="270" w:lineRule="exact"/>
        <w:ind w:left="40"/>
        <w:jc w:val="left"/>
      </w:pPr>
      <w:bookmarkStart w:id="37" w:name="bookmark56"/>
      <w:r>
        <w:t>Poskytování dodatečných informací</w:t>
      </w:r>
      <w:bookmarkEnd w:id="37"/>
    </w:p>
    <w:p w:rsidR="009E441C" w:rsidRPr="00353EBA" w:rsidRDefault="009E441C" w:rsidP="009E441C">
      <w:pPr>
        <w:pStyle w:val="Normlnweb"/>
        <w:spacing w:line="276" w:lineRule="auto"/>
        <w:ind w:left="720" w:hanging="360"/>
        <w:jc w:val="both"/>
        <w:rPr>
          <w:rFonts w:ascii="Tahoma" w:hAnsi="Tahoma" w:cs="Tahoma"/>
          <w:sz w:val="22"/>
          <w:szCs w:val="22"/>
        </w:rPr>
      </w:pPr>
      <w:r w:rsidRPr="00353EBA">
        <w:rPr>
          <w:rFonts w:ascii="Tahoma" w:hAnsi="Tahoma" w:cs="Tahoma"/>
          <w:sz w:val="22"/>
          <w:szCs w:val="22"/>
        </w:rPr>
        <w:t xml:space="preserve">-          </w:t>
      </w:r>
      <w:r w:rsidRPr="00353EBA">
        <w:rPr>
          <w:rFonts w:ascii="Tahoma" w:hAnsi="Tahoma" w:cs="Tahoma"/>
          <w:iCs/>
          <w:sz w:val="22"/>
          <w:szCs w:val="22"/>
        </w:rPr>
        <w:t xml:space="preserve">Uchazeči jsou oprávněni požadovat dodatečné informace k zadávacím podmínkám. Písemná žádost musí být zadavateli doručena nejpozději 6 pracovních dnů před uplynutím lhůty pro podání nabídek. </w:t>
      </w:r>
    </w:p>
    <w:p w:rsidR="009E441C" w:rsidRPr="00353EBA" w:rsidRDefault="009E441C" w:rsidP="009E441C">
      <w:pPr>
        <w:pStyle w:val="Normlnweb"/>
        <w:spacing w:line="276" w:lineRule="auto"/>
        <w:ind w:left="720" w:hanging="360"/>
        <w:jc w:val="both"/>
        <w:rPr>
          <w:rFonts w:ascii="Tahoma" w:hAnsi="Tahoma" w:cs="Tahoma"/>
          <w:sz w:val="22"/>
          <w:szCs w:val="22"/>
        </w:rPr>
      </w:pPr>
      <w:r w:rsidRPr="00353EBA">
        <w:rPr>
          <w:rFonts w:ascii="Tahoma" w:hAnsi="Tahoma" w:cs="Tahoma"/>
          <w:sz w:val="22"/>
          <w:szCs w:val="22"/>
        </w:rPr>
        <w:t xml:space="preserve">-          </w:t>
      </w:r>
      <w:r w:rsidRPr="00353EBA">
        <w:rPr>
          <w:rFonts w:ascii="Tahoma" w:hAnsi="Tahoma" w:cs="Tahoma"/>
          <w:iCs/>
          <w:sz w:val="22"/>
          <w:szCs w:val="22"/>
        </w:rPr>
        <w:t xml:space="preserve">Zadavatel odešle dodatečné informace k zadávacím podmínkám nejpozději do 4 pracovních dnů po doručení žádosti. </w:t>
      </w:r>
    </w:p>
    <w:p w:rsidR="009E441C" w:rsidRPr="00353EBA" w:rsidRDefault="009E441C" w:rsidP="009E441C">
      <w:pPr>
        <w:pStyle w:val="Normlnweb"/>
        <w:spacing w:line="276" w:lineRule="auto"/>
        <w:ind w:left="720" w:hanging="360"/>
        <w:jc w:val="both"/>
        <w:rPr>
          <w:rFonts w:ascii="Tahoma" w:hAnsi="Tahoma" w:cs="Tahoma"/>
          <w:sz w:val="22"/>
          <w:szCs w:val="22"/>
        </w:rPr>
      </w:pPr>
      <w:r w:rsidRPr="00353EBA">
        <w:rPr>
          <w:rFonts w:ascii="Tahoma" w:hAnsi="Tahoma" w:cs="Tahoma"/>
          <w:sz w:val="22"/>
          <w:szCs w:val="22"/>
        </w:rPr>
        <w:t xml:space="preserve">-          </w:t>
      </w:r>
      <w:r w:rsidRPr="00353EBA">
        <w:rPr>
          <w:rFonts w:ascii="Tahoma" w:hAnsi="Tahoma" w:cs="Tahoma"/>
          <w:iCs/>
          <w:sz w:val="22"/>
          <w:szCs w:val="22"/>
        </w:rPr>
        <w:t xml:space="preserve">Dodatečné informace může zadavatel poskytnout i bez předchozí žádosti. </w:t>
      </w:r>
    </w:p>
    <w:p w:rsidR="009E441C" w:rsidRPr="00353EBA" w:rsidRDefault="009E441C" w:rsidP="009E441C">
      <w:pPr>
        <w:pStyle w:val="Normlnweb"/>
        <w:spacing w:line="276" w:lineRule="auto"/>
        <w:ind w:left="720" w:hanging="360"/>
        <w:jc w:val="both"/>
        <w:rPr>
          <w:rFonts w:ascii="Tahoma" w:hAnsi="Tahoma" w:cs="Tahoma"/>
          <w:sz w:val="22"/>
          <w:szCs w:val="22"/>
        </w:rPr>
      </w:pPr>
      <w:r w:rsidRPr="00353EBA">
        <w:rPr>
          <w:rFonts w:ascii="Tahoma" w:hAnsi="Tahoma" w:cs="Tahoma"/>
          <w:sz w:val="22"/>
          <w:szCs w:val="22"/>
        </w:rPr>
        <w:t xml:space="preserve">-          </w:t>
      </w:r>
      <w:r w:rsidRPr="00353EBA">
        <w:rPr>
          <w:rFonts w:ascii="Tahoma" w:hAnsi="Tahoma" w:cs="Tahoma"/>
          <w:iCs/>
          <w:sz w:val="22"/>
          <w:szCs w:val="22"/>
        </w:rPr>
        <w:t xml:space="preserve">Dodatečné informace, včetně přesného znění požadavku, zveřejní zadavatel na profilu zadavatele a zároveň je neprodleně písemně oznámí všem dosud známým uchazečům. </w:t>
      </w:r>
    </w:p>
    <w:p w:rsidR="009E441C" w:rsidRDefault="009E441C" w:rsidP="009E441C">
      <w:pPr>
        <w:pStyle w:val="Zkladntext6"/>
        <w:shd w:val="clear" w:color="auto" w:fill="auto"/>
        <w:spacing w:before="0" w:after="0" w:line="283" w:lineRule="exact"/>
        <w:ind w:left="40" w:right="40" w:firstLine="720"/>
        <w:jc w:val="both"/>
      </w:pPr>
      <w:r>
        <w:t xml:space="preserve">Žádost musí být doručena na adresu Ing. Libor Cejpek, </w:t>
      </w:r>
      <w:r w:rsidR="007729F2">
        <w:t>Kouty 109, 675 08</w:t>
      </w:r>
    </w:p>
    <w:p w:rsidR="009E441C" w:rsidRDefault="009E441C" w:rsidP="009E441C">
      <w:pPr>
        <w:pStyle w:val="Zkladntext6"/>
        <w:shd w:val="clear" w:color="auto" w:fill="auto"/>
        <w:spacing w:before="0" w:after="0" w:line="283" w:lineRule="exact"/>
        <w:ind w:left="40" w:right="40" w:firstLine="720"/>
        <w:jc w:val="left"/>
      </w:pPr>
      <w:r>
        <w:t xml:space="preserve">Kontaktní osoba pro dodatečné informace k zadávací dokumentaci je Ing. Libor Cejpek,    </w:t>
      </w:r>
    </w:p>
    <w:p w:rsidR="009E441C" w:rsidRDefault="009E441C" w:rsidP="009E441C">
      <w:pPr>
        <w:pStyle w:val="Zkladntext6"/>
        <w:shd w:val="clear" w:color="auto" w:fill="auto"/>
        <w:spacing w:before="0" w:after="124" w:line="283" w:lineRule="exact"/>
        <w:ind w:left="40" w:right="40" w:firstLine="720"/>
        <w:jc w:val="both"/>
      </w:pPr>
      <w:r>
        <w:t>Kontaktní adresa pro elektronické podání žádosti o dodatečné informace je:</w:t>
      </w:r>
    </w:p>
    <w:p w:rsidR="009E441C" w:rsidRDefault="009E441C" w:rsidP="009E441C">
      <w:pPr>
        <w:pStyle w:val="Zkladntext6"/>
        <w:shd w:val="clear" w:color="auto" w:fill="auto"/>
        <w:spacing w:before="0" w:after="124" w:line="283" w:lineRule="exact"/>
        <w:ind w:left="40" w:right="40" w:firstLine="720"/>
        <w:jc w:val="both"/>
      </w:pPr>
      <w:r>
        <w:t xml:space="preserve"> </w:t>
      </w:r>
      <w:hyperlink r:id="rId21" w:history="1">
        <w:r w:rsidRPr="00336380">
          <w:rPr>
            <w:rStyle w:val="Hypertextovodkaz"/>
          </w:rPr>
          <w:t>etna-project@seznam.cz</w:t>
        </w:r>
      </w:hyperlink>
      <w:r>
        <w:t xml:space="preserve"> </w:t>
      </w:r>
    </w:p>
    <w:p w:rsidR="009E441C" w:rsidRDefault="009E441C" w:rsidP="009E441C">
      <w:pPr>
        <w:pStyle w:val="Nadpis50"/>
        <w:keepNext/>
        <w:keepLines/>
        <w:numPr>
          <w:ilvl w:val="0"/>
          <w:numId w:val="1"/>
        </w:numPr>
        <w:shd w:val="clear" w:color="auto" w:fill="auto"/>
        <w:tabs>
          <w:tab w:val="left" w:pos="735"/>
        </w:tabs>
        <w:spacing w:before="0" w:after="332" w:line="270" w:lineRule="exact"/>
        <w:ind w:left="40"/>
        <w:jc w:val="left"/>
      </w:pPr>
      <w:r>
        <w:lastRenderedPageBreak/>
        <w:t>Ostatní podmínky</w:t>
      </w:r>
    </w:p>
    <w:p w:rsidR="00086B8E" w:rsidRPr="000543DC" w:rsidRDefault="009E441C" w:rsidP="009E441C">
      <w:pPr>
        <w:pStyle w:val="Normlnweb"/>
        <w:numPr>
          <w:ilvl w:val="0"/>
          <w:numId w:val="21"/>
        </w:numPr>
        <w:spacing w:line="276" w:lineRule="auto"/>
        <w:jc w:val="both"/>
        <w:rPr>
          <w:rFonts w:ascii="Tahoma" w:hAnsi="Tahoma" w:cs="Tahoma"/>
          <w:sz w:val="22"/>
          <w:szCs w:val="22"/>
        </w:rPr>
      </w:pPr>
      <w:r w:rsidRPr="000543DC">
        <w:rPr>
          <w:rFonts w:ascii="Tahoma" w:hAnsi="Tahoma" w:cs="Tahoma"/>
          <w:iCs/>
          <w:sz w:val="22"/>
          <w:szCs w:val="22"/>
        </w:rPr>
        <w:t>Dle § 2e zákona č. 320/2001 Sb., o finanční kontrole ve veřejné správě je vybraný dodavatel osobou povinnou spolupůsobit při výkonu finanční kontroly.</w:t>
      </w:r>
    </w:p>
    <w:p w:rsidR="000543DC" w:rsidRPr="000543DC" w:rsidRDefault="000543DC" w:rsidP="000543DC">
      <w:pPr>
        <w:pStyle w:val="Odstavecseseznamem"/>
        <w:widowControl/>
        <w:numPr>
          <w:ilvl w:val="0"/>
          <w:numId w:val="23"/>
        </w:numPr>
        <w:spacing w:line="276" w:lineRule="auto"/>
        <w:ind w:left="981" w:hanging="357"/>
        <w:jc w:val="both"/>
        <w:rPr>
          <w:rFonts w:ascii="Tahoma" w:hAnsi="Tahoma" w:cs="Tahoma"/>
          <w:sz w:val="22"/>
          <w:szCs w:val="22"/>
        </w:rPr>
      </w:pPr>
      <w:r w:rsidRPr="000543DC">
        <w:rPr>
          <w:rFonts w:ascii="Tahoma" w:eastAsia="Times New Roman" w:hAnsi="Tahoma" w:cs="Tahoma"/>
          <w:iCs/>
          <w:color w:val="auto"/>
          <w:sz w:val="22"/>
          <w:szCs w:val="22"/>
        </w:rPr>
        <w:t>Společnost prohlašuje, že toto výběrové řízení není</w:t>
      </w:r>
      <w:r w:rsidRPr="000543DC">
        <w:rPr>
          <w:rFonts w:ascii="Tahoma" w:hAnsi="Tahoma" w:cs="Tahoma"/>
          <w:sz w:val="22"/>
          <w:szCs w:val="22"/>
        </w:rPr>
        <w:t xml:space="preserve"> veřejnou obchodní soutěží ani veřejným příslibem a nejedná se o veřejnou zakázku realizovanou dle zákona č. 137/2006 Sb. o veřejných zakázkách.</w:t>
      </w:r>
    </w:p>
    <w:p w:rsidR="000543DC" w:rsidRDefault="000543DC" w:rsidP="00086B8E">
      <w:pPr>
        <w:pStyle w:val="Nadpis60"/>
        <w:keepNext/>
        <w:keepLines/>
        <w:shd w:val="clear" w:color="auto" w:fill="auto"/>
        <w:tabs>
          <w:tab w:val="left" w:pos="606"/>
        </w:tabs>
        <w:spacing w:before="0" w:after="223" w:line="220" w:lineRule="exact"/>
        <w:ind w:left="20"/>
      </w:pPr>
      <w:bookmarkStart w:id="38" w:name="bookmark46"/>
    </w:p>
    <w:p w:rsidR="00086B8E" w:rsidRDefault="00086B8E" w:rsidP="00086B8E">
      <w:pPr>
        <w:pStyle w:val="Nadpis60"/>
        <w:keepNext/>
        <w:keepLines/>
        <w:shd w:val="clear" w:color="auto" w:fill="auto"/>
        <w:tabs>
          <w:tab w:val="left" w:pos="606"/>
        </w:tabs>
        <w:spacing w:before="0" w:after="223" w:line="220" w:lineRule="exact"/>
        <w:ind w:left="20"/>
      </w:pPr>
      <w:r>
        <w:t>Změna podmínek zadávací dokumentace</w:t>
      </w:r>
      <w:bookmarkEnd w:id="38"/>
    </w:p>
    <w:p w:rsidR="00086B8E" w:rsidRDefault="00086B8E" w:rsidP="001F776E">
      <w:pPr>
        <w:pStyle w:val="Zkladntext6"/>
        <w:shd w:val="clear" w:color="auto" w:fill="auto"/>
        <w:spacing w:before="0" w:after="354" w:line="288" w:lineRule="exact"/>
        <w:ind w:left="20" w:right="20" w:firstLine="720"/>
        <w:jc w:val="both"/>
      </w:pPr>
      <w:r>
        <w:t xml:space="preserve">Zadavatel si vyhrazuje právo na změnu nebo úpravu podmínek stanovených zadávací dokumentací, </w:t>
      </w:r>
      <w:r>
        <w:rPr>
          <w:rStyle w:val="Zkladntext1"/>
        </w:rPr>
        <w:t xml:space="preserve">a </w:t>
      </w:r>
      <w:r>
        <w:t xml:space="preserve">to buď na </w:t>
      </w:r>
      <w:r>
        <w:rPr>
          <w:rStyle w:val="Zkladntext1"/>
        </w:rPr>
        <w:t xml:space="preserve">základě </w:t>
      </w:r>
      <w:r>
        <w:t xml:space="preserve">žádostí </w:t>
      </w:r>
      <w:r>
        <w:rPr>
          <w:rStyle w:val="Zkladntext1"/>
        </w:rPr>
        <w:t xml:space="preserve">uchazečů </w:t>
      </w:r>
      <w:r>
        <w:t xml:space="preserve">o vyjasnění zadávací dokumentace nebo z vlastního podnětu. Změnu obsahu zadávací dokumentace zadavatel oznámí všem uchazečům o zakázku, kteří </w:t>
      </w:r>
      <w:r>
        <w:rPr>
          <w:rStyle w:val="Zkladntext1"/>
        </w:rPr>
        <w:t xml:space="preserve">si </w:t>
      </w:r>
      <w:r>
        <w:t xml:space="preserve">vyzvedli zadávací dokumentaci. Změna bude provedena písemnou formou  </w:t>
      </w:r>
      <w:r w:rsidR="00362D09">
        <w:t>nej</w:t>
      </w:r>
      <w:r>
        <w:t>později do 6 dnů před uplynutím lhůty pro podání nabídek.</w:t>
      </w:r>
    </w:p>
    <w:p w:rsidR="00086B8E" w:rsidRDefault="00086B8E" w:rsidP="00086B8E">
      <w:pPr>
        <w:pStyle w:val="Nadpis60"/>
        <w:keepNext/>
        <w:keepLines/>
        <w:shd w:val="clear" w:color="auto" w:fill="auto"/>
        <w:tabs>
          <w:tab w:val="left" w:pos="606"/>
        </w:tabs>
        <w:spacing w:before="0" w:after="223" w:line="220" w:lineRule="exact"/>
        <w:ind w:left="20"/>
      </w:pPr>
      <w:bookmarkStart w:id="39" w:name="bookmark47"/>
      <w:r>
        <w:t>Obchodní názvy obsažené v zadávací dokumentaci</w:t>
      </w:r>
      <w:bookmarkEnd w:id="39"/>
    </w:p>
    <w:p w:rsidR="00086B8E" w:rsidRDefault="00086B8E" w:rsidP="00086B8E">
      <w:pPr>
        <w:pStyle w:val="Zkladntext6"/>
        <w:shd w:val="clear" w:color="auto" w:fill="auto"/>
        <w:spacing w:before="0" w:after="0" w:line="288" w:lineRule="exact"/>
        <w:ind w:left="20" w:right="20" w:firstLine="720"/>
        <w:jc w:val="both"/>
      </w:pPr>
      <w:r>
        <w:t>Pokud se v zadávací dokumentaci vyskytnou obchodní názvy některých výrobků nebo dodávek, případně jiná označení mající vztah ke konkrétnímu dodavateli, jedná o vymezení minimálních požadovaných standardů výrobku, technologie či materiálu.</w:t>
      </w:r>
    </w:p>
    <w:p w:rsidR="00086B8E" w:rsidRDefault="00086B8E" w:rsidP="00086B8E">
      <w:pPr>
        <w:pStyle w:val="Zkladntext6"/>
        <w:numPr>
          <w:ilvl w:val="0"/>
          <w:numId w:val="2"/>
        </w:numPr>
        <w:shd w:val="clear" w:color="auto" w:fill="auto"/>
        <w:tabs>
          <w:tab w:val="left" w:pos="236"/>
        </w:tabs>
        <w:spacing w:before="0" w:after="518" w:line="288" w:lineRule="exact"/>
        <w:ind w:left="20" w:right="20" w:firstLine="0"/>
        <w:jc w:val="both"/>
      </w:pPr>
      <w:r>
        <w:t xml:space="preserve">tomto případě je uchazeč oprávněn v nabídce uvést i jiné, kvalitativně a technicky obdobné </w:t>
      </w:r>
      <w:r>
        <w:rPr>
          <w:rStyle w:val="Zkladntext1"/>
        </w:rPr>
        <w:t xml:space="preserve">či </w:t>
      </w:r>
      <w:r>
        <w:t xml:space="preserve">lepší řešení, které splňuje </w:t>
      </w:r>
      <w:r>
        <w:rPr>
          <w:rStyle w:val="Zkladntext1"/>
        </w:rPr>
        <w:t xml:space="preserve">minimálně </w:t>
      </w:r>
      <w:r>
        <w:t>požadované standardy a odpovídá uvedeným parametrům.</w:t>
      </w:r>
    </w:p>
    <w:p w:rsidR="00086B8E" w:rsidRDefault="00086B8E" w:rsidP="00086B8E">
      <w:pPr>
        <w:pStyle w:val="Nadpis60"/>
        <w:keepNext/>
        <w:keepLines/>
        <w:shd w:val="clear" w:color="auto" w:fill="auto"/>
        <w:tabs>
          <w:tab w:val="left" w:pos="606"/>
        </w:tabs>
        <w:spacing w:before="0" w:after="223" w:line="220" w:lineRule="exact"/>
        <w:ind w:left="20"/>
      </w:pPr>
      <w:bookmarkStart w:id="40" w:name="bookmark48"/>
      <w:r>
        <w:t>Opční právo</w:t>
      </w:r>
      <w:bookmarkEnd w:id="40"/>
    </w:p>
    <w:p w:rsidR="00086B8E" w:rsidRDefault="00086B8E" w:rsidP="002144C7">
      <w:pPr>
        <w:pStyle w:val="Zkladntext6"/>
        <w:shd w:val="clear" w:color="auto" w:fill="auto"/>
        <w:spacing w:before="0" w:after="240" w:line="220" w:lineRule="exact"/>
        <w:ind w:left="23" w:firstLine="720"/>
        <w:jc w:val="both"/>
      </w:pPr>
      <w:r>
        <w:rPr>
          <w:rStyle w:val="Zkladntext1"/>
        </w:rPr>
        <w:t xml:space="preserve">Zadavatel </w:t>
      </w:r>
      <w:r>
        <w:t>si opční právo nevyhrazuje.</w:t>
      </w:r>
    </w:p>
    <w:p w:rsidR="00086B8E" w:rsidRDefault="00086B8E" w:rsidP="00086B8E">
      <w:pPr>
        <w:pStyle w:val="Nadpis60"/>
        <w:keepNext/>
        <w:keepLines/>
        <w:shd w:val="clear" w:color="auto" w:fill="auto"/>
        <w:tabs>
          <w:tab w:val="left" w:pos="606"/>
        </w:tabs>
        <w:spacing w:before="0" w:after="223" w:line="220" w:lineRule="exact"/>
        <w:ind w:left="20"/>
      </w:pPr>
      <w:bookmarkStart w:id="41" w:name="bookmark49"/>
      <w:r>
        <w:t>Zadávání částí zakázek</w:t>
      </w:r>
      <w:bookmarkEnd w:id="41"/>
    </w:p>
    <w:p w:rsidR="00086B8E" w:rsidRDefault="00086B8E" w:rsidP="002144C7">
      <w:pPr>
        <w:pStyle w:val="Zkladntext6"/>
        <w:shd w:val="clear" w:color="auto" w:fill="auto"/>
        <w:spacing w:before="0" w:after="240" w:line="220" w:lineRule="exact"/>
        <w:ind w:left="23" w:firstLine="720"/>
        <w:jc w:val="both"/>
      </w:pPr>
      <w:r>
        <w:t>Zadavatel nepřipouští rozdělení zakázky na části.</w:t>
      </w:r>
    </w:p>
    <w:p w:rsidR="00086B8E" w:rsidRDefault="00086B8E" w:rsidP="00086B8E">
      <w:pPr>
        <w:pStyle w:val="Nadpis60"/>
        <w:keepNext/>
        <w:keepLines/>
        <w:shd w:val="clear" w:color="auto" w:fill="auto"/>
        <w:tabs>
          <w:tab w:val="left" w:pos="610"/>
        </w:tabs>
        <w:spacing w:before="0" w:after="223" w:line="220" w:lineRule="exact"/>
        <w:ind w:left="20"/>
      </w:pPr>
      <w:bookmarkStart w:id="42" w:name="bookmark51"/>
      <w:r>
        <w:t>Zrušení zadávacího řízení</w:t>
      </w:r>
      <w:bookmarkEnd w:id="42"/>
    </w:p>
    <w:p w:rsidR="00086B8E" w:rsidRDefault="00086B8E" w:rsidP="00086B8E">
      <w:pPr>
        <w:pStyle w:val="Zkladntext6"/>
        <w:shd w:val="clear" w:color="auto" w:fill="auto"/>
        <w:spacing w:before="0" w:after="0" w:line="283" w:lineRule="exact"/>
        <w:ind w:left="20" w:right="20" w:firstLine="720"/>
        <w:jc w:val="both"/>
        <w:rPr>
          <w:bCs/>
        </w:rPr>
      </w:pPr>
      <w:r>
        <w:t xml:space="preserve">Zadavatel si vyhrazuje právo zadávací řízení zrušit, a to i bez uvedení důvodu. Pokud </w:t>
      </w:r>
      <w:r w:rsidRPr="00FC5A51">
        <w:rPr>
          <w:bCs/>
        </w:rPr>
        <w:t>zadavatel zruší zadávací řízení, nevzniká dodavatelům vůči zadavateli jakýkoliv nárok.</w:t>
      </w:r>
    </w:p>
    <w:p w:rsidR="00086B8E" w:rsidRDefault="00086B8E" w:rsidP="00086B8E">
      <w:pPr>
        <w:pStyle w:val="Zkladntext6"/>
        <w:shd w:val="clear" w:color="auto" w:fill="auto"/>
        <w:spacing w:before="0" w:after="0" w:line="283" w:lineRule="exact"/>
        <w:ind w:left="20" w:right="20" w:firstLine="720"/>
        <w:jc w:val="both"/>
        <w:rPr>
          <w:bCs/>
        </w:rPr>
      </w:pPr>
    </w:p>
    <w:p w:rsidR="00086B8E" w:rsidRDefault="00086B8E" w:rsidP="00086B8E">
      <w:pPr>
        <w:pStyle w:val="Nadpis60"/>
        <w:keepNext/>
        <w:keepLines/>
        <w:shd w:val="clear" w:color="auto" w:fill="auto"/>
        <w:tabs>
          <w:tab w:val="left" w:pos="615"/>
        </w:tabs>
        <w:spacing w:before="0" w:after="223" w:line="220" w:lineRule="exact"/>
        <w:ind w:left="20"/>
      </w:pPr>
      <w:bookmarkStart w:id="43" w:name="bookmark35"/>
      <w:r>
        <w:t xml:space="preserve">Prohlídka </w:t>
      </w:r>
      <w:r w:rsidRPr="00086B8E">
        <w:rPr>
          <w:bCs w:val="0"/>
        </w:rPr>
        <w:t>místa plnění</w:t>
      </w:r>
      <w:bookmarkEnd w:id="43"/>
    </w:p>
    <w:p w:rsidR="00086B8E" w:rsidRDefault="00086B8E" w:rsidP="00086B8E">
      <w:pPr>
        <w:pStyle w:val="Zkladntext6"/>
        <w:shd w:val="clear" w:color="auto" w:fill="auto"/>
        <w:spacing w:before="0" w:after="354" w:line="288" w:lineRule="exact"/>
        <w:ind w:left="20" w:right="40" w:firstLine="720"/>
        <w:jc w:val="left"/>
      </w:pPr>
      <w:r>
        <w:t xml:space="preserve">Prohlídka místa budoucího plnění nebude prováděna. </w:t>
      </w:r>
    </w:p>
    <w:p w:rsidR="00F37D16" w:rsidRDefault="00F37D16" w:rsidP="00F37D16">
      <w:pPr>
        <w:pStyle w:val="Nadpis60"/>
        <w:keepNext/>
        <w:keepLines/>
        <w:shd w:val="clear" w:color="auto" w:fill="auto"/>
        <w:tabs>
          <w:tab w:val="left" w:pos="615"/>
        </w:tabs>
        <w:spacing w:before="0" w:after="223" w:line="220" w:lineRule="exact"/>
        <w:ind w:left="20"/>
      </w:pPr>
      <w:bookmarkStart w:id="44" w:name="bookmark54"/>
      <w:r>
        <w:t>Zadávací dokumentace</w:t>
      </w:r>
      <w:bookmarkEnd w:id="44"/>
    </w:p>
    <w:p w:rsidR="00F37D16" w:rsidRDefault="00F37D16" w:rsidP="00F37D16">
      <w:pPr>
        <w:pStyle w:val="Zkladntext6"/>
        <w:shd w:val="clear" w:color="auto" w:fill="auto"/>
        <w:spacing w:before="0" w:after="0" w:line="278" w:lineRule="exact"/>
        <w:ind w:left="40" w:right="40" w:firstLine="720"/>
        <w:jc w:val="both"/>
      </w:pPr>
      <w:r>
        <w:t xml:space="preserve">Zadávací dokumentaci tvoří souhrn </w:t>
      </w:r>
      <w:r>
        <w:rPr>
          <w:rStyle w:val="Zkladntext1"/>
        </w:rPr>
        <w:t xml:space="preserve">údajů </w:t>
      </w:r>
      <w:r>
        <w:t xml:space="preserve">a </w:t>
      </w:r>
      <w:r>
        <w:rPr>
          <w:rStyle w:val="Zkladntext1"/>
        </w:rPr>
        <w:t xml:space="preserve">dokumentů </w:t>
      </w:r>
      <w:r>
        <w:t xml:space="preserve">nezbytných pro zpracování nabídky. Součástí zadávací dokumentace </w:t>
      </w:r>
      <w:r>
        <w:rPr>
          <w:rStyle w:val="Zkladntext1"/>
        </w:rPr>
        <w:t>jsou:</w:t>
      </w:r>
    </w:p>
    <w:p w:rsidR="00F37D16" w:rsidRDefault="00F37D16" w:rsidP="00F37D16">
      <w:pPr>
        <w:pStyle w:val="Zkladntext6"/>
        <w:numPr>
          <w:ilvl w:val="0"/>
          <w:numId w:val="14"/>
        </w:numPr>
        <w:shd w:val="clear" w:color="auto" w:fill="auto"/>
        <w:tabs>
          <w:tab w:val="left" w:pos="942"/>
        </w:tabs>
        <w:spacing w:before="0" w:after="0" w:line="278" w:lineRule="exact"/>
        <w:ind w:left="40" w:right="40" w:firstLine="720"/>
        <w:jc w:val="both"/>
      </w:pPr>
      <w:r>
        <w:t xml:space="preserve">Textová část zadávací dokumentace - podmínky </w:t>
      </w:r>
      <w:r>
        <w:rPr>
          <w:rStyle w:val="Zkladntext1"/>
        </w:rPr>
        <w:t xml:space="preserve">a </w:t>
      </w:r>
      <w:r>
        <w:t>požadavky na zpracování nabídky</w:t>
      </w:r>
    </w:p>
    <w:p w:rsidR="00F37D16" w:rsidRDefault="00F37D16" w:rsidP="00F37D16">
      <w:pPr>
        <w:pStyle w:val="Zkladntext6"/>
        <w:numPr>
          <w:ilvl w:val="0"/>
          <w:numId w:val="14"/>
        </w:numPr>
        <w:shd w:val="clear" w:color="auto" w:fill="auto"/>
        <w:tabs>
          <w:tab w:val="left" w:pos="1010"/>
        </w:tabs>
        <w:spacing w:before="0" w:after="0" w:line="278" w:lineRule="exact"/>
        <w:ind w:left="40" w:right="40" w:firstLine="720"/>
        <w:jc w:val="both"/>
      </w:pPr>
      <w:r>
        <w:lastRenderedPageBreak/>
        <w:t>Projektová dokumentace: „</w:t>
      </w:r>
      <w:r w:rsidR="00F55352">
        <w:t>Venkovský penzion Hrádek</w:t>
      </w:r>
      <w:r>
        <w:t>" dle projektové dokumentace zpracované firmou ETNA, zak.číslo: 0</w:t>
      </w:r>
      <w:r w:rsidR="00F55352">
        <w:t>1</w:t>
      </w:r>
      <w:r>
        <w:t>-20</w:t>
      </w:r>
      <w:r w:rsidR="00F55352">
        <w:t>20</w:t>
      </w:r>
      <w:r>
        <w:t>.</w:t>
      </w:r>
    </w:p>
    <w:p w:rsidR="00F37D16" w:rsidRDefault="00F37D16" w:rsidP="00F37D16">
      <w:pPr>
        <w:pStyle w:val="Zkladntext6"/>
        <w:numPr>
          <w:ilvl w:val="0"/>
          <w:numId w:val="14"/>
        </w:numPr>
        <w:shd w:val="clear" w:color="auto" w:fill="auto"/>
        <w:tabs>
          <w:tab w:val="left" w:pos="923"/>
        </w:tabs>
        <w:spacing w:before="0" w:after="0" w:line="278" w:lineRule="exact"/>
        <w:ind w:left="40" w:firstLine="720"/>
        <w:jc w:val="both"/>
      </w:pPr>
      <w:r>
        <w:t>Závazné obchodní podmínky</w:t>
      </w:r>
    </w:p>
    <w:p w:rsidR="00F37D16" w:rsidRDefault="00F37D16" w:rsidP="00F37D16">
      <w:pPr>
        <w:pStyle w:val="Zkladntext6"/>
        <w:numPr>
          <w:ilvl w:val="0"/>
          <w:numId w:val="14"/>
        </w:numPr>
        <w:shd w:val="clear" w:color="auto" w:fill="auto"/>
        <w:tabs>
          <w:tab w:val="left" w:pos="995"/>
        </w:tabs>
        <w:spacing w:before="0" w:after="0" w:line="278" w:lineRule="exact"/>
        <w:ind w:left="40" w:firstLine="720"/>
        <w:jc w:val="both"/>
      </w:pPr>
      <w:r>
        <w:t>Výkaz výměr</w:t>
      </w:r>
    </w:p>
    <w:p w:rsidR="00F37D16" w:rsidRDefault="00F37D16" w:rsidP="00F37D16">
      <w:pPr>
        <w:pStyle w:val="Nadpis60"/>
        <w:keepNext/>
        <w:keepLines/>
        <w:shd w:val="clear" w:color="auto" w:fill="auto"/>
        <w:tabs>
          <w:tab w:val="left" w:pos="615"/>
        </w:tabs>
        <w:spacing w:before="0" w:after="223" w:line="220" w:lineRule="exact"/>
        <w:ind w:left="20"/>
      </w:pPr>
      <w:bookmarkStart w:id="45" w:name="bookmark57"/>
      <w:r w:rsidRPr="00F37D16">
        <w:t>Komunikace mezi zadavatelem a dodavatelem</w:t>
      </w:r>
      <w:bookmarkEnd w:id="45"/>
    </w:p>
    <w:p w:rsidR="00F37D16" w:rsidRDefault="00F37D16" w:rsidP="00F37D16">
      <w:pPr>
        <w:pStyle w:val="Zkladntext6"/>
        <w:shd w:val="clear" w:color="auto" w:fill="auto"/>
        <w:spacing w:before="0" w:after="0" w:line="290" w:lineRule="exact"/>
        <w:ind w:right="40" w:firstLine="380"/>
        <w:jc w:val="both"/>
      </w:pPr>
      <w:r>
        <w:rPr>
          <w:rStyle w:val="Zkladntext41"/>
        </w:rPr>
        <w:t xml:space="preserve">Zadavatel je Ing. Libor Cejpek, Kouty 109, 675 08. Tato osoba je zmocněna k přebírání a odesílání písemností a ke všem úkonům spojených se zadávacím řízením. </w:t>
      </w:r>
    </w:p>
    <w:p w:rsidR="002144C7" w:rsidRDefault="00F37D16" w:rsidP="002144C7">
      <w:pPr>
        <w:pStyle w:val="Zkladntext6"/>
        <w:shd w:val="clear" w:color="auto" w:fill="auto"/>
        <w:spacing w:before="0" w:after="1072" w:line="285" w:lineRule="exact"/>
        <w:ind w:right="40" w:firstLine="720"/>
        <w:jc w:val="left"/>
        <w:rPr>
          <w:rStyle w:val="ZkladntextTun"/>
        </w:rPr>
      </w:pPr>
      <w:r>
        <w:rPr>
          <w:rStyle w:val="Zkladntext41"/>
        </w:rPr>
        <w:t xml:space="preserve">Písemnosti doručované zadavateli zasílá dodavatel přímo zadavateli. </w:t>
      </w:r>
    </w:p>
    <w:p w:rsidR="002144C7" w:rsidRDefault="002144C7">
      <w:pPr>
        <w:pStyle w:val="Zkladntext6"/>
        <w:shd w:val="clear" w:color="auto" w:fill="auto"/>
        <w:spacing w:before="0" w:after="0" w:line="288" w:lineRule="exact"/>
        <w:ind w:left="40" w:right="40" w:firstLine="720"/>
        <w:jc w:val="both"/>
        <w:rPr>
          <w:rStyle w:val="ZkladntextTun"/>
        </w:rPr>
      </w:pPr>
    </w:p>
    <w:p w:rsidR="002144C7" w:rsidRDefault="002144C7">
      <w:pPr>
        <w:pStyle w:val="Zkladntext6"/>
        <w:shd w:val="clear" w:color="auto" w:fill="auto"/>
        <w:spacing w:before="0" w:after="0" w:line="288" w:lineRule="exact"/>
        <w:ind w:left="40" w:right="40" w:firstLine="720"/>
        <w:jc w:val="both"/>
        <w:rPr>
          <w:rStyle w:val="ZkladntextTun"/>
        </w:rPr>
      </w:pPr>
    </w:p>
    <w:p w:rsidR="002144C7" w:rsidRDefault="002144C7">
      <w:pPr>
        <w:pStyle w:val="Zkladntext6"/>
        <w:shd w:val="clear" w:color="auto" w:fill="auto"/>
        <w:spacing w:before="0" w:after="0" w:line="288" w:lineRule="exact"/>
        <w:ind w:left="40" w:right="40" w:firstLine="720"/>
        <w:jc w:val="both"/>
        <w:rPr>
          <w:rStyle w:val="ZkladntextTun"/>
        </w:rPr>
      </w:pPr>
    </w:p>
    <w:p w:rsidR="002144C7" w:rsidRDefault="002144C7">
      <w:pPr>
        <w:pStyle w:val="Zkladntext6"/>
        <w:shd w:val="clear" w:color="auto" w:fill="auto"/>
        <w:spacing w:before="0" w:after="0" w:line="288" w:lineRule="exact"/>
        <w:ind w:left="40" w:right="40" w:firstLine="720"/>
        <w:jc w:val="both"/>
        <w:rPr>
          <w:rStyle w:val="ZkladntextTun"/>
        </w:rPr>
      </w:pPr>
    </w:p>
    <w:p w:rsidR="00AD2BFE" w:rsidRDefault="00AD2BFE">
      <w:pPr>
        <w:pStyle w:val="Zkladntext6"/>
        <w:shd w:val="clear" w:color="auto" w:fill="auto"/>
        <w:spacing w:before="0" w:after="0" w:line="288" w:lineRule="exact"/>
        <w:ind w:left="40" w:right="40" w:firstLine="720"/>
        <w:jc w:val="both"/>
      </w:pPr>
    </w:p>
    <w:p w:rsidR="00902BE3" w:rsidRDefault="00F55352">
      <w:pPr>
        <w:pStyle w:val="Zkladntext6"/>
        <w:numPr>
          <w:ilvl w:val="0"/>
          <w:numId w:val="2"/>
        </w:numPr>
        <w:shd w:val="clear" w:color="auto" w:fill="auto"/>
        <w:tabs>
          <w:tab w:val="left" w:pos="217"/>
        </w:tabs>
        <w:spacing w:before="0" w:after="0" w:line="220" w:lineRule="exact"/>
        <w:ind w:firstLine="0"/>
        <w:jc w:val="left"/>
      </w:pPr>
      <w:r>
        <w:t> Koutech 23</w:t>
      </w:r>
      <w:r w:rsidR="00EB677E">
        <w:t>.7.20</w:t>
      </w:r>
      <w:r>
        <w:t>20</w:t>
      </w:r>
    </w:p>
    <w:p w:rsidR="00EB677E" w:rsidRDefault="00EB677E" w:rsidP="00EB677E">
      <w:pPr>
        <w:pStyle w:val="Zkladntext6"/>
        <w:shd w:val="clear" w:color="auto" w:fill="auto"/>
        <w:tabs>
          <w:tab w:val="left" w:pos="217"/>
        </w:tabs>
        <w:spacing w:before="0" w:after="0" w:line="220" w:lineRule="exact"/>
        <w:ind w:firstLine="0"/>
        <w:jc w:val="left"/>
      </w:pPr>
    </w:p>
    <w:p w:rsidR="00EB677E" w:rsidRDefault="00EB677E" w:rsidP="00EB677E">
      <w:pPr>
        <w:pStyle w:val="Zkladntext6"/>
        <w:shd w:val="clear" w:color="auto" w:fill="auto"/>
        <w:tabs>
          <w:tab w:val="left" w:pos="217"/>
        </w:tabs>
        <w:spacing w:before="0" w:after="0" w:line="220" w:lineRule="exact"/>
        <w:ind w:firstLine="0"/>
        <w:jc w:val="left"/>
      </w:pPr>
    </w:p>
    <w:p w:rsidR="00E932EC" w:rsidRDefault="00EB677E" w:rsidP="00EB677E">
      <w:pPr>
        <w:pStyle w:val="Zkladntext6"/>
        <w:shd w:val="clear" w:color="auto" w:fill="auto"/>
        <w:tabs>
          <w:tab w:val="left" w:pos="217"/>
        </w:tabs>
        <w:spacing w:before="0" w:after="0" w:line="220" w:lineRule="exact"/>
        <w:ind w:firstLine="0"/>
        <w:jc w:val="left"/>
      </w:pPr>
      <w:r>
        <w:t>Ing. Libor Cejpek</w:t>
      </w:r>
    </w:p>
    <w:sectPr w:rsidR="00E932EC" w:rsidSect="00DA6AAC">
      <w:headerReference w:type="even" r:id="rId22"/>
      <w:headerReference w:type="default" r:id="rId23"/>
      <w:footerReference w:type="even" r:id="rId24"/>
      <w:footerReference w:type="default" r:id="rId25"/>
      <w:type w:val="continuous"/>
      <w:pgSz w:w="11909" w:h="16838"/>
      <w:pgMar w:top="1688" w:right="1212" w:bottom="2012" w:left="12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87" w:rsidRDefault="00727C87" w:rsidP="00902BE3">
      <w:r>
        <w:separator/>
      </w:r>
    </w:p>
  </w:endnote>
  <w:endnote w:type="continuationSeparator" w:id="0">
    <w:p w:rsidR="00727C87" w:rsidRDefault="00727C87" w:rsidP="00902BE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C" w:rsidRDefault="00E932EC">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C" w:rsidRDefault="00E932EC">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C" w:rsidRDefault="00E932E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87" w:rsidRDefault="00727C87"/>
  </w:footnote>
  <w:footnote w:type="continuationSeparator" w:id="0">
    <w:p w:rsidR="00727C87" w:rsidRDefault="00727C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C" w:rsidRDefault="00E932EC">
    <w:pPr>
      <w:rPr>
        <w:sz w:val="2"/>
        <w:szCs w:val="2"/>
      </w:rPr>
    </w:pPr>
    <w:r>
      <w:rPr>
        <w:sz w:val="2"/>
        <w:szCs w:val="2"/>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C" w:rsidRDefault="00E932E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C" w:rsidRDefault="00E932E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9" w:rsidRDefault="00311A0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801"/>
    <w:multiLevelType w:val="multilevel"/>
    <w:tmpl w:val="1BAC1652"/>
    <w:lvl w:ilvl="0">
      <w:start w:val="2"/>
      <w:numFmt w:val="decimal"/>
      <w:lvlText w:val="6,%1"/>
      <w:lvlJc w:val="left"/>
      <w:rPr>
        <w:rFonts w:ascii="Tahoma" w:eastAsia="Tahoma" w:hAnsi="Tahoma" w:cs="Tahoma"/>
        <w:b/>
        <w:bCs/>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173A1"/>
    <w:multiLevelType w:val="multilevel"/>
    <w:tmpl w:val="6E5AD77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D126A"/>
    <w:multiLevelType w:val="multilevel"/>
    <w:tmpl w:val="4DD8E17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F6BC3"/>
    <w:multiLevelType w:val="multilevel"/>
    <w:tmpl w:val="C206024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64B35"/>
    <w:multiLevelType w:val="multilevel"/>
    <w:tmpl w:val="04440DB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B05E74"/>
    <w:multiLevelType w:val="hybridMultilevel"/>
    <w:tmpl w:val="A32654C2"/>
    <w:lvl w:ilvl="0" w:tplc="ABBAB332">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36A3759"/>
    <w:multiLevelType w:val="hybridMultilevel"/>
    <w:tmpl w:val="35EE77F0"/>
    <w:lvl w:ilvl="0" w:tplc="04050017">
      <w:start w:val="1"/>
      <w:numFmt w:val="lowerLetter"/>
      <w:lvlText w:val="%1)"/>
      <w:lvlJc w:val="left"/>
      <w:pPr>
        <w:ind w:left="760" w:hanging="360"/>
      </w:p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7">
    <w:nsid w:val="3ACE220E"/>
    <w:multiLevelType w:val="multilevel"/>
    <w:tmpl w:val="73867B64"/>
    <w:lvl w:ilvl="0">
      <w:start w:val="1"/>
      <w:numFmt w:val="bullet"/>
      <w:lvlText w:val="V"/>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A4E69"/>
    <w:multiLevelType w:val="multilevel"/>
    <w:tmpl w:val="924CF18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37D8F"/>
    <w:multiLevelType w:val="multilevel"/>
    <w:tmpl w:val="3582445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141C6"/>
    <w:multiLevelType w:val="hybridMultilevel"/>
    <w:tmpl w:val="F26002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D613D98"/>
    <w:multiLevelType w:val="multilevel"/>
    <w:tmpl w:val="61DA3FD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956F4A"/>
    <w:multiLevelType w:val="multilevel"/>
    <w:tmpl w:val="31C49BFA"/>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cs-CZ"/>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22"/>
        <w:szCs w:val="2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F4118E"/>
    <w:multiLevelType w:val="multilevel"/>
    <w:tmpl w:val="4F0C04C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413934"/>
    <w:multiLevelType w:val="hybridMultilevel"/>
    <w:tmpl w:val="724E92A0"/>
    <w:lvl w:ilvl="0" w:tplc="ABBAB3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F9F0003"/>
    <w:multiLevelType w:val="multilevel"/>
    <w:tmpl w:val="4898431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C581F"/>
    <w:multiLevelType w:val="multilevel"/>
    <w:tmpl w:val="BBC2991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092955"/>
    <w:multiLevelType w:val="multilevel"/>
    <w:tmpl w:val="C064718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110F20"/>
    <w:multiLevelType w:val="multilevel"/>
    <w:tmpl w:val="DC0650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C855D5"/>
    <w:multiLevelType w:val="multilevel"/>
    <w:tmpl w:val="31C49BFA"/>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cs-CZ"/>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22"/>
        <w:szCs w:val="2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9F15F0"/>
    <w:multiLevelType w:val="multilevel"/>
    <w:tmpl w:val="31C49BFA"/>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cs-CZ"/>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22"/>
        <w:szCs w:val="2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C649D7"/>
    <w:multiLevelType w:val="hybridMultilevel"/>
    <w:tmpl w:val="036EDB30"/>
    <w:lvl w:ilvl="0" w:tplc="0405000F">
      <w:start w:val="1"/>
      <w:numFmt w:val="decimal"/>
      <w:lvlText w:val="%1."/>
      <w:lvlJc w:val="left"/>
      <w:pPr>
        <w:ind w:left="740" w:hanging="360"/>
      </w:p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num w:numId="1">
    <w:abstractNumId w:val="20"/>
  </w:num>
  <w:num w:numId="2">
    <w:abstractNumId w:val="7"/>
  </w:num>
  <w:num w:numId="3">
    <w:abstractNumId w:val="2"/>
  </w:num>
  <w:num w:numId="4">
    <w:abstractNumId w:val="8"/>
  </w:num>
  <w:num w:numId="5">
    <w:abstractNumId w:val="4"/>
  </w:num>
  <w:num w:numId="6">
    <w:abstractNumId w:val="9"/>
  </w:num>
  <w:num w:numId="7">
    <w:abstractNumId w:val="0"/>
  </w:num>
  <w:num w:numId="8">
    <w:abstractNumId w:val="11"/>
  </w:num>
  <w:num w:numId="9">
    <w:abstractNumId w:val="18"/>
  </w:num>
  <w:num w:numId="10">
    <w:abstractNumId w:val="13"/>
  </w:num>
  <w:num w:numId="11">
    <w:abstractNumId w:val="3"/>
  </w:num>
  <w:num w:numId="12">
    <w:abstractNumId w:val="16"/>
  </w:num>
  <w:num w:numId="13">
    <w:abstractNumId w:val="17"/>
  </w:num>
  <w:num w:numId="14">
    <w:abstractNumId w:val="1"/>
  </w:num>
  <w:num w:numId="15">
    <w:abstractNumId w:val="19"/>
  </w:num>
  <w:num w:numId="16">
    <w:abstractNumId w:val="15"/>
  </w:num>
  <w:num w:numId="17">
    <w:abstractNumId w:val="10"/>
  </w:num>
  <w:num w:numId="18">
    <w:abstractNumId w:val="22"/>
  </w:num>
  <w:num w:numId="19">
    <w:abstractNumId w:val="6"/>
  </w:num>
  <w:num w:numId="20">
    <w:abstractNumId w:val="21"/>
  </w:num>
  <w:num w:numId="21">
    <w:abstractNumId w:val="5"/>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9698"/>
  </w:hdrShapeDefaults>
  <w:footnotePr>
    <w:footnote w:id="-1"/>
    <w:footnote w:id="0"/>
  </w:footnotePr>
  <w:endnotePr>
    <w:endnote w:id="-1"/>
    <w:endnote w:id="0"/>
  </w:endnotePr>
  <w:compat>
    <w:doNotExpandShiftReturn/>
  </w:compat>
  <w:rsids>
    <w:rsidRoot w:val="00902BE3"/>
    <w:rsid w:val="000543DC"/>
    <w:rsid w:val="00077A9E"/>
    <w:rsid w:val="00086B8E"/>
    <w:rsid w:val="00090D5C"/>
    <w:rsid w:val="000B6AC2"/>
    <w:rsid w:val="000B7D64"/>
    <w:rsid w:val="000C2068"/>
    <w:rsid w:val="000D127F"/>
    <w:rsid w:val="000F4478"/>
    <w:rsid w:val="000F7563"/>
    <w:rsid w:val="00172346"/>
    <w:rsid w:val="001F776E"/>
    <w:rsid w:val="002144C7"/>
    <w:rsid w:val="002349CA"/>
    <w:rsid w:val="002B65ED"/>
    <w:rsid w:val="002C7E23"/>
    <w:rsid w:val="002E6C15"/>
    <w:rsid w:val="002E769C"/>
    <w:rsid w:val="00311A09"/>
    <w:rsid w:val="00313675"/>
    <w:rsid w:val="00317F73"/>
    <w:rsid w:val="00353EBA"/>
    <w:rsid w:val="00362D09"/>
    <w:rsid w:val="00404093"/>
    <w:rsid w:val="00417509"/>
    <w:rsid w:val="004245DF"/>
    <w:rsid w:val="004622EB"/>
    <w:rsid w:val="0049125F"/>
    <w:rsid w:val="00491B2B"/>
    <w:rsid w:val="004A793A"/>
    <w:rsid w:val="004F37BB"/>
    <w:rsid w:val="00516C91"/>
    <w:rsid w:val="00533696"/>
    <w:rsid w:val="005501A8"/>
    <w:rsid w:val="00574FAC"/>
    <w:rsid w:val="005766F8"/>
    <w:rsid w:val="0062003B"/>
    <w:rsid w:val="00627B2E"/>
    <w:rsid w:val="006468E1"/>
    <w:rsid w:val="00662EA5"/>
    <w:rsid w:val="006B09ED"/>
    <w:rsid w:val="006B37EA"/>
    <w:rsid w:val="006C733D"/>
    <w:rsid w:val="00727C87"/>
    <w:rsid w:val="007301F6"/>
    <w:rsid w:val="0075335B"/>
    <w:rsid w:val="00755658"/>
    <w:rsid w:val="0076436E"/>
    <w:rsid w:val="007729F2"/>
    <w:rsid w:val="00772B1F"/>
    <w:rsid w:val="007A54DB"/>
    <w:rsid w:val="007D36F5"/>
    <w:rsid w:val="008214EC"/>
    <w:rsid w:val="00841DEB"/>
    <w:rsid w:val="00902BE3"/>
    <w:rsid w:val="0094067D"/>
    <w:rsid w:val="009508C6"/>
    <w:rsid w:val="009632A6"/>
    <w:rsid w:val="009736BE"/>
    <w:rsid w:val="00974D35"/>
    <w:rsid w:val="00983BF2"/>
    <w:rsid w:val="009B3F83"/>
    <w:rsid w:val="009B53A4"/>
    <w:rsid w:val="009E0F37"/>
    <w:rsid w:val="009E441C"/>
    <w:rsid w:val="009F67E5"/>
    <w:rsid w:val="00A41958"/>
    <w:rsid w:val="00A52A7D"/>
    <w:rsid w:val="00A64E3C"/>
    <w:rsid w:val="00AD2BFE"/>
    <w:rsid w:val="00B54DAE"/>
    <w:rsid w:val="00C041AC"/>
    <w:rsid w:val="00C340A2"/>
    <w:rsid w:val="00CA78F3"/>
    <w:rsid w:val="00CC053A"/>
    <w:rsid w:val="00CC5E3B"/>
    <w:rsid w:val="00CF2BC6"/>
    <w:rsid w:val="00D02FB3"/>
    <w:rsid w:val="00D8792D"/>
    <w:rsid w:val="00DA6AAC"/>
    <w:rsid w:val="00DC551C"/>
    <w:rsid w:val="00DC5658"/>
    <w:rsid w:val="00DE7F5E"/>
    <w:rsid w:val="00DF7CF0"/>
    <w:rsid w:val="00E932EC"/>
    <w:rsid w:val="00EB19F3"/>
    <w:rsid w:val="00EB677E"/>
    <w:rsid w:val="00EE2626"/>
    <w:rsid w:val="00F1671E"/>
    <w:rsid w:val="00F37D16"/>
    <w:rsid w:val="00F55352"/>
    <w:rsid w:val="00F55B7E"/>
    <w:rsid w:val="00FC3293"/>
    <w:rsid w:val="00FC5A51"/>
    <w:rsid w:val="00FE07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02BE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02BE3"/>
    <w:rPr>
      <w:color w:val="0066CC"/>
      <w:u w:val="single"/>
    </w:rPr>
  </w:style>
  <w:style w:type="character" w:customStyle="1" w:styleId="Nadpis3">
    <w:name w:val="Nadpis #3_"/>
    <w:basedOn w:val="Standardnpsmoodstavce"/>
    <w:link w:val="Nadpis30"/>
    <w:rsid w:val="00902BE3"/>
    <w:rPr>
      <w:rFonts w:ascii="Times New Roman" w:eastAsia="Times New Roman" w:hAnsi="Times New Roman" w:cs="Times New Roman"/>
      <w:b w:val="0"/>
      <w:bCs w:val="0"/>
      <w:i w:val="0"/>
      <w:iCs w:val="0"/>
      <w:smallCaps w:val="0"/>
      <w:strike w:val="0"/>
      <w:w w:val="200"/>
      <w:sz w:val="32"/>
      <w:szCs w:val="32"/>
      <w:u w:val="none"/>
      <w:lang w:val="en-US"/>
    </w:rPr>
  </w:style>
  <w:style w:type="character" w:customStyle="1" w:styleId="Nadpis31">
    <w:name w:val="Nadpis #3"/>
    <w:basedOn w:val="Nadpis3"/>
    <w:rsid w:val="00902BE3"/>
    <w:rPr>
      <w:color w:val="000000"/>
      <w:spacing w:val="0"/>
      <w:position w:val="0"/>
      <w:u w:val="single"/>
    </w:rPr>
  </w:style>
  <w:style w:type="character" w:customStyle="1" w:styleId="ZhlavneboZpat">
    <w:name w:val="Záhlaví nebo Zápatí_"/>
    <w:basedOn w:val="Standardnpsmoodstavce"/>
    <w:link w:val="ZhlavneboZpat0"/>
    <w:rsid w:val="00902BE3"/>
    <w:rPr>
      <w:rFonts w:ascii="Tahoma" w:eastAsia="Tahoma" w:hAnsi="Tahoma" w:cs="Tahoma"/>
      <w:b w:val="0"/>
      <w:bCs w:val="0"/>
      <w:i w:val="0"/>
      <w:iCs w:val="0"/>
      <w:smallCaps w:val="0"/>
      <w:strike w:val="0"/>
      <w:sz w:val="18"/>
      <w:szCs w:val="18"/>
      <w:u w:val="none"/>
    </w:rPr>
  </w:style>
  <w:style w:type="character" w:customStyle="1" w:styleId="ZhlavneboZpat1">
    <w:name w:val="Záhlaví nebo Zápatí"/>
    <w:basedOn w:val="ZhlavneboZpat"/>
    <w:rsid w:val="00902BE3"/>
    <w:rPr>
      <w:color w:val="000000"/>
      <w:spacing w:val="0"/>
      <w:w w:val="100"/>
      <w:position w:val="0"/>
      <w:lang w:val="cs-CZ"/>
    </w:rPr>
  </w:style>
  <w:style w:type="character" w:customStyle="1" w:styleId="ZhlavneboZpat2">
    <w:name w:val="Záhlaví nebo Zápatí"/>
    <w:basedOn w:val="ZhlavneboZpat"/>
    <w:rsid w:val="00902BE3"/>
    <w:rPr>
      <w:color w:val="000000"/>
      <w:spacing w:val="0"/>
      <w:w w:val="100"/>
      <w:position w:val="0"/>
      <w:u w:val="single"/>
      <w:lang w:val="en-US"/>
    </w:rPr>
  </w:style>
  <w:style w:type="character" w:customStyle="1" w:styleId="Zkladntext2">
    <w:name w:val="Základní text (2)_"/>
    <w:basedOn w:val="Standardnpsmoodstavce"/>
    <w:link w:val="Zkladntext20"/>
    <w:rsid w:val="00902BE3"/>
    <w:rPr>
      <w:rFonts w:ascii="Arial" w:eastAsia="Arial" w:hAnsi="Arial" w:cs="Arial"/>
      <w:b/>
      <w:bCs/>
      <w:i w:val="0"/>
      <w:iCs w:val="0"/>
      <w:smallCaps w:val="0"/>
      <w:strike w:val="0"/>
      <w:spacing w:val="20"/>
      <w:sz w:val="14"/>
      <w:szCs w:val="14"/>
      <w:u w:val="none"/>
      <w:lang w:val="en-US"/>
    </w:rPr>
  </w:style>
  <w:style w:type="character" w:customStyle="1" w:styleId="Zkladntext2FranklinGothicHeavy75ptNetundkovn1pt">
    <w:name w:val="Základní text (2) + Franklin Gothic Heavy;7;5 pt;Ne tučné;Řádkování 1 pt"/>
    <w:basedOn w:val="Zkladntext2"/>
    <w:rsid w:val="00902BE3"/>
    <w:rPr>
      <w:rFonts w:ascii="Franklin Gothic Heavy" w:eastAsia="Franklin Gothic Heavy" w:hAnsi="Franklin Gothic Heavy" w:cs="Franklin Gothic Heavy"/>
      <w:b/>
      <w:bCs/>
      <w:color w:val="000000"/>
      <w:spacing w:val="30"/>
      <w:w w:val="100"/>
      <w:position w:val="0"/>
      <w:sz w:val="15"/>
      <w:szCs w:val="15"/>
    </w:rPr>
  </w:style>
  <w:style w:type="character" w:customStyle="1" w:styleId="Zkladntext3">
    <w:name w:val="Základní text (3)_"/>
    <w:basedOn w:val="Standardnpsmoodstavce"/>
    <w:link w:val="Zkladntext30"/>
    <w:rsid w:val="00902BE3"/>
    <w:rPr>
      <w:rFonts w:ascii="Arial" w:eastAsia="Arial" w:hAnsi="Arial" w:cs="Arial"/>
      <w:b w:val="0"/>
      <w:bCs w:val="0"/>
      <w:i w:val="0"/>
      <w:iCs w:val="0"/>
      <w:smallCaps w:val="0"/>
      <w:strike w:val="0"/>
      <w:spacing w:val="10"/>
      <w:w w:val="150"/>
      <w:sz w:val="11"/>
      <w:szCs w:val="11"/>
      <w:u w:val="none"/>
    </w:rPr>
  </w:style>
  <w:style w:type="character" w:customStyle="1" w:styleId="Zkladntext31">
    <w:name w:val="Základní text (3)"/>
    <w:basedOn w:val="Zkladntext3"/>
    <w:rsid w:val="00902BE3"/>
    <w:rPr>
      <w:color w:val="000000"/>
      <w:position w:val="0"/>
      <w:lang w:val="cs-CZ"/>
    </w:rPr>
  </w:style>
  <w:style w:type="character" w:customStyle="1" w:styleId="Nadpis2">
    <w:name w:val="Nadpis #2_"/>
    <w:basedOn w:val="Standardnpsmoodstavce"/>
    <w:link w:val="Nadpis20"/>
    <w:rsid w:val="00902BE3"/>
    <w:rPr>
      <w:rFonts w:ascii="Tahoma" w:eastAsia="Tahoma" w:hAnsi="Tahoma" w:cs="Tahoma"/>
      <w:b/>
      <w:bCs/>
      <w:i w:val="0"/>
      <w:iCs w:val="0"/>
      <w:smallCaps w:val="0"/>
      <w:strike w:val="0"/>
      <w:sz w:val="43"/>
      <w:szCs w:val="43"/>
      <w:u w:val="none"/>
    </w:rPr>
  </w:style>
  <w:style w:type="character" w:customStyle="1" w:styleId="Zkladntext">
    <w:name w:val="Základní text_"/>
    <w:basedOn w:val="Standardnpsmoodstavce"/>
    <w:link w:val="Zkladntext6"/>
    <w:rsid w:val="00902BE3"/>
    <w:rPr>
      <w:rFonts w:ascii="Tahoma" w:eastAsia="Tahoma" w:hAnsi="Tahoma" w:cs="Tahoma"/>
      <w:b w:val="0"/>
      <w:bCs w:val="0"/>
      <w:i w:val="0"/>
      <w:iCs w:val="0"/>
      <w:smallCaps w:val="0"/>
      <w:strike w:val="0"/>
      <w:sz w:val="22"/>
      <w:szCs w:val="22"/>
      <w:u w:val="none"/>
    </w:rPr>
  </w:style>
  <w:style w:type="character" w:customStyle="1" w:styleId="Nadpis5">
    <w:name w:val="Nadpis #5_"/>
    <w:basedOn w:val="Standardnpsmoodstavce"/>
    <w:link w:val="Nadpis50"/>
    <w:rsid w:val="00902BE3"/>
    <w:rPr>
      <w:rFonts w:ascii="Tahoma" w:eastAsia="Tahoma" w:hAnsi="Tahoma" w:cs="Tahoma"/>
      <w:b/>
      <w:bCs/>
      <w:i w:val="0"/>
      <w:iCs w:val="0"/>
      <w:smallCaps w:val="0"/>
      <w:strike w:val="0"/>
      <w:sz w:val="27"/>
      <w:szCs w:val="27"/>
      <w:u w:val="none"/>
    </w:rPr>
  </w:style>
  <w:style w:type="character" w:customStyle="1" w:styleId="Nadpis1">
    <w:name w:val="Nadpis #1_"/>
    <w:basedOn w:val="Standardnpsmoodstavce"/>
    <w:link w:val="Nadpis10"/>
    <w:rsid w:val="00902BE3"/>
    <w:rPr>
      <w:rFonts w:ascii="Times New Roman" w:eastAsia="Times New Roman" w:hAnsi="Times New Roman" w:cs="Times New Roman"/>
      <w:b/>
      <w:bCs/>
      <w:i w:val="0"/>
      <w:iCs w:val="0"/>
      <w:smallCaps w:val="0"/>
      <w:strike w:val="0"/>
      <w:sz w:val="50"/>
      <w:szCs w:val="50"/>
      <w:u w:val="none"/>
      <w:lang w:val="en-US"/>
    </w:rPr>
  </w:style>
  <w:style w:type="character" w:customStyle="1" w:styleId="Nadpis11">
    <w:name w:val="Nadpis #1"/>
    <w:basedOn w:val="Nadpis1"/>
    <w:rsid w:val="00902BE3"/>
    <w:rPr>
      <w:color w:val="000000"/>
      <w:spacing w:val="0"/>
      <w:w w:val="100"/>
      <w:position w:val="0"/>
    </w:rPr>
  </w:style>
  <w:style w:type="character" w:customStyle="1" w:styleId="Zkladntext4">
    <w:name w:val="Základní text (4)_"/>
    <w:basedOn w:val="Standardnpsmoodstavce"/>
    <w:link w:val="Zkladntext40"/>
    <w:rsid w:val="00902BE3"/>
    <w:rPr>
      <w:rFonts w:ascii="Tahoma" w:eastAsia="Tahoma" w:hAnsi="Tahoma" w:cs="Tahoma"/>
      <w:b/>
      <w:bCs/>
      <w:i w:val="0"/>
      <w:iCs w:val="0"/>
      <w:smallCaps w:val="0"/>
      <w:strike w:val="0"/>
      <w:sz w:val="22"/>
      <w:szCs w:val="22"/>
      <w:u w:val="none"/>
    </w:rPr>
  </w:style>
  <w:style w:type="character" w:customStyle="1" w:styleId="Zkladntext4Netun">
    <w:name w:val="Základní text (4) + Ne tučné"/>
    <w:basedOn w:val="Zkladntext4"/>
    <w:rsid w:val="00902BE3"/>
    <w:rPr>
      <w:b/>
      <w:bCs/>
      <w:color w:val="000000"/>
      <w:spacing w:val="0"/>
      <w:w w:val="100"/>
      <w:position w:val="0"/>
      <w:lang w:val="cs-CZ"/>
    </w:rPr>
  </w:style>
  <w:style w:type="character" w:customStyle="1" w:styleId="ZkladntextExact">
    <w:name w:val="Základní text Exact"/>
    <w:basedOn w:val="Standardnpsmoodstavce"/>
    <w:rsid w:val="00902BE3"/>
    <w:rPr>
      <w:rFonts w:ascii="Tahoma" w:eastAsia="Tahoma" w:hAnsi="Tahoma" w:cs="Tahoma"/>
      <w:b w:val="0"/>
      <w:bCs w:val="0"/>
      <w:i w:val="0"/>
      <w:iCs w:val="0"/>
      <w:smallCaps w:val="0"/>
      <w:strike w:val="0"/>
      <w:spacing w:val="6"/>
      <w:sz w:val="20"/>
      <w:szCs w:val="20"/>
      <w:u w:val="none"/>
    </w:rPr>
  </w:style>
  <w:style w:type="character" w:customStyle="1" w:styleId="Zkladntextdkovn0ptExact">
    <w:name w:val="Základní text + Řádkování 0 pt Exact"/>
    <w:basedOn w:val="Zkladntext"/>
    <w:rsid w:val="00902BE3"/>
    <w:rPr>
      <w:color w:val="000000"/>
      <w:spacing w:val="4"/>
      <w:w w:val="100"/>
      <w:position w:val="0"/>
      <w:sz w:val="20"/>
      <w:szCs w:val="20"/>
      <w:lang w:val="cs-CZ"/>
    </w:rPr>
  </w:style>
  <w:style w:type="character" w:customStyle="1" w:styleId="Zkladntext6Exact">
    <w:name w:val="Základní text (6) Exact"/>
    <w:basedOn w:val="Standardnpsmoodstavce"/>
    <w:link w:val="Zkladntext60"/>
    <w:rsid w:val="00902BE3"/>
    <w:rPr>
      <w:rFonts w:ascii="Tahoma" w:eastAsia="Tahoma" w:hAnsi="Tahoma" w:cs="Tahoma"/>
      <w:b w:val="0"/>
      <w:bCs w:val="0"/>
      <w:i w:val="0"/>
      <w:iCs w:val="0"/>
      <w:smallCaps w:val="0"/>
      <w:strike w:val="0"/>
      <w:spacing w:val="2"/>
      <w:sz w:val="22"/>
      <w:szCs w:val="22"/>
      <w:u w:val="none"/>
    </w:rPr>
  </w:style>
  <w:style w:type="character" w:customStyle="1" w:styleId="Zkladntext5">
    <w:name w:val="Základní text (5)_"/>
    <w:basedOn w:val="Standardnpsmoodstavce"/>
    <w:link w:val="Zkladntext50"/>
    <w:rsid w:val="00902BE3"/>
    <w:rPr>
      <w:rFonts w:ascii="Tahoma" w:eastAsia="Tahoma" w:hAnsi="Tahoma" w:cs="Tahoma"/>
      <w:b/>
      <w:bCs/>
      <w:i w:val="0"/>
      <w:iCs w:val="0"/>
      <w:smallCaps w:val="0"/>
      <w:strike w:val="0"/>
      <w:sz w:val="27"/>
      <w:szCs w:val="27"/>
      <w:u w:val="none"/>
    </w:rPr>
  </w:style>
  <w:style w:type="character" w:customStyle="1" w:styleId="ZhlavneboZpat75pt">
    <w:name w:val="Záhlaví nebo Zápatí + 7;5 pt"/>
    <w:basedOn w:val="ZhlavneboZpat"/>
    <w:rsid w:val="00902BE3"/>
    <w:rPr>
      <w:color w:val="000000"/>
      <w:spacing w:val="0"/>
      <w:w w:val="100"/>
      <w:position w:val="0"/>
      <w:sz w:val="15"/>
      <w:szCs w:val="15"/>
      <w:lang w:val="cs-CZ"/>
    </w:rPr>
  </w:style>
  <w:style w:type="character" w:customStyle="1" w:styleId="ZhlavneboZpat75pt0">
    <w:name w:val="Záhlaví nebo Zápatí + 7;5 pt"/>
    <w:basedOn w:val="ZhlavneboZpat"/>
    <w:rsid w:val="00902BE3"/>
    <w:rPr>
      <w:color w:val="000000"/>
      <w:spacing w:val="0"/>
      <w:w w:val="100"/>
      <w:position w:val="0"/>
      <w:sz w:val="15"/>
      <w:szCs w:val="15"/>
      <w:lang w:val="cs-CZ"/>
    </w:rPr>
  </w:style>
  <w:style w:type="character" w:customStyle="1" w:styleId="ZhlavneboZpat75pt1">
    <w:name w:val="Záhlaví nebo Zápatí + 7;5 pt"/>
    <w:basedOn w:val="ZhlavneboZpat"/>
    <w:rsid w:val="00902BE3"/>
    <w:rPr>
      <w:color w:val="000000"/>
      <w:spacing w:val="0"/>
      <w:w w:val="100"/>
      <w:position w:val="0"/>
      <w:sz w:val="15"/>
      <w:szCs w:val="15"/>
      <w:u w:val="single"/>
      <w:lang w:val="cs-CZ"/>
    </w:rPr>
  </w:style>
  <w:style w:type="character" w:customStyle="1" w:styleId="ZhlavneboZpat3">
    <w:name w:val="Záhlaví nebo Zápatí"/>
    <w:basedOn w:val="ZhlavneboZpat"/>
    <w:rsid w:val="00902BE3"/>
    <w:rPr>
      <w:color w:val="000000"/>
      <w:spacing w:val="0"/>
      <w:w w:val="100"/>
      <w:position w:val="0"/>
      <w:lang w:val="cs-CZ"/>
    </w:rPr>
  </w:style>
  <w:style w:type="character" w:customStyle="1" w:styleId="Zkladntext1">
    <w:name w:val="Základní text1"/>
    <w:basedOn w:val="Zkladntext"/>
    <w:rsid w:val="00902BE3"/>
    <w:rPr>
      <w:color w:val="000000"/>
      <w:spacing w:val="0"/>
      <w:w w:val="100"/>
      <w:position w:val="0"/>
      <w:lang w:val="cs-CZ"/>
    </w:rPr>
  </w:style>
  <w:style w:type="character" w:customStyle="1" w:styleId="Zkladntext21">
    <w:name w:val="Základní text2"/>
    <w:basedOn w:val="Zkladntext"/>
    <w:rsid w:val="00902BE3"/>
    <w:rPr>
      <w:color w:val="000000"/>
      <w:spacing w:val="0"/>
      <w:w w:val="100"/>
      <w:position w:val="0"/>
      <w:lang w:val="cs-CZ"/>
    </w:rPr>
  </w:style>
  <w:style w:type="character" w:customStyle="1" w:styleId="Nadpis5Netun">
    <w:name w:val="Nadpis #5 + Ne tučné"/>
    <w:basedOn w:val="Nadpis5"/>
    <w:rsid w:val="00902BE3"/>
    <w:rPr>
      <w:b/>
      <w:bCs/>
      <w:color w:val="000000"/>
      <w:spacing w:val="0"/>
      <w:w w:val="100"/>
      <w:position w:val="0"/>
      <w:lang w:val="cs-CZ"/>
    </w:rPr>
  </w:style>
  <w:style w:type="character" w:customStyle="1" w:styleId="Nadpis6">
    <w:name w:val="Nadpis #6_"/>
    <w:basedOn w:val="Standardnpsmoodstavce"/>
    <w:link w:val="Nadpis60"/>
    <w:rsid w:val="00902BE3"/>
    <w:rPr>
      <w:rFonts w:ascii="Tahoma" w:eastAsia="Tahoma" w:hAnsi="Tahoma" w:cs="Tahoma"/>
      <w:b/>
      <w:bCs/>
      <w:i w:val="0"/>
      <w:iCs w:val="0"/>
      <w:smallCaps w:val="0"/>
      <w:strike w:val="0"/>
      <w:sz w:val="22"/>
      <w:szCs w:val="22"/>
      <w:u w:val="none"/>
    </w:rPr>
  </w:style>
  <w:style w:type="character" w:customStyle="1" w:styleId="Nadpis61">
    <w:name w:val="Nadpis #6"/>
    <w:basedOn w:val="Nadpis6"/>
    <w:rsid w:val="00902BE3"/>
    <w:rPr>
      <w:color w:val="000000"/>
      <w:spacing w:val="0"/>
      <w:w w:val="100"/>
      <w:position w:val="0"/>
      <w:lang w:val="cs-CZ"/>
    </w:rPr>
  </w:style>
  <w:style w:type="character" w:customStyle="1" w:styleId="ZkladntextTun">
    <w:name w:val="Základní text + Tučné"/>
    <w:basedOn w:val="Zkladntext"/>
    <w:rsid w:val="00902BE3"/>
    <w:rPr>
      <w:b/>
      <w:bCs/>
      <w:color w:val="000000"/>
      <w:spacing w:val="0"/>
      <w:w w:val="100"/>
      <w:position w:val="0"/>
      <w:lang w:val="cs-CZ"/>
    </w:rPr>
  </w:style>
  <w:style w:type="character" w:customStyle="1" w:styleId="Titulektabulky">
    <w:name w:val="Titulek tabulky_"/>
    <w:basedOn w:val="Standardnpsmoodstavce"/>
    <w:link w:val="Titulektabulky0"/>
    <w:rsid w:val="00902BE3"/>
    <w:rPr>
      <w:rFonts w:ascii="Tahoma" w:eastAsia="Tahoma" w:hAnsi="Tahoma" w:cs="Tahoma"/>
      <w:b w:val="0"/>
      <w:bCs w:val="0"/>
      <w:i w:val="0"/>
      <w:iCs w:val="0"/>
      <w:smallCaps w:val="0"/>
      <w:strike w:val="0"/>
      <w:sz w:val="22"/>
      <w:szCs w:val="22"/>
      <w:u w:val="none"/>
    </w:rPr>
  </w:style>
  <w:style w:type="character" w:customStyle="1" w:styleId="Zkladntext32">
    <w:name w:val="Základní text3"/>
    <w:basedOn w:val="Zkladntext"/>
    <w:rsid w:val="00902BE3"/>
    <w:rPr>
      <w:color w:val="000000"/>
      <w:spacing w:val="0"/>
      <w:w w:val="100"/>
      <w:position w:val="0"/>
      <w:lang w:val="cs-CZ"/>
    </w:rPr>
  </w:style>
  <w:style w:type="character" w:customStyle="1" w:styleId="Zkladntext7">
    <w:name w:val="Základní text (7)_"/>
    <w:basedOn w:val="Standardnpsmoodstavce"/>
    <w:link w:val="Zkladntext70"/>
    <w:rsid w:val="00902BE3"/>
    <w:rPr>
      <w:rFonts w:ascii="Tahoma" w:eastAsia="Tahoma" w:hAnsi="Tahoma" w:cs="Tahoma"/>
      <w:b w:val="0"/>
      <w:bCs w:val="0"/>
      <w:i w:val="0"/>
      <w:iCs w:val="0"/>
      <w:smallCaps w:val="0"/>
      <w:strike w:val="0"/>
      <w:sz w:val="22"/>
      <w:szCs w:val="22"/>
      <w:u w:val="none"/>
    </w:rPr>
  </w:style>
  <w:style w:type="character" w:customStyle="1" w:styleId="Nadpis511pt">
    <w:name w:val="Nadpis #5 + 11 pt"/>
    <w:basedOn w:val="Nadpis5"/>
    <w:rsid w:val="00902BE3"/>
    <w:rPr>
      <w:color w:val="000000"/>
      <w:spacing w:val="0"/>
      <w:w w:val="100"/>
      <w:position w:val="0"/>
      <w:sz w:val="22"/>
      <w:szCs w:val="22"/>
    </w:rPr>
  </w:style>
  <w:style w:type="character" w:customStyle="1" w:styleId="Nadpis5CordiaUPC305pt">
    <w:name w:val="Nadpis #5 + CordiaUPC;30;5 pt"/>
    <w:basedOn w:val="Nadpis5"/>
    <w:rsid w:val="00902BE3"/>
    <w:rPr>
      <w:rFonts w:ascii="CordiaUPC" w:eastAsia="CordiaUPC" w:hAnsi="CordiaUPC" w:cs="CordiaUPC"/>
      <w:color w:val="000000"/>
      <w:spacing w:val="0"/>
      <w:w w:val="100"/>
      <w:position w:val="0"/>
      <w:sz w:val="61"/>
      <w:szCs w:val="61"/>
      <w:lang w:val="cs-CZ"/>
    </w:rPr>
  </w:style>
  <w:style w:type="character" w:customStyle="1" w:styleId="Nadpis612ptNetun">
    <w:name w:val="Nadpis #6 + 12 pt;Ne tučné"/>
    <w:basedOn w:val="Nadpis6"/>
    <w:rsid w:val="00902BE3"/>
    <w:rPr>
      <w:b/>
      <w:bCs/>
      <w:color w:val="000000"/>
      <w:spacing w:val="0"/>
      <w:w w:val="100"/>
      <w:position w:val="0"/>
      <w:sz w:val="24"/>
      <w:szCs w:val="24"/>
      <w:lang w:val="cs-CZ"/>
    </w:rPr>
  </w:style>
  <w:style w:type="character" w:customStyle="1" w:styleId="Zkladntext41">
    <w:name w:val="Základní text4"/>
    <w:basedOn w:val="Zkladntext"/>
    <w:rsid w:val="00902BE3"/>
    <w:rPr>
      <w:color w:val="000000"/>
      <w:spacing w:val="0"/>
      <w:w w:val="100"/>
      <w:position w:val="0"/>
      <w:lang w:val="cs-CZ"/>
    </w:rPr>
  </w:style>
  <w:style w:type="character" w:customStyle="1" w:styleId="ZhlavneboZpat75pt2">
    <w:name w:val="Záhlaví nebo Zápatí + 7;5 pt"/>
    <w:basedOn w:val="ZhlavneboZpat"/>
    <w:rsid w:val="00902BE3"/>
    <w:rPr>
      <w:color w:val="000000"/>
      <w:spacing w:val="0"/>
      <w:w w:val="100"/>
      <w:position w:val="0"/>
      <w:sz w:val="15"/>
      <w:szCs w:val="15"/>
      <w:lang w:val="cs-CZ"/>
    </w:rPr>
  </w:style>
  <w:style w:type="character" w:customStyle="1" w:styleId="ZhlavneboZpat75pt3">
    <w:name w:val="Záhlaví nebo Zápatí + 7;5 pt"/>
    <w:basedOn w:val="ZhlavneboZpat"/>
    <w:rsid w:val="00902BE3"/>
    <w:rPr>
      <w:color w:val="000000"/>
      <w:spacing w:val="0"/>
      <w:w w:val="100"/>
      <w:position w:val="0"/>
      <w:sz w:val="15"/>
      <w:szCs w:val="15"/>
      <w:u w:val="single"/>
      <w:lang w:val="cs-CZ"/>
    </w:rPr>
  </w:style>
  <w:style w:type="character" w:customStyle="1" w:styleId="Nadpis4">
    <w:name w:val="Nadpis #4_"/>
    <w:basedOn w:val="Standardnpsmoodstavce"/>
    <w:link w:val="Nadpis40"/>
    <w:rsid w:val="00902BE3"/>
    <w:rPr>
      <w:rFonts w:ascii="Tahoma" w:eastAsia="Tahoma" w:hAnsi="Tahoma" w:cs="Tahoma"/>
      <w:b/>
      <w:bCs/>
      <w:i w:val="0"/>
      <w:iCs w:val="0"/>
      <w:smallCaps w:val="0"/>
      <w:strike w:val="0"/>
      <w:sz w:val="27"/>
      <w:szCs w:val="27"/>
      <w:u w:val="none"/>
    </w:rPr>
  </w:style>
  <w:style w:type="character" w:customStyle="1" w:styleId="Zkladntext8">
    <w:name w:val="Základní text (8)_"/>
    <w:basedOn w:val="Standardnpsmoodstavce"/>
    <w:link w:val="Zkladntext80"/>
    <w:rsid w:val="00902BE3"/>
    <w:rPr>
      <w:rFonts w:ascii="Tahoma" w:eastAsia="Tahoma" w:hAnsi="Tahoma" w:cs="Tahoma"/>
      <w:b w:val="0"/>
      <w:bCs w:val="0"/>
      <w:i w:val="0"/>
      <w:iCs w:val="0"/>
      <w:smallCaps w:val="0"/>
      <w:strike w:val="0"/>
      <w:sz w:val="15"/>
      <w:szCs w:val="15"/>
      <w:u w:val="none"/>
    </w:rPr>
  </w:style>
  <w:style w:type="character" w:customStyle="1" w:styleId="Zkladntext81">
    <w:name w:val="Základní text (8)"/>
    <w:basedOn w:val="Zkladntext8"/>
    <w:rsid w:val="00902BE3"/>
    <w:rPr>
      <w:color w:val="000000"/>
      <w:spacing w:val="0"/>
      <w:w w:val="100"/>
      <w:position w:val="0"/>
    </w:rPr>
  </w:style>
  <w:style w:type="character" w:customStyle="1" w:styleId="Zkladntext82">
    <w:name w:val="Základní text (8)"/>
    <w:basedOn w:val="Zkladntext8"/>
    <w:rsid w:val="00902BE3"/>
    <w:rPr>
      <w:color w:val="000000"/>
      <w:spacing w:val="0"/>
      <w:w w:val="100"/>
      <w:position w:val="0"/>
      <w:u w:val="single"/>
      <w:lang w:val="cs-CZ"/>
    </w:rPr>
  </w:style>
  <w:style w:type="character" w:customStyle="1" w:styleId="Zkladntext83">
    <w:name w:val="Základní text (8)"/>
    <w:basedOn w:val="Zkladntext8"/>
    <w:rsid w:val="00902BE3"/>
    <w:rPr>
      <w:color w:val="000000"/>
      <w:spacing w:val="0"/>
      <w:w w:val="100"/>
      <w:position w:val="0"/>
      <w:u w:val="single"/>
      <w:lang w:val="cs-CZ"/>
    </w:rPr>
  </w:style>
  <w:style w:type="character" w:customStyle="1" w:styleId="Zkladntext9">
    <w:name w:val="Základní text (9)_"/>
    <w:basedOn w:val="Standardnpsmoodstavce"/>
    <w:link w:val="Zkladntext90"/>
    <w:rsid w:val="00902BE3"/>
    <w:rPr>
      <w:rFonts w:ascii="Tahoma" w:eastAsia="Tahoma" w:hAnsi="Tahoma" w:cs="Tahoma"/>
      <w:b w:val="0"/>
      <w:bCs w:val="0"/>
      <w:i w:val="0"/>
      <w:iCs w:val="0"/>
      <w:smallCaps w:val="0"/>
      <w:strike w:val="0"/>
      <w:sz w:val="22"/>
      <w:szCs w:val="22"/>
      <w:u w:val="none"/>
    </w:rPr>
  </w:style>
  <w:style w:type="character" w:customStyle="1" w:styleId="Zkladntext91">
    <w:name w:val="Základní text (9)"/>
    <w:basedOn w:val="Zkladntext9"/>
    <w:rsid w:val="00902BE3"/>
    <w:rPr>
      <w:color w:val="000000"/>
      <w:spacing w:val="0"/>
      <w:w w:val="100"/>
      <w:position w:val="0"/>
      <w:lang w:val="cs-CZ"/>
    </w:rPr>
  </w:style>
  <w:style w:type="character" w:customStyle="1" w:styleId="Zkladntext92">
    <w:name w:val="Základní text (9)"/>
    <w:basedOn w:val="Zkladntext9"/>
    <w:rsid w:val="00902BE3"/>
    <w:rPr>
      <w:color w:val="000000"/>
      <w:spacing w:val="0"/>
      <w:w w:val="100"/>
      <w:position w:val="0"/>
      <w:lang w:val="cs-CZ"/>
    </w:rPr>
  </w:style>
  <w:style w:type="character" w:customStyle="1" w:styleId="Zkladntext93">
    <w:name w:val="Základní text (9)"/>
    <w:basedOn w:val="Zkladntext9"/>
    <w:rsid w:val="00902BE3"/>
    <w:rPr>
      <w:color w:val="000000"/>
      <w:spacing w:val="0"/>
      <w:w w:val="100"/>
      <w:position w:val="0"/>
      <w:lang w:val="cs-CZ"/>
    </w:rPr>
  </w:style>
  <w:style w:type="character" w:customStyle="1" w:styleId="Zkladntext51">
    <w:name w:val="Základní text5"/>
    <w:basedOn w:val="Zkladntext"/>
    <w:rsid w:val="00902BE3"/>
    <w:rPr>
      <w:color w:val="000000"/>
      <w:spacing w:val="0"/>
      <w:w w:val="100"/>
      <w:position w:val="0"/>
      <w:lang w:val="cs-CZ"/>
    </w:rPr>
  </w:style>
  <w:style w:type="character" w:customStyle="1" w:styleId="Zkladntext10">
    <w:name w:val="Základní text (10)_"/>
    <w:basedOn w:val="Standardnpsmoodstavce"/>
    <w:link w:val="Zkladntext100"/>
    <w:rsid w:val="00902BE3"/>
    <w:rPr>
      <w:rFonts w:ascii="Tahoma" w:eastAsia="Tahoma" w:hAnsi="Tahoma" w:cs="Tahoma"/>
      <w:b w:val="0"/>
      <w:bCs w:val="0"/>
      <w:i w:val="0"/>
      <w:iCs w:val="0"/>
      <w:smallCaps w:val="0"/>
      <w:strike w:val="0"/>
      <w:sz w:val="22"/>
      <w:szCs w:val="22"/>
      <w:u w:val="none"/>
    </w:rPr>
  </w:style>
  <w:style w:type="character" w:customStyle="1" w:styleId="Zkladntext101">
    <w:name w:val="Základní text (10)"/>
    <w:basedOn w:val="Zkladntext10"/>
    <w:rsid w:val="00902BE3"/>
    <w:rPr>
      <w:color w:val="000000"/>
      <w:spacing w:val="0"/>
      <w:w w:val="100"/>
      <w:position w:val="0"/>
      <w:lang w:val="cs-CZ"/>
    </w:rPr>
  </w:style>
  <w:style w:type="character" w:customStyle="1" w:styleId="Nadpis4Netun">
    <w:name w:val="Nadpis #4 + Ne tučné"/>
    <w:basedOn w:val="Nadpis4"/>
    <w:rsid w:val="00902BE3"/>
    <w:rPr>
      <w:b/>
      <w:bCs/>
      <w:color w:val="000000"/>
      <w:spacing w:val="0"/>
      <w:w w:val="100"/>
      <w:position w:val="0"/>
      <w:lang w:val="cs-CZ"/>
    </w:rPr>
  </w:style>
  <w:style w:type="character" w:customStyle="1" w:styleId="Zkladntext412ptNetun">
    <w:name w:val="Základní text (4) + 12 pt;Ne tučné"/>
    <w:basedOn w:val="Zkladntext4"/>
    <w:rsid w:val="00902BE3"/>
    <w:rPr>
      <w:b/>
      <w:bCs/>
      <w:color w:val="000000"/>
      <w:spacing w:val="0"/>
      <w:w w:val="100"/>
      <w:position w:val="0"/>
      <w:sz w:val="24"/>
      <w:szCs w:val="24"/>
      <w:lang w:val="cs-CZ"/>
    </w:rPr>
  </w:style>
  <w:style w:type="character" w:customStyle="1" w:styleId="Zkladntext11">
    <w:name w:val="Základní text (11)_"/>
    <w:basedOn w:val="Standardnpsmoodstavce"/>
    <w:link w:val="Zkladntext110"/>
    <w:rsid w:val="00902BE3"/>
    <w:rPr>
      <w:rFonts w:ascii="Tahoma" w:eastAsia="Tahoma" w:hAnsi="Tahoma" w:cs="Tahoma"/>
      <w:b/>
      <w:bCs/>
      <w:i w:val="0"/>
      <w:iCs w:val="0"/>
      <w:smallCaps w:val="0"/>
      <w:strike w:val="0"/>
      <w:sz w:val="27"/>
      <w:szCs w:val="27"/>
      <w:u w:val="none"/>
    </w:rPr>
  </w:style>
  <w:style w:type="character" w:customStyle="1" w:styleId="Zkladntext11Netun">
    <w:name w:val="Základní text (11) + Ne tučné"/>
    <w:basedOn w:val="Zkladntext11"/>
    <w:rsid w:val="00902BE3"/>
    <w:rPr>
      <w:b/>
      <w:bCs/>
      <w:color w:val="000000"/>
      <w:spacing w:val="0"/>
      <w:w w:val="100"/>
      <w:position w:val="0"/>
      <w:lang w:val="cs-CZ"/>
    </w:rPr>
  </w:style>
  <w:style w:type="character" w:customStyle="1" w:styleId="Zkladntext12">
    <w:name w:val="Základní text (12)_"/>
    <w:basedOn w:val="Standardnpsmoodstavce"/>
    <w:link w:val="Zkladntext120"/>
    <w:rsid w:val="00902BE3"/>
    <w:rPr>
      <w:rFonts w:ascii="Tahoma" w:eastAsia="Tahoma" w:hAnsi="Tahoma" w:cs="Tahoma"/>
      <w:b w:val="0"/>
      <w:bCs w:val="0"/>
      <w:i w:val="0"/>
      <w:iCs w:val="0"/>
      <w:smallCaps w:val="0"/>
      <w:strike w:val="0"/>
      <w:sz w:val="15"/>
      <w:szCs w:val="15"/>
      <w:u w:val="none"/>
    </w:rPr>
  </w:style>
  <w:style w:type="character" w:customStyle="1" w:styleId="Zkladntext121">
    <w:name w:val="Základní text (12)"/>
    <w:basedOn w:val="Zkladntext12"/>
    <w:rsid w:val="00902BE3"/>
    <w:rPr>
      <w:color w:val="000000"/>
      <w:spacing w:val="0"/>
      <w:w w:val="100"/>
      <w:position w:val="0"/>
      <w:u w:val="single"/>
      <w:lang w:val="cs-CZ"/>
    </w:rPr>
  </w:style>
  <w:style w:type="character" w:customStyle="1" w:styleId="Zkladntext42">
    <w:name w:val="Základní text (4)"/>
    <w:basedOn w:val="Zkladntext4"/>
    <w:rsid w:val="00902BE3"/>
    <w:rPr>
      <w:color w:val="000000"/>
      <w:spacing w:val="0"/>
      <w:w w:val="100"/>
      <w:position w:val="0"/>
      <w:lang w:val="cs-CZ"/>
    </w:rPr>
  </w:style>
  <w:style w:type="character" w:customStyle="1" w:styleId="Nadpis51">
    <w:name w:val="Nadpis #5"/>
    <w:basedOn w:val="Nadpis5"/>
    <w:rsid w:val="00902BE3"/>
    <w:rPr>
      <w:color w:val="000000"/>
      <w:spacing w:val="0"/>
      <w:w w:val="100"/>
      <w:position w:val="0"/>
      <w:lang w:val="cs-CZ"/>
    </w:rPr>
  </w:style>
  <w:style w:type="character" w:customStyle="1" w:styleId="Zkladntext13">
    <w:name w:val="Základní text (13)_"/>
    <w:basedOn w:val="Standardnpsmoodstavce"/>
    <w:link w:val="Zkladntext130"/>
    <w:rsid w:val="00902BE3"/>
    <w:rPr>
      <w:rFonts w:ascii="Times New Roman" w:eastAsia="Times New Roman" w:hAnsi="Times New Roman" w:cs="Times New Roman"/>
      <w:b/>
      <w:bCs/>
      <w:i w:val="0"/>
      <w:iCs w:val="0"/>
      <w:smallCaps w:val="0"/>
      <w:strike w:val="0"/>
      <w:sz w:val="22"/>
      <w:szCs w:val="22"/>
      <w:u w:val="none"/>
    </w:rPr>
  </w:style>
  <w:style w:type="character" w:customStyle="1" w:styleId="Zkladntext131">
    <w:name w:val="Základní text (13)"/>
    <w:basedOn w:val="Zkladntext13"/>
    <w:rsid w:val="00902BE3"/>
    <w:rPr>
      <w:color w:val="000000"/>
      <w:spacing w:val="0"/>
      <w:w w:val="100"/>
      <w:position w:val="0"/>
      <w:lang w:val="cs-CZ"/>
    </w:rPr>
  </w:style>
  <w:style w:type="character" w:customStyle="1" w:styleId="Zkladntext14">
    <w:name w:val="Základní text (14)_"/>
    <w:basedOn w:val="Standardnpsmoodstavce"/>
    <w:link w:val="Zkladntext140"/>
    <w:rsid w:val="00902BE3"/>
    <w:rPr>
      <w:rFonts w:ascii="Times New Roman" w:eastAsia="Times New Roman" w:hAnsi="Times New Roman" w:cs="Times New Roman"/>
      <w:b w:val="0"/>
      <w:bCs w:val="0"/>
      <w:i w:val="0"/>
      <w:iCs w:val="0"/>
      <w:smallCaps w:val="0"/>
      <w:strike w:val="0"/>
      <w:sz w:val="19"/>
      <w:szCs w:val="19"/>
      <w:u w:val="none"/>
    </w:rPr>
  </w:style>
  <w:style w:type="character" w:customStyle="1" w:styleId="Zkladntext141">
    <w:name w:val="Základní text (14)"/>
    <w:basedOn w:val="Zkladntext14"/>
    <w:rsid w:val="00902BE3"/>
    <w:rPr>
      <w:color w:val="000000"/>
      <w:spacing w:val="0"/>
      <w:w w:val="100"/>
      <w:position w:val="0"/>
      <w:lang w:val="cs-CZ"/>
    </w:rPr>
  </w:style>
  <w:style w:type="character" w:customStyle="1" w:styleId="Zkladntext14Tahoma75ptMalpsmena">
    <w:name w:val="Základní text (14) + Tahoma;7;5 pt;Malá písmena"/>
    <w:basedOn w:val="Zkladntext14"/>
    <w:rsid w:val="00902BE3"/>
    <w:rPr>
      <w:rFonts w:ascii="Tahoma" w:eastAsia="Tahoma" w:hAnsi="Tahoma" w:cs="Tahoma"/>
      <w:smallCaps/>
      <w:color w:val="000000"/>
      <w:spacing w:val="0"/>
      <w:w w:val="100"/>
      <w:position w:val="0"/>
      <w:sz w:val="15"/>
      <w:szCs w:val="15"/>
      <w:lang w:val="cs-CZ"/>
    </w:rPr>
  </w:style>
  <w:style w:type="character" w:customStyle="1" w:styleId="Zkladntext14Tahoma75ptMalpsmena0">
    <w:name w:val="Základní text (14) + Tahoma;7;5 pt;Malá písmena"/>
    <w:basedOn w:val="Zkladntext14"/>
    <w:rsid w:val="00902BE3"/>
    <w:rPr>
      <w:rFonts w:ascii="Tahoma" w:eastAsia="Tahoma" w:hAnsi="Tahoma" w:cs="Tahoma"/>
      <w:smallCaps/>
      <w:color w:val="000000"/>
      <w:spacing w:val="0"/>
      <w:w w:val="100"/>
      <w:position w:val="0"/>
      <w:sz w:val="15"/>
      <w:szCs w:val="15"/>
      <w:lang w:val="cs-CZ"/>
    </w:rPr>
  </w:style>
  <w:style w:type="character" w:customStyle="1" w:styleId="Zkladntext14Tahoma75pt">
    <w:name w:val="Základní text (14) + Tahoma;7;5 pt"/>
    <w:basedOn w:val="Zkladntext14"/>
    <w:rsid w:val="00902BE3"/>
    <w:rPr>
      <w:rFonts w:ascii="Tahoma" w:eastAsia="Tahoma" w:hAnsi="Tahoma" w:cs="Tahoma"/>
      <w:color w:val="000000"/>
      <w:spacing w:val="0"/>
      <w:w w:val="100"/>
      <w:position w:val="0"/>
      <w:sz w:val="15"/>
      <w:szCs w:val="15"/>
      <w:lang w:val="cs-CZ"/>
    </w:rPr>
  </w:style>
  <w:style w:type="paragraph" w:customStyle="1" w:styleId="Nadpis30">
    <w:name w:val="Nadpis #3"/>
    <w:basedOn w:val="Normln"/>
    <w:link w:val="Nadpis3"/>
    <w:rsid w:val="00902BE3"/>
    <w:pPr>
      <w:shd w:val="clear" w:color="auto" w:fill="FFFFFF"/>
      <w:spacing w:after="60" w:line="0" w:lineRule="atLeast"/>
      <w:jc w:val="right"/>
      <w:outlineLvl w:val="2"/>
    </w:pPr>
    <w:rPr>
      <w:rFonts w:ascii="Times New Roman" w:eastAsia="Times New Roman" w:hAnsi="Times New Roman" w:cs="Times New Roman"/>
      <w:w w:val="200"/>
      <w:sz w:val="32"/>
      <w:szCs w:val="32"/>
      <w:lang w:val="en-US"/>
    </w:rPr>
  </w:style>
  <w:style w:type="paragraph" w:customStyle="1" w:styleId="ZhlavneboZpat0">
    <w:name w:val="Záhlaví nebo Zápatí"/>
    <w:basedOn w:val="Normln"/>
    <w:link w:val="ZhlavneboZpat"/>
    <w:rsid w:val="00902BE3"/>
    <w:pPr>
      <w:shd w:val="clear" w:color="auto" w:fill="FFFFFF"/>
      <w:spacing w:line="235" w:lineRule="exact"/>
      <w:jc w:val="center"/>
    </w:pPr>
    <w:rPr>
      <w:rFonts w:ascii="Tahoma" w:eastAsia="Tahoma" w:hAnsi="Tahoma" w:cs="Tahoma"/>
      <w:sz w:val="18"/>
      <w:szCs w:val="18"/>
    </w:rPr>
  </w:style>
  <w:style w:type="paragraph" w:customStyle="1" w:styleId="Zkladntext20">
    <w:name w:val="Základní text (2)"/>
    <w:basedOn w:val="Normln"/>
    <w:link w:val="Zkladntext2"/>
    <w:rsid w:val="00902BE3"/>
    <w:pPr>
      <w:shd w:val="clear" w:color="auto" w:fill="FFFFFF"/>
      <w:spacing w:before="60" w:after="60" w:line="0" w:lineRule="atLeast"/>
      <w:jc w:val="both"/>
    </w:pPr>
    <w:rPr>
      <w:rFonts w:ascii="Arial" w:eastAsia="Arial" w:hAnsi="Arial" w:cs="Arial"/>
      <w:b/>
      <w:bCs/>
      <w:spacing w:val="20"/>
      <w:sz w:val="14"/>
      <w:szCs w:val="14"/>
      <w:lang w:val="en-US"/>
    </w:rPr>
  </w:style>
  <w:style w:type="paragraph" w:customStyle="1" w:styleId="Zkladntext30">
    <w:name w:val="Základní text (3)"/>
    <w:basedOn w:val="Normln"/>
    <w:link w:val="Zkladntext3"/>
    <w:rsid w:val="00902BE3"/>
    <w:pPr>
      <w:shd w:val="clear" w:color="auto" w:fill="FFFFFF"/>
      <w:spacing w:before="60" w:after="1380" w:line="130" w:lineRule="exact"/>
      <w:jc w:val="both"/>
    </w:pPr>
    <w:rPr>
      <w:rFonts w:ascii="Arial" w:eastAsia="Arial" w:hAnsi="Arial" w:cs="Arial"/>
      <w:spacing w:val="10"/>
      <w:w w:val="150"/>
      <w:sz w:val="11"/>
      <w:szCs w:val="11"/>
    </w:rPr>
  </w:style>
  <w:style w:type="paragraph" w:customStyle="1" w:styleId="Nadpis20">
    <w:name w:val="Nadpis #2"/>
    <w:basedOn w:val="Normln"/>
    <w:link w:val="Nadpis2"/>
    <w:rsid w:val="00902BE3"/>
    <w:pPr>
      <w:shd w:val="clear" w:color="auto" w:fill="FFFFFF"/>
      <w:spacing w:before="1380" w:after="420" w:line="0" w:lineRule="atLeast"/>
      <w:jc w:val="center"/>
      <w:outlineLvl w:val="1"/>
    </w:pPr>
    <w:rPr>
      <w:rFonts w:ascii="Tahoma" w:eastAsia="Tahoma" w:hAnsi="Tahoma" w:cs="Tahoma"/>
      <w:b/>
      <w:bCs/>
      <w:sz w:val="43"/>
      <w:szCs w:val="43"/>
    </w:rPr>
  </w:style>
  <w:style w:type="paragraph" w:customStyle="1" w:styleId="Zkladntext6">
    <w:name w:val="Základní text6"/>
    <w:basedOn w:val="Normln"/>
    <w:link w:val="Zkladntext"/>
    <w:rsid w:val="00902BE3"/>
    <w:pPr>
      <w:shd w:val="clear" w:color="auto" w:fill="FFFFFF"/>
      <w:spacing w:before="420" w:after="1200" w:line="0" w:lineRule="atLeast"/>
      <w:ind w:hanging="720"/>
      <w:jc w:val="center"/>
    </w:pPr>
    <w:rPr>
      <w:rFonts w:ascii="Tahoma" w:eastAsia="Tahoma" w:hAnsi="Tahoma" w:cs="Tahoma"/>
      <w:sz w:val="22"/>
      <w:szCs w:val="22"/>
    </w:rPr>
  </w:style>
  <w:style w:type="paragraph" w:customStyle="1" w:styleId="Nadpis50">
    <w:name w:val="Nadpis #5"/>
    <w:basedOn w:val="Normln"/>
    <w:link w:val="Nadpis5"/>
    <w:rsid w:val="00902BE3"/>
    <w:pPr>
      <w:shd w:val="clear" w:color="auto" w:fill="FFFFFF"/>
      <w:spacing w:before="1200" w:after="1200" w:line="0" w:lineRule="atLeast"/>
      <w:jc w:val="center"/>
      <w:outlineLvl w:val="4"/>
    </w:pPr>
    <w:rPr>
      <w:rFonts w:ascii="Tahoma" w:eastAsia="Tahoma" w:hAnsi="Tahoma" w:cs="Tahoma"/>
      <w:b/>
      <w:bCs/>
      <w:sz w:val="27"/>
      <w:szCs w:val="27"/>
    </w:rPr>
  </w:style>
  <w:style w:type="paragraph" w:customStyle="1" w:styleId="Nadpis10">
    <w:name w:val="Nadpis #1"/>
    <w:basedOn w:val="Normln"/>
    <w:link w:val="Nadpis1"/>
    <w:rsid w:val="00902BE3"/>
    <w:pPr>
      <w:shd w:val="clear" w:color="auto" w:fill="FFFFFF"/>
      <w:spacing w:before="900" w:after="2160" w:line="0" w:lineRule="atLeast"/>
      <w:jc w:val="center"/>
      <w:outlineLvl w:val="0"/>
    </w:pPr>
    <w:rPr>
      <w:rFonts w:ascii="Times New Roman" w:eastAsia="Times New Roman" w:hAnsi="Times New Roman" w:cs="Times New Roman"/>
      <w:b/>
      <w:bCs/>
      <w:sz w:val="50"/>
      <w:szCs w:val="50"/>
      <w:lang w:val="en-US"/>
    </w:rPr>
  </w:style>
  <w:style w:type="paragraph" w:customStyle="1" w:styleId="Zkladntext40">
    <w:name w:val="Základní text (4)"/>
    <w:basedOn w:val="Normln"/>
    <w:link w:val="Zkladntext4"/>
    <w:rsid w:val="00902BE3"/>
    <w:pPr>
      <w:shd w:val="clear" w:color="auto" w:fill="FFFFFF"/>
      <w:spacing w:before="2160" w:line="283" w:lineRule="exact"/>
    </w:pPr>
    <w:rPr>
      <w:rFonts w:ascii="Tahoma" w:eastAsia="Tahoma" w:hAnsi="Tahoma" w:cs="Tahoma"/>
      <w:b/>
      <w:bCs/>
      <w:sz w:val="22"/>
      <w:szCs w:val="22"/>
    </w:rPr>
  </w:style>
  <w:style w:type="paragraph" w:customStyle="1" w:styleId="Zkladntext60">
    <w:name w:val="Základní text (6)"/>
    <w:basedOn w:val="Normln"/>
    <w:link w:val="Zkladntext6Exact"/>
    <w:rsid w:val="00902BE3"/>
    <w:pPr>
      <w:shd w:val="clear" w:color="auto" w:fill="FFFFFF"/>
      <w:spacing w:line="288" w:lineRule="exact"/>
    </w:pPr>
    <w:rPr>
      <w:rFonts w:ascii="Tahoma" w:eastAsia="Tahoma" w:hAnsi="Tahoma" w:cs="Tahoma"/>
      <w:spacing w:val="2"/>
      <w:sz w:val="22"/>
      <w:szCs w:val="22"/>
    </w:rPr>
  </w:style>
  <w:style w:type="paragraph" w:customStyle="1" w:styleId="Zkladntext50">
    <w:name w:val="Základní text (5)"/>
    <w:basedOn w:val="Normln"/>
    <w:link w:val="Zkladntext5"/>
    <w:rsid w:val="00902BE3"/>
    <w:pPr>
      <w:shd w:val="clear" w:color="auto" w:fill="FFFFFF"/>
      <w:spacing w:after="300" w:line="0" w:lineRule="atLeast"/>
      <w:jc w:val="right"/>
    </w:pPr>
    <w:rPr>
      <w:rFonts w:ascii="Tahoma" w:eastAsia="Tahoma" w:hAnsi="Tahoma" w:cs="Tahoma"/>
      <w:b/>
      <w:bCs/>
      <w:sz w:val="27"/>
      <w:szCs w:val="27"/>
    </w:rPr>
  </w:style>
  <w:style w:type="paragraph" w:customStyle="1" w:styleId="Nadpis60">
    <w:name w:val="Nadpis #6"/>
    <w:basedOn w:val="Normln"/>
    <w:link w:val="Nadpis6"/>
    <w:rsid w:val="00902BE3"/>
    <w:pPr>
      <w:shd w:val="clear" w:color="auto" w:fill="FFFFFF"/>
      <w:spacing w:before="420" w:after="300" w:line="0" w:lineRule="atLeast"/>
      <w:jc w:val="both"/>
      <w:outlineLvl w:val="5"/>
    </w:pPr>
    <w:rPr>
      <w:rFonts w:ascii="Tahoma" w:eastAsia="Tahoma" w:hAnsi="Tahoma" w:cs="Tahoma"/>
      <w:b/>
      <w:bCs/>
      <w:sz w:val="22"/>
      <w:szCs w:val="22"/>
    </w:rPr>
  </w:style>
  <w:style w:type="paragraph" w:customStyle="1" w:styleId="Titulektabulky0">
    <w:name w:val="Titulek tabulky"/>
    <w:basedOn w:val="Normln"/>
    <w:link w:val="Titulektabulky"/>
    <w:rsid w:val="00902BE3"/>
    <w:pPr>
      <w:shd w:val="clear" w:color="auto" w:fill="FFFFFF"/>
      <w:spacing w:line="0" w:lineRule="atLeast"/>
    </w:pPr>
    <w:rPr>
      <w:rFonts w:ascii="Tahoma" w:eastAsia="Tahoma" w:hAnsi="Tahoma" w:cs="Tahoma"/>
      <w:sz w:val="22"/>
      <w:szCs w:val="22"/>
    </w:rPr>
  </w:style>
  <w:style w:type="paragraph" w:customStyle="1" w:styleId="Zkladntext70">
    <w:name w:val="Základní text (7)"/>
    <w:basedOn w:val="Normln"/>
    <w:link w:val="Zkladntext7"/>
    <w:rsid w:val="00902BE3"/>
    <w:pPr>
      <w:shd w:val="clear" w:color="auto" w:fill="FFFFFF"/>
      <w:spacing w:before="60" w:after="900" w:line="0" w:lineRule="atLeast"/>
    </w:pPr>
    <w:rPr>
      <w:rFonts w:ascii="Tahoma" w:eastAsia="Tahoma" w:hAnsi="Tahoma" w:cs="Tahoma"/>
      <w:sz w:val="22"/>
      <w:szCs w:val="22"/>
    </w:rPr>
  </w:style>
  <w:style w:type="paragraph" w:customStyle="1" w:styleId="Nadpis40">
    <w:name w:val="Nadpis #4"/>
    <w:basedOn w:val="Normln"/>
    <w:link w:val="Nadpis4"/>
    <w:rsid w:val="00902BE3"/>
    <w:pPr>
      <w:shd w:val="clear" w:color="auto" w:fill="FFFFFF"/>
      <w:spacing w:before="780" w:after="240" w:line="0" w:lineRule="atLeast"/>
      <w:jc w:val="both"/>
      <w:outlineLvl w:val="3"/>
    </w:pPr>
    <w:rPr>
      <w:rFonts w:ascii="Tahoma" w:eastAsia="Tahoma" w:hAnsi="Tahoma" w:cs="Tahoma"/>
      <w:b/>
      <w:bCs/>
      <w:sz w:val="27"/>
      <w:szCs w:val="27"/>
    </w:rPr>
  </w:style>
  <w:style w:type="paragraph" w:customStyle="1" w:styleId="Zkladntext80">
    <w:name w:val="Základní text (8)"/>
    <w:basedOn w:val="Normln"/>
    <w:link w:val="Zkladntext8"/>
    <w:rsid w:val="00902BE3"/>
    <w:pPr>
      <w:shd w:val="clear" w:color="auto" w:fill="FFFFFF"/>
      <w:spacing w:line="0" w:lineRule="atLeast"/>
      <w:jc w:val="center"/>
    </w:pPr>
    <w:rPr>
      <w:rFonts w:ascii="Tahoma" w:eastAsia="Tahoma" w:hAnsi="Tahoma" w:cs="Tahoma"/>
      <w:sz w:val="15"/>
      <w:szCs w:val="15"/>
    </w:rPr>
  </w:style>
  <w:style w:type="paragraph" w:customStyle="1" w:styleId="Zkladntext90">
    <w:name w:val="Základní text (9)"/>
    <w:basedOn w:val="Normln"/>
    <w:link w:val="Zkladntext9"/>
    <w:rsid w:val="00902BE3"/>
    <w:pPr>
      <w:shd w:val="clear" w:color="auto" w:fill="FFFFFF"/>
      <w:spacing w:after="360" w:line="298" w:lineRule="exact"/>
      <w:jc w:val="both"/>
    </w:pPr>
    <w:rPr>
      <w:rFonts w:ascii="Tahoma" w:eastAsia="Tahoma" w:hAnsi="Tahoma" w:cs="Tahoma"/>
      <w:sz w:val="22"/>
      <w:szCs w:val="22"/>
    </w:rPr>
  </w:style>
  <w:style w:type="paragraph" w:customStyle="1" w:styleId="Zkladntext100">
    <w:name w:val="Základní text (10)"/>
    <w:basedOn w:val="Normln"/>
    <w:link w:val="Zkladntext10"/>
    <w:rsid w:val="00902BE3"/>
    <w:pPr>
      <w:shd w:val="clear" w:color="auto" w:fill="FFFFFF"/>
      <w:spacing w:after="660" w:line="298" w:lineRule="exact"/>
      <w:ind w:firstLine="640"/>
      <w:jc w:val="both"/>
    </w:pPr>
    <w:rPr>
      <w:rFonts w:ascii="Tahoma" w:eastAsia="Tahoma" w:hAnsi="Tahoma" w:cs="Tahoma"/>
      <w:sz w:val="22"/>
      <w:szCs w:val="22"/>
    </w:rPr>
  </w:style>
  <w:style w:type="paragraph" w:customStyle="1" w:styleId="Zkladntext110">
    <w:name w:val="Základní text (11)"/>
    <w:basedOn w:val="Normln"/>
    <w:link w:val="Zkladntext11"/>
    <w:rsid w:val="00902BE3"/>
    <w:pPr>
      <w:shd w:val="clear" w:color="auto" w:fill="FFFFFF"/>
      <w:spacing w:before="780" w:after="420" w:line="0" w:lineRule="atLeast"/>
      <w:jc w:val="both"/>
    </w:pPr>
    <w:rPr>
      <w:rFonts w:ascii="Tahoma" w:eastAsia="Tahoma" w:hAnsi="Tahoma" w:cs="Tahoma"/>
      <w:b/>
      <w:bCs/>
      <w:sz w:val="27"/>
      <w:szCs w:val="27"/>
    </w:rPr>
  </w:style>
  <w:style w:type="paragraph" w:customStyle="1" w:styleId="Zkladntext120">
    <w:name w:val="Základní text (12)"/>
    <w:basedOn w:val="Normln"/>
    <w:link w:val="Zkladntext12"/>
    <w:rsid w:val="00902BE3"/>
    <w:pPr>
      <w:shd w:val="clear" w:color="auto" w:fill="FFFFFF"/>
      <w:spacing w:after="60" w:line="197" w:lineRule="exact"/>
      <w:ind w:firstLine="2520"/>
    </w:pPr>
    <w:rPr>
      <w:rFonts w:ascii="Tahoma" w:eastAsia="Tahoma" w:hAnsi="Tahoma" w:cs="Tahoma"/>
      <w:sz w:val="15"/>
      <w:szCs w:val="15"/>
    </w:rPr>
  </w:style>
  <w:style w:type="paragraph" w:customStyle="1" w:styleId="Zkladntext130">
    <w:name w:val="Základní text (13)"/>
    <w:basedOn w:val="Normln"/>
    <w:link w:val="Zkladntext13"/>
    <w:rsid w:val="00902BE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Zkladntext140">
    <w:name w:val="Základní text (14)"/>
    <w:basedOn w:val="Normln"/>
    <w:link w:val="Zkladntext14"/>
    <w:rsid w:val="00902BE3"/>
    <w:pPr>
      <w:shd w:val="clear" w:color="auto" w:fill="FFFFFF"/>
      <w:spacing w:after="300" w:line="217" w:lineRule="exact"/>
      <w:jc w:val="right"/>
    </w:pPr>
    <w:rPr>
      <w:rFonts w:ascii="Times New Roman" w:eastAsia="Times New Roman" w:hAnsi="Times New Roman" w:cs="Times New Roman"/>
      <w:sz w:val="19"/>
      <w:szCs w:val="19"/>
    </w:rPr>
  </w:style>
  <w:style w:type="paragraph" w:styleId="Zhlav">
    <w:name w:val="header"/>
    <w:basedOn w:val="Normln"/>
    <w:link w:val="ZhlavChar"/>
    <w:uiPriority w:val="99"/>
    <w:semiHidden/>
    <w:unhideWhenUsed/>
    <w:rsid w:val="000F4478"/>
    <w:pPr>
      <w:tabs>
        <w:tab w:val="center" w:pos="4536"/>
        <w:tab w:val="right" w:pos="9072"/>
      </w:tabs>
    </w:pPr>
  </w:style>
  <w:style w:type="character" w:customStyle="1" w:styleId="ZhlavChar">
    <w:name w:val="Záhlaví Char"/>
    <w:basedOn w:val="Standardnpsmoodstavce"/>
    <w:link w:val="Zhlav"/>
    <w:uiPriority w:val="99"/>
    <w:semiHidden/>
    <w:rsid w:val="000F4478"/>
    <w:rPr>
      <w:color w:val="000000"/>
    </w:rPr>
  </w:style>
  <w:style w:type="paragraph" w:styleId="Zkladntext22">
    <w:name w:val="Body Text 2"/>
    <w:basedOn w:val="Normln"/>
    <w:link w:val="Zkladntext2Char"/>
    <w:semiHidden/>
    <w:rsid w:val="002E6C15"/>
    <w:pPr>
      <w:widowControl/>
      <w:spacing w:before="120"/>
      <w:jc w:val="both"/>
    </w:pPr>
    <w:rPr>
      <w:rFonts w:ascii="Times New Roman" w:eastAsia="Times New Roman" w:hAnsi="Times New Roman" w:cs="Times New Roman"/>
      <w:b/>
      <w:snapToGrid w:val="0"/>
      <w:color w:val="auto"/>
      <w:sz w:val="28"/>
      <w:szCs w:val="20"/>
    </w:rPr>
  </w:style>
  <w:style w:type="character" w:customStyle="1" w:styleId="Zkladntext2Char">
    <w:name w:val="Základní text 2 Char"/>
    <w:basedOn w:val="Standardnpsmoodstavce"/>
    <w:link w:val="Zkladntext22"/>
    <w:semiHidden/>
    <w:rsid w:val="002E6C15"/>
    <w:rPr>
      <w:rFonts w:ascii="Times New Roman" w:eastAsia="Times New Roman" w:hAnsi="Times New Roman" w:cs="Times New Roman"/>
      <w:b/>
      <w:snapToGrid w:val="0"/>
      <w:sz w:val="28"/>
      <w:szCs w:val="20"/>
    </w:rPr>
  </w:style>
  <w:style w:type="paragraph" w:styleId="Zpat">
    <w:name w:val="footer"/>
    <w:basedOn w:val="Normln"/>
    <w:link w:val="ZpatChar"/>
    <w:uiPriority w:val="99"/>
    <w:semiHidden/>
    <w:unhideWhenUsed/>
    <w:rsid w:val="00DA6AAC"/>
    <w:pPr>
      <w:tabs>
        <w:tab w:val="center" w:pos="4536"/>
        <w:tab w:val="right" w:pos="9072"/>
      </w:tabs>
    </w:pPr>
  </w:style>
  <w:style w:type="character" w:customStyle="1" w:styleId="ZpatChar">
    <w:name w:val="Zápatí Char"/>
    <w:basedOn w:val="Standardnpsmoodstavce"/>
    <w:link w:val="Zpat"/>
    <w:uiPriority w:val="99"/>
    <w:semiHidden/>
    <w:rsid w:val="00DA6AAC"/>
    <w:rPr>
      <w:color w:val="000000"/>
    </w:rPr>
  </w:style>
  <w:style w:type="paragraph" w:styleId="Normlnweb">
    <w:name w:val="Normal (Web)"/>
    <w:basedOn w:val="Normln"/>
    <w:uiPriority w:val="99"/>
    <w:unhideWhenUsed/>
    <w:rsid w:val="0049125F"/>
    <w:pPr>
      <w:widowControl/>
      <w:spacing w:before="100" w:beforeAutospacing="1" w:after="100" w:afterAutospacing="1"/>
    </w:pPr>
    <w:rPr>
      <w:rFonts w:ascii="Times New Roman" w:eastAsia="Times New Roman" w:hAnsi="Times New Roman" w:cs="Times New Roman"/>
      <w:color w:val="auto"/>
    </w:rPr>
  </w:style>
  <w:style w:type="paragraph" w:styleId="Odstavecseseznamem">
    <w:name w:val="List Paragraph"/>
    <w:basedOn w:val="Normln"/>
    <w:uiPriority w:val="34"/>
    <w:qFormat/>
    <w:rsid w:val="000543DC"/>
    <w:pPr>
      <w:ind w:left="720"/>
      <w:contextualSpacing/>
    </w:pPr>
  </w:style>
</w:styles>
</file>

<file path=word/webSettings.xml><?xml version="1.0" encoding="utf-8"?>
<w:webSettings xmlns:r="http://schemas.openxmlformats.org/officeDocument/2006/relationships" xmlns:w="http://schemas.openxmlformats.org/wordprocessingml/2006/main">
  <w:divs>
    <w:div w:id="1299262136">
      <w:bodyDiv w:val="1"/>
      <w:marLeft w:val="0"/>
      <w:marRight w:val="0"/>
      <w:marTop w:val="0"/>
      <w:marBottom w:val="0"/>
      <w:divBdr>
        <w:top w:val="none" w:sz="0" w:space="0" w:color="auto"/>
        <w:left w:val="none" w:sz="0" w:space="0" w:color="auto"/>
        <w:bottom w:val="none" w:sz="0" w:space="0" w:color="auto"/>
        <w:right w:val="none" w:sz="0" w:space="0" w:color="auto"/>
      </w:divBdr>
      <w:divsChild>
        <w:div w:id="857236084">
          <w:marLeft w:val="0"/>
          <w:marRight w:val="0"/>
          <w:marTop w:val="0"/>
          <w:marBottom w:val="0"/>
          <w:divBdr>
            <w:top w:val="none" w:sz="0" w:space="0" w:color="auto"/>
            <w:left w:val="none" w:sz="0" w:space="0" w:color="auto"/>
            <w:bottom w:val="none" w:sz="0" w:space="0" w:color="auto"/>
            <w:right w:val="none" w:sz="0" w:space="0" w:color="auto"/>
          </w:divBdr>
        </w:div>
        <w:div w:id="824131470">
          <w:marLeft w:val="0"/>
          <w:marRight w:val="0"/>
          <w:marTop w:val="0"/>
          <w:marBottom w:val="0"/>
          <w:divBdr>
            <w:top w:val="none" w:sz="0" w:space="0" w:color="auto"/>
            <w:left w:val="none" w:sz="0" w:space="0" w:color="auto"/>
            <w:bottom w:val="none" w:sz="0" w:space="0" w:color="auto"/>
            <w:right w:val="none" w:sz="0" w:space="0" w:color="auto"/>
          </w:divBdr>
        </w:div>
        <w:div w:id="1213688069">
          <w:marLeft w:val="0"/>
          <w:marRight w:val="0"/>
          <w:marTop w:val="0"/>
          <w:marBottom w:val="0"/>
          <w:divBdr>
            <w:top w:val="none" w:sz="0" w:space="0" w:color="auto"/>
            <w:left w:val="none" w:sz="0" w:space="0" w:color="auto"/>
            <w:bottom w:val="none" w:sz="0" w:space="0" w:color="auto"/>
            <w:right w:val="none" w:sz="0" w:space="0" w:color="auto"/>
          </w:divBdr>
        </w:div>
        <w:div w:id="366493156">
          <w:marLeft w:val="0"/>
          <w:marRight w:val="0"/>
          <w:marTop w:val="0"/>
          <w:marBottom w:val="0"/>
          <w:divBdr>
            <w:top w:val="none" w:sz="0" w:space="0" w:color="auto"/>
            <w:left w:val="none" w:sz="0" w:space="0" w:color="auto"/>
            <w:bottom w:val="none" w:sz="0" w:space="0" w:color="auto"/>
            <w:right w:val="none" w:sz="0" w:space="0" w:color="auto"/>
          </w:divBdr>
        </w:div>
        <w:div w:id="1825971025">
          <w:marLeft w:val="0"/>
          <w:marRight w:val="0"/>
          <w:marTop w:val="0"/>
          <w:marBottom w:val="0"/>
          <w:divBdr>
            <w:top w:val="none" w:sz="0" w:space="0" w:color="auto"/>
            <w:left w:val="none" w:sz="0" w:space="0" w:color="auto"/>
            <w:bottom w:val="none" w:sz="0" w:space="0" w:color="auto"/>
            <w:right w:val="none" w:sz="0" w:space="0" w:color="auto"/>
          </w:divBdr>
        </w:div>
        <w:div w:id="329257415">
          <w:marLeft w:val="0"/>
          <w:marRight w:val="0"/>
          <w:marTop w:val="0"/>
          <w:marBottom w:val="0"/>
          <w:divBdr>
            <w:top w:val="none" w:sz="0" w:space="0" w:color="auto"/>
            <w:left w:val="none" w:sz="0" w:space="0" w:color="auto"/>
            <w:bottom w:val="none" w:sz="0" w:space="0" w:color="auto"/>
            <w:right w:val="none" w:sz="0" w:space="0" w:color="auto"/>
          </w:divBdr>
        </w:div>
        <w:div w:id="232398278">
          <w:marLeft w:val="0"/>
          <w:marRight w:val="0"/>
          <w:marTop w:val="0"/>
          <w:marBottom w:val="0"/>
          <w:divBdr>
            <w:top w:val="none" w:sz="0" w:space="0" w:color="auto"/>
            <w:left w:val="none" w:sz="0" w:space="0" w:color="auto"/>
            <w:bottom w:val="none" w:sz="0" w:space="0" w:color="auto"/>
            <w:right w:val="none" w:sz="0" w:space="0" w:color="auto"/>
          </w:divBdr>
        </w:div>
        <w:div w:id="1002318142">
          <w:marLeft w:val="0"/>
          <w:marRight w:val="0"/>
          <w:marTop w:val="0"/>
          <w:marBottom w:val="0"/>
          <w:divBdr>
            <w:top w:val="none" w:sz="0" w:space="0" w:color="auto"/>
            <w:left w:val="none" w:sz="0" w:space="0" w:color="auto"/>
            <w:bottom w:val="none" w:sz="0" w:space="0" w:color="auto"/>
            <w:right w:val="none" w:sz="0" w:space="0" w:color="auto"/>
          </w:divBdr>
        </w:div>
        <w:div w:id="947003291">
          <w:marLeft w:val="0"/>
          <w:marRight w:val="0"/>
          <w:marTop w:val="0"/>
          <w:marBottom w:val="0"/>
          <w:divBdr>
            <w:top w:val="none" w:sz="0" w:space="0" w:color="auto"/>
            <w:left w:val="none" w:sz="0" w:space="0" w:color="auto"/>
            <w:bottom w:val="none" w:sz="0" w:space="0" w:color="auto"/>
            <w:right w:val="none" w:sz="0" w:space="0" w:color="auto"/>
          </w:divBdr>
        </w:div>
        <w:div w:id="354619717">
          <w:marLeft w:val="0"/>
          <w:marRight w:val="0"/>
          <w:marTop w:val="0"/>
          <w:marBottom w:val="0"/>
          <w:divBdr>
            <w:top w:val="none" w:sz="0" w:space="0" w:color="auto"/>
            <w:left w:val="none" w:sz="0" w:space="0" w:color="auto"/>
            <w:bottom w:val="none" w:sz="0" w:space="0" w:color="auto"/>
            <w:right w:val="none" w:sz="0" w:space="0" w:color="auto"/>
          </w:divBdr>
        </w:div>
        <w:div w:id="69354470">
          <w:marLeft w:val="0"/>
          <w:marRight w:val="0"/>
          <w:marTop w:val="0"/>
          <w:marBottom w:val="0"/>
          <w:divBdr>
            <w:top w:val="none" w:sz="0" w:space="0" w:color="auto"/>
            <w:left w:val="none" w:sz="0" w:space="0" w:color="auto"/>
            <w:bottom w:val="none" w:sz="0" w:space="0" w:color="auto"/>
            <w:right w:val="none" w:sz="0" w:space="0" w:color="auto"/>
          </w:divBdr>
        </w:div>
        <w:div w:id="1775829483">
          <w:marLeft w:val="0"/>
          <w:marRight w:val="0"/>
          <w:marTop w:val="0"/>
          <w:marBottom w:val="0"/>
          <w:divBdr>
            <w:top w:val="none" w:sz="0" w:space="0" w:color="auto"/>
            <w:left w:val="none" w:sz="0" w:space="0" w:color="auto"/>
            <w:bottom w:val="none" w:sz="0" w:space="0" w:color="auto"/>
            <w:right w:val="none" w:sz="0" w:space="0" w:color="auto"/>
          </w:divBdr>
        </w:div>
        <w:div w:id="219750596">
          <w:marLeft w:val="0"/>
          <w:marRight w:val="0"/>
          <w:marTop w:val="0"/>
          <w:marBottom w:val="0"/>
          <w:divBdr>
            <w:top w:val="none" w:sz="0" w:space="0" w:color="auto"/>
            <w:left w:val="none" w:sz="0" w:space="0" w:color="auto"/>
            <w:bottom w:val="none" w:sz="0" w:space="0" w:color="auto"/>
            <w:right w:val="none" w:sz="0" w:space="0" w:color="auto"/>
          </w:divBdr>
        </w:div>
        <w:div w:id="3097582">
          <w:marLeft w:val="0"/>
          <w:marRight w:val="0"/>
          <w:marTop w:val="0"/>
          <w:marBottom w:val="0"/>
          <w:divBdr>
            <w:top w:val="none" w:sz="0" w:space="0" w:color="auto"/>
            <w:left w:val="none" w:sz="0" w:space="0" w:color="auto"/>
            <w:bottom w:val="none" w:sz="0" w:space="0" w:color="auto"/>
            <w:right w:val="none" w:sz="0" w:space="0" w:color="auto"/>
          </w:divBdr>
        </w:div>
        <w:div w:id="208300561">
          <w:marLeft w:val="0"/>
          <w:marRight w:val="0"/>
          <w:marTop w:val="0"/>
          <w:marBottom w:val="0"/>
          <w:divBdr>
            <w:top w:val="none" w:sz="0" w:space="0" w:color="auto"/>
            <w:left w:val="none" w:sz="0" w:space="0" w:color="auto"/>
            <w:bottom w:val="none" w:sz="0" w:space="0" w:color="auto"/>
            <w:right w:val="none" w:sz="0" w:space="0" w:color="auto"/>
          </w:divBdr>
        </w:div>
        <w:div w:id="733741303">
          <w:marLeft w:val="0"/>
          <w:marRight w:val="0"/>
          <w:marTop w:val="0"/>
          <w:marBottom w:val="0"/>
          <w:divBdr>
            <w:top w:val="none" w:sz="0" w:space="0" w:color="auto"/>
            <w:left w:val="none" w:sz="0" w:space="0" w:color="auto"/>
            <w:bottom w:val="none" w:sz="0" w:space="0" w:color="auto"/>
            <w:right w:val="none" w:sz="0" w:space="0" w:color="auto"/>
          </w:divBdr>
        </w:div>
        <w:div w:id="2510622">
          <w:marLeft w:val="0"/>
          <w:marRight w:val="0"/>
          <w:marTop w:val="0"/>
          <w:marBottom w:val="0"/>
          <w:divBdr>
            <w:top w:val="none" w:sz="0" w:space="0" w:color="auto"/>
            <w:left w:val="none" w:sz="0" w:space="0" w:color="auto"/>
            <w:bottom w:val="none" w:sz="0" w:space="0" w:color="auto"/>
            <w:right w:val="none" w:sz="0" w:space="0" w:color="auto"/>
          </w:divBdr>
        </w:div>
        <w:div w:id="1542788618">
          <w:marLeft w:val="0"/>
          <w:marRight w:val="0"/>
          <w:marTop w:val="0"/>
          <w:marBottom w:val="0"/>
          <w:divBdr>
            <w:top w:val="none" w:sz="0" w:space="0" w:color="auto"/>
            <w:left w:val="none" w:sz="0" w:space="0" w:color="auto"/>
            <w:bottom w:val="none" w:sz="0" w:space="0" w:color="auto"/>
            <w:right w:val="none" w:sz="0" w:space="0" w:color="auto"/>
          </w:divBdr>
        </w:div>
        <w:div w:id="133526447">
          <w:marLeft w:val="0"/>
          <w:marRight w:val="0"/>
          <w:marTop w:val="0"/>
          <w:marBottom w:val="0"/>
          <w:divBdr>
            <w:top w:val="none" w:sz="0" w:space="0" w:color="auto"/>
            <w:left w:val="none" w:sz="0" w:space="0" w:color="auto"/>
            <w:bottom w:val="none" w:sz="0" w:space="0" w:color="auto"/>
            <w:right w:val="none" w:sz="0" w:space="0" w:color="auto"/>
          </w:divBdr>
        </w:div>
        <w:div w:id="499934249">
          <w:marLeft w:val="0"/>
          <w:marRight w:val="0"/>
          <w:marTop w:val="0"/>
          <w:marBottom w:val="0"/>
          <w:divBdr>
            <w:top w:val="none" w:sz="0" w:space="0" w:color="auto"/>
            <w:left w:val="none" w:sz="0" w:space="0" w:color="auto"/>
            <w:bottom w:val="none" w:sz="0" w:space="0" w:color="auto"/>
            <w:right w:val="none" w:sz="0" w:space="0" w:color="auto"/>
          </w:divBdr>
        </w:div>
        <w:div w:id="585725805">
          <w:marLeft w:val="0"/>
          <w:marRight w:val="0"/>
          <w:marTop w:val="0"/>
          <w:marBottom w:val="0"/>
          <w:divBdr>
            <w:top w:val="none" w:sz="0" w:space="0" w:color="auto"/>
            <w:left w:val="none" w:sz="0" w:space="0" w:color="auto"/>
            <w:bottom w:val="none" w:sz="0" w:space="0" w:color="auto"/>
            <w:right w:val="none" w:sz="0" w:space="0" w:color="auto"/>
          </w:divBdr>
        </w:div>
        <w:div w:id="1299921196">
          <w:marLeft w:val="0"/>
          <w:marRight w:val="0"/>
          <w:marTop w:val="0"/>
          <w:marBottom w:val="0"/>
          <w:divBdr>
            <w:top w:val="none" w:sz="0" w:space="0" w:color="auto"/>
            <w:left w:val="none" w:sz="0" w:space="0" w:color="auto"/>
            <w:bottom w:val="none" w:sz="0" w:space="0" w:color="auto"/>
            <w:right w:val="none" w:sz="0" w:space="0" w:color="auto"/>
          </w:divBdr>
        </w:div>
        <w:div w:id="1547986098">
          <w:marLeft w:val="0"/>
          <w:marRight w:val="0"/>
          <w:marTop w:val="0"/>
          <w:marBottom w:val="0"/>
          <w:divBdr>
            <w:top w:val="none" w:sz="0" w:space="0" w:color="auto"/>
            <w:left w:val="none" w:sz="0" w:space="0" w:color="auto"/>
            <w:bottom w:val="none" w:sz="0" w:space="0" w:color="auto"/>
            <w:right w:val="none" w:sz="0" w:space="0" w:color="auto"/>
          </w:divBdr>
        </w:div>
        <w:div w:id="554899728">
          <w:marLeft w:val="0"/>
          <w:marRight w:val="0"/>
          <w:marTop w:val="0"/>
          <w:marBottom w:val="0"/>
          <w:divBdr>
            <w:top w:val="none" w:sz="0" w:space="0" w:color="auto"/>
            <w:left w:val="none" w:sz="0" w:space="0" w:color="auto"/>
            <w:bottom w:val="none" w:sz="0" w:space="0" w:color="auto"/>
            <w:right w:val="none" w:sz="0" w:space="0" w:color="auto"/>
          </w:divBdr>
        </w:div>
        <w:div w:id="120809331">
          <w:marLeft w:val="0"/>
          <w:marRight w:val="0"/>
          <w:marTop w:val="0"/>
          <w:marBottom w:val="0"/>
          <w:divBdr>
            <w:top w:val="none" w:sz="0" w:space="0" w:color="auto"/>
            <w:left w:val="none" w:sz="0" w:space="0" w:color="auto"/>
            <w:bottom w:val="none" w:sz="0" w:space="0" w:color="auto"/>
            <w:right w:val="none" w:sz="0" w:space="0" w:color="auto"/>
          </w:divBdr>
        </w:div>
        <w:div w:id="1313752729">
          <w:marLeft w:val="0"/>
          <w:marRight w:val="0"/>
          <w:marTop w:val="0"/>
          <w:marBottom w:val="0"/>
          <w:divBdr>
            <w:top w:val="none" w:sz="0" w:space="0" w:color="auto"/>
            <w:left w:val="none" w:sz="0" w:space="0" w:color="auto"/>
            <w:bottom w:val="none" w:sz="0" w:space="0" w:color="auto"/>
            <w:right w:val="none" w:sz="0" w:space="0" w:color="auto"/>
          </w:divBdr>
        </w:div>
        <w:div w:id="154762196">
          <w:marLeft w:val="0"/>
          <w:marRight w:val="0"/>
          <w:marTop w:val="0"/>
          <w:marBottom w:val="0"/>
          <w:divBdr>
            <w:top w:val="none" w:sz="0" w:space="0" w:color="auto"/>
            <w:left w:val="none" w:sz="0" w:space="0" w:color="auto"/>
            <w:bottom w:val="none" w:sz="0" w:space="0" w:color="auto"/>
            <w:right w:val="none" w:sz="0" w:space="0" w:color="auto"/>
          </w:divBdr>
        </w:div>
        <w:div w:id="869337952">
          <w:marLeft w:val="0"/>
          <w:marRight w:val="0"/>
          <w:marTop w:val="0"/>
          <w:marBottom w:val="0"/>
          <w:divBdr>
            <w:top w:val="none" w:sz="0" w:space="0" w:color="auto"/>
            <w:left w:val="none" w:sz="0" w:space="0" w:color="auto"/>
            <w:bottom w:val="none" w:sz="0" w:space="0" w:color="auto"/>
            <w:right w:val="none" w:sz="0" w:space="0" w:color="auto"/>
          </w:divBdr>
        </w:div>
        <w:div w:id="1626886551">
          <w:marLeft w:val="0"/>
          <w:marRight w:val="0"/>
          <w:marTop w:val="0"/>
          <w:marBottom w:val="0"/>
          <w:divBdr>
            <w:top w:val="none" w:sz="0" w:space="0" w:color="auto"/>
            <w:left w:val="none" w:sz="0" w:space="0" w:color="auto"/>
            <w:bottom w:val="none" w:sz="0" w:space="0" w:color="auto"/>
            <w:right w:val="none" w:sz="0" w:space="0" w:color="auto"/>
          </w:divBdr>
        </w:div>
        <w:div w:id="806432966">
          <w:marLeft w:val="0"/>
          <w:marRight w:val="0"/>
          <w:marTop w:val="0"/>
          <w:marBottom w:val="0"/>
          <w:divBdr>
            <w:top w:val="none" w:sz="0" w:space="0" w:color="auto"/>
            <w:left w:val="none" w:sz="0" w:space="0" w:color="auto"/>
            <w:bottom w:val="none" w:sz="0" w:space="0" w:color="auto"/>
            <w:right w:val="none" w:sz="0" w:space="0" w:color="auto"/>
          </w:divBdr>
        </w:div>
        <w:div w:id="979727405">
          <w:marLeft w:val="0"/>
          <w:marRight w:val="0"/>
          <w:marTop w:val="0"/>
          <w:marBottom w:val="0"/>
          <w:divBdr>
            <w:top w:val="none" w:sz="0" w:space="0" w:color="auto"/>
            <w:left w:val="none" w:sz="0" w:space="0" w:color="auto"/>
            <w:bottom w:val="none" w:sz="0" w:space="0" w:color="auto"/>
            <w:right w:val="none" w:sz="0" w:space="0" w:color="auto"/>
          </w:divBdr>
        </w:div>
        <w:div w:id="328794889">
          <w:marLeft w:val="0"/>
          <w:marRight w:val="0"/>
          <w:marTop w:val="0"/>
          <w:marBottom w:val="0"/>
          <w:divBdr>
            <w:top w:val="none" w:sz="0" w:space="0" w:color="auto"/>
            <w:left w:val="none" w:sz="0" w:space="0" w:color="auto"/>
            <w:bottom w:val="none" w:sz="0" w:space="0" w:color="auto"/>
            <w:right w:val="none" w:sz="0" w:space="0" w:color="auto"/>
          </w:divBdr>
        </w:div>
        <w:div w:id="50622624">
          <w:marLeft w:val="0"/>
          <w:marRight w:val="0"/>
          <w:marTop w:val="0"/>
          <w:marBottom w:val="0"/>
          <w:divBdr>
            <w:top w:val="none" w:sz="0" w:space="0" w:color="auto"/>
            <w:left w:val="none" w:sz="0" w:space="0" w:color="auto"/>
            <w:bottom w:val="none" w:sz="0" w:space="0" w:color="auto"/>
            <w:right w:val="none" w:sz="0" w:space="0" w:color="auto"/>
          </w:divBdr>
        </w:div>
        <w:div w:id="1182283012">
          <w:marLeft w:val="0"/>
          <w:marRight w:val="0"/>
          <w:marTop w:val="0"/>
          <w:marBottom w:val="0"/>
          <w:divBdr>
            <w:top w:val="none" w:sz="0" w:space="0" w:color="auto"/>
            <w:left w:val="none" w:sz="0" w:space="0" w:color="auto"/>
            <w:bottom w:val="none" w:sz="0" w:space="0" w:color="auto"/>
            <w:right w:val="none" w:sz="0" w:space="0" w:color="auto"/>
          </w:divBdr>
        </w:div>
        <w:div w:id="1940940344">
          <w:marLeft w:val="0"/>
          <w:marRight w:val="0"/>
          <w:marTop w:val="0"/>
          <w:marBottom w:val="0"/>
          <w:divBdr>
            <w:top w:val="none" w:sz="0" w:space="0" w:color="auto"/>
            <w:left w:val="none" w:sz="0" w:space="0" w:color="auto"/>
            <w:bottom w:val="none" w:sz="0" w:space="0" w:color="auto"/>
            <w:right w:val="none" w:sz="0" w:space="0" w:color="auto"/>
          </w:divBdr>
        </w:div>
        <w:div w:id="511460755">
          <w:marLeft w:val="0"/>
          <w:marRight w:val="0"/>
          <w:marTop w:val="0"/>
          <w:marBottom w:val="0"/>
          <w:divBdr>
            <w:top w:val="none" w:sz="0" w:space="0" w:color="auto"/>
            <w:left w:val="none" w:sz="0" w:space="0" w:color="auto"/>
            <w:bottom w:val="none" w:sz="0" w:space="0" w:color="auto"/>
            <w:right w:val="none" w:sz="0" w:space="0" w:color="auto"/>
          </w:divBdr>
        </w:div>
        <w:div w:id="700664131">
          <w:marLeft w:val="0"/>
          <w:marRight w:val="0"/>
          <w:marTop w:val="0"/>
          <w:marBottom w:val="0"/>
          <w:divBdr>
            <w:top w:val="none" w:sz="0" w:space="0" w:color="auto"/>
            <w:left w:val="none" w:sz="0" w:space="0" w:color="auto"/>
            <w:bottom w:val="none" w:sz="0" w:space="0" w:color="auto"/>
            <w:right w:val="none" w:sz="0" w:space="0" w:color="auto"/>
          </w:divBdr>
        </w:div>
        <w:div w:id="917523047">
          <w:marLeft w:val="0"/>
          <w:marRight w:val="0"/>
          <w:marTop w:val="0"/>
          <w:marBottom w:val="0"/>
          <w:divBdr>
            <w:top w:val="none" w:sz="0" w:space="0" w:color="auto"/>
            <w:left w:val="none" w:sz="0" w:space="0" w:color="auto"/>
            <w:bottom w:val="none" w:sz="0" w:space="0" w:color="auto"/>
            <w:right w:val="none" w:sz="0" w:space="0" w:color="auto"/>
          </w:divBdr>
        </w:div>
        <w:div w:id="1791705415">
          <w:marLeft w:val="0"/>
          <w:marRight w:val="0"/>
          <w:marTop w:val="0"/>
          <w:marBottom w:val="0"/>
          <w:divBdr>
            <w:top w:val="none" w:sz="0" w:space="0" w:color="auto"/>
            <w:left w:val="none" w:sz="0" w:space="0" w:color="auto"/>
            <w:bottom w:val="none" w:sz="0" w:space="0" w:color="auto"/>
            <w:right w:val="none" w:sz="0" w:space="0" w:color="auto"/>
          </w:divBdr>
        </w:div>
        <w:div w:id="1717003882">
          <w:marLeft w:val="0"/>
          <w:marRight w:val="0"/>
          <w:marTop w:val="0"/>
          <w:marBottom w:val="0"/>
          <w:divBdr>
            <w:top w:val="none" w:sz="0" w:space="0" w:color="auto"/>
            <w:left w:val="none" w:sz="0" w:space="0" w:color="auto"/>
            <w:bottom w:val="none" w:sz="0" w:space="0" w:color="auto"/>
            <w:right w:val="none" w:sz="0" w:space="0" w:color="auto"/>
          </w:divBdr>
        </w:div>
        <w:div w:id="216355185">
          <w:marLeft w:val="0"/>
          <w:marRight w:val="0"/>
          <w:marTop w:val="0"/>
          <w:marBottom w:val="0"/>
          <w:divBdr>
            <w:top w:val="none" w:sz="0" w:space="0" w:color="auto"/>
            <w:left w:val="none" w:sz="0" w:space="0" w:color="auto"/>
            <w:bottom w:val="none" w:sz="0" w:space="0" w:color="auto"/>
            <w:right w:val="none" w:sz="0" w:space="0" w:color="auto"/>
          </w:divBdr>
        </w:div>
        <w:div w:id="2100175392">
          <w:marLeft w:val="0"/>
          <w:marRight w:val="0"/>
          <w:marTop w:val="0"/>
          <w:marBottom w:val="0"/>
          <w:divBdr>
            <w:top w:val="none" w:sz="0" w:space="0" w:color="auto"/>
            <w:left w:val="none" w:sz="0" w:space="0" w:color="auto"/>
            <w:bottom w:val="none" w:sz="0" w:space="0" w:color="auto"/>
            <w:right w:val="none" w:sz="0" w:space="0" w:color="auto"/>
          </w:divBdr>
        </w:div>
        <w:div w:id="688220310">
          <w:marLeft w:val="0"/>
          <w:marRight w:val="0"/>
          <w:marTop w:val="0"/>
          <w:marBottom w:val="0"/>
          <w:divBdr>
            <w:top w:val="none" w:sz="0" w:space="0" w:color="auto"/>
            <w:left w:val="none" w:sz="0" w:space="0" w:color="auto"/>
            <w:bottom w:val="none" w:sz="0" w:space="0" w:color="auto"/>
            <w:right w:val="none" w:sz="0" w:space="0" w:color="auto"/>
          </w:divBdr>
        </w:div>
        <w:div w:id="1510484722">
          <w:marLeft w:val="0"/>
          <w:marRight w:val="0"/>
          <w:marTop w:val="0"/>
          <w:marBottom w:val="0"/>
          <w:divBdr>
            <w:top w:val="none" w:sz="0" w:space="0" w:color="auto"/>
            <w:left w:val="none" w:sz="0" w:space="0" w:color="auto"/>
            <w:bottom w:val="none" w:sz="0" w:space="0" w:color="auto"/>
            <w:right w:val="none" w:sz="0" w:space="0" w:color="auto"/>
          </w:divBdr>
        </w:div>
        <w:div w:id="294722004">
          <w:marLeft w:val="0"/>
          <w:marRight w:val="0"/>
          <w:marTop w:val="0"/>
          <w:marBottom w:val="0"/>
          <w:divBdr>
            <w:top w:val="none" w:sz="0" w:space="0" w:color="auto"/>
            <w:left w:val="none" w:sz="0" w:space="0" w:color="auto"/>
            <w:bottom w:val="none" w:sz="0" w:space="0" w:color="auto"/>
            <w:right w:val="none" w:sz="0" w:space="0" w:color="auto"/>
          </w:divBdr>
        </w:div>
        <w:div w:id="1608124613">
          <w:marLeft w:val="0"/>
          <w:marRight w:val="0"/>
          <w:marTop w:val="0"/>
          <w:marBottom w:val="0"/>
          <w:divBdr>
            <w:top w:val="none" w:sz="0" w:space="0" w:color="auto"/>
            <w:left w:val="none" w:sz="0" w:space="0" w:color="auto"/>
            <w:bottom w:val="none" w:sz="0" w:space="0" w:color="auto"/>
            <w:right w:val="none" w:sz="0" w:space="0" w:color="auto"/>
          </w:divBdr>
        </w:div>
        <w:div w:id="1896575246">
          <w:marLeft w:val="0"/>
          <w:marRight w:val="0"/>
          <w:marTop w:val="0"/>
          <w:marBottom w:val="0"/>
          <w:divBdr>
            <w:top w:val="none" w:sz="0" w:space="0" w:color="auto"/>
            <w:left w:val="none" w:sz="0" w:space="0" w:color="auto"/>
            <w:bottom w:val="none" w:sz="0" w:space="0" w:color="auto"/>
            <w:right w:val="none" w:sz="0" w:space="0" w:color="auto"/>
          </w:divBdr>
        </w:div>
        <w:div w:id="1041049403">
          <w:marLeft w:val="0"/>
          <w:marRight w:val="0"/>
          <w:marTop w:val="0"/>
          <w:marBottom w:val="0"/>
          <w:divBdr>
            <w:top w:val="none" w:sz="0" w:space="0" w:color="auto"/>
            <w:left w:val="none" w:sz="0" w:space="0" w:color="auto"/>
            <w:bottom w:val="none" w:sz="0" w:space="0" w:color="auto"/>
            <w:right w:val="none" w:sz="0" w:space="0" w:color="auto"/>
          </w:divBdr>
        </w:div>
        <w:div w:id="671026747">
          <w:marLeft w:val="0"/>
          <w:marRight w:val="0"/>
          <w:marTop w:val="0"/>
          <w:marBottom w:val="0"/>
          <w:divBdr>
            <w:top w:val="none" w:sz="0" w:space="0" w:color="auto"/>
            <w:left w:val="none" w:sz="0" w:space="0" w:color="auto"/>
            <w:bottom w:val="none" w:sz="0" w:space="0" w:color="auto"/>
            <w:right w:val="none" w:sz="0" w:space="0" w:color="auto"/>
          </w:divBdr>
        </w:div>
        <w:div w:id="1836189736">
          <w:marLeft w:val="0"/>
          <w:marRight w:val="0"/>
          <w:marTop w:val="0"/>
          <w:marBottom w:val="0"/>
          <w:divBdr>
            <w:top w:val="none" w:sz="0" w:space="0" w:color="auto"/>
            <w:left w:val="none" w:sz="0" w:space="0" w:color="auto"/>
            <w:bottom w:val="none" w:sz="0" w:space="0" w:color="auto"/>
            <w:right w:val="none" w:sz="0" w:space="0" w:color="auto"/>
          </w:divBdr>
        </w:div>
        <w:div w:id="30998736">
          <w:marLeft w:val="0"/>
          <w:marRight w:val="0"/>
          <w:marTop w:val="0"/>
          <w:marBottom w:val="0"/>
          <w:divBdr>
            <w:top w:val="none" w:sz="0" w:space="0" w:color="auto"/>
            <w:left w:val="none" w:sz="0" w:space="0" w:color="auto"/>
            <w:bottom w:val="none" w:sz="0" w:space="0" w:color="auto"/>
            <w:right w:val="none" w:sz="0" w:space="0" w:color="auto"/>
          </w:divBdr>
        </w:div>
        <w:div w:id="906919306">
          <w:marLeft w:val="0"/>
          <w:marRight w:val="0"/>
          <w:marTop w:val="0"/>
          <w:marBottom w:val="0"/>
          <w:divBdr>
            <w:top w:val="none" w:sz="0" w:space="0" w:color="auto"/>
            <w:left w:val="none" w:sz="0" w:space="0" w:color="auto"/>
            <w:bottom w:val="none" w:sz="0" w:space="0" w:color="auto"/>
            <w:right w:val="none" w:sz="0" w:space="0" w:color="auto"/>
          </w:divBdr>
        </w:div>
        <w:div w:id="1159888386">
          <w:marLeft w:val="0"/>
          <w:marRight w:val="0"/>
          <w:marTop w:val="0"/>
          <w:marBottom w:val="0"/>
          <w:divBdr>
            <w:top w:val="none" w:sz="0" w:space="0" w:color="auto"/>
            <w:left w:val="none" w:sz="0" w:space="0" w:color="auto"/>
            <w:bottom w:val="none" w:sz="0" w:space="0" w:color="auto"/>
            <w:right w:val="none" w:sz="0" w:space="0" w:color="auto"/>
          </w:divBdr>
        </w:div>
        <w:div w:id="908416778">
          <w:marLeft w:val="0"/>
          <w:marRight w:val="0"/>
          <w:marTop w:val="0"/>
          <w:marBottom w:val="0"/>
          <w:divBdr>
            <w:top w:val="none" w:sz="0" w:space="0" w:color="auto"/>
            <w:left w:val="none" w:sz="0" w:space="0" w:color="auto"/>
            <w:bottom w:val="none" w:sz="0" w:space="0" w:color="auto"/>
            <w:right w:val="none" w:sz="0" w:space="0" w:color="auto"/>
          </w:divBdr>
        </w:div>
        <w:div w:id="786121962">
          <w:marLeft w:val="0"/>
          <w:marRight w:val="0"/>
          <w:marTop w:val="0"/>
          <w:marBottom w:val="0"/>
          <w:divBdr>
            <w:top w:val="none" w:sz="0" w:space="0" w:color="auto"/>
            <w:left w:val="none" w:sz="0" w:space="0" w:color="auto"/>
            <w:bottom w:val="none" w:sz="0" w:space="0" w:color="auto"/>
            <w:right w:val="none" w:sz="0" w:space="0" w:color="auto"/>
          </w:divBdr>
        </w:div>
        <w:div w:id="1440564661">
          <w:marLeft w:val="0"/>
          <w:marRight w:val="0"/>
          <w:marTop w:val="0"/>
          <w:marBottom w:val="0"/>
          <w:divBdr>
            <w:top w:val="none" w:sz="0" w:space="0" w:color="auto"/>
            <w:left w:val="none" w:sz="0" w:space="0" w:color="auto"/>
            <w:bottom w:val="none" w:sz="0" w:space="0" w:color="auto"/>
            <w:right w:val="none" w:sz="0" w:space="0" w:color="auto"/>
          </w:divBdr>
        </w:div>
        <w:div w:id="1197347507">
          <w:marLeft w:val="0"/>
          <w:marRight w:val="0"/>
          <w:marTop w:val="0"/>
          <w:marBottom w:val="0"/>
          <w:divBdr>
            <w:top w:val="none" w:sz="0" w:space="0" w:color="auto"/>
            <w:left w:val="none" w:sz="0" w:space="0" w:color="auto"/>
            <w:bottom w:val="none" w:sz="0" w:space="0" w:color="auto"/>
            <w:right w:val="none" w:sz="0" w:space="0" w:color="auto"/>
          </w:divBdr>
        </w:div>
        <w:div w:id="1664622432">
          <w:marLeft w:val="0"/>
          <w:marRight w:val="0"/>
          <w:marTop w:val="0"/>
          <w:marBottom w:val="0"/>
          <w:divBdr>
            <w:top w:val="none" w:sz="0" w:space="0" w:color="auto"/>
            <w:left w:val="none" w:sz="0" w:space="0" w:color="auto"/>
            <w:bottom w:val="none" w:sz="0" w:space="0" w:color="auto"/>
            <w:right w:val="none" w:sz="0" w:space="0" w:color="auto"/>
          </w:divBdr>
        </w:div>
        <w:div w:id="741146810">
          <w:marLeft w:val="0"/>
          <w:marRight w:val="0"/>
          <w:marTop w:val="0"/>
          <w:marBottom w:val="0"/>
          <w:divBdr>
            <w:top w:val="none" w:sz="0" w:space="0" w:color="auto"/>
            <w:left w:val="none" w:sz="0" w:space="0" w:color="auto"/>
            <w:bottom w:val="none" w:sz="0" w:space="0" w:color="auto"/>
            <w:right w:val="none" w:sz="0" w:space="0" w:color="auto"/>
          </w:divBdr>
        </w:div>
        <w:div w:id="1912807140">
          <w:marLeft w:val="0"/>
          <w:marRight w:val="0"/>
          <w:marTop w:val="0"/>
          <w:marBottom w:val="0"/>
          <w:divBdr>
            <w:top w:val="none" w:sz="0" w:space="0" w:color="auto"/>
            <w:left w:val="none" w:sz="0" w:space="0" w:color="auto"/>
            <w:bottom w:val="none" w:sz="0" w:space="0" w:color="auto"/>
            <w:right w:val="none" w:sz="0" w:space="0" w:color="auto"/>
          </w:divBdr>
        </w:div>
        <w:div w:id="310253363">
          <w:marLeft w:val="0"/>
          <w:marRight w:val="0"/>
          <w:marTop w:val="0"/>
          <w:marBottom w:val="0"/>
          <w:divBdr>
            <w:top w:val="none" w:sz="0" w:space="0" w:color="auto"/>
            <w:left w:val="none" w:sz="0" w:space="0" w:color="auto"/>
            <w:bottom w:val="none" w:sz="0" w:space="0" w:color="auto"/>
            <w:right w:val="none" w:sz="0" w:space="0" w:color="auto"/>
          </w:divBdr>
        </w:div>
        <w:div w:id="362023438">
          <w:marLeft w:val="0"/>
          <w:marRight w:val="0"/>
          <w:marTop w:val="0"/>
          <w:marBottom w:val="0"/>
          <w:divBdr>
            <w:top w:val="none" w:sz="0" w:space="0" w:color="auto"/>
            <w:left w:val="none" w:sz="0" w:space="0" w:color="auto"/>
            <w:bottom w:val="none" w:sz="0" w:space="0" w:color="auto"/>
            <w:right w:val="none" w:sz="0" w:space="0" w:color="auto"/>
          </w:divBdr>
        </w:div>
        <w:div w:id="1404181777">
          <w:marLeft w:val="0"/>
          <w:marRight w:val="0"/>
          <w:marTop w:val="0"/>
          <w:marBottom w:val="0"/>
          <w:divBdr>
            <w:top w:val="none" w:sz="0" w:space="0" w:color="auto"/>
            <w:left w:val="none" w:sz="0" w:space="0" w:color="auto"/>
            <w:bottom w:val="none" w:sz="0" w:space="0" w:color="auto"/>
            <w:right w:val="none" w:sz="0" w:space="0" w:color="auto"/>
          </w:divBdr>
        </w:div>
        <w:div w:id="503129809">
          <w:marLeft w:val="0"/>
          <w:marRight w:val="0"/>
          <w:marTop w:val="0"/>
          <w:marBottom w:val="0"/>
          <w:divBdr>
            <w:top w:val="none" w:sz="0" w:space="0" w:color="auto"/>
            <w:left w:val="none" w:sz="0" w:space="0" w:color="auto"/>
            <w:bottom w:val="none" w:sz="0" w:space="0" w:color="auto"/>
            <w:right w:val="none" w:sz="0" w:space="0" w:color="auto"/>
          </w:divBdr>
        </w:div>
        <w:div w:id="1096680837">
          <w:marLeft w:val="0"/>
          <w:marRight w:val="0"/>
          <w:marTop w:val="0"/>
          <w:marBottom w:val="0"/>
          <w:divBdr>
            <w:top w:val="none" w:sz="0" w:space="0" w:color="auto"/>
            <w:left w:val="none" w:sz="0" w:space="0" w:color="auto"/>
            <w:bottom w:val="none" w:sz="0" w:space="0" w:color="auto"/>
            <w:right w:val="none" w:sz="0" w:space="0" w:color="auto"/>
          </w:divBdr>
        </w:div>
        <w:div w:id="966277743">
          <w:marLeft w:val="0"/>
          <w:marRight w:val="0"/>
          <w:marTop w:val="0"/>
          <w:marBottom w:val="0"/>
          <w:divBdr>
            <w:top w:val="none" w:sz="0" w:space="0" w:color="auto"/>
            <w:left w:val="none" w:sz="0" w:space="0" w:color="auto"/>
            <w:bottom w:val="none" w:sz="0" w:space="0" w:color="auto"/>
            <w:right w:val="none" w:sz="0" w:space="0" w:color="auto"/>
          </w:divBdr>
        </w:div>
        <w:div w:id="1094517041">
          <w:marLeft w:val="0"/>
          <w:marRight w:val="0"/>
          <w:marTop w:val="0"/>
          <w:marBottom w:val="0"/>
          <w:divBdr>
            <w:top w:val="none" w:sz="0" w:space="0" w:color="auto"/>
            <w:left w:val="none" w:sz="0" w:space="0" w:color="auto"/>
            <w:bottom w:val="none" w:sz="0" w:space="0" w:color="auto"/>
            <w:right w:val="none" w:sz="0" w:space="0" w:color="auto"/>
          </w:divBdr>
        </w:div>
        <w:div w:id="1066880454">
          <w:marLeft w:val="0"/>
          <w:marRight w:val="0"/>
          <w:marTop w:val="0"/>
          <w:marBottom w:val="0"/>
          <w:divBdr>
            <w:top w:val="none" w:sz="0" w:space="0" w:color="auto"/>
            <w:left w:val="none" w:sz="0" w:space="0" w:color="auto"/>
            <w:bottom w:val="none" w:sz="0" w:space="0" w:color="auto"/>
            <w:right w:val="none" w:sz="0" w:space="0" w:color="auto"/>
          </w:divBdr>
        </w:div>
        <w:div w:id="959340245">
          <w:marLeft w:val="0"/>
          <w:marRight w:val="0"/>
          <w:marTop w:val="0"/>
          <w:marBottom w:val="0"/>
          <w:divBdr>
            <w:top w:val="none" w:sz="0" w:space="0" w:color="auto"/>
            <w:left w:val="none" w:sz="0" w:space="0" w:color="auto"/>
            <w:bottom w:val="none" w:sz="0" w:space="0" w:color="auto"/>
            <w:right w:val="none" w:sz="0" w:space="0" w:color="auto"/>
          </w:divBdr>
        </w:div>
        <w:div w:id="940335310">
          <w:marLeft w:val="0"/>
          <w:marRight w:val="0"/>
          <w:marTop w:val="0"/>
          <w:marBottom w:val="0"/>
          <w:divBdr>
            <w:top w:val="none" w:sz="0" w:space="0" w:color="auto"/>
            <w:left w:val="none" w:sz="0" w:space="0" w:color="auto"/>
            <w:bottom w:val="none" w:sz="0" w:space="0" w:color="auto"/>
            <w:right w:val="none" w:sz="0" w:space="0" w:color="auto"/>
          </w:divBdr>
        </w:div>
        <w:div w:id="1749569774">
          <w:marLeft w:val="0"/>
          <w:marRight w:val="0"/>
          <w:marTop w:val="0"/>
          <w:marBottom w:val="0"/>
          <w:divBdr>
            <w:top w:val="none" w:sz="0" w:space="0" w:color="auto"/>
            <w:left w:val="none" w:sz="0" w:space="0" w:color="auto"/>
            <w:bottom w:val="none" w:sz="0" w:space="0" w:color="auto"/>
            <w:right w:val="none" w:sz="0" w:space="0" w:color="auto"/>
          </w:divBdr>
        </w:div>
        <w:div w:id="1330327146">
          <w:marLeft w:val="0"/>
          <w:marRight w:val="0"/>
          <w:marTop w:val="0"/>
          <w:marBottom w:val="0"/>
          <w:divBdr>
            <w:top w:val="none" w:sz="0" w:space="0" w:color="auto"/>
            <w:left w:val="none" w:sz="0" w:space="0" w:color="auto"/>
            <w:bottom w:val="none" w:sz="0" w:space="0" w:color="auto"/>
            <w:right w:val="none" w:sz="0" w:space="0" w:color="auto"/>
          </w:divBdr>
        </w:div>
        <w:div w:id="667095037">
          <w:marLeft w:val="0"/>
          <w:marRight w:val="0"/>
          <w:marTop w:val="0"/>
          <w:marBottom w:val="0"/>
          <w:divBdr>
            <w:top w:val="none" w:sz="0" w:space="0" w:color="auto"/>
            <w:left w:val="none" w:sz="0" w:space="0" w:color="auto"/>
            <w:bottom w:val="none" w:sz="0" w:space="0" w:color="auto"/>
            <w:right w:val="none" w:sz="0" w:space="0" w:color="auto"/>
          </w:divBdr>
        </w:div>
        <w:div w:id="1996108304">
          <w:marLeft w:val="0"/>
          <w:marRight w:val="0"/>
          <w:marTop w:val="0"/>
          <w:marBottom w:val="0"/>
          <w:divBdr>
            <w:top w:val="none" w:sz="0" w:space="0" w:color="auto"/>
            <w:left w:val="none" w:sz="0" w:space="0" w:color="auto"/>
            <w:bottom w:val="none" w:sz="0" w:space="0" w:color="auto"/>
            <w:right w:val="none" w:sz="0" w:space="0" w:color="auto"/>
          </w:divBdr>
        </w:div>
        <w:div w:id="693774954">
          <w:marLeft w:val="0"/>
          <w:marRight w:val="0"/>
          <w:marTop w:val="0"/>
          <w:marBottom w:val="0"/>
          <w:divBdr>
            <w:top w:val="none" w:sz="0" w:space="0" w:color="auto"/>
            <w:left w:val="none" w:sz="0" w:space="0" w:color="auto"/>
            <w:bottom w:val="none" w:sz="0" w:space="0" w:color="auto"/>
            <w:right w:val="none" w:sz="0" w:space="0" w:color="auto"/>
          </w:divBdr>
        </w:div>
        <w:div w:id="756437402">
          <w:marLeft w:val="0"/>
          <w:marRight w:val="0"/>
          <w:marTop w:val="0"/>
          <w:marBottom w:val="0"/>
          <w:divBdr>
            <w:top w:val="none" w:sz="0" w:space="0" w:color="auto"/>
            <w:left w:val="none" w:sz="0" w:space="0" w:color="auto"/>
            <w:bottom w:val="none" w:sz="0" w:space="0" w:color="auto"/>
            <w:right w:val="none" w:sz="0" w:space="0" w:color="auto"/>
          </w:divBdr>
        </w:div>
        <w:div w:id="344021338">
          <w:marLeft w:val="0"/>
          <w:marRight w:val="0"/>
          <w:marTop w:val="0"/>
          <w:marBottom w:val="0"/>
          <w:divBdr>
            <w:top w:val="none" w:sz="0" w:space="0" w:color="auto"/>
            <w:left w:val="none" w:sz="0" w:space="0" w:color="auto"/>
            <w:bottom w:val="none" w:sz="0" w:space="0" w:color="auto"/>
            <w:right w:val="none" w:sz="0" w:space="0" w:color="auto"/>
          </w:divBdr>
        </w:div>
        <w:div w:id="1752040730">
          <w:marLeft w:val="0"/>
          <w:marRight w:val="0"/>
          <w:marTop w:val="0"/>
          <w:marBottom w:val="0"/>
          <w:divBdr>
            <w:top w:val="none" w:sz="0" w:space="0" w:color="auto"/>
            <w:left w:val="none" w:sz="0" w:space="0" w:color="auto"/>
            <w:bottom w:val="none" w:sz="0" w:space="0" w:color="auto"/>
            <w:right w:val="none" w:sz="0" w:space="0" w:color="auto"/>
          </w:divBdr>
        </w:div>
        <w:div w:id="964391929">
          <w:marLeft w:val="0"/>
          <w:marRight w:val="0"/>
          <w:marTop w:val="0"/>
          <w:marBottom w:val="0"/>
          <w:divBdr>
            <w:top w:val="none" w:sz="0" w:space="0" w:color="auto"/>
            <w:left w:val="none" w:sz="0" w:space="0" w:color="auto"/>
            <w:bottom w:val="none" w:sz="0" w:space="0" w:color="auto"/>
            <w:right w:val="none" w:sz="0" w:space="0" w:color="auto"/>
          </w:divBdr>
        </w:div>
        <w:div w:id="1257136876">
          <w:marLeft w:val="0"/>
          <w:marRight w:val="0"/>
          <w:marTop w:val="0"/>
          <w:marBottom w:val="0"/>
          <w:divBdr>
            <w:top w:val="none" w:sz="0" w:space="0" w:color="auto"/>
            <w:left w:val="none" w:sz="0" w:space="0" w:color="auto"/>
            <w:bottom w:val="none" w:sz="0" w:space="0" w:color="auto"/>
            <w:right w:val="none" w:sz="0" w:space="0" w:color="auto"/>
          </w:divBdr>
        </w:div>
        <w:div w:id="809056089">
          <w:marLeft w:val="0"/>
          <w:marRight w:val="0"/>
          <w:marTop w:val="0"/>
          <w:marBottom w:val="0"/>
          <w:divBdr>
            <w:top w:val="none" w:sz="0" w:space="0" w:color="auto"/>
            <w:left w:val="none" w:sz="0" w:space="0" w:color="auto"/>
            <w:bottom w:val="none" w:sz="0" w:space="0" w:color="auto"/>
            <w:right w:val="none" w:sz="0" w:space="0" w:color="auto"/>
          </w:divBdr>
        </w:div>
        <w:div w:id="1738506218">
          <w:marLeft w:val="0"/>
          <w:marRight w:val="0"/>
          <w:marTop w:val="0"/>
          <w:marBottom w:val="0"/>
          <w:divBdr>
            <w:top w:val="none" w:sz="0" w:space="0" w:color="auto"/>
            <w:left w:val="none" w:sz="0" w:space="0" w:color="auto"/>
            <w:bottom w:val="none" w:sz="0" w:space="0" w:color="auto"/>
            <w:right w:val="none" w:sz="0" w:space="0" w:color="auto"/>
          </w:divBdr>
        </w:div>
        <w:div w:id="1655793244">
          <w:marLeft w:val="0"/>
          <w:marRight w:val="0"/>
          <w:marTop w:val="0"/>
          <w:marBottom w:val="0"/>
          <w:divBdr>
            <w:top w:val="none" w:sz="0" w:space="0" w:color="auto"/>
            <w:left w:val="none" w:sz="0" w:space="0" w:color="auto"/>
            <w:bottom w:val="none" w:sz="0" w:space="0" w:color="auto"/>
            <w:right w:val="none" w:sz="0" w:space="0" w:color="auto"/>
          </w:divBdr>
        </w:div>
        <w:div w:id="2049451871">
          <w:marLeft w:val="0"/>
          <w:marRight w:val="0"/>
          <w:marTop w:val="0"/>
          <w:marBottom w:val="0"/>
          <w:divBdr>
            <w:top w:val="none" w:sz="0" w:space="0" w:color="auto"/>
            <w:left w:val="none" w:sz="0" w:space="0" w:color="auto"/>
            <w:bottom w:val="none" w:sz="0" w:space="0" w:color="auto"/>
            <w:right w:val="none" w:sz="0" w:space="0" w:color="auto"/>
          </w:divBdr>
        </w:div>
        <w:div w:id="52704258">
          <w:marLeft w:val="0"/>
          <w:marRight w:val="0"/>
          <w:marTop w:val="0"/>
          <w:marBottom w:val="0"/>
          <w:divBdr>
            <w:top w:val="none" w:sz="0" w:space="0" w:color="auto"/>
            <w:left w:val="none" w:sz="0" w:space="0" w:color="auto"/>
            <w:bottom w:val="none" w:sz="0" w:space="0" w:color="auto"/>
            <w:right w:val="none" w:sz="0" w:space="0" w:color="auto"/>
          </w:divBdr>
        </w:div>
        <w:div w:id="1024332177">
          <w:marLeft w:val="0"/>
          <w:marRight w:val="0"/>
          <w:marTop w:val="0"/>
          <w:marBottom w:val="0"/>
          <w:divBdr>
            <w:top w:val="none" w:sz="0" w:space="0" w:color="auto"/>
            <w:left w:val="none" w:sz="0" w:space="0" w:color="auto"/>
            <w:bottom w:val="none" w:sz="0" w:space="0" w:color="auto"/>
            <w:right w:val="none" w:sz="0" w:space="0" w:color="auto"/>
          </w:divBdr>
        </w:div>
        <w:div w:id="123087298">
          <w:marLeft w:val="0"/>
          <w:marRight w:val="0"/>
          <w:marTop w:val="0"/>
          <w:marBottom w:val="0"/>
          <w:divBdr>
            <w:top w:val="none" w:sz="0" w:space="0" w:color="auto"/>
            <w:left w:val="none" w:sz="0" w:space="0" w:color="auto"/>
            <w:bottom w:val="none" w:sz="0" w:space="0" w:color="auto"/>
            <w:right w:val="none" w:sz="0" w:space="0" w:color="auto"/>
          </w:divBdr>
        </w:div>
        <w:div w:id="216090257">
          <w:marLeft w:val="0"/>
          <w:marRight w:val="0"/>
          <w:marTop w:val="0"/>
          <w:marBottom w:val="0"/>
          <w:divBdr>
            <w:top w:val="none" w:sz="0" w:space="0" w:color="auto"/>
            <w:left w:val="none" w:sz="0" w:space="0" w:color="auto"/>
            <w:bottom w:val="none" w:sz="0" w:space="0" w:color="auto"/>
            <w:right w:val="none" w:sz="0" w:space="0" w:color="auto"/>
          </w:divBdr>
        </w:div>
        <w:div w:id="1430540498">
          <w:marLeft w:val="0"/>
          <w:marRight w:val="0"/>
          <w:marTop w:val="0"/>
          <w:marBottom w:val="0"/>
          <w:divBdr>
            <w:top w:val="none" w:sz="0" w:space="0" w:color="auto"/>
            <w:left w:val="none" w:sz="0" w:space="0" w:color="auto"/>
            <w:bottom w:val="none" w:sz="0" w:space="0" w:color="auto"/>
            <w:right w:val="none" w:sz="0" w:space="0" w:color="auto"/>
          </w:divBdr>
        </w:div>
        <w:div w:id="686954178">
          <w:marLeft w:val="0"/>
          <w:marRight w:val="0"/>
          <w:marTop w:val="0"/>
          <w:marBottom w:val="0"/>
          <w:divBdr>
            <w:top w:val="none" w:sz="0" w:space="0" w:color="auto"/>
            <w:left w:val="none" w:sz="0" w:space="0" w:color="auto"/>
            <w:bottom w:val="none" w:sz="0" w:space="0" w:color="auto"/>
            <w:right w:val="none" w:sz="0" w:space="0" w:color="auto"/>
          </w:divBdr>
        </w:div>
        <w:div w:id="269708300">
          <w:marLeft w:val="0"/>
          <w:marRight w:val="0"/>
          <w:marTop w:val="0"/>
          <w:marBottom w:val="0"/>
          <w:divBdr>
            <w:top w:val="none" w:sz="0" w:space="0" w:color="auto"/>
            <w:left w:val="none" w:sz="0" w:space="0" w:color="auto"/>
            <w:bottom w:val="none" w:sz="0" w:space="0" w:color="auto"/>
            <w:right w:val="none" w:sz="0" w:space="0" w:color="auto"/>
          </w:divBdr>
        </w:div>
        <w:div w:id="902370504">
          <w:marLeft w:val="0"/>
          <w:marRight w:val="0"/>
          <w:marTop w:val="0"/>
          <w:marBottom w:val="0"/>
          <w:divBdr>
            <w:top w:val="none" w:sz="0" w:space="0" w:color="auto"/>
            <w:left w:val="none" w:sz="0" w:space="0" w:color="auto"/>
            <w:bottom w:val="none" w:sz="0" w:space="0" w:color="auto"/>
            <w:right w:val="none" w:sz="0" w:space="0" w:color="auto"/>
          </w:divBdr>
        </w:div>
        <w:div w:id="1149516904">
          <w:marLeft w:val="0"/>
          <w:marRight w:val="0"/>
          <w:marTop w:val="0"/>
          <w:marBottom w:val="0"/>
          <w:divBdr>
            <w:top w:val="none" w:sz="0" w:space="0" w:color="auto"/>
            <w:left w:val="none" w:sz="0" w:space="0" w:color="auto"/>
            <w:bottom w:val="none" w:sz="0" w:space="0" w:color="auto"/>
            <w:right w:val="none" w:sz="0" w:space="0" w:color="auto"/>
          </w:divBdr>
        </w:div>
        <w:div w:id="185021141">
          <w:marLeft w:val="0"/>
          <w:marRight w:val="0"/>
          <w:marTop w:val="0"/>
          <w:marBottom w:val="0"/>
          <w:divBdr>
            <w:top w:val="none" w:sz="0" w:space="0" w:color="auto"/>
            <w:left w:val="none" w:sz="0" w:space="0" w:color="auto"/>
            <w:bottom w:val="none" w:sz="0" w:space="0" w:color="auto"/>
            <w:right w:val="none" w:sz="0" w:space="0" w:color="auto"/>
          </w:divBdr>
        </w:div>
        <w:div w:id="922034431">
          <w:marLeft w:val="0"/>
          <w:marRight w:val="0"/>
          <w:marTop w:val="0"/>
          <w:marBottom w:val="0"/>
          <w:divBdr>
            <w:top w:val="none" w:sz="0" w:space="0" w:color="auto"/>
            <w:left w:val="none" w:sz="0" w:space="0" w:color="auto"/>
            <w:bottom w:val="none" w:sz="0" w:space="0" w:color="auto"/>
            <w:right w:val="none" w:sz="0" w:space="0" w:color="auto"/>
          </w:divBdr>
        </w:div>
        <w:div w:id="1519807060">
          <w:marLeft w:val="0"/>
          <w:marRight w:val="0"/>
          <w:marTop w:val="0"/>
          <w:marBottom w:val="0"/>
          <w:divBdr>
            <w:top w:val="none" w:sz="0" w:space="0" w:color="auto"/>
            <w:left w:val="none" w:sz="0" w:space="0" w:color="auto"/>
            <w:bottom w:val="none" w:sz="0" w:space="0" w:color="auto"/>
            <w:right w:val="none" w:sz="0" w:space="0" w:color="auto"/>
          </w:divBdr>
        </w:div>
        <w:div w:id="1160579667">
          <w:marLeft w:val="0"/>
          <w:marRight w:val="0"/>
          <w:marTop w:val="0"/>
          <w:marBottom w:val="0"/>
          <w:divBdr>
            <w:top w:val="none" w:sz="0" w:space="0" w:color="auto"/>
            <w:left w:val="none" w:sz="0" w:space="0" w:color="auto"/>
            <w:bottom w:val="none" w:sz="0" w:space="0" w:color="auto"/>
            <w:right w:val="none" w:sz="0" w:space="0" w:color="auto"/>
          </w:divBdr>
        </w:div>
        <w:div w:id="767773372">
          <w:marLeft w:val="0"/>
          <w:marRight w:val="0"/>
          <w:marTop w:val="0"/>
          <w:marBottom w:val="0"/>
          <w:divBdr>
            <w:top w:val="none" w:sz="0" w:space="0" w:color="auto"/>
            <w:left w:val="none" w:sz="0" w:space="0" w:color="auto"/>
            <w:bottom w:val="none" w:sz="0" w:space="0" w:color="auto"/>
            <w:right w:val="none" w:sz="0" w:space="0" w:color="auto"/>
          </w:divBdr>
        </w:div>
        <w:div w:id="582880508">
          <w:marLeft w:val="0"/>
          <w:marRight w:val="0"/>
          <w:marTop w:val="0"/>
          <w:marBottom w:val="0"/>
          <w:divBdr>
            <w:top w:val="none" w:sz="0" w:space="0" w:color="auto"/>
            <w:left w:val="none" w:sz="0" w:space="0" w:color="auto"/>
            <w:bottom w:val="none" w:sz="0" w:space="0" w:color="auto"/>
            <w:right w:val="none" w:sz="0" w:space="0" w:color="auto"/>
          </w:divBdr>
        </w:div>
        <w:div w:id="986474380">
          <w:marLeft w:val="0"/>
          <w:marRight w:val="0"/>
          <w:marTop w:val="0"/>
          <w:marBottom w:val="0"/>
          <w:divBdr>
            <w:top w:val="none" w:sz="0" w:space="0" w:color="auto"/>
            <w:left w:val="none" w:sz="0" w:space="0" w:color="auto"/>
            <w:bottom w:val="none" w:sz="0" w:space="0" w:color="auto"/>
            <w:right w:val="none" w:sz="0" w:space="0" w:color="auto"/>
          </w:divBdr>
        </w:div>
        <w:div w:id="430393183">
          <w:marLeft w:val="0"/>
          <w:marRight w:val="0"/>
          <w:marTop w:val="0"/>
          <w:marBottom w:val="0"/>
          <w:divBdr>
            <w:top w:val="none" w:sz="0" w:space="0" w:color="auto"/>
            <w:left w:val="none" w:sz="0" w:space="0" w:color="auto"/>
            <w:bottom w:val="none" w:sz="0" w:space="0" w:color="auto"/>
            <w:right w:val="none" w:sz="0" w:space="0" w:color="auto"/>
          </w:divBdr>
        </w:div>
        <w:div w:id="601954453">
          <w:marLeft w:val="0"/>
          <w:marRight w:val="0"/>
          <w:marTop w:val="0"/>
          <w:marBottom w:val="0"/>
          <w:divBdr>
            <w:top w:val="none" w:sz="0" w:space="0" w:color="auto"/>
            <w:left w:val="none" w:sz="0" w:space="0" w:color="auto"/>
            <w:bottom w:val="none" w:sz="0" w:space="0" w:color="auto"/>
            <w:right w:val="none" w:sz="0" w:space="0" w:color="auto"/>
          </w:divBdr>
        </w:div>
        <w:div w:id="439759405">
          <w:marLeft w:val="0"/>
          <w:marRight w:val="0"/>
          <w:marTop w:val="0"/>
          <w:marBottom w:val="0"/>
          <w:divBdr>
            <w:top w:val="none" w:sz="0" w:space="0" w:color="auto"/>
            <w:left w:val="none" w:sz="0" w:space="0" w:color="auto"/>
            <w:bottom w:val="none" w:sz="0" w:space="0" w:color="auto"/>
            <w:right w:val="none" w:sz="0" w:space="0" w:color="auto"/>
          </w:divBdr>
        </w:div>
        <w:div w:id="1840580473">
          <w:marLeft w:val="0"/>
          <w:marRight w:val="0"/>
          <w:marTop w:val="0"/>
          <w:marBottom w:val="0"/>
          <w:divBdr>
            <w:top w:val="none" w:sz="0" w:space="0" w:color="auto"/>
            <w:left w:val="none" w:sz="0" w:space="0" w:color="auto"/>
            <w:bottom w:val="none" w:sz="0" w:space="0" w:color="auto"/>
            <w:right w:val="none" w:sz="0" w:space="0" w:color="auto"/>
          </w:divBdr>
        </w:div>
        <w:div w:id="960527335">
          <w:marLeft w:val="0"/>
          <w:marRight w:val="0"/>
          <w:marTop w:val="0"/>
          <w:marBottom w:val="0"/>
          <w:divBdr>
            <w:top w:val="none" w:sz="0" w:space="0" w:color="auto"/>
            <w:left w:val="none" w:sz="0" w:space="0" w:color="auto"/>
            <w:bottom w:val="none" w:sz="0" w:space="0" w:color="auto"/>
            <w:right w:val="none" w:sz="0" w:space="0" w:color="auto"/>
          </w:divBdr>
        </w:div>
        <w:div w:id="1741899038">
          <w:marLeft w:val="0"/>
          <w:marRight w:val="0"/>
          <w:marTop w:val="0"/>
          <w:marBottom w:val="0"/>
          <w:divBdr>
            <w:top w:val="none" w:sz="0" w:space="0" w:color="auto"/>
            <w:left w:val="none" w:sz="0" w:space="0" w:color="auto"/>
            <w:bottom w:val="none" w:sz="0" w:space="0" w:color="auto"/>
            <w:right w:val="none" w:sz="0" w:space="0" w:color="auto"/>
          </w:divBdr>
        </w:div>
        <w:div w:id="892154155">
          <w:marLeft w:val="0"/>
          <w:marRight w:val="0"/>
          <w:marTop w:val="0"/>
          <w:marBottom w:val="0"/>
          <w:divBdr>
            <w:top w:val="none" w:sz="0" w:space="0" w:color="auto"/>
            <w:left w:val="none" w:sz="0" w:space="0" w:color="auto"/>
            <w:bottom w:val="none" w:sz="0" w:space="0" w:color="auto"/>
            <w:right w:val="none" w:sz="0" w:space="0" w:color="auto"/>
          </w:divBdr>
        </w:div>
        <w:div w:id="1702365947">
          <w:marLeft w:val="0"/>
          <w:marRight w:val="0"/>
          <w:marTop w:val="0"/>
          <w:marBottom w:val="0"/>
          <w:divBdr>
            <w:top w:val="none" w:sz="0" w:space="0" w:color="auto"/>
            <w:left w:val="none" w:sz="0" w:space="0" w:color="auto"/>
            <w:bottom w:val="none" w:sz="0" w:space="0" w:color="auto"/>
            <w:right w:val="none" w:sz="0" w:space="0" w:color="auto"/>
          </w:divBdr>
        </w:div>
        <w:div w:id="1000691813">
          <w:marLeft w:val="0"/>
          <w:marRight w:val="0"/>
          <w:marTop w:val="0"/>
          <w:marBottom w:val="0"/>
          <w:divBdr>
            <w:top w:val="none" w:sz="0" w:space="0" w:color="auto"/>
            <w:left w:val="none" w:sz="0" w:space="0" w:color="auto"/>
            <w:bottom w:val="none" w:sz="0" w:space="0" w:color="auto"/>
            <w:right w:val="none" w:sz="0" w:space="0" w:color="auto"/>
          </w:divBdr>
        </w:div>
        <w:div w:id="798186613">
          <w:marLeft w:val="0"/>
          <w:marRight w:val="0"/>
          <w:marTop w:val="0"/>
          <w:marBottom w:val="0"/>
          <w:divBdr>
            <w:top w:val="none" w:sz="0" w:space="0" w:color="auto"/>
            <w:left w:val="none" w:sz="0" w:space="0" w:color="auto"/>
            <w:bottom w:val="none" w:sz="0" w:space="0" w:color="auto"/>
            <w:right w:val="none" w:sz="0" w:space="0" w:color="auto"/>
          </w:divBdr>
        </w:div>
        <w:div w:id="151336612">
          <w:marLeft w:val="0"/>
          <w:marRight w:val="0"/>
          <w:marTop w:val="0"/>
          <w:marBottom w:val="0"/>
          <w:divBdr>
            <w:top w:val="none" w:sz="0" w:space="0" w:color="auto"/>
            <w:left w:val="none" w:sz="0" w:space="0" w:color="auto"/>
            <w:bottom w:val="none" w:sz="0" w:space="0" w:color="auto"/>
            <w:right w:val="none" w:sz="0" w:space="0" w:color="auto"/>
          </w:divBdr>
        </w:div>
        <w:div w:id="998196542">
          <w:marLeft w:val="0"/>
          <w:marRight w:val="0"/>
          <w:marTop w:val="0"/>
          <w:marBottom w:val="0"/>
          <w:divBdr>
            <w:top w:val="none" w:sz="0" w:space="0" w:color="auto"/>
            <w:left w:val="none" w:sz="0" w:space="0" w:color="auto"/>
            <w:bottom w:val="none" w:sz="0" w:space="0" w:color="auto"/>
            <w:right w:val="none" w:sz="0" w:space="0" w:color="auto"/>
          </w:divBdr>
        </w:div>
        <w:div w:id="1768118047">
          <w:marLeft w:val="0"/>
          <w:marRight w:val="0"/>
          <w:marTop w:val="0"/>
          <w:marBottom w:val="0"/>
          <w:divBdr>
            <w:top w:val="none" w:sz="0" w:space="0" w:color="auto"/>
            <w:left w:val="none" w:sz="0" w:space="0" w:color="auto"/>
            <w:bottom w:val="none" w:sz="0" w:space="0" w:color="auto"/>
            <w:right w:val="none" w:sz="0" w:space="0" w:color="auto"/>
          </w:divBdr>
        </w:div>
        <w:div w:id="1865826627">
          <w:marLeft w:val="0"/>
          <w:marRight w:val="0"/>
          <w:marTop w:val="0"/>
          <w:marBottom w:val="0"/>
          <w:divBdr>
            <w:top w:val="none" w:sz="0" w:space="0" w:color="auto"/>
            <w:left w:val="none" w:sz="0" w:space="0" w:color="auto"/>
            <w:bottom w:val="none" w:sz="0" w:space="0" w:color="auto"/>
            <w:right w:val="none" w:sz="0" w:space="0" w:color="auto"/>
          </w:divBdr>
        </w:div>
        <w:div w:id="1330403312">
          <w:marLeft w:val="0"/>
          <w:marRight w:val="0"/>
          <w:marTop w:val="0"/>
          <w:marBottom w:val="0"/>
          <w:divBdr>
            <w:top w:val="none" w:sz="0" w:space="0" w:color="auto"/>
            <w:left w:val="none" w:sz="0" w:space="0" w:color="auto"/>
            <w:bottom w:val="none" w:sz="0" w:space="0" w:color="auto"/>
            <w:right w:val="none" w:sz="0" w:space="0" w:color="auto"/>
          </w:divBdr>
        </w:div>
        <w:div w:id="1049956158">
          <w:marLeft w:val="0"/>
          <w:marRight w:val="0"/>
          <w:marTop w:val="0"/>
          <w:marBottom w:val="0"/>
          <w:divBdr>
            <w:top w:val="none" w:sz="0" w:space="0" w:color="auto"/>
            <w:left w:val="none" w:sz="0" w:space="0" w:color="auto"/>
            <w:bottom w:val="none" w:sz="0" w:space="0" w:color="auto"/>
            <w:right w:val="none" w:sz="0" w:space="0" w:color="auto"/>
          </w:divBdr>
        </w:div>
        <w:div w:id="1499540862">
          <w:marLeft w:val="0"/>
          <w:marRight w:val="0"/>
          <w:marTop w:val="0"/>
          <w:marBottom w:val="0"/>
          <w:divBdr>
            <w:top w:val="none" w:sz="0" w:space="0" w:color="auto"/>
            <w:left w:val="none" w:sz="0" w:space="0" w:color="auto"/>
            <w:bottom w:val="none" w:sz="0" w:space="0" w:color="auto"/>
            <w:right w:val="none" w:sz="0" w:space="0" w:color="auto"/>
          </w:divBdr>
        </w:div>
        <w:div w:id="1091850989">
          <w:marLeft w:val="0"/>
          <w:marRight w:val="0"/>
          <w:marTop w:val="0"/>
          <w:marBottom w:val="0"/>
          <w:divBdr>
            <w:top w:val="none" w:sz="0" w:space="0" w:color="auto"/>
            <w:left w:val="none" w:sz="0" w:space="0" w:color="auto"/>
            <w:bottom w:val="none" w:sz="0" w:space="0" w:color="auto"/>
            <w:right w:val="none" w:sz="0" w:space="0" w:color="auto"/>
          </w:divBdr>
        </w:div>
        <w:div w:id="23212965">
          <w:marLeft w:val="0"/>
          <w:marRight w:val="0"/>
          <w:marTop w:val="0"/>
          <w:marBottom w:val="0"/>
          <w:divBdr>
            <w:top w:val="none" w:sz="0" w:space="0" w:color="auto"/>
            <w:left w:val="none" w:sz="0" w:space="0" w:color="auto"/>
            <w:bottom w:val="none" w:sz="0" w:space="0" w:color="auto"/>
            <w:right w:val="none" w:sz="0" w:space="0" w:color="auto"/>
          </w:divBdr>
        </w:div>
        <w:div w:id="1703167000">
          <w:marLeft w:val="0"/>
          <w:marRight w:val="0"/>
          <w:marTop w:val="0"/>
          <w:marBottom w:val="0"/>
          <w:divBdr>
            <w:top w:val="none" w:sz="0" w:space="0" w:color="auto"/>
            <w:left w:val="none" w:sz="0" w:space="0" w:color="auto"/>
            <w:bottom w:val="none" w:sz="0" w:space="0" w:color="auto"/>
            <w:right w:val="none" w:sz="0" w:space="0" w:color="auto"/>
          </w:divBdr>
        </w:div>
        <w:div w:id="2073969008">
          <w:marLeft w:val="0"/>
          <w:marRight w:val="0"/>
          <w:marTop w:val="0"/>
          <w:marBottom w:val="0"/>
          <w:divBdr>
            <w:top w:val="none" w:sz="0" w:space="0" w:color="auto"/>
            <w:left w:val="none" w:sz="0" w:space="0" w:color="auto"/>
            <w:bottom w:val="none" w:sz="0" w:space="0" w:color="auto"/>
            <w:right w:val="none" w:sz="0" w:space="0" w:color="auto"/>
          </w:divBdr>
        </w:div>
        <w:div w:id="2080590344">
          <w:marLeft w:val="0"/>
          <w:marRight w:val="0"/>
          <w:marTop w:val="0"/>
          <w:marBottom w:val="0"/>
          <w:divBdr>
            <w:top w:val="none" w:sz="0" w:space="0" w:color="auto"/>
            <w:left w:val="none" w:sz="0" w:space="0" w:color="auto"/>
            <w:bottom w:val="none" w:sz="0" w:space="0" w:color="auto"/>
            <w:right w:val="none" w:sz="0" w:space="0" w:color="auto"/>
          </w:divBdr>
        </w:div>
        <w:div w:id="748307800">
          <w:marLeft w:val="0"/>
          <w:marRight w:val="0"/>
          <w:marTop w:val="0"/>
          <w:marBottom w:val="0"/>
          <w:divBdr>
            <w:top w:val="none" w:sz="0" w:space="0" w:color="auto"/>
            <w:left w:val="none" w:sz="0" w:space="0" w:color="auto"/>
            <w:bottom w:val="none" w:sz="0" w:space="0" w:color="auto"/>
            <w:right w:val="none" w:sz="0" w:space="0" w:color="auto"/>
          </w:divBdr>
        </w:div>
        <w:div w:id="1259018621">
          <w:marLeft w:val="0"/>
          <w:marRight w:val="0"/>
          <w:marTop w:val="0"/>
          <w:marBottom w:val="0"/>
          <w:divBdr>
            <w:top w:val="none" w:sz="0" w:space="0" w:color="auto"/>
            <w:left w:val="none" w:sz="0" w:space="0" w:color="auto"/>
            <w:bottom w:val="none" w:sz="0" w:space="0" w:color="auto"/>
            <w:right w:val="none" w:sz="0" w:space="0" w:color="auto"/>
          </w:divBdr>
        </w:div>
        <w:div w:id="1734544509">
          <w:marLeft w:val="0"/>
          <w:marRight w:val="0"/>
          <w:marTop w:val="0"/>
          <w:marBottom w:val="0"/>
          <w:divBdr>
            <w:top w:val="none" w:sz="0" w:space="0" w:color="auto"/>
            <w:left w:val="none" w:sz="0" w:space="0" w:color="auto"/>
            <w:bottom w:val="none" w:sz="0" w:space="0" w:color="auto"/>
            <w:right w:val="none" w:sz="0" w:space="0" w:color="auto"/>
          </w:divBdr>
        </w:div>
        <w:div w:id="618223939">
          <w:marLeft w:val="0"/>
          <w:marRight w:val="0"/>
          <w:marTop w:val="0"/>
          <w:marBottom w:val="0"/>
          <w:divBdr>
            <w:top w:val="none" w:sz="0" w:space="0" w:color="auto"/>
            <w:left w:val="none" w:sz="0" w:space="0" w:color="auto"/>
            <w:bottom w:val="none" w:sz="0" w:space="0" w:color="auto"/>
            <w:right w:val="none" w:sz="0" w:space="0" w:color="auto"/>
          </w:divBdr>
        </w:div>
        <w:div w:id="1908416696">
          <w:marLeft w:val="0"/>
          <w:marRight w:val="0"/>
          <w:marTop w:val="0"/>
          <w:marBottom w:val="0"/>
          <w:divBdr>
            <w:top w:val="none" w:sz="0" w:space="0" w:color="auto"/>
            <w:left w:val="none" w:sz="0" w:space="0" w:color="auto"/>
            <w:bottom w:val="none" w:sz="0" w:space="0" w:color="auto"/>
            <w:right w:val="none" w:sz="0" w:space="0" w:color="auto"/>
          </w:divBdr>
        </w:div>
        <w:div w:id="1129009288">
          <w:marLeft w:val="0"/>
          <w:marRight w:val="0"/>
          <w:marTop w:val="0"/>
          <w:marBottom w:val="0"/>
          <w:divBdr>
            <w:top w:val="none" w:sz="0" w:space="0" w:color="auto"/>
            <w:left w:val="none" w:sz="0" w:space="0" w:color="auto"/>
            <w:bottom w:val="none" w:sz="0" w:space="0" w:color="auto"/>
            <w:right w:val="none" w:sz="0" w:space="0" w:color="auto"/>
          </w:divBdr>
        </w:div>
        <w:div w:id="510724465">
          <w:marLeft w:val="0"/>
          <w:marRight w:val="0"/>
          <w:marTop w:val="0"/>
          <w:marBottom w:val="0"/>
          <w:divBdr>
            <w:top w:val="none" w:sz="0" w:space="0" w:color="auto"/>
            <w:left w:val="none" w:sz="0" w:space="0" w:color="auto"/>
            <w:bottom w:val="none" w:sz="0" w:space="0" w:color="auto"/>
            <w:right w:val="none" w:sz="0" w:space="0" w:color="auto"/>
          </w:divBdr>
        </w:div>
        <w:div w:id="1160000466">
          <w:marLeft w:val="0"/>
          <w:marRight w:val="0"/>
          <w:marTop w:val="0"/>
          <w:marBottom w:val="0"/>
          <w:divBdr>
            <w:top w:val="none" w:sz="0" w:space="0" w:color="auto"/>
            <w:left w:val="none" w:sz="0" w:space="0" w:color="auto"/>
            <w:bottom w:val="none" w:sz="0" w:space="0" w:color="auto"/>
            <w:right w:val="none" w:sz="0" w:space="0" w:color="auto"/>
          </w:divBdr>
        </w:div>
        <w:div w:id="339042699">
          <w:marLeft w:val="0"/>
          <w:marRight w:val="0"/>
          <w:marTop w:val="0"/>
          <w:marBottom w:val="0"/>
          <w:divBdr>
            <w:top w:val="none" w:sz="0" w:space="0" w:color="auto"/>
            <w:left w:val="none" w:sz="0" w:space="0" w:color="auto"/>
            <w:bottom w:val="none" w:sz="0" w:space="0" w:color="auto"/>
            <w:right w:val="none" w:sz="0" w:space="0" w:color="auto"/>
          </w:divBdr>
        </w:div>
        <w:div w:id="682976039">
          <w:marLeft w:val="0"/>
          <w:marRight w:val="0"/>
          <w:marTop w:val="0"/>
          <w:marBottom w:val="0"/>
          <w:divBdr>
            <w:top w:val="none" w:sz="0" w:space="0" w:color="auto"/>
            <w:left w:val="none" w:sz="0" w:space="0" w:color="auto"/>
            <w:bottom w:val="none" w:sz="0" w:space="0" w:color="auto"/>
            <w:right w:val="none" w:sz="0" w:space="0" w:color="auto"/>
          </w:divBdr>
        </w:div>
        <w:div w:id="1660309422">
          <w:marLeft w:val="0"/>
          <w:marRight w:val="0"/>
          <w:marTop w:val="0"/>
          <w:marBottom w:val="0"/>
          <w:divBdr>
            <w:top w:val="none" w:sz="0" w:space="0" w:color="auto"/>
            <w:left w:val="none" w:sz="0" w:space="0" w:color="auto"/>
            <w:bottom w:val="none" w:sz="0" w:space="0" w:color="auto"/>
            <w:right w:val="none" w:sz="0" w:space="0" w:color="auto"/>
          </w:divBdr>
        </w:div>
        <w:div w:id="1957325782">
          <w:marLeft w:val="0"/>
          <w:marRight w:val="0"/>
          <w:marTop w:val="0"/>
          <w:marBottom w:val="0"/>
          <w:divBdr>
            <w:top w:val="none" w:sz="0" w:space="0" w:color="auto"/>
            <w:left w:val="none" w:sz="0" w:space="0" w:color="auto"/>
            <w:bottom w:val="none" w:sz="0" w:space="0" w:color="auto"/>
            <w:right w:val="none" w:sz="0" w:space="0" w:color="auto"/>
          </w:divBdr>
        </w:div>
        <w:div w:id="711612875">
          <w:marLeft w:val="0"/>
          <w:marRight w:val="0"/>
          <w:marTop w:val="0"/>
          <w:marBottom w:val="0"/>
          <w:divBdr>
            <w:top w:val="none" w:sz="0" w:space="0" w:color="auto"/>
            <w:left w:val="none" w:sz="0" w:space="0" w:color="auto"/>
            <w:bottom w:val="none" w:sz="0" w:space="0" w:color="auto"/>
            <w:right w:val="none" w:sz="0" w:space="0" w:color="auto"/>
          </w:divBdr>
        </w:div>
        <w:div w:id="1768848843">
          <w:marLeft w:val="0"/>
          <w:marRight w:val="0"/>
          <w:marTop w:val="0"/>
          <w:marBottom w:val="0"/>
          <w:divBdr>
            <w:top w:val="none" w:sz="0" w:space="0" w:color="auto"/>
            <w:left w:val="none" w:sz="0" w:space="0" w:color="auto"/>
            <w:bottom w:val="none" w:sz="0" w:space="0" w:color="auto"/>
            <w:right w:val="none" w:sz="0" w:space="0" w:color="auto"/>
          </w:divBdr>
        </w:div>
        <w:div w:id="1910798726">
          <w:marLeft w:val="0"/>
          <w:marRight w:val="0"/>
          <w:marTop w:val="0"/>
          <w:marBottom w:val="0"/>
          <w:divBdr>
            <w:top w:val="none" w:sz="0" w:space="0" w:color="auto"/>
            <w:left w:val="none" w:sz="0" w:space="0" w:color="auto"/>
            <w:bottom w:val="none" w:sz="0" w:space="0" w:color="auto"/>
            <w:right w:val="none" w:sz="0" w:space="0" w:color="auto"/>
          </w:divBdr>
        </w:div>
        <w:div w:id="1012418581">
          <w:marLeft w:val="0"/>
          <w:marRight w:val="0"/>
          <w:marTop w:val="0"/>
          <w:marBottom w:val="0"/>
          <w:divBdr>
            <w:top w:val="none" w:sz="0" w:space="0" w:color="auto"/>
            <w:left w:val="none" w:sz="0" w:space="0" w:color="auto"/>
            <w:bottom w:val="none" w:sz="0" w:space="0" w:color="auto"/>
            <w:right w:val="none" w:sz="0" w:space="0" w:color="auto"/>
          </w:divBdr>
        </w:div>
        <w:div w:id="1926112106">
          <w:marLeft w:val="0"/>
          <w:marRight w:val="0"/>
          <w:marTop w:val="0"/>
          <w:marBottom w:val="0"/>
          <w:divBdr>
            <w:top w:val="none" w:sz="0" w:space="0" w:color="auto"/>
            <w:left w:val="none" w:sz="0" w:space="0" w:color="auto"/>
            <w:bottom w:val="none" w:sz="0" w:space="0" w:color="auto"/>
            <w:right w:val="none" w:sz="0" w:space="0" w:color="auto"/>
          </w:divBdr>
        </w:div>
        <w:div w:id="624241415">
          <w:marLeft w:val="0"/>
          <w:marRight w:val="0"/>
          <w:marTop w:val="0"/>
          <w:marBottom w:val="0"/>
          <w:divBdr>
            <w:top w:val="none" w:sz="0" w:space="0" w:color="auto"/>
            <w:left w:val="none" w:sz="0" w:space="0" w:color="auto"/>
            <w:bottom w:val="none" w:sz="0" w:space="0" w:color="auto"/>
            <w:right w:val="none" w:sz="0" w:space="0" w:color="auto"/>
          </w:divBdr>
        </w:div>
        <w:div w:id="1163350824">
          <w:marLeft w:val="0"/>
          <w:marRight w:val="0"/>
          <w:marTop w:val="0"/>
          <w:marBottom w:val="0"/>
          <w:divBdr>
            <w:top w:val="none" w:sz="0" w:space="0" w:color="auto"/>
            <w:left w:val="none" w:sz="0" w:space="0" w:color="auto"/>
            <w:bottom w:val="none" w:sz="0" w:space="0" w:color="auto"/>
            <w:right w:val="none" w:sz="0" w:space="0" w:color="auto"/>
          </w:divBdr>
        </w:div>
        <w:div w:id="1295909652">
          <w:marLeft w:val="0"/>
          <w:marRight w:val="0"/>
          <w:marTop w:val="0"/>
          <w:marBottom w:val="0"/>
          <w:divBdr>
            <w:top w:val="none" w:sz="0" w:space="0" w:color="auto"/>
            <w:left w:val="none" w:sz="0" w:space="0" w:color="auto"/>
            <w:bottom w:val="none" w:sz="0" w:space="0" w:color="auto"/>
            <w:right w:val="none" w:sz="0" w:space="0" w:color="auto"/>
          </w:divBdr>
        </w:div>
        <w:div w:id="679163527">
          <w:marLeft w:val="0"/>
          <w:marRight w:val="0"/>
          <w:marTop w:val="0"/>
          <w:marBottom w:val="0"/>
          <w:divBdr>
            <w:top w:val="none" w:sz="0" w:space="0" w:color="auto"/>
            <w:left w:val="none" w:sz="0" w:space="0" w:color="auto"/>
            <w:bottom w:val="none" w:sz="0" w:space="0" w:color="auto"/>
            <w:right w:val="none" w:sz="0" w:space="0" w:color="auto"/>
          </w:divBdr>
        </w:div>
        <w:div w:id="1728185181">
          <w:marLeft w:val="0"/>
          <w:marRight w:val="0"/>
          <w:marTop w:val="0"/>
          <w:marBottom w:val="0"/>
          <w:divBdr>
            <w:top w:val="none" w:sz="0" w:space="0" w:color="auto"/>
            <w:left w:val="none" w:sz="0" w:space="0" w:color="auto"/>
            <w:bottom w:val="none" w:sz="0" w:space="0" w:color="auto"/>
            <w:right w:val="none" w:sz="0" w:space="0" w:color="auto"/>
          </w:divBdr>
        </w:div>
        <w:div w:id="172693190">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
        <w:div w:id="191891485">
          <w:marLeft w:val="0"/>
          <w:marRight w:val="0"/>
          <w:marTop w:val="0"/>
          <w:marBottom w:val="0"/>
          <w:divBdr>
            <w:top w:val="none" w:sz="0" w:space="0" w:color="auto"/>
            <w:left w:val="none" w:sz="0" w:space="0" w:color="auto"/>
            <w:bottom w:val="none" w:sz="0" w:space="0" w:color="auto"/>
            <w:right w:val="none" w:sz="0" w:space="0" w:color="auto"/>
          </w:divBdr>
        </w:div>
        <w:div w:id="1354261849">
          <w:marLeft w:val="0"/>
          <w:marRight w:val="0"/>
          <w:marTop w:val="0"/>
          <w:marBottom w:val="0"/>
          <w:divBdr>
            <w:top w:val="none" w:sz="0" w:space="0" w:color="auto"/>
            <w:left w:val="none" w:sz="0" w:space="0" w:color="auto"/>
            <w:bottom w:val="none" w:sz="0" w:space="0" w:color="auto"/>
            <w:right w:val="none" w:sz="0" w:space="0" w:color="auto"/>
          </w:divBdr>
        </w:div>
        <w:div w:id="854660365">
          <w:marLeft w:val="0"/>
          <w:marRight w:val="0"/>
          <w:marTop w:val="0"/>
          <w:marBottom w:val="0"/>
          <w:divBdr>
            <w:top w:val="none" w:sz="0" w:space="0" w:color="auto"/>
            <w:left w:val="none" w:sz="0" w:space="0" w:color="auto"/>
            <w:bottom w:val="none" w:sz="0" w:space="0" w:color="auto"/>
            <w:right w:val="none" w:sz="0" w:space="0" w:color="auto"/>
          </w:divBdr>
        </w:div>
        <w:div w:id="446200885">
          <w:marLeft w:val="0"/>
          <w:marRight w:val="0"/>
          <w:marTop w:val="0"/>
          <w:marBottom w:val="0"/>
          <w:divBdr>
            <w:top w:val="none" w:sz="0" w:space="0" w:color="auto"/>
            <w:left w:val="none" w:sz="0" w:space="0" w:color="auto"/>
            <w:bottom w:val="none" w:sz="0" w:space="0" w:color="auto"/>
            <w:right w:val="none" w:sz="0" w:space="0" w:color="auto"/>
          </w:divBdr>
        </w:div>
        <w:div w:id="847141615">
          <w:marLeft w:val="0"/>
          <w:marRight w:val="0"/>
          <w:marTop w:val="0"/>
          <w:marBottom w:val="0"/>
          <w:divBdr>
            <w:top w:val="none" w:sz="0" w:space="0" w:color="auto"/>
            <w:left w:val="none" w:sz="0" w:space="0" w:color="auto"/>
            <w:bottom w:val="none" w:sz="0" w:space="0" w:color="auto"/>
            <w:right w:val="none" w:sz="0" w:space="0" w:color="auto"/>
          </w:divBdr>
        </w:div>
        <w:div w:id="707998390">
          <w:marLeft w:val="0"/>
          <w:marRight w:val="0"/>
          <w:marTop w:val="0"/>
          <w:marBottom w:val="0"/>
          <w:divBdr>
            <w:top w:val="none" w:sz="0" w:space="0" w:color="auto"/>
            <w:left w:val="none" w:sz="0" w:space="0" w:color="auto"/>
            <w:bottom w:val="none" w:sz="0" w:space="0" w:color="auto"/>
            <w:right w:val="none" w:sz="0" w:space="0" w:color="auto"/>
          </w:divBdr>
        </w:div>
        <w:div w:id="2020814228">
          <w:marLeft w:val="0"/>
          <w:marRight w:val="0"/>
          <w:marTop w:val="0"/>
          <w:marBottom w:val="0"/>
          <w:divBdr>
            <w:top w:val="none" w:sz="0" w:space="0" w:color="auto"/>
            <w:left w:val="none" w:sz="0" w:space="0" w:color="auto"/>
            <w:bottom w:val="none" w:sz="0" w:space="0" w:color="auto"/>
            <w:right w:val="none" w:sz="0" w:space="0" w:color="auto"/>
          </w:divBdr>
        </w:div>
        <w:div w:id="653754286">
          <w:marLeft w:val="0"/>
          <w:marRight w:val="0"/>
          <w:marTop w:val="0"/>
          <w:marBottom w:val="0"/>
          <w:divBdr>
            <w:top w:val="none" w:sz="0" w:space="0" w:color="auto"/>
            <w:left w:val="none" w:sz="0" w:space="0" w:color="auto"/>
            <w:bottom w:val="none" w:sz="0" w:space="0" w:color="auto"/>
            <w:right w:val="none" w:sz="0" w:space="0" w:color="auto"/>
          </w:divBdr>
        </w:div>
        <w:div w:id="1942952401">
          <w:marLeft w:val="0"/>
          <w:marRight w:val="0"/>
          <w:marTop w:val="0"/>
          <w:marBottom w:val="0"/>
          <w:divBdr>
            <w:top w:val="none" w:sz="0" w:space="0" w:color="auto"/>
            <w:left w:val="none" w:sz="0" w:space="0" w:color="auto"/>
            <w:bottom w:val="none" w:sz="0" w:space="0" w:color="auto"/>
            <w:right w:val="none" w:sz="0" w:space="0" w:color="auto"/>
          </w:divBdr>
        </w:div>
        <w:div w:id="1785222630">
          <w:marLeft w:val="0"/>
          <w:marRight w:val="0"/>
          <w:marTop w:val="0"/>
          <w:marBottom w:val="0"/>
          <w:divBdr>
            <w:top w:val="none" w:sz="0" w:space="0" w:color="auto"/>
            <w:left w:val="none" w:sz="0" w:space="0" w:color="auto"/>
            <w:bottom w:val="none" w:sz="0" w:space="0" w:color="auto"/>
            <w:right w:val="none" w:sz="0" w:space="0" w:color="auto"/>
          </w:divBdr>
        </w:div>
        <w:div w:id="75791385">
          <w:marLeft w:val="0"/>
          <w:marRight w:val="0"/>
          <w:marTop w:val="0"/>
          <w:marBottom w:val="0"/>
          <w:divBdr>
            <w:top w:val="none" w:sz="0" w:space="0" w:color="auto"/>
            <w:left w:val="none" w:sz="0" w:space="0" w:color="auto"/>
            <w:bottom w:val="none" w:sz="0" w:space="0" w:color="auto"/>
            <w:right w:val="none" w:sz="0" w:space="0" w:color="auto"/>
          </w:divBdr>
        </w:div>
        <w:div w:id="2106149498">
          <w:marLeft w:val="0"/>
          <w:marRight w:val="0"/>
          <w:marTop w:val="0"/>
          <w:marBottom w:val="0"/>
          <w:divBdr>
            <w:top w:val="none" w:sz="0" w:space="0" w:color="auto"/>
            <w:left w:val="none" w:sz="0" w:space="0" w:color="auto"/>
            <w:bottom w:val="none" w:sz="0" w:space="0" w:color="auto"/>
            <w:right w:val="none" w:sz="0" w:space="0" w:color="auto"/>
          </w:divBdr>
        </w:div>
        <w:div w:id="910431002">
          <w:marLeft w:val="0"/>
          <w:marRight w:val="0"/>
          <w:marTop w:val="0"/>
          <w:marBottom w:val="0"/>
          <w:divBdr>
            <w:top w:val="none" w:sz="0" w:space="0" w:color="auto"/>
            <w:left w:val="none" w:sz="0" w:space="0" w:color="auto"/>
            <w:bottom w:val="none" w:sz="0" w:space="0" w:color="auto"/>
            <w:right w:val="none" w:sz="0" w:space="0" w:color="auto"/>
          </w:divBdr>
        </w:div>
        <w:div w:id="1367289737">
          <w:marLeft w:val="0"/>
          <w:marRight w:val="0"/>
          <w:marTop w:val="0"/>
          <w:marBottom w:val="0"/>
          <w:divBdr>
            <w:top w:val="none" w:sz="0" w:space="0" w:color="auto"/>
            <w:left w:val="none" w:sz="0" w:space="0" w:color="auto"/>
            <w:bottom w:val="none" w:sz="0" w:space="0" w:color="auto"/>
            <w:right w:val="none" w:sz="0" w:space="0" w:color="auto"/>
          </w:divBdr>
        </w:div>
        <w:div w:id="908154285">
          <w:marLeft w:val="0"/>
          <w:marRight w:val="0"/>
          <w:marTop w:val="0"/>
          <w:marBottom w:val="0"/>
          <w:divBdr>
            <w:top w:val="none" w:sz="0" w:space="0" w:color="auto"/>
            <w:left w:val="none" w:sz="0" w:space="0" w:color="auto"/>
            <w:bottom w:val="none" w:sz="0" w:space="0" w:color="auto"/>
            <w:right w:val="none" w:sz="0" w:space="0" w:color="auto"/>
          </w:divBdr>
        </w:div>
        <w:div w:id="1818379194">
          <w:marLeft w:val="0"/>
          <w:marRight w:val="0"/>
          <w:marTop w:val="0"/>
          <w:marBottom w:val="0"/>
          <w:divBdr>
            <w:top w:val="none" w:sz="0" w:space="0" w:color="auto"/>
            <w:left w:val="none" w:sz="0" w:space="0" w:color="auto"/>
            <w:bottom w:val="none" w:sz="0" w:space="0" w:color="auto"/>
            <w:right w:val="none" w:sz="0" w:space="0" w:color="auto"/>
          </w:divBdr>
        </w:div>
        <w:div w:id="1225991796">
          <w:marLeft w:val="0"/>
          <w:marRight w:val="0"/>
          <w:marTop w:val="0"/>
          <w:marBottom w:val="0"/>
          <w:divBdr>
            <w:top w:val="none" w:sz="0" w:space="0" w:color="auto"/>
            <w:left w:val="none" w:sz="0" w:space="0" w:color="auto"/>
            <w:bottom w:val="none" w:sz="0" w:space="0" w:color="auto"/>
            <w:right w:val="none" w:sz="0" w:space="0" w:color="auto"/>
          </w:divBdr>
        </w:div>
        <w:div w:id="1289505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tna-project@seznam.cz" TargetMode="External"/><Relationship Id="rId7" Type="http://schemas.openxmlformats.org/officeDocument/2006/relationships/hyperlink" Target="mailto:etna-project@seznam.cz"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etna-project@seznam.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16</Pages>
  <Words>4992</Words>
  <Characters>29454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28</cp:revision>
  <dcterms:created xsi:type="dcterms:W3CDTF">2016-05-31T11:00:00Z</dcterms:created>
  <dcterms:modified xsi:type="dcterms:W3CDTF">2020-07-23T07:06:00Z</dcterms:modified>
</cp:coreProperties>
</file>