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B40C5F">
      <w:pPr>
        <w:pStyle w:val="Nadpis1"/>
      </w:pPr>
    </w:p>
    <w:p w14:paraId="29BE7B19" w14:textId="77777777" w:rsidR="00FC5941" w:rsidRPr="00FE4324" w:rsidRDefault="00FC5941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0B8533D8" w14:textId="77777777" w:rsidR="00A13A08" w:rsidRPr="00FE4324" w:rsidRDefault="00A13A08" w:rsidP="004D11C2">
      <w:pPr>
        <w:rPr>
          <w:rFonts w:ascii="Calibri" w:hAnsi="Calibri"/>
          <w:sz w:val="20"/>
          <w:szCs w:val="20"/>
          <w:highlight w:val="yellow"/>
        </w:rPr>
      </w:pPr>
    </w:p>
    <w:p w14:paraId="1831D7D3" w14:textId="77777777" w:rsidR="0006295A" w:rsidRPr="00326C53" w:rsidRDefault="0006295A" w:rsidP="004D11C2">
      <w:pPr>
        <w:rPr>
          <w:rFonts w:ascii="Calibri" w:hAnsi="Calibri" w:cs="Arial"/>
          <w:b/>
          <w:sz w:val="20"/>
          <w:szCs w:val="20"/>
        </w:rPr>
      </w:pPr>
      <w:r w:rsidRPr="00326C53">
        <w:rPr>
          <w:rFonts w:ascii="Calibri" w:hAnsi="Calibri" w:cs="Arial"/>
          <w:b/>
          <w:sz w:val="20"/>
          <w:szCs w:val="20"/>
        </w:rPr>
        <w:t>Zadavatel</w:t>
      </w:r>
    </w:p>
    <w:p w14:paraId="4B316B41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41EC7FE5" w14:textId="77777777" w:rsidR="0006295A" w:rsidRPr="00C70D39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8F3418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1725502E" w14:textId="77777777" w:rsidR="0006295A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D81A56B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41B3AFE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6FBC9C" w14:textId="77777777" w:rsidR="0006295A" w:rsidRPr="00326C53" w:rsidRDefault="0006295A" w:rsidP="004D11C2">
      <w:pPr>
        <w:rPr>
          <w:rFonts w:ascii="Calibri" w:hAnsi="Calibri"/>
          <w:sz w:val="20"/>
          <w:szCs w:val="20"/>
        </w:rPr>
      </w:pPr>
    </w:p>
    <w:p w14:paraId="4AA36D09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7A9ACD3B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7B3DF130" w14:textId="1FC03DE8" w:rsidR="00FC5941" w:rsidRPr="00185F1D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526731F1" w:rsidR="00C70140" w:rsidRDefault="00C70140" w:rsidP="004D11C2">
      <w:pPr>
        <w:jc w:val="both"/>
        <w:rPr>
          <w:rFonts w:ascii="Calibri" w:hAnsi="Calibri"/>
          <w:sz w:val="20"/>
          <w:szCs w:val="20"/>
        </w:rPr>
      </w:pPr>
    </w:p>
    <w:p w14:paraId="5BF3D745" w14:textId="77777777" w:rsidR="004D11C2" w:rsidRPr="00185F1D" w:rsidRDefault="004D11C2" w:rsidP="004D11C2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185F1D" w:rsidRDefault="00C70140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1EBCD4CA" w14:textId="77777777" w:rsidR="00FC5941" w:rsidRPr="004D11C2" w:rsidRDefault="00FC5941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A5AA521" w14:textId="27B565A0" w:rsidR="004D11C2" w:rsidRDefault="004D11C2" w:rsidP="002A18CF">
      <w:pPr>
        <w:jc w:val="both"/>
        <w:rPr>
          <w:rFonts w:asciiTheme="minorHAnsi" w:hAnsiTheme="minorHAnsi"/>
          <w:sz w:val="20"/>
          <w:szCs w:val="20"/>
        </w:rPr>
      </w:pPr>
      <w:r w:rsidRPr="004D11C2">
        <w:rPr>
          <w:rFonts w:asciiTheme="minorHAnsi" w:hAnsiTheme="minorHAnsi"/>
          <w:sz w:val="20"/>
          <w:szCs w:val="20"/>
        </w:rPr>
        <w:t>Firma GRUND a.s. je významným výrobcem koupelnových předložek, které se prodávají nejen v Evrop</w:t>
      </w:r>
      <w:r>
        <w:rPr>
          <w:rFonts w:asciiTheme="minorHAnsi" w:hAnsiTheme="minorHAnsi"/>
          <w:sz w:val="20"/>
          <w:szCs w:val="20"/>
        </w:rPr>
        <w:t xml:space="preserve">ě, ale i na dalších světadílech. </w:t>
      </w:r>
    </w:p>
    <w:p w14:paraId="75086EC8" w14:textId="77777777" w:rsidR="009B38F4" w:rsidRPr="009B38F4" w:rsidRDefault="009B38F4" w:rsidP="002A18C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92CE11A" w14:textId="2FF4652A" w:rsidR="002A18CF" w:rsidRPr="002A18CF" w:rsidRDefault="00D52983" w:rsidP="002A18CF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Předmětem je </w:t>
      </w:r>
      <w:r w:rsidR="002A18CF">
        <w:rPr>
          <w:rFonts w:asciiTheme="minorHAnsi" w:hAnsiTheme="minorHAnsi" w:cstheme="minorHAnsi"/>
          <w:sz w:val="20"/>
          <w:szCs w:val="20"/>
        </w:rPr>
        <w:t xml:space="preserve">dodávka </w:t>
      </w:r>
      <w:r w:rsidR="00D460EC">
        <w:rPr>
          <w:rFonts w:asciiTheme="minorHAnsi" w:hAnsiTheme="minorHAnsi" w:cstheme="minorHAnsi"/>
          <w:sz w:val="20"/>
          <w:szCs w:val="20"/>
        </w:rPr>
        <w:t xml:space="preserve">PRT (Power Rotary Tool) </w:t>
      </w:r>
      <w:r w:rsidR="005C36D5">
        <w:rPr>
          <w:rFonts w:asciiTheme="minorHAnsi" w:hAnsiTheme="minorHAnsi" w:cstheme="minorHAnsi"/>
          <w:sz w:val="20"/>
          <w:szCs w:val="20"/>
        </w:rPr>
        <w:t xml:space="preserve">kompatibilní pro </w:t>
      </w:r>
      <w:r w:rsidR="00D460EC">
        <w:rPr>
          <w:rFonts w:asciiTheme="minorHAnsi" w:hAnsiTheme="minorHAnsi" w:cstheme="minorHAnsi"/>
          <w:sz w:val="20"/>
          <w:szCs w:val="20"/>
        </w:rPr>
        <w:t xml:space="preserve">zařízení firmy Zünd pro </w:t>
      </w:r>
      <w:r w:rsidR="00D460EC" w:rsidRPr="00D460EC">
        <w:rPr>
          <w:rFonts w:asciiTheme="minorHAnsi" w:hAnsiTheme="minorHAnsi" w:cstheme="minorHAnsi"/>
          <w:sz w:val="20"/>
          <w:szCs w:val="20"/>
        </w:rPr>
        <w:t>Zünd Digital Cutter G3 XL-3200</w:t>
      </w:r>
      <w:r w:rsidR="00D460EC">
        <w:rPr>
          <w:rFonts w:asciiTheme="minorHAnsi" w:hAnsiTheme="minorHAnsi" w:cstheme="minorHAnsi"/>
          <w:sz w:val="20"/>
          <w:szCs w:val="20"/>
        </w:rPr>
        <w:t xml:space="preserve">, </w:t>
      </w:r>
      <w:r w:rsidR="00DB66D4">
        <w:rPr>
          <w:rFonts w:asciiTheme="minorHAnsi" w:hAnsiTheme="minorHAnsi" w:cstheme="minorHAnsi"/>
          <w:sz w:val="20"/>
          <w:szCs w:val="20"/>
        </w:rPr>
        <w:t xml:space="preserve">včetně nezbytného příslušenství, 2 ks nožů </w:t>
      </w:r>
      <w:r w:rsidR="005C36D5">
        <w:rPr>
          <w:rFonts w:asciiTheme="minorHAnsi" w:hAnsiTheme="minorHAnsi" w:cstheme="minorHAnsi"/>
          <w:sz w:val="20"/>
          <w:szCs w:val="20"/>
        </w:rPr>
        <w:t xml:space="preserve">typu </w:t>
      </w:r>
      <w:r w:rsidR="00DB66D4">
        <w:rPr>
          <w:rFonts w:asciiTheme="minorHAnsi" w:hAnsiTheme="minorHAnsi" w:cstheme="minorHAnsi"/>
          <w:sz w:val="20"/>
          <w:szCs w:val="20"/>
        </w:rPr>
        <w:t>Z50 a Z52, dopravy, montáže a uvedení do provozu.</w:t>
      </w:r>
    </w:p>
    <w:p w14:paraId="39C47D09" w14:textId="77777777" w:rsidR="002A18CF" w:rsidRPr="002A18CF" w:rsidRDefault="002A18CF" w:rsidP="002A18C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3BFF0AA" w14:textId="3525FABA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 xml:space="preserve">kládaná hodnota zakázky činí zhruba </w:t>
      </w:r>
      <w:r w:rsidR="00DB66D4">
        <w:rPr>
          <w:rFonts w:asciiTheme="minorHAnsi" w:hAnsiTheme="minorHAnsi" w:cs="Calibri"/>
          <w:sz w:val="20"/>
          <w:szCs w:val="20"/>
        </w:rPr>
        <w:t>250</w:t>
      </w:r>
      <w:r w:rsidR="002A18CF">
        <w:rPr>
          <w:rFonts w:asciiTheme="minorHAnsi" w:hAnsiTheme="minorHAnsi" w:cs="Calibri"/>
          <w:sz w:val="20"/>
          <w:szCs w:val="20"/>
        </w:rPr>
        <w:t xml:space="preserve"> tis</w:t>
      </w:r>
      <w:r w:rsidR="005C36D5">
        <w:rPr>
          <w:rFonts w:asciiTheme="minorHAnsi" w:hAnsiTheme="minorHAnsi" w:cs="Calibri"/>
          <w:sz w:val="20"/>
          <w:szCs w:val="20"/>
        </w:rPr>
        <w:t>. CZK.</w:t>
      </w:r>
    </w:p>
    <w:p w14:paraId="058087DF" w14:textId="77777777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2EE92EE2" w14:textId="77777777" w:rsidR="009B38F4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42B868C5" w14:textId="77777777" w:rsidR="009B38F4" w:rsidRDefault="009B38F4" w:rsidP="009B38F4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5E95F9C9" w14:textId="51A5AAFB" w:rsidR="006B2BB6" w:rsidRDefault="006B2BB6" w:rsidP="008E2CD7">
      <w:pPr>
        <w:jc w:val="both"/>
        <w:rPr>
          <w:rFonts w:asciiTheme="minorHAnsi" w:hAnsiTheme="minorHAnsi"/>
          <w:sz w:val="20"/>
          <w:szCs w:val="20"/>
        </w:rPr>
      </w:pPr>
    </w:p>
    <w:p w14:paraId="4D52409B" w14:textId="571EC5AE" w:rsidR="00000883" w:rsidRDefault="006B2BB6" w:rsidP="004D11C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Jsou-li v ZD použity konkrétní názvy či označení výrobku, je to</w:t>
      </w:r>
      <w:r w:rsidR="00C001C2">
        <w:rPr>
          <w:rFonts w:asciiTheme="minorHAnsi" w:hAnsiTheme="minorHAnsi"/>
          <w:sz w:val="20"/>
          <w:szCs w:val="20"/>
        </w:rPr>
        <w:t xml:space="preserve"> uvedeno ve smyslu kvalit</w:t>
      </w:r>
      <w:r>
        <w:rPr>
          <w:rFonts w:asciiTheme="minorHAnsi" w:hAnsiTheme="minorHAnsi"/>
          <w:sz w:val="20"/>
          <w:szCs w:val="20"/>
        </w:rPr>
        <w:t>ativního</w:t>
      </w:r>
      <w:r w:rsidR="00C001C2">
        <w:rPr>
          <w:rFonts w:asciiTheme="minorHAnsi" w:hAnsiTheme="minorHAnsi"/>
          <w:sz w:val="20"/>
          <w:szCs w:val="20"/>
        </w:rPr>
        <w:t>. Dodavatel je oprávněn podat jakoukoliv srovnatelně kvalitní alternativu.</w:t>
      </w:r>
    </w:p>
    <w:p w14:paraId="529283F8" w14:textId="77777777" w:rsid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9DDA02D" w14:textId="77777777" w:rsidR="002A18CF" w:rsidRP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0352CC74" w14:textId="1BF7CC30" w:rsidR="00C70140" w:rsidRPr="0006295A" w:rsidRDefault="00966708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2D3E918B" w14:textId="77777777" w:rsidR="0006295A" w:rsidRDefault="0006295A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A7A1FDC" w14:textId="5D131C01" w:rsidR="00000883" w:rsidRPr="00B40C5F" w:rsidRDefault="00000883" w:rsidP="004D11C2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B40C5F">
        <w:rPr>
          <w:rFonts w:ascii="Calibri" w:hAnsi="Calibri"/>
          <w:sz w:val="20"/>
          <w:szCs w:val="20"/>
        </w:rPr>
        <w:t>Míst</w:t>
      </w:r>
      <w:r w:rsidR="004D11C2" w:rsidRPr="00B40C5F">
        <w:rPr>
          <w:rFonts w:ascii="Calibri" w:hAnsi="Calibri"/>
          <w:sz w:val="20"/>
          <w:szCs w:val="20"/>
        </w:rPr>
        <w:t>em</w:t>
      </w:r>
      <w:r w:rsidR="0006295A" w:rsidRPr="00B40C5F">
        <w:rPr>
          <w:rFonts w:ascii="Calibri" w:hAnsi="Calibri"/>
          <w:sz w:val="20"/>
          <w:szCs w:val="20"/>
        </w:rPr>
        <w:t xml:space="preserve"> plnění zakázky je </w:t>
      </w:r>
      <w:r w:rsidR="004D11C2" w:rsidRPr="00B40C5F">
        <w:rPr>
          <w:rFonts w:ascii="Calibri" w:hAnsi="Calibri"/>
          <w:sz w:val="20"/>
          <w:szCs w:val="20"/>
        </w:rPr>
        <w:t>provozovna na adrese sídla společnosti</w:t>
      </w:r>
      <w:r w:rsidR="002C66A8" w:rsidRPr="00B40C5F">
        <w:rPr>
          <w:rFonts w:ascii="Calibri" w:hAnsi="Calibri"/>
          <w:sz w:val="20"/>
          <w:szCs w:val="20"/>
        </w:rPr>
        <w:t>.</w:t>
      </w:r>
    </w:p>
    <w:p w14:paraId="2C39FE4B" w14:textId="062E36B2" w:rsidR="00E118C5" w:rsidRPr="005C36D5" w:rsidRDefault="00B40C5F" w:rsidP="004D11C2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sz w:val="20"/>
          <w:szCs w:val="20"/>
        </w:rPr>
        <w:t>T</w:t>
      </w:r>
      <w:r w:rsidR="00E247AC" w:rsidRPr="00B40C5F">
        <w:rPr>
          <w:rFonts w:ascii="Calibri" w:hAnsi="Calibri"/>
          <w:sz w:val="20"/>
          <w:szCs w:val="20"/>
        </w:rPr>
        <w:t xml:space="preserve">ermín realizace </w:t>
      </w:r>
      <w:r w:rsidR="00A50710" w:rsidRPr="00B40C5F">
        <w:rPr>
          <w:rFonts w:ascii="Calibri" w:hAnsi="Calibri"/>
          <w:sz w:val="20"/>
          <w:szCs w:val="20"/>
        </w:rPr>
        <w:t xml:space="preserve">do </w:t>
      </w:r>
      <w:r w:rsidR="002A18CF">
        <w:rPr>
          <w:rFonts w:ascii="Calibri" w:hAnsi="Calibri"/>
          <w:sz w:val="20"/>
          <w:szCs w:val="20"/>
        </w:rPr>
        <w:t>tří týdnů od vyhlá</w:t>
      </w:r>
      <w:r w:rsidR="002A18CF" w:rsidRPr="005C36D5">
        <w:rPr>
          <w:rFonts w:ascii="Calibri" w:hAnsi="Calibri"/>
          <w:sz w:val="20"/>
          <w:szCs w:val="20"/>
        </w:rPr>
        <w:t xml:space="preserve">šení vítěze, nejpozději do 30. </w:t>
      </w:r>
      <w:r w:rsidR="00DB66D4" w:rsidRPr="005C36D5">
        <w:rPr>
          <w:rFonts w:ascii="Calibri" w:hAnsi="Calibri"/>
          <w:sz w:val="20"/>
          <w:szCs w:val="20"/>
        </w:rPr>
        <w:t>9</w:t>
      </w:r>
      <w:r w:rsidR="002A18CF" w:rsidRPr="005C36D5">
        <w:rPr>
          <w:rFonts w:ascii="Calibri" w:hAnsi="Calibri"/>
          <w:sz w:val="20"/>
          <w:szCs w:val="20"/>
        </w:rPr>
        <w:t xml:space="preserve">. 2018 </w:t>
      </w:r>
    </w:p>
    <w:p w14:paraId="18997912" w14:textId="77777777" w:rsidR="004D11C2" w:rsidRPr="002A18CF" w:rsidRDefault="00243BA7" w:rsidP="004D11C2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5C36D5">
        <w:rPr>
          <w:rFonts w:asciiTheme="minorHAnsi" w:hAnsiTheme="minorHAnsi"/>
          <w:sz w:val="20"/>
          <w:szCs w:val="20"/>
        </w:rPr>
        <w:t>Splatnost faktur</w:t>
      </w:r>
      <w:r w:rsidR="00E118C5" w:rsidRPr="005C36D5">
        <w:rPr>
          <w:rFonts w:asciiTheme="minorHAnsi" w:hAnsiTheme="minorHAnsi"/>
          <w:sz w:val="20"/>
          <w:szCs w:val="20"/>
        </w:rPr>
        <w:t xml:space="preserve"> může být i ni</w:t>
      </w:r>
      <w:r w:rsidR="004D11C2" w:rsidRPr="005C36D5">
        <w:rPr>
          <w:rFonts w:asciiTheme="minorHAnsi" w:hAnsiTheme="minorHAnsi"/>
          <w:sz w:val="20"/>
          <w:szCs w:val="20"/>
        </w:rPr>
        <w:t>ž</w:t>
      </w:r>
      <w:r w:rsidR="00E118C5" w:rsidRPr="005C36D5">
        <w:rPr>
          <w:rFonts w:asciiTheme="minorHAnsi" w:hAnsiTheme="minorHAnsi"/>
          <w:sz w:val="20"/>
          <w:szCs w:val="20"/>
        </w:rPr>
        <w:t xml:space="preserve">ší než </w:t>
      </w:r>
      <w:r w:rsidRPr="005C36D5">
        <w:rPr>
          <w:rFonts w:asciiTheme="minorHAnsi" w:hAnsiTheme="minorHAnsi"/>
          <w:sz w:val="20"/>
          <w:szCs w:val="20"/>
        </w:rPr>
        <w:t>3</w:t>
      </w:r>
      <w:r w:rsidRPr="00B40C5F">
        <w:rPr>
          <w:rFonts w:asciiTheme="minorHAnsi" w:hAnsiTheme="minorHAnsi"/>
          <w:sz w:val="20"/>
          <w:szCs w:val="20"/>
        </w:rPr>
        <w:t>0 dní od da</w:t>
      </w:r>
      <w:r w:rsidRPr="002A18CF">
        <w:rPr>
          <w:rFonts w:asciiTheme="minorHAnsi" w:hAnsiTheme="minorHAnsi"/>
          <w:sz w:val="20"/>
          <w:szCs w:val="20"/>
        </w:rPr>
        <w:t>ta vystavení.</w:t>
      </w:r>
    </w:p>
    <w:p w14:paraId="33B464DA" w14:textId="7FF113E4" w:rsidR="009B38F4" w:rsidRPr="002A18CF" w:rsidRDefault="004D11C2" w:rsidP="009B38F4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2A18CF">
        <w:rPr>
          <w:rFonts w:asciiTheme="minorHAnsi" w:hAnsiTheme="minorHAnsi"/>
          <w:sz w:val="20"/>
          <w:szCs w:val="20"/>
        </w:rPr>
        <w:t xml:space="preserve">Platební podmínky: </w:t>
      </w:r>
      <w:r w:rsidR="002A18CF" w:rsidRPr="002A18CF">
        <w:rPr>
          <w:rFonts w:asciiTheme="minorHAnsi" w:hAnsiTheme="minorHAnsi"/>
          <w:sz w:val="20"/>
          <w:szCs w:val="20"/>
        </w:rPr>
        <w:t>zadavatel nepřipouští zálohy</w:t>
      </w:r>
    </w:p>
    <w:p w14:paraId="39D4A25A" w14:textId="2A8DCACD" w:rsidR="00944CF9" w:rsidRPr="009B38F4" w:rsidRDefault="00944CF9" w:rsidP="009B38F4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9B38F4">
        <w:rPr>
          <w:rFonts w:ascii="Calibri" w:hAnsi="Calibri"/>
          <w:sz w:val="20"/>
          <w:szCs w:val="20"/>
        </w:rPr>
        <w:t>Další obchodní podmínky jsou uvedeny u předmětu zakázky jednotlivých čá</w:t>
      </w:r>
      <w:r w:rsidR="00667FD1" w:rsidRPr="009B38F4">
        <w:rPr>
          <w:rFonts w:ascii="Calibri" w:hAnsi="Calibri"/>
          <w:sz w:val="20"/>
          <w:szCs w:val="20"/>
        </w:rPr>
        <w:t>stí (v kapitole 2).</w:t>
      </w:r>
    </w:p>
    <w:p w14:paraId="431AD55E" w14:textId="1C79D23C" w:rsidR="0068270F" w:rsidRPr="003100F4" w:rsidRDefault="0068270F" w:rsidP="004D11C2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3100F4">
        <w:rPr>
          <w:rFonts w:ascii="Calibri" w:hAnsi="Calibri" w:cs="Arial"/>
          <w:color w:val="222222"/>
          <w:sz w:val="20"/>
          <w:szCs w:val="20"/>
        </w:rPr>
        <w:t>Jsou-li v ZD nebo jejich přílohách uvedeny kon</w:t>
      </w:r>
      <w:r w:rsidR="005C36D5">
        <w:rPr>
          <w:rFonts w:ascii="Calibri" w:hAnsi="Calibri" w:cs="Arial"/>
          <w:color w:val="222222"/>
          <w:sz w:val="20"/>
          <w:szCs w:val="20"/>
        </w:rPr>
        <w:t xml:space="preserve">krétní obchodní názvy, jedná se pouze </w:t>
      </w:r>
      <w:r w:rsidRPr="003100F4">
        <w:rPr>
          <w:rFonts w:ascii="Calibri" w:hAnsi="Calibri" w:cs="Arial"/>
          <w:color w:val="222222"/>
          <w:sz w:val="20"/>
          <w:szCs w:val="20"/>
        </w:rPr>
        <w:t>o vymezení požadovaného standardu a zadavatel umožňuje i jiné technicky a kvalitativně srovnatelné řešení.</w:t>
      </w:r>
    </w:p>
    <w:p w14:paraId="0A88CC1F" w14:textId="77777777" w:rsidR="0031759A" w:rsidRPr="00FE4324" w:rsidRDefault="0031759A" w:rsidP="004D11C2">
      <w:pPr>
        <w:jc w:val="both"/>
        <w:rPr>
          <w:rFonts w:ascii="Calibri" w:hAnsi="Calibri"/>
          <w:sz w:val="20"/>
          <w:szCs w:val="20"/>
        </w:rPr>
      </w:pPr>
    </w:p>
    <w:p w14:paraId="3D0B86F2" w14:textId="0D1078AE" w:rsidR="00667FD1" w:rsidRPr="00FE4324" w:rsidRDefault="005C36D5" w:rsidP="004D11C2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column"/>
      </w:r>
    </w:p>
    <w:p w14:paraId="7E44D467" w14:textId="77777777" w:rsidR="00C70140" w:rsidRPr="00FE4324" w:rsidRDefault="00511C7A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31957DE3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</w:p>
    <w:p w14:paraId="4F0B3AB7" w14:textId="4A6D7E8A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</w:t>
      </w:r>
      <w:r w:rsidR="00E118C5">
        <w:rPr>
          <w:rFonts w:ascii="Calibri" w:hAnsi="Calibri" w:cs="Calibri"/>
          <w:sz w:val="20"/>
          <w:szCs w:val="20"/>
        </w:rPr>
        <w:t>, ale i některém z obvyklých světových jazyků</w:t>
      </w:r>
      <w:r w:rsidRPr="00FE4324">
        <w:rPr>
          <w:rFonts w:ascii="Calibri" w:hAnsi="Calibri" w:cs="Calibri"/>
          <w:sz w:val="20"/>
          <w:szCs w:val="20"/>
        </w:rPr>
        <w:t xml:space="preserve"> </w:t>
      </w:r>
      <w:r w:rsidR="00E118C5">
        <w:rPr>
          <w:rFonts w:ascii="Calibri" w:hAnsi="Calibri" w:cs="Calibri"/>
          <w:sz w:val="20"/>
          <w:szCs w:val="20"/>
        </w:rPr>
        <w:t>(angličtina, němčina, jiné)</w:t>
      </w:r>
      <w:r w:rsidRPr="00FE4324">
        <w:rPr>
          <w:rFonts w:ascii="Calibri" w:hAnsi="Calibri" w:cs="Calibri"/>
          <w:sz w:val="20"/>
          <w:szCs w:val="20"/>
        </w:rPr>
        <w:t xml:space="preserve">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</w:p>
    <w:p w14:paraId="7CD862BB" w14:textId="77777777" w:rsidR="00966708" w:rsidRPr="00FE4324" w:rsidRDefault="00966708" w:rsidP="004D11C2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1450A17D" w14:textId="77777777" w:rsidR="00966708" w:rsidRPr="00FE4324" w:rsidRDefault="00966708" w:rsidP="004D11C2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77777777" w:rsidR="00966708" w:rsidRPr="00FE4324" w:rsidRDefault="00966708" w:rsidP="004D11C2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 a</w:t>
      </w:r>
    </w:p>
    <w:p w14:paraId="396F7142" w14:textId="36642DC1" w:rsidR="00966708" w:rsidRPr="003100F4" w:rsidRDefault="00966708" w:rsidP="004D11C2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</w:t>
      </w:r>
      <w:r w:rsidR="00F92078" w:rsidRPr="003100F4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</w:p>
    <w:p w14:paraId="7F10951D" w14:textId="77777777" w:rsidR="00966708" w:rsidRPr="003100F4" w:rsidRDefault="00966708" w:rsidP="004D11C2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3100F4">
        <w:rPr>
          <w:rFonts w:ascii="Calibri" w:hAnsi="Calibri" w:cs="Calibri"/>
          <w:sz w:val="20"/>
          <w:szCs w:val="20"/>
        </w:rPr>
        <w:t>Dodavatel nabídku doručí v uzavřené</w:t>
      </w:r>
      <w:r w:rsidRPr="00FE4324">
        <w:rPr>
          <w:rFonts w:ascii="Calibri" w:hAnsi="Calibri" w:cs="Calibri"/>
          <w:sz w:val="20"/>
          <w:szCs w:val="20"/>
        </w:rPr>
        <w:t xml:space="preserve">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2FD9E16D" w14:textId="77777777" w:rsidR="00FC5941" w:rsidRPr="00FE4324" w:rsidRDefault="00FC5941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54A9E5EB" w14:textId="77777777" w:rsidR="00A0283F" w:rsidRPr="00FE4324" w:rsidRDefault="00A0283F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606FE452" w14:textId="77777777" w:rsidR="00C70140" w:rsidRPr="00FE4324" w:rsidRDefault="00C70140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11AD5BD6" w14:textId="043BDAB2" w:rsidR="00C70140" w:rsidRPr="00FE4324" w:rsidRDefault="00C70140" w:rsidP="004D11C2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V celkové ceně musí být zahrnuty veškeré náklady dodavatele nezbytné k realizaci dodávky. </w:t>
      </w:r>
      <w:r w:rsidRPr="00FE4324">
        <w:rPr>
          <w:rFonts w:ascii="Calibri" w:hAnsi="Calibri" w:cs="Arial"/>
          <w:bCs/>
          <w:sz w:val="20"/>
          <w:szCs w:val="20"/>
        </w:rPr>
        <w:t>Cena bude zahrnovat veškeré náklady nezbytné k řádnému, úplnému a kvalitnímu plnění předmětu zakázky včetně všech rizik a vlivů souvisejících s plněním předmětu zakázky. Nabídková cena musí rovněž zahrnovat pojištění, garance, daně, cla, poplatky, inflační vlivy a jakékoli další výdaje nutné pro realizaci zakázky. Nabídková cena je konečná a není přípustné ji v průběhu realizace zakázky navyšovat (případně, že ji lze navyšovat pouze při zákonné změně sazby DPH).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 xml:space="preserve">Celková nabídková cena bude uvedena absolutní částkou v Kč, a to v členění: nabídková cena bez daně z přidané hodnoty (DPH), samostatně DPH s příslušnou sazbou a nabídková cena včetně DPH. Celková nabídková cena v tomto členění bude uvedena na krycím listu nabídky (Příloha č. 1). 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3100F4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34F0D8CD" w:rsidR="00000883" w:rsidRDefault="00000883" w:rsidP="004D11C2">
      <w:pPr>
        <w:jc w:val="both"/>
        <w:rPr>
          <w:rFonts w:ascii="Calibri" w:hAnsi="Calibri" w:cs="Arial"/>
          <w:sz w:val="20"/>
          <w:szCs w:val="20"/>
        </w:rPr>
      </w:pPr>
    </w:p>
    <w:p w14:paraId="07418435" w14:textId="77777777" w:rsidR="002A18CF" w:rsidRPr="00FE4324" w:rsidRDefault="002A18CF" w:rsidP="004D11C2">
      <w:pPr>
        <w:jc w:val="both"/>
        <w:rPr>
          <w:rFonts w:ascii="Calibri" w:hAnsi="Calibri" w:cs="Arial"/>
          <w:sz w:val="20"/>
          <w:szCs w:val="20"/>
        </w:rPr>
      </w:pPr>
    </w:p>
    <w:p w14:paraId="07C4DE74" w14:textId="77777777" w:rsidR="00FC5941" w:rsidRPr="00FE4324" w:rsidRDefault="000F1FE4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2696CA01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62ECF0" w14:textId="16B9F376" w:rsidR="00C70140" w:rsidRDefault="00C70140" w:rsidP="004D11C2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p w14:paraId="76BDB82D" w14:textId="77777777" w:rsidR="002A18CF" w:rsidRPr="00FE4324" w:rsidRDefault="002A18CF" w:rsidP="004D11C2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30E35862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p w14:paraId="1CC26951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694F075D" w14:textId="674F8D08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 w:rsidR="00754A32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1B0DB7" w:rsidRPr="00FE4324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dílčích hodnotících kritérií provede takto:</w:t>
      </w:r>
    </w:p>
    <w:p w14:paraId="17DA6ACE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 x  100</w:t>
            </w:r>
          </w:p>
          <w:p w14:paraId="7F98CA8B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2C085989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</w:rPr>
      </w:pPr>
    </w:p>
    <w:p w14:paraId="575FB988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0E5D6B4E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EA3B18" w14:textId="77777777" w:rsidR="00FC5941" w:rsidRPr="00FE4324" w:rsidRDefault="00FC5941" w:rsidP="004D11C2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lastRenderedPageBreak/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3BF1F773" w14:textId="77777777" w:rsidR="006B06F9" w:rsidRPr="00FE4324" w:rsidRDefault="006B06F9" w:rsidP="004D11C2">
      <w:pPr>
        <w:jc w:val="both"/>
        <w:rPr>
          <w:rFonts w:ascii="Calibri" w:hAnsi="Calibri"/>
          <w:sz w:val="20"/>
          <w:szCs w:val="20"/>
        </w:rPr>
      </w:pPr>
    </w:p>
    <w:p w14:paraId="4CAEC4C7" w14:textId="4AFF4EE3" w:rsidR="00EA0D00" w:rsidRPr="005C36D5" w:rsidRDefault="006E5DF5" w:rsidP="004D11C2">
      <w:pPr>
        <w:jc w:val="both"/>
        <w:rPr>
          <w:rFonts w:ascii="Calibri" w:hAnsi="Calibri" w:cs="Calibri"/>
          <w:b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="00E118C5" w:rsidRPr="00B40C5F">
        <w:rPr>
          <w:rFonts w:ascii="Calibri" w:hAnsi="Calibri" w:cs="Arial"/>
          <w:sz w:val="20"/>
          <w:szCs w:val="20"/>
        </w:rPr>
        <w:t xml:space="preserve">Kalná Voda 5, </w:t>
      </w:r>
      <w:r w:rsidR="00E118C5" w:rsidRPr="005C36D5">
        <w:rPr>
          <w:rFonts w:ascii="Calibri" w:hAnsi="Calibri" w:cs="Arial"/>
          <w:sz w:val="20"/>
          <w:szCs w:val="20"/>
        </w:rPr>
        <w:t>Mladé Buky 542 23</w:t>
      </w:r>
      <w:r w:rsidRPr="005C36D5">
        <w:rPr>
          <w:rFonts w:ascii="Calibri" w:hAnsi="Calibri" w:cs="Calibri"/>
          <w:b/>
          <w:bCs/>
          <w:sz w:val="20"/>
          <w:szCs w:val="20"/>
        </w:rPr>
        <w:t>.</w:t>
      </w:r>
      <w:r w:rsidRPr="005C36D5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5C36D5">
        <w:rPr>
          <w:rFonts w:ascii="Calibri" w:hAnsi="Calibri" w:cs="Calibri"/>
          <w:b/>
          <w:sz w:val="20"/>
          <w:szCs w:val="20"/>
        </w:rPr>
        <w:t xml:space="preserve">do </w:t>
      </w:r>
      <w:r w:rsidR="005C36D5" w:rsidRPr="005C36D5">
        <w:rPr>
          <w:rFonts w:ascii="Calibri" w:hAnsi="Calibri" w:cs="Calibri"/>
          <w:b/>
          <w:sz w:val="20"/>
          <w:szCs w:val="20"/>
        </w:rPr>
        <w:t>20</w:t>
      </w:r>
      <w:r w:rsidR="00B40C5F" w:rsidRPr="005C36D5">
        <w:rPr>
          <w:rFonts w:ascii="Calibri" w:hAnsi="Calibri" w:cs="Calibri"/>
          <w:b/>
          <w:sz w:val="20"/>
          <w:szCs w:val="20"/>
        </w:rPr>
        <w:t xml:space="preserve">. </w:t>
      </w:r>
      <w:r w:rsidR="00DB66D4" w:rsidRPr="005C36D5">
        <w:rPr>
          <w:rFonts w:ascii="Calibri" w:hAnsi="Calibri" w:cs="Calibri"/>
          <w:b/>
          <w:sz w:val="20"/>
          <w:szCs w:val="20"/>
        </w:rPr>
        <w:t>8</w:t>
      </w:r>
      <w:r w:rsidR="00B40C5F" w:rsidRPr="005C36D5">
        <w:rPr>
          <w:rFonts w:ascii="Calibri" w:hAnsi="Calibri" w:cs="Calibri"/>
          <w:b/>
          <w:sz w:val="20"/>
          <w:szCs w:val="20"/>
        </w:rPr>
        <w:t>.</w:t>
      </w:r>
      <w:r w:rsidR="006560EB" w:rsidRPr="005C36D5">
        <w:rPr>
          <w:rFonts w:ascii="Calibri" w:hAnsi="Calibri" w:cs="Calibri"/>
          <w:b/>
          <w:sz w:val="20"/>
          <w:szCs w:val="20"/>
        </w:rPr>
        <w:t xml:space="preserve"> 201</w:t>
      </w:r>
      <w:r w:rsidR="009B38F4" w:rsidRPr="005C36D5">
        <w:rPr>
          <w:rFonts w:ascii="Calibri" w:hAnsi="Calibri" w:cs="Calibri"/>
          <w:b/>
          <w:sz w:val="20"/>
          <w:szCs w:val="20"/>
        </w:rPr>
        <w:t>8</w:t>
      </w:r>
      <w:r w:rsidRPr="005C36D5">
        <w:rPr>
          <w:rFonts w:ascii="Calibri" w:hAnsi="Calibri" w:cs="Calibri"/>
          <w:b/>
          <w:sz w:val="20"/>
          <w:szCs w:val="20"/>
        </w:rPr>
        <w:t xml:space="preserve"> do 10:00 hod.</w:t>
      </w:r>
      <w:r w:rsidRPr="005C36D5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5C36D5">
        <w:rPr>
          <w:rFonts w:ascii="Calibri" w:hAnsi="Calibri" w:cs="Calibri"/>
          <w:sz w:val="20"/>
          <w:szCs w:val="20"/>
        </w:rPr>
        <w:t>nčení lhůty pro podání nabídek.</w:t>
      </w:r>
    </w:p>
    <w:p w14:paraId="67BFE380" w14:textId="77777777" w:rsidR="0081207E" w:rsidRDefault="0081207E" w:rsidP="004D11C2">
      <w:pPr>
        <w:jc w:val="both"/>
        <w:rPr>
          <w:rFonts w:ascii="Calibri" w:hAnsi="Calibri" w:cs="Calibri"/>
          <w:sz w:val="20"/>
          <w:szCs w:val="20"/>
        </w:rPr>
      </w:pPr>
    </w:p>
    <w:p w14:paraId="58A32BF0" w14:textId="77777777" w:rsidR="009B38F4" w:rsidRPr="00FE4324" w:rsidRDefault="009B38F4" w:rsidP="009B38F4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Kylouška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06D96F48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5E8ECF82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>Otevírání obálek proběhne na výše uvedeném místě pro doručení nabídek a to ve stejný čas, kdy vyprší lhůta pro podání nabídek.</w:t>
      </w:r>
    </w:p>
    <w:p w14:paraId="27BB8A77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60BBC1B5" w14:textId="7EDBA000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 w:rsidR="005C36D5">
        <w:rPr>
          <w:rFonts w:ascii="Calibri" w:hAnsi="Calibri"/>
          <w:sz w:val="20"/>
          <w:szCs w:val="20"/>
        </w:rPr>
        <w:t>dva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čtyř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</w:p>
    <w:p w14:paraId="1E032BBA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7AB1326B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 a nejen pouze skrze profil Zadavatele.</w:t>
      </w:r>
    </w:p>
    <w:p w14:paraId="726B7DD4" w14:textId="77777777" w:rsidR="008E2CD7" w:rsidRPr="00FE4324" w:rsidRDefault="008E2CD7" w:rsidP="008E2CD7">
      <w:pPr>
        <w:jc w:val="both"/>
        <w:rPr>
          <w:rFonts w:ascii="Calibri" w:hAnsi="Calibri"/>
          <w:sz w:val="20"/>
          <w:szCs w:val="20"/>
        </w:rPr>
      </w:pPr>
    </w:p>
    <w:p w14:paraId="20C7272D" w14:textId="08D47DC7" w:rsidR="008E2CD7" w:rsidRPr="00FE4324" w:rsidRDefault="008E2CD7" w:rsidP="008E2CD7">
      <w:pPr>
        <w:jc w:val="both"/>
        <w:rPr>
          <w:rFonts w:ascii="Calibri" w:hAnsi="Calibri" w:cs="Calibri"/>
          <w:sz w:val="20"/>
          <w:szCs w:val="20"/>
        </w:rPr>
      </w:pPr>
    </w:p>
    <w:p w14:paraId="1336B840" w14:textId="77777777" w:rsidR="008E2CD7" w:rsidRPr="00FE4324" w:rsidRDefault="008E2CD7" w:rsidP="008E2CD7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52974BD4" w14:textId="77777777" w:rsidR="009B38F4" w:rsidRPr="006C3578" w:rsidRDefault="009B38F4" w:rsidP="009B38F4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724465">
        <w:rPr>
          <w:sz w:val="20"/>
          <w:szCs w:val="20"/>
        </w:rPr>
        <w:t xml:space="preserve">Dle § 2e zákona č. 320/2001 Sb., o finanční kontrole ve veřejné správě je vybraný dodavatel osobou povinnou spolupůsobit při výkonu finanční kontroly. </w:t>
      </w:r>
      <w:r w:rsidRPr="006C3578">
        <w:rPr>
          <w:b/>
          <w:sz w:val="20"/>
          <w:szCs w:val="20"/>
        </w:rPr>
        <w:t>Toto ustanovení musí být uvedeno v návrhu smlouvy.</w:t>
      </w:r>
    </w:p>
    <w:p w14:paraId="1144F0AA" w14:textId="77777777" w:rsidR="009B38F4" w:rsidRDefault="009B38F4" w:rsidP="009B38F4">
      <w:pPr>
        <w:numPr>
          <w:ilvl w:val="1"/>
          <w:numId w:val="2"/>
        </w:num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Společnost prohlašuje, že toto výběrové řízení není veřejnou obchodní soutěží ani veřejným příslibem a </w:t>
      </w:r>
      <w:r w:rsidRPr="00FE4324">
        <w:rPr>
          <w:rFonts w:ascii="Calibri" w:hAnsi="Calibri"/>
          <w:b/>
          <w:sz w:val="20"/>
          <w:szCs w:val="20"/>
        </w:rPr>
        <w:t>nejedná se o veřejnou zakázku realizovanou dle zákona č. 137/2006 Sb. o veřejných zakázkách</w:t>
      </w:r>
      <w:r w:rsidRPr="00FE4324">
        <w:rPr>
          <w:rFonts w:ascii="Calibri" w:hAnsi="Calibri"/>
          <w:sz w:val="20"/>
          <w:szCs w:val="20"/>
        </w:rPr>
        <w:t>.</w:t>
      </w:r>
    </w:p>
    <w:p w14:paraId="1CD16BC6" w14:textId="77777777" w:rsidR="009B38F4" w:rsidRPr="00E15BDD" w:rsidRDefault="009B38F4" w:rsidP="009B38F4">
      <w:pPr>
        <w:numPr>
          <w:ilvl w:val="1"/>
          <w:numId w:val="2"/>
        </w:numPr>
        <w:jc w:val="both"/>
        <w:rPr>
          <w:rFonts w:ascii="Calibri" w:hAnsi="Calibri"/>
          <w:sz w:val="20"/>
          <w:szCs w:val="20"/>
        </w:rPr>
      </w:pPr>
      <w:r w:rsidRPr="00E15BDD">
        <w:rPr>
          <w:rFonts w:ascii="Calibri" w:hAnsi="Calibri"/>
          <w:sz w:val="20"/>
          <w:szCs w:val="20"/>
        </w:rPr>
        <w:t>Zadavatel si vyhrazuje právo zrušit výběrové řízení, či jeho část a to v souladu s Pravidly pro OP PIK.</w:t>
      </w:r>
    </w:p>
    <w:p w14:paraId="272429B5" w14:textId="77777777" w:rsidR="007E41FB" w:rsidRDefault="007E41FB" w:rsidP="008E2CD7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4D11C2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4D11C2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4D11C2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61D135E0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20CAC84" w14:textId="77777777" w:rsidR="00E118C5" w:rsidRPr="00C70D39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B430B2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460F069F" w14:textId="77777777" w:rsidR="00E118C5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497DD17C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7ADA661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F31A3D" w14:textId="77777777" w:rsidR="00201340" w:rsidRPr="00FE4324" w:rsidRDefault="00201340" w:rsidP="004D11C2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4D11C2">
      <w:pPr>
        <w:rPr>
          <w:rFonts w:ascii="Calibri" w:hAnsi="Calibri" w:cs="Arial"/>
          <w:sz w:val="20"/>
          <w:szCs w:val="20"/>
        </w:rPr>
      </w:pPr>
    </w:p>
    <w:p w14:paraId="5DB37101" w14:textId="2027EF73" w:rsidR="00000883" w:rsidRPr="00FE4324" w:rsidRDefault="00A13A08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 xml:space="preserve">NÁZEV PROJEKTU: </w:t>
      </w:r>
      <w:r w:rsidR="008E2CD7" w:rsidRPr="008E2CD7">
        <w:rPr>
          <w:rFonts w:ascii="Calibri" w:hAnsi="Calibri"/>
          <w:b/>
          <w:sz w:val="20"/>
          <w:szCs w:val="20"/>
        </w:rPr>
        <w:t>GRUND - 3D koupelnová předložka</w:t>
      </w:r>
    </w:p>
    <w:p w14:paraId="39DEC163" w14:textId="79F4385D" w:rsidR="005C5C60" w:rsidRDefault="0065152A" w:rsidP="004D11C2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r w:rsidR="009B38F4" w:rsidRPr="008E2CD7">
        <w:rPr>
          <w:rFonts w:ascii="Calibri" w:hAnsi="Calibri"/>
          <w:b/>
          <w:sz w:val="20"/>
          <w:szCs w:val="20"/>
        </w:rPr>
        <w:t>GRUND - 3D koupelnová předložka</w:t>
      </w:r>
      <w:r w:rsidR="009B38F4">
        <w:rPr>
          <w:rFonts w:ascii="Calibri" w:hAnsi="Calibri"/>
          <w:b/>
          <w:sz w:val="20"/>
          <w:szCs w:val="20"/>
        </w:rPr>
        <w:t xml:space="preserve"> </w:t>
      </w:r>
      <w:r w:rsidR="005C36D5">
        <w:rPr>
          <w:rFonts w:ascii="Calibri" w:hAnsi="Calibri"/>
          <w:b/>
          <w:sz w:val="20"/>
          <w:szCs w:val="20"/>
        </w:rPr>
        <w:t>5</w:t>
      </w:r>
      <w:bookmarkStart w:id="0" w:name="_GoBack"/>
      <w:bookmarkEnd w:id="0"/>
    </w:p>
    <w:p w14:paraId="641BB9C8" w14:textId="77777777" w:rsidR="003100F4" w:rsidRPr="00FE4324" w:rsidRDefault="003100F4" w:rsidP="004D11C2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29B7931" w14:textId="62422A82" w:rsidR="00CE73D2" w:rsidRPr="00CE73D2" w:rsidRDefault="00CE73D2" w:rsidP="004D11C2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3100F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3100F4" w:rsidRDefault="005C5C60" w:rsidP="004D11C2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DCDC67E" w14:textId="77777777" w:rsidR="00E118C5" w:rsidRDefault="00E118C5" w:rsidP="004D11C2">
      <w:pPr>
        <w:rPr>
          <w:rFonts w:ascii="Calibri" w:hAnsi="Calibri"/>
          <w:b/>
          <w:sz w:val="20"/>
          <w:szCs w:val="20"/>
        </w:rPr>
      </w:pPr>
    </w:p>
    <w:p w14:paraId="4F5A6A3B" w14:textId="02CD01E1" w:rsidR="005C5C60" w:rsidRPr="00FE4324" w:rsidRDefault="005C5C60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4D11C2">
      <w:pPr>
        <w:jc w:val="both"/>
        <w:rPr>
          <w:rFonts w:ascii="Calibri" w:hAnsi="Calibri"/>
          <w:sz w:val="20"/>
          <w:szCs w:val="20"/>
        </w:rPr>
      </w:pPr>
    </w:p>
    <w:p w14:paraId="762DE115" w14:textId="77777777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7D3F4C16" w14:textId="0C49617E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0056DA7D" w14:textId="77777777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04B183DE" w14:textId="166D9335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26761425" w14:textId="1E4CD5C4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4D11C2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321F029" w14:textId="77777777" w:rsidR="00966708" w:rsidRPr="00FE4324" w:rsidRDefault="00966708" w:rsidP="004D11C2">
      <w:pPr>
        <w:rPr>
          <w:rFonts w:ascii="Calibri" w:hAnsi="Calibri" w:cs="Arial"/>
          <w:b/>
          <w:sz w:val="20"/>
          <w:szCs w:val="20"/>
        </w:rPr>
      </w:pPr>
    </w:p>
    <w:p w14:paraId="78073A6B" w14:textId="6F7E326A" w:rsidR="00966708" w:rsidRPr="00FE4324" w:rsidRDefault="00966708" w:rsidP="004D11C2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 w:rsidR="00CE73D2"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4D11C2">
      <w:pPr>
        <w:rPr>
          <w:rFonts w:ascii="Calibri" w:hAnsi="Calibri" w:cs="PalatinoLinotype"/>
          <w:sz w:val="20"/>
          <w:szCs w:val="20"/>
        </w:rPr>
      </w:pPr>
    </w:p>
    <w:p w14:paraId="7A13C386" w14:textId="61A6C7D6" w:rsidR="00E37F07" w:rsidRPr="00FE4324" w:rsidRDefault="00E37F07" w:rsidP="004D11C2">
      <w:pPr>
        <w:rPr>
          <w:rFonts w:ascii="Calibri" w:hAnsi="Calibri" w:cs="PalatinoLinotype"/>
          <w:sz w:val="20"/>
          <w:szCs w:val="20"/>
        </w:rPr>
      </w:pPr>
    </w:p>
    <w:p w14:paraId="1E287160" w14:textId="3883C51E" w:rsidR="00966708" w:rsidRPr="00FE4324" w:rsidRDefault="00966708" w:rsidP="004D11C2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 w:rsidR="009B62B8">
        <w:rPr>
          <w:rFonts w:ascii="Calibri" w:hAnsi="Calibri" w:cs="PalatinoLinotype"/>
          <w:sz w:val="20"/>
          <w:szCs w:val="20"/>
        </w:rPr>
        <w:t>………………………….</w:t>
      </w:r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966708" w:rsidRPr="00FE43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14FBCD" w14:textId="77777777" w:rsidR="0066071B" w:rsidRDefault="0066071B">
      <w:r>
        <w:separator/>
      </w:r>
    </w:p>
  </w:endnote>
  <w:endnote w:type="continuationSeparator" w:id="0">
    <w:p w14:paraId="70BAB5C3" w14:textId="77777777" w:rsidR="0066071B" w:rsidRDefault="00660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7935A985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A046CE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A046CE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AD73C6" w14:textId="77777777" w:rsidR="0066071B" w:rsidRDefault="0066071B">
      <w:r>
        <w:separator/>
      </w:r>
    </w:p>
  </w:footnote>
  <w:footnote w:type="continuationSeparator" w:id="0">
    <w:p w14:paraId="5BACF980" w14:textId="77777777" w:rsidR="0066071B" w:rsidRDefault="00660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77777777" w:rsidR="00CE5336" w:rsidRPr="0069068F" w:rsidRDefault="00CE5336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2F39D6"/>
    <w:multiLevelType w:val="multilevel"/>
    <w:tmpl w:val="19F8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0B4E"/>
    <w:multiLevelType w:val="multilevel"/>
    <w:tmpl w:val="E200A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26134E5"/>
    <w:multiLevelType w:val="hybridMultilevel"/>
    <w:tmpl w:val="D5F49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B53D94"/>
    <w:multiLevelType w:val="hybridMultilevel"/>
    <w:tmpl w:val="459E0D50"/>
    <w:lvl w:ilvl="0" w:tplc="6BFC29F2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1B526534">
      <w:start w:val="1"/>
      <w:numFmt w:val="lowerLetter"/>
      <w:lvlText w:val="%2."/>
      <w:lvlJc w:val="left"/>
      <w:pPr>
        <w:ind w:left="1200" w:hanging="360"/>
      </w:pPr>
      <w:rPr>
        <w:rFonts w:ascii="Calibri" w:eastAsia="Times New Roman" w:hAnsi="Calibri" w:cs="Times New Roman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4817805"/>
    <w:multiLevelType w:val="hybridMultilevel"/>
    <w:tmpl w:val="56906E0E"/>
    <w:lvl w:ilvl="0" w:tplc="040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361864C2"/>
    <w:multiLevelType w:val="multilevel"/>
    <w:tmpl w:val="6DC6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561EA"/>
    <w:multiLevelType w:val="multilevel"/>
    <w:tmpl w:val="488E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BB47B8"/>
    <w:multiLevelType w:val="multilevel"/>
    <w:tmpl w:val="60AE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A5B4663"/>
    <w:multiLevelType w:val="hybridMultilevel"/>
    <w:tmpl w:val="30269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501FA1"/>
    <w:multiLevelType w:val="multilevel"/>
    <w:tmpl w:val="2F48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17E1D5C"/>
    <w:multiLevelType w:val="hybridMultilevel"/>
    <w:tmpl w:val="B05E81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5252B92"/>
    <w:multiLevelType w:val="multilevel"/>
    <w:tmpl w:val="8FDC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7F106F6"/>
    <w:multiLevelType w:val="hybridMultilevel"/>
    <w:tmpl w:val="583EC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B52B83"/>
    <w:multiLevelType w:val="hybridMultilevel"/>
    <w:tmpl w:val="E5E64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>
    <w:nsid w:val="77542442"/>
    <w:multiLevelType w:val="hybridMultilevel"/>
    <w:tmpl w:val="668ED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3"/>
  </w:num>
  <w:num w:numId="3">
    <w:abstractNumId w:val="17"/>
  </w:num>
  <w:num w:numId="4">
    <w:abstractNumId w:val="3"/>
  </w:num>
  <w:num w:numId="5">
    <w:abstractNumId w:val="34"/>
  </w:num>
  <w:num w:numId="6">
    <w:abstractNumId w:val="11"/>
  </w:num>
  <w:num w:numId="7">
    <w:abstractNumId w:val="7"/>
  </w:num>
  <w:num w:numId="8">
    <w:abstractNumId w:val="40"/>
  </w:num>
  <w:num w:numId="9">
    <w:abstractNumId w:val="23"/>
  </w:num>
  <w:num w:numId="10">
    <w:abstractNumId w:val="5"/>
  </w:num>
  <w:num w:numId="11">
    <w:abstractNumId w:val="2"/>
  </w:num>
  <w:num w:numId="12">
    <w:abstractNumId w:val="24"/>
  </w:num>
  <w:num w:numId="13">
    <w:abstractNumId w:val="31"/>
  </w:num>
  <w:num w:numId="14">
    <w:abstractNumId w:val="26"/>
  </w:num>
  <w:num w:numId="15">
    <w:abstractNumId w:val="25"/>
  </w:num>
  <w:num w:numId="16">
    <w:abstractNumId w:val="13"/>
  </w:num>
  <w:num w:numId="17">
    <w:abstractNumId w:val="38"/>
  </w:num>
  <w:num w:numId="18">
    <w:abstractNumId w:val="1"/>
  </w:num>
  <w:num w:numId="19">
    <w:abstractNumId w:val="20"/>
  </w:num>
  <w:num w:numId="20">
    <w:abstractNumId w:val="10"/>
  </w:num>
  <w:num w:numId="21">
    <w:abstractNumId w:val="42"/>
  </w:num>
  <w:num w:numId="22">
    <w:abstractNumId w:val="41"/>
  </w:num>
  <w:num w:numId="23">
    <w:abstractNumId w:val="14"/>
  </w:num>
  <w:num w:numId="24">
    <w:abstractNumId w:val="6"/>
  </w:num>
  <w:num w:numId="25">
    <w:abstractNumId w:val="15"/>
  </w:num>
  <w:num w:numId="26">
    <w:abstractNumId w:val="10"/>
  </w:num>
  <w:num w:numId="27">
    <w:abstractNumId w:val="42"/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22"/>
  </w:num>
  <w:num w:numId="32">
    <w:abstractNumId w:val="30"/>
  </w:num>
  <w:num w:numId="33">
    <w:abstractNumId w:val="37"/>
  </w:num>
  <w:num w:numId="34">
    <w:abstractNumId w:val="33"/>
  </w:num>
  <w:num w:numId="35">
    <w:abstractNumId w:val="18"/>
  </w:num>
  <w:num w:numId="36">
    <w:abstractNumId w:val="16"/>
  </w:num>
  <w:num w:numId="37">
    <w:abstractNumId w:val="9"/>
  </w:num>
  <w:num w:numId="38">
    <w:abstractNumId w:val="36"/>
  </w:num>
  <w:num w:numId="39">
    <w:abstractNumId w:val="29"/>
  </w:num>
  <w:num w:numId="40">
    <w:abstractNumId w:val="44"/>
  </w:num>
  <w:num w:numId="41">
    <w:abstractNumId w:val="28"/>
  </w:num>
  <w:num w:numId="42">
    <w:abstractNumId w:val="19"/>
  </w:num>
  <w:num w:numId="43">
    <w:abstractNumId w:val="39"/>
  </w:num>
  <w:num w:numId="44">
    <w:abstractNumId w:val="8"/>
  </w:num>
  <w:num w:numId="45">
    <w:abstractNumId w:val="32"/>
  </w:num>
  <w:num w:numId="46">
    <w:abstractNumId w:val="35"/>
  </w:num>
  <w:num w:numId="47">
    <w:abstractNumId w:val="4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27353"/>
    <w:rsid w:val="00034358"/>
    <w:rsid w:val="000418BF"/>
    <w:rsid w:val="00055AAE"/>
    <w:rsid w:val="0006295A"/>
    <w:rsid w:val="000809FA"/>
    <w:rsid w:val="0009068E"/>
    <w:rsid w:val="00093A0D"/>
    <w:rsid w:val="000A4F35"/>
    <w:rsid w:val="000A6159"/>
    <w:rsid w:val="000E3A2B"/>
    <w:rsid w:val="000E595B"/>
    <w:rsid w:val="000F1FE4"/>
    <w:rsid w:val="0010369A"/>
    <w:rsid w:val="00113032"/>
    <w:rsid w:val="001263C5"/>
    <w:rsid w:val="00151F69"/>
    <w:rsid w:val="00162D8D"/>
    <w:rsid w:val="00163693"/>
    <w:rsid w:val="00164D99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18CF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72570"/>
    <w:rsid w:val="003A4A36"/>
    <w:rsid w:val="003B2B09"/>
    <w:rsid w:val="003B4BF1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D0864"/>
    <w:rsid w:val="004D11C2"/>
    <w:rsid w:val="004D4B9D"/>
    <w:rsid w:val="004E7D05"/>
    <w:rsid w:val="004F0364"/>
    <w:rsid w:val="00510358"/>
    <w:rsid w:val="00511C7A"/>
    <w:rsid w:val="00531E39"/>
    <w:rsid w:val="005439E9"/>
    <w:rsid w:val="00554239"/>
    <w:rsid w:val="00562D39"/>
    <w:rsid w:val="005670CE"/>
    <w:rsid w:val="00570C46"/>
    <w:rsid w:val="0057222C"/>
    <w:rsid w:val="00572C93"/>
    <w:rsid w:val="00591A06"/>
    <w:rsid w:val="005B411B"/>
    <w:rsid w:val="005B46F5"/>
    <w:rsid w:val="005C36D5"/>
    <w:rsid w:val="005C5C60"/>
    <w:rsid w:val="005D1405"/>
    <w:rsid w:val="006126C7"/>
    <w:rsid w:val="0065152A"/>
    <w:rsid w:val="006560EB"/>
    <w:rsid w:val="0066071B"/>
    <w:rsid w:val="00667FD1"/>
    <w:rsid w:val="00677702"/>
    <w:rsid w:val="0068270F"/>
    <w:rsid w:val="0069068F"/>
    <w:rsid w:val="006A2165"/>
    <w:rsid w:val="006B06F9"/>
    <w:rsid w:val="006B2BB6"/>
    <w:rsid w:val="006B7E7A"/>
    <w:rsid w:val="006E5DF5"/>
    <w:rsid w:val="006E7E7E"/>
    <w:rsid w:val="006F35A3"/>
    <w:rsid w:val="00700500"/>
    <w:rsid w:val="007075CC"/>
    <w:rsid w:val="007130D4"/>
    <w:rsid w:val="007171EA"/>
    <w:rsid w:val="00732A92"/>
    <w:rsid w:val="007365F0"/>
    <w:rsid w:val="00747161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4780E"/>
    <w:rsid w:val="00864CD2"/>
    <w:rsid w:val="008822B6"/>
    <w:rsid w:val="00885DE4"/>
    <w:rsid w:val="008946B8"/>
    <w:rsid w:val="008B0CF5"/>
    <w:rsid w:val="008B347A"/>
    <w:rsid w:val="008B4803"/>
    <w:rsid w:val="008E2CD7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84316"/>
    <w:rsid w:val="009852A7"/>
    <w:rsid w:val="009B1839"/>
    <w:rsid w:val="009B38F4"/>
    <w:rsid w:val="009B4EE9"/>
    <w:rsid w:val="009B62B8"/>
    <w:rsid w:val="009C6E0B"/>
    <w:rsid w:val="009D7C83"/>
    <w:rsid w:val="009E2DC9"/>
    <w:rsid w:val="009E4C49"/>
    <w:rsid w:val="009F680B"/>
    <w:rsid w:val="00A0283F"/>
    <w:rsid w:val="00A046CE"/>
    <w:rsid w:val="00A13A08"/>
    <w:rsid w:val="00A152F9"/>
    <w:rsid w:val="00A26D38"/>
    <w:rsid w:val="00A3721D"/>
    <w:rsid w:val="00A42F8A"/>
    <w:rsid w:val="00A50710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0C5F"/>
    <w:rsid w:val="00B42D4D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BF7759"/>
    <w:rsid w:val="00C001C2"/>
    <w:rsid w:val="00C01CFB"/>
    <w:rsid w:val="00C02EC6"/>
    <w:rsid w:val="00C44F4A"/>
    <w:rsid w:val="00C51730"/>
    <w:rsid w:val="00C5298C"/>
    <w:rsid w:val="00C62924"/>
    <w:rsid w:val="00C70140"/>
    <w:rsid w:val="00C757AE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460EC"/>
    <w:rsid w:val="00D50EF4"/>
    <w:rsid w:val="00D524C7"/>
    <w:rsid w:val="00D52983"/>
    <w:rsid w:val="00D562B0"/>
    <w:rsid w:val="00D70533"/>
    <w:rsid w:val="00D74BF3"/>
    <w:rsid w:val="00D92B43"/>
    <w:rsid w:val="00D96B2C"/>
    <w:rsid w:val="00DA04F8"/>
    <w:rsid w:val="00DB0FD7"/>
    <w:rsid w:val="00DB66D4"/>
    <w:rsid w:val="00DC11E0"/>
    <w:rsid w:val="00DC6969"/>
    <w:rsid w:val="00DD5581"/>
    <w:rsid w:val="00DE00F9"/>
    <w:rsid w:val="00DE6910"/>
    <w:rsid w:val="00DF3D11"/>
    <w:rsid w:val="00DF4303"/>
    <w:rsid w:val="00E01639"/>
    <w:rsid w:val="00E118C5"/>
    <w:rsid w:val="00E14BD8"/>
    <w:rsid w:val="00E247AC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63A8D"/>
    <w:rsid w:val="00F67C21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87CF96-9139-4963-B585-C5E7A9098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1176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8101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2</cp:revision>
  <cp:lastPrinted>2013-09-18T12:45:00Z</cp:lastPrinted>
  <dcterms:created xsi:type="dcterms:W3CDTF">2018-08-01T16:06:00Z</dcterms:created>
  <dcterms:modified xsi:type="dcterms:W3CDTF">2018-08-01T16:06:00Z</dcterms:modified>
</cp:coreProperties>
</file>