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5" w:rsidRPr="00A007DB" w:rsidRDefault="00780ED5" w:rsidP="002800FA">
      <w:pPr>
        <w:numPr>
          <w:ilvl w:val="0"/>
          <w:numId w:val="3"/>
        </w:numPr>
        <w:spacing w:line="276" w:lineRule="auto"/>
        <w:jc w:val="both"/>
        <w:rPr>
          <w:b/>
          <w:sz w:val="22"/>
          <w:szCs w:val="22"/>
        </w:rPr>
      </w:pPr>
      <w:r w:rsidRPr="00A007DB">
        <w:rPr>
          <w:b/>
          <w:sz w:val="25"/>
          <w:szCs w:val="25"/>
        </w:rPr>
        <w:t>Identifikace zadavatele</w:t>
      </w:r>
    </w:p>
    <w:p w:rsidR="00780ED5" w:rsidRPr="00A007DB" w:rsidRDefault="00780ED5" w:rsidP="00F64408">
      <w:pPr>
        <w:pStyle w:val="Zkladntext"/>
        <w:spacing w:after="0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>Název:</w:t>
      </w:r>
      <w:r w:rsidRPr="00A007DB">
        <w:rPr>
          <w:sz w:val="22"/>
          <w:szCs w:val="22"/>
        </w:rPr>
        <w:tab/>
      </w:r>
      <w:r w:rsidRPr="00A007DB">
        <w:rPr>
          <w:sz w:val="22"/>
          <w:szCs w:val="22"/>
        </w:rPr>
        <w:tab/>
        <w:t>Euro Support M</w:t>
      </w:r>
      <w:r w:rsidR="00A83443" w:rsidRPr="00A007DB">
        <w:rPr>
          <w:sz w:val="22"/>
          <w:szCs w:val="22"/>
        </w:rPr>
        <w:t>anufacturing Czechia, s.r.o. (dále jen Euro Support)</w:t>
      </w:r>
    </w:p>
    <w:p w:rsidR="00780ED5" w:rsidRPr="00A007DB" w:rsidRDefault="00780ED5" w:rsidP="00F64408">
      <w:pPr>
        <w:pStyle w:val="Zkladntext"/>
        <w:spacing w:after="0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>Sídl</w:t>
      </w:r>
      <w:r w:rsidR="00A83443" w:rsidRPr="00A007DB">
        <w:rPr>
          <w:sz w:val="22"/>
          <w:szCs w:val="22"/>
        </w:rPr>
        <w:t>o:</w:t>
      </w:r>
      <w:r w:rsidR="00A83443" w:rsidRPr="00A007DB">
        <w:rPr>
          <w:sz w:val="22"/>
          <w:szCs w:val="22"/>
        </w:rPr>
        <w:tab/>
      </w:r>
      <w:r w:rsidR="00A83443" w:rsidRPr="00A007DB">
        <w:rPr>
          <w:sz w:val="22"/>
          <w:szCs w:val="22"/>
        </w:rPr>
        <w:tab/>
        <w:t>Záluží 1, 436 70 Litvínov</w:t>
      </w:r>
    </w:p>
    <w:p w:rsidR="00780ED5" w:rsidRPr="00A007DB" w:rsidRDefault="00780ED5" w:rsidP="00F64408">
      <w:pPr>
        <w:pStyle w:val="Zkladntext"/>
        <w:spacing w:after="0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>Zastoupený:</w:t>
      </w:r>
      <w:r w:rsidRPr="00A007DB">
        <w:rPr>
          <w:sz w:val="22"/>
          <w:szCs w:val="22"/>
        </w:rPr>
        <w:tab/>
        <w:t>Ing. Karlem Svo</w:t>
      </w:r>
      <w:r w:rsidR="00A83443" w:rsidRPr="00A007DB">
        <w:rPr>
          <w:sz w:val="22"/>
          <w:szCs w:val="22"/>
        </w:rPr>
        <w:t>bodou, prokuristou společnosti</w:t>
      </w:r>
    </w:p>
    <w:p w:rsidR="00780ED5" w:rsidRPr="00A007DB" w:rsidRDefault="00780ED5" w:rsidP="00F64408">
      <w:pPr>
        <w:pStyle w:val="Zkladntext"/>
        <w:spacing w:after="0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>IČO:</w:t>
      </w:r>
      <w:r w:rsidRPr="00A007DB">
        <w:rPr>
          <w:sz w:val="22"/>
          <w:szCs w:val="22"/>
        </w:rPr>
        <w:tab/>
      </w:r>
      <w:r w:rsidRPr="00A007DB">
        <w:rPr>
          <w:sz w:val="22"/>
          <w:szCs w:val="22"/>
        </w:rPr>
        <w:tab/>
      </w:r>
      <w:r w:rsidR="00A83443" w:rsidRPr="00A007DB">
        <w:rPr>
          <w:sz w:val="22"/>
          <w:szCs w:val="22"/>
        </w:rPr>
        <w:t>254 17 681</w:t>
      </w:r>
    </w:p>
    <w:p w:rsidR="00780ED5" w:rsidRPr="00A007DB" w:rsidRDefault="00A83443" w:rsidP="00F64408">
      <w:pPr>
        <w:pStyle w:val="Zkladntext"/>
        <w:spacing w:after="0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 xml:space="preserve">DIČ: </w:t>
      </w:r>
      <w:r w:rsidRPr="00A007DB">
        <w:rPr>
          <w:sz w:val="22"/>
          <w:szCs w:val="22"/>
        </w:rPr>
        <w:tab/>
      </w:r>
      <w:r w:rsidRPr="00A007DB">
        <w:rPr>
          <w:sz w:val="22"/>
          <w:szCs w:val="22"/>
        </w:rPr>
        <w:tab/>
        <w:t>CZ254 17 681</w:t>
      </w:r>
    </w:p>
    <w:p w:rsidR="00780ED5" w:rsidRPr="00A007DB" w:rsidRDefault="00780ED5" w:rsidP="00F64408">
      <w:pPr>
        <w:pStyle w:val="Zkladntext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>(dále jen „zadavatel“)</w:t>
      </w:r>
    </w:p>
    <w:p w:rsidR="00780ED5" w:rsidRPr="00A007DB" w:rsidRDefault="00780ED5" w:rsidP="002800FA">
      <w:pPr>
        <w:numPr>
          <w:ilvl w:val="0"/>
          <w:numId w:val="3"/>
        </w:numPr>
        <w:spacing w:line="276" w:lineRule="auto"/>
        <w:jc w:val="both"/>
        <w:rPr>
          <w:b/>
          <w:sz w:val="22"/>
          <w:szCs w:val="22"/>
        </w:rPr>
      </w:pPr>
      <w:r w:rsidRPr="00A007DB">
        <w:rPr>
          <w:b/>
          <w:sz w:val="25"/>
          <w:szCs w:val="25"/>
        </w:rPr>
        <w:t>Název zakázky</w:t>
      </w:r>
    </w:p>
    <w:p w:rsidR="00780ED5" w:rsidRPr="00A007DB" w:rsidRDefault="000E00E0" w:rsidP="00832C36">
      <w:pPr>
        <w:spacing w:before="240" w:after="120"/>
        <w:jc w:val="center"/>
        <w:rPr>
          <w:szCs w:val="20"/>
        </w:rPr>
      </w:pPr>
      <w:r w:rsidRPr="00A007DB">
        <w:rPr>
          <w:b/>
          <w:sz w:val="36"/>
          <w:szCs w:val="36"/>
        </w:rPr>
        <w:t>„</w:t>
      </w:r>
      <w:r w:rsidR="0047368F" w:rsidRPr="00A007DB">
        <w:rPr>
          <w:b/>
          <w:sz w:val="36"/>
          <w:szCs w:val="36"/>
        </w:rPr>
        <w:t>Zpracování technické dokumentace pro instalaci zařízení na linku výroby syntetických Zeolitů</w:t>
      </w:r>
      <w:r w:rsidRPr="00A007DB">
        <w:rPr>
          <w:b/>
          <w:sz w:val="36"/>
          <w:szCs w:val="36"/>
        </w:rPr>
        <w:t>“</w:t>
      </w:r>
    </w:p>
    <w:p w:rsidR="00780ED5" w:rsidRPr="00A007DB" w:rsidRDefault="00780ED5" w:rsidP="003861EA">
      <w:pPr>
        <w:numPr>
          <w:ilvl w:val="0"/>
          <w:numId w:val="3"/>
        </w:numPr>
        <w:spacing w:after="240" w:line="276" w:lineRule="auto"/>
        <w:jc w:val="both"/>
        <w:rPr>
          <w:b/>
          <w:sz w:val="22"/>
          <w:szCs w:val="22"/>
        </w:rPr>
      </w:pPr>
      <w:r w:rsidRPr="00A007DB">
        <w:rPr>
          <w:b/>
          <w:sz w:val="25"/>
          <w:szCs w:val="25"/>
        </w:rPr>
        <w:t>Druh zakázky</w:t>
      </w:r>
    </w:p>
    <w:p w:rsidR="00780ED5" w:rsidRPr="00A007DB" w:rsidRDefault="00780ED5" w:rsidP="00F64408">
      <w:pPr>
        <w:spacing w:line="276" w:lineRule="auto"/>
        <w:ind w:left="360"/>
        <w:jc w:val="both"/>
        <w:rPr>
          <w:sz w:val="22"/>
          <w:szCs w:val="22"/>
        </w:rPr>
      </w:pPr>
      <w:r w:rsidRPr="00A007DB">
        <w:rPr>
          <w:sz w:val="22"/>
          <w:szCs w:val="22"/>
        </w:rPr>
        <w:t>Dodávky</w:t>
      </w:r>
    </w:p>
    <w:p w:rsidR="00780ED5" w:rsidRPr="00A007DB" w:rsidRDefault="00780ED5" w:rsidP="003861EA">
      <w:pPr>
        <w:numPr>
          <w:ilvl w:val="0"/>
          <w:numId w:val="3"/>
        </w:numPr>
        <w:spacing w:before="240" w:after="240" w:line="276" w:lineRule="auto"/>
        <w:jc w:val="both"/>
        <w:rPr>
          <w:b/>
          <w:sz w:val="22"/>
          <w:szCs w:val="22"/>
        </w:rPr>
      </w:pPr>
      <w:r w:rsidRPr="00A007DB">
        <w:rPr>
          <w:b/>
          <w:sz w:val="25"/>
          <w:szCs w:val="25"/>
        </w:rPr>
        <w:t>Předmět zakázky</w:t>
      </w:r>
    </w:p>
    <w:p w:rsidR="00E91BA7" w:rsidRPr="00FF2C83" w:rsidRDefault="00E91BA7" w:rsidP="00FF2C83">
      <w:pPr>
        <w:spacing w:after="240"/>
        <w:jc w:val="both"/>
      </w:pPr>
      <w:r w:rsidRPr="00FF2C83">
        <w:t xml:space="preserve">Cílem této zakázky pro projekt </w:t>
      </w:r>
      <w:r w:rsidRPr="00FF2C83">
        <w:rPr>
          <w:b/>
          <w:i/>
        </w:rPr>
        <w:t>"Zavedení výroby syntetických Zeolitů ve společnosti ESMC"</w:t>
      </w:r>
      <w:r w:rsidRPr="00FF2C83">
        <w:t xml:space="preserve"> je vypracování dokumentace pro provádění stavby splňující veškeré technické a zákonné požadavky.</w:t>
      </w:r>
    </w:p>
    <w:p w:rsidR="00E91BA7" w:rsidRPr="00FF2C83" w:rsidRDefault="00E91BA7" w:rsidP="00E91BA7">
      <w:pPr>
        <w:spacing w:after="240"/>
        <w:rPr>
          <w:b/>
        </w:rPr>
      </w:pPr>
      <w:r w:rsidRPr="00FF2C83">
        <w:rPr>
          <w:b/>
        </w:rPr>
        <w:t>Popis výrobního procesu:</w:t>
      </w:r>
    </w:p>
    <w:p w:rsidR="00E91BA7" w:rsidRPr="00FF2C83" w:rsidRDefault="00E91BA7" w:rsidP="00E91BA7">
      <w:pPr>
        <w:spacing w:after="240"/>
      </w:pPr>
      <w:r w:rsidRPr="00FF2C83">
        <w:t>Vzhledem k tomu, že suroviny a meziprodukty jsou toxické, hořlavé s nebezpečím výbuchu, je třeba technicky zabezpečit bezpečný provoz linky jak pro obsluhu, tak pro životní prostředí.</w:t>
      </w:r>
    </w:p>
    <w:p w:rsidR="00E91BA7" w:rsidRPr="00FF2C83" w:rsidRDefault="00E91BA7" w:rsidP="00E91BA7">
      <w:pPr>
        <w:spacing w:after="240"/>
      </w:pPr>
      <w:r w:rsidRPr="00FF2C83">
        <w:t>Technologický postup je následující: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Příprava pravých roztoků vstupních surovin;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Syntéza a krystalizace při teplotách do 200 °C a tlaku do 40 Bar;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Dekantace;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Filtrace;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Promývání;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Iontová výměna;</w:t>
      </w:r>
    </w:p>
    <w:p w:rsidR="00E91BA7" w:rsidRPr="00FF2C83" w:rsidRDefault="00E91BA7" w:rsidP="00E91BA7">
      <w:pPr>
        <w:pStyle w:val="Odstavecseseznamem"/>
        <w:numPr>
          <w:ilvl w:val="0"/>
          <w:numId w:val="26"/>
        </w:numPr>
        <w:spacing w:before="120" w:after="240"/>
      </w:pPr>
      <w:r w:rsidRPr="00FF2C83">
        <w:t>Promývání.</w:t>
      </w:r>
    </w:p>
    <w:p w:rsidR="00E91BA7" w:rsidRPr="00FF2C83" w:rsidRDefault="00E91BA7" w:rsidP="00E91BA7">
      <w:pPr>
        <w:spacing w:after="240"/>
      </w:pPr>
      <w:r w:rsidRPr="00FF2C83">
        <w:t xml:space="preserve">Použité zařízení se skládá z </w:t>
      </w:r>
      <w:r w:rsidRPr="00FF2C83">
        <w:rPr>
          <w:b/>
          <w:i/>
        </w:rPr>
        <w:t>míchaných a ohřívaných rozpouštěcích nádrží, autoklávu, dekantačních nádrží a tlakového filtru</w:t>
      </w:r>
      <w:r w:rsidRPr="00FF2C83">
        <w:t>.</w:t>
      </w:r>
    </w:p>
    <w:p w:rsidR="00E91BA7" w:rsidRPr="00FF2C83" w:rsidRDefault="00E91BA7" w:rsidP="00E91BA7">
      <w:pPr>
        <w:rPr>
          <w:b/>
        </w:rPr>
      </w:pPr>
      <w:r w:rsidRPr="00FF2C83">
        <w:rPr>
          <w:b/>
        </w:rPr>
        <w:t>Minimální požadavky</w:t>
      </w:r>
    </w:p>
    <w:p w:rsidR="00E91BA7" w:rsidRPr="00FF2C83" w:rsidRDefault="00E91BA7" w:rsidP="00E91BA7">
      <w:pPr>
        <w:spacing w:before="240" w:after="240"/>
      </w:pPr>
      <w:r w:rsidRPr="00FF2C83">
        <w:t xml:space="preserve">Zpracování dokumentace pro provádění stavby, splňující veškeré technické, bezpečnostní parametry a zákonné požadavky, v rozsahu uvedeném níže. </w:t>
      </w:r>
    </w:p>
    <w:p w:rsidR="00E91BA7" w:rsidRPr="00FF2C83" w:rsidRDefault="00E91BA7" w:rsidP="00E91BA7">
      <w:pPr>
        <w:spacing w:before="240" w:after="240"/>
        <w:jc w:val="both"/>
      </w:pPr>
      <w:r w:rsidRPr="00FF2C83">
        <w:t>Detailní technické informace zašleme z důvodu obchodního tajemství účastníkovi výběrového řízení na vyžádání po podpisu smlouvy o mlčenlivosti.</w:t>
      </w:r>
    </w:p>
    <w:p w:rsidR="00E91BA7" w:rsidRPr="00FF2C83" w:rsidRDefault="00E91BA7" w:rsidP="00E91BA7">
      <w:pPr>
        <w:spacing w:before="240" w:after="240"/>
        <w:jc w:val="both"/>
      </w:pPr>
    </w:p>
    <w:p w:rsidR="00E91BA7" w:rsidRPr="00FF2C83" w:rsidRDefault="00E91BA7" w:rsidP="00E91BA7">
      <w:pPr>
        <w:rPr>
          <w:b/>
          <w:szCs w:val="22"/>
        </w:rPr>
      </w:pPr>
      <w:r w:rsidRPr="00FF2C83">
        <w:rPr>
          <w:b/>
          <w:szCs w:val="22"/>
        </w:rPr>
        <w:t xml:space="preserve">Rozsah prací </w:t>
      </w:r>
      <w:r w:rsidRPr="00C9326C">
        <w:rPr>
          <w:b/>
          <w:szCs w:val="22"/>
        </w:rPr>
        <w:t>požadov</w:t>
      </w:r>
      <w:r w:rsidR="00FF2C83" w:rsidRPr="00C9326C">
        <w:rPr>
          <w:b/>
          <w:szCs w:val="22"/>
        </w:rPr>
        <w:t>a</w:t>
      </w:r>
      <w:r w:rsidRPr="00C9326C">
        <w:rPr>
          <w:b/>
          <w:szCs w:val="22"/>
        </w:rPr>
        <w:t>n</w:t>
      </w:r>
      <w:r w:rsidR="00FF2C83" w:rsidRPr="00C9326C">
        <w:rPr>
          <w:b/>
          <w:szCs w:val="22"/>
        </w:rPr>
        <w:t>ý</w:t>
      </w:r>
      <w:r w:rsidRPr="00FF2C83">
        <w:rPr>
          <w:b/>
          <w:szCs w:val="22"/>
        </w:rPr>
        <w:t xml:space="preserve"> od projekční kanceláře:</w:t>
      </w:r>
    </w:p>
    <w:p w:rsidR="00E91BA7" w:rsidRPr="00FF2C83" w:rsidRDefault="00E91BA7" w:rsidP="00E91BA7">
      <w:pPr>
        <w:pStyle w:val="Odstavecseseznamem"/>
        <w:numPr>
          <w:ilvl w:val="0"/>
          <w:numId w:val="27"/>
        </w:numPr>
        <w:spacing w:before="120" w:after="240"/>
      </w:pPr>
      <w:r w:rsidRPr="00FF2C83">
        <w:t>Průvodní zpráva</w:t>
      </w:r>
    </w:p>
    <w:p w:rsidR="00E91BA7" w:rsidRPr="00FF2C83" w:rsidRDefault="00E91BA7" w:rsidP="00E91BA7">
      <w:pPr>
        <w:pStyle w:val="Odstavecseseznamem"/>
        <w:numPr>
          <w:ilvl w:val="0"/>
          <w:numId w:val="27"/>
        </w:numPr>
        <w:spacing w:before="120" w:after="240"/>
      </w:pPr>
      <w:r w:rsidRPr="00FF2C83">
        <w:t>Souhrnná technická zpráva</w:t>
      </w:r>
    </w:p>
    <w:p w:rsidR="00E91BA7" w:rsidRPr="00FF2C83" w:rsidRDefault="00E91BA7" w:rsidP="00E91BA7">
      <w:pPr>
        <w:pStyle w:val="Odstavecseseznamem"/>
        <w:numPr>
          <w:ilvl w:val="0"/>
          <w:numId w:val="27"/>
        </w:numPr>
        <w:spacing w:before="120" w:after="240"/>
      </w:pPr>
      <w:r w:rsidRPr="00FF2C83">
        <w:t>Situace stavby - Situace - širší vztahy, Celková situace (koordinační situace), Vytyčovací výkres</w:t>
      </w:r>
    </w:p>
    <w:p w:rsidR="00E91BA7" w:rsidRPr="00FF2C83" w:rsidRDefault="00E91BA7" w:rsidP="00E91BA7">
      <w:pPr>
        <w:pStyle w:val="Odstavecseseznamem"/>
        <w:numPr>
          <w:ilvl w:val="0"/>
          <w:numId w:val="27"/>
        </w:numPr>
        <w:spacing w:before="120" w:after="240"/>
      </w:pPr>
      <w:r w:rsidRPr="00FF2C83">
        <w:t>Stavební objekty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 xml:space="preserve">Stavební část - Technická zpráva, </w:t>
      </w:r>
      <w:r w:rsidRPr="00FF2C83">
        <w:rPr>
          <w:szCs w:val="22"/>
        </w:rPr>
        <w:t>Výkopy, Půdorysy, Řezy, Pohledy, Výkres detailů, Výpis zámečnických výrobků, Výpis klempířských výrobků, Výpis oken a dveří, Výkaz výměr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 xml:space="preserve">Statika betonových a ocelových konstrukcí - </w:t>
      </w:r>
      <w:r w:rsidRPr="00FF2C83">
        <w:rPr>
          <w:szCs w:val="22"/>
        </w:rPr>
        <w:t>Technická zpráva, Statický výpočet, Tvar základů a konstrukcí, Schémata výztuže, Půdorys kotvení, Půdorysy a řezy ocelových konstrukcí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>Požárně bezpečnostní řešení – v případě změn od zadávací dokumentace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>Technika prostředí staveb – Projekt vzduchotechniky, vytápění, ZTI a kanalizace a stavební elektro v rozsahu Technická zpráva, Výkresy, Schémata, Výkaz výměr</w:t>
      </w:r>
    </w:p>
    <w:p w:rsidR="00E91BA7" w:rsidRPr="00FF2C83" w:rsidRDefault="00E91BA7" w:rsidP="00E91BA7">
      <w:pPr>
        <w:pStyle w:val="Odstavecseseznamem"/>
        <w:numPr>
          <w:ilvl w:val="0"/>
          <w:numId w:val="27"/>
        </w:numPr>
        <w:spacing w:before="120" w:after="240"/>
      </w:pPr>
      <w:r w:rsidRPr="00FF2C83">
        <w:t>Inženýrské objekty – Hrubé a konečné terénní úpravy, Zpevněné plochy, Přeložky, inženýrské sítě kanalizace v rozsahu Technická zpráva, Výkresy, Schémata, Výkaz výměr</w:t>
      </w:r>
    </w:p>
    <w:p w:rsidR="00E91BA7" w:rsidRPr="00FF2C83" w:rsidRDefault="00E91BA7" w:rsidP="00E91BA7">
      <w:pPr>
        <w:pStyle w:val="Odstavecseseznamem"/>
        <w:spacing w:after="240"/>
      </w:pPr>
      <w:r w:rsidRPr="00FF2C83">
        <w:t>Protokoly o určení vnějších vlivů – v  případě změn od zadávací dokumentace</w:t>
      </w:r>
    </w:p>
    <w:p w:rsidR="00E91BA7" w:rsidRPr="00FF2C83" w:rsidRDefault="00E91BA7" w:rsidP="00E91BA7">
      <w:pPr>
        <w:pStyle w:val="Odstavecseseznamem"/>
        <w:numPr>
          <w:ilvl w:val="0"/>
          <w:numId w:val="27"/>
        </w:numPr>
        <w:spacing w:before="120" w:after="240"/>
      </w:pPr>
      <w:r w:rsidRPr="00FF2C83">
        <w:t>Provozní soubory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 xml:space="preserve">Procesní část - </w:t>
      </w:r>
      <w:r w:rsidRPr="00FF2C83">
        <w:rPr>
          <w:szCs w:val="22"/>
        </w:rPr>
        <w:t>Technická zpráva - popis procesu, seznam a bilance pomocných látek a energií, Blokové schéma, Technologická schémata – PFD, Strojně technologická schémata - P&amp;ID, Popis logik a řízení, Diagram příčin a následků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>Stacionární zařízení a rotační stroje</w:t>
      </w:r>
      <w:r w:rsidRPr="00FF2C83">
        <w:rPr>
          <w:szCs w:val="22"/>
        </w:rPr>
        <w:t xml:space="preserve"> - Seznam strojů a zařízení, Údajové listy strojů a zařízení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 xml:space="preserve">Potrubní část - </w:t>
      </w:r>
      <w:r w:rsidRPr="00FF2C83">
        <w:rPr>
          <w:szCs w:val="22"/>
        </w:rPr>
        <w:t>Technická zpráva, Potrubní třídy, Seznam větví, Souhrnná specifikace potrubí, Izometrie a rozpisy potrubních větví, Uložení potrubí, Montážní sestavy potrubí, Údajové listy speciálních armatur, Specifikace nátěrových hmot, Nátěry, Štítky, Izolace potrubí vč. příloh, Izolace aparátů vč. příloh, Příloha - Výkaz výměr tepelných izolací, potrubního materiálu,</w:t>
      </w:r>
      <w:r w:rsidRPr="00FF2C83">
        <w:rPr>
          <w:color w:val="FF0000"/>
          <w:szCs w:val="22"/>
        </w:rPr>
        <w:t xml:space="preserve"> </w:t>
      </w:r>
      <w:r w:rsidRPr="00FF2C83">
        <w:rPr>
          <w:szCs w:val="22"/>
        </w:rPr>
        <w:t>Výkresy (Dispozice strojů a zařízení vč. řezů, Potrubní dispozice – půdorysy, 3D pohled a Pomocné ocelové konstrukce)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 xml:space="preserve">Část elektro - </w:t>
      </w:r>
      <w:r w:rsidRPr="00FF2C83">
        <w:rPr>
          <w:szCs w:val="22"/>
        </w:rPr>
        <w:t>Technická zpráva, Seznam spotřebičů, Seznam kabelů, Půdorysy, Výkaz výměr, Základní typová schémata rozvaděčů, Přehledové schéma napájení – přiložený výkres, Schéma havarijního vypínání</w:t>
      </w:r>
    </w:p>
    <w:p w:rsidR="00E91BA7" w:rsidRPr="00FF2C83" w:rsidRDefault="00E91BA7" w:rsidP="00E91BA7">
      <w:pPr>
        <w:pStyle w:val="Odstavecseseznamem"/>
        <w:numPr>
          <w:ilvl w:val="1"/>
          <w:numId w:val="27"/>
        </w:numPr>
        <w:spacing w:before="120" w:after="240"/>
      </w:pPr>
      <w:r w:rsidRPr="00FF2C83">
        <w:t xml:space="preserve">Měření a regulace - Polní přístroje ASŘTP (Automatizovaný Systém Řízení Technologických Procesů), </w:t>
      </w:r>
      <w:r w:rsidRPr="00FF2C83">
        <w:rPr>
          <w:szCs w:val="22"/>
        </w:rPr>
        <w:t xml:space="preserve">Technická zpráva, Seznam přístrojů ASŘTP, Výpočtové listy přístrojů ASŘTP, Specifikační listy přístrojů ASŘTP, Výkresy (Zapojovací schémata ASŘTP + svorkovnicová schémata, Montážní schémata/  </w:t>
      </w:r>
      <w:proofErr w:type="spellStart"/>
      <w:r w:rsidRPr="00FF2C83">
        <w:rPr>
          <w:szCs w:val="22"/>
        </w:rPr>
        <w:t>Hook</w:t>
      </w:r>
      <w:proofErr w:type="spellEnd"/>
      <w:r w:rsidRPr="00FF2C83">
        <w:rPr>
          <w:szCs w:val="22"/>
        </w:rPr>
        <w:t xml:space="preserve"> </w:t>
      </w:r>
      <w:proofErr w:type="spellStart"/>
      <w:r w:rsidRPr="00FF2C83">
        <w:rPr>
          <w:szCs w:val="22"/>
        </w:rPr>
        <w:t>up</w:t>
      </w:r>
      <w:proofErr w:type="spellEnd"/>
      <w:r w:rsidRPr="00FF2C83">
        <w:rPr>
          <w:szCs w:val="22"/>
        </w:rPr>
        <w:t>, Dispozice polních přístrojů ASŘTP, Kabelové trasy ASŘTP, Dispozice rozvoden ASŘTP, Kabelový seznam), Výkaz výměr přístrojů ASŘTP, Výkaz výměr montážního materiálu</w:t>
      </w:r>
      <w:r w:rsidRPr="00FF2C83">
        <w:rPr>
          <w:color w:val="FF0000"/>
          <w:szCs w:val="22"/>
        </w:rPr>
        <w:t xml:space="preserve"> </w:t>
      </w:r>
      <w:r w:rsidRPr="00FF2C83">
        <w:rPr>
          <w:szCs w:val="22"/>
        </w:rPr>
        <w:t>(Přechodové skřínky, kabelové trasy + kabely)</w:t>
      </w:r>
    </w:p>
    <w:p w:rsidR="0044708B" w:rsidRDefault="005B7A88" w:rsidP="0044708B">
      <w:pPr>
        <w:spacing w:after="240"/>
        <w:jc w:val="both"/>
      </w:pPr>
      <w:r w:rsidRPr="00185D46">
        <w:t>Zadavatel neumožňuje dílčí plnění</w:t>
      </w:r>
      <w:r w:rsidR="00074EBE" w:rsidRPr="00185D46">
        <w:t>, tzn. že nabídka musí být podána účastníkem na celý rozsah zakázky.</w:t>
      </w:r>
    </w:p>
    <w:p w:rsidR="00780ED5" w:rsidRPr="00A007DB" w:rsidRDefault="00780ED5" w:rsidP="002800FA">
      <w:pPr>
        <w:numPr>
          <w:ilvl w:val="0"/>
          <w:numId w:val="3"/>
        </w:numPr>
        <w:spacing w:line="276" w:lineRule="auto"/>
        <w:jc w:val="both"/>
        <w:rPr>
          <w:b/>
          <w:sz w:val="22"/>
          <w:szCs w:val="22"/>
        </w:rPr>
      </w:pPr>
      <w:r w:rsidRPr="00A007DB">
        <w:rPr>
          <w:b/>
          <w:sz w:val="25"/>
          <w:szCs w:val="25"/>
        </w:rPr>
        <w:t>Lhůta a místo pro podání nabídky</w:t>
      </w:r>
    </w:p>
    <w:p w:rsidR="00780ED5" w:rsidRPr="00A007DB" w:rsidRDefault="00780ED5" w:rsidP="00F64408">
      <w:pPr>
        <w:spacing w:line="276" w:lineRule="auto"/>
        <w:ind w:left="360"/>
        <w:jc w:val="both"/>
        <w:rPr>
          <w:sz w:val="22"/>
          <w:szCs w:val="22"/>
        </w:rPr>
      </w:pPr>
      <w:r w:rsidRPr="00A007DB">
        <w:rPr>
          <w:sz w:val="22"/>
          <w:szCs w:val="22"/>
        </w:rPr>
        <w:t xml:space="preserve">Soutěžní lhůta pro předkládání nabídek začíná běžet následující den po zveřejnění oznámení na profilu zadavatele a končí dne </w:t>
      </w:r>
      <w:r w:rsidR="005B7A88">
        <w:rPr>
          <w:b/>
          <w:sz w:val="22"/>
          <w:szCs w:val="20"/>
        </w:rPr>
        <w:t>13.07</w:t>
      </w:r>
      <w:r w:rsidR="0047368F" w:rsidRPr="00A007DB">
        <w:rPr>
          <w:b/>
          <w:sz w:val="22"/>
          <w:szCs w:val="20"/>
        </w:rPr>
        <w:t>.2</w:t>
      </w:r>
      <w:r w:rsidR="00FC34DE">
        <w:rPr>
          <w:b/>
          <w:sz w:val="22"/>
          <w:szCs w:val="20"/>
        </w:rPr>
        <w:t>022</w:t>
      </w:r>
      <w:r w:rsidR="00E13DBF" w:rsidRPr="00A007DB">
        <w:rPr>
          <w:b/>
          <w:sz w:val="22"/>
          <w:szCs w:val="20"/>
        </w:rPr>
        <w:t xml:space="preserve"> ve 12</w:t>
      </w:r>
      <w:r w:rsidRPr="00A007DB">
        <w:rPr>
          <w:b/>
          <w:sz w:val="22"/>
          <w:szCs w:val="20"/>
        </w:rPr>
        <w:t>:00 hodin.</w:t>
      </w:r>
      <w:r w:rsidR="005C74BC" w:rsidRPr="00A007DB">
        <w:rPr>
          <w:szCs w:val="22"/>
        </w:rPr>
        <w:t xml:space="preserve"> </w:t>
      </w:r>
    </w:p>
    <w:p w:rsidR="00780ED5" w:rsidRPr="00A007DB" w:rsidRDefault="00780ED5" w:rsidP="00F64408">
      <w:pPr>
        <w:spacing w:line="276" w:lineRule="auto"/>
        <w:ind w:left="360"/>
        <w:jc w:val="both"/>
        <w:rPr>
          <w:sz w:val="22"/>
          <w:szCs w:val="22"/>
        </w:rPr>
      </w:pPr>
      <w:r w:rsidRPr="00A007DB">
        <w:rPr>
          <w:sz w:val="22"/>
          <w:szCs w:val="22"/>
        </w:rPr>
        <w:t>Adresa pro podání nabídek: Euro Support Manufacturing Czechia, s.r.o., Z</w:t>
      </w:r>
      <w:r w:rsidR="005763BD" w:rsidRPr="00A007DB">
        <w:rPr>
          <w:sz w:val="22"/>
          <w:szCs w:val="22"/>
        </w:rPr>
        <w:t>áluží 1, 436 70 Litvínov.</w:t>
      </w:r>
    </w:p>
    <w:p w:rsidR="00780ED5" w:rsidRPr="00A007DB" w:rsidRDefault="00780ED5" w:rsidP="002800FA">
      <w:pPr>
        <w:spacing w:line="276" w:lineRule="auto"/>
        <w:ind w:left="720"/>
        <w:jc w:val="both"/>
        <w:rPr>
          <w:sz w:val="22"/>
          <w:szCs w:val="22"/>
        </w:rPr>
      </w:pPr>
    </w:p>
    <w:p w:rsidR="00780ED5" w:rsidRPr="00A007DB" w:rsidRDefault="00780ED5" w:rsidP="002800FA">
      <w:pPr>
        <w:numPr>
          <w:ilvl w:val="0"/>
          <w:numId w:val="3"/>
        </w:numPr>
        <w:spacing w:line="276" w:lineRule="auto"/>
        <w:jc w:val="both"/>
        <w:rPr>
          <w:b/>
          <w:sz w:val="25"/>
          <w:szCs w:val="25"/>
        </w:rPr>
      </w:pPr>
      <w:r w:rsidRPr="00A007DB">
        <w:rPr>
          <w:b/>
          <w:sz w:val="25"/>
          <w:szCs w:val="25"/>
        </w:rPr>
        <w:t>Kontaktní osoba zadavatele</w:t>
      </w:r>
    </w:p>
    <w:p w:rsidR="00780ED5" w:rsidRPr="00A007DB" w:rsidRDefault="00780ED5" w:rsidP="00F64408">
      <w:pPr>
        <w:ind w:firstLine="426"/>
        <w:jc w:val="both"/>
        <w:rPr>
          <w:sz w:val="22"/>
          <w:szCs w:val="22"/>
        </w:rPr>
      </w:pPr>
      <w:r w:rsidRPr="00A007DB">
        <w:rPr>
          <w:sz w:val="22"/>
          <w:szCs w:val="22"/>
        </w:rPr>
        <w:t>Kontaktní osoba:</w:t>
      </w:r>
      <w:r w:rsidRPr="00A007DB">
        <w:rPr>
          <w:sz w:val="22"/>
          <w:szCs w:val="22"/>
        </w:rPr>
        <w:tab/>
        <w:t>Ing. Karel Svoboda, prokurista společnosti</w:t>
      </w:r>
    </w:p>
    <w:p w:rsidR="00780ED5" w:rsidRPr="00A007DB" w:rsidRDefault="00780ED5" w:rsidP="002F22BB">
      <w:pPr>
        <w:pStyle w:val="Zkladntext"/>
        <w:spacing w:after="0"/>
        <w:ind w:firstLine="426"/>
        <w:rPr>
          <w:sz w:val="22"/>
          <w:szCs w:val="22"/>
        </w:rPr>
      </w:pPr>
      <w:r w:rsidRPr="00A007DB">
        <w:rPr>
          <w:sz w:val="22"/>
          <w:szCs w:val="22"/>
        </w:rPr>
        <w:t xml:space="preserve">Tel: </w:t>
      </w:r>
      <w:r w:rsidRPr="00A007DB">
        <w:rPr>
          <w:sz w:val="22"/>
          <w:szCs w:val="22"/>
        </w:rPr>
        <w:tab/>
      </w:r>
      <w:r w:rsidRPr="00A007DB">
        <w:rPr>
          <w:sz w:val="22"/>
          <w:szCs w:val="22"/>
        </w:rPr>
        <w:tab/>
        <w:t>+420 476 162 696, 733 133 252</w:t>
      </w:r>
    </w:p>
    <w:p w:rsidR="00780ED5" w:rsidRPr="00A007DB" w:rsidRDefault="00780ED5" w:rsidP="00F64408">
      <w:pPr>
        <w:spacing w:after="120"/>
        <w:ind w:firstLine="426"/>
        <w:jc w:val="both"/>
      </w:pPr>
      <w:r w:rsidRPr="00A007DB">
        <w:rPr>
          <w:sz w:val="22"/>
          <w:szCs w:val="22"/>
        </w:rPr>
        <w:t>E-mail:</w:t>
      </w:r>
      <w:r w:rsidRPr="00A007DB">
        <w:rPr>
          <w:sz w:val="22"/>
          <w:szCs w:val="22"/>
        </w:rPr>
        <w:tab/>
      </w:r>
      <w:r w:rsidRPr="00A007DB">
        <w:rPr>
          <w:sz w:val="22"/>
          <w:szCs w:val="22"/>
        </w:rPr>
        <w:tab/>
      </w:r>
      <w:hyperlink r:id="rId8" w:history="1">
        <w:r w:rsidRPr="00A007DB">
          <w:rPr>
            <w:rStyle w:val="Hypertextovodkaz"/>
            <w:sz w:val="20"/>
            <w:szCs w:val="20"/>
          </w:rPr>
          <w:t>karel.svoboda@eurosupport.cz</w:t>
        </w:r>
      </w:hyperlink>
    </w:p>
    <w:p w:rsidR="00DF3DE9" w:rsidRPr="00A007DB" w:rsidRDefault="00DF3DE9" w:rsidP="00F64408">
      <w:pPr>
        <w:spacing w:after="120"/>
        <w:ind w:firstLine="426"/>
        <w:jc w:val="both"/>
        <w:rPr>
          <w:sz w:val="22"/>
          <w:szCs w:val="22"/>
        </w:rPr>
      </w:pPr>
    </w:p>
    <w:p w:rsidR="00780ED5" w:rsidRPr="00A007DB" w:rsidRDefault="00780ED5" w:rsidP="002800FA">
      <w:pPr>
        <w:numPr>
          <w:ilvl w:val="0"/>
          <w:numId w:val="3"/>
        </w:numPr>
        <w:spacing w:line="276" w:lineRule="auto"/>
        <w:jc w:val="both"/>
        <w:rPr>
          <w:b/>
          <w:sz w:val="25"/>
          <w:szCs w:val="25"/>
        </w:rPr>
      </w:pPr>
      <w:r w:rsidRPr="00A007DB">
        <w:rPr>
          <w:b/>
          <w:sz w:val="25"/>
          <w:szCs w:val="25"/>
        </w:rPr>
        <w:t>Další (nepovinné) informace</w:t>
      </w:r>
    </w:p>
    <w:p w:rsidR="00780ED5" w:rsidRDefault="00780ED5" w:rsidP="002800FA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A007DB">
        <w:rPr>
          <w:sz w:val="22"/>
          <w:szCs w:val="22"/>
        </w:rPr>
        <w:t xml:space="preserve">Předpokládaná hodnota zakázky: </w:t>
      </w:r>
      <w:r w:rsidR="0047368F" w:rsidRPr="00A007DB">
        <w:rPr>
          <w:b/>
          <w:sz w:val="22"/>
          <w:szCs w:val="22"/>
        </w:rPr>
        <w:t>5 000</w:t>
      </w:r>
      <w:r w:rsidR="005C74BC" w:rsidRPr="00A007DB">
        <w:rPr>
          <w:b/>
          <w:sz w:val="22"/>
          <w:szCs w:val="22"/>
        </w:rPr>
        <w:t> 000</w:t>
      </w:r>
      <w:r w:rsidRPr="00A007DB">
        <w:rPr>
          <w:b/>
          <w:sz w:val="20"/>
          <w:szCs w:val="20"/>
        </w:rPr>
        <w:t>,- Kč bez DPH</w:t>
      </w:r>
      <w:r w:rsidRPr="00A007DB">
        <w:rPr>
          <w:sz w:val="20"/>
          <w:szCs w:val="20"/>
        </w:rPr>
        <w:t>.</w:t>
      </w:r>
      <w:r w:rsidR="005E5BCD" w:rsidRPr="00A007DB">
        <w:rPr>
          <w:sz w:val="20"/>
          <w:szCs w:val="20"/>
        </w:rPr>
        <w:t xml:space="preserve"> </w:t>
      </w:r>
      <w:r w:rsidR="005E5BCD" w:rsidRPr="00A007DB">
        <w:rPr>
          <w:sz w:val="22"/>
          <w:szCs w:val="22"/>
        </w:rPr>
        <w:t>Předpokládaná hodnota zakázky je zároveň cenou maximální, která může být účastníkem nabídnuta.</w:t>
      </w:r>
    </w:p>
    <w:p w:rsidR="00074EBE" w:rsidRPr="00C9326C" w:rsidRDefault="00074EBE" w:rsidP="00074EBE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386614">
        <w:rPr>
          <w:sz w:val="22"/>
          <w:szCs w:val="22"/>
        </w:rPr>
        <w:t>Nabídky musí být podává</w:t>
      </w:r>
      <w:r w:rsidRPr="00C9326C">
        <w:rPr>
          <w:sz w:val="22"/>
          <w:szCs w:val="22"/>
        </w:rPr>
        <w:t>ny v českém jazyce.</w:t>
      </w:r>
    </w:p>
    <w:p w:rsidR="00780ED5" w:rsidRPr="00A007DB" w:rsidRDefault="00780ED5" w:rsidP="002800FA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A007DB">
        <w:rPr>
          <w:sz w:val="22"/>
          <w:szCs w:val="22"/>
        </w:rPr>
        <w:t>Nejedná se o veřejnou zakázku realizovanou dle zákona č. 134/2016 Sb., o zadávání veřejných zakázek, ve znění pozdějších předpisů.</w:t>
      </w:r>
    </w:p>
    <w:p w:rsidR="00780ED5" w:rsidRPr="00A007DB" w:rsidRDefault="00780ED5" w:rsidP="002800FA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A007DB">
        <w:rPr>
          <w:sz w:val="22"/>
          <w:szCs w:val="22"/>
        </w:rPr>
        <w:t>Dle § 2 e) zákona č. 320/2001 Sb., o finanční kontrole ve veřejné správě, ve znění pozdějších předpisů, je vybraný dodavatel osobou povinnou spolupůsobit při výkonu finanční kontroly.</w:t>
      </w:r>
    </w:p>
    <w:p w:rsidR="00353587" w:rsidRPr="00A007DB" w:rsidRDefault="00780ED5" w:rsidP="00F64408">
      <w:pPr>
        <w:spacing w:before="360" w:after="240"/>
        <w:rPr>
          <w:sz w:val="22"/>
          <w:szCs w:val="22"/>
        </w:rPr>
      </w:pPr>
      <w:r w:rsidRPr="00A007DB">
        <w:rPr>
          <w:sz w:val="22"/>
          <w:szCs w:val="22"/>
        </w:rPr>
        <w:t xml:space="preserve">Datum: </w:t>
      </w:r>
      <w:r w:rsidR="00116315">
        <w:rPr>
          <w:sz w:val="22"/>
          <w:szCs w:val="22"/>
        </w:rPr>
        <w:t>22</w:t>
      </w:r>
      <w:r w:rsidR="00BD2255" w:rsidRPr="00A007DB">
        <w:rPr>
          <w:sz w:val="22"/>
          <w:szCs w:val="22"/>
        </w:rPr>
        <w:t>.</w:t>
      </w:r>
      <w:r w:rsidR="005B7A88">
        <w:rPr>
          <w:sz w:val="22"/>
          <w:szCs w:val="22"/>
        </w:rPr>
        <w:t> </w:t>
      </w:r>
      <w:r w:rsidR="00353587">
        <w:rPr>
          <w:sz w:val="22"/>
          <w:szCs w:val="22"/>
        </w:rPr>
        <w:t>6</w:t>
      </w:r>
      <w:r w:rsidR="00CE08CE" w:rsidRPr="00A007DB">
        <w:rPr>
          <w:sz w:val="22"/>
          <w:szCs w:val="22"/>
        </w:rPr>
        <w:t>.</w:t>
      </w:r>
      <w:r w:rsidR="00353587">
        <w:rPr>
          <w:sz w:val="22"/>
          <w:szCs w:val="22"/>
        </w:rPr>
        <w:t> 2022</w:t>
      </w:r>
    </w:p>
    <w:p w:rsidR="00780ED5" w:rsidRPr="00A007DB" w:rsidRDefault="00780ED5" w:rsidP="00F64408">
      <w:pPr>
        <w:spacing w:before="360" w:after="240"/>
        <w:rPr>
          <w:sz w:val="22"/>
          <w:szCs w:val="22"/>
        </w:rPr>
      </w:pPr>
      <w:r w:rsidRPr="00A007DB">
        <w:rPr>
          <w:sz w:val="22"/>
          <w:szCs w:val="22"/>
        </w:rPr>
        <w:t>Podpis osoby oprávněné jednat za zadavatele:</w:t>
      </w:r>
    </w:p>
    <w:p w:rsidR="00780ED5" w:rsidRPr="00A007DB" w:rsidRDefault="00780ED5" w:rsidP="00F64408">
      <w:pPr>
        <w:spacing w:before="360" w:after="240"/>
        <w:rPr>
          <w:sz w:val="22"/>
          <w:szCs w:val="22"/>
        </w:rPr>
      </w:pPr>
    </w:p>
    <w:p w:rsidR="00780ED5" w:rsidRPr="00A007DB" w:rsidRDefault="00780ED5" w:rsidP="00F64408">
      <w:pPr>
        <w:spacing w:before="360" w:after="240"/>
        <w:rPr>
          <w:sz w:val="22"/>
          <w:szCs w:val="22"/>
        </w:rPr>
      </w:pPr>
    </w:p>
    <w:p w:rsidR="00780ED5" w:rsidRPr="00A007DB" w:rsidRDefault="00780ED5" w:rsidP="00C37C73">
      <w:pPr>
        <w:pStyle w:val="Seznamsodrkami"/>
        <w:numPr>
          <w:ilvl w:val="0"/>
          <w:numId w:val="0"/>
        </w:numPr>
        <w:spacing w:before="0" w:after="0"/>
        <w:jc w:val="both"/>
        <w:rPr>
          <w:sz w:val="20"/>
          <w:szCs w:val="20"/>
        </w:rPr>
      </w:pP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  <w:t>...........................…..……..…..</w:t>
      </w:r>
      <w:r w:rsidR="0078403D" w:rsidRPr="00A007DB">
        <w:rPr>
          <w:sz w:val="20"/>
          <w:szCs w:val="20"/>
        </w:rPr>
        <w:t>...</w:t>
      </w:r>
    </w:p>
    <w:p w:rsidR="00780ED5" w:rsidRPr="00F253C9" w:rsidRDefault="0078403D" w:rsidP="00F253C9">
      <w:pPr>
        <w:pStyle w:val="Seznamsodrkami"/>
        <w:numPr>
          <w:ilvl w:val="0"/>
          <w:numId w:val="0"/>
        </w:numPr>
        <w:spacing w:before="0" w:after="0"/>
        <w:jc w:val="both"/>
        <w:rPr>
          <w:sz w:val="20"/>
          <w:szCs w:val="20"/>
        </w:rPr>
      </w:pP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</w:r>
      <w:r w:rsidRPr="00A007DB">
        <w:rPr>
          <w:sz w:val="20"/>
          <w:szCs w:val="20"/>
        </w:rPr>
        <w:tab/>
        <w:t xml:space="preserve">Ing. Karel Svoboda - </w:t>
      </w:r>
      <w:r w:rsidR="00780ED5" w:rsidRPr="00A007DB">
        <w:rPr>
          <w:sz w:val="20"/>
          <w:szCs w:val="20"/>
        </w:rPr>
        <w:t>prokurista</w:t>
      </w:r>
    </w:p>
    <w:sectPr w:rsidR="00780ED5" w:rsidRPr="00F253C9" w:rsidSect="004A61C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746" w:rsidRPr="005C1F7B" w:rsidRDefault="00A72746">
      <w:pPr>
        <w:rPr>
          <w:sz w:val="22"/>
          <w:szCs w:val="22"/>
        </w:rPr>
      </w:pPr>
      <w:r w:rsidRPr="005C1F7B">
        <w:rPr>
          <w:sz w:val="22"/>
          <w:szCs w:val="22"/>
        </w:rPr>
        <w:separator/>
      </w:r>
    </w:p>
  </w:endnote>
  <w:endnote w:type="continuationSeparator" w:id="0">
    <w:p w:rsidR="00A72746" w:rsidRPr="005C1F7B" w:rsidRDefault="00A72746">
      <w:pPr>
        <w:rPr>
          <w:sz w:val="22"/>
          <w:szCs w:val="22"/>
        </w:rPr>
      </w:pPr>
      <w:r w:rsidRPr="005C1F7B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F4E" w:rsidRPr="005C1F7B" w:rsidRDefault="00724F4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6"/>
        <w:szCs w:val="16"/>
      </w:rPr>
    </w:pPr>
    <w:r w:rsidRPr="005C1F7B">
      <w:rPr>
        <w:rStyle w:val="slostrnky"/>
        <w:rFonts w:ascii="Arial" w:hAnsi="Arial" w:cs="Arial"/>
        <w:b/>
        <w:bCs/>
        <w:color w:val="000099"/>
        <w:spacing w:val="70"/>
        <w:sz w:val="16"/>
        <w:szCs w:val="16"/>
      </w:rPr>
      <w:t>INVESTICE DO VAŠÍ BUDOUCNOSTI</w:t>
    </w:r>
  </w:p>
  <w:p w:rsidR="00724F4E" w:rsidRPr="005C1F7B" w:rsidRDefault="00615651">
    <w:pPr>
      <w:pStyle w:val="Zpat"/>
      <w:spacing w:before="120"/>
      <w:jc w:val="center"/>
      <w:rPr>
        <w:b/>
        <w:bCs/>
        <w:color w:val="000099"/>
        <w:spacing w:val="70"/>
        <w:sz w:val="16"/>
        <w:szCs w:val="16"/>
      </w:rPr>
    </w:pPr>
    <w:r w:rsidRPr="005C1F7B">
      <w:rPr>
        <w:rStyle w:val="slostrnky"/>
        <w:sz w:val="22"/>
        <w:szCs w:val="22"/>
      </w:rPr>
      <w:fldChar w:fldCharType="begin"/>
    </w:r>
    <w:r w:rsidR="00724F4E" w:rsidRPr="005C1F7B">
      <w:rPr>
        <w:rStyle w:val="slostrnky"/>
        <w:sz w:val="22"/>
        <w:szCs w:val="22"/>
      </w:rPr>
      <w:instrText xml:space="preserve"> PAGE </w:instrText>
    </w:r>
    <w:r w:rsidRPr="005C1F7B">
      <w:rPr>
        <w:rStyle w:val="slostrnky"/>
        <w:sz w:val="22"/>
        <w:szCs w:val="22"/>
      </w:rPr>
      <w:fldChar w:fldCharType="separate"/>
    </w:r>
    <w:r w:rsidR="00C9326C">
      <w:rPr>
        <w:rStyle w:val="slostrnky"/>
        <w:noProof/>
        <w:sz w:val="22"/>
        <w:szCs w:val="22"/>
      </w:rPr>
      <w:t>1</w:t>
    </w:r>
    <w:r w:rsidRPr="005C1F7B">
      <w:rPr>
        <w:rStyle w:val="slostrnky"/>
        <w:sz w:val="22"/>
        <w:szCs w:val="22"/>
      </w:rPr>
      <w:fldChar w:fldCharType="end"/>
    </w:r>
    <w:r w:rsidR="00724F4E" w:rsidRPr="005C1F7B">
      <w:rPr>
        <w:rStyle w:val="slostrnky"/>
        <w:rFonts w:ascii="Arial" w:hAnsi="Arial" w:cs="Arial"/>
        <w:sz w:val="20"/>
        <w:szCs w:val="20"/>
      </w:rPr>
      <w:t>/</w:t>
    </w:r>
    <w:r w:rsidRPr="005C1F7B">
      <w:rPr>
        <w:rStyle w:val="slostrnky"/>
        <w:sz w:val="22"/>
        <w:szCs w:val="22"/>
      </w:rPr>
      <w:fldChar w:fldCharType="begin"/>
    </w:r>
    <w:r w:rsidR="00724F4E" w:rsidRPr="005C1F7B">
      <w:rPr>
        <w:rStyle w:val="slostrnky"/>
        <w:sz w:val="22"/>
        <w:szCs w:val="22"/>
      </w:rPr>
      <w:instrText xml:space="preserve"> NUMPAGES </w:instrText>
    </w:r>
    <w:r w:rsidRPr="005C1F7B">
      <w:rPr>
        <w:rStyle w:val="slostrnky"/>
        <w:sz w:val="22"/>
        <w:szCs w:val="22"/>
      </w:rPr>
      <w:fldChar w:fldCharType="separate"/>
    </w:r>
    <w:r w:rsidR="00C9326C">
      <w:rPr>
        <w:rStyle w:val="slostrnky"/>
        <w:noProof/>
        <w:sz w:val="22"/>
        <w:szCs w:val="22"/>
      </w:rPr>
      <w:t>3</w:t>
    </w:r>
    <w:r w:rsidRPr="005C1F7B">
      <w:rPr>
        <w:rStyle w:val="slostrnky"/>
        <w:sz w:val="22"/>
        <w:szCs w:val="22"/>
      </w:rPr>
      <w:fldChar w:fldCharType="end"/>
    </w:r>
  </w:p>
  <w:p w:rsidR="00724F4E" w:rsidRPr="005C1F7B" w:rsidRDefault="00724F4E">
    <w:pPr>
      <w:pStyle w:val="Zpat"/>
      <w:rPr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746" w:rsidRPr="005C1F7B" w:rsidRDefault="00A72746">
      <w:pPr>
        <w:rPr>
          <w:sz w:val="22"/>
          <w:szCs w:val="22"/>
        </w:rPr>
      </w:pPr>
      <w:r w:rsidRPr="005C1F7B">
        <w:rPr>
          <w:sz w:val="22"/>
          <w:szCs w:val="22"/>
        </w:rPr>
        <w:separator/>
      </w:r>
    </w:p>
  </w:footnote>
  <w:footnote w:type="continuationSeparator" w:id="0">
    <w:p w:rsidR="00A72746" w:rsidRPr="005C1F7B" w:rsidRDefault="00A72746">
      <w:pPr>
        <w:rPr>
          <w:sz w:val="22"/>
          <w:szCs w:val="22"/>
        </w:rPr>
      </w:pPr>
      <w:r w:rsidRPr="005C1F7B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724F4E" w:rsidRPr="005C1F7B" w:rsidTr="002800FA">
      <w:trPr>
        <w:trHeight w:val="1051"/>
      </w:trPr>
      <w:tc>
        <w:tcPr>
          <w:tcW w:w="5145" w:type="dxa"/>
          <w:vAlign w:val="center"/>
        </w:tcPr>
        <w:p w:rsidR="00724F4E" w:rsidRPr="005C1F7B" w:rsidRDefault="00724F4E" w:rsidP="002800FA">
          <w:pPr>
            <w:pStyle w:val="Zhlav"/>
            <w:rPr>
              <w:b/>
              <w:sz w:val="32"/>
              <w:szCs w:val="32"/>
            </w:rPr>
          </w:pPr>
          <w:r w:rsidRPr="005C1F7B">
            <w:rPr>
              <w:b/>
              <w:noProof/>
              <w:sz w:val="32"/>
              <w:szCs w:val="32"/>
            </w:rPr>
            <w:t>OZNÁMENÍ O ZAHÁJENÍ VÝBĚROVÉHO ŘÍZENÍ</w:t>
          </w:r>
        </w:p>
      </w:tc>
      <w:tc>
        <w:tcPr>
          <w:tcW w:w="5065" w:type="dxa"/>
          <w:vAlign w:val="center"/>
        </w:tcPr>
        <w:p w:rsidR="00724F4E" w:rsidRPr="005C1F7B" w:rsidRDefault="00724F4E" w:rsidP="002800FA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493520" cy="528320"/>
                <wp:effectExtent l="1905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52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4F4E" w:rsidRPr="005C1F7B" w:rsidRDefault="00724F4E">
    <w:pPr>
      <w:pStyle w:val="Zhlav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72C7D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9127E"/>
    <w:multiLevelType w:val="hybridMultilevel"/>
    <w:tmpl w:val="DB085CD6"/>
    <w:lvl w:ilvl="0" w:tplc="17A21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A03DD"/>
    <w:multiLevelType w:val="hybridMultilevel"/>
    <w:tmpl w:val="B2F85330"/>
    <w:lvl w:ilvl="0" w:tplc="F098BD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35798D"/>
    <w:multiLevelType w:val="hybridMultilevel"/>
    <w:tmpl w:val="224C0554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A6F5C"/>
    <w:multiLevelType w:val="hybridMultilevel"/>
    <w:tmpl w:val="0A023C16"/>
    <w:lvl w:ilvl="0" w:tplc="6BC627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1153BE"/>
    <w:multiLevelType w:val="hybridMultilevel"/>
    <w:tmpl w:val="D5F6D4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27830"/>
    <w:multiLevelType w:val="hybridMultilevel"/>
    <w:tmpl w:val="B42A1BCA"/>
    <w:lvl w:ilvl="0" w:tplc="3AD2EF3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370E9E"/>
    <w:multiLevelType w:val="hybridMultilevel"/>
    <w:tmpl w:val="DF66ED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5713C5"/>
    <w:multiLevelType w:val="hybridMultilevel"/>
    <w:tmpl w:val="94FAE80C"/>
    <w:lvl w:ilvl="0" w:tplc="95902C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8B8271C"/>
    <w:multiLevelType w:val="hybridMultilevel"/>
    <w:tmpl w:val="53EAD28A"/>
    <w:lvl w:ilvl="0" w:tplc="1CD0DD7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3C3332"/>
    <w:multiLevelType w:val="hybridMultilevel"/>
    <w:tmpl w:val="84760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D2F85"/>
    <w:multiLevelType w:val="hybridMultilevel"/>
    <w:tmpl w:val="A1A246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87A28C7"/>
    <w:multiLevelType w:val="hybridMultilevel"/>
    <w:tmpl w:val="100884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034D5A"/>
    <w:multiLevelType w:val="hybridMultilevel"/>
    <w:tmpl w:val="E34A2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28C0DF8"/>
    <w:multiLevelType w:val="hybridMultilevel"/>
    <w:tmpl w:val="3EE4191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AAC3C22"/>
    <w:multiLevelType w:val="hybridMultilevel"/>
    <w:tmpl w:val="4210D59E"/>
    <w:lvl w:ilvl="0" w:tplc="3AD2EF3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BDD7875"/>
    <w:multiLevelType w:val="hybridMultilevel"/>
    <w:tmpl w:val="06E246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95481D"/>
    <w:multiLevelType w:val="hybridMultilevel"/>
    <w:tmpl w:val="650E52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10C4D"/>
    <w:multiLevelType w:val="hybridMultilevel"/>
    <w:tmpl w:val="32C29B5A"/>
    <w:lvl w:ilvl="0" w:tplc="7FBCC624">
      <w:start w:val="1"/>
      <w:numFmt w:val="bullet"/>
      <w:pStyle w:val="Seznamsodrkami"/>
      <w:lvlText w:val=""/>
      <w:lvlJc w:val="left"/>
      <w:pPr>
        <w:tabs>
          <w:tab w:val="num" w:pos="567"/>
        </w:tabs>
        <w:ind w:left="1134" w:hanging="283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D2EF38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8910DC"/>
    <w:multiLevelType w:val="hybridMultilevel"/>
    <w:tmpl w:val="176AA36C"/>
    <w:lvl w:ilvl="0" w:tplc="209A12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2">
    <w:nsid w:val="6F404526"/>
    <w:multiLevelType w:val="hybridMultilevel"/>
    <w:tmpl w:val="F9749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9291B"/>
    <w:multiLevelType w:val="hybridMultilevel"/>
    <w:tmpl w:val="8C200B22"/>
    <w:lvl w:ilvl="0" w:tplc="97229A44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7B30359E"/>
    <w:multiLevelType w:val="hybridMultilevel"/>
    <w:tmpl w:val="604CC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533EC"/>
    <w:multiLevelType w:val="hybridMultilevel"/>
    <w:tmpl w:val="5A364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1"/>
  </w:num>
  <w:num w:numId="4">
    <w:abstractNumId w:val="2"/>
  </w:num>
  <w:num w:numId="5">
    <w:abstractNumId w:val="23"/>
  </w:num>
  <w:num w:numId="6">
    <w:abstractNumId w:val="4"/>
  </w:num>
  <w:num w:numId="7">
    <w:abstractNumId w:val="19"/>
  </w:num>
  <w:num w:numId="8">
    <w:abstractNumId w:val="24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</w:num>
  <w:num w:numId="12">
    <w:abstractNumId w:val="25"/>
  </w:num>
  <w:num w:numId="13">
    <w:abstractNumId w:val="15"/>
  </w:num>
  <w:num w:numId="14">
    <w:abstractNumId w:val="13"/>
  </w:num>
  <w:num w:numId="15">
    <w:abstractNumId w:val="12"/>
  </w:num>
  <w:num w:numId="16">
    <w:abstractNumId w:val="8"/>
  </w:num>
  <w:num w:numId="17">
    <w:abstractNumId w:val="7"/>
  </w:num>
  <w:num w:numId="18">
    <w:abstractNumId w:val="16"/>
  </w:num>
  <w:num w:numId="19">
    <w:abstractNumId w:val="6"/>
  </w:num>
  <w:num w:numId="20">
    <w:abstractNumId w:val="17"/>
  </w:num>
  <w:num w:numId="21">
    <w:abstractNumId w:val="5"/>
  </w:num>
  <w:num w:numId="22">
    <w:abstractNumId w:val="1"/>
  </w:num>
  <w:num w:numId="23">
    <w:abstractNumId w:val="9"/>
  </w:num>
  <w:num w:numId="24">
    <w:abstractNumId w:val="20"/>
  </w:num>
  <w:num w:numId="25">
    <w:abstractNumId w:val="3"/>
  </w:num>
  <w:num w:numId="26">
    <w:abstractNumId w:val="22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stylePaneFormatFilter w:val="3F01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TEyMjU3MDQ3NTM2MjNV0lEKTi0uzszPAykwNK4FAGyE+uotAAAA"/>
  </w:docVars>
  <w:rsids>
    <w:rsidRoot w:val="002800FA"/>
    <w:rsid w:val="00003155"/>
    <w:rsid w:val="0001604B"/>
    <w:rsid w:val="0001728C"/>
    <w:rsid w:val="00055DB9"/>
    <w:rsid w:val="00057E5A"/>
    <w:rsid w:val="00060A3E"/>
    <w:rsid w:val="00074EBE"/>
    <w:rsid w:val="0009250B"/>
    <w:rsid w:val="00093F86"/>
    <w:rsid w:val="000B36A2"/>
    <w:rsid w:val="000D419B"/>
    <w:rsid w:val="000E00E0"/>
    <w:rsid w:val="00100983"/>
    <w:rsid w:val="00116315"/>
    <w:rsid w:val="001211C6"/>
    <w:rsid w:val="00134D22"/>
    <w:rsid w:val="00137019"/>
    <w:rsid w:val="001544EF"/>
    <w:rsid w:val="00183921"/>
    <w:rsid w:val="00185D46"/>
    <w:rsid w:val="001B6344"/>
    <w:rsid w:val="00211994"/>
    <w:rsid w:val="0022240D"/>
    <w:rsid w:val="00232D26"/>
    <w:rsid w:val="00246785"/>
    <w:rsid w:val="00246F39"/>
    <w:rsid w:val="00247436"/>
    <w:rsid w:val="002514A0"/>
    <w:rsid w:val="00264876"/>
    <w:rsid w:val="002800FA"/>
    <w:rsid w:val="0029214C"/>
    <w:rsid w:val="002B0393"/>
    <w:rsid w:val="002B217B"/>
    <w:rsid w:val="002B5755"/>
    <w:rsid w:val="002E28DC"/>
    <w:rsid w:val="002F22BB"/>
    <w:rsid w:val="00310D52"/>
    <w:rsid w:val="00330F36"/>
    <w:rsid w:val="0033282F"/>
    <w:rsid w:val="00353587"/>
    <w:rsid w:val="0036789C"/>
    <w:rsid w:val="003861EA"/>
    <w:rsid w:val="00386614"/>
    <w:rsid w:val="003C082A"/>
    <w:rsid w:val="00404A42"/>
    <w:rsid w:val="004075B3"/>
    <w:rsid w:val="0041162A"/>
    <w:rsid w:val="00436502"/>
    <w:rsid w:val="0044708B"/>
    <w:rsid w:val="0047368F"/>
    <w:rsid w:val="00480D0D"/>
    <w:rsid w:val="00495682"/>
    <w:rsid w:val="004A2B5E"/>
    <w:rsid w:val="004A61CE"/>
    <w:rsid w:val="004B18FD"/>
    <w:rsid w:val="004B761B"/>
    <w:rsid w:val="004D72BC"/>
    <w:rsid w:val="005422A8"/>
    <w:rsid w:val="005763BD"/>
    <w:rsid w:val="0059533F"/>
    <w:rsid w:val="005A6109"/>
    <w:rsid w:val="005B7A88"/>
    <w:rsid w:val="005C1F7B"/>
    <w:rsid w:val="005C74BC"/>
    <w:rsid w:val="005E5BCD"/>
    <w:rsid w:val="005F629F"/>
    <w:rsid w:val="00605207"/>
    <w:rsid w:val="00613F28"/>
    <w:rsid w:val="00615651"/>
    <w:rsid w:val="00617CC4"/>
    <w:rsid w:val="00623266"/>
    <w:rsid w:val="00623D22"/>
    <w:rsid w:val="00623FD8"/>
    <w:rsid w:val="00632ADC"/>
    <w:rsid w:val="0063572F"/>
    <w:rsid w:val="006715E0"/>
    <w:rsid w:val="00684FC0"/>
    <w:rsid w:val="006A15D3"/>
    <w:rsid w:val="006E6BF7"/>
    <w:rsid w:val="00702787"/>
    <w:rsid w:val="00712884"/>
    <w:rsid w:val="00724F4E"/>
    <w:rsid w:val="00775AD8"/>
    <w:rsid w:val="00780ED5"/>
    <w:rsid w:val="00782BE4"/>
    <w:rsid w:val="007835BC"/>
    <w:rsid w:val="0078403D"/>
    <w:rsid w:val="007B0766"/>
    <w:rsid w:val="007D1EB4"/>
    <w:rsid w:val="007E37EC"/>
    <w:rsid w:val="007E41FB"/>
    <w:rsid w:val="007F204C"/>
    <w:rsid w:val="00826411"/>
    <w:rsid w:val="00832C36"/>
    <w:rsid w:val="00847C3D"/>
    <w:rsid w:val="0087674F"/>
    <w:rsid w:val="008805D8"/>
    <w:rsid w:val="0089430A"/>
    <w:rsid w:val="008E3EA3"/>
    <w:rsid w:val="008F1AEC"/>
    <w:rsid w:val="009138C3"/>
    <w:rsid w:val="00914145"/>
    <w:rsid w:val="00933D4F"/>
    <w:rsid w:val="00964468"/>
    <w:rsid w:val="00983E34"/>
    <w:rsid w:val="009901EC"/>
    <w:rsid w:val="009B46A5"/>
    <w:rsid w:val="009C7C76"/>
    <w:rsid w:val="009E2BC4"/>
    <w:rsid w:val="00A007DB"/>
    <w:rsid w:val="00A01B7A"/>
    <w:rsid w:val="00A12252"/>
    <w:rsid w:val="00A313C8"/>
    <w:rsid w:val="00A636FF"/>
    <w:rsid w:val="00A7053A"/>
    <w:rsid w:val="00A72746"/>
    <w:rsid w:val="00A75FEC"/>
    <w:rsid w:val="00A83443"/>
    <w:rsid w:val="00A965DE"/>
    <w:rsid w:val="00AB54D9"/>
    <w:rsid w:val="00AB593E"/>
    <w:rsid w:val="00AC3FE4"/>
    <w:rsid w:val="00AC4507"/>
    <w:rsid w:val="00AD1E2F"/>
    <w:rsid w:val="00AE5672"/>
    <w:rsid w:val="00B20B72"/>
    <w:rsid w:val="00B23AB9"/>
    <w:rsid w:val="00B35227"/>
    <w:rsid w:val="00B64479"/>
    <w:rsid w:val="00B705BA"/>
    <w:rsid w:val="00B74424"/>
    <w:rsid w:val="00BA5ABB"/>
    <w:rsid w:val="00BB533A"/>
    <w:rsid w:val="00BB692A"/>
    <w:rsid w:val="00BD016D"/>
    <w:rsid w:val="00BD2255"/>
    <w:rsid w:val="00BD7C3F"/>
    <w:rsid w:val="00C01555"/>
    <w:rsid w:val="00C37C73"/>
    <w:rsid w:val="00C6297C"/>
    <w:rsid w:val="00C742CA"/>
    <w:rsid w:val="00C7593C"/>
    <w:rsid w:val="00C9326C"/>
    <w:rsid w:val="00C9459F"/>
    <w:rsid w:val="00CA64EC"/>
    <w:rsid w:val="00CC0663"/>
    <w:rsid w:val="00CE08CE"/>
    <w:rsid w:val="00CF1253"/>
    <w:rsid w:val="00CF2437"/>
    <w:rsid w:val="00D34711"/>
    <w:rsid w:val="00D77A2D"/>
    <w:rsid w:val="00D91BCD"/>
    <w:rsid w:val="00DA1426"/>
    <w:rsid w:val="00DA3E9D"/>
    <w:rsid w:val="00DB3BB0"/>
    <w:rsid w:val="00DB6ED4"/>
    <w:rsid w:val="00DD036F"/>
    <w:rsid w:val="00DE672D"/>
    <w:rsid w:val="00DF20D7"/>
    <w:rsid w:val="00DF3DE9"/>
    <w:rsid w:val="00E01DF3"/>
    <w:rsid w:val="00E13DBF"/>
    <w:rsid w:val="00E2278D"/>
    <w:rsid w:val="00E27D29"/>
    <w:rsid w:val="00E42200"/>
    <w:rsid w:val="00E4640E"/>
    <w:rsid w:val="00E658B5"/>
    <w:rsid w:val="00E91BA7"/>
    <w:rsid w:val="00E9765C"/>
    <w:rsid w:val="00EA0420"/>
    <w:rsid w:val="00EB020C"/>
    <w:rsid w:val="00EB213C"/>
    <w:rsid w:val="00EB23BC"/>
    <w:rsid w:val="00EE3368"/>
    <w:rsid w:val="00EF6B51"/>
    <w:rsid w:val="00F00925"/>
    <w:rsid w:val="00F253C9"/>
    <w:rsid w:val="00F4636E"/>
    <w:rsid w:val="00F464D7"/>
    <w:rsid w:val="00F4774F"/>
    <w:rsid w:val="00F64280"/>
    <w:rsid w:val="00F64408"/>
    <w:rsid w:val="00FC1A17"/>
    <w:rsid w:val="00FC34DE"/>
    <w:rsid w:val="00FC6933"/>
    <w:rsid w:val="00FE3FA0"/>
    <w:rsid w:val="00FE6A4A"/>
    <w:rsid w:val="00FF2C83"/>
    <w:rsid w:val="00FF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00F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2800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2800FA"/>
    <w:rPr>
      <w:sz w:val="24"/>
      <w:lang w:val="cs-CZ" w:eastAsia="cs-CZ"/>
    </w:rPr>
  </w:style>
  <w:style w:type="paragraph" w:styleId="Zpat">
    <w:name w:val="footer"/>
    <w:basedOn w:val="Normln"/>
    <w:link w:val="ZpatChar"/>
    <w:uiPriority w:val="99"/>
    <w:semiHidden/>
    <w:rsid w:val="002800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A5FBD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00FA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F64408"/>
    <w:pPr>
      <w:spacing w:after="120"/>
    </w:pPr>
  </w:style>
  <w:style w:type="character" w:customStyle="1" w:styleId="BodyTextChar">
    <w:name w:val="Body Text Char"/>
    <w:basedOn w:val="Standardnpsmoodstavce"/>
    <w:link w:val="Zkladntext"/>
    <w:uiPriority w:val="99"/>
    <w:semiHidden/>
    <w:locked/>
    <w:rsid w:val="002F22BB"/>
    <w:rPr>
      <w:rFonts w:cs="Times New Roman"/>
      <w:sz w:val="20"/>
      <w:szCs w:val="20"/>
    </w:rPr>
  </w:style>
  <w:style w:type="character" w:customStyle="1" w:styleId="ZkladntextChar">
    <w:name w:val="Základní text Char"/>
    <w:link w:val="Zkladntext"/>
    <w:uiPriority w:val="99"/>
    <w:semiHidden/>
    <w:locked/>
    <w:rsid w:val="00F64408"/>
    <w:rPr>
      <w:sz w:val="24"/>
      <w:lang w:val="cs-CZ" w:eastAsia="cs-CZ"/>
    </w:rPr>
  </w:style>
  <w:style w:type="paragraph" w:styleId="Seznamsodrkami">
    <w:name w:val="List Bullet"/>
    <w:basedOn w:val="Normln"/>
    <w:uiPriority w:val="99"/>
    <w:semiHidden/>
    <w:rsid w:val="00C37C73"/>
    <w:pPr>
      <w:numPr>
        <w:numId w:val="7"/>
      </w:numPr>
      <w:spacing w:before="60" w:after="60"/>
    </w:pPr>
  </w:style>
  <w:style w:type="paragraph" w:styleId="Textbubliny">
    <w:name w:val="Balloon Text"/>
    <w:basedOn w:val="Normln"/>
    <w:link w:val="TextbublinyChar"/>
    <w:uiPriority w:val="99"/>
    <w:rsid w:val="001009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10098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34711"/>
    <w:pPr>
      <w:ind w:left="720"/>
      <w:contextualSpacing/>
      <w:jc w:val="both"/>
    </w:pPr>
    <w:rPr>
      <w:sz w:val="22"/>
    </w:rPr>
  </w:style>
  <w:style w:type="character" w:styleId="Hypertextovodkaz">
    <w:name w:val="Hyperlink"/>
    <w:basedOn w:val="Standardnpsmoodstavce"/>
    <w:uiPriority w:val="99"/>
    <w:unhideWhenUsed/>
    <w:rsid w:val="00B23A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Esmcz.local\es\Users%20Folder%20GPO\Karel.Svoboda\Documents\001_WORKS\2_PROJEKTY\01_OPPIK\02_VAV_02\V&#344;\14_P&#345;&#237;stroj_na_m&#283;&#345;en&#237;_velikosti_&#269;&#225;stic\karel.svoboda@eurosupport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382E1-11A2-4AB2-B24F-3BEF2147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724</Words>
  <Characters>4723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1)</vt:lpstr>
    </vt:vector>
  </TitlesOfParts>
  <Company>MK</Company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</dc:title>
  <dc:creator>Marek</dc:creator>
  <cp:lastModifiedBy>svoboda</cp:lastModifiedBy>
  <cp:revision>19</cp:revision>
  <cp:lastPrinted>2022-06-21T11:07:00Z</cp:lastPrinted>
  <dcterms:created xsi:type="dcterms:W3CDTF">2021-03-24T11:53:00Z</dcterms:created>
  <dcterms:modified xsi:type="dcterms:W3CDTF">2022-06-22T12:12:00Z</dcterms:modified>
</cp:coreProperties>
</file>