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D438D8" w14:textId="77777777" w:rsidR="006743C7" w:rsidRDefault="006743C7" w:rsidP="006743C7">
      <w:pPr>
        <w:pStyle w:val="Nzevsmlouvy"/>
        <w:widowControl/>
        <w:spacing w:after="120" w:line="300" w:lineRule="exact"/>
        <w:outlineLvl w:val="0"/>
        <w:rPr>
          <w:rFonts w:ascii="Georgia" w:hAnsi="Georgia"/>
          <w:caps/>
          <w:sz w:val="28"/>
          <w:szCs w:val="28"/>
        </w:rPr>
      </w:pPr>
      <w:bookmarkStart w:id="0" w:name="_GoBack"/>
      <w:bookmarkEnd w:id="0"/>
    </w:p>
    <w:p w14:paraId="4D958EBC" w14:textId="77777777" w:rsidR="006743C7" w:rsidRPr="00C00690" w:rsidRDefault="006743C7" w:rsidP="006743C7">
      <w:pPr>
        <w:pStyle w:val="Nzevsmlouvy"/>
        <w:widowControl/>
        <w:spacing w:after="240" w:line="300" w:lineRule="exact"/>
        <w:outlineLvl w:val="0"/>
        <w:rPr>
          <w:rFonts w:ascii="Georgia" w:hAnsi="Georgia"/>
          <w:bCs/>
          <w:sz w:val="28"/>
          <w:szCs w:val="28"/>
        </w:rPr>
      </w:pPr>
      <w:r w:rsidRPr="00C00690">
        <w:rPr>
          <w:rFonts w:ascii="Georgia" w:hAnsi="Georgia"/>
          <w:caps/>
          <w:sz w:val="28"/>
          <w:szCs w:val="28"/>
        </w:rPr>
        <w:t>smlouva na dodávku zboží</w:t>
      </w:r>
    </w:p>
    <w:p w14:paraId="7D919B15" w14:textId="77777777" w:rsidR="006743C7" w:rsidRPr="00A65A01" w:rsidRDefault="006743C7" w:rsidP="006743C7">
      <w:pPr>
        <w:pStyle w:val="Nzevsmlouvy"/>
        <w:spacing w:after="120" w:line="300" w:lineRule="exact"/>
        <w:jc w:val="left"/>
        <w:rPr>
          <w:rFonts w:ascii="Georgia" w:hAnsi="Georgia"/>
          <w:b w:val="0"/>
          <w:bCs/>
          <w:sz w:val="21"/>
          <w:szCs w:val="21"/>
        </w:rPr>
      </w:pPr>
      <w:r>
        <w:rPr>
          <w:rFonts w:ascii="Georgia" w:hAnsi="Georgia"/>
          <w:b w:val="0"/>
          <w:bCs/>
          <w:sz w:val="21"/>
          <w:szCs w:val="21"/>
        </w:rPr>
        <w:t xml:space="preserve">Tato SMLOUVA NA DODÁVKU </w:t>
      </w:r>
      <w:r w:rsidRPr="00A65A01">
        <w:rPr>
          <w:rFonts w:ascii="Georgia" w:hAnsi="Georgia"/>
          <w:b w:val="0"/>
          <w:bCs/>
          <w:sz w:val="21"/>
          <w:szCs w:val="21"/>
        </w:rPr>
        <w:t>ZBOŽÍ (dále jen „</w:t>
      </w:r>
      <w:r w:rsidRPr="00A65A01">
        <w:rPr>
          <w:rFonts w:ascii="Georgia" w:hAnsi="Georgia"/>
          <w:bCs/>
          <w:sz w:val="21"/>
          <w:szCs w:val="21"/>
        </w:rPr>
        <w:t>Smlouva</w:t>
      </w:r>
      <w:r w:rsidRPr="00A65A01">
        <w:rPr>
          <w:rFonts w:ascii="Georgia" w:hAnsi="Georgia"/>
          <w:b w:val="0"/>
          <w:bCs/>
          <w:sz w:val="21"/>
          <w:szCs w:val="21"/>
        </w:rPr>
        <w:t>“) byla</w:t>
      </w:r>
      <w:r>
        <w:rPr>
          <w:rFonts w:ascii="Georgia" w:hAnsi="Georgia"/>
          <w:b w:val="0"/>
          <w:bCs/>
          <w:sz w:val="21"/>
          <w:szCs w:val="21"/>
        </w:rPr>
        <w:t xml:space="preserve"> </w:t>
      </w:r>
      <w:r w:rsidRPr="00A65A01">
        <w:rPr>
          <w:rFonts w:ascii="Georgia" w:hAnsi="Georgia"/>
          <w:b w:val="0"/>
          <w:bCs/>
          <w:sz w:val="21"/>
          <w:szCs w:val="21"/>
        </w:rPr>
        <w:t>uzavřen</w:t>
      </w:r>
      <w:r>
        <w:rPr>
          <w:rFonts w:ascii="Georgia" w:hAnsi="Georgia"/>
          <w:b w:val="0"/>
          <w:bCs/>
          <w:sz w:val="21"/>
          <w:szCs w:val="21"/>
        </w:rPr>
        <w:t>a</w:t>
      </w:r>
      <w:r w:rsidRPr="00A65A01">
        <w:rPr>
          <w:rFonts w:ascii="Georgia" w:hAnsi="Georgia"/>
          <w:b w:val="0"/>
          <w:bCs/>
          <w:sz w:val="21"/>
          <w:szCs w:val="21"/>
        </w:rPr>
        <w:t xml:space="preserve"> níže uvedeného dne, měsíce a roku podle ustanovení §  2079 a násl. zákona č. 89/2012 Sb., občanského zákoníku, ve znění pozdějších předpisů (dále jen „</w:t>
      </w:r>
      <w:r w:rsidRPr="00A65A01">
        <w:rPr>
          <w:rFonts w:ascii="Georgia" w:hAnsi="Georgia"/>
          <w:bCs/>
          <w:sz w:val="21"/>
          <w:szCs w:val="21"/>
        </w:rPr>
        <w:t>Občanský</w:t>
      </w:r>
      <w:r w:rsidRPr="00A65A01">
        <w:rPr>
          <w:rFonts w:ascii="Georgia" w:hAnsi="Georgia"/>
          <w:b w:val="0"/>
          <w:bCs/>
          <w:sz w:val="21"/>
          <w:szCs w:val="21"/>
        </w:rPr>
        <w:t xml:space="preserve"> </w:t>
      </w:r>
      <w:r w:rsidRPr="00A65A01">
        <w:rPr>
          <w:rFonts w:ascii="Georgia" w:hAnsi="Georgia"/>
          <w:bCs/>
          <w:sz w:val="21"/>
          <w:szCs w:val="21"/>
        </w:rPr>
        <w:t>zákoník</w:t>
      </w:r>
      <w:r w:rsidRPr="00A65A01">
        <w:rPr>
          <w:rFonts w:ascii="Georgia" w:hAnsi="Georgia"/>
          <w:b w:val="0"/>
          <w:bCs/>
          <w:sz w:val="21"/>
          <w:szCs w:val="21"/>
        </w:rPr>
        <w:t>“),</w:t>
      </w:r>
      <w:r>
        <w:rPr>
          <w:rFonts w:ascii="Georgia" w:hAnsi="Georgia"/>
          <w:b w:val="0"/>
          <w:bCs/>
          <w:sz w:val="21"/>
          <w:szCs w:val="21"/>
        </w:rPr>
        <w:t xml:space="preserve"> </w:t>
      </w:r>
      <w:r w:rsidRPr="00A65A01">
        <w:rPr>
          <w:rFonts w:ascii="Georgia" w:hAnsi="Georgia"/>
          <w:b w:val="0"/>
          <w:bCs/>
          <w:sz w:val="21"/>
          <w:szCs w:val="21"/>
        </w:rPr>
        <w:t>mezi níže uvedenými smluvními stranami:</w:t>
      </w:r>
    </w:p>
    <w:p w14:paraId="55F77E32" w14:textId="77777777" w:rsidR="006743C7" w:rsidRPr="00A65A01" w:rsidRDefault="006743C7" w:rsidP="006743C7">
      <w:pPr>
        <w:pStyle w:val="Nzevsmlouvy"/>
        <w:widowControl/>
        <w:spacing w:after="120" w:line="300" w:lineRule="exact"/>
        <w:jc w:val="left"/>
        <w:rPr>
          <w:rFonts w:ascii="Georgia" w:hAnsi="Georgia"/>
          <w:b w:val="0"/>
          <w:bCs/>
          <w:sz w:val="21"/>
          <w:szCs w:val="21"/>
        </w:rPr>
      </w:pPr>
    </w:p>
    <w:p w14:paraId="12B130E3" w14:textId="77777777" w:rsidR="006743C7" w:rsidRPr="00A65A01" w:rsidRDefault="006743C7" w:rsidP="006743C7">
      <w:pPr>
        <w:pStyle w:val="Smluvnstrana"/>
        <w:spacing w:line="300" w:lineRule="exact"/>
        <w:jc w:val="left"/>
        <w:rPr>
          <w:rFonts w:ascii="Georgia" w:hAnsi="Georgia"/>
          <w:sz w:val="21"/>
          <w:szCs w:val="21"/>
          <w:lang w:eastAsia="cs-CZ"/>
        </w:rPr>
      </w:pPr>
      <w:proofErr w:type="spellStart"/>
      <w:r w:rsidRPr="00A65A01">
        <w:rPr>
          <w:rFonts w:ascii="Georgia" w:hAnsi="Georgia"/>
          <w:sz w:val="21"/>
          <w:szCs w:val="21"/>
          <w:lang w:eastAsia="cs-CZ"/>
        </w:rPr>
        <w:t>Doosan</w:t>
      </w:r>
      <w:proofErr w:type="spellEnd"/>
      <w:r w:rsidRPr="00A65A01">
        <w:rPr>
          <w:rFonts w:ascii="Georgia" w:hAnsi="Georgia"/>
          <w:sz w:val="21"/>
          <w:szCs w:val="21"/>
          <w:lang w:eastAsia="cs-CZ"/>
        </w:rPr>
        <w:t xml:space="preserve"> Škoda </w:t>
      </w:r>
      <w:proofErr w:type="spellStart"/>
      <w:r w:rsidRPr="00A65A01">
        <w:rPr>
          <w:rFonts w:ascii="Georgia" w:hAnsi="Georgia"/>
          <w:sz w:val="21"/>
          <w:szCs w:val="21"/>
          <w:lang w:eastAsia="cs-CZ"/>
        </w:rPr>
        <w:t>Power</w:t>
      </w:r>
      <w:proofErr w:type="spellEnd"/>
      <w:r w:rsidRPr="00A65A01">
        <w:rPr>
          <w:rFonts w:ascii="Georgia" w:hAnsi="Georgia"/>
          <w:sz w:val="21"/>
          <w:szCs w:val="21"/>
          <w:lang w:eastAsia="cs-CZ"/>
        </w:rPr>
        <w:t xml:space="preserve"> s.r.o.</w:t>
      </w:r>
    </w:p>
    <w:p w14:paraId="32AD3D72" w14:textId="77777777" w:rsidR="006743C7" w:rsidRPr="00A65A01" w:rsidRDefault="006743C7" w:rsidP="006743C7">
      <w:pPr>
        <w:pStyle w:val="Smluvnstrana"/>
        <w:spacing w:line="300" w:lineRule="exact"/>
        <w:jc w:val="left"/>
        <w:rPr>
          <w:rFonts w:ascii="Georgia" w:hAnsi="Georgia"/>
          <w:b w:val="0"/>
          <w:bCs/>
          <w:sz w:val="21"/>
          <w:szCs w:val="21"/>
        </w:rPr>
      </w:pPr>
      <w:r w:rsidRPr="00A65A01">
        <w:rPr>
          <w:rFonts w:ascii="Georgia" w:hAnsi="Georgia"/>
          <w:b w:val="0"/>
          <w:bCs/>
          <w:sz w:val="21"/>
          <w:szCs w:val="21"/>
        </w:rPr>
        <w:t>IČO: 491</w:t>
      </w:r>
      <w:r>
        <w:rPr>
          <w:rFonts w:ascii="Georgia" w:hAnsi="Georgia"/>
          <w:b w:val="0"/>
          <w:bCs/>
          <w:sz w:val="21"/>
          <w:szCs w:val="21"/>
        </w:rPr>
        <w:t xml:space="preserve"> </w:t>
      </w:r>
      <w:r w:rsidRPr="00A65A01">
        <w:rPr>
          <w:rFonts w:ascii="Georgia" w:hAnsi="Georgia"/>
          <w:b w:val="0"/>
          <w:bCs/>
          <w:sz w:val="21"/>
          <w:szCs w:val="21"/>
        </w:rPr>
        <w:t>93</w:t>
      </w:r>
      <w:r>
        <w:rPr>
          <w:rFonts w:ascii="Georgia" w:hAnsi="Georgia"/>
          <w:b w:val="0"/>
          <w:bCs/>
          <w:sz w:val="21"/>
          <w:szCs w:val="21"/>
        </w:rPr>
        <w:t xml:space="preserve"> </w:t>
      </w:r>
      <w:r w:rsidRPr="00A65A01">
        <w:rPr>
          <w:rFonts w:ascii="Georgia" w:hAnsi="Georgia"/>
          <w:b w:val="0"/>
          <w:bCs/>
          <w:sz w:val="21"/>
          <w:szCs w:val="21"/>
        </w:rPr>
        <w:t>864, DIČ: CZ49193864</w:t>
      </w:r>
    </w:p>
    <w:p w14:paraId="3B1B151B" w14:textId="77777777" w:rsidR="006743C7" w:rsidRPr="00A65A01" w:rsidRDefault="006743C7" w:rsidP="006743C7">
      <w:pPr>
        <w:pStyle w:val="Smluvnstrana"/>
        <w:spacing w:line="300" w:lineRule="exact"/>
        <w:jc w:val="left"/>
        <w:rPr>
          <w:rFonts w:ascii="Georgia" w:hAnsi="Georgia"/>
          <w:b w:val="0"/>
          <w:bCs/>
          <w:sz w:val="21"/>
          <w:szCs w:val="21"/>
        </w:rPr>
      </w:pPr>
      <w:r w:rsidRPr="00A65A01">
        <w:rPr>
          <w:rFonts w:ascii="Georgia" w:hAnsi="Georgia"/>
          <w:b w:val="0"/>
          <w:bCs/>
          <w:sz w:val="21"/>
          <w:szCs w:val="21"/>
        </w:rPr>
        <w:t xml:space="preserve">se sídlem Plzeň, </w:t>
      </w:r>
      <w:r>
        <w:rPr>
          <w:rFonts w:ascii="Georgia" w:hAnsi="Georgia"/>
          <w:b w:val="0"/>
          <w:bCs/>
          <w:sz w:val="21"/>
          <w:szCs w:val="21"/>
        </w:rPr>
        <w:t xml:space="preserve">Jižní Předměstí, </w:t>
      </w:r>
      <w:r w:rsidRPr="00A65A01">
        <w:rPr>
          <w:rFonts w:ascii="Georgia" w:hAnsi="Georgia"/>
          <w:b w:val="0"/>
          <w:bCs/>
          <w:sz w:val="21"/>
          <w:szCs w:val="21"/>
        </w:rPr>
        <w:t>Tylova 1/57, PSČ 301 28, Česká republika</w:t>
      </w:r>
    </w:p>
    <w:p w14:paraId="19058CB8" w14:textId="77777777" w:rsidR="006743C7" w:rsidRPr="00A65A01" w:rsidRDefault="006743C7" w:rsidP="006743C7">
      <w:pPr>
        <w:pStyle w:val="Smluvnstrana"/>
        <w:spacing w:line="300" w:lineRule="exact"/>
        <w:jc w:val="left"/>
        <w:rPr>
          <w:rFonts w:ascii="Georgia" w:hAnsi="Georgia"/>
          <w:b w:val="0"/>
          <w:bCs/>
          <w:sz w:val="21"/>
          <w:szCs w:val="21"/>
        </w:rPr>
      </w:pPr>
      <w:r w:rsidRPr="00A65A01">
        <w:rPr>
          <w:rFonts w:ascii="Georgia" w:hAnsi="Georgia"/>
          <w:b w:val="0"/>
          <w:bCs/>
          <w:sz w:val="21"/>
          <w:szCs w:val="21"/>
        </w:rPr>
        <w:t xml:space="preserve">zapsaná v obchodním rejstříku vedeném </w:t>
      </w:r>
      <w:r>
        <w:rPr>
          <w:rFonts w:ascii="Georgia" w:hAnsi="Georgia"/>
          <w:b w:val="0"/>
          <w:bCs/>
          <w:sz w:val="21"/>
          <w:szCs w:val="21"/>
        </w:rPr>
        <w:t xml:space="preserve">u </w:t>
      </w:r>
      <w:r w:rsidRPr="00A65A01">
        <w:rPr>
          <w:rFonts w:ascii="Georgia" w:hAnsi="Georgia"/>
          <w:b w:val="0"/>
          <w:bCs/>
          <w:sz w:val="21"/>
          <w:szCs w:val="21"/>
        </w:rPr>
        <w:t>Krajsk</w:t>
      </w:r>
      <w:r>
        <w:rPr>
          <w:rFonts w:ascii="Georgia" w:hAnsi="Georgia"/>
          <w:b w:val="0"/>
          <w:bCs/>
          <w:sz w:val="21"/>
          <w:szCs w:val="21"/>
        </w:rPr>
        <w:t>ého</w:t>
      </w:r>
      <w:r w:rsidRPr="00A65A01">
        <w:rPr>
          <w:rFonts w:ascii="Georgia" w:hAnsi="Georgia"/>
          <w:b w:val="0"/>
          <w:bCs/>
          <w:sz w:val="21"/>
          <w:szCs w:val="21"/>
        </w:rPr>
        <w:t xml:space="preserve"> soud</w:t>
      </w:r>
      <w:r>
        <w:rPr>
          <w:rFonts w:ascii="Georgia" w:hAnsi="Georgia"/>
          <w:b w:val="0"/>
          <w:bCs/>
          <w:sz w:val="21"/>
          <w:szCs w:val="21"/>
        </w:rPr>
        <w:t>u</w:t>
      </w:r>
      <w:r w:rsidRPr="00A65A01">
        <w:rPr>
          <w:rFonts w:ascii="Georgia" w:hAnsi="Georgia"/>
          <w:b w:val="0"/>
          <w:bCs/>
          <w:sz w:val="21"/>
          <w:szCs w:val="21"/>
        </w:rPr>
        <w:t xml:space="preserve"> v Plzni, oddíl C, vložka 24733</w:t>
      </w:r>
    </w:p>
    <w:p w14:paraId="04F43581" w14:textId="717C9FF2" w:rsidR="006743C7" w:rsidRPr="00A65A01" w:rsidRDefault="006743C7" w:rsidP="006743C7">
      <w:pPr>
        <w:pStyle w:val="Smluvnstrana"/>
        <w:spacing w:line="300" w:lineRule="exact"/>
        <w:jc w:val="left"/>
        <w:rPr>
          <w:rFonts w:ascii="Georgia" w:hAnsi="Georgia"/>
          <w:b w:val="0"/>
          <w:bCs/>
          <w:sz w:val="21"/>
          <w:szCs w:val="21"/>
        </w:rPr>
      </w:pPr>
      <w:r w:rsidRPr="00A65A01">
        <w:rPr>
          <w:rFonts w:ascii="Georgia" w:hAnsi="Georgia"/>
          <w:b w:val="0"/>
          <w:bCs/>
          <w:sz w:val="21"/>
          <w:szCs w:val="21"/>
        </w:rPr>
        <w:t xml:space="preserve">zastoupená Ing. Jiřím </w:t>
      </w:r>
      <w:r w:rsidR="00337272">
        <w:rPr>
          <w:rFonts w:ascii="Georgia" w:hAnsi="Georgia"/>
          <w:b w:val="0"/>
          <w:bCs/>
          <w:sz w:val="21"/>
          <w:szCs w:val="21"/>
        </w:rPr>
        <w:t>Fialou</w:t>
      </w:r>
      <w:r w:rsidRPr="00A65A01">
        <w:rPr>
          <w:rFonts w:ascii="Georgia" w:hAnsi="Georgia"/>
          <w:b w:val="0"/>
          <w:bCs/>
          <w:sz w:val="21"/>
          <w:szCs w:val="21"/>
        </w:rPr>
        <w:t xml:space="preserve">, </w:t>
      </w:r>
      <w:r w:rsidR="00337272" w:rsidRPr="00337272">
        <w:rPr>
          <w:rFonts w:ascii="Georgia" w:hAnsi="Georgia"/>
          <w:b w:val="0"/>
          <w:bCs/>
          <w:sz w:val="21"/>
          <w:szCs w:val="21"/>
        </w:rPr>
        <w:t>Ředitel</w:t>
      </w:r>
      <w:r w:rsidR="00337272">
        <w:rPr>
          <w:rFonts w:ascii="Georgia" w:hAnsi="Georgia"/>
          <w:b w:val="0"/>
          <w:bCs/>
          <w:sz w:val="21"/>
          <w:szCs w:val="21"/>
        </w:rPr>
        <w:t>em</w:t>
      </w:r>
      <w:r w:rsidR="00337272" w:rsidRPr="00337272">
        <w:rPr>
          <w:rFonts w:ascii="Georgia" w:hAnsi="Georgia"/>
          <w:b w:val="0"/>
          <w:bCs/>
          <w:sz w:val="21"/>
          <w:szCs w:val="21"/>
        </w:rPr>
        <w:t xml:space="preserve"> úseku </w:t>
      </w:r>
      <w:proofErr w:type="spellStart"/>
      <w:r w:rsidR="00337272" w:rsidRPr="00337272">
        <w:rPr>
          <w:rFonts w:ascii="Georgia" w:hAnsi="Georgia"/>
          <w:b w:val="0"/>
          <w:bCs/>
          <w:sz w:val="21"/>
          <w:szCs w:val="21"/>
        </w:rPr>
        <w:t>Gl</w:t>
      </w:r>
      <w:proofErr w:type="spellEnd"/>
      <w:r w:rsidR="00337272" w:rsidRPr="00337272">
        <w:rPr>
          <w:rFonts w:ascii="Georgia" w:hAnsi="Georgia"/>
          <w:b w:val="0"/>
          <w:bCs/>
          <w:sz w:val="21"/>
          <w:szCs w:val="21"/>
        </w:rPr>
        <w:t xml:space="preserve">. </w:t>
      </w:r>
      <w:proofErr w:type="spellStart"/>
      <w:r w:rsidR="00337272" w:rsidRPr="00337272">
        <w:rPr>
          <w:rFonts w:ascii="Georgia" w:hAnsi="Georgia"/>
          <w:b w:val="0"/>
          <w:bCs/>
          <w:sz w:val="21"/>
          <w:szCs w:val="21"/>
        </w:rPr>
        <w:t>výzk</w:t>
      </w:r>
      <w:proofErr w:type="spellEnd"/>
      <w:r w:rsidR="00337272" w:rsidRPr="00337272">
        <w:rPr>
          <w:rFonts w:ascii="Georgia" w:hAnsi="Georgia"/>
          <w:b w:val="0"/>
          <w:bCs/>
          <w:sz w:val="21"/>
          <w:szCs w:val="21"/>
        </w:rPr>
        <w:t xml:space="preserve">. a </w:t>
      </w:r>
      <w:proofErr w:type="spellStart"/>
      <w:r w:rsidR="00337272" w:rsidRPr="00337272">
        <w:rPr>
          <w:rFonts w:ascii="Georgia" w:hAnsi="Georgia"/>
          <w:b w:val="0"/>
          <w:bCs/>
          <w:sz w:val="21"/>
          <w:szCs w:val="21"/>
        </w:rPr>
        <w:t>výv</w:t>
      </w:r>
      <w:proofErr w:type="spellEnd"/>
      <w:r w:rsidR="00337272" w:rsidRPr="00337272">
        <w:rPr>
          <w:rFonts w:ascii="Georgia" w:hAnsi="Georgia"/>
          <w:b w:val="0"/>
          <w:bCs/>
          <w:sz w:val="21"/>
          <w:szCs w:val="21"/>
        </w:rPr>
        <w:t>. c. Plzeň</w:t>
      </w:r>
      <w:r w:rsidRPr="00A65A01">
        <w:rPr>
          <w:rFonts w:ascii="Georgia" w:hAnsi="Georgia"/>
          <w:b w:val="0"/>
          <w:bCs/>
          <w:sz w:val="21"/>
          <w:szCs w:val="21"/>
        </w:rPr>
        <w:t xml:space="preserve">, a </w:t>
      </w:r>
      <w:r w:rsidRPr="00337272">
        <w:rPr>
          <w:rFonts w:ascii="Georgia" w:hAnsi="Georgia"/>
          <w:b w:val="0"/>
          <w:bCs/>
          <w:sz w:val="21"/>
          <w:szCs w:val="21"/>
        </w:rPr>
        <w:t xml:space="preserve">Ing. </w:t>
      </w:r>
      <w:r w:rsidR="00337272" w:rsidRPr="00337272">
        <w:rPr>
          <w:rFonts w:ascii="Georgia" w:hAnsi="Georgia"/>
          <w:b w:val="0"/>
          <w:bCs/>
          <w:sz w:val="21"/>
          <w:szCs w:val="21"/>
        </w:rPr>
        <w:t>Luďkem Votavou</w:t>
      </w:r>
      <w:r w:rsidRPr="00337272">
        <w:rPr>
          <w:rFonts w:ascii="Georgia" w:hAnsi="Georgia"/>
          <w:b w:val="0"/>
          <w:bCs/>
          <w:sz w:val="21"/>
          <w:szCs w:val="21"/>
        </w:rPr>
        <w:t>,</w:t>
      </w:r>
      <w:r w:rsidRPr="00A65A01">
        <w:rPr>
          <w:rFonts w:ascii="Georgia" w:hAnsi="Georgia"/>
          <w:b w:val="0"/>
          <w:bCs/>
          <w:sz w:val="21"/>
          <w:szCs w:val="21"/>
        </w:rPr>
        <w:t xml:space="preserve"> </w:t>
      </w:r>
      <w:r w:rsidR="00337272" w:rsidRPr="00337272">
        <w:rPr>
          <w:rFonts w:ascii="Georgia" w:hAnsi="Georgia"/>
          <w:b w:val="0"/>
          <w:bCs/>
          <w:sz w:val="21"/>
          <w:szCs w:val="21"/>
        </w:rPr>
        <w:t>Ředitel</w:t>
      </w:r>
      <w:r w:rsidR="00337272">
        <w:rPr>
          <w:rFonts w:ascii="Georgia" w:hAnsi="Georgia"/>
          <w:b w:val="0"/>
          <w:bCs/>
          <w:sz w:val="21"/>
          <w:szCs w:val="21"/>
        </w:rPr>
        <w:t>em</w:t>
      </w:r>
      <w:r w:rsidR="00337272" w:rsidRPr="00337272">
        <w:rPr>
          <w:rFonts w:ascii="Georgia" w:hAnsi="Georgia"/>
          <w:b w:val="0"/>
          <w:bCs/>
          <w:sz w:val="21"/>
          <w:szCs w:val="21"/>
        </w:rPr>
        <w:t xml:space="preserve"> úseku Nákup</w:t>
      </w:r>
    </w:p>
    <w:p w14:paraId="27B5545B" w14:textId="090F2A14" w:rsidR="006743C7" w:rsidRPr="00A65A01" w:rsidRDefault="006743C7" w:rsidP="006743C7">
      <w:pPr>
        <w:pStyle w:val="Smluvnstrana"/>
        <w:spacing w:after="120" w:line="300" w:lineRule="exact"/>
        <w:jc w:val="left"/>
        <w:rPr>
          <w:rFonts w:ascii="Georgia" w:hAnsi="Georgia"/>
          <w:b w:val="0"/>
          <w:bCs/>
          <w:sz w:val="21"/>
          <w:szCs w:val="21"/>
        </w:rPr>
      </w:pPr>
      <w:r w:rsidRPr="00A65A01">
        <w:rPr>
          <w:rFonts w:ascii="Georgia" w:hAnsi="Georgia"/>
          <w:b w:val="0"/>
          <w:bCs/>
          <w:sz w:val="21"/>
          <w:szCs w:val="21"/>
        </w:rPr>
        <w:t xml:space="preserve">bankovní spojení: </w:t>
      </w:r>
      <w:r w:rsidR="00F57286" w:rsidRPr="00D4338E">
        <w:rPr>
          <w:rFonts w:ascii="Georgia" w:hAnsi="Georgia"/>
          <w:b w:val="0"/>
          <w:bCs/>
          <w:sz w:val="21"/>
          <w:szCs w:val="21"/>
        </w:rPr>
        <w:t>73204311/0100, IBAN CZ33 0100 0000 0000 7320 4311</w:t>
      </w:r>
      <w:r w:rsidRPr="00A65A01">
        <w:rPr>
          <w:rFonts w:ascii="Georgia" w:hAnsi="Georgia"/>
          <w:b w:val="0"/>
          <w:bCs/>
          <w:sz w:val="21"/>
          <w:szCs w:val="21"/>
        </w:rPr>
        <w:t>, vedený u Komerční banky, a.s., Na Příkopě 33/969, 114 07 Praha</w:t>
      </w:r>
    </w:p>
    <w:p w14:paraId="7271ED43" w14:textId="77777777" w:rsidR="006743C7" w:rsidRPr="00A65A01" w:rsidRDefault="006743C7" w:rsidP="006743C7">
      <w:pPr>
        <w:pStyle w:val="Smluvnstrana"/>
        <w:widowControl/>
        <w:spacing w:after="120" w:line="300" w:lineRule="exact"/>
        <w:jc w:val="left"/>
        <w:rPr>
          <w:rFonts w:ascii="Georgia" w:hAnsi="Georgia"/>
          <w:b w:val="0"/>
          <w:bCs/>
          <w:sz w:val="21"/>
          <w:szCs w:val="21"/>
        </w:rPr>
      </w:pPr>
      <w:r w:rsidRPr="00A65A01">
        <w:rPr>
          <w:rFonts w:ascii="Georgia" w:hAnsi="Georgia"/>
          <w:b w:val="0"/>
          <w:bCs/>
          <w:sz w:val="21"/>
          <w:szCs w:val="21"/>
        </w:rPr>
        <w:t>(dále jen „</w:t>
      </w:r>
      <w:r w:rsidRPr="00A65A01">
        <w:rPr>
          <w:rFonts w:ascii="Georgia" w:hAnsi="Georgia"/>
          <w:bCs/>
          <w:sz w:val="21"/>
          <w:szCs w:val="21"/>
        </w:rPr>
        <w:t>Kupující</w:t>
      </w:r>
      <w:r w:rsidRPr="00A65A01">
        <w:rPr>
          <w:rFonts w:ascii="Georgia" w:hAnsi="Georgia"/>
          <w:b w:val="0"/>
          <w:bCs/>
          <w:sz w:val="21"/>
          <w:szCs w:val="21"/>
        </w:rPr>
        <w:t>“)</w:t>
      </w:r>
    </w:p>
    <w:p w14:paraId="17A82B1D" w14:textId="77777777" w:rsidR="006743C7" w:rsidRPr="00A65A01" w:rsidRDefault="006743C7" w:rsidP="006743C7">
      <w:pPr>
        <w:spacing w:after="120" w:line="300" w:lineRule="exact"/>
        <w:rPr>
          <w:rFonts w:ascii="Georgia" w:hAnsi="Georgia"/>
          <w:sz w:val="21"/>
          <w:szCs w:val="21"/>
        </w:rPr>
      </w:pPr>
      <w:r w:rsidRPr="00A65A01">
        <w:rPr>
          <w:rFonts w:ascii="Georgia" w:hAnsi="Georgia"/>
          <w:sz w:val="21"/>
          <w:szCs w:val="21"/>
        </w:rPr>
        <w:t>a</w:t>
      </w:r>
    </w:p>
    <w:p w14:paraId="298AB01C" w14:textId="77777777" w:rsidR="006743C7" w:rsidRPr="00A65A01" w:rsidRDefault="006743C7" w:rsidP="006743C7">
      <w:pPr>
        <w:pStyle w:val="Smluvnstrana"/>
        <w:tabs>
          <w:tab w:val="left" w:pos="1134"/>
        </w:tabs>
        <w:spacing w:line="300" w:lineRule="exact"/>
        <w:jc w:val="left"/>
        <w:rPr>
          <w:rFonts w:ascii="Georgia" w:hAnsi="Georgia"/>
          <w:bCs/>
          <w:sz w:val="21"/>
          <w:szCs w:val="21"/>
        </w:rPr>
      </w:pPr>
      <w:r w:rsidRPr="00A65A01">
        <w:rPr>
          <w:rFonts w:ascii="Georgia" w:hAnsi="Georgia"/>
          <w:bCs/>
          <w:sz w:val="21"/>
          <w:szCs w:val="21"/>
          <w:highlight w:val="yellow"/>
        </w:rPr>
        <w:t>[</w:t>
      </w:r>
      <w:r w:rsidRPr="00A65A01">
        <w:rPr>
          <w:rFonts w:ascii="Georgia" w:hAnsi="Georgia"/>
          <w:bCs/>
          <w:i/>
          <w:sz w:val="21"/>
          <w:szCs w:val="21"/>
          <w:highlight w:val="yellow"/>
        </w:rPr>
        <w:t>Uchazeč doplní obchodní firmu</w:t>
      </w:r>
      <w:r w:rsidRPr="00A65A01">
        <w:rPr>
          <w:rFonts w:ascii="Georgia" w:hAnsi="Georgia"/>
          <w:bCs/>
          <w:sz w:val="21"/>
          <w:szCs w:val="21"/>
          <w:highlight w:val="yellow"/>
        </w:rPr>
        <w:t>]</w:t>
      </w:r>
    </w:p>
    <w:p w14:paraId="4892DAF8" w14:textId="77777777" w:rsidR="006743C7" w:rsidRPr="00A65A01" w:rsidRDefault="006743C7" w:rsidP="006743C7">
      <w:pPr>
        <w:pStyle w:val="Smluvnstrana"/>
        <w:spacing w:line="300" w:lineRule="exact"/>
        <w:jc w:val="left"/>
        <w:rPr>
          <w:rFonts w:ascii="Georgia" w:hAnsi="Georgia"/>
          <w:b w:val="0"/>
          <w:bCs/>
          <w:sz w:val="21"/>
          <w:szCs w:val="21"/>
        </w:rPr>
      </w:pPr>
      <w:r w:rsidRPr="00A65A01">
        <w:rPr>
          <w:rFonts w:ascii="Georgia" w:hAnsi="Georgia"/>
          <w:b w:val="0"/>
          <w:bCs/>
          <w:sz w:val="21"/>
          <w:szCs w:val="21"/>
        </w:rPr>
        <w:t xml:space="preserve">IČO: </w:t>
      </w:r>
      <w:r w:rsidRPr="00A65A01">
        <w:rPr>
          <w:rFonts w:ascii="Georgia" w:hAnsi="Georgia"/>
          <w:b w:val="0"/>
          <w:bCs/>
          <w:sz w:val="21"/>
          <w:szCs w:val="21"/>
          <w:highlight w:val="yellow"/>
        </w:rPr>
        <w:t>[</w:t>
      </w:r>
      <w:r w:rsidRPr="00A65A01">
        <w:rPr>
          <w:rFonts w:ascii="Georgia" w:hAnsi="Georgia"/>
          <w:b w:val="0"/>
          <w:bCs/>
          <w:i/>
          <w:sz w:val="21"/>
          <w:szCs w:val="21"/>
          <w:highlight w:val="yellow"/>
        </w:rPr>
        <w:t>Doplní uchazeč</w:t>
      </w:r>
      <w:r w:rsidRPr="00A65A01">
        <w:rPr>
          <w:rFonts w:ascii="Georgia" w:hAnsi="Georgia"/>
          <w:b w:val="0"/>
          <w:bCs/>
          <w:sz w:val="21"/>
          <w:szCs w:val="21"/>
          <w:highlight w:val="yellow"/>
        </w:rPr>
        <w:t>]</w:t>
      </w:r>
      <w:r w:rsidRPr="00A65A01">
        <w:rPr>
          <w:rFonts w:ascii="Georgia" w:hAnsi="Georgia"/>
          <w:b w:val="0"/>
          <w:bCs/>
          <w:sz w:val="21"/>
          <w:szCs w:val="21"/>
        </w:rPr>
        <w:t xml:space="preserve">, DIČ: </w:t>
      </w:r>
      <w:r w:rsidRPr="00A65A01">
        <w:rPr>
          <w:rFonts w:ascii="Georgia" w:hAnsi="Georgia"/>
          <w:b w:val="0"/>
          <w:bCs/>
          <w:sz w:val="21"/>
          <w:szCs w:val="21"/>
          <w:highlight w:val="yellow"/>
        </w:rPr>
        <w:t>[</w:t>
      </w:r>
      <w:r w:rsidRPr="00A65A01">
        <w:rPr>
          <w:rFonts w:ascii="Georgia" w:hAnsi="Georgia"/>
          <w:b w:val="0"/>
          <w:bCs/>
          <w:i/>
          <w:sz w:val="21"/>
          <w:szCs w:val="21"/>
          <w:highlight w:val="yellow"/>
        </w:rPr>
        <w:t>Doplní uchazeč</w:t>
      </w:r>
      <w:r w:rsidRPr="00A65A01">
        <w:rPr>
          <w:rFonts w:ascii="Georgia" w:hAnsi="Georgia"/>
          <w:b w:val="0"/>
          <w:bCs/>
          <w:sz w:val="21"/>
          <w:szCs w:val="21"/>
          <w:highlight w:val="yellow"/>
        </w:rPr>
        <w:t>]</w:t>
      </w:r>
    </w:p>
    <w:p w14:paraId="44E729CB" w14:textId="77777777" w:rsidR="006743C7" w:rsidRPr="00A65A01" w:rsidRDefault="006743C7" w:rsidP="006743C7">
      <w:pPr>
        <w:pStyle w:val="Smluvnstrana"/>
        <w:spacing w:line="300" w:lineRule="exact"/>
        <w:jc w:val="left"/>
        <w:rPr>
          <w:rFonts w:ascii="Georgia" w:hAnsi="Georgia"/>
          <w:b w:val="0"/>
          <w:bCs/>
          <w:sz w:val="21"/>
          <w:szCs w:val="21"/>
        </w:rPr>
      </w:pPr>
      <w:r w:rsidRPr="00A65A01">
        <w:rPr>
          <w:rFonts w:ascii="Georgia" w:hAnsi="Georgia"/>
          <w:b w:val="0"/>
          <w:bCs/>
          <w:sz w:val="21"/>
          <w:szCs w:val="21"/>
        </w:rPr>
        <w:t xml:space="preserve">se sídlem </w:t>
      </w:r>
      <w:r w:rsidRPr="00A65A01">
        <w:rPr>
          <w:rFonts w:ascii="Georgia" w:hAnsi="Georgia"/>
          <w:b w:val="0"/>
          <w:bCs/>
          <w:sz w:val="21"/>
          <w:szCs w:val="21"/>
          <w:highlight w:val="yellow"/>
        </w:rPr>
        <w:t>[</w:t>
      </w:r>
      <w:r w:rsidRPr="00A65A01">
        <w:rPr>
          <w:rFonts w:ascii="Georgia" w:hAnsi="Georgia"/>
          <w:b w:val="0"/>
          <w:bCs/>
          <w:i/>
          <w:sz w:val="21"/>
          <w:szCs w:val="21"/>
          <w:highlight w:val="yellow"/>
        </w:rPr>
        <w:t>Doplní uchazeč</w:t>
      </w:r>
      <w:r w:rsidRPr="00A65A01">
        <w:rPr>
          <w:rFonts w:ascii="Georgia" w:hAnsi="Georgia"/>
          <w:b w:val="0"/>
          <w:bCs/>
          <w:sz w:val="21"/>
          <w:szCs w:val="21"/>
          <w:highlight w:val="yellow"/>
        </w:rPr>
        <w:t>]</w:t>
      </w:r>
    </w:p>
    <w:p w14:paraId="733B3872" w14:textId="77777777" w:rsidR="006743C7" w:rsidRPr="00A65A01" w:rsidRDefault="006743C7" w:rsidP="006743C7">
      <w:pPr>
        <w:pStyle w:val="Smluvnstrana"/>
        <w:spacing w:line="300" w:lineRule="exact"/>
        <w:jc w:val="left"/>
        <w:rPr>
          <w:rFonts w:ascii="Georgia" w:hAnsi="Georgia"/>
          <w:b w:val="0"/>
          <w:bCs/>
          <w:sz w:val="21"/>
          <w:szCs w:val="21"/>
        </w:rPr>
      </w:pPr>
      <w:r w:rsidRPr="00A65A01">
        <w:rPr>
          <w:rFonts w:ascii="Georgia" w:hAnsi="Georgia"/>
          <w:b w:val="0"/>
          <w:bCs/>
          <w:sz w:val="21"/>
          <w:szCs w:val="21"/>
        </w:rPr>
        <w:t>zapsaná v </w:t>
      </w:r>
      <w:r w:rsidRPr="00A65A01">
        <w:rPr>
          <w:rFonts w:ascii="Georgia" w:hAnsi="Georgia"/>
          <w:b w:val="0"/>
          <w:bCs/>
          <w:sz w:val="21"/>
          <w:szCs w:val="21"/>
          <w:highlight w:val="yellow"/>
        </w:rPr>
        <w:t>[</w:t>
      </w:r>
      <w:r w:rsidRPr="00A65A01">
        <w:rPr>
          <w:rFonts w:ascii="Georgia" w:hAnsi="Georgia"/>
          <w:b w:val="0"/>
          <w:bCs/>
          <w:i/>
          <w:sz w:val="21"/>
          <w:szCs w:val="21"/>
          <w:highlight w:val="yellow"/>
        </w:rPr>
        <w:t>Uchazeč doplní údaj o zápisu v obchodním rejstříku</w:t>
      </w:r>
      <w:r w:rsidRPr="00A65A01">
        <w:rPr>
          <w:rFonts w:ascii="Georgia" w:hAnsi="Georgia"/>
          <w:b w:val="0"/>
          <w:bCs/>
          <w:sz w:val="21"/>
          <w:szCs w:val="21"/>
          <w:highlight w:val="yellow"/>
        </w:rPr>
        <w:t>]</w:t>
      </w:r>
    </w:p>
    <w:p w14:paraId="41F1563D" w14:textId="77777777" w:rsidR="006743C7" w:rsidRPr="00A65A01" w:rsidRDefault="006743C7" w:rsidP="006743C7">
      <w:pPr>
        <w:pStyle w:val="Smluvnstrana"/>
        <w:spacing w:line="300" w:lineRule="exact"/>
        <w:jc w:val="left"/>
        <w:rPr>
          <w:rFonts w:ascii="Georgia" w:hAnsi="Georgia"/>
          <w:b w:val="0"/>
          <w:bCs/>
          <w:sz w:val="21"/>
          <w:szCs w:val="21"/>
        </w:rPr>
      </w:pPr>
      <w:r w:rsidRPr="00A65A01">
        <w:rPr>
          <w:rFonts w:ascii="Georgia" w:hAnsi="Georgia"/>
          <w:b w:val="0"/>
          <w:bCs/>
          <w:sz w:val="21"/>
          <w:szCs w:val="21"/>
        </w:rPr>
        <w:t xml:space="preserve">zastoupená </w:t>
      </w:r>
      <w:r w:rsidRPr="00A65A01">
        <w:rPr>
          <w:rFonts w:ascii="Georgia" w:hAnsi="Georgia"/>
          <w:b w:val="0"/>
          <w:bCs/>
          <w:sz w:val="21"/>
          <w:szCs w:val="21"/>
          <w:highlight w:val="yellow"/>
        </w:rPr>
        <w:t>[</w:t>
      </w:r>
      <w:r w:rsidRPr="00A65A01">
        <w:rPr>
          <w:rFonts w:ascii="Georgia" w:hAnsi="Georgia"/>
          <w:b w:val="0"/>
          <w:bCs/>
          <w:i/>
          <w:sz w:val="21"/>
          <w:szCs w:val="21"/>
          <w:highlight w:val="yellow"/>
        </w:rPr>
        <w:t>Uchazeč doplní jméno osoby řádně jednající za uchazeče při podpisu Smlouvy</w:t>
      </w:r>
      <w:r w:rsidRPr="00A65A01" w:rsidDel="00910A65">
        <w:rPr>
          <w:rFonts w:ascii="Georgia" w:hAnsi="Georgia"/>
          <w:b w:val="0"/>
          <w:bCs/>
          <w:i/>
          <w:sz w:val="21"/>
          <w:szCs w:val="21"/>
          <w:highlight w:val="yellow"/>
        </w:rPr>
        <w:t xml:space="preserve"> </w:t>
      </w:r>
      <w:r w:rsidRPr="00A65A01">
        <w:rPr>
          <w:rFonts w:ascii="Georgia" w:hAnsi="Georgia"/>
          <w:b w:val="0"/>
          <w:bCs/>
          <w:sz w:val="21"/>
          <w:szCs w:val="21"/>
          <w:highlight w:val="yellow"/>
        </w:rPr>
        <w:t>]</w:t>
      </w:r>
      <w:r w:rsidRPr="00A65A01">
        <w:rPr>
          <w:rFonts w:ascii="Georgia" w:hAnsi="Georgia"/>
          <w:b w:val="0"/>
          <w:bCs/>
          <w:sz w:val="21"/>
          <w:szCs w:val="21"/>
        </w:rPr>
        <w:t xml:space="preserve">, </w:t>
      </w:r>
      <w:r w:rsidRPr="00A65A01">
        <w:rPr>
          <w:rFonts w:ascii="Georgia" w:hAnsi="Georgia"/>
          <w:b w:val="0"/>
          <w:bCs/>
          <w:sz w:val="21"/>
          <w:szCs w:val="21"/>
          <w:highlight w:val="yellow"/>
        </w:rPr>
        <w:t>[</w:t>
      </w:r>
      <w:r w:rsidRPr="00A65A01">
        <w:rPr>
          <w:rFonts w:ascii="Georgia" w:hAnsi="Georgia"/>
          <w:b w:val="0"/>
          <w:bCs/>
          <w:i/>
          <w:sz w:val="21"/>
          <w:szCs w:val="21"/>
          <w:highlight w:val="yellow"/>
        </w:rPr>
        <w:t>Uchazeč doplní funkci dané osoby</w:t>
      </w:r>
      <w:r w:rsidRPr="00A65A01">
        <w:rPr>
          <w:rFonts w:ascii="Georgia" w:hAnsi="Georgia"/>
          <w:b w:val="0"/>
          <w:bCs/>
          <w:sz w:val="21"/>
          <w:szCs w:val="21"/>
          <w:highlight w:val="yellow"/>
        </w:rPr>
        <w:t>]</w:t>
      </w:r>
      <w:r w:rsidRPr="00A65A01">
        <w:rPr>
          <w:rFonts w:ascii="Georgia" w:hAnsi="Georgia"/>
          <w:b w:val="0"/>
          <w:bCs/>
          <w:sz w:val="21"/>
          <w:szCs w:val="21"/>
        </w:rPr>
        <w:t xml:space="preserve">, a </w:t>
      </w:r>
      <w:r w:rsidRPr="00A65A01">
        <w:rPr>
          <w:rFonts w:ascii="Georgia" w:hAnsi="Georgia"/>
          <w:b w:val="0"/>
          <w:bCs/>
          <w:sz w:val="21"/>
          <w:szCs w:val="21"/>
          <w:highlight w:val="yellow"/>
        </w:rPr>
        <w:t>[</w:t>
      </w:r>
      <w:r w:rsidRPr="00A65A01">
        <w:rPr>
          <w:rFonts w:ascii="Georgia" w:hAnsi="Georgia"/>
          <w:b w:val="0"/>
          <w:bCs/>
          <w:i/>
          <w:sz w:val="21"/>
          <w:szCs w:val="21"/>
          <w:highlight w:val="yellow"/>
        </w:rPr>
        <w:t>Uchazeč doplní jméno osoby řádně jednající za uchazeče při podpisu Smlouvy – pokud za uchazeče musí řádně jednat dvě osoby</w:t>
      </w:r>
      <w:r w:rsidRPr="00A65A01">
        <w:rPr>
          <w:rFonts w:ascii="Georgia" w:hAnsi="Georgia"/>
          <w:b w:val="0"/>
          <w:bCs/>
          <w:sz w:val="21"/>
          <w:szCs w:val="21"/>
          <w:highlight w:val="yellow"/>
        </w:rPr>
        <w:t>]</w:t>
      </w:r>
      <w:r w:rsidRPr="00A65A01">
        <w:rPr>
          <w:rFonts w:ascii="Georgia" w:hAnsi="Georgia"/>
          <w:b w:val="0"/>
          <w:bCs/>
          <w:sz w:val="21"/>
          <w:szCs w:val="21"/>
        </w:rPr>
        <w:t xml:space="preserve">, </w:t>
      </w:r>
      <w:r w:rsidRPr="00A65A01">
        <w:rPr>
          <w:rFonts w:ascii="Georgia" w:hAnsi="Georgia"/>
          <w:b w:val="0"/>
          <w:bCs/>
          <w:sz w:val="21"/>
          <w:szCs w:val="21"/>
          <w:highlight w:val="yellow"/>
        </w:rPr>
        <w:t>[</w:t>
      </w:r>
      <w:r w:rsidRPr="00A65A01">
        <w:rPr>
          <w:rFonts w:ascii="Georgia" w:hAnsi="Georgia"/>
          <w:b w:val="0"/>
          <w:bCs/>
          <w:i/>
          <w:sz w:val="21"/>
          <w:szCs w:val="21"/>
          <w:highlight w:val="yellow"/>
        </w:rPr>
        <w:t>Uchazeč doplní funkci dané osoby</w:t>
      </w:r>
      <w:r w:rsidRPr="00A65A01">
        <w:rPr>
          <w:rFonts w:ascii="Georgia" w:hAnsi="Georgia"/>
          <w:b w:val="0"/>
          <w:bCs/>
          <w:sz w:val="21"/>
          <w:szCs w:val="21"/>
          <w:highlight w:val="yellow"/>
        </w:rPr>
        <w:t>]</w:t>
      </w:r>
    </w:p>
    <w:p w14:paraId="6286407E" w14:textId="77777777" w:rsidR="006743C7" w:rsidRPr="00A65A01" w:rsidRDefault="006743C7" w:rsidP="006743C7">
      <w:pPr>
        <w:pStyle w:val="Smluvnstrana"/>
        <w:spacing w:after="120" w:line="300" w:lineRule="exact"/>
        <w:jc w:val="left"/>
        <w:rPr>
          <w:rFonts w:ascii="Georgia" w:hAnsi="Georgia"/>
          <w:b w:val="0"/>
          <w:bCs/>
          <w:sz w:val="21"/>
          <w:szCs w:val="21"/>
        </w:rPr>
      </w:pPr>
      <w:r w:rsidRPr="00A65A01">
        <w:rPr>
          <w:rFonts w:ascii="Georgia" w:hAnsi="Georgia"/>
          <w:b w:val="0"/>
          <w:bCs/>
          <w:sz w:val="21"/>
          <w:szCs w:val="21"/>
        </w:rPr>
        <w:t xml:space="preserve">bankovní spojení: </w:t>
      </w:r>
      <w:r w:rsidRPr="00A65A01">
        <w:rPr>
          <w:rFonts w:ascii="Georgia" w:hAnsi="Georgia"/>
          <w:b w:val="0"/>
          <w:bCs/>
          <w:sz w:val="21"/>
          <w:szCs w:val="21"/>
          <w:highlight w:val="yellow"/>
        </w:rPr>
        <w:t>[</w:t>
      </w:r>
      <w:r w:rsidRPr="00A65A01">
        <w:rPr>
          <w:rFonts w:ascii="Georgia" w:hAnsi="Georgia"/>
          <w:b w:val="0"/>
          <w:bCs/>
          <w:i/>
          <w:sz w:val="21"/>
          <w:szCs w:val="21"/>
          <w:highlight w:val="yellow"/>
        </w:rPr>
        <w:t>Doplní uchazeč</w:t>
      </w:r>
      <w:r w:rsidRPr="00A65A01">
        <w:rPr>
          <w:rFonts w:ascii="Georgia" w:hAnsi="Georgia"/>
          <w:b w:val="0"/>
          <w:bCs/>
          <w:sz w:val="21"/>
          <w:szCs w:val="21"/>
          <w:highlight w:val="yellow"/>
        </w:rPr>
        <w:t>]</w:t>
      </w:r>
      <w:r w:rsidRPr="00A65A01">
        <w:rPr>
          <w:rFonts w:ascii="Georgia" w:hAnsi="Georgia"/>
          <w:b w:val="0"/>
          <w:bCs/>
          <w:sz w:val="21"/>
          <w:szCs w:val="21"/>
        </w:rPr>
        <w:t xml:space="preserve">, vedený u </w:t>
      </w:r>
      <w:r w:rsidRPr="00A65A01">
        <w:rPr>
          <w:rFonts w:ascii="Georgia" w:hAnsi="Georgia"/>
          <w:b w:val="0"/>
          <w:bCs/>
          <w:sz w:val="21"/>
          <w:szCs w:val="21"/>
          <w:highlight w:val="yellow"/>
        </w:rPr>
        <w:t>[</w:t>
      </w:r>
      <w:r w:rsidRPr="00A65A01">
        <w:rPr>
          <w:rFonts w:ascii="Georgia" w:hAnsi="Georgia"/>
          <w:b w:val="0"/>
          <w:bCs/>
          <w:i/>
          <w:sz w:val="21"/>
          <w:szCs w:val="21"/>
          <w:highlight w:val="yellow"/>
        </w:rPr>
        <w:t>Doplní uchazeč</w:t>
      </w:r>
      <w:r w:rsidRPr="00A65A01">
        <w:rPr>
          <w:rFonts w:ascii="Georgia" w:hAnsi="Georgia"/>
          <w:b w:val="0"/>
          <w:bCs/>
          <w:sz w:val="21"/>
          <w:szCs w:val="21"/>
          <w:highlight w:val="yellow"/>
        </w:rPr>
        <w:t>]</w:t>
      </w:r>
    </w:p>
    <w:p w14:paraId="536515E9" w14:textId="77777777" w:rsidR="006743C7" w:rsidRPr="00A65A01" w:rsidRDefault="006743C7" w:rsidP="006743C7">
      <w:pPr>
        <w:pStyle w:val="Smluvnstrana"/>
        <w:widowControl/>
        <w:spacing w:after="120" w:line="300" w:lineRule="exact"/>
        <w:jc w:val="left"/>
        <w:rPr>
          <w:rFonts w:ascii="Georgia" w:hAnsi="Georgia"/>
          <w:b w:val="0"/>
          <w:bCs/>
          <w:sz w:val="21"/>
          <w:szCs w:val="21"/>
        </w:rPr>
      </w:pPr>
      <w:r w:rsidRPr="00A65A01">
        <w:rPr>
          <w:rFonts w:ascii="Georgia" w:hAnsi="Georgia"/>
          <w:b w:val="0"/>
          <w:bCs/>
          <w:sz w:val="21"/>
          <w:szCs w:val="21"/>
        </w:rPr>
        <w:t>(dále jen „</w:t>
      </w:r>
      <w:r w:rsidRPr="00A65A01">
        <w:rPr>
          <w:rFonts w:ascii="Georgia" w:hAnsi="Georgia"/>
          <w:bCs/>
          <w:sz w:val="21"/>
          <w:szCs w:val="21"/>
        </w:rPr>
        <w:t>Prodávající</w:t>
      </w:r>
      <w:r w:rsidRPr="00A65A01">
        <w:rPr>
          <w:rFonts w:ascii="Georgia" w:hAnsi="Georgia"/>
          <w:b w:val="0"/>
          <w:bCs/>
          <w:sz w:val="21"/>
          <w:szCs w:val="21"/>
        </w:rPr>
        <w:t>“)</w:t>
      </w:r>
    </w:p>
    <w:p w14:paraId="68067A50" w14:textId="77777777" w:rsidR="006743C7" w:rsidRPr="00A65A01" w:rsidRDefault="006743C7" w:rsidP="006743C7">
      <w:pPr>
        <w:pStyle w:val="Smluvnstrana"/>
        <w:widowControl/>
        <w:spacing w:after="120" w:line="300" w:lineRule="exact"/>
        <w:jc w:val="left"/>
        <w:rPr>
          <w:rFonts w:ascii="Georgia" w:hAnsi="Georgia"/>
          <w:b w:val="0"/>
          <w:bCs/>
          <w:sz w:val="21"/>
          <w:szCs w:val="21"/>
        </w:rPr>
      </w:pPr>
      <w:r w:rsidRPr="00A65A01">
        <w:rPr>
          <w:rFonts w:ascii="Georgia" w:hAnsi="Georgia"/>
          <w:b w:val="0"/>
          <w:bCs/>
          <w:sz w:val="21"/>
          <w:szCs w:val="21"/>
        </w:rPr>
        <w:t>Kupující a Prodávající jsou dále společně označováni jako „</w:t>
      </w:r>
      <w:r w:rsidRPr="00A65A01">
        <w:rPr>
          <w:rFonts w:ascii="Georgia" w:hAnsi="Georgia"/>
          <w:bCs/>
          <w:sz w:val="21"/>
          <w:szCs w:val="21"/>
        </w:rPr>
        <w:t>Smluvní strany</w:t>
      </w:r>
      <w:r w:rsidRPr="00A65A01">
        <w:rPr>
          <w:rFonts w:ascii="Georgia" w:hAnsi="Georgia"/>
          <w:b w:val="0"/>
          <w:bCs/>
          <w:sz w:val="21"/>
          <w:szCs w:val="21"/>
        </w:rPr>
        <w:t>“ nebo jednotlivě též jako „</w:t>
      </w:r>
      <w:r w:rsidRPr="00A65A01">
        <w:rPr>
          <w:rFonts w:ascii="Georgia" w:hAnsi="Georgia"/>
          <w:bCs/>
          <w:sz w:val="21"/>
          <w:szCs w:val="21"/>
        </w:rPr>
        <w:t>Smluvní strana</w:t>
      </w:r>
      <w:r w:rsidRPr="00A65A01">
        <w:rPr>
          <w:rFonts w:ascii="Georgia" w:hAnsi="Georgia"/>
          <w:b w:val="0"/>
          <w:bCs/>
          <w:sz w:val="21"/>
          <w:szCs w:val="21"/>
        </w:rPr>
        <w:t>“.</w:t>
      </w:r>
    </w:p>
    <w:p w14:paraId="5B8F33C4" w14:textId="77777777" w:rsidR="006743C7" w:rsidRPr="00A65A01" w:rsidRDefault="006743C7" w:rsidP="006743C7">
      <w:pPr>
        <w:pStyle w:val="Smluvnstrana"/>
        <w:widowControl/>
        <w:spacing w:after="120" w:line="300" w:lineRule="exact"/>
        <w:jc w:val="left"/>
        <w:rPr>
          <w:rFonts w:ascii="Georgia" w:hAnsi="Georgia"/>
          <w:b w:val="0"/>
          <w:bCs/>
          <w:sz w:val="21"/>
          <w:szCs w:val="21"/>
        </w:rPr>
      </w:pPr>
    </w:p>
    <w:p w14:paraId="1FC1C4D7" w14:textId="77777777" w:rsidR="006743C7" w:rsidRPr="00A65A01" w:rsidRDefault="006743C7" w:rsidP="006743C7">
      <w:pPr>
        <w:pStyle w:val="Prohlen"/>
        <w:widowControl/>
        <w:numPr>
          <w:ilvl w:val="0"/>
          <w:numId w:val="19"/>
        </w:numPr>
        <w:tabs>
          <w:tab w:val="clear" w:pos="705"/>
          <w:tab w:val="num" w:pos="426"/>
        </w:tabs>
        <w:spacing w:after="120" w:line="300" w:lineRule="exact"/>
        <w:ind w:left="426" w:hanging="426"/>
        <w:jc w:val="left"/>
        <w:rPr>
          <w:rFonts w:ascii="Georgia" w:hAnsi="Georgia"/>
          <w:bCs/>
          <w:sz w:val="21"/>
          <w:szCs w:val="21"/>
        </w:rPr>
      </w:pPr>
      <w:r w:rsidRPr="00A65A01">
        <w:rPr>
          <w:rFonts w:ascii="Georgia" w:hAnsi="Georgia"/>
          <w:sz w:val="21"/>
          <w:szCs w:val="21"/>
        </w:rPr>
        <w:t>Úvodní</w:t>
      </w:r>
      <w:r w:rsidRPr="00A65A01">
        <w:rPr>
          <w:rFonts w:ascii="Georgia" w:hAnsi="Georgia"/>
          <w:bCs/>
          <w:sz w:val="21"/>
          <w:szCs w:val="21"/>
        </w:rPr>
        <w:t xml:space="preserve"> ustanovení</w:t>
      </w:r>
    </w:p>
    <w:p w14:paraId="67A92F64" w14:textId="23A203BD" w:rsidR="006743C7" w:rsidRPr="00A65A01" w:rsidRDefault="006743C7" w:rsidP="006743C7">
      <w:pPr>
        <w:pStyle w:val="Nadpis21"/>
        <w:widowControl/>
        <w:numPr>
          <w:ilvl w:val="1"/>
          <w:numId w:val="19"/>
        </w:numPr>
        <w:tabs>
          <w:tab w:val="clear" w:pos="705"/>
          <w:tab w:val="num" w:pos="567"/>
        </w:tabs>
        <w:spacing w:line="300" w:lineRule="exact"/>
        <w:ind w:left="567" w:hanging="567"/>
        <w:jc w:val="left"/>
        <w:rPr>
          <w:rFonts w:ascii="Georgia" w:hAnsi="Georgia"/>
          <w:bCs/>
          <w:sz w:val="21"/>
          <w:szCs w:val="21"/>
        </w:rPr>
      </w:pPr>
      <w:r w:rsidRPr="00A65A01">
        <w:rPr>
          <w:rFonts w:ascii="Georgia" w:hAnsi="Georgia"/>
          <w:sz w:val="21"/>
          <w:szCs w:val="21"/>
        </w:rPr>
        <w:t>Kupující</w:t>
      </w:r>
      <w:r w:rsidRPr="00A65A01">
        <w:rPr>
          <w:rFonts w:ascii="Georgia" w:hAnsi="Georgia"/>
          <w:bCs/>
          <w:sz w:val="21"/>
          <w:szCs w:val="21"/>
        </w:rPr>
        <w:t xml:space="preserve"> dne </w:t>
      </w:r>
      <w:r w:rsidR="00F57286" w:rsidRPr="00971544">
        <w:rPr>
          <w:rFonts w:ascii="Georgia" w:hAnsi="Georgia"/>
          <w:b/>
          <w:bCs/>
          <w:sz w:val="21"/>
          <w:szCs w:val="21"/>
        </w:rPr>
        <w:t>12. května 2017</w:t>
      </w:r>
      <w:r w:rsidRPr="00971544">
        <w:rPr>
          <w:rFonts w:ascii="Georgia" w:hAnsi="Georgia"/>
          <w:bCs/>
          <w:sz w:val="21"/>
          <w:szCs w:val="21"/>
        </w:rPr>
        <w:t xml:space="preserve"> zahájil výběrové řízení s názvem „Vodní brzda pro experimentální parní turbínu T10MW</w:t>
      </w:r>
      <w:r w:rsidRPr="00A65A01">
        <w:rPr>
          <w:rFonts w:ascii="Georgia" w:hAnsi="Georgia"/>
          <w:bCs/>
          <w:sz w:val="21"/>
          <w:szCs w:val="21"/>
        </w:rPr>
        <w:t xml:space="preserve">“ (dále </w:t>
      </w:r>
      <w:r w:rsidRPr="00337272">
        <w:rPr>
          <w:rFonts w:ascii="Georgia" w:hAnsi="Georgia"/>
          <w:bCs/>
          <w:sz w:val="21"/>
          <w:szCs w:val="21"/>
        </w:rPr>
        <w:t>jen „</w:t>
      </w:r>
      <w:r w:rsidRPr="00337272">
        <w:rPr>
          <w:rFonts w:ascii="Georgia" w:hAnsi="Georgia"/>
          <w:b/>
          <w:bCs/>
          <w:sz w:val="21"/>
          <w:szCs w:val="21"/>
        </w:rPr>
        <w:t>Výběrové řízení</w:t>
      </w:r>
      <w:r w:rsidRPr="00337272">
        <w:rPr>
          <w:rFonts w:ascii="Georgia" w:hAnsi="Georgia"/>
          <w:bCs/>
          <w:sz w:val="21"/>
          <w:szCs w:val="21"/>
        </w:rPr>
        <w:t>“) v rámci realizace projektu s názvem „Úprava experimentální turbíny T10MW“, který je spolufinancován z Operačního programu podnikání a inovace pro konkurenceschopnost. Nabídka</w:t>
      </w:r>
      <w:r w:rsidRPr="00A65A01">
        <w:rPr>
          <w:rFonts w:ascii="Georgia" w:hAnsi="Georgia"/>
          <w:bCs/>
          <w:sz w:val="21"/>
          <w:szCs w:val="21"/>
        </w:rPr>
        <w:t xml:space="preserve"> Prodávajícího byla na základě kritérií </w:t>
      </w:r>
      <w:r w:rsidRPr="00A65A01">
        <w:rPr>
          <w:rFonts w:ascii="Georgia" w:hAnsi="Georgia"/>
          <w:sz w:val="21"/>
          <w:szCs w:val="21"/>
        </w:rPr>
        <w:lastRenderedPageBreak/>
        <w:t xml:space="preserve">nabídkové ceny, rychlosti dodání a rychlosti servisního zásahu </w:t>
      </w:r>
      <w:r w:rsidRPr="00A65A01">
        <w:rPr>
          <w:rFonts w:ascii="Georgia" w:hAnsi="Georgia"/>
          <w:bCs/>
          <w:sz w:val="21"/>
          <w:szCs w:val="21"/>
        </w:rPr>
        <w:t>vybrána jako nejvhodnější, a proto Smluvní strany uzavírají tuto Smlouvu.</w:t>
      </w:r>
    </w:p>
    <w:p w14:paraId="608BED83" w14:textId="77777777" w:rsidR="006743C7" w:rsidRPr="00A65A01" w:rsidRDefault="006743C7" w:rsidP="00F7742F">
      <w:pPr>
        <w:pStyle w:val="Prohlen"/>
        <w:spacing w:line="300" w:lineRule="exact"/>
        <w:jc w:val="left"/>
        <w:rPr>
          <w:rFonts w:ascii="Georgia" w:hAnsi="Georgia"/>
          <w:b w:val="0"/>
          <w:bCs/>
          <w:sz w:val="21"/>
          <w:szCs w:val="21"/>
        </w:rPr>
      </w:pPr>
    </w:p>
    <w:p w14:paraId="7323A0CA" w14:textId="77777777" w:rsidR="006743C7" w:rsidRPr="00A65A01" w:rsidRDefault="006743C7" w:rsidP="006743C7">
      <w:pPr>
        <w:pStyle w:val="Prohlen"/>
        <w:widowControl/>
        <w:numPr>
          <w:ilvl w:val="0"/>
          <w:numId w:val="19"/>
        </w:numPr>
        <w:tabs>
          <w:tab w:val="clear" w:pos="705"/>
          <w:tab w:val="num" w:pos="426"/>
        </w:tabs>
        <w:spacing w:after="120" w:line="300" w:lineRule="exact"/>
        <w:ind w:left="426" w:hanging="426"/>
        <w:jc w:val="left"/>
        <w:rPr>
          <w:rFonts w:ascii="Georgia" w:hAnsi="Georgia"/>
          <w:sz w:val="21"/>
          <w:szCs w:val="21"/>
        </w:rPr>
      </w:pPr>
      <w:r w:rsidRPr="00A65A01">
        <w:rPr>
          <w:rFonts w:ascii="Georgia" w:hAnsi="Georgia"/>
          <w:sz w:val="21"/>
          <w:szCs w:val="21"/>
        </w:rPr>
        <w:t>Předmět Smlouvy</w:t>
      </w:r>
    </w:p>
    <w:p w14:paraId="38DC5C4B" w14:textId="132F2F5C" w:rsidR="006743C7" w:rsidRPr="00A65A01" w:rsidRDefault="006743C7" w:rsidP="006743C7">
      <w:pPr>
        <w:pStyle w:val="Nadpis21"/>
        <w:widowControl/>
        <w:numPr>
          <w:ilvl w:val="1"/>
          <w:numId w:val="19"/>
        </w:numPr>
        <w:tabs>
          <w:tab w:val="clear" w:pos="705"/>
          <w:tab w:val="num" w:pos="567"/>
        </w:tabs>
        <w:spacing w:line="300" w:lineRule="exact"/>
        <w:ind w:left="567" w:hanging="567"/>
        <w:jc w:val="left"/>
        <w:rPr>
          <w:rFonts w:ascii="Georgia" w:hAnsi="Georgia"/>
          <w:caps/>
          <w:sz w:val="21"/>
          <w:szCs w:val="21"/>
        </w:rPr>
      </w:pPr>
      <w:bookmarkStart w:id="1" w:name="_Ref203899604"/>
      <w:bookmarkStart w:id="2" w:name="_Ref347245718"/>
      <w:r w:rsidRPr="00A65A01">
        <w:rPr>
          <w:rFonts w:ascii="Georgia" w:hAnsi="Georgia"/>
          <w:sz w:val="21"/>
          <w:szCs w:val="21"/>
        </w:rPr>
        <w:t xml:space="preserve">Za podmínek uvedených v této Smlouvě se Prodávající zavazuje dodat Kupujícímu </w:t>
      </w:r>
      <w:bookmarkEnd w:id="1"/>
      <w:r w:rsidRPr="00A65A01">
        <w:rPr>
          <w:rFonts w:ascii="Georgia" w:hAnsi="Georgia"/>
          <w:sz w:val="21"/>
          <w:szCs w:val="21"/>
        </w:rPr>
        <w:t xml:space="preserve">s potřebnou odbornou péčí </w:t>
      </w:r>
      <w:r>
        <w:rPr>
          <w:rFonts w:ascii="Georgia" w:hAnsi="Georgia"/>
          <w:sz w:val="21"/>
          <w:szCs w:val="21"/>
        </w:rPr>
        <w:t>vodní brzdu</w:t>
      </w:r>
      <w:r w:rsidRPr="00A65A01">
        <w:rPr>
          <w:rFonts w:ascii="Georgia" w:hAnsi="Georgia"/>
          <w:sz w:val="21"/>
          <w:szCs w:val="21"/>
        </w:rPr>
        <w:t xml:space="preserve"> </w:t>
      </w:r>
      <w:r w:rsidRPr="002C7313">
        <w:rPr>
          <w:rFonts w:ascii="Georgia" w:hAnsi="Georgia"/>
          <w:sz w:val="21"/>
          <w:szCs w:val="21"/>
        </w:rPr>
        <w:t xml:space="preserve">pro maření </w:t>
      </w:r>
      <w:r w:rsidR="001802F1">
        <w:rPr>
          <w:rFonts w:ascii="Georgia" w:hAnsi="Georgia"/>
          <w:sz w:val="21"/>
          <w:szCs w:val="21"/>
        </w:rPr>
        <w:t>energie na rotoru parní turbíny</w:t>
      </w:r>
      <w:r w:rsidR="00A42735">
        <w:rPr>
          <w:rFonts w:ascii="Georgia" w:hAnsi="Georgia"/>
          <w:sz w:val="21"/>
          <w:szCs w:val="21"/>
        </w:rPr>
        <w:t xml:space="preserve"> T10MW</w:t>
      </w:r>
      <w:r>
        <w:rPr>
          <w:rFonts w:ascii="Georgia" w:hAnsi="Georgia"/>
          <w:sz w:val="21"/>
          <w:szCs w:val="21"/>
        </w:rPr>
        <w:t xml:space="preserve">, </w:t>
      </w:r>
      <w:r w:rsidRPr="00A65A01">
        <w:rPr>
          <w:rFonts w:ascii="Georgia" w:hAnsi="Georgia"/>
          <w:sz w:val="21"/>
          <w:szCs w:val="21"/>
        </w:rPr>
        <w:t>říd</w:t>
      </w:r>
      <w:r>
        <w:rPr>
          <w:rFonts w:ascii="Georgia" w:hAnsi="Georgia"/>
          <w:sz w:val="21"/>
          <w:szCs w:val="21"/>
        </w:rPr>
        <w:t>i</w:t>
      </w:r>
      <w:r w:rsidRPr="00A65A01">
        <w:rPr>
          <w:rFonts w:ascii="Georgia" w:hAnsi="Georgia"/>
          <w:sz w:val="21"/>
          <w:szCs w:val="21"/>
        </w:rPr>
        <w:t xml:space="preserve">cí </w:t>
      </w:r>
      <w:r w:rsidR="008F0E81">
        <w:rPr>
          <w:rFonts w:ascii="Georgia" w:hAnsi="Georgia"/>
          <w:sz w:val="21"/>
          <w:szCs w:val="21"/>
        </w:rPr>
        <w:t>panel</w:t>
      </w:r>
      <w:r w:rsidRPr="00A65A01">
        <w:rPr>
          <w:rFonts w:ascii="Georgia" w:hAnsi="Georgia"/>
          <w:sz w:val="21"/>
          <w:szCs w:val="21"/>
        </w:rPr>
        <w:t xml:space="preserve">, </w:t>
      </w:r>
      <w:r w:rsidRPr="00902654">
        <w:rPr>
          <w:rFonts w:ascii="Georgia" w:hAnsi="Georgia"/>
          <w:sz w:val="21"/>
          <w:szCs w:val="21"/>
        </w:rPr>
        <w:t>rychloběžn</w:t>
      </w:r>
      <w:r>
        <w:rPr>
          <w:rFonts w:ascii="Georgia" w:hAnsi="Georgia"/>
          <w:sz w:val="21"/>
          <w:szCs w:val="21"/>
        </w:rPr>
        <w:t>ou</w:t>
      </w:r>
      <w:r w:rsidRPr="00902654">
        <w:rPr>
          <w:rFonts w:ascii="Georgia" w:hAnsi="Georgia"/>
          <w:sz w:val="21"/>
          <w:szCs w:val="21"/>
        </w:rPr>
        <w:t xml:space="preserve"> spojk</w:t>
      </w:r>
      <w:r>
        <w:rPr>
          <w:rFonts w:ascii="Georgia" w:hAnsi="Georgia"/>
          <w:sz w:val="21"/>
          <w:szCs w:val="21"/>
        </w:rPr>
        <w:t>u</w:t>
      </w:r>
      <w:r w:rsidRPr="00902654">
        <w:rPr>
          <w:rFonts w:ascii="Georgia" w:hAnsi="Georgia"/>
          <w:sz w:val="21"/>
          <w:szCs w:val="21"/>
        </w:rPr>
        <w:t xml:space="preserve"> mezi </w:t>
      </w:r>
      <w:r>
        <w:rPr>
          <w:rFonts w:ascii="Georgia" w:hAnsi="Georgia"/>
          <w:sz w:val="21"/>
          <w:szCs w:val="21"/>
        </w:rPr>
        <w:t xml:space="preserve">vodní brzdou </w:t>
      </w:r>
      <w:r w:rsidRPr="00902654">
        <w:rPr>
          <w:rFonts w:ascii="Georgia" w:hAnsi="Georgia"/>
          <w:sz w:val="21"/>
          <w:szCs w:val="21"/>
        </w:rPr>
        <w:t>a rotorem turbíny</w:t>
      </w:r>
      <w:r>
        <w:rPr>
          <w:rFonts w:ascii="Georgia" w:hAnsi="Georgia"/>
          <w:sz w:val="21"/>
          <w:szCs w:val="21"/>
        </w:rPr>
        <w:t xml:space="preserve"> </w:t>
      </w:r>
      <w:r w:rsidRPr="00A65A01">
        <w:rPr>
          <w:rFonts w:ascii="Georgia" w:hAnsi="Georgia"/>
          <w:sz w:val="21"/>
          <w:szCs w:val="21"/>
        </w:rPr>
        <w:t xml:space="preserve">a potřebné </w:t>
      </w:r>
      <w:r w:rsidR="008F0E81">
        <w:rPr>
          <w:rFonts w:ascii="Georgia" w:hAnsi="Georgia"/>
          <w:sz w:val="21"/>
          <w:szCs w:val="21"/>
        </w:rPr>
        <w:t xml:space="preserve">měřící </w:t>
      </w:r>
      <w:r w:rsidRPr="00A65A01">
        <w:rPr>
          <w:rFonts w:ascii="Georgia" w:hAnsi="Georgia"/>
          <w:sz w:val="21"/>
          <w:szCs w:val="21"/>
        </w:rPr>
        <w:t xml:space="preserve">zařízení pro </w:t>
      </w:r>
      <w:r w:rsidR="008F0E81">
        <w:rPr>
          <w:rFonts w:ascii="Georgia" w:hAnsi="Georgia"/>
          <w:sz w:val="21"/>
          <w:szCs w:val="21"/>
        </w:rPr>
        <w:t>bezpečný chod</w:t>
      </w:r>
      <w:r w:rsidRPr="00A65A01">
        <w:rPr>
          <w:rFonts w:ascii="Georgia" w:hAnsi="Georgia"/>
          <w:sz w:val="21"/>
          <w:szCs w:val="21"/>
        </w:rPr>
        <w:t xml:space="preserve"> </w:t>
      </w:r>
      <w:r>
        <w:rPr>
          <w:rFonts w:ascii="Georgia" w:hAnsi="Georgia"/>
          <w:sz w:val="21"/>
          <w:szCs w:val="21"/>
        </w:rPr>
        <w:t>vodní brzdy</w:t>
      </w:r>
      <w:r w:rsidRPr="00A65A01">
        <w:rPr>
          <w:rFonts w:ascii="Georgia" w:hAnsi="Georgia"/>
          <w:sz w:val="21"/>
          <w:szCs w:val="21"/>
        </w:rPr>
        <w:t xml:space="preserve"> a je</w:t>
      </w:r>
      <w:r>
        <w:rPr>
          <w:rFonts w:ascii="Georgia" w:hAnsi="Georgia"/>
          <w:sz w:val="21"/>
          <w:szCs w:val="21"/>
        </w:rPr>
        <w:t>jí</w:t>
      </w:r>
      <w:r w:rsidRPr="00A65A01">
        <w:rPr>
          <w:rFonts w:ascii="Georgia" w:hAnsi="Georgia"/>
          <w:sz w:val="21"/>
          <w:szCs w:val="21"/>
        </w:rPr>
        <w:t>ho propojení s</w:t>
      </w:r>
      <w:r w:rsidR="009B7EB5">
        <w:rPr>
          <w:rFonts w:ascii="Georgia" w:hAnsi="Georgia"/>
          <w:sz w:val="21"/>
          <w:szCs w:val="21"/>
        </w:rPr>
        <w:t xml:space="preserve"> nadřazeným</w:t>
      </w:r>
      <w:r>
        <w:rPr>
          <w:rFonts w:ascii="Georgia" w:hAnsi="Georgia"/>
          <w:sz w:val="21"/>
          <w:szCs w:val="21"/>
        </w:rPr>
        <w:t> </w:t>
      </w:r>
      <w:r w:rsidRPr="00A65A01">
        <w:rPr>
          <w:rFonts w:ascii="Georgia" w:hAnsi="Georgia"/>
          <w:sz w:val="21"/>
          <w:szCs w:val="21"/>
        </w:rPr>
        <w:t>říd</w:t>
      </w:r>
      <w:r>
        <w:rPr>
          <w:rFonts w:ascii="Georgia" w:hAnsi="Georgia"/>
          <w:sz w:val="21"/>
          <w:szCs w:val="21"/>
        </w:rPr>
        <w:t>i</w:t>
      </w:r>
      <w:r w:rsidRPr="00A65A01">
        <w:rPr>
          <w:rFonts w:ascii="Georgia" w:hAnsi="Georgia"/>
          <w:sz w:val="21"/>
          <w:szCs w:val="21"/>
        </w:rPr>
        <w:t>cí</w:t>
      </w:r>
      <w:r>
        <w:rPr>
          <w:rFonts w:ascii="Georgia" w:hAnsi="Georgia"/>
          <w:sz w:val="21"/>
          <w:szCs w:val="21"/>
        </w:rPr>
        <w:t>m systémem</w:t>
      </w:r>
      <w:r w:rsidR="009B7EB5">
        <w:rPr>
          <w:rFonts w:ascii="Georgia" w:hAnsi="Georgia"/>
          <w:sz w:val="21"/>
          <w:szCs w:val="21"/>
        </w:rPr>
        <w:t xml:space="preserve"> turbíny (TCS)</w:t>
      </w:r>
      <w:r w:rsidRPr="00A65A01">
        <w:rPr>
          <w:rFonts w:ascii="Georgia" w:hAnsi="Georgia"/>
          <w:sz w:val="21"/>
          <w:szCs w:val="21"/>
        </w:rPr>
        <w:t xml:space="preserve"> (dále jen „</w:t>
      </w:r>
      <w:r w:rsidRPr="00A65A01">
        <w:rPr>
          <w:rFonts w:ascii="Georgia" w:hAnsi="Georgia"/>
          <w:b/>
          <w:sz w:val="21"/>
          <w:szCs w:val="21"/>
        </w:rPr>
        <w:t>Zboží</w:t>
      </w:r>
      <w:r w:rsidRPr="00A65A01">
        <w:rPr>
          <w:rFonts w:ascii="Georgia" w:hAnsi="Georgia"/>
          <w:sz w:val="21"/>
          <w:szCs w:val="21"/>
        </w:rPr>
        <w:t xml:space="preserve">“) včetně </w:t>
      </w:r>
      <w:r>
        <w:rPr>
          <w:rFonts w:ascii="Georgia" w:hAnsi="Georgia"/>
          <w:sz w:val="21"/>
          <w:szCs w:val="21"/>
        </w:rPr>
        <w:t xml:space="preserve">dodání </w:t>
      </w:r>
      <w:r w:rsidRPr="00902654">
        <w:rPr>
          <w:rFonts w:ascii="Georgia" w:hAnsi="Georgia"/>
          <w:sz w:val="21"/>
          <w:szCs w:val="21"/>
        </w:rPr>
        <w:t>běžn</w:t>
      </w:r>
      <w:r>
        <w:rPr>
          <w:rFonts w:ascii="Georgia" w:hAnsi="Georgia"/>
          <w:sz w:val="21"/>
          <w:szCs w:val="21"/>
        </w:rPr>
        <w:t>ých</w:t>
      </w:r>
      <w:r w:rsidRPr="00902654">
        <w:rPr>
          <w:rFonts w:ascii="Georgia" w:hAnsi="Georgia"/>
          <w:sz w:val="21"/>
          <w:szCs w:val="21"/>
        </w:rPr>
        <w:t xml:space="preserve"> náhradní</w:t>
      </w:r>
      <w:r>
        <w:rPr>
          <w:rFonts w:ascii="Georgia" w:hAnsi="Georgia"/>
          <w:sz w:val="21"/>
          <w:szCs w:val="21"/>
        </w:rPr>
        <w:t>ch</w:t>
      </w:r>
      <w:r w:rsidRPr="00902654">
        <w:rPr>
          <w:rFonts w:ascii="Georgia" w:hAnsi="Georgia"/>
          <w:sz w:val="21"/>
          <w:szCs w:val="21"/>
        </w:rPr>
        <w:t xml:space="preserve"> díl</w:t>
      </w:r>
      <w:r>
        <w:rPr>
          <w:rFonts w:ascii="Georgia" w:hAnsi="Georgia"/>
          <w:sz w:val="21"/>
          <w:szCs w:val="21"/>
        </w:rPr>
        <w:t>ů</w:t>
      </w:r>
      <w:r w:rsidRPr="00902654">
        <w:rPr>
          <w:rFonts w:ascii="Georgia" w:hAnsi="Georgia"/>
          <w:sz w:val="21"/>
          <w:szCs w:val="21"/>
        </w:rPr>
        <w:t xml:space="preserve"> </w:t>
      </w:r>
      <w:r>
        <w:rPr>
          <w:rFonts w:ascii="Georgia" w:hAnsi="Georgia"/>
          <w:sz w:val="21"/>
          <w:szCs w:val="21"/>
        </w:rPr>
        <w:t xml:space="preserve">a </w:t>
      </w:r>
      <w:r w:rsidRPr="00902654">
        <w:rPr>
          <w:rFonts w:ascii="Georgia" w:hAnsi="Georgia"/>
          <w:sz w:val="21"/>
          <w:szCs w:val="21"/>
        </w:rPr>
        <w:t>vešker</w:t>
      </w:r>
      <w:r>
        <w:rPr>
          <w:rFonts w:ascii="Georgia" w:hAnsi="Georgia"/>
          <w:sz w:val="21"/>
          <w:szCs w:val="21"/>
        </w:rPr>
        <w:t>é</w:t>
      </w:r>
      <w:r w:rsidRPr="00902654">
        <w:rPr>
          <w:rFonts w:ascii="Georgia" w:hAnsi="Georgia"/>
          <w:sz w:val="21"/>
          <w:szCs w:val="21"/>
        </w:rPr>
        <w:t xml:space="preserve"> potřebn</w:t>
      </w:r>
      <w:r>
        <w:rPr>
          <w:rFonts w:ascii="Georgia" w:hAnsi="Georgia"/>
          <w:sz w:val="21"/>
          <w:szCs w:val="21"/>
        </w:rPr>
        <w:t>é</w:t>
      </w:r>
      <w:r w:rsidRPr="00902654">
        <w:rPr>
          <w:rFonts w:ascii="Georgia" w:hAnsi="Georgia"/>
          <w:sz w:val="21"/>
          <w:szCs w:val="21"/>
        </w:rPr>
        <w:t xml:space="preserve"> dokumentac</w:t>
      </w:r>
      <w:r>
        <w:rPr>
          <w:rFonts w:ascii="Georgia" w:hAnsi="Georgia"/>
          <w:sz w:val="21"/>
          <w:szCs w:val="21"/>
        </w:rPr>
        <w:t>e</w:t>
      </w:r>
      <w:r w:rsidRPr="00902654">
        <w:rPr>
          <w:rFonts w:ascii="Georgia" w:hAnsi="Georgia"/>
          <w:sz w:val="21"/>
          <w:szCs w:val="21"/>
        </w:rPr>
        <w:t xml:space="preserve"> v</w:t>
      </w:r>
      <w:r w:rsidR="002451B8">
        <w:rPr>
          <w:rFonts w:ascii="Georgia" w:hAnsi="Georgia"/>
          <w:sz w:val="21"/>
          <w:szCs w:val="21"/>
        </w:rPr>
        <w:t xml:space="preserve"> českém a </w:t>
      </w:r>
      <w:r>
        <w:rPr>
          <w:rFonts w:ascii="Georgia" w:hAnsi="Georgia"/>
          <w:sz w:val="21"/>
          <w:szCs w:val="21"/>
        </w:rPr>
        <w:t>anglickém jazyce a</w:t>
      </w:r>
      <w:r w:rsidRPr="00A65A01" w:rsidDel="00EF65A4">
        <w:rPr>
          <w:rFonts w:ascii="Georgia" w:hAnsi="Georgia"/>
          <w:sz w:val="21"/>
          <w:szCs w:val="21"/>
        </w:rPr>
        <w:t xml:space="preserve"> </w:t>
      </w:r>
      <w:r>
        <w:rPr>
          <w:rFonts w:ascii="Georgia" w:hAnsi="Georgia"/>
          <w:sz w:val="21"/>
          <w:szCs w:val="21"/>
        </w:rPr>
        <w:t>uvedení Zboží do provozu</w:t>
      </w:r>
      <w:r w:rsidRPr="00A65A01">
        <w:rPr>
          <w:rFonts w:ascii="Georgia" w:hAnsi="Georgia"/>
          <w:sz w:val="21"/>
          <w:szCs w:val="21"/>
        </w:rPr>
        <w:t>.</w:t>
      </w:r>
      <w:bookmarkEnd w:id="2"/>
      <w:r w:rsidRPr="00A65A01">
        <w:rPr>
          <w:rFonts w:ascii="Georgia" w:hAnsi="Georgia"/>
          <w:sz w:val="21"/>
          <w:szCs w:val="21"/>
        </w:rPr>
        <w:t xml:space="preserve"> Podrobná specifikace Zboží je uvedena v </w:t>
      </w:r>
      <w:r w:rsidRPr="00A65A01">
        <w:rPr>
          <w:rFonts w:ascii="Georgia" w:hAnsi="Georgia"/>
          <w:sz w:val="21"/>
          <w:szCs w:val="21"/>
          <w:u w:val="single"/>
        </w:rPr>
        <w:t>Příloze 1</w:t>
      </w:r>
      <w:r w:rsidRPr="00A65A01">
        <w:rPr>
          <w:rFonts w:ascii="Georgia" w:hAnsi="Georgia"/>
          <w:sz w:val="21"/>
          <w:szCs w:val="21"/>
        </w:rPr>
        <w:t xml:space="preserve"> této Smlouvy.</w:t>
      </w:r>
    </w:p>
    <w:p w14:paraId="78CD8D46" w14:textId="77777777" w:rsidR="006743C7" w:rsidRPr="00A65A01" w:rsidRDefault="006743C7" w:rsidP="006743C7">
      <w:pPr>
        <w:pStyle w:val="Nadpis21"/>
        <w:widowControl/>
        <w:numPr>
          <w:ilvl w:val="1"/>
          <w:numId w:val="19"/>
        </w:numPr>
        <w:tabs>
          <w:tab w:val="clear" w:pos="705"/>
          <w:tab w:val="num" w:pos="567"/>
        </w:tabs>
        <w:spacing w:line="300" w:lineRule="exact"/>
        <w:ind w:left="567" w:hanging="567"/>
        <w:jc w:val="left"/>
        <w:rPr>
          <w:rFonts w:ascii="Georgia" w:hAnsi="Georgia"/>
          <w:caps/>
          <w:sz w:val="21"/>
          <w:szCs w:val="21"/>
        </w:rPr>
      </w:pPr>
      <w:bookmarkStart w:id="3" w:name="_Ref346030699"/>
      <w:bookmarkStart w:id="4" w:name="_Ref368318297"/>
      <w:r w:rsidRPr="00A65A01">
        <w:rPr>
          <w:rFonts w:ascii="Georgia" w:hAnsi="Georgia"/>
          <w:sz w:val="21"/>
          <w:szCs w:val="21"/>
        </w:rPr>
        <w:t>Dodáním Zboží Prodávajícím Kupujícímu se pro účely této Smlouvy rozumí doprava</w:t>
      </w:r>
      <w:r w:rsidRPr="00A65A01">
        <w:rPr>
          <w:rFonts w:ascii="Georgia" w:hAnsi="Georgia"/>
          <w:bCs/>
          <w:sz w:val="21"/>
          <w:szCs w:val="21"/>
        </w:rPr>
        <w:t xml:space="preserve"> Zboží do sídla </w:t>
      </w:r>
      <w:r w:rsidRPr="00A65A01">
        <w:rPr>
          <w:rFonts w:ascii="Georgia" w:hAnsi="Georgia"/>
          <w:sz w:val="21"/>
          <w:szCs w:val="21"/>
        </w:rPr>
        <w:t>Kupujícího</w:t>
      </w:r>
      <w:r w:rsidRPr="00A65A01">
        <w:rPr>
          <w:rFonts w:ascii="Georgia" w:hAnsi="Georgia"/>
          <w:bCs/>
          <w:sz w:val="21"/>
          <w:szCs w:val="21"/>
        </w:rPr>
        <w:t xml:space="preserve"> (dále jen „</w:t>
      </w:r>
      <w:r w:rsidRPr="00A65A01">
        <w:rPr>
          <w:rFonts w:ascii="Georgia" w:hAnsi="Georgia"/>
          <w:b/>
          <w:bCs/>
          <w:sz w:val="21"/>
          <w:szCs w:val="21"/>
        </w:rPr>
        <w:t>Dodání</w:t>
      </w:r>
      <w:r w:rsidRPr="00A65A01">
        <w:rPr>
          <w:rFonts w:ascii="Georgia" w:hAnsi="Georgia"/>
          <w:bCs/>
          <w:sz w:val="21"/>
          <w:szCs w:val="21"/>
        </w:rPr>
        <w:t>“), převedení vlastnického práva ke </w:t>
      </w:r>
      <w:r w:rsidRPr="00A65A01">
        <w:rPr>
          <w:rFonts w:ascii="Georgia" w:hAnsi="Georgia"/>
          <w:sz w:val="21"/>
          <w:szCs w:val="21"/>
        </w:rPr>
        <w:t xml:space="preserve">Zboží </w:t>
      </w:r>
      <w:r w:rsidRPr="00A65A01">
        <w:rPr>
          <w:rFonts w:ascii="Georgia" w:hAnsi="Georgia"/>
          <w:bCs/>
          <w:sz w:val="21"/>
          <w:szCs w:val="21"/>
        </w:rPr>
        <w:t xml:space="preserve">z Prodávajícího na </w:t>
      </w:r>
      <w:r w:rsidRPr="00A65A01">
        <w:rPr>
          <w:rFonts w:ascii="Georgia" w:hAnsi="Georgia"/>
          <w:sz w:val="21"/>
          <w:szCs w:val="21"/>
        </w:rPr>
        <w:t>Kupujícího</w:t>
      </w:r>
      <w:r w:rsidRPr="00A65A01">
        <w:rPr>
          <w:rFonts w:ascii="Georgia" w:hAnsi="Georgia"/>
          <w:bCs/>
          <w:sz w:val="21"/>
          <w:szCs w:val="21"/>
        </w:rPr>
        <w:t xml:space="preserve"> a jeho předání Kupujícímu v jeho sídle.</w:t>
      </w:r>
      <w:bookmarkEnd w:id="3"/>
      <w:bookmarkEnd w:id="4"/>
    </w:p>
    <w:p w14:paraId="00B1A314" w14:textId="77777777" w:rsidR="006743C7" w:rsidRPr="00A65A01" w:rsidRDefault="006743C7" w:rsidP="006743C7">
      <w:pPr>
        <w:pStyle w:val="Nadpis21"/>
        <w:widowControl/>
        <w:numPr>
          <w:ilvl w:val="1"/>
          <w:numId w:val="19"/>
        </w:numPr>
        <w:tabs>
          <w:tab w:val="clear" w:pos="705"/>
          <w:tab w:val="num" w:pos="567"/>
        </w:tabs>
        <w:spacing w:line="300" w:lineRule="exact"/>
        <w:ind w:left="567" w:hanging="567"/>
        <w:jc w:val="left"/>
        <w:rPr>
          <w:rFonts w:ascii="Georgia" w:hAnsi="Georgia"/>
          <w:caps/>
          <w:sz w:val="21"/>
          <w:szCs w:val="21"/>
        </w:rPr>
      </w:pPr>
      <w:bookmarkStart w:id="5" w:name="_Ref203898866"/>
      <w:r w:rsidRPr="00A65A01">
        <w:rPr>
          <w:rFonts w:ascii="Georgia" w:hAnsi="Georgia"/>
          <w:sz w:val="21"/>
          <w:szCs w:val="21"/>
        </w:rPr>
        <w:t xml:space="preserve">Bude-li součástí dodávky Zboží jakýkoli software, je Prodávající povinen Kupujícímu dodat či zajistit současně s Dodáním Zboží dle článku </w:t>
      </w:r>
      <w:r w:rsidRPr="00A65A01">
        <w:rPr>
          <w:rFonts w:ascii="Georgia" w:hAnsi="Georgia"/>
          <w:sz w:val="21"/>
          <w:szCs w:val="21"/>
        </w:rPr>
        <w:fldChar w:fldCharType="begin"/>
      </w:r>
      <w:r w:rsidRPr="00A65A01">
        <w:rPr>
          <w:rFonts w:ascii="Georgia" w:hAnsi="Georgia"/>
          <w:sz w:val="21"/>
          <w:szCs w:val="21"/>
        </w:rPr>
        <w:instrText xml:space="preserve"> REF _Ref368318297 \r \h  \* MERGEFORMAT </w:instrText>
      </w:r>
      <w:r w:rsidRPr="00A65A01">
        <w:rPr>
          <w:rFonts w:ascii="Georgia" w:hAnsi="Georgia"/>
          <w:sz w:val="21"/>
          <w:szCs w:val="21"/>
        </w:rPr>
      </w:r>
      <w:r w:rsidRPr="00A65A01">
        <w:rPr>
          <w:rFonts w:ascii="Georgia" w:hAnsi="Georgia"/>
          <w:sz w:val="21"/>
          <w:szCs w:val="21"/>
        </w:rPr>
        <w:fldChar w:fldCharType="separate"/>
      </w:r>
      <w:r w:rsidR="009259D2">
        <w:rPr>
          <w:rFonts w:ascii="Georgia" w:hAnsi="Georgia"/>
          <w:sz w:val="21"/>
          <w:szCs w:val="21"/>
        </w:rPr>
        <w:t>2.2</w:t>
      </w:r>
      <w:r w:rsidRPr="00A65A01">
        <w:rPr>
          <w:rFonts w:ascii="Georgia" w:hAnsi="Georgia"/>
          <w:sz w:val="21"/>
          <w:szCs w:val="21"/>
        </w:rPr>
        <w:fldChar w:fldCharType="end"/>
      </w:r>
      <w:r w:rsidRPr="00A65A01">
        <w:rPr>
          <w:rFonts w:ascii="Georgia" w:hAnsi="Georgia"/>
          <w:sz w:val="21"/>
          <w:szCs w:val="21"/>
        </w:rPr>
        <w:t xml:space="preserve"> této Smlouvy také veškeré potřebné licence a oprávnění k takovému softwaru, jež jsou vyžadovány závaznými právními předpisy nebo jsou jiným způsobem potřebné k řádnému užívání Zboží.</w:t>
      </w:r>
      <w:bookmarkEnd w:id="5"/>
    </w:p>
    <w:p w14:paraId="39C9F86E" w14:textId="77777777" w:rsidR="006743C7" w:rsidRPr="00A65A01" w:rsidRDefault="006743C7" w:rsidP="006743C7">
      <w:pPr>
        <w:pStyle w:val="Nadpis21"/>
        <w:widowControl/>
        <w:numPr>
          <w:ilvl w:val="1"/>
          <w:numId w:val="19"/>
        </w:numPr>
        <w:tabs>
          <w:tab w:val="clear" w:pos="705"/>
          <w:tab w:val="num" w:pos="567"/>
        </w:tabs>
        <w:spacing w:line="300" w:lineRule="exact"/>
        <w:ind w:left="567" w:hanging="567"/>
        <w:jc w:val="left"/>
        <w:rPr>
          <w:rFonts w:ascii="Georgia" w:hAnsi="Georgia"/>
          <w:sz w:val="21"/>
          <w:szCs w:val="21"/>
        </w:rPr>
      </w:pPr>
      <w:r w:rsidRPr="00A65A01">
        <w:rPr>
          <w:rFonts w:ascii="Georgia" w:hAnsi="Georgia"/>
          <w:sz w:val="21"/>
          <w:szCs w:val="21"/>
        </w:rPr>
        <w:t>Prodávající je povinen dodat Zboží v kvalitě a provedení, které plně vyhovuje účelu, k němuž je Zboží dodáváno a který je specifikován v zadávací dokumentaci k Výběrovému řízení. Zboží musí odpovídat nabídce Prodávajícího podané ve Výběrovém řízení a dále všem technickým požadavkům a technickým a bezpečnostním normám, přičemž pro tyto účely jsou doporučující ustanovení technických a bezpečnostních norem závazná. Zboží jakož i součásti použité k jeho výrobě musí být nové, nepoužité, nepoškozené a zhotovené z kvalitního materiálu. Zboží nesmí být zatíženo právními ani faktickými vadami.</w:t>
      </w:r>
    </w:p>
    <w:p w14:paraId="144C565A" w14:textId="77777777" w:rsidR="006743C7" w:rsidRPr="00A65A01" w:rsidRDefault="006743C7" w:rsidP="006743C7">
      <w:pPr>
        <w:pStyle w:val="Nadpis21"/>
        <w:widowControl/>
        <w:numPr>
          <w:ilvl w:val="1"/>
          <w:numId w:val="19"/>
        </w:numPr>
        <w:tabs>
          <w:tab w:val="clear" w:pos="705"/>
          <w:tab w:val="num" w:pos="567"/>
        </w:tabs>
        <w:spacing w:line="300" w:lineRule="exact"/>
        <w:ind w:left="567" w:hanging="567"/>
        <w:jc w:val="left"/>
        <w:rPr>
          <w:rFonts w:ascii="Georgia" w:hAnsi="Georgia"/>
          <w:caps/>
          <w:sz w:val="21"/>
          <w:szCs w:val="21"/>
        </w:rPr>
      </w:pPr>
      <w:r w:rsidRPr="00A65A01">
        <w:rPr>
          <w:rFonts w:ascii="Georgia" w:hAnsi="Georgia"/>
          <w:sz w:val="21"/>
          <w:szCs w:val="21"/>
        </w:rPr>
        <w:t xml:space="preserve">Kupující se za podmínek této Smlouvy zavazuje zaplatit Prodávajícímu za Dodání Zboží cenu ve výši a způsobem uvedeným v článku </w:t>
      </w:r>
      <w:r w:rsidRPr="00A65A01">
        <w:rPr>
          <w:rFonts w:ascii="Georgia" w:hAnsi="Georgia"/>
          <w:sz w:val="21"/>
          <w:szCs w:val="21"/>
        </w:rPr>
        <w:fldChar w:fldCharType="begin"/>
      </w:r>
      <w:r w:rsidRPr="00A65A01">
        <w:rPr>
          <w:rFonts w:ascii="Georgia" w:hAnsi="Georgia"/>
          <w:sz w:val="21"/>
          <w:szCs w:val="21"/>
        </w:rPr>
        <w:instrText xml:space="preserve"> REF _Ref203898830 \r \h  \* MERGEFORMAT </w:instrText>
      </w:r>
      <w:r w:rsidRPr="00A65A01">
        <w:rPr>
          <w:rFonts w:ascii="Georgia" w:hAnsi="Georgia"/>
          <w:sz w:val="21"/>
          <w:szCs w:val="21"/>
        </w:rPr>
      </w:r>
      <w:r w:rsidRPr="00A65A01">
        <w:rPr>
          <w:rFonts w:ascii="Georgia" w:hAnsi="Georgia"/>
          <w:sz w:val="21"/>
          <w:szCs w:val="21"/>
        </w:rPr>
        <w:fldChar w:fldCharType="separate"/>
      </w:r>
      <w:r w:rsidR="009259D2">
        <w:rPr>
          <w:rFonts w:ascii="Georgia" w:hAnsi="Georgia"/>
          <w:sz w:val="21"/>
          <w:szCs w:val="21"/>
        </w:rPr>
        <w:t>3</w:t>
      </w:r>
      <w:r w:rsidRPr="00A65A01">
        <w:rPr>
          <w:rFonts w:ascii="Georgia" w:hAnsi="Georgia"/>
          <w:sz w:val="21"/>
          <w:szCs w:val="21"/>
        </w:rPr>
        <w:fldChar w:fldCharType="end"/>
      </w:r>
      <w:r w:rsidRPr="00A65A01">
        <w:rPr>
          <w:rFonts w:ascii="Georgia" w:hAnsi="Georgia"/>
          <w:sz w:val="21"/>
          <w:szCs w:val="21"/>
        </w:rPr>
        <w:t xml:space="preserve"> této Smlouvy, a to bezhotovostním převodem na bankovní účet Prodávajícího uvedený v záhlaví této Smlouvy.</w:t>
      </w:r>
    </w:p>
    <w:p w14:paraId="4F997716" w14:textId="77777777" w:rsidR="006743C7" w:rsidRPr="00A65A01" w:rsidRDefault="006743C7" w:rsidP="00F7742F">
      <w:pPr>
        <w:spacing w:line="300" w:lineRule="exact"/>
        <w:ind w:left="703"/>
        <w:rPr>
          <w:rFonts w:ascii="Georgia" w:hAnsi="Georgia"/>
          <w:caps/>
          <w:sz w:val="21"/>
          <w:szCs w:val="21"/>
        </w:rPr>
      </w:pPr>
    </w:p>
    <w:p w14:paraId="4D7A7044" w14:textId="77777777" w:rsidR="006743C7" w:rsidRPr="00A65A01" w:rsidRDefault="006743C7" w:rsidP="006743C7">
      <w:pPr>
        <w:pStyle w:val="Prohlen"/>
        <w:widowControl/>
        <w:numPr>
          <w:ilvl w:val="0"/>
          <w:numId w:val="19"/>
        </w:numPr>
        <w:tabs>
          <w:tab w:val="clear" w:pos="705"/>
          <w:tab w:val="num" w:pos="426"/>
        </w:tabs>
        <w:spacing w:after="120" w:line="300" w:lineRule="exact"/>
        <w:ind w:left="426" w:hanging="426"/>
        <w:jc w:val="left"/>
        <w:rPr>
          <w:rFonts w:ascii="Georgia" w:hAnsi="Georgia"/>
          <w:sz w:val="21"/>
          <w:szCs w:val="21"/>
        </w:rPr>
      </w:pPr>
      <w:bookmarkStart w:id="6" w:name="_Ref203898830"/>
      <w:r w:rsidRPr="00A65A01">
        <w:rPr>
          <w:rFonts w:ascii="Georgia" w:hAnsi="Georgia"/>
          <w:sz w:val="21"/>
          <w:szCs w:val="21"/>
        </w:rPr>
        <w:t>Cena</w:t>
      </w:r>
      <w:bookmarkEnd w:id="6"/>
      <w:r w:rsidRPr="00A65A01">
        <w:rPr>
          <w:rFonts w:ascii="Georgia" w:hAnsi="Georgia"/>
          <w:sz w:val="21"/>
          <w:szCs w:val="21"/>
        </w:rPr>
        <w:t xml:space="preserve"> a platební podmínky</w:t>
      </w:r>
    </w:p>
    <w:tbl>
      <w:tblPr>
        <w:tblW w:w="0" w:type="auto"/>
        <w:tblInd w:w="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127"/>
        <w:gridCol w:w="2126"/>
        <w:gridCol w:w="2072"/>
      </w:tblGrid>
      <w:tr w:rsidR="006743C7" w:rsidRPr="008B51F5" w14:paraId="0D1A46D1" w14:textId="77777777" w:rsidTr="00EE605A">
        <w:tc>
          <w:tcPr>
            <w:tcW w:w="2376" w:type="dxa"/>
            <w:shd w:val="clear" w:color="auto" w:fill="D9D9D9" w:themeFill="background1" w:themeFillShade="D9"/>
          </w:tcPr>
          <w:p w14:paraId="6D31C268" w14:textId="77777777" w:rsidR="006743C7" w:rsidRPr="008B51F5" w:rsidRDefault="006743C7" w:rsidP="007F6EA4">
            <w:pPr>
              <w:overflowPunct w:val="0"/>
              <w:autoSpaceDE w:val="0"/>
              <w:autoSpaceDN w:val="0"/>
              <w:adjustRightInd w:val="0"/>
              <w:spacing w:after="120" w:line="300" w:lineRule="exact"/>
              <w:textAlignment w:val="baseline"/>
              <w:rPr>
                <w:rFonts w:ascii="Georgia" w:hAnsi="Georgia"/>
                <w:b/>
                <w:sz w:val="21"/>
                <w:szCs w:val="21"/>
              </w:rPr>
            </w:pPr>
            <w:bookmarkStart w:id="7" w:name="_Ref346031307"/>
            <w:bookmarkStart w:id="8" w:name="_Ref203898204"/>
            <w:bookmarkStart w:id="9" w:name="_Ref443900370"/>
            <w:r w:rsidRPr="008B51F5">
              <w:rPr>
                <w:rFonts w:ascii="Georgia" w:hAnsi="Georgia"/>
                <w:b/>
                <w:sz w:val="21"/>
                <w:szCs w:val="21"/>
              </w:rPr>
              <w:t>Plnění</w:t>
            </w:r>
          </w:p>
        </w:tc>
        <w:tc>
          <w:tcPr>
            <w:tcW w:w="2127" w:type="dxa"/>
            <w:shd w:val="clear" w:color="auto" w:fill="D9D9D9" w:themeFill="background1" w:themeFillShade="D9"/>
          </w:tcPr>
          <w:p w14:paraId="28FC0A97" w14:textId="77777777" w:rsidR="006743C7" w:rsidRPr="008B51F5" w:rsidRDefault="006743C7" w:rsidP="007F6EA4">
            <w:pPr>
              <w:overflowPunct w:val="0"/>
              <w:autoSpaceDE w:val="0"/>
              <w:autoSpaceDN w:val="0"/>
              <w:adjustRightInd w:val="0"/>
              <w:spacing w:after="120" w:line="300" w:lineRule="exact"/>
              <w:textAlignment w:val="baseline"/>
              <w:rPr>
                <w:rFonts w:ascii="Georgia" w:hAnsi="Georgia"/>
                <w:b/>
                <w:sz w:val="21"/>
                <w:szCs w:val="21"/>
              </w:rPr>
            </w:pPr>
            <w:r w:rsidRPr="008B51F5">
              <w:rPr>
                <w:rFonts w:ascii="Georgia" w:hAnsi="Georgia"/>
                <w:b/>
                <w:sz w:val="21"/>
                <w:szCs w:val="21"/>
              </w:rPr>
              <w:t>Cena bez DPH</w:t>
            </w:r>
          </w:p>
        </w:tc>
        <w:tc>
          <w:tcPr>
            <w:tcW w:w="2126" w:type="dxa"/>
            <w:shd w:val="clear" w:color="auto" w:fill="D9D9D9" w:themeFill="background1" w:themeFillShade="D9"/>
          </w:tcPr>
          <w:p w14:paraId="682F119A" w14:textId="77777777" w:rsidR="006743C7" w:rsidRPr="008B51F5" w:rsidRDefault="006743C7" w:rsidP="007F6EA4">
            <w:pPr>
              <w:overflowPunct w:val="0"/>
              <w:autoSpaceDE w:val="0"/>
              <w:autoSpaceDN w:val="0"/>
              <w:adjustRightInd w:val="0"/>
              <w:spacing w:after="120" w:line="300" w:lineRule="exact"/>
              <w:textAlignment w:val="baseline"/>
              <w:rPr>
                <w:rFonts w:ascii="Georgia" w:hAnsi="Georgia"/>
                <w:b/>
                <w:sz w:val="21"/>
                <w:szCs w:val="21"/>
              </w:rPr>
            </w:pPr>
            <w:r w:rsidRPr="008B51F5">
              <w:rPr>
                <w:rFonts w:ascii="Georgia" w:hAnsi="Georgia"/>
                <w:b/>
                <w:sz w:val="21"/>
                <w:szCs w:val="21"/>
              </w:rPr>
              <w:t>DPH</w:t>
            </w:r>
          </w:p>
        </w:tc>
        <w:tc>
          <w:tcPr>
            <w:tcW w:w="2072" w:type="dxa"/>
            <w:shd w:val="clear" w:color="auto" w:fill="D9D9D9" w:themeFill="background1" w:themeFillShade="D9"/>
          </w:tcPr>
          <w:p w14:paraId="70C33D79" w14:textId="77777777" w:rsidR="006743C7" w:rsidRPr="008B51F5" w:rsidRDefault="006743C7" w:rsidP="007F6EA4">
            <w:pPr>
              <w:overflowPunct w:val="0"/>
              <w:autoSpaceDE w:val="0"/>
              <w:autoSpaceDN w:val="0"/>
              <w:adjustRightInd w:val="0"/>
              <w:spacing w:after="120" w:line="300" w:lineRule="exact"/>
              <w:textAlignment w:val="baseline"/>
              <w:rPr>
                <w:rFonts w:ascii="Georgia" w:hAnsi="Georgia"/>
                <w:b/>
                <w:sz w:val="21"/>
                <w:szCs w:val="21"/>
              </w:rPr>
            </w:pPr>
            <w:r w:rsidRPr="008B51F5">
              <w:rPr>
                <w:rFonts w:ascii="Georgia" w:hAnsi="Georgia"/>
                <w:b/>
                <w:sz w:val="21"/>
                <w:szCs w:val="21"/>
              </w:rPr>
              <w:t>Cena vč. DPH</w:t>
            </w:r>
          </w:p>
        </w:tc>
      </w:tr>
      <w:tr w:rsidR="006743C7" w:rsidRPr="008B51F5" w14:paraId="6C3C34A0" w14:textId="77777777" w:rsidTr="007F6EA4">
        <w:tc>
          <w:tcPr>
            <w:tcW w:w="2376" w:type="dxa"/>
          </w:tcPr>
          <w:p w14:paraId="441B7D24" w14:textId="23E23382" w:rsidR="006743C7" w:rsidRPr="008B51F5" w:rsidRDefault="006743C7" w:rsidP="007F6EA4">
            <w:pPr>
              <w:tabs>
                <w:tab w:val="num" w:pos="453"/>
              </w:tabs>
              <w:overflowPunct w:val="0"/>
              <w:autoSpaceDE w:val="0"/>
              <w:autoSpaceDN w:val="0"/>
              <w:adjustRightInd w:val="0"/>
              <w:spacing w:after="120" w:line="300" w:lineRule="exact"/>
              <w:textAlignment w:val="baseline"/>
              <w:rPr>
                <w:rFonts w:ascii="Georgia" w:hAnsi="Georgia"/>
                <w:sz w:val="21"/>
                <w:szCs w:val="21"/>
                <w:highlight w:val="yellow"/>
              </w:rPr>
            </w:pPr>
            <w:r>
              <w:rPr>
                <w:rFonts w:ascii="Georgia" w:hAnsi="Georgia"/>
                <w:sz w:val="21"/>
                <w:szCs w:val="21"/>
              </w:rPr>
              <w:t>Vodní brzda</w:t>
            </w:r>
          </w:p>
        </w:tc>
        <w:tc>
          <w:tcPr>
            <w:tcW w:w="2127" w:type="dxa"/>
          </w:tcPr>
          <w:p w14:paraId="6D9CB746" w14:textId="77777777" w:rsidR="006743C7" w:rsidRPr="008B51F5" w:rsidRDefault="006743C7" w:rsidP="007F6EA4">
            <w:pPr>
              <w:overflowPunct w:val="0"/>
              <w:autoSpaceDE w:val="0"/>
              <w:autoSpaceDN w:val="0"/>
              <w:adjustRightInd w:val="0"/>
              <w:spacing w:after="120" w:line="300" w:lineRule="exact"/>
              <w:textAlignment w:val="baseline"/>
              <w:rPr>
                <w:rFonts w:ascii="Georgia" w:hAnsi="Georgia"/>
                <w:sz w:val="21"/>
                <w:szCs w:val="21"/>
                <w:highlight w:val="yellow"/>
              </w:rPr>
            </w:pPr>
          </w:p>
        </w:tc>
        <w:tc>
          <w:tcPr>
            <w:tcW w:w="2126" w:type="dxa"/>
          </w:tcPr>
          <w:p w14:paraId="302FF988" w14:textId="77777777" w:rsidR="006743C7" w:rsidRPr="008B51F5" w:rsidRDefault="006743C7" w:rsidP="007F6EA4">
            <w:pPr>
              <w:overflowPunct w:val="0"/>
              <w:autoSpaceDE w:val="0"/>
              <w:autoSpaceDN w:val="0"/>
              <w:adjustRightInd w:val="0"/>
              <w:spacing w:after="120" w:line="300" w:lineRule="exact"/>
              <w:textAlignment w:val="baseline"/>
              <w:rPr>
                <w:rFonts w:ascii="Georgia" w:hAnsi="Georgia"/>
                <w:sz w:val="21"/>
                <w:szCs w:val="21"/>
                <w:highlight w:val="yellow"/>
              </w:rPr>
            </w:pPr>
          </w:p>
        </w:tc>
        <w:tc>
          <w:tcPr>
            <w:tcW w:w="2072" w:type="dxa"/>
          </w:tcPr>
          <w:p w14:paraId="3B84AF0C" w14:textId="77777777" w:rsidR="006743C7" w:rsidRPr="008B51F5" w:rsidRDefault="006743C7" w:rsidP="007F6EA4">
            <w:pPr>
              <w:overflowPunct w:val="0"/>
              <w:autoSpaceDE w:val="0"/>
              <w:autoSpaceDN w:val="0"/>
              <w:adjustRightInd w:val="0"/>
              <w:spacing w:after="120" w:line="300" w:lineRule="exact"/>
              <w:textAlignment w:val="baseline"/>
              <w:rPr>
                <w:rFonts w:ascii="Georgia" w:hAnsi="Georgia"/>
                <w:sz w:val="21"/>
                <w:szCs w:val="21"/>
                <w:highlight w:val="yellow"/>
              </w:rPr>
            </w:pPr>
          </w:p>
        </w:tc>
      </w:tr>
      <w:tr w:rsidR="006743C7" w:rsidRPr="008B51F5" w14:paraId="61B6BC21" w14:textId="77777777" w:rsidTr="007F6EA4">
        <w:tc>
          <w:tcPr>
            <w:tcW w:w="2376" w:type="dxa"/>
          </w:tcPr>
          <w:p w14:paraId="5CBBD316" w14:textId="37DEC690" w:rsidR="006743C7" w:rsidRPr="008B51F5" w:rsidDel="000526F5" w:rsidRDefault="006743C7" w:rsidP="008F0E81">
            <w:pPr>
              <w:tabs>
                <w:tab w:val="num" w:pos="453"/>
              </w:tabs>
              <w:overflowPunct w:val="0"/>
              <w:autoSpaceDE w:val="0"/>
              <w:autoSpaceDN w:val="0"/>
              <w:adjustRightInd w:val="0"/>
              <w:spacing w:after="120" w:line="300" w:lineRule="exact"/>
              <w:textAlignment w:val="baseline"/>
              <w:rPr>
                <w:rFonts w:ascii="Georgia" w:hAnsi="Georgia"/>
                <w:sz w:val="21"/>
                <w:szCs w:val="21"/>
              </w:rPr>
            </w:pPr>
            <w:r w:rsidRPr="008B51F5">
              <w:rPr>
                <w:rFonts w:ascii="Georgia" w:hAnsi="Georgia"/>
                <w:sz w:val="21"/>
                <w:szCs w:val="21"/>
              </w:rPr>
              <w:t xml:space="preserve">Řídicí </w:t>
            </w:r>
            <w:r w:rsidR="008F0E81">
              <w:rPr>
                <w:rFonts w:ascii="Georgia" w:hAnsi="Georgia"/>
                <w:sz w:val="21"/>
                <w:szCs w:val="21"/>
              </w:rPr>
              <w:t>panel</w:t>
            </w:r>
          </w:p>
        </w:tc>
        <w:tc>
          <w:tcPr>
            <w:tcW w:w="2127" w:type="dxa"/>
          </w:tcPr>
          <w:p w14:paraId="2C9DE1AA" w14:textId="77777777" w:rsidR="006743C7" w:rsidRPr="008B51F5" w:rsidRDefault="006743C7" w:rsidP="007F6EA4">
            <w:pPr>
              <w:overflowPunct w:val="0"/>
              <w:autoSpaceDE w:val="0"/>
              <w:autoSpaceDN w:val="0"/>
              <w:adjustRightInd w:val="0"/>
              <w:spacing w:after="120" w:line="300" w:lineRule="exact"/>
              <w:textAlignment w:val="baseline"/>
              <w:rPr>
                <w:rFonts w:ascii="Georgia" w:hAnsi="Georgia"/>
                <w:sz w:val="21"/>
                <w:szCs w:val="21"/>
                <w:highlight w:val="yellow"/>
              </w:rPr>
            </w:pPr>
          </w:p>
        </w:tc>
        <w:tc>
          <w:tcPr>
            <w:tcW w:w="2126" w:type="dxa"/>
          </w:tcPr>
          <w:p w14:paraId="3FE6F519" w14:textId="77777777" w:rsidR="006743C7" w:rsidRPr="008B51F5" w:rsidRDefault="006743C7" w:rsidP="007F6EA4">
            <w:pPr>
              <w:overflowPunct w:val="0"/>
              <w:autoSpaceDE w:val="0"/>
              <w:autoSpaceDN w:val="0"/>
              <w:adjustRightInd w:val="0"/>
              <w:spacing w:after="120" w:line="300" w:lineRule="exact"/>
              <w:textAlignment w:val="baseline"/>
              <w:rPr>
                <w:rFonts w:ascii="Georgia" w:hAnsi="Georgia"/>
                <w:sz w:val="21"/>
                <w:szCs w:val="21"/>
                <w:highlight w:val="yellow"/>
              </w:rPr>
            </w:pPr>
          </w:p>
        </w:tc>
        <w:tc>
          <w:tcPr>
            <w:tcW w:w="2072" w:type="dxa"/>
          </w:tcPr>
          <w:p w14:paraId="1A559EB8" w14:textId="77777777" w:rsidR="006743C7" w:rsidRPr="008B51F5" w:rsidRDefault="006743C7" w:rsidP="007F6EA4">
            <w:pPr>
              <w:overflowPunct w:val="0"/>
              <w:autoSpaceDE w:val="0"/>
              <w:autoSpaceDN w:val="0"/>
              <w:adjustRightInd w:val="0"/>
              <w:spacing w:after="120" w:line="300" w:lineRule="exact"/>
              <w:textAlignment w:val="baseline"/>
              <w:rPr>
                <w:rFonts w:ascii="Georgia" w:hAnsi="Georgia"/>
                <w:sz w:val="21"/>
                <w:szCs w:val="21"/>
                <w:highlight w:val="yellow"/>
              </w:rPr>
            </w:pPr>
          </w:p>
        </w:tc>
      </w:tr>
      <w:tr w:rsidR="006743C7" w:rsidRPr="008B51F5" w14:paraId="180DBA0D" w14:textId="77777777" w:rsidTr="007F6EA4">
        <w:tc>
          <w:tcPr>
            <w:tcW w:w="2376" w:type="dxa"/>
          </w:tcPr>
          <w:p w14:paraId="3A5C1C2C" w14:textId="77777777" w:rsidR="006743C7" w:rsidRPr="008B51F5" w:rsidDel="000526F5" w:rsidRDefault="006743C7" w:rsidP="007F6EA4">
            <w:pPr>
              <w:tabs>
                <w:tab w:val="num" w:pos="453"/>
              </w:tabs>
              <w:overflowPunct w:val="0"/>
              <w:autoSpaceDE w:val="0"/>
              <w:autoSpaceDN w:val="0"/>
              <w:adjustRightInd w:val="0"/>
              <w:spacing w:after="120" w:line="300" w:lineRule="exact"/>
              <w:textAlignment w:val="baseline"/>
              <w:rPr>
                <w:rFonts w:ascii="Georgia" w:hAnsi="Georgia"/>
                <w:sz w:val="21"/>
                <w:szCs w:val="21"/>
              </w:rPr>
            </w:pPr>
            <w:r w:rsidRPr="008B51F5">
              <w:rPr>
                <w:rFonts w:ascii="Georgia" w:hAnsi="Georgia"/>
                <w:sz w:val="21"/>
                <w:szCs w:val="21"/>
              </w:rPr>
              <w:t>Rychloběžná spojka</w:t>
            </w:r>
          </w:p>
        </w:tc>
        <w:tc>
          <w:tcPr>
            <w:tcW w:w="2127" w:type="dxa"/>
          </w:tcPr>
          <w:p w14:paraId="7AB1AA2F" w14:textId="77777777" w:rsidR="006743C7" w:rsidRPr="008B51F5" w:rsidRDefault="006743C7" w:rsidP="007F6EA4">
            <w:pPr>
              <w:overflowPunct w:val="0"/>
              <w:autoSpaceDE w:val="0"/>
              <w:autoSpaceDN w:val="0"/>
              <w:adjustRightInd w:val="0"/>
              <w:spacing w:after="120" w:line="300" w:lineRule="exact"/>
              <w:textAlignment w:val="baseline"/>
              <w:rPr>
                <w:rFonts w:ascii="Georgia" w:hAnsi="Georgia"/>
                <w:sz w:val="21"/>
                <w:szCs w:val="21"/>
                <w:highlight w:val="yellow"/>
              </w:rPr>
            </w:pPr>
          </w:p>
        </w:tc>
        <w:tc>
          <w:tcPr>
            <w:tcW w:w="2126" w:type="dxa"/>
          </w:tcPr>
          <w:p w14:paraId="0CDAC3FD" w14:textId="77777777" w:rsidR="006743C7" w:rsidRPr="008B51F5" w:rsidRDefault="006743C7" w:rsidP="007F6EA4">
            <w:pPr>
              <w:overflowPunct w:val="0"/>
              <w:autoSpaceDE w:val="0"/>
              <w:autoSpaceDN w:val="0"/>
              <w:adjustRightInd w:val="0"/>
              <w:spacing w:after="120" w:line="300" w:lineRule="exact"/>
              <w:textAlignment w:val="baseline"/>
              <w:rPr>
                <w:rFonts w:ascii="Georgia" w:hAnsi="Georgia"/>
                <w:sz w:val="21"/>
                <w:szCs w:val="21"/>
                <w:highlight w:val="yellow"/>
              </w:rPr>
            </w:pPr>
          </w:p>
        </w:tc>
        <w:tc>
          <w:tcPr>
            <w:tcW w:w="2072" w:type="dxa"/>
          </w:tcPr>
          <w:p w14:paraId="3F9D7E94" w14:textId="77777777" w:rsidR="006743C7" w:rsidRPr="008B51F5" w:rsidRDefault="006743C7" w:rsidP="007F6EA4">
            <w:pPr>
              <w:overflowPunct w:val="0"/>
              <w:autoSpaceDE w:val="0"/>
              <w:autoSpaceDN w:val="0"/>
              <w:adjustRightInd w:val="0"/>
              <w:spacing w:after="120" w:line="300" w:lineRule="exact"/>
              <w:textAlignment w:val="baseline"/>
              <w:rPr>
                <w:rFonts w:ascii="Georgia" w:hAnsi="Georgia"/>
                <w:sz w:val="21"/>
                <w:szCs w:val="21"/>
                <w:highlight w:val="yellow"/>
              </w:rPr>
            </w:pPr>
          </w:p>
        </w:tc>
      </w:tr>
      <w:tr w:rsidR="008F0E81" w:rsidRPr="008B51F5" w14:paraId="0F38EB13" w14:textId="77777777" w:rsidTr="007F6EA4">
        <w:tc>
          <w:tcPr>
            <w:tcW w:w="2376" w:type="dxa"/>
          </w:tcPr>
          <w:p w14:paraId="61A746BC" w14:textId="78744EF6" w:rsidR="008F0E81" w:rsidRPr="008B51F5" w:rsidRDefault="008F0E81" w:rsidP="007F6EA4">
            <w:pPr>
              <w:tabs>
                <w:tab w:val="num" w:pos="453"/>
              </w:tabs>
              <w:overflowPunct w:val="0"/>
              <w:autoSpaceDE w:val="0"/>
              <w:autoSpaceDN w:val="0"/>
              <w:adjustRightInd w:val="0"/>
              <w:spacing w:after="120" w:line="300" w:lineRule="exact"/>
              <w:textAlignment w:val="baseline"/>
              <w:rPr>
                <w:rFonts w:ascii="Georgia" w:hAnsi="Georgia"/>
                <w:sz w:val="21"/>
                <w:szCs w:val="21"/>
              </w:rPr>
            </w:pPr>
            <w:r>
              <w:rPr>
                <w:rFonts w:ascii="Georgia" w:hAnsi="Georgia"/>
                <w:sz w:val="21"/>
                <w:szCs w:val="21"/>
              </w:rPr>
              <w:t>Měřící zařízení</w:t>
            </w:r>
          </w:p>
        </w:tc>
        <w:tc>
          <w:tcPr>
            <w:tcW w:w="2127" w:type="dxa"/>
          </w:tcPr>
          <w:p w14:paraId="6951751C" w14:textId="77777777" w:rsidR="008F0E81" w:rsidRPr="008B51F5" w:rsidRDefault="008F0E81" w:rsidP="007F6EA4">
            <w:pPr>
              <w:overflowPunct w:val="0"/>
              <w:autoSpaceDE w:val="0"/>
              <w:autoSpaceDN w:val="0"/>
              <w:adjustRightInd w:val="0"/>
              <w:spacing w:after="120" w:line="300" w:lineRule="exact"/>
              <w:textAlignment w:val="baseline"/>
              <w:rPr>
                <w:rFonts w:ascii="Georgia" w:hAnsi="Georgia"/>
                <w:sz w:val="21"/>
                <w:szCs w:val="21"/>
                <w:highlight w:val="yellow"/>
              </w:rPr>
            </w:pPr>
          </w:p>
        </w:tc>
        <w:tc>
          <w:tcPr>
            <w:tcW w:w="2126" w:type="dxa"/>
          </w:tcPr>
          <w:p w14:paraId="750692B4" w14:textId="77777777" w:rsidR="008F0E81" w:rsidRPr="008B51F5" w:rsidRDefault="008F0E81" w:rsidP="007F6EA4">
            <w:pPr>
              <w:overflowPunct w:val="0"/>
              <w:autoSpaceDE w:val="0"/>
              <w:autoSpaceDN w:val="0"/>
              <w:adjustRightInd w:val="0"/>
              <w:spacing w:after="120" w:line="300" w:lineRule="exact"/>
              <w:textAlignment w:val="baseline"/>
              <w:rPr>
                <w:rFonts w:ascii="Georgia" w:hAnsi="Georgia"/>
                <w:sz w:val="21"/>
                <w:szCs w:val="21"/>
                <w:highlight w:val="yellow"/>
              </w:rPr>
            </w:pPr>
          </w:p>
        </w:tc>
        <w:tc>
          <w:tcPr>
            <w:tcW w:w="2072" w:type="dxa"/>
          </w:tcPr>
          <w:p w14:paraId="1836F3F0" w14:textId="77777777" w:rsidR="008F0E81" w:rsidRPr="008B51F5" w:rsidRDefault="008F0E81" w:rsidP="007F6EA4">
            <w:pPr>
              <w:overflowPunct w:val="0"/>
              <w:autoSpaceDE w:val="0"/>
              <w:autoSpaceDN w:val="0"/>
              <w:adjustRightInd w:val="0"/>
              <w:spacing w:after="120" w:line="300" w:lineRule="exact"/>
              <w:textAlignment w:val="baseline"/>
              <w:rPr>
                <w:rFonts w:ascii="Georgia" w:hAnsi="Georgia"/>
                <w:sz w:val="21"/>
                <w:szCs w:val="21"/>
                <w:highlight w:val="yellow"/>
              </w:rPr>
            </w:pPr>
          </w:p>
        </w:tc>
      </w:tr>
      <w:tr w:rsidR="006743C7" w:rsidRPr="008B51F5" w14:paraId="4EF1879F" w14:textId="77777777" w:rsidTr="007F6EA4">
        <w:tc>
          <w:tcPr>
            <w:tcW w:w="2376" w:type="dxa"/>
          </w:tcPr>
          <w:p w14:paraId="159EE3D0" w14:textId="77777777" w:rsidR="006743C7" w:rsidRPr="008B51F5" w:rsidRDefault="006743C7" w:rsidP="007F6EA4">
            <w:pPr>
              <w:tabs>
                <w:tab w:val="num" w:pos="453"/>
              </w:tabs>
              <w:overflowPunct w:val="0"/>
              <w:autoSpaceDE w:val="0"/>
              <w:autoSpaceDN w:val="0"/>
              <w:adjustRightInd w:val="0"/>
              <w:spacing w:after="120" w:line="300" w:lineRule="exact"/>
              <w:textAlignment w:val="baseline"/>
              <w:rPr>
                <w:rFonts w:ascii="Georgia" w:hAnsi="Georgia"/>
                <w:sz w:val="21"/>
                <w:szCs w:val="21"/>
              </w:rPr>
            </w:pPr>
            <w:r>
              <w:rPr>
                <w:rFonts w:ascii="Georgia" w:hAnsi="Georgia"/>
                <w:sz w:val="21"/>
                <w:szCs w:val="21"/>
              </w:rPr>
              <w:t>Běžné náhradní díly</w:t>
            </w:r>
          </w:p>
        </w:tc>
        <w:tc>
          <w:tcPr>
            <w:tcW w:w="2127" w:type="dxa"/>
          </w:tcPr>
          <w:p w14:paraId="0B9666FA" w14:textId="77777777" w:rsidR="006743C7" w:rsidRPr="008B51F5" w:rsidRDefault="006743C7" w:rsidP="007F6EA4">
            <w:pPr>
              <w:overflowPunct w:val="0"/>
              <w:autoSpaceDE w:val="0"/>
              <w:autoSpaceDN w:val="0"/>
              <w:adjustRightInd w:val="0"/>
              <w:spacing w:after="120" w:line="300" w:lineRule="exact"/>
              <w:textAlignment w:val="baseline"/>
              <w:rPr>
                <w:rFonts w:ascii="Georgia" w:hAnsi="Georgia"/>
                <w:sz w:val="21"/>
                <w:szCs w:val="21"/>
                <w:highlight w:val="yellow"/>
              </w:rPr>
            </w:pPr>
          </w:p>
        </w:tc>
        <w:tc>
          <w:tcPr>
            <w:tcW w:w="2126" w:type="dxa"/>
          </w:tcPr>
          <w:p w14:paraId="23F93214" w14:textId="77777777" w:rsidR="006743C7" w:rsidRPr="008B51F5" w:rsidRDefault="006743C7" w:rsidP="007F6EA4">
            <w:pPr>
              <w:overflowPunct w:val="0"/>
              <w:autoSpaceDE w:val="0"/>
              <w:autoSpaceDN w:val="0"/>
              <w:adjustRightInd w:val="0"/>
              <w:spacing w:after="120" w:line="300" w:lineRule="exact"/>
              <w:textAlignment w:val="baseline"/>
              <w:rPr>
                <w:rFonts w:ascii="Georgia" w:hAnsi="Georgia"/>
                <w:sz w:val="21"/>
                <w:szCs w:val="21"/>
                <w:highlight w:val="yellow"/>
              </w:rPr>
            </w:pPr>
          </w:p>
        </w:tc>
        <w:tc>
          <w:tcPr>
            <w:tcW w:w="2072" w:type="dxa"/>
          </w:tcPr>
          <w:p w14:paraId="2A02F804" w14:textId="77777777" w:rsidR="006743C7" w:rsidRPr="008B51F5" w:rsidRDefault="006743C7" w:rsidP="007F6EA4">
            <w:pPr>
              <w:overflowPunct w:val="0"/>
              <w:autoSpaceDE w:val="0"/>
              <w:autoSpaceDN w:val="0"/>
              <w:adjustRightInd w:val="0"/>
              <w:spacing w:after="120" w:line="300" w:lineRule="exact"/>
              <w:textAlignment w:val="baseline"/>
              <w:rPr>
                <w:rFonts w:ascii="Georgia" w:hAnsi="Georgia"/>
                <w:sz w:val="21"/>
                <w:szCs w:val="21"/>
                <w:highlight w:val="yellow"/>
              </w:rPr>
            </w:pPr>
          </w:p>
        </w:tc>
      </w:tr>
      <w:tr w:rsidR="006743C7" w:rsidRPr="008B51F5" w14:paraId="31AF0EE5" w14:textId="77777777" w:rsidTr="007F6EA4">
        <w:tc>
          <w:tcPr>
            <w:tcW w:w="2376" w:type="dxa"/>
          </w:tcPr>
          <w:p w14:paraId="22ECB442" w14:textId="77777777" w:rsidR="006743C7" w:rsidRPr="00285177" w:rsidRDefault="006743C7" w:rsidP="007F6EA4">
            <w:pPr>
              <w:tabs>
                <w:tab w:val="num" w:pos="453"/>
              </w:tabs>
              <w:overflowPunct w:val="0"/>
              <w:autoSpaceDE w:val="0"/>
              <w:autoSpaceDN w:val="0"/>
              <w:adjustRightInd w:val="0"/>
              <w:spacing w:after="120" w:line="300" w:lineRule="exact"/>
              <w:textAlignment w:val="baseline"/>
              <w:rPr>
                <w:rFonts w:ascii="Georgia" w:hAnsi="Georgia"/>
                <w:sz w:val="21"/>
                <w:szCs w:val="21"/>
              </w:rPr>
            </w:pPr>
            <w:r>
              <w:rPr>
                <w:rFonts w:ascii="Georgia" w:hAnsi="Georgia"/>
                <w:sz w:val="21"/>
                <w:szCs w:val="21"/>
              </w:rPr>
              <w:t xml:space="preserve">Uvedení Zboží do </w:t>
            </w:r>
            <w:r>
              <w:rPr>
                <w:rFonts w:ascii="Georgia" w:hAnsi="Georgia"/>
                <w:sz w:val="21"/>
                <w:szCs w:val="21"/>
              </w:rPr>
              <w:lastRenderedPageBreak/>
              <w:t>provozu</w:t>
            </w:r>
          </w:p>
        </w:tc>
        <w:tc>
          <w:tcPr>
            <w:tcW w:w="2127" w:type="dxa"/>
          </w:tcPr>
          <w:p w14:paraId="6DCC051E" w14:textId="77777777" w:rsidR="006743C7" w:rsidRPr="008B51F5" w:rsidRDefault="006743C7" w:rsidP="007F6EA4">
            <w:pPr>
              <w:overflowPunct w:val="0"/>
              <w:autoSpaceDE w:val="0"/>
              <w:autoSpaceDN w:val="0"/>
              <w:adjustRightInd w:val="0"/>
              <w:spacing w:after="120" w:line="300" w:lineRule="exact"/>
              <w:textAlignment w:val="baseline"/>
              <w:rPr>
                <w:rFonts w:ascii="Georgia" w:hAnsi="Georgia"/>
                <w:sz w:val="21"/>
                <w:szCs w:val="21"/>
                <w:highlight w:val="yellow"/>
              </w:rPr>
            </w:pPr>
          </w:p>
        </w:tc>
        <w:tc>
          <w:tcPr>
            <w:tcW w:w="2126" w:type="dxa"/>
          </w:tcPr>
          <w:p w14:paraId="46ED3221" w14:textId="77777777" w:rsidR="006743C7" w:rsidRPr="008B51F5" w:rsidRDefault="006743C7" w:rsidP="007F6EA4">
            <w:pPr>
              <w:overflowPunct w:val="0"/>
              <w:autoSpaceDE w:val="0"/>
              <w:autoSpaceDN w:val="0"/>
              <w:adjustRightInd w:val="0"/>
              <w:spacing w:after="120" w:line="300" w:lineRule="exact"/>
              <w:textAlignment w:val="baseline"/>
              <w:rPr>
                <w:rFonts w:ascii="Georgia" w:hAnsi="Georgia"/>
                <w:sz w:val="21"/>
                <w:szCs w:val="21"/>
                <w:highlight w:val="yellow"/>
              </w:rPr>
            </w:pPr>
          </w:p>
        </w:tc>
        <w:tc>
          <w:tcPr>
            <w:tcW w:w="2072" w:type="dxa"/>
          </w:tcPr>
          <w:p w14:paraId="14A8FAED" w14:textId="77777777" w:rsidR="006743C7" w:rsidRPr="008B51F5" w:rsidRDefault="006743C7" w:rsidP="007F6EA4">
            <w:pPr>
              <w:overflowPunct w:val="0"/>
              <w:autoSpaceDE w:val="0"/>
              <w:autoSpaceDN w:val="0"/>
              <w:adjustRightInd w:val="0"/>
              <w:spacing w:after="120" w:line="300" w:lineRule="exact"/>
              <w:textAlignment w:val="baseline"/>
              <w:rPr>
                <w:rFonts w:ascii="Georgia" w:hAnsi="Georgia"/>
                <w:sz w:val="21"/>
                <w:szCs w:val="21"/>
                <w:highlight w:val="yellow"/>
              </w:rPr>
            </w:pPr>
          </w:p>
        </w:tc>
      </w:tr>
      <w:tr w:rsidR="006743C7" w:rsidRPr="008B51F5" w14:paraId="50B65473" w14:textId="77777777" w:rsidTr="007F6EA4">
        <w:tc>
          <w:tcPr>
            <w:tcW w:w="2376" w:type="dxa"/>
          </w:tcPr>
          <w:p w14:paraId="23DB34E5" w14:textId="77777777" w:rsidR="006743C7" w:rsidRPr="008B51F5" w:rsidRDefault="006743C7" w:rsidP="007F6EA4">
            <w:pPr>
              <w:overflowPunct w:val="0"/>
              <w:autoSpaceDE w:val="0"/>
              <w:autoSpaceDN w:val="0"/>
              <w:adjustRightInd w:val="0"/>
              <w:spacing w:after="120" w:line="300" w:lineRule="exact"/>
              <w:textAlignment w:val="baseline"/>
              <w:rPr>
                <w:rFonts w:ascii="Georgia" w:hAnsi="Georgia"/>
                <w:b/>
                <w:sz w:val="21"/>
                <w:szCs w:val="21"/>
              </w:rPr>
            </w:pPr>
            <w:r>
              <w:rPr>
                <w:rFonts w:ascii="Georgia" w:hAnsi="Georgia"/>
                <w:b/>
                <w:sz w:val="21"/>
                <w:szCs w:val="21"/>
              </w:rPr>
              <w:lastRenderedPageBreak/>
              <w:t>Celková cena</w:t>
            </w:r>
            <w:r w:rsidRPr="008B51F5">
              <w:rPr>
                <w:rFonts w:ascii="Georgia" w:hAnsi="Georgia"/>
                <w:b/>
                <w:sz w:val="21"/>
                <w:szCs w:val="21"/>
              </w:rPr>
              <w:t xml:space="preserve">    </w:t>
            </w:r>
          </w:p>
        </w:tc>
        <w:tc>
          <w:tcPr>
            <w:tcW w:w="2127" w:type="dxa"/>
          </w:tcPr>
          <w:p w14:paraId="2B88F688" w14:textId="77777777" w:rsidR="006743C7" w:rsidRPr="008B51F5" w:rsidRDefault="006743C7" w:rsidP="007F6EA4">
            <w:pPr>
              <w:overflowPunct w:val="0"/>
              <w:autoSpaceDE w:val="0"/>
              <w:autoSpaceDN w:val="0"/>
              <w:adjustRightInd w:val="0"/>
              <w:spacing w:after="120" w:line="300" w:lineRule="exact"/>
              <w:textAlignment w:val="baseline"/>
              <w:rPr>
                <w:rFonts w:ascii="Georgia" w:hAnsi="Georgia"/>
                <w:b/>
                <w:sz w:val="21"/>
                <w:szCs w:val="21"/>
              </w:rPr>
            </w:pPr>
          </w:p>
        </w:tc>
        <w:tc>
          <w:tcPr>
            <w:tcW w:w="2126" w:type="dxa"/>
          </w:tcPr>
          <w:p w14:paraId="406681DE" w14:textId="77777777" w:rsidR="006743C7" w:rsidRPr="008B51F5" w:rsidRDefault="006743C7" w:rsidP="007F6EA4">
            <w:pPr>
              <w:overflowPunct w:val="0"/>
              <w:autoSpaceDE w:val="0"/>
              <w:autoSpaceDN w:val="0"/>
              <w:adjustRightInd w:val="0"/>
              <w:spacing w:after="120" w:line="300" w:lineRule="exact"/>
              <w:textAlignment w:val="baseline"/>
              <w:rPr>
                <w:rFonts w:ascii="Georgia" w:hAnsi="Georgia"/>
                <w:b/>
                <w:sz w:val="21"/>
                <w:szCs w:val="21"/>
              </w:rPr>
            </w:pPr>
          </w:p>
        </w:tc>
        <w:tc>
          <w:tcPr>
            <w:tcW w:w="2072" w:type="dxa"/>
          </w:tcPr>
          <w:p w14:paraId="3790FFE9" w14:textId="77777777" w:rsidR="006743C7" w:rsidRPr="008B51F5" w:rsidRDefault="006743C7" w:rsidP="007F6EA4">
            <w:pPr>
              <w:overflowPunct w:val="0"/>
              <w:autoSpaceDE w:val="0"/>
              <w:autoSpaceDN w:val="0"/>
              <w:adjustRightInd w:val="0"/>
              <w:spacing w:after="120" w:line="300" w:lineRule="exact"/>
              <w:textAlignment w:val="baseline"/>
              <w:rPr>
                <w:rFonts w:ascii="Georgia" w:hAnsi="Georgia"/>
                <w:b/>
                <w:sz w:val="21"/>
                <w:szCs w:val="21"/>
              </w:rPr>
            </w:pPr>
          </w:p>
        </w:tc>
      </w:tr>
    </w:tbl>
    <w:p w14:paraId="7DD2B290" w14:textId="77777777" w:rsidR="006743C7" w:rsidRDefault="006743C7" w:rsidP="006743C7">
      <w:pPr>
        <w:pStyle w:val="Nadpis21"/>
        <w:widowControl/>
        <w:spacing w:line="300" w:lineRule="exact"/>
        <w:ind w:left="0" w:firstLine="0"/>
        <w:jc w:val="left"/>
        <w:rPr>
          <w:rFonts w:ascii="Georgia" w:hAnsi="Georgia"/>
          <w:sz w:val="21"/>
          <w:szCs w:val="21"/>
        </w:rPr>
      </w:pPr>
    </w:p>
    <w:p w14:paraId="17194902" w14:textId="77777777" w:rsidR="006743C7" w:rsidRPr="00A65A01" w:rsidRDefault="006743C7" w:rsidP="006743C7">
      <w:pPr>
        <w:pStyle w:val="Zkladntext"/>
        <w:spacing w:after="120" w:line="300" w:lineRule="exact"/>
        <w:ind w:left="567"/>
        <w:rPr>
          <w:rFonts w:ascii="Georgia" w:hAnsi="Georgia"/>
          <w:sz w:val="21"/>
          <w:szCs w:val="21"/>
        </w:rPr>
      </w:pPr>
      <w:r w:rsidRPr="00A65A01">
        <w:rPr>
          <w:rFonts w:ascii="Georgia" w:hAnsi="Georgia"/>
          <w:sz w:val="21"/>
          <w:szCs w:val="21"/>
        </w:rPr>
        <w:t>(</w:t>
      </w:r>
      <w:r>
        <w:rPr>
          <w:rFonts w:ascii="Georgia" w:hAnsi="Georgia"/>
          <w:sz w:val="21"/>
          <w:szCs w:val="21"/>
          <w:lang w:val="cs-CZ"/>
        </w:rPr>
        <w:t xml:space="preserve">Celková cena včetně DPH </w:t>
      </w:r>
      <w:r w:rsidRPr="00A65A01">
        <w:rPr>
          <w:rFonts w:ascii="Georgia" w:hAnsi="Georgia"/>
          <w:sz w:val="21"/>
          <w:szCs w:val="21"/>
        </w:rPr>
        <w:t>dále jen „</w:t>
      </w:r>
      <w:r w:rsidRPr="00A65A01">
        <w:rPr>
          <w:rFonts w:ascii="Georgia" w:hAnsi="Georgia"/>
          <w:b/>
          <w:sz w:val="21"/>
          <w:szCs w:val="21"/>
        </w:rPr>
        <w:t>Cena</w:t>
      </w:r>
      <w:r w:rsidRPr="00A65A01">
        <w:rPr>
          <w:rFonts w:ascii="Georgia" w:hAnsi="Georgia"/>
          <w:sz w:val="21"/>
          <w:szCs w:val="21"/>
        </w:rPr>
        <w:t>“).</w:t>
      </w:r>
    </w:p>
    <w:p w14:paraId="40128D98" w14:textId="05D01048" w:rsidR="006743C7" w:rsidRPr="00A65A01" w:rsidRDefault="006743C7" w:rsidP="006743C7">
      <w:pPr>
        <w:pStyle w:val="Nadpis21"/>
        <w:widowControl/>
        <w:numPr>
          <w:ilvl w:val="1"/>
          <w:numId w:val="19"/>
        </w:numPr>
        <w:tabs>
          <w:tab w:val="clear" w:pos="705"/>
          <w:tab w:val="num" w:pos="567"/>
        </w:tabs>
        <w:spacing w:line="300" w:lineRule="exact"/>
        <w:ind w:left="567" w:hanging="567"/>
        <w:jc w:val="left"/>
        <w:rPr>
          <w:rFonts w:ascii="Georgia" w:hAnsi="Georgia"/>
          <w:sz w:val="21"/>
          <w:szCs w:val="21"/>
        </w:rPr>
      </w:pPr>
      <w:bookmarkStart w:id="10" w:name="_Ref476126754"/>
      <w:bookmarkEnd w:id="7"/>
      <w:r>
        <w:rPr>
          <w:rFonts w:ascii="Georgia" w:hAnsi="Georgia"/>
          <w:sz w:val="21"/>
          <w:szCs w:val="21"/>
        </w:rPr>
        <w:t xml:space="preserve">Aniž by byla dotčena druhá věta tohoto článku </w:t>
      </w:r>
      <w:r>
        <w:rPr>
          <w:rFonts w:ascii="Georgia" w:hAnsi="Georgia"/>
          <w:sz w:val="21"/>
          <w:szCs w:val="21"/>
        </w:rPr>
        <w:fldChar w:fldCharType="begin"/>
      </w:r>
      <w:r>
        <w:rPr>
          <w:rFonts w:ascii="Georgia" w:hAnsi="Georgia"/>
          <w:sz w:val="21"/>
          <w:szCs w:val="21"/>
        </w:rPr>
        <w:instrText xml:space="preserve"> REF _Ref476126754 \r \h </w:instrText>
      </w:r>
      <w:r>
        <w:rPr>
          <w:rFonts w:ascii="Georgia" w:hAnsi="Georgia"/>
          <w:sz w:val="21"/>
          <w:szCs w:val="21"/>
        </w:rPr>
      </w:r>
      <w:r>
        <w:rPr>
          <w:rFonts w:ascii="Georgia" w:hAnsi="Georgia"/>
          <w:sz w:val="21"/>
          <w:szCs w:val="21"/>
        </w:rPr>
        <w:fldChar w:fldCharType="separate"/>
      </w:r>
      <w:r w:rsidR="009259D2">
        <w:rPr>
          <w:rFonts w:ascii="Georgia" w:hAnsi="Georgia"/>
          <w:sz w:val="21"/>
          <w:szCs w:val="21"/>
        </w:rPr>
        <w:t>3.1</w:t>
      </w:r>
      <w:r>
        <w:rPr>
          <w:rFonts w:ascii="Georgia" w:hAnsi="Georgia"/>
          <w:sz w:val="21"/>
          <w:szCs w:val="21"/>
        </w:rPr>
        <w:fldChar w:fldCharType="end"/>
      </w:r>
      <w:r>
        <w:rPr>
          <w:rFonts w:ascii="Georgia" w:hAnsi="Georgia"/>
          <w:sz w:val="21"/>
          <w:szCs w:val="21"/>
        </w:rPr>
        <w:t xml:space="preserve"> Smlouvy, </w:t>
      </w:r>
      <w:r w:rsidRPr="00A65A01">
        <w:rPr>
          <w:rFonts w:ascii="Georgia" w:hAnsi="Georgia"/>
          <w:sz w:val="21"/>
          <w:szCs w:val="21"/>
        </w:rPr>
        <w:t xml:space="preserve">Cena je stanovena Smluvními stranami jako </w:t>
      </w:r>
      <w:r>
        <w:rPr>
          <w:rFonts w:ascii="Georgia" w:hAnsi="Georgia"/>
          <w:sz w:val="21"/>
          <w:szCs w:val="21"/>
        </w:rPr>
        <w:t xml:space="preserve">nejvýše přípustná, </w:t>
      </w:r>
      <w:r w:rsidRPr="00A65A01">
        <w:rPr>
          <w:rFonts w:ascii="Georgia" w:hAnsi="Georgia"/>
          <w:sz w:val="21"/>
          <w:szCs w:val="21"/>
        </w:rPr>
        <w:t xml:space="preserve">pevná a neměnná a plně pokrývá veškeré náklady Prodávajícího spojené s Dodáním Zboží, včetně nákladů na balení, příslušnou dokumentaci, dopravu Zboží do místa určení a dále poskytnutí případných licencí a oprávnění k softwaru ve smyslu článku </w:t>
      </w:r>
      <w:r w:rsidRPr="00A65A01">
        <w:rPr>
          <w:rFonts w:ascii="Georgia" w:hAnsi="Georgia"/>
          <w:sz w:val="21"/>
          <w:szCs w:val="21"/>
        </w:rPr>
        <w:fldChar w:fldCharType="begin"/>
      </w:r>
      <w:r w:rsidRPr="00A65A01">
        <w:rPr>
          <w:rFonts w:ascii="Georgia" w:hAnsi="Georgia"/>
          <w:sz w:val="21"/>
          <w:szCs w:val="21"/>
        </w:rPr>
        <w:instrText xml:space="preserve"> REF _Ref203898866 \r \h  \* MERGEFORMAT </w:instrText>
      </w:r>
      <w:r w:rsidRPr="00A65A01">
        <w:rPr>
          <w:rFonts w:ascii="Georgia" w:hAnsi="Georgia"/>
          <w:sz w:val="21"/>
          <w:szCs w:val="21"/>
        </w:rPr>
      </w:r>
      <w:r w:rsidRPr="00A65A01">
        <w:rPr>
          <w:rFonts w:ascii="Georgia" w:hAnsi="Georgia"/>
          <w:sz w:val="21"/>
          <w:szCs w:val="21"/>
        </w:rPr>
        <w:fldChar w:fldCharType="separate"/>
      </w:r>
      <w:r w:rsidR="009259D2">
        <w:rPr>
          <w:rFonts w:ascii="Georgia" w:hAnsi="Georgia"/>
          <w:sz w:val="21"/>
          <w:szCs w:val="21"/>
        </w:rPr>
        <w:t>2.3</w:t>
      </w:r>
      <w:r w:rsidRPr="00A65A01">
        <w:rPr>
          <w:rFonts w:ascii="Georgia" w:hAnsi="Georgia"/>
          <w:sz w:val="21"/>
          <w:szCs w:val="21"/>
        </w:rPr>
        <w:fldChar w:fldCharType="end"/>
      </w:r>
      <w:r w:rsidRPr="00A65A01">
        <w:rPr>
          <w:rFonts w:ascii="Georgia" w:hAnsi="Georgia"/>
          <w:sz w:val="21"/>
          <w:szCs w:val="21"/>
        </w:rPr>
        <w:t xml:space="preserve"> této Smlouvy.</w:t>
      </w:r>
      <w:bookmarkEnd w:id="8"/>
      <w:r>
        <w:rPr>
          <w:rFonts w:ascii="Georgia" w:hAnsi="Georgia"/>
          <w:sz w:val="21"/>
          <w:szCs w:val="21"/>
        </w:rPr>
        <w:t xml:space="preserve"> </w:t>
      </w:r>
      <w:r w:rsidRPr="008B51F5">
        <w:rPr>
          <w:rFonts w:ascii="Georgia" w:hAnsi="Georgia"/>
          <w:sz w:val="21"/>
          <w:szCs w:val="21"/>
        </w:rPr>
        <w:t xml:space="preserve">Výši </w:t>
      </w:r>
      <w:r>
        <w:rPr>
          <w:rFonts w:ascii="Georgia" w:hAnsi="Georgia"/>
          <w:sz w:val="21"/>
          <w:szCs w:val="21"/>
        </w:rPr>
        <w:t>C</w:t>
      </w:r>
      <w:r w:rsidRPr="008B51F5">
        <w:rPr>
          <w:rFonts w:ascii="Georgia" w:hAnsi="Georgia"/>
          <w:sz w:val="21"/>
          <w:szCs w:val="21"/>
        </w:rPr>
        <w:t>eny lze překročit pouze v případě změny zákonné výše DPH, pokud se tato zákonná změna přímo vztahuje k</w:t>
      </w:r>
      <w:r>
        <w:rPr>
          <w:rFonts w:ascii="Georgia" w:hAnsi="Georgia"/>
          <w:sz w:val="21"/>
          <w:szCs w:val="21"/>
        </w:rPr>
        <w:t> plnění</w:t>
      </w:r>
      <w:r w:rsidRPr="008B51F5">
        <w:rPr>
          <w:rFonts w:ascii="Georgia" w:hAnsi="Georgia"/>
          <w:sz w:val="21"/>
          <w:szCs w:val="21"/>
        </w:rPr>
        <w:t xml:space="preserve"> </w:t>
      </w:r>
      <w:r>
        <w:rPr>
          <w:rFonts w:ascii="Georgia" w:hAnsi="Georgia"/>
          <w:sz w:val="21"/>
          <w:szCs w:val="21"/>
        </w:rPr>
        <w:t>Prodávajícího podle této Smlouvy</w:t>
      </w:r>
      <w:r w:rsidRPr="008B51F5">
        <w:rPr>
          <w:rFonts w:ascii="Georgia" w:hAnsi="Georgia"/>
          <w:sz w:val="21"/>
          <w:szCs w:val="21"/>
        </w:rPr>
        <w:t xml:space="preserve"> a nastane nejpozději ke dni uskutečnění příslušného zdanitelného plnění. Účtována bude sazba DPH v zákonem stanovené</w:t>
      </w:r>
      <w:r>
        <w:rPr>
          <w:rFonts w:ascii="Georgia" w:hAnsi="Georgia"/>
          <w:sz w:val="21"/>
          <w:szCs w:val="21"/>
        </w:rPr>
        <w:t xml:space="preserve"> výši.</w:t>
      </w:r>
      <w:r w:rsidRPr="00A65A01">
        <w:rPr>
          <w:rFonts w:ascii="Georgia" w:hAnsi="Georgia"/>
          <w:sz w:val="21"/>
          <w:szCs w:val="21"/>
        </w:rPr>
        <w:t xml:space="preserve"> Prodávající je povinen uhradit veškeré daně, poplatky, cla, povolení a další poplatky související se Zbožím a jeho Dodáním, přičemž je povinen odškodnit Kupujícího proti všem nákladům a výdajům, které Kupující bude v této souvislosti nucen vynaložit namísto Prodávajícího.</w:t>
      </w:r>
      <w:r>
        <w:rPr>
          <w:rFonts w:ascii="Georgia" w:hAnsi="Georgia"/>
          <w:sz w:val="21"/>
          <w:szCs w:val="21"/>
        </w:rPr>
        <w:t xml:space="preserve"> </w:t>
      </w:r>
      <w:r w:rsidRPr="00A65A01">
        <w:rPr>
          <w:rFonts w:ascii="Georgia" w:hAnsi="Georgia"/>
          <w:sz w:val="21"/>
          <w:szCs w:val="21"/>
        </w:rPr>
        <w:t>Prodávající na sebe v souladu s ustanovením § 1765 odst. 2 a § 2620 odst. 2 Občanského zákoníku přebírá nebezpečí změny okolností.</w:t>
      </w:r>
      <w:bookmarkEnd w:id="10"/>
    </w:p>
    <w:p w14:paraId="22CEDF14" w14:textId="77777777" w:rsidR="006743C7" w:rsidRPr="00A65A01" w:rsidRDefault="006743C7" w:rsidP="006743C7">
      <w:pPr>
        <w:pStyle w:val="Nadpis21"/>
        <w:widowControl/>
        <w:numPr>
          <w:ilvl w:val="1"/>
          <w:numId w:val="19"/>
        </w:numPr>
        <w:tabs>
          <w:tab w:val="clear" w:pos="705"/>
          <w:tab w:val="num" w:pos="567"/>
        </w:tabs>
        <w:spacing w:line="300" w:lineRule="exact"/>
        <w:ind w:left="567" w:hanging="567"/>
        <w:jc w:val="left"/>
        <w:rPr>
          <w:rFonts w:ascii="Georgia" w:hAnsi="Georgia"/>
          <w:sz w:val="21"/>
          <w:szCs w:val="21"/>
        </w:rPr>
      </w:pPr>
      <w:r w:rsidRPr="00A65A01">
        <w:rPr>
          <w:rFonts w:ascii="Georgia" w:hAnsi="Georgia"/>
          <w:sz w:val="21"/>
          <w:szCs w:val="21"/>
        </w:rPr>
        <w:t xml:space="preserve">Právo na vystavení faktury znějící na celou Cenu za Dodání Zboží dle této Smlouvy vzniká Prodávajícímu poté, co oprávněné osoby Smluvních stran podepíší Protokol o předání a převzetí dle článku </w:t>
      </w:r>
      <w:r w:rsidRPr="00A65A01">
        <w:rPr>
          <w:rFonts w:ascii="Georgia" w:hAnsi="Georgia"/>
          <w:sz w:val="21"/>
          <w:szCs w:val="21"/>
        </w:rPr>
        <w:fldChar w:fldCharType="begin"/>
      </w:r>
      <w:r w:rsidRPr="00A65A01">
        <w:rPr>
          <w:rFonts w:ascii="Georgia" w:hAnsi="Georgia"/>
          <w:sz w:val="21"/>
          <w:szCs w:val="21"/>
        </w:rPr>
        <w:instrText xml:space="preserve"> REF _Ref367968294 \r \h  \* MERGEFORMAT </w:instrText>
      </w:r>
      <w:r w:rsidRPr="00A65A01">
        <w:rPr>
          <w:rFonts w:ascii="Georgia" w:hAnsi="Georgia"/>
          <w:sz w:val="21"/>
          <w:szCs w:val="21"/>
        </w:rPr>
      </w:r>
      <w:r w:rsidRPr="00A65A01">
        <w:rPr>
          <w:rFonts w:ascii="Georgia" w:hAnsi="Georgia"/>
          <w:sz w:val="21"/>
          <w:szCs w:val="21"/>
        </w:rPr>
        <w:fldChar w:fldCharType="separate"/>
      </w:r>
      <w:r w:rsidR="009259D2">
        <w:rPr>
          <w:rFonts w:ascii="Georgia" w:hAnsi="Georgia"/>
          <w:sz w:val="21"/>
          <w:szCs w:val="21"/>
        </w:rPr>
        <w:t>4.7</w:t>
      </w:r>
      <w:r w:rsidRPr="00A65A01">
        <w:rPr>
          <w:rFonts w:ascii="Georgia" w:hAnsi="Georgia"/>
          <w:sz w:val="21"/>
          <w:szCs w:val="21"/>
        </w:rPr>
        <w:fldChar w:fldCharType="end"/>
      </w:r>
      <w:r w:rsidRPr="00A65A01">
        <w:rPr>
          <w:rFonts w:ascii="Georgia" w:hAnsi="Georgia"/>
          <w:sz w:val="21"/>
          <w:szCs w:val="21"/>
        </w:rPr>
        <w:t xml:space="preserve"> této Smlouvy.</w:t>
      </w:r>
    </w:p>
    <w:p w14:paraId="7550DA74" w14:textId="77777777" w:rsidR="006743C7" w:rsidRPr="00A65A01" w:rsidRDefault="006743C7" w:rsidP="006743C7">
      <w:pPr>
        <w:pStyle w:val="Nadpis21"/>
        <w:widowControl/>
        <w:numPr>
          <w:ilvl w:val="1"/>
          <w:numId w:val="19"/>
        </w:numPr>
        <w:tabs>
          <w:tab w:val="clear" w:pos="705"/>
          <w:tab w:val="num" w:pos="567"/>
        </w:tabs>
        <w:spacing w:line="300" w:lineRule="exact"/>
        <w:ind w:left="567" w:hanging="567"/>
        <w:jc w:val="left"/>
        <w:rPr>
          <w:rFonts w:ascii="Georgia" w:hAnsi="Georgia"/>
          <w:sz w:val="21"/>
          <w:szCs w:val="21"/>
        </w:rPr>
      </w:pPr>
      <w:r w:rsidRPr="00A65A01">
        <w:rPr>
          <w:rFonts w:ascii="Georgia" w:hAnsi="Georgia"/>
          <w:sz w:val="21"/>
          <w:szCs w:val="21"/>
        </w:rPr>
        <w:t xml:space="preserve">Cena bude hrazena Kupujícím na základě faktury vystavené Prodávajícím. Tato faktura musí mít veškeré náležitosti daňového dokladu stanovené příslušnými právními předpisy a její přílohou bude Protokol o předání a převzetí dle článku </w:t>
      </w:r>
      <w:r w:rsidRPr="00A65A01">
        <w:rPr>
          <w:rFonts w:ascii="Georgia" w:hAnsi="Georgia"/>
          <w:sz w:val="21"/>
          <w:szCs w:val="21"/>
        </w:rPr>
        <w:fldChar w:fldCharType="begin"/>
      </w:r>
      <w:r w:rsidRPr="00A65A01">
        <w:rPr>
          <w:rFonts w:ascii="Georgia" w:hAnsi="Georgia"/>
          <w:sz w:val="21"/>
          <w:szCs w:val="21"/>
        </w:rPr>
        <w:instrText xml:space="preserve"> REF _Ref367968294 \r \h  \* MERGEFORMAT </w:instrText>
      </w:r>
      <w:r w:rsidRPr="00A65A01">
        <w:rPr>
          <w:rFonts w:ascii="Georgia" w:hAnsi="Georgia"/>
          <w:sz w:val="21"/>
          <w:szCs w:val="21"/>
        </w:rPr>
      </w:r>
      <w:r w:rsidRPr="00A65A01">
        <w:rPr>
          <w:rFonts w:ascii="Georgia" w:hAnsi="Georgia"/>
          <w:sz w:val="21"/>
          <w:szCs w:val="21"/>
        </w:rPr>
        <w:fldChar w:fldCharType="separate"/>
      </w:r>
      <w:r w:rsidR="009259D2">
        <w:rPr>
          <w:rFonts w:ascii="Georgia" w:hAnsi="Georgia"/>
          <w:sz w:val="21"/>
          <w:szCs w:val="21"/>
        </w:rPr>
        <w:t>4.7</w:t>
      </w:r>
      <w:r w:rsidRPr="00A65A01">
        <w:rPr>
          <w:rFonts w:ascii="Georgia" w:hAnsi="Georgia"/>
          <w:sz w:val="21"/>
          <w:szCs w:val="21"/>
        </w:rPr>
        <w:fldChar w:fldCharType="end"/>
      </w:r>
      <w:r w:rsidRPr="00A65A01">
        <w:rPr>
          <w:rFonts w:ascii="Georgia" w:hAnsi="Georgia"/>
          <w:sz w:val="21"/>
          <w:szCs w:val="21"/>
        </w:rPr>
        <w:t xml:space="preserve"> této Smlouvy podepsaný oprávněnými osobami uvedenými v článku </w:t>
      </w:r>
      <w:r w:rsidRPr="00A65A01">
        <w:rPr>
          <w:rFonts w:ascii="Georgia" w:hAnsi="Georgia"/>
          <w:sz w:val="21"/>
          <w:szCs w:val="21"/>
        </w:rPr>
        <w:fldChar w:fldCharType="begin"/>
      </w:r>
      <w:r w:rsidRPr="00A65A01">
        <w:rPr>
          <w:rFonts w:ascii="Georgia" w:hAnsi="Georgia"/>
          <w:sz w:val="21"/>
          <w:szCs w:val="21"/>
        </w:rPr>
        <w:instrText xml:space="preserve"> REF _Ref203890642 \r \h  \* MERGEFORMAT </w:instrText>
      </w:r>
      <w:r w:rsidRPr="00A65A01">
        <w:rPr>
          <w:rFonts w:ascii="Georgia" w:hAnsi="Georgia"/>
          <w:sz w:val="21"/>
          <w:szCs w:val="21"/>
        </w:rPr>
      </w:r>
      <w:r w:rsidRPr="00A65A01">
        <w:rPr>
          <w:rFonts w:ascii="Georgia" w:hAnsi="Georgia"/>
          <w:sz w:val="21"/>
          <w:szCs w:val="21"/>
        </w:rPr>
        <w:fldChar w:fldCharType="separate"/>
      </w:r>
      <w:r w:rsidR="009259D2">
        <w:rPr>
          <w:rFonts w:ascii="Georgia" w:hAnsi="Georgia"/>
          <w:sz w:val="21"/>
          <w:szCs w:val="21"/>
        </w:rPr>
        <w:t>11</w:t>
      </w:r>
      <w:r w:rsidRPr="00A65A01">
        <w:rPr>
          <w:rFonts w:ascii="Georgia" w:hAnsi="Georgia"/>
          <w:sz w:val="21"/>
          <w:szCs w:val="21"/>
        </w:rPr>
        <w:fldChar w:fldCharType="end"/>
      </w:r>
      <w:r w:rsidRPr="00A65A01">
        <w:rPr>
          <w:rFonts w:ascii="Georgia" w:hAnsi="Georgia"/>
          <w:sz w:val="21"/>
          <w:szCs w:val="21"/>
        </w:rPr>
        <w:t xml:space="preserve"> </w:t>
      </w:r>
      <w:r w:rsidRPr="00A65A01">
        <w:rPr>
          <w:rFonts w:ascii="Georgia" w:hAnsi="Georgia"/>
          <w:bCs/>
          <w:sz w:val="21"/>
          <w:szCs w:val="21"/>
        </w:rPr>
        <w:t>této Smlouvy</w:t>
      </w:r>
      <w:r w:rsidRPr="00A65A01">
        <w:rPr>
          <w:rFonts w:ascii="Georgia" w:hAnsi="Georgia"/>
          <w:sz w:val="21"/>
          <w:szCs w:val="21"/>
        </w:rPr>
        <w:t>. Faktura bude obsahovat minimálně následující údaje:</w:t>
      </w:r>
    </w:p>
    <w:p w14:paraId="39D98C54" w14:textId="77777777" w:rsidR="006743C7" w:rsidRPr="00A65A01" w:rsidRDefault="006743C7" w:rsidP="006743C7">
      <w:pPr>
        <w:pStyle w:val="Zkladntext"/>
        <w:numPr>
          <w:ilvl w:val="0"/>
          <w:numId w:val="15"/>
        </w:numPr>
        <w:overflowPunct w:val="0"/>
        <w:autoSpaceDE w:val="0"/>
        <w:autoSpaceDN w:val="0"/>
        <w:adjustRightInd w:val="0"/>
        <w:spacing w:after="120" w:line="300" w:lineRule="exact"/>
        <w:ind w:left="1418" w:hanging="709"/>
        <w:textAlignment w:val="baseline"/>
        <w:rPr>
          <w:rFonts w:ascii="Georgia" w:hAnsi="Georgia"/>
          <w:sz w:val="21"/>
          <w:szCs w:val="21"/>
        </w:rPr>
      </w:pPr>
      <w:r w:rsidRPr="00A65A01">
        <w:rPr>
          <w:rFonts w:ascii="Georgia" w:hAnsi="Georgia"/>
          <w:sz w:val="21"/>
          <w:szCs w:val="21"/>
        </w:rPr>
        <w:t>identifikaci Smluvních stran;</w:t>
      </w:r>
    </w:p>
    <w:p w14:paraId="69E9337A" w14:textId="77777777" w:rsidR="006743C7" w:rsidRPr="00A65A01" w:rsidRDefault="006743C7" w:rsidP="006743C7">
      <w:pPr>
        <w:pStyle w:val="Zkladntext"/>
        <w:numPr>
          <w:ilvl w:val="0"/>
          <w:numId w:val="15"/>
        </w:numPr>
        <w:overflowPunct w:val="0"/>
        <w:autoSpaceDE w:val="0"/>
        <w:autoSpaceDN w:val="0"/>
        <w:adjustRightInd w:val="0"/>
        <w:spacing w:after="120" w:line="300" w:lineRule="exact"/>
        <w:ind w:left="1418" w:hanging="709"/>
        <w:textAlignment w:val="baseline"/>
        <w:rPr>
          <w:rFonts w:ascii="Georgia" w:hAnsi="Georgia"/>
          <w:sz w:val="21"/>
          <w:szCs w:val="21"/>
        </w:rPr>
      </w:pPr>
      <w:r w:rsidRPr="00A65A01">
        <w:rPr>
          <w:rFonts w:ascii="Georgia" w:hAnsi="Georgia"/>
          <w:sz w:val="21"/>
          <w:szCs w:val="21"/>
        </w:rPr>
        <w:t>číslo Smlouvy, označení případných dodatků Smlouvy;</w:t>
      </w:r>
    </w:p>
    <w:p w14:paraId="3268BBAB" w14:textId="77777777" w:rsidR="006743C7" w:rsidRPr="00A65A01" w:rsidRDefault="006743C7" w:rsidP="006743C7">
      <w:pPr>
        <w:pStyle w:val="Zkladntext"/>
        <w:numPr>
          <w:ilvl w:val="0"/>
          <w:numId w:val="15"/>
        </w:numPr>
        <w:overflowPunct w:val="0"/>
        <w:autoSpaceDE w:val="0"/>
        <w:autoSpaceDN w:val="0"/>
        <w:adjustRightInd w:val="0"/>
        <w:spacing w:after="120" w:line="300" w:lineRule="exact"/>
        <w:ind w:left="1418" w:hanging="709"/>
        <w:textAlignment w:val="baseline"/>
        <w:rPr>
          <w:rFonts w:ascii="Georgia" w:hAnsi="Georgia"/>
          <w:sz w:val="21"/>
          <w:szCs w:val="21"/>
        </w:rPr>
      </w:pPr>
      <w:r w:rsidRPr="00A65A01">
        <w:rPr>
          <w:rFonts w:ascii="Georgia" w:hAnsi="Georgia"/>
          <w:sz w:val="21"/>
          <w:szCs w:val="21"/>
        </w:rPr>
        <w:t>název Výběrového řízení;</w:t>
      </w:r>
    </w:p>
    <w:p w14:paraId="76F45B9F" w14:textId="77777777" w:rsidR="006743C7" w:rsidRPr="00A65A01" w:rsidRDefault="006743C7" w:rsidP="006743C7">
      <w:pPr>
        <w:pStyle w:val="Zkladntext"/>
        <w:numPr>
          <w:ilvl w:val="0"/>
          <w:numId w:val="15"/>
        </w:numPr>
        <w:overflowPunct w:val="0"/>
        <w:autoSpaceDE w:val="0"/>
        <w:autoSpaceDN w:val="0"/>
        <w:adjustRightInd w:val="0"/>
        <w:spacing w:after="120" w:line="300" w:lineRule="exact"/>
        <w:ind w:left="1418" w:hanging="709"/>
        <w:textAlignment w:val="baseline"/>
        <w:rPr>
          <w:rFonts w:ascii="Georgia" w:hAnsi="Georgia"/>
          <w:sz w:val="21"/>
          <w:szCs w:val="21"/>
        </w:rPr>
      </w:pPr>
      <w:r w:rsidRPr="00A65A01">
        <w:rPr>
          <w:rFonts w:ascii="Georgia" w:hAnsi="Georgia"/>
          <w:sz w:val="21"/>
          <w:szCs w:val="21"/>
        </w:rPr>
        <w:t>číslo faktury, datum vystavení faktury, splatnost faktury;</w:t>
      </w:r>
    </w:p>
    <w:p w14:paraId="176BCE10" w14:textId="77777777" w:rsidR="006743C7" w:rsidRPr="00A65A01" w:rsidRDefault="006743C7" w:rsidP="006743C7">
      <w:pPr>
        <w:pStyle w:val="Zkladntext"/>
        <w:numPr>
          <w:ilvl w:val="0"/>
          <w:numId w:val="15"/>
        </w:numPr>
        <w:overflowPunct w:val="0"/>
        <w:autoSpaceDE w:val="0"/>
        <w:autoSpaceDN w:val="0"/>
        <w:adjustRightInd w:val="0"/>
        <w:spacing w:after="120" w:line="300" w:lineRule="exact"/>
        <w:ind w:left="1418" w:hanging="709"/>
        <w:textAlignment w:val="baseline"/>
        <w:rPr>
          <w:rFonts w:ascii="Georgia" w:hAnsi="Georgia"/>
          <w:sz w:val="21"/>
          <w:szCs w:val="21"/>
        </w:rPr>
      </w:pPr>
      <w:r w:rsidRPr="00A65A01">
        <w:rPr>
          <w:rFonts w:ascii="Georgia" w:hAnsi="Georgia"/>
          <w:sz w:val="21"/>
          <w:szCs w:val="21"/>
        </w:rPr>
        <w:t>datum uskutečnění zdanitelného plnění;</w:t>
      </w:r>
    </w:p>
    <w:p w14:paraId="1DCCF37D" w14:textId="77777777" w:rsidR="006743C7" w:rsidRPr="00A65A01" w:rsidRDefault="006743C7" w:rsidP="006743C7">
      <w:pPr>
        <w:pStyle w:val="Zkladntext"/>
        <w:numPr>
          <w:ilvl w:val="0"/>
          <w:numId w:val="15"/>
        </w:numPr>
        <w:overflowPunct w:val="0"/>
        <w:autoSpaceDE w:val="0"/>
        <w:autoSpaceDN w:val="0"/>
        <w:adjustRightInd w:val="0"/>
        <w:spacing w:after="120" w:line="300" w:lineRule="exact"/>
        <w:ind w:left="1418" w:hanging="709"/>
        <w:textAlignment w:val="baseline"/>
        <w:rPr>
          <w:rFonts w:ascii="Georgia" w:hAnsi="Georgia"/>
          <w:sz w:val="21"/>
          <w:szCs w:val="21"/>
        </w:rPr>
      </w:pPr>
      <w:r w:rsidRPr="00A65A01">
        <w:rPr>
          <w:rFonts w:ascii="Georgia" w:hAnsi="Georgia"/>
          <w:sz w:val="21"/>
          <w:szCs w:val="21"/>
        </w:rPr>
        <w:t>předmět zdanitelného plnění;</w:t>
      </w:r>
    </w:p>
    <w:p w14:paraId="5AA5B450" w14:textId="77777777" w:rsidR="006743C7" w:rsidRPr="00A65A01" w:rsidRDefault="006743C7" w:rsidP="006743C7">
      <w:pPr>
        <w:pStyle w:val="Zkladntext"/>
        <w:numPr>
          <w:ilvl w:val="0"/>
          <w:numId w:val="15"/>
        </w:numPr>
        <w:overflowPunct w:val="0"/>
        <w:autoSpaceDE w:val="0"/>
        <w:autoSpaceDN w:val="0"/>
        <w:adjustRightInd w:val="0"/>
        <w:spacing w:after="120" w:line="300" w:lineRule="exact"/>
        <w:ind w:left="1418" w:hanging="709"/>
        <w:textAlignment w:val="baseline"/>
        <w:rPr>
          <w:rFonts w:ascii="Georgia" w:hAnsi="Georgia"/>
          <w:sz w:val="21"/>
          <w:szCs w:val="21"/>
        </w:rPr>
      </w:pPr>
      <w:r w:rsidRPr="00A65A01">
        <w:rPr>
          <w:rFonts w:ascii="Georgia" w:hAnsi="Georgia"/>
          <w:sz w:val="21"/>
          <w:szCs w:val="21"/>
        </w:rPr>
        <w:t>výši fakturované částky bez DPH;</w:t>
      </w:r>
    </w:p>
    <w:p w14:paraId="220339DB" w14:textId="77777777" w:rsidR="006743C7" w:rsidRPr="00A65A01" w:rsidRDefault="006743C7" w:rsidP="006743C7">
      <w:pPr>
        <w:pStyle w:val="Zkladntext"/>
        <w:numPr>
          <w:ilvl w:val="0"/>
          <w:numId w:val="15"/>
        </w:numPr>
        <w:overflowPunct w:val="0"/>
        <w:autoSpaceDE w:val="0"/>
        <w:autoSpaceDN w:val="0"/>
        <w:adjustRightInd w:val="0"/>
        <w:spacing w:after="120" w:line="300" w:lineRule="exact"/>
        <w:ind w:left="1418" w:hanging="709"/>
        <w:textAlignment w:val="baseline"/>
        <w:rPr>
          <w:rFonts w:ascii="Georgia" w:hAnsi="Georgia"/>
          <w:sz w:val="21"/>
          <w:szCs w:val="21"/>
        </w:rPr>
      </w:pPr>
      <w:r w:rsidRPr="00A65A01">
        <w:rPr>
          <w:rFonts w:ascii="Georgia" w:hAnsi="Georgia"/>
          <w:sz w:val="21"/>
          <w:szCs w:val="21"/>
        </w:rPr>
        <w:t>výši fakturované částky celkem;</w:t>
      </w:r>
    </w:p>
    <w:p w14:paraId="70CF4366" w14:textId="77777777" w:rsidR="006743C7" w:rsidRPr="00A65A01" w:rsidRDefault="006743C7" w:rsidP="006743C7">
      <w:pPr>
        <w:pStyle w:val="Zkladntext"/>
        <w:numPr>
          <w:ilvl w:val="0"/>
          <w:numId w:val="15"/>
        </w:numPr>
        <w:overflowPunct w:val="0"/>
        <w:autoSpaceDE w:val="0"/>
        <w:autoSpaceDN w:val="0"/>
        <w:adjustRightInd w:val="0"/>
        <w:spacing w:after="120" w:line="300" w:lineRule="exact"/>
        <w:ind w:left="1418" w:hanging="709"/>
        <w:textAlignment w:val="baseline"/>
        <w:rPr>
          <w:rFonts w:ascii="Georgia" w:hAnsi="Georgia"/>
          <w:sz w:val="21"/>
          <w:szCs w:val="21"/>
        </w:rPr>
      </w:pPr>
      <w:r w:rsidRPr="00A65A01">
        <w:rPr>
          <w:rFonts w:ascii="Georgia" w:hAnsi="Georgia"/>
          <w:sz w:val="21"/>
          <w:szCs w:val="21"/>
        </w:rPr>
        <w:t xml:space="preserve">bankovní spojení Smluvních stran. </w:t>
      </w:r>
    </w:p>
    <w:p w14:paraId="5A598CC6" w14:textId="77777777" w:rsidR="006743C7" w:rsidRPr="00A65A01" w:rsidRDefault="006743C7" w:rsidP="006743C7">
      <w:pPr>
        <w:pStyle w:val="Nadpis21"/>
        <w:widowControl/>
        <w:numPr>
          <w:ilvl w:val="1"/>
          <w:numId w:val="19"/>
        </w:numPr>
        <w:tabs>
          <w:tab w:val="clear" w:pos="705"/>
          <w:tab w:val="num" w:pos="567"/>
        </w:tabs>
        <w:spacing w:line="300" w:lineRule="exact"/>
        <w:ind w:left="567" w:hanging="567"/>
        <w:jc w:val="left"/>
        <w:rPr>
          <w:rFonts w:ascii="Georgia" w:hAnsi="Georgia"/>
          <w:sz w:val="21"/>
          <w:szCs w:val="21"/>
        </w:rPr>
      </w:pPr>
      <w:r w:rsidRPr="00A65A01">
        <w:rPr>
          <w:rFonts w:ascii="Georgia" w:hAnsi="Georgia"/>
          <w:sz w:val="21"/>
          <w:szCs w:val="21"/>
        </w:rPr>
        <w:t>Je-li Prodávající plátcem DPH, zavazuje se tuto skutečnost spolu s dalšími informacemi uvádět na daňovém dokladu (faktuře) tak, jak to požaduje zákon č. 235/2004 Sb., o dani z přidané hodnoty, ve znění pozdějších předpisů (dále jen „</w:t>
      </w:r>
      <w:r w:rsidRPr="00A65A01">
        <w:rPr>
          <w:rFonts w:ascii="Georgia" w:hAnsi="Georgia"/>
          <w:b/>
          <w:bCs/>
          <w:sz w:val="21"/>
          <w:szCs w:val="21"/>
        </w:rPr>
        <w:t>Zákon o DPH</w:t>
      </w:r>
      <w:r w:rsidRPr="00A65A01">
        <w:rPr>
          <w:rFonts w:ascii="Georgia" w:hAnsi="Georgia"/>
          <w:sz w:val="21"/>
          <w:szCs w:val="21"/>
        </w:rPr>
        <w:t xml:space="preserve">“). </w:t>
      </w:r>
    </w:p>
    <w:p w14:paraId="387A7759" w14:textId="77777777" w:rsidR="006743C7" w:rsidRPr="00337272" w:rsidRDefault="006743C7" w:rsidP="006743C7">
      <w:pPr>
        <w:pStyle w:val="Nadpis21"/>
        <w:widowControl/>
        <w:numPr>
          <w:ilvl w:val="1"/>
          <w:numId w:val="19"/>
        </w:numPr>
        <w:tabs>
          <w:tab w:val="clear" w:pos="705"/>
          <w:tab w:val="num" w:pos="567"/>
        </w:tabs>
        <w:spacing w:line="300" w:lineRule="exact"/>
        <w:ind w:left="567" w:hanging="567"/>
        <w:jc w:val="left"/>
        <w:rPr>
          <w:rFonts w:ascii="Georgia" w:hAnsi="Georgia"/>
          <w:sz w:val="21"/>
          <w:szCs w:val="21"/>
        </w:rPr>
      </w:pPr>
      <w:r w:rsidRPr="00A65A01">
        <w:rPr>
          <w:rFonts w:ascii="Georgia" w:hAnsi="Georgia"/>
          <w:sz w:val="21"/>
          <w:szCs w:val="21"/>
        </w:rPr>
        <w:lastRenderedPageBreak/>
        <w:t xml:space="preserve">Veškeré daňové doklady (faktury) vystavené </w:t>
      </w:r>
      <w:r w:rsidRPr="00337272">
        <w:rPr>
          <w:rFonts w:ascii="Georgia" w:hAnsi="Georgia"/>
          <w:sz w:val="21"/>
          <w:szCs w:val="21"/>
        </w:rPr>
        <w:t>Prodávajícím podle této Smlouvy bude Prodávající ve dvou (2) vyhotoveních zasílat Kupujícímu a jejich splatnost bude činit třicet (30) kalendářních dnů ode dne jejich doručení Kupujícímu. Za den úhrady dané faktury bude považován den odepsání fakturované částky z účtu Kupujícího.</w:t>
      </w:r>
    </w:p>
    <w:p w14:paraId="4D416EFE" w14:textId="77777777" w:rsidR="006743C7" w:rsidRPr="00337272" w:rsidRDefault="006743C7" w:rsidP="006743C7">
      <w:pPr>
        <w:pStyle w:val="Nadpis21"/>
        <w:widowControl/>
        <w:numPr>
          <w:ilvl w:val="1"/>
          <w:numId w:val="19"/>
        </w:numPr>
        <w:tabs>
          <w:tab w:val="clear" w:pos="705"/>
          <w:tab w:val="num" w:pos="567"/>
        </w:tabs>
        <w:spacing w:line="300" w:lineRule="exact"/>
        <w:ind w:left="567" w:hanging="567"/>
        <w:jc w:val="left"/>
        <w:rPr>
          <w:rFonts w:ascii="Georgia" w:hAnsi="Georgia"/>
          <w:sz w:val="21"/>
          <w:szCs w:val="21"/>
        </w:rPr>
      </w:pPr>
      <w:r w:rsidRPr="00337272">
        <w:rPr>
          <w:rFonts w:ascii="Georgia" w:hAnsi="Georgia"/>
          <w:sz w:val="21"/>
          <w:szCs w:val="21"/>
        </w:rPr>
        <w:t>Kupující si vyhrazuje právo vrátit Prodávajícímu do data jeho splatnosti daňový doklad (fakturu), který (i) nebude obsahovat veškeré údaje vyžadované závaznými právními předpisy ČR a/nebo touto Smlouvou, (</w:t>
      </w:r>
      <w:proofErr w:type="spellStart"/>
      <w:r w:rsidRPr="00337272">
        <w:rPr>
          <w:rFonts w:ascii="Georgia" w:hAnsi="Georgia"/>
          <w:sz w:val="21"/>
          <w:szCs w:val="21"/>
        </w:rPr>
        <w:t>ii</w:t>
      </w:r>
      <w:proofErr w:type="spellEnd"/>
      <w:r w:rsidRPr="00337272">
        <w:rPr>
          <w:rFonts w:ascii="Georgia" w:hAnsi="Georgia"/>
          <w:sz w:val="21"/>
          <w:szCs w:val="21"/>
        </w:rPr>
        <w:t>) bude obsahovat jakékoli nesprávné údaje, anebo který (</w:t>
      </w:r>
      <w:proofErr w:type="spellStart"/>
      <w:r w:rsidRPr="00337272">
        <w:rPr>
          <w:rFonts w:ascii="Georgia" w:hAnsi="Georgia"/>
          <w:sz w:val="21"/>
          <w:szCs w:val="21"/>
        </w:rPr>
        <w:t>iii</w:t>
      </w:r>
      <w:proofErr w:type="spellEnd"/>
      <w:r w:rsidRPr="00337272">
        <w:rPr>
          <w:rFonts w:ascii="Georgia" w:hAnsi="Georgia"/>
          <w:sz w:val="21"/>
          <w:szCs w:val="21"/>
        </w:rPr>
        <w:t xml:space="preserve">) nebude doložen Protokolem o předání a převzetí dle článku </w:t>
      </w:r>
      <w:r w:rsidRPr="00337272">
        <w:rPr>
          <w:rFonts w:ascii="Georgia" w:hAnsi="Georgia"/>
          <w:sz w:val="21"/>
          <w:szCs w:val="21"/>
        </w:rPr>
        <w:fldChar w:fldCharType="begin"/>
      </w:r>
      <w:r w:rsidRPr="00337272">
        <w:rPr>
          <w:rFonts w:ascii="Georgia" w:hAnsi="Georgia"/>
          <w:sz w:val="21"/>
          <w:szCs w:val="21"/>
        </w:rPr>
        <w:instrText xml:space="preserve"> REF _Ref367968294 \r \h  \* MERGEFORMAT </w:instrText>
      </w:r>
      <w:r w:rsidRPr="00337272">
        <w:rPr>
          <w:rFonts w:ascii="Georgia" w:hAnsi="Georgia"/>
          <w:sz w:val="21"/>
          <w:szCs w:val="21"/>
        </w:rPr>
      </w:r>
      <w:r w:rsidRPr="00337272">
        <w:rPr>
          <w:rFonts w:ascii="Georgia" w:hAnsi="Georgia"/>
          <w:sz w:val="21"/>
          <w:szCs w:val="21"/>
        </w:rPr>
        <w:fldChar w:fldCharType="separate"/>
      </w:r>
      <w:r w:rsidR="009259D2">
        <w:rPr>
          <w:rFonts w:ascii="Georgia" w:hAnsi="Georgia"/>
          <w:sz w:val="21"/>
          <w:szCs w:val="21"/>
        </w:rPr>
        <w:t>4.7</w:t>
      </w:r>
      <w:r w:rsidRPr="00337272">
        <w:rPr>
          <w:rFonts w:ascii="Georgia" w:hAnsi="Georgia"/>
          <w:sz w:val="21"/>
          <w:szCs w:val="21"/>
        </w:rPr>
        <w:fldChar w:fldCharType="end"/>
      </w:r>
      <w:r w:rsidRPr="00337272">
        <w:rPr>
          <w:rFonts w:ascii="Georgia" w:hAnsi="Georgia"/>
          <w:sz w:val="21"/>
          <w:szCs w:val="21"/>
        </w:rPr>
        <w:t xml:space="preserve"> této Smlouvy podepsaným oprávněnými osobami uvedenými v článku </w:t>
      </w:r>
      <w:r w:rsidRPr="00337272">
        <w:rPr>
          <w:rFonts w:ascii="Georgia" w:hAnsi="Georgia"/>
          <w:sz w:val="21"/>
          <w:szCs w:val="21"/>
        </w:rPr>
        <w:fldChar w:fldCharType="begin"/>
      </w:r>
      <w:r w:rsidRPr="00337272">
        <w:rPr>
          <w:rFonts w:ascii="Georgia" w:hAnsi="Georgia"/>
          <w:sz w:val="21"/>
          <w:szCs w:val="21"/>
        </w:rPr>
        <w:instrText xml:space="preserve"> REF _Ref203890642 \r \h  \* MERGEFORMAT </w:instrText>
      </w:r>
      <w:r w:rsidRPr="00337272">
        <w:rPr>
          <w:rFonts w:ascii="Georgia" w:hAnsi="Georgia"/>
          <w:sz w:val="21"/>
          <w:szCs w:val="21"/>
        </w:rPr>
      </w:r>
      <w:r w:rsidRPr="00337272">
        <w:rPr>
          <w:rFonts w:ascii="Georgia" w:hAnsi="Georgia"/>
          <w:sz w:val="21"/>
          <w:szCs w:val="21"/>
        </w:rPr>
        <w:fldChar w:fldCharType="separate"/>
      </w:r>
      <w:r w:rsidR="009259D2">
        <w:rPr>
          <w:rFonts w:ascii="Georgia" w:hAnsi="Georgia"/>
          <w:sz w:val="21"/>
          <w:szCs w:val="21"/>
        </w:rPr>
        <w:t>11</w:t>
      </w:r>
      <w:r w:rsidRPr="00337272">
        <w:rPr>
          <w:rFonts w:ascii="Georgia" w:hAnsi="Georgia"/>
          <w:sz w:val="21"/>
          <w:szCs w:val="21"/>
        </w:rPr>
        <w:fldChar w:fldCharType="end"/>
      </w:r>
      <w:r w:rsidRPr="00337272">
        <w:rPr>
          <w:rFonts w:ascii="Georgia" w:hAnsi="Georgia"/>
          <w:sz w:val="21"/>
          <w:szCs w:val="21"/>
        </w:rPr>
        <w:t xml:space="preserve"> této Smlouvy. V případě vrácení daňového dokladu (faktury) začne běžet nová doba splatnosti daňového dokladu (faktury) až doručením řádně opraveného daňového dokladu (faktury) Kupujícímu.</w:t>
      </w:r>
    </w:p>
    <w:p w14:paraId="624BE20F" w14:textId="44DE09E1" w:rsidR="006743C7" w:rsidRPr="00C80459" w:rsidRDefault="006743C7" w:rsidP="00337272">
      <w:pPr>
        <w:pStyle w:val="Nadpis21"/>
        <w:widowControl/>
        <w:numPr>
          <w:ilvl w:val="1"/>
          <w:numId w:val="19"/>
        </w:numPr>
        <w:tabs>
          <w:tab w:val="clear" w:pos="705"/>
          <w:tab w:val="num" w:pos="567"/>
        </w:tabs>
        <w:spacing w:line="300" w:lineRule="exact"/>
        <w:ind w:left="567" w:hanging="567"/>
        <w:jc w:val="left"/>
        <w:rPr>
          <w:rFonts w:ascii="Georgia" w:hAnsi="Georgia"/>
          <w:sz w:val="21"/>
          <w:szCs w:val="21"/>
        </w:rPr>
      </w:pPr>
      <w:r w:rsidRPr="00337272">
        <w:rPr>
          <w:rFonts w:ascii="Georgia" w:hAnsi="Georgia"/>
          <w:sz w:val="21"/>
          <w:szCs w:val="21"/>
        </w:rPr>
        <w:t xml:space="preserve">Kupující je oprávněn </w:t>
      </w:r>
      <w:r w:rsidRPr="00C80459">
        <w:rPr>
          <w:rFonts w:ascii="Georgia" w:hAnsi="Georgia"/>
          <w:sz w:val="21"/>
          <w:szCs w:val="21"/>
        </w:rPr>
        <w:t xml:space="preserve">pozastavit Prodávajícímu úhradu částky ve výši 10% z Ceny a tuto uhradit až na základě splnění obou následujících podmínek: (i) uplyne lhůta třiceti (30) dnů od podpisu Protokolu o předání a převzetí dle článku </w:t>
      </w:r>
      <w:r w:rsidRPr="00C80459">
        <w:rPr>
          <w:rFonts w:ascii="Georgia" w:hAnsi="Georgia"/>
          <w:sz w:val="21"/>
          <w:szCs w:val="21"/>
        </w:rPr>
        <w:fldChar w:fldCharType="begin"/>
      </w:r>
      <w:r w:rsidRPr="00C80459">
        <w:rPr>
          <w:rFonts w:ascii="Georgia" w:hAnsi="Georgia"/>
          <w:sz w:val="21"/>
          <w:szCs w:val="21"/>
        </w:rPr>
        <w:instrText xml:space="preserve"> REF _Ref367968294 \r \h  \* MERGEFORMAT </w:instrText>
      </w:r>
      <w:r w:rsidRPr="00C80459">
        <w:rPr>
          <w:rFonts w:ascii="Georgia" w:hAnsi="Georgia"/>
          <w:sz w:val="21"/>
          <w:szCs w:val="21"/>
        </w:rPr>
      </w:r>
      <w:r w:rsidRPr="00C80459">
        <w:rPr>
          <w:rFonts w:ascii="Georgia" w:hAnsi="Georgia"/>
          <w:sz w:val="21"/>
          <w:szCs w:val="21"/>
        </w:rPr>
        <w:fldChar w:fldCharType="separate"/>
      </w:r>
      <w:r w:rsidR="009259D2">
        <w:rPr>
          <w:rFonts w:ascii="Georgia" w:hAnsi="Georgia"/>
          <w:sz w:val="21"/>
          <w:szCs w:val="21"/>
        </w:rPr>
        <w:t>4.7</w:t>
      </w:r>
      <w:r w:rsidRPr="00C80459">
        <w:rPr>
          <w:rFonts w:ascii="Georgia" w:hAnsi="Georgia"/>
          <w:sz w:val="21"/>
          <w:szCs w:val="21"/>
        </w:rPr>
        <w:fldChar w:fldCharType="end"/>
      </w:r>
      <w:r w:rsidRPr="00C80459">
        <w:rPr>
          <w:rFonts w:ascii="Georgia" w:hAnsi="Georgia"/>
          <w:sz w:val="21"/>
          <w:szCs w:val="21"/>
        </w:rPr>
        <w:t xml:space="preserve"> této Smlouvy oprávněnými osobami uvedenými v článku </w:t>
      </w:r>
      <w:r w:rsidRPr="00C80459">
        <w:rPr>
          <w:rFonts w:ascii="Georgia" w:hAnsi="Georgia"/>
          <w:sz w:val="21"/>
          <w:szCs w:val="21"/>
        </w:rPr>
        <w:fldChar w:fldCharType="begin"/>
      </w:r>
      <w:r w:rsidRPr="00C80459">
        <w:rPr>
          <w:rFonts w:ascii="Georgia" w:hAnsi="Georgia"/>
          <w:sz w:val="21"/>
          <w:szCs w:val="21"/>
        </w:rPr>
        <w:instrText xml:space="preserve"> REF _Ref203890642 \r \h  \* MERGEFORMAT </w:instrText>
      </w:r>
      <w:r w:rsidRPr="00C80459">
        <w:rPr>
          <w:rFonts w:ascii="Georgia" w:hAnsi="Georgia"/>
          <w:sz w:val="21"/>
          <w:szCs w:val="21"/>
        </w:rPr>
      </w:r>
      <w:r w:rsidRPr="00C80459">
        <w:rPr>
          <w:rFonts w:ascii="Georgia" w:hAnsi="Georgia"/>
          <w:sz w:val="21"/>
          <w:szCs w:val="21"/>
        </w:rPr>
        <w:fldChar w:fldCharType="separate"/>
      </w:r>
      <w:r w:rsidR="009259D2">
        <w:rPr>
          <w:rFonts w:ascii="Georgia" w:hAnsi="Georgia"/>
          <w:sz w:val="21"/>
          <w:szCs w:val="21"/>
        </w:rPr>
        <w:t>11</w:t>
      </w:r>
      <w:r w:rsidRPr="00C80459">
        <w:rPr>
          <w:rFonts w:ascii="Georgia" w:hAnsi="Georgia"/>
          <w:sz w:val="21"/>
          <w:szCs w:val="21"/>
        </w:rPr>
        <w:fldChar w:fldCharType="end"/>
      </w:r>
      <w:r w:rsidRPr="00C80459">
        <w:rPr>
          <w:rFonts w:ascii="Georgia" w:hAnsi="Georgia"/>
          <w:sz w:val="21"/>
          <w:szCs w:val="21"/>
        </w:rPr>
        <w:t xml:space="preserve"> této Smlouvy, a (</w:t>
      </w:r>
      <w:proofErr w:type="spellStart"/>
      <w:r w:rsidRPr="00C80459">
        <w:rPr>
          <w:rFonts w:ascii="Georgia" w:hAnsi="Georgia"/>
          <w:sz w:val="21"/>
          <w:szCs w:val="21"/>
        </w:rPr>
        <w:t>ii</w:t>
      </w:r>
      <w:proofErr w:type="spellEnd"/>
      <w:r w:rsidRPr="00C80459">
        <w:rPr>
          <w:rFonts w:ascii="Georgia" w:hAnsi="Georgia"/>
          <w:sz w:val="21"/>
          <w:szCs w:val="21"/>
        </w:rPr>
        <w:t>) jsou odstraněny veškeré vady Zboží, které jsou uvedeny v předmětném Protokolu o předání a převzetí anebo které se vyskytnou a Kupující je reklamuje v uvedené třiceti (30) denní lhůtě od podpisu Protokolu o předání a převzetí.</w:t>
      </w:r>
    </w:p>
    <w:p w14:paraId="142C46D9" w14:textId="1C1F5CAD" w:rsidR="006743C7" w:rsidRPr="00A65A01" w:rsidRDefault="007F6EA4" w:rsidP="006743C7">
      <w:pPr>
        <w:pStyle w:val="Nadpis21"/>
        <w:widowControl/>
        <w:numPr>
          <w:ilvl w:val="1"/>
          <w:numId w:val="19"/>
        </w:numPr>
        <w:tabs>
          <w:tab w:val="clear" w:pos="705"/>
          <w:tab w:val="num" w:pos="567"/>
        </w:tabs>
        <w:spacing w:line="300" w:lineRule="exact"/>
        <w:ind w:left="567" w:hanging="567"/>
        <w:jc w:val="left"/>
        <w:rPr>
          <w:rFonts w:ascii="Georgia" w:hAnsi="Georgia"/>
          <w:sz w:val="21"/>
          <w:szCs w:val="21"/>
        </w:rPr>
      </w:pPr>
      <w:bookmarkStart w:id="11" w:name="_Ref377985939"/>
      <w:bookmarkStart w:id="12" w:name="_Ref377368409"/>
      <w:r>
        <w:rPr>
          <w:rFonts w:ascii="Georgia" w:hAnsi="Georgia"/>
          <w:sz w:val="21"/>
          <w:szCs w:val="21"/>
        </w:rPr>
        <w:t>Nepoužito.</w:t>
      </w:r>
      <w:bookmarkEnd w:id="11"/>
      <w:bookmarkEnd w:id="12"/>
    </w:p>
    <w:p w14:paraId="01A6ADCE" w14:textId="77777777" w:rsidR="006743C7" w:rsidRPr="00A65A01" w:rsidRDefault="006743C7" w:rsidP="006743C7">
      <w:pPr>
        <w:pStyle w:val="Nadpis21"/>
        <w:widowControl/>
        <w:numPr>
          <w:ilvl w:val="1"/>
          <w:numId w:val="19"/>
        </w:numPr>
        <w:tabs>
          <w:tab w:val="clear" w:pos="705"/>
          <w:tab w:val="num" w:pos="567"/>
        </w:tabs>
        <w:spacing w:line="300" w:lineRule="exact"/>
        <w:ind w:left="567" w:hanging="567"/>
        <w:jc w:val="left"/>
        <w:rPr>
          <w:rFonts w:ascii="Georgia" w:hAnsi="Georgia"/>
          <w:sz w:val="21"/>
          <w:szCs w:val="21"/>
        </w:rPr>
      </w:pPr>
      <w:bookmarkStart w:id="13" w:name="_Ref381009937"/>
      <w:bookmarkStart w:id="14" w:name="_Ref380764131"/>
      <w:r w:rsidRPr="00A65A01">
        <w:rPr>
          <w:rFonts w:ascii="Georgia" w:hAnsi="Georgia"/>
          <w:sz w:val="21"/>
          <w:szCs w:val="21"/>
        </w:rPr>
        <w:t>Prodávající výslovně prohlašuje, že:</w:t>
      </w:r>
      <w:bookmarkEnd w:id="13"/>
      <w:bookmarkEnd w:id="14"/>
    </w:p>
    <w:p w14:paraId="72666970" w14:textId="77777777" w:rsidR="006743C7" w:rsidRPr="00A65A01" w:rsidRDefault="006743C7" w:rsidP="006743C7">
      <w:pPr>
        <w:pStyle w:val="Nadpis21"/>
        <w:widowControl/>
        <w:numPr>
          <w:ilvl w:val="0"/>
          <w:numId w:val="34"/>
        </w:numPr>
        <w:spacing w:line="300" w:lineRule="exact"/>
        <w:ind w:left="1418" w:hanging="709"/>
        <w:jc w:val="left"/>
        <w:rPr>
          <w:rFonts w:ascii="Georgia" w:hAnsi="Georgia"/>
          <w:sz w:val="21"/>
          <w:szCs w:val="21"/>
        </w:rPr>
      </w:pPr>
      <w:r w:rsidRPr="00A65A01">
        <w:rPr>
          <w:rFonts w:ascii="Georgia" w:hAnsi="Georgia"/>
          <w:sz w:val="21"/>
          <w:szCs w:val="21"/>
        </w:rPr>
        <w:t>není nespolehlivým plátcem ve smyslu § 106a Zákona o DPH;</w:t>
      </w:r>
    </w:p>
    <w:p w14:paraId="5DE7D0F8" w14:textId="77777777" w:rsidR="006743C7" w:rsidRPr="00A65A01" w:rsidRDefault="006743C7" w:rsidP="006743C7">
      <w:pPr>
        <w:pStyle w:val="Nadpis21"/>
        <w:widowControl/>
        <w:numPr>
          <w:ilvl w:val="0"/>
          <w:numId w:val="34"/>
        </w:numPr>
        <w:spacing w:line="300" w:lineRule="exact"/>
        <w:ind w:left="1418" w:hanging="709"/>
        <w:jc w:val="left"/>
        <w:rPr>
          <w:rFonts w:ascii="Georgia" w:hAnsi="Georgia"/>
          <w:sz w:val="21"/>
          <w:szCs w:val="21"/>
        </w:rPr>
      </w:pPr>
      <w:r w:rsidRPr="00A65A01">
        <w:rPr>
          <w:rFonts w:ascii="Georgia" w:hAnsi="Georgia"/>
          <w:sz w:val="21"/>
          <w:szCs w:val="21"/>
        </w:rPr>
        <w:t>bankovní účet Prodávajícího, na který budou ze strany Kupujícího hrazeny jakékoli platby dle této Smlouvy, je a bude účet řádně vedený v registru bankovních účtů plátců DPH;</w:t>
      </w:r>
    </w:p>
    <w:p w14:paraId="21489309" w14:textId="77777777" w:rsidR="006743C7" w:rsidRPr="00A65A01" w:rsidRDefault="006743C7" w:rsidP="006743C7">
      <w:pPr>
        <w:pStyle w:val="Nadpis21"/>
        <w:widowControl/>
        <w:numPr>
          <w:ilvl w:val="0"/>
          <w:numId w:val="34"/>
        </w:numPr>
        <w:spacing w:line="300" w:lineRule="exact"/>
        <w:ind w:left="1418" w:hanging="709"/>
        <w:jc w:val="left"/>
        <w:rPr>
          <w:rFonts w:ascii="Georgia" w:hAnsi="Georgia"/>
          <w:sz w:val="21"/>
          <w:szCs w:val="21"/>
        </w:rPr>
      </w:pPr>
      <w:r w:rsidRPr="00A65A01">
        <w:rPr>
          <w:rFonts w:ascii="Georgia" w:hAnsi="Georgia"/>
          <w:sz w:val="21"/>
          <w:szCs w:val="21"/>
        </w:rPr>
        <w:t>neexistují důvody, na základě kterých by se Kupující stal nebo mohl stát ručitelem za daňovou povinnost Prodávajícího vzniklou z titulu DPH vyúčtovaného Kupujícímu v souvislosti s placením Ceny dle této Smlouvy.</w:t>
      </w:r>
    </w:p>
    <w:p w14:paraId="783D8B0B" w14:textId="77777777" w:rsidR="006743C7" w:rsidRPr="00A65A01" w:rsidRDefault="006743C7" w:rsidP="006743C7">
      <w:pPr>
        <w:pStyle w:val="Nadpis21"/>
        <w:widowControl/>
        <w:numPr>
          <w:ilvl w:val="1"/>
          <w:numId w:val="19"/>
        </w:numPr>
        <w:tabs>
          <w:tab w:val="clear" w:pos="705"/>
          <w:tab w:val="num" w:pos="567"/>
        </w:tabs>
        <w:spacing w:line="300" w:lineRule="exact"/>
        <w:ind w:left="567" w:hanging="567"/>
        <w:jc w:val="left"/>
        <w:rPr>
          <w:rFonts w:ascii="Georgia" w:hAnsi="Georgia"/>
          <w:sz w:val="21"/>
          <w:szCs w:val="21"/>
        </w:rPr>
      </w:pPr>
      <w:r w:rsidRPr="00A65A01">
        <w:rPr>
          <w:rFonts w:ascii="Georgia" w:hAnsi="Georgia"/>
          <w:sz w:val="21"/>
          <w:szCs w:val="21"/>
        </w:rPr>
        <w:t>Prodávající prohlašuje a zavazuje se, že podá řádné daňové přiznání k DPH a v případě vzniku povinnosti zaplatit DPH tuto odvede místně příslušnému správci daně ve stanovené lhůtě splatnosti. Prodávající dále prohlašuje, že nemá jakýkoli úmysl nezaplatit DPH vztahující se ke Zboží, nebo úmysl zkrátit daň, či případně vylákat daňové zvýhodnění, a dále nemá úmysl dostat se do postavení, kdy DPH nebude moci zaplatit.</w:t>
      </w:r>
    </w:p>
    <w:p w14:paraId="6C0C2FD6" w14:textId="77777777" w:rsidR="006743C7" w:rsidRPr="00A65A01" w:rsidRDefault="006743C7" w:rsidP="006743C7">
      <w:pPr>
        <w:pStyle w:val="Nadpis21"/>
        <w:widowControl/>
        <w:numPr>
          <w:ilvl w:val="1"/>
          <w:numId w:val="19"/>
        </w:numPr>
        <w:tabs>
          <w:tab w:val="clear" w:pos="705"/>
          <w:tab w:val="num" w:pos="567"/>
        </w:tabs>
        <w:spacing w:line="300" w:lineRule="exact"/>
        <w:ind w:left="567" w:hanging="567"/>
        <w:jc w:val="left"/>
        <w:rPr>
          <w:rFonts w:ascii="Georgia" w:hAnsi="Georgia"/>
          <w:sz w:val="21"/>
          <w:szCs w:val="21"/>
        </w:rPr>
      </w:pPr>
      <w:bookmarkStart w:id="15" w:name="_Ref368307251"/>
      <w:r w:rsidRPr="00A65A01">
        <w:rPr>
          <w:rFonts w:ascii="Georgia" w:hAnsi="Georgia"/>
          <w:sz w:val="21"/>
          <w:szCs w:val="21"/>
        </w:rPr>
        <w:t>Kupující je výslovně oprávněn zadržet částku DPH z daňového dokladu (faktury) vystaveného Prodávajícím dle této Smlouvy a uhradit příslušnou platbu Prodávajícímu bez takto zadržené částky DPH v následujících případech:</w:t>
      </w:r>
      <w:bookmarkEnd w:id="15"/>
    </w:p>
    <w:p w14:paraId="2A9414E9" w14:textId="77777777" w:rsidR="006743C7" w:rsidRPr="00A65A01" w:rsidRDefault="006743C7" w:rsidP="006743C7">
      <w:pPr>
        <w:pStyle w:val="Nadpis21"/>
        <w:widowControl/>
        <w:numPr>
          <w:ilvl w:val="0"/>
          <w:numId w:val="35"/>
        </w:numPr>
        <w:spacing w:line="300" w:lineRule="exact"/>
        <w:ind w:left="1418" w:hanging="709"/>
        <w:jc w:val="left"/>
        <w:rPr>
          <w:rFonts w:ascii="Georgia" w:hAnsi="Georgia"/>
          <w:sz w:val="21"/>
          <w:szCs w:val="21"/>
        </w:rPr>
      </w:pPr>
      <w:r w:rsidRPr="00A65A01">
        <w:rPr>
          <w:rFonts w:ascii="Georgia" w:hAnsi="Georgia"/>
          <w:sz w:val="21"/>
          <w:szCs w:val="21"/>
        </w:rPr>
        <w:t>Prodávající se kdykoli v průběhu plnění této Smlouvy stane nespolehlivým plátcem ve smyslu Zákona o DPH;</w:t>
      </w:r>
    </w:p>
    <w:p w14:paraId="0DF30557" w14:textId="77777777" w:rsidR="006743C7" w:rsidRPr="00A65A01" w:rsidRDefault="006743C7" w:rsidP="006743C7">
      <w:pPr>
        <w:pStyle w:val="Nadpis21"/>
        <w:widowControl/>
        <w:numPr>
          <w:ilvl w:val="0"/>
          <w:numId w:val="35"/>
        </w:numPr>
        <w:spacing w:line="300" w:lineRule="exact"/>
        <w:ind w:left="1418" w:hanging="709"/>
        <w:jc w:val="left"/>
        <w:rPr>
          <w:rFonts w:ascii="Georgia" w:hAnsi="Georgia"/>
          <w:sz w:val="21"/>
          <w:szCs w:val="21"/>
        </w:rPr>
      </w:pPr>
      <w:r w:rsidRPr="00A65A01">
        <w:rPr>
          <w:rFonts w:ascii="Georgia" w:hAnsi="Georgia"/>
          <w:sz w:val="21"/>
          <w:szCs w:val="21"/>
        </w:rPr>
        <w:t>Prodávající požaduje po Kupujícím úhradu jakékoli platby dle této Smlouvy na jiný účet, než má Prodávající uveden v registru bankovních účtů plátců DPH.</w:t>
      </w:r>
    </w:p>
    <w:p w14:paraId="3F209427" w14:textId="77777777" w:rsidR="006743C7" w:rsidRPr="00A65A01" w:rsidRDefault="006743C7" w:rsidP="006743C7">
      <w:pPr>
        <w:pStyle w:val="Nadpis21"/>
        <w:widowControl/>
        <w:numPr>
          <w:ilvl w:val="1"/>
          <w:numId w:val="19"/>
        </w:numPr>
        <w:tabs>
          <w:tab w:val="clear" w:pos="705"/>
          <w:tab w:val="num" w:pos="567"/>
        </w:tabs>
        <w:spacing w:line="300" w:lineRule="exact"/>
        <w:ind w:left="567" w:hanging="567"/>
        <w:jc w:val="left"/>
        <w:rPr>
          <w:rFonts w:ascii="Georgia" w:hAnsi="Georgia"/>
          <w:sz w:val="21"/>
          <w:szCs w:val="21"/>
        </w:rPr>
      </w:pPr>
      <w:bookmarkStart w:id="16" w:name="_Ref368309954"/>
      <w:r w:rsidRPr="00A65A01">
        <w:rPr>
          <w:rFonts w:ascii="Georgia" w:hAnsi="Georgia"/>
          <w:sz w:val="21"/>
          <w:szCs w:val="21"/>
        </w:rPr>
        <w:lastRenderedPageBreak/>
        <w:t xml:space="preserve">Částku zadrženého DPH dle článku </w:t>
      </w:r>
      <w:r w:rsidRPr="00A65A01">
        <w:rPr>
          <w:rFonts w:ascii="Georgia" w:hAnsi="Georgia"/>
          <w:sz w:val="21"/>
          <w:szCs w:val="21"/>
        </w:rPr>
        <w:fldChar w:fldCharType="begin"/>
      </w:r>
      <w:r w:rsidRPr="00A65A01">
        <w:rPr>
          <w:rFonts w:ascii="Georgia" w:hAnsi="Georgia"/>
          <w:sz w:val="21"/>
          <w:szCs w:val="21"/>
        </w:rPr>
        <w:instrText xml:space="preserve"> REF _Ref368307251 \r \h  \* MERGEFORMAT </w:instrText>
      </w:r>
      <w:r w:rsidRPr="00A65A01">
        <w:rPr>
          <w:rFonts w:ascii="Georgia" w:hAnsi="Georgia"/>
          <w:sz w:val="21"/>
          <w:szCs w:val="21"/>
        </w:rPr>
      </w:r>
      <w:r w:rsidRPr="00A65A01">
        <w:rPr>
          <w:rFonts w:ascii="Georgia" w:hAnsi="Georgia"/>
          <w:sz w:val="21"/>
          <w:szCs w:val="21"/>
        </w:rPr>
        <w:fldChar w:fldCharType="separate"/>
      </w:r>
      <w:r w:rsidR="009259D2">
        <w:rPr>
          <w:rFonts w:ascii="Georgia" w:hAnsi="Georgia"/>
          <w:sz w:val="21"/>
          <w:szCs w:val="21"/>
        </w:rPr>
        <w:t>3.11</w:t>
      </w:r>
      <w:r w:rsidRPr="00A65A01">
        <w:rPr>
          <w:rFonts w:ascii="Georgia" w:hAnsi="Georgia"/>
          <w:sz w:val="21"/>
          <w:szCs w:val="21"/>
        </w:rPr>
        <w:fldChar w:fldCharType="end"/>
      </w:r>
      <w:r w:rsidRPr="00A65A01">
        <w:rPr>
          <w:rFonts w:ascii="Georgia" w:hAnsi="Georgia"/>
          <w:sz w:val="21"/>
          <w:szCs w:val="21"/>
        </w:rPr>
        <w:t xml:space="preserve"> Smlouvy Kupující dle své volby:</w:t>
      </w:r>
      <w:bookmarkEnd w:id="16"/>
    </w:p>
    <w:p w14:paraId="5FE062D3" w14:textId="77777777" w:rsidR="006743C7" w:rsidRPr="00A65A01" w:rsidRDefault="006743C7" w:rsidP="006743C7">
      <w:pPr>
        <w:pStyle w:val="Nadpis21"/>
        <w:widowControl/>
        <w:numPr>
          <w:ilvl w:val="0"/>
          <w:numId w:val="36"/>
        </w:numPr>
        <w:spacing w:line="300" w:lineRule="exact"/>
        <w:jc w:val="left"/>
        <w:rPr>
          <w:rFonts w:ascii="Georgia" w:hAnsi="Georgia"/>
          <w:sz w:val="21"/>
          <w:szCs w:val="21"/>
        </w:rPr>
      </w:pPr>
      <w:r w:rsidRPr="00A65A01">
        <w:rPr>
          <w:rFonts w:ascii="Georgia" w:hAnsi="Georgia"/>
          <w:sz w:val="21"/>
          <w:szCs w:val="21"/>
        </w:rPr>
        <w:t>uhradí za Prodávajícího přímo na příslušný depozitní účet správce daně ve smyslu § 109a Zákona o DPH; nebo</w:t>
      </w:r>
    </w:p>
    <w:p w14:paraId="3E3C1D82" w14:textId="77777777" w:rsidR="006743C7" w:rsidRPr="00A65A01" w:rsidRDefault="006743C7" w:rsidP="006743C7">
      <w:pPr>
        <w:pStyle w:val="Nadpis21"/>
        <w:widowControl/>
        <w:numPr>
          <w:ilvl w:val="0"/>
          <w:numId w:val="36"/>
        </w:numPr>
        <w:spacing w:line="300" w:lineRule="exact"/>
        <w:jc w:val="left"/>
        <w:rPr>
          <w:rFonts w:ascii="Georgia" w:hAnsi="Georgia"/>
          <w:sz w:val="21"/>
          <w:szCs w:val="21"/>
        </w:rPr>
      </w:pPr>
      <w:r w:rsidRPr="00A65A01">
        <w:rPr>
          <w:rFonts w:ascii="Georgia" w:hAnsi="Georgia"/>
          <w:sz w:val="21"/>
          <w:szCs w:val="21"/>
        </w:rPr>
        <w:t>uhradí přímo Prodávajícímu, pokud Prodávající Kupujícímu jednoznačně prokáže, že povinnost odvést příslušnou částku DPH byla ze strany Prodávajícího splněna řádně a včas.</w:t>
      </w:r>
    </w:p>
    <w:p w14:paraId="2344CA70" w14:textId="77777777" w:rsidR="006743C7" w:rsidRPr="00A65A01" w:rsidRDefault="006743C7" w:rsidP="006743C7">
      <w:pPr>
        <w:pStyle w:val="Nadpis21"/>
        <w:widowControl/>
        <w:spacing w:line="300" w:lineRule="exact"/>
        <w:ind w:left="567" w:firstLine="0"/>
        <w:jc w:val="left"/>
        <w:rPr>
          <w:rFonts w:ascii="Georgia" w:hAnsi="Georgia"/>
          <w:sz w:val="21"/>
          <w:szCs w:val="21"/>
        </w:rPr>
      </w:pPr>
      <w:r w:rsidRPr="00A65A01">
        <w:rPr>
          <w:rFonts w:ascii="Georgia" w:hAnsi="Georgia"/>
          <w:sz w:val="21"/>
          <w:szCs w:val="21"/>
        </w:rPr>
        <w:t>Pro vyloučení pochybností platí, že Kupující se postupem dle článku</w:t>
      </w:r>
      <w:r>
        <w:rPr>
          <w:rFonts w:ascii="Georgia" w:hAnsi="Georgia"/>
          <w:sz w:val="21"/>
          <w:szCs w:val="21"/>
        </w:rPr>
        <w:t xml:space="preserve"> </w:t>
      </w:r>
      <w:r w:rsidRPr="00A65A01">
        <w:rPr>
          <w:rFonts w:ascii="Georgia" w:hAnsi="Georgia"/>
          <w:sz w:val="21"/>
          <w:szCs w:val="21"/>
        </w:rPr>
        <w:fldChar w:fldCharType="begin"/>
      </w:r>
      <w:r w:rsidRPr="00A65A01">
        <w:rPr>
          <w:rFonts w:ascii="Georgia" w:hAnsi="Georgia"/>
          <w:sz w:val="21"/>
          <w:szCs w:val="21"/>
        </w:rPr>
        <w:instrText xml:space="preserve"> REF _Ref368307251 \r \h  \* MERGEFORMAT </w:instrText>
      </w:r>
      <w:r w:rsidRPr="00A65A01">
        <w:rPr>
          <w:rFonts w:ascii="Georgia" w:hAnsi="Georgia"/>
          <w:sz w:val="21"/>
          <w:szCs w:val="21"/>
        </w:rPr>
      </w:r>
      <w:r w:rsidRPr="00A65A01">
        <w:rPr>
          <w:rFonts w:ascii="Georgia" w:hAnsi="Georgia"/>
          <w:sz w:val="21"/>
          <w:szCs w:val="21"/>
        </w:rPr>
        <w:fldChar w:fldCharType="separate"/>
      </w:r>
      <w:r w:rsidR="009259D2">
        <w:rPr>
          <w:rFonts w:ascii="Georgia" w:hAnsi="Georgia"/>
          <w:sz w:val="21"/>
          <w:szCs w:val="21"/>
        </w:rPr>
        <w:t>3.11</w:t>
      </w:r>
      <w:r w:rsidRPr="00A65A01">
        <w:rPr>
          <w:rFonts w:ascii="Georgia" w:hAnsi="Georgia"/>
          <w:sz w:val="21"/>
          <w:szCs w:val="21"/>
        </w:rPr>
        <w:fldChar w:fldCharType="end"/>
      </w:r>
      <w:r w:rsidRPr="00A65A01">
        <w:rPr>
          <w:rFonts w:ascii="Georgia" w:hAnsi="Georgia"/>
          <w:sz w:val="21"/>
          <w:szCs w:val="21"/>
        </w:rPr>
        <w:t xml:space="preserve"> a </w:t>
      </w:r>
      <w:r w:rsidRPr="00A65A01">
        <w:rPr>
          <w:rFonts w:ascii="Georgia" w:hAnsi="Georgia"/>
          <w:sz w:val="21"/>
          <w:szCs w:val="21"/>
        </w:rPr>
        <w:fldChar w:fldCharType="begin"/>
      </w:r>
      <w:r w:rsidRPr="00A65A01">
        <w:rPr>
          <w:rFonts w:ascii="Georgia" w:hAnsi="Georgia"/>
          <w:sz w:val="21"/>
          <w:szCs w:val="21"/>
        </w:rPr>
        <w:instrText xml:space="preserve"> REF _Ref368309954 \r \h  \* MERGEFORMAT </w:instrText>
      </w:r>
      <w:r w:rsidRPr="00A65A01">
        <w:rPr>
          <w:rFonts w:ascii="Georgia" w:hAnsi="Georgia"/>
          <w:sz w:val="21"/>
          <w:szCs w:val="21"/>
        </w:rPr>
      </w:r>
      <w:r w:rsidRPr="00A65A01">
        <w:rPr>
          <w:rFonts w:ascii="Georgia" w:hAnsi="Georgia"/>
          <w:sz w:val="21"/>
          <w:szCs w:val="21"/>
        </w:rPr>
        <w:fldChar w:fldCharType="separate"/>
      </w:r>
      <w:r w:rsidR="009259D2">
        <w:rPr>
          <w:rFonts w:ascii="Georgia" w:hAnsi="Georgia"/>
          <w:sz w:val="21"/>
          <w:szCs w:val="21"/>
        </w:rPr>
        <w:t>3.12</w:t>
      </w:r>
      <w:r w:rsidRPr="00A65A01">
        <w:rPr>
          <w:rFonts w:ascii="Georgia" w:hAnsi="Georgia"/>
          <w:sz w:val="21"/>
          <w:szCs w:val="21"/>
        </w:rPr>
        <w:fldChar w:fldCharType="end"/>
      </w:r>
      <w:r w:rsidRPr="00A65A01">
        <w:rPr>
          <w:rFonts w:ascii="Georgia" w:hAnsi="Georgia"/>
          <w:sz w:val="21"/>
          <w:szCs w:val="21"/>
        </w:rPr>
        <w:t xml:space="preserve"> Smlouvy nedostane do prodlení s placením příslušné části Ceny.</w:t>
      </w:r>
    </w:p>
    <w:p w14:paraId="2116E5BC" w14:textId="77777777" w:rsidR="006743C7" w:rsidRPr="00A65A01" w:rsidRDefault="006743C7" w:rsidP="00F7742F">
      <w:pPr>
        <w:pStyle w:val="Nadpis21"/>
        <w:spacing w:after="0" w:line="300" w:lineRule="exact"/>
        <w:ind w:hanging="709"/>
        <w:jc w:val="left"/>
        <w:rPr>
          <w:rFonts w:ascii="Georgia" w:hAnsi="Georgia"/>
          <w:sz w:val="21"/>
          <w:szCs w:val="21"/>
        </w:rPr>
      </w:pPr>
    </w:p>
    <w:p w14:paraId="067815DF" w14:textId="77777777" w:rsidR="006743C7" w:rsidRPr="00A65A01" w:rsidRDefault="006743C7" w:rsidP="006743C7">
      <w:pPr>
        <w:pStyle w:val="Prohlen"/>
        <w:widowControl/>
        <w:numPr>
          <w:ilvl w:val="0"/>
          <w:numId w:val="19"/>
        </w:numPr>
        <w:tabs>
          <w:tab w:val="clear" w:pos="705"/>
          <w:tab w:val="num" w:pos="426"/>
        </w:tabs>
        <w:spacing w:after="120" w:line="300" w:lineRule="exact"/>
        <w:ind w:left="426" w:hanging="426"/>
        <w:jc w:val="left"/>
        <w:rPr>
          <w:rFonts w:ascii="Georgia" w:hAnsi="Georgia"/>
          <w:sz w:val="21"/>
          <w:szCs w:val="21"/>
        </w:rPr>
      </w:pPr>
      <w:r w:rsidRPr="00A65A01">
        <w:rPr>
          <w:rFonts w:ascii="Georgia" w:hAnsi="Georgia"/>
          <w:sz w:val="21"/>
          <w:szCs w:val="21"/>
        </w:rPr>
        <w:t>Dodací podmínky, převod vlastnictví a přechod nebezpečí škody</w:t>
      </w:r>
    </w:p>
    <w:p w14:paraId="47EBC4CF" w14:textId="68688938" w:rsidR="006743C7" w:rsidRPr="00A65A01" w:rsidRDefault="006743C7" w:rsidP="006743C7">
      <w:pPr>
        <w:pStyle w:val="Nadpis21"/>
        <w:widowControl/>
        <w:numPr>
          <w:ilvl w:val="1"/>
          <w:numId w:val="19"/>
        </w:numPr>
        <w:tabs>
          <w:tab w:val="clear" w:pos="705"/>
          <w:tab w:val="num" w:pos="567"/>
        </w:tabs>
        <w:spacing w:line="300" w:lineRule="exact"/>
        <w:ind w:left="567" w:hanging="567"/>
        <w:jc w:val="left"/>
        <w:rPr>
          <w:rFonts w:ascii="Georgia" w:hAnsi="Georgia"/>
          <w:sz w:val="21"/>
          <w:szCs w:val="21"/>
        </w:rPr>
      </w:pPr>
      <w:bookmarkStart w:id="17" w:name="_Ref203899557"/>
      <w:r w:rsidRPr="00A65A01">
        <w:rPr>
          <w:rFonts w:ascii="Georgia" w:hAnsi="Georgia"/>
          <w:sz w:val="21"/>
          <w:szCs w:val="21"/>
        </w:rPr>
        <w:t xml:space="preserve">Prodávající se zavazuje dodat Kupujícímu Zboží včetně veškeré dokumentace dle této Smlouvy a veškerého software, licencí a užívacích práv dle článku </w:t>
      </w:r>
      <w:r w:rsidRPr="00A65A01">
        <w:rPr>
          <w:rFonts w:ascii="Georgia" w:hAnsi="Georgia"/>
          <w:sz w:val="21"/>
          <w:szCs w:val="21"/>
        </w:rPr>
        <w:fldChar w:fldCharType="begin"/>
      </w:r>
      <w:r w:rsidRPr="00A65A01">
        <w:rPr>
          <w:rFonts w:ascii="Georgia" w:hAnsi="Georgia"/>
          <w:sz w:val="21"/>
          <w:szCs w:val="21"/>
        </w:rPr>
        <w:instrText xml:space="preserve"> REF _Ref203898866 \r \h  \* MERGEFORMAT </w:instrText>
      </w:r>
      <w:r w:rsidRPr="00A65A01">
        <w:rPr>
          <w:rFonts w:ascii="Georgia" w:hAnsi="Georgia"/>
          <w:sz w:val="21"/>
          <w:szCs w:val="21"/>
        </w:rPr>
      </w:r>
      <w:r w:rsidRPr="00A65A01">
        <w:rPr>
          <w:rFonts w:ascii="Georgia" w:hAnsi="Georgia"/>
          <w:sz w:val="21"/>
          <w:szCs w:val="21"/>
        </w:rPr>
        <w:fldChar w:fldCharType="separate"/>
      </w:r>
      <w:r w:rsidR="009259D2">
        <w:rPr>
          <w:rFonts w:ascii="Georgia" w:hAnsi="Georgia"/>
          <w:sz w:val="21"/>
          <w:szCs w:val="21"/>
        </w:rPr>
        <w:t>2.3</w:t>
      </w:r>
      <w:r w:rsidRPr="00A65A01">
        <w:rPr>
          <w:rFonts w:ascii="Georgia" w:hAnsi="Georgia"/>
          <w:sz w:val="21"/>
          <w:szCs w:val="21"/>
        </w:rPr>
        <w:fldChar w:fldCharType="end"/>
      </w:r>
      <w:r w:rsidRPr="00A65A01">
        <w:rPr>
          <w:rFonts w:ascii="Georgia" w:hAnsi="Georgia"/>
          <w:sz w:val="21"/>
          <w:szCs w:val="21"/>
        </w:rPr>
        <w:t xml:space="preserve"> této Smlouvy nejpozději do </w:t>
      </w:r>
      <w:r w:rsidRPr="00A0791F">
        <w:rPr>
          <w:rFonts w:ascii="Georgia" w:hAnsi="Georgia"/>
          <w:sz w:val="21"/>
          <w:szCs w:val="21"/>
          <w:highlight w:val="yellow"/>
        </w:rPr>
        <w:t>[</w:t>
      </w:r>
      <w:r w:rsidRPr="00A0791F">
        <w:rPr>
          <w:rFonts w:ascii="Georgia" w:hAnsi="Georgia"/>
          <w:i/>
          <w:sz w:val="21"/>
          <w:szCs w:val="21"/>
          <w:highlight w:val="yellow"/>
        </w:rPr>
        <w:t xml:space="preserve">Uchazeč doplní v souladu se svojí nabídkou v rozmezí </w:t>
      </w:r>
      <w:r w:rsidR="00AF4427">
        <w:rPr>
          <w:rFonts w:ascii="Georgia" w:hAnsi="Georgia"/>
          <w:i/>
          <w:sz w:val="21"/>
          <w:szCs w:val="21"/>
          <w:highlight w:val="yellow"/>
        </w:rPr>
        <w:t>6</w:t>
      </w:r>
      <w:r w:rsidR="00C760E7" w:rsidRPr="00A0791F">
        <w:rPr>
          <w:rFonts w:ascii="Georgia" w:hAnsi="Georgia"/>
          <w:i/>
          <w:sz w:val="21"/>
          <w:szCs w:val="21"/>
          <w:highlight w:val="yellow"/>
        </w:rPr>
        <w:t xml:space="preserve"> </w:t>
      </w:r>
      <w:r w:rsidRPr="00A0791F">
        <w:rPr>
          <w:rFonts w:ascii="Georgia" w:hAnsi="Georgia"/>
          <w:i/>
          <w:sz w:val="21"/>
          <w:szCs w:val="21"/>
          <w:highlight w:val="yellow"/>
        </w:rPr>
        <w:t xml:space="preserve">až </w:t>
      </w:r>
      <w:r w:rsidR="00AF4427">
        <w:rPr>
          <w:rFonts w:ascii="Georgia" w:hAnsi="Georgia"/>
          <w:i/>
          <w:sz w:val="21"/>
          <w:szCs w:val="21"/>
          <w:highlight w:val="yellow"/>
        </w:rPr>
        <w:t>9</w:t>
      </w:r>
      <w:r w:rsidRPr="00A0791F">
        <w:rPr>
          <w:rFonts w:ascii="Georgia" w:hAnsi="Georgia"/>
          <w:sz w:val="21"/>
          <w:szCs w:val="21"/>
          <w:highlight w:val="yellow"/>
        </w:rPr>
        <w:t>]</w:t>
      </w:r>
      <w:r>
        <w:rPr>
          <w:rFonts w:ascii="Georgia" w:hAnsi="Georgia"/>
          <w:sz w:val="21"/>
          <w:szCs w:val="21"/>
        </w:rPr>
        <w:t xml:space="preserve"> měsíců</w:t>
      </w:r>
      <w:r w:rsidRPr="00A65A01">
        <w:rPr>
          <w:rFonts w:ascii="Georgia" w:hAnsi="Georgia"/>
          <w:sz w:val="21"/>
          <w:szCs w:val="21"/>
        </w:rPr>
        <w:t xml:space="preserve"> ode dne účinnosti této Smlouvy dle článku </w:t>
      </w:r>
      <w:r w:rsidRPr="00A65A01">
        <w:rPr>
          <w:rFonts w:ascii="Georgia" w:hAnsi="Georgia"/>
          <w:sz w:val="21"/>
          <w:szCs w:val="21"/>
        </w:rPr>
        <w:fldChar w:fldCharType="begin"/>
      </w:r>
      <w:r w:rsidRPr="00A65A01">
        <w:rPr>
          <w:rFonts w:ascii="Georgia" w:hAnsi="Georgia"/>
          <w:sz w:val="21"/>
          <w:szCs w:val="21"/>
        </w:rPr>
        <w:instrText xml:space="preserve"> REF _Ref368312643 \r \h  \* MERGEFORMAT </w:instrText>
      </w:r>
      <w:r w:rsidRPr="00A65A01">
        <w:rPr>
          <w:rFonts w:ascii="Georgia" w:hAnsi="Georgia"/>
          <w:sz w:val="21"/>
          <w:szCs w:val="21"/>
        </w:rPr>
      </w:r>
      <w:r w:rsidRPr="00A65A01">
        <w:rPr>
          <w:rFonts w:ascii="Georgia" w:hAnsi="Georgia"/>
          <w:sz w:val="21"/>
          <w:szCs w:val="21"/>
        </w:rPr>
        <w:fldChar w:fldCharType="separate"/>
      </w:r>
      <w:r w:rsidR="009259D2">
        <w:rPr>
          <w:rFonts w:ascii="Georgia" w:hAnsi="Georgia"/>
          <w:sz w:val="21"/>
          <w:szCs w:val="21"/>
        </w:rPr>
        <w:t>13.17</w:t>
      </w:r>
      <w:r w:rsidRPr="00A65A01">
        <w:rPr>
          <w:rFonts w:ascii="Georgia" w:hAnsi="Georgia"/>
          <w:sz w:val="21"/>
          <w:szCs w:val="21"/>
        </w:rPr>
        <w:fldChar w:fldCharType="end"/>
      </w:r>
      <w:r w:rsidRPr="00A65A01">
        <w:rPr>
          <w:rFonts w:ascii="Georgia" w:hAnsi="Georgia"/>
          <w:sz w:val="21"/>
          <w:szCs w:val="21"/>
        </w:rPr>
        <w:t xml:space="preserve"> této Smlouvy.</w:t>
      </w:r>
      <w:bookmarkEnd w:id="17"/>
    </w:p>
    <w:p w14:paraId="3AEA06E7" w14:textId="77777777" w:rsidR="006743C7" w:rsidRPr="00A65A01" w:rsidRDefault="006743C7" w:rsidP="006743C7">
      <w:pPr>
        <w:pStyle w:val="Nadpis21"/>
        <w:widowControl/>
        <w:numPr>
          <w:ilvl w:val="1"/>
          <w:numId w:val="19"/>
        </w:numPr>
        <w:tabs>
          <w:tab w:val="clear" w:pos="705"/>
          <w:tab w:val="num" w:pos="567"/>
        </w:tabs>
        <w:spacing w:line="300" w:lineRule="exact"/>
        <w:ind w:left="567" w:hanging="567"/>
        <w:jc w:val="left"/>
        <w:rPr>
          <w:rFonts w:ascii="Georgia" w:hAnsi="Georgia"/>
          <w:sz w:val="21"/>
          <w:szCs w:val="21"/>
        </w:rPr>
      </w:pPr>
      <w:bookmarkStart w:id="18" w:name="_Ref368317241"/>
      <w:r w:rsidRPr="00A65A01">
        <w:rPr>
          <w:rFonts w:ascii="Georgia" w:hAnsi="Georgia"/>
          <w:sz w:val="21"/>
          <w:szCs w:val="21"/>
        </w:rPr>
        <w:t>Prodávající je povinen dodat Zboží v plně zkompletovaném stavu a v souladu s touto Smlouvou a příslušnými obecně závaznými právními předpisy. Společně se Zbožím je Prodávající povinen předat Kupujícímu také veškerou dokumentaci uvedenou v této Smlouvě a dále veškeré další dokumenty nezbytné k řádnému převzetí Zboží, volnému nakládání se Zbožím, proclení a bezproblémovému užívání Zboží, doklady prokazující původ Zboží, doklady prokazující splnění povinností dle zákona č. 477/2001 Sb., o obalech, ve znění pozdějších předpisů</w:t>
      </w:r>
      <w:r>
        <w:rPr>
          <w:rFonts w:ascii="Georgia" w:hAnsi="Georgia"/>
          <w:sz w:val="21"/>
          <w:szCs w:val="21"/>
        </w:rPr>
        <w:t xml:space="preserve"> </w:t>
      </w:r>
      <w:r w:rsidRPr="00A65A01">
        <w:rPr>
          <w:rFonts w:ascii="Georgia" w:hAnsi="Georgia"/>
          <w:sz w:val="21"/>
          <w:szCs w:val="21"/>
        </w:rPr>
        <w:t>(dále jen „</w:t>
      </w:r>
      <w:r w:rsidRPr="00A65A01">
        <w:rPr>
          <w:rFonts w:ascii="Georgia" w:hAnsi="Georgia"/>
          <w:b/>
          <w:sz w:val="21"/>
          <w:szCs w:val="21"/>
        </w:rPr>
        <w:t>Zákon o obalech</w:t>
      </w:r>
      <w:r w:rsidRPr="00A65A01">
        <w:rPr>
          <w:rFonts w:ascii="Georgia" w:hAnsi="Georgia"/>
          <w:sz w:val="21"/>
          <w:szCs w:val="21"/>
        </w:rPr>
        <w:t>“), jakož i doklady vyžadované závaznými právními předpisy či technickými normami; jedná se zejména o doklady upravující technické podmínky instalace, provozu a údržby Zboží, prohlášení o shodě, atesty, bezpečnostní listy, certifikáty či návody na použití obsahující mimo jiné upozornění, pokud Zboží vyžaduje zvláštní zacházení, montáž, údržbu apod. Veškeré dokumenty musí být Prodávajícím dodány v originále, v písemné formě, čitelné a na požádání Kupujícího také v elektronické podobě. V případě, že doklady nejsou v českém jazyce, je Prodávající povinen zajistit jejich překlad a předat Kupujícímu vždy alespoň jedno (1) vyhotovení dokladů v českém jazyce.</w:t>
      </w:r>
    </w:p>
    <w:bookmarkEnd w:id="18"/>
    <w:p w14:paraId="3F178D41" w14:textId="77777777" w:rsidR="006743C7" w:rsidRPr="00A65A01" w:rsidRDefault="006743C7" w:rsidP="006743C7">
      <w:pPr>
        <w:pStyle w:val="Nadpis21"/>
        <w:widowControl/>
        <w:numPr>
          <w:ilvl w:val="1"/>
          <w:numId w:val="19"/>
        </w:numPr>
        <w:tabs>
          <w:tab w:val="clear" w:pos="705"/>
          <w:tab w:val="num" w:pos="567"/>
        </w:tabs>
        <w:spacing w:line="300" w:lineRule="exact"/>
        <w:ind w:left="567" w:hanging="567"/>
        <w:jc w:val="left"/>
        <w:rPr>
          <w:rFonts w:ascii="Georgia" w:hAnsi="Georgia"/>
          <w:sz w:val="21"/>
          <w:szCs w:val="21"/>
        </w:rPr>
      </w:pPr>
      <w:r w:rsidRPr="00A65A01">
        <w:rPr>
          <w:rFonts w:ascii="Georgia" w:hAnsi="Georgia"/>
          <w:sz w:val="21"/>
          <w:szCs w:val="21"/>
        </w:rPr>
        <w:t xml:space="preserve">Součástí Zboží při Dodání musí být také dodací list, který bude obsahovat minimálně: </w:t>
      </w:r>
    </w:p>
    <w:p w14:paraId="0592DF71" w14:textId="77777777" w:rsidR="006743C7" w:rsidRPr="00A65A01" w:rsidRDefault="006743C7" w:rsidP="006743C7">
      <w:pPr>
        <w:pStyle w:val="Zkladntext"/>
        <w:numPr>
          <w:ilvl w:val="0"/>
          <w:numId w:val="28"/>
        </w:numPr>
        <w:overflowPunct w:val="0"/>
        <w:autoSpaceDE w:val="0"/>
        <w:autoSpaceDN w:val="0"/>
        <w:adjustRightInd w:val="0"/>
        <w:spacing w:after="120" w:line="300" w:lineRule="exact"/>
        <w:ind w:left="1418" w:hanging="709"/>
        <w:textAlignment w:val="baseline"/>
        <w:rPr>
          <w:rFonts w:ascii="Georgia" w:hAnsi="Georgia"/>
          <w:sz w:val="21"/>
          <w:szCs w:val="21"/>
        </w:rPr>
      </w:pPr>
      <w:r w:rsidRPr="00A65A01">
        <w:rPr>
          <w:rFonts w:ascii="Georgia" w:hAnsi="Georgia"/>
          <w:sz w:val="21"/>
          <w:szCs w:val="21"/>
        </w:rPr>
        <w:t>číslo Smlouvy, označení případných dodatků Smlouvy;</w:t>
      </w:r>
    </w:p>
    <w:p w14:paraId="6E92A9F2" w14:textId="77777777" w:rsidR="006743C7" w:rsidRPr="00A65A01" w:rsidRDefault="006743C7" w:rsidP="006743C7">
      <w:pPr>
        <w:pStyle w:val="Zkladntext"/>
        <w:numPr>
          <w:ilvl w:val="0"/>
          <w:numId w:val="28"/>
        </w:numPr>
        <w:overflowPunct w:val="0"/>
        <w:autoSpaceDE w:val="0"/>
        <w:autoSpaceDN w:val="0"/>
        <w:adjustRightInd w:val="0"/>
        <w:spacing w:after="120" w:line="300" w:lineRule="exact"/>
        <w:ind w:left="1418" w:hanging="709"/>
        <w:textAlignment w:val="baseline"/>
        <w:rPr>
          <w:rFonts w:ascii="Georgia" w:hAnsi="Georgia"/>
          <w:sz w:val="21"/>
          <w:szCs w:val="21"/>
        </w:rPr>
      </w:pPr>
      <w:r w:rsidRPr="00A65A01">
        <w:rPr>
          <w:rFonts w:ascii="Georgia" w:hAnsi="Georgia"/>
          <w:sz w:val="21"/>
          <w:szCs w:val="21"/>
        </w:rPr>
        <w:t>název Výběrového řízení;</w:t>
      </w:r>
    </w:p>
    <w:p w14:paraId="0B8E9617" w14:textId="77777777" w:rsidR="006743C7" w:rsidRPr="00A65A01" w:rsidRDefault="006743C7" w:rsidP="006743C7">
      <w:pPr>
        <w:pStyle w:val="Zkladntext"/>
        <w:numPr>
          <w:ilvl w:val="0"/>
          <w:numId w:val="28"/>
        </w:numPr>
        <w:overflowPunct w:val="0"/>
        <w:autoSpaceDE w:val="0"/>
        <w:autoSpaceDN w:val="0"/>
        <w:adjustRightInd w:val="0"/>
        <w:spacing w:after="120" w:line="300" w:lineRule="exact"/>
        <w:ind w:left="1418" w:hanging="709"/>
        <w:textAlignment w:val="baseline"/>
        <w:rPr>
          <w:rFonts w:ascii="Georgia" w:hAnsi="Georgia"/>
          <w:sz w:val="21"/>
          <w:szCs w:val="21"/>
        </w:rPr>
      </w:pPr>
      <w:r w:rsidRPr="00A65A01">
        <w:rPr>
          <w:rFonts w:ascii="Georgia" w:hAnsi="Georgia"/>
          <w:sz w:val="21"/>
          <w:szCs w:val="21"/>
        </w:rPr>
        <w:t xml:space="preserve">číslo dodacího listu; </w:t>
      </w:r>
    </w:p>
    <w:p w14:paraId="7820967E" w14:textId="77777777" w:rsidR="006743C7" w:rsidRPr="00A65A01" w:rsidRDefault="006743C7" w:rsidP="006743C7">
      <w:pPr>
        <w:pStyle w:val="Zkladntext"/>
        <w:numPr>
          <w:ilvl w:val="0"/>
          <w:numId w:val="28"/>
        </w:numPr>
        <w:overflowPunct w:val="0"/>
        <w:autoSpaceDE w:val="0"/>
        <w:autoSpaceDN w:val="0"/>
        <w:adjustRightInd w:val="0"/>
        <w:spacing w:after="120" w:line="300" w:lineRule="exact"/>
        <w:ind w:left="1418" w:hanging="709"/>
        <w:textAlignment w:val="baseline"/>
        <w:rPr>
          <w:rFonts w:ascii="Georgia" w:hAnsi="Georgia"/>
          <w:sz w:val="21"/>
          <w:szCs w:val="21"/>
        </w:rPr>
      </w:pPr>
      <w:r w:rsidRPr="00A65A01">
        <w:rPr>
          <w:rFonts w:ascii="Georgia" w:hAnsi="Georgia"/>
          <w:sz w:val="21"/>
          <w:szCs w:val="21"/>
        </w:rPr>
        <w:t xml:space="preserve">datum vystavení dodacího listu; </w:t>
      </w:r>
    </w:p>
    <w:p w14:paraId="153A4B13" w14:textId="77777777" w:rsidR="006743C7" w:rsidRPr="00A65A01" w:rsidRDefault="006743C7" w:rsidP="006743C7">
      <w:pPr>
        <w:pStyle w:val="Zkladntext"/>
        <w:numPr>
          <w:ilvl w:val="0"/>
          <w:numId w:val="28"/>
        </w:numPr>
        <w:overflowPunct w:val="0"/>
        <w:autoSpaceDE w:val="0"/>
        <w:autoSpaceDN w:val="0"/>
        <w:adjustRightInd w:val="0"/>
        <w:spacing w:after="120" w:line="300" w:lineRule="exact"/>
        <w:ind w:left="1418" w:hanging="709"/>
        <w:textAlignment w:val="baseline"/>
        <w:rPr>
          <w:rFonts w:ascii="Georgia" w:hAnsi="Georgia"/>
          <w:sz w:val="21"/>
          <w:szCs w:val="21"/>
        </w:rPr>
      </w:pPr>
      <w:r w:rsidRPr="00A65A01">
        <w:rPr>
          <w:rFonts w:ascii="Georgia" w:hAnsi="Georgia"/>
          <w:sz w:val="21"/>
          <w:szCs w:val="21"/>
        </w:rPr>
        <w:t xml:space="preserve">identifikaci Smluvních stran; </w:t>
      </w:r>
    </w:p>
    <w:p w14:paraId="785ECF92" w14:textId="77777777" w:rsidR="006743C7" w:rsidRPr="00A65A01" w:rsidRDefault="006743C7" w:rsidP="006743C7">
      <w:pPr>
        <w:pStyle w:val="Zkladntext"/>
        <w:numPr>
          <w:ilvl w:val="0"/>
          <w:numId w:val="28"/>
        </w:numPr>
        <w:overflowPunct w:val="0"/>
        <w:autoSpaceDE w:val="0"/>
        <w:autoSpaceDN w:val="0"/>
        <w:adjustRightInd w:val="0"/>
        <w:spacing w:after="120" w:line="300" w:lineRule="exact"/>
        <w:ind w:left="1418" w:hanging="709"/>
        <w:textAlignment w:val="baseline"/>
        <w:rPr>
          <w:rFonts w:ascii="Georgia" w:hAnsi="Georgia"/>
          <w:sz w:val="21"/>
          <w:szCs w:val="21"/>
        </w:rPr>
      </w:pPr>
      <w:r w:rsidRPr="00A65A01">
        <w:rPr>
          <w:rFonts w:ascii="Georgia" w:hAnsi="Georgia"/>
          <w:sz w:val="21"/>
          <w:szCs w:val="21"/>
        </w:rPr>
        <w:t>identifikaci Zboží včetně technické specifikace;</w:t>
      </w:r>
    </w:p>
    <w:p w14:paraId="684E12AA" w14:textId="77777777" w:rsidR="006743C7" w:rsidRPr="00337272" w:rsidRDefault="006743C7" w:rsidP="006743C7">
      <w:pPr>
        <w:pStyle w:val="Zkladntext"/>
        <w:numPr>
          <w:ilvl w:val="0"/>
          <w:numId w:val="28"/>
        </w:numPr>
        <w:overflowPunct w:val="0"/>
        <w:autoSpaceDE w:val="0"/>
        <w:autoSpaceDN w:val="0"/>
        <w:adjustRightInd w:val="0"/>
        <w:spacing w:after="120" w:line="300" w:lineRule="exact"/>
        <w:ind w:left="1418" w:hanging="709"/>
        <w:textAlignment w:val="baseline"/>
        <w:rPr>
          <w:rFonts w:ascii="Georgia" w:hAnsi="Georgia"/>
          <w:sz w:val="21"/>
          <w:szCs w:val="21"/>
        </w:rPr>
      </w:pPr>
      <w:r w:rsidRPr="00337272">
        <w:rPr>
          <w:rFonts w:ascii="Georgia" w:hAnsi="Georgia"/>
          <w:sz w:val="21"/>
          <w:szCs w:val="21"/>
        </w:rPr>
        <w:t>identifikaci dokumentace dodávané společně se Zbožím;</w:t>
      </w:r>
    </w:p>
    <w:p w14:paraId="162F0310" w14:textId="77777777" w:rsidR="006743C7" w:rsidRPr="00337272" w:rsidRDefault="006743C7" w:rsidP="006743C7">
      <w:pPr>
        <w:pStyle w:val="Zkladntext"/>
        <w:numPr>
          <w:ilvl w:val="0"/>
          <w:numId w:val="28"/>
        </w:numPr>
        <w:overflowPunct w:val="0"/>
        <w:autoSpaceDE w:val="0"/>
        <w:autoSpaceDN w:val="0"/>
        <w:adjustRightInd w:val="0"/>
        <w:spacing w:after="120" w:line="300" w:lineRule="exact"/>
        <w:ind w:left="1418" w:hanging="709"/>
        <w:textAlignment w:val="baseline"/>
        <w:rPr>
          <w:rFonts w:ascii="Georgia" w:hAnsi="Georgia"/>
          <w:sz w:val="21"/>
          <w:szCs w:val="21"/>
        </w:rPr>
      </w:pPr>
      <w:r w:rsidRPr="00337272">
        <w:rPr>
          <w:rFonts w:ascii="Georgia" w:hAnsi="Georgia"/>
          <w:sz w:val="21"/>
          <w:szCs w:val="21"/>
        </w:rPr>
        <w:t>způsob dopravy;</w:t>
      </w:r>
    </w:p>
    <w:p w14:paraId="24954798" w14:textId="77777777" w:rsidR="006743C7" w:rsidRPr="00337272" w:rsidRDefault="006743C7" w:rsidP="006743C7">
      <w:pPr>
        <w:pStyle w:val="Zkladntext"/>
        <w:numPr>
          <w:ilvl w:val="0"/>
          <w:numId w:val="28"/>
        </w:numPr>
        <w:overflowPunct w:val="0"/>
        <w:autoSpaceDE w:val="0"/>
        <w:autoSpaceDN w:val="0"/>
        <w:adjustRightInd w:val="0"/>
        <w:spacing w:after="120" w:line="300" w:lineRule="exact"/>
        <w:ind w:left="1418" w:hanging="709"/>
        <w:textAlignment w:val="baseline"/>
        <w:rPr>
          <w:rFonts w:ascii="Georgia" w:hAnsi="Georgia"/>
          <w:sz w:val="21"/>
          <w:szCs w:val="21"/>
        </w:rPr>
      </w:pPr>
      <w:r w:rsidRPr="00337272">
        <w:rPr>
          <w:rFonts w:ascii="Georgia" w:hAnsi="Georgia"/>
          <w:sz w:val="21"/>
          <w:szCs w:val="21"/>
        </w:rPr>
        <w:lastRenderedPageBreak/>
        <w:t>označení kontaktní osoby Prodávajícího.</w:t>
      </w:r>
    </w:p>
    <w:p w14:paraId="0DE85056" w14:textId="77777777" w:rsidR="006743C7" w:rsidRPr="00337272" w:rsidRDefault="006743C7" w:rsidP="006743C7">
      <w:pPr>
        <w:pStyle w:val="Nadpis21"/>
        <w:widowControl/>
        <w:numPr>
          <w:ilvl w:val="1"/>
          <w:numId w:val="19"/>
        </w:numPr>
        <w:tabs>
          <w:tab w:val="clear" w:pos="705"/>
          <w:tab w:val="num" w:pos="567"/>
        </w:tabs>
        <w:spacing w:line="300" w:lineRule="exact"/>
        <w:ind w:left="567" w:hanging="567"/>
        <w:jc w:val="left"/>
        <w:rPr>
          <w:rFonts w:ascii="Georgia" w:hAnsi="Georgia"/>
          <w:sz w:val="21"/>
          <w:szCs w:val="21"/>
        </w:rPr>
      </w:pPr>
      <w:r w:rsidRPr="00337272">
        <w:rPr>
          <w:rFonts w:ascii="Georgia" w:hAnsi="Georgia"/>
          <w:sz w:val="21"/>
          <w:szCs w:val="21"/>
        </w:rPr>
        <w:t xml:space="preserve">O plánovaném termínu Dodání Zboží je Prodávající povinen Kupujícího vyrozumět alespoň pět (5) pracovních dnů předem, čímž není nijak dotčena povinnost Prodávajícího dodat Zboží v termínu stanoveném v článku </w:t>
      </w:r>
      <w:r w:rsidRPr="00337272">
        <w:rPr>
          <w:rFonts w:ascii="Georgia" w:hAnsi="Georgia"/>
          <w:sz w:val="21"/>
          <w:szCs w:val="21"/>
        </w:rPr>
        <w:fldChar w:fldCharType="begin"/>
      </w:r>
      <w:r w:rsidRPr="00337272">
        <w:rPr>
          <w:rFonts w:ascii="Georgia" w:hAnsi="Georgia"/>
          <w:sz w:val="21"/>
          <w:szCs w:val="21"/>
        </w:rPr>
        <w:instrText xml:space="preserve"> REF _Ref203899557 \r \h  \* MERGEFORMAT </w:instrText>
      </w:r>
      <w:r w:rsidRPr="00337272">
        <w:rPr>
          <w:rFonts w:ascii="Georgia" w:hAnsi="Georgia"/>
          <w:sz w:val="21"/>
          <w:szCs w:val="21"/>
        </w:rPr>
      </w:r>
      <w:r w:rsidRPr="00337272">
        <w:rPr>
          <w:rFonts w:ascii="Georgia" w:hAnsi="Georgia"/>
          <w:sz w:val="21"/>
          <w:szCs w:val="21"/>
        </w:rPr>
        <w:fldChar w:fldCharType="separate"/>
      </w:r>
      <w:r w:rsidR="009259D2">
        <w:rPr>
          <w:rFonts w:ascii="Georgia" w:hAnsi="Georgia"/>
          <w:sz w:val="21"/>
          <w:szCs w:val="21"/>
        </w:rPr>
        <w:t>4.1</w:t>
      </w:r>
      <w:r w:rsidRPr="00337272">
        <w:rPr>
          <w:rFonts w:ascii="Georgia" w:hAnsi="Georgia"/>
          <w:sz w:val="21"/>
          <w:szCs w:val="21"/>
        </w:rPr>
        <w:fldChar w:fldCharType="end"/>
      </w:r>
      <w:r w:rsidRPr="00337272">
        <w:rPr>
          <w:rFonts w:ascii="Georgia" w:hAnsi="Georgia"/>
          <w:sz w:val="21"/>
          <w:szCs w:val="21"/>
        </w:rPr>
        <w:t xml:space="preserve"> této Smlouvy.</w:t>
      </w:r>
    </w:p>
    <w:p w14:paraId="245EBCF9" w14:textId="77777777" w:rsidR="006743C7" w:rsidRPr="00337272" w:rsidRDefault="006743C7" w:rsidP="006743C7">
      <w:pPr>
        <w:pStyle w:val="Nadpis21"/>
        <w:widowControl/>
        <w:numPr>
          <w:ilvl w:val="1"/>
          <w:numId w:val="19"/>
        </w:numPr>
        <w:tabs>
          <w:tab w:val="clear" w:pos="705"/>
          <w:tab w:val="num" w:pos="567"/>
        </w:tabs>
        <w:spacing w:line="300" w:lineRule="exact"/>
        <w:ind w:left="567" w:hanging="567"/>
        <w:jc w:val="left"/>
        <w:rPr>
          <w:rFonts w:ascii="Georgia" w:hAnsi="Georgia"/>
          <w:sz w:val="21"/>
          <w:szCs w:val="21"/>
        </w:rPr>
      </w:pPr>
      <w:r w:rsidRPr="00337272">
        <w:rPr>
          <w:rFonts w:ascii="Georgia" w:hAnsi="Georgia"/>
          <w:sz w:val="21"/>
          <w:szCs w:val="21"/>
        </w:rPr>
        <w:t>Dodání Zboží proběhne v pracovní dny v době mezi 8:00 až 15:00 hod</w:t>
      </w:r>
      <w:r w:rsidRPr="00337272">
        <w:rPr>
          <w:rFonts w:ascii="Georgia" w:hAnsi="Georgia"/>
          <w:bCs/>
          <w:sz w:val="21"/>
          <w:szCs w:val="21"/>
        </w:rPr>
        <w:t>.</w:t>
      </w:r>
    </w:p>
    <w:p w14:paraId="61846C1B" w14:textId="77777777" w:rsidR="006743C7" w:rsidRPr="00337272" w:rsidRDefault="006743C7" w:rsidP="006743C7">
      <w:pPr>
        <w:pStyle w:val="Nadpis21"/>
        <w:widowControl/>
        <w:numPr>
          <w:ilvl w:val="1"/>
          <w:numId w:val="19"/>
        </w:numPr>
        <w:tabs>
          <w:tab w:val="clear" w:pos="705"/>
          <w:tab w:val="num" w:pos="567"/>
        </w:tabs>
        <w:spacing w:line="300" w:lineRule="exact"/>
        <w:ind w:left="567" w:hanging="567"/>
        <w:jc w:val="left"/>
        <w:rPr>
          <w:rFonts w:ascii="Georgia" w:hAnsi="Georgia"/>
          <w:sz w:val="21"/>
          <w:szCs w:val="21"/>
        </w:rPr>
      </w:pPr>
      <w:r w:rsidRPr="00337272">
        <w:rPr>
          <w:rFonts w:ascii="Georgia" w:hAnsi="Georgia"/>
          <w:sz w:val="21"/>
          <w:szCs w:val="21"/>
        </w:rPr>
        <w:t>Nepoužito.</w:t>
      </w:r>
    </w:p>
    <w:p w14:paraId="303424DF" w14:textId="77777777" w:rsidR="006743C7" w:rsidRPr="00A65A01" w:rsidRDefault="006743C7" w:rsidP="006743C7">
      <w:pPr>
        <w:pStyle w:val="Nadpis21"/>
        <w:widowControl/>
        <w:numPr>
          <w:ilvl w:val="1"/>
          <w:numId w:val="19"/>
        </w:numPr>
        <w:tabs>
          <w:tab w:val="clear" w:pos="705"/>
          <w:tab w:val="num" w:pos="567"/>
        </w:tabs>
        <w:spacing w:line="300" w:lineRule="exact"/>
        <w:ind w:left="567" w:hanging="567"/>
        <w:jc w:val="left"/>
        <w:rPr>
          <w:rFonts w:ascii="Georgia" w:hAnsi="Georgia"/>
          <w:sz w:val="21"/>
          <w:szCs w:val="21"/>
        </w:rPr>
      </w:pPr>
      <w:bookmarkStart w:id="19" w:name="_Ref367968294"/>
      <w:bookmarkStart w:id="20" w:name="_Ref368312843"/>
      <w:r w:rsidRPr="00A65A01">
        <w:rPr>
          <w:rFonts w:ascii="Georgia" w:hAnsi="Georgia"/>
          <w:sz w:val="21"/>
          <w:szCs w:val="21"/>
        </w:rPr>
        <w:t xml:space="preserve">O předání a převzetí Zboží, včetně veškeré dokumentace, bude oprávněnými osobami Smluvních stran dle článku </w:t>
      </w:r>
      <w:r w:rsidRPr="00A65A01">
        <w:rPr>
          <w:rFonts w:ascii="Georgia" w:hAnsi="Georgia"/>
          <w:sz w:val="21"/>
          <w:szCs w:val="21"/>
        </w:rPr>
        <w:fldChar w:fldCharType="begin"/>
      </w:r>
      <w:r w:rsidRPr="00A65A01">
        <w:rPr>
          <w:rFonts w:ascii="Georgia" w:hAnsi="Georgia"/>
          <w:sz w:val="21"/>
          <w:szCs w:val="21"/>
        </w:rPr>
        <w:instrText xml:space="preserve"> REF _Ref203890642 \r \h  \* MERGEFORMAT </w:instrText>
      </w:r>
      <w:r w:rsidRPr="00A65A01">
        <w:rPr>
          <w:rFonts w:ascii="Georgia" w:hAnsi="Georgia"/>
          <w:sz w:val="21"/>
          <w:szCs w:val="21"/>
        </w:rPr>
      </w:r>
      <w:r w:rsidRPr="00A65A01">
        <w:rPr>
          <w:rFonts w:ascii="Georgia" w:hAnsi="Georgia"/>
          <w:sz w:val="21"/>
          <w:szCs w:val="21"/>
        </w:rPr>
        <w:fldChar w:fldCharType="separate"/>
      </w:r>
      <w:r w:rsidR="009259D2">
        <w:rPr>
          <w:rFonts w:ascii="Georgia" w:hAnsi="Georgia"/>
          <w:sz w:val="21"/>
          <w:szCs w:val="21"/>
        </w:rPr>
        <w:t>11</w:t>
      </w:r>
      <w:r w:rsidRPr="00A65A01">
        <w:rPr>
          <w:rFonts w:ascii="Georgia" w:hAnsi="Georgia"/>
          <w:sz w:val="21"/>
          <w:szCs w:val="21"/>
        </w:rPr>
        <w:fldChar w:fldCharType="end"/>
      </w:r>
      <w:r w:rsidRPr="00A65A01">
        <w:rPr>
          <w:rFonts w:ascii="Georgia" w:hAnsi="Georgia"/>
          <w:sz w:val="21"/>
          <w:szCs w:val="21"/>
        </w:rPr>
        <w:t xml:space="preserve"> </w:t>
      </w:r>
      <w:r w:rsidRPr="00A65A01">
        <w:rPr>
          <w:rFonts w:ascii="Georgia" w:hAnsi="Georgia"/>
          <w:bCs/>
          <w:sz w:val="21"/>
          <w:szCs w:val="21"/>
        </w:rPr>
        <w:t>této Smlouvy</w:t>
      </w:r>
      <w:r w:rsidRPr="00A65A01">
        <w:rPr>
          <w:rFonts w:ascii="Georgia" w:hAnsi="Georgia"/>
          <w:sz w:val="21"/>
          <w:szCs w:val="21"/>
        </w:rPr>
        <w:t xml:space="preserve"> vyhotoven Protokol o předání a převzetí. Za okamžik předání a převzetí Zboží je považován okamžik podpisu Protokolu o předání a převzetí oprávněnými osobami obou Smluvních stran dle článku </w:t>
      </w:r>
      <w:r w:rsidRPr="00A65A01">
        <w:rPr>
          <w:rFonts w:ascii="Georgia" w:hAnsi="Georgia"/>
          <w:sz w:val="21"/>
          <w:szCs w:val="21"/>
        </w:rPr>
        <w:fldChar w:fldCharType="begin"/>
      </w:r>
      <w:r w:rsidRPr="00A65A01">
        <w:rPr>
          <w:rFonts w:ascii="Georgia" w:hAnsi="Georgia"/>
          <w:sz w:val="21"/>
          <w:szCs w:val="21"/>
        </w:rPr>
        <w:instrText xml:space="preserve"> REF _Ref203890642 \r \h  \* MERGEFORMAT </w:instrText>
      </w:r>
      <w:r w:rsidRPr="00A65A01">
        <w:rPr>
          <w:rFonts w:ascii="Georgia" w:hAnsi="Georgia"/>
          <w:sz w:val="21"/>
          <w:szCs w:val="21"/>
        </w:rPr>
      </w:r>
      <w:r w:rsidRPr="00A65A01">
        <w:rPr>
          <w:rFonts w:ascii="Georgia" w:hAnsi="Georgia"/>
          <w:sz w:val="21"/>
          <w:szCs w:val="21"/>
        </w:rPr>
        <w:fldChar w:fldCharType="separate"/>
      </w:r>
      <w:r w:rsidR="009259D2">
        <w:rPr>
          <w:rFonts w:ascii="Georgia" w:hAnsi="Georgia"/>
          <w:sz w:val="21"/>
          <w:szCs w:val="21"/>
        </w:rPr>
        <w:t>11</w:t>
      </w:r>
      <w:r w:rsidRPr="00A65A01">
        <w:rPr>
          <w:rFonts w:ascii="Georgia" w:hAnsi="Georgia"/>
          <w:sz w:val="21"/>
          <w:szCs w:val="21"/>
        </w:rPr>
        <w:fldChar w:fldCharType="end"/>
      </w:r>
      <w:r w:rsidRPr="00A65A01">
        <w:rPr>
          <w:rFonts w:ascii="Georgia" w:hAnsi="Georgia"/>
          <w:sz w:val="21"/>
          <w:szCs w:val="21"/>
        </w:rPr>
        <w:t xml:space="preserve"> </w:t>
      </w:r>
      <w:r w:rsidRPr="00A65A01">
        <w:rPr>
          <w:rFonts w:ascii="Georgia" w:hAnsi="Georgia"/>
          <w:bCs/>
          <w:sz w:val="21"/>
          <w:szCs w:val="21"/>
        </w:rPr>
        <w:t>této Smlouvy</w:t>
      </w:r>
      <w:r w:rsidRPr="00A65A01">
        <w:rPr>
          <w:rFonts w:ascii="Georgia" w:hAnsi="Georgia"/>
          <w:sz w:val="21"/>
          <w:szCs w:val="21"/>
        </w:rPr>
        <w:t>.</w:t>
      </w:r>
      <w:bookmarkEnd w:id="19"/>
      <w:r w:rsidRPr="00A65A01">
        <w:rPr>
          <w:rFonts w:ascii="Georgia" w:hAnsi="Georgia"/>
          <w:sz w:val="21"/>
          <w:szCs w:val="21"/>
        </w:rPr>
        <w:t xml:space="preserve"> Výlučně na základě rozhodnutí Kupujícího může Protokol o předání a převzetí obsahovat soupis drobných vad a nedodělků, které ale jednotlivě ani společně nesmí nijak ovlivňovat plnou funkčnost, spolehlivost a bezpečnost Zboží.</w:t>
      </w:r>
      <w:bookmarkEnd w:id="20"/>
    </w:p>
    <w:p w14:paraId="5B77496A" w14:textId="77777777" w:rsidR="006743C7" w:rsidRPr="00A65A01" w:rsidRDefault="006743C7" w:rsidP="006743C7">
      <w:pPr>
        <w:pStyle w:val="Nadpis21"/>
        <w:widowControl/>
        <w:numPr>
          <w:ilvl w:val="1"/>
          <w:numId w:val="19"/>
        </w:numPr>
        <w:tabs>
          <w:tab w:val="clear" w:pos="705"/>
          <w:tab w:val="num" w:pos="567"/>
        </w:tabs>
        <w:spacing w:line="300" w:lineRule="exact"/>
        <w:ind w:left="567" w:hanging="567"/>
        <w:jc w:val="left"/>
        <w:rPr>
          <w:rFonts w:ascii="Georgia" w:hAnsi="Georgia"/>
          <w:sz w:val="21"/>
          <w:szCs w:val="21"/>
        </w:rPr>
      </w:pPr>
      <w:r w:rsidRPr="00A65A01">
        <w:rPr>
          <w:rFonts w:ascii="Georgia" w:hAnsi="Georgia"/>
          <w:sz w:val="21"/>
          <w:szCs w:val="21"/>
        </w:rPr>
        <w:t xml:space="preserve">Nebezpečí škody na Zboží a vlastnické právo ke Zboží přechází z Prodávající na Kupujícího okamžikem podpisu Protokolu o předání a převzetí dle článku </w:t>
      </w:r>
      <w:r w:rsidRPr="00A65A01">
        <w:rPr>
          <w:rFonts w:ascii="Georgia" w:hAnsi="Georgia"/>
          <w:sz w:val="21"/>
          <w:szCs w:val="21"/>
        </w:rPr>
        <w:fldChar w:fldCharType="begin"/>
      </w:r>
      <w:r w:rsidRPr="00A65A01">
        <w:rPr>
          <w:rFonts w:ascii="Georgia" w:hAnsi="Georgia"/>
          <w:sz w:val="21"/>
          <w:szCs w:val="21"/>
        </w:rPr>
        <w:instrText xml:space="preserve"> REF _Ref368312843 \r \h  \* MERGEFORMAT </w:instrText>
      </w:r>
      <w:r w:rsidRPr="00A65A01">
        <w:rPr>
          <w:rFonts w:ascii="Georgia" w:hAnsi="Georgia"/>
          <w:sz w:val="21"/>
          <w:szCs w:val="21"/>
        </w:rPr>
      </w:r>
      <w:r w:rsidRPr="00A65A01">
        <w:rPr>
          <w:rFonts w:ascii="Georgia" w:hAnsi="Georgia"/>
          <w:sz w:val="21"/>
          <w:szCs w:val="21"/>
        </w:rPr>
        <w:fldChar w:fldCharType="separate"/>
      </w:r>
      <w:r w:rsidR="009259D2">
        <w:rPr>
          <w:rFonts w:ascii="Georgia" w:hAnsi="Georgia"/>
          <w:sz w:val="21"/>
          <w:szCs w:val="21"/>
        </w:rPr>
        <w:t>4.7</w:t>
      </w:r>
      <w:r w:rsidRPr="00A65A01">
        <w:rPr>
          <w:rFonts w:ascii="Georgia" w:hAnsi="Georgia"/>
          <w:sz w:val="21"/>
          <w:szCs w:val="21"/>
        </w:rPr>
        <w:fldChar w:fldCharType="end"/>
      </w:r>
      <w:r w:rsidRPr="00A65A01">
        <w:rPr>
          <w:rFonts w:ascii="Georgia" w:hAnsi="Georgia"/>
          <w:sz w:val="21"/>
          <w:szCs w:val="21"/>
        </w:rPr>
        <w:t xml:space="preserve"> této Smlouvy.</w:t>
      </w:r>
    </w:p>
    <w:p w14:paraId="0A484F83" w14:textId="77777777" w:rsidR="006743C7" w:rsidRPr="00A65A01" w:rsidRDefault="006743C7" w:rsidP="006743C7">
      <w:pPr>
        <w:pStyle w:val="Nadpis21"/>
        <w:widowControl/>
        <w:numPr>
          <w:ilvl w:val="1"/>
          <w:numId w:val="19"/>
        </w:numPr>
        <w:tabs>
          <w:tab w:val="clear" w:pos="705"/>
          <w:tab w:val="num" w:pos="567"/>
        </w:tabs>
        <w:spacing w:line="300" w:lineRule="exact"/>
        <w:ind w:left="567" w:hanging="567"/>
        <w:jc w:val="left"/>
        <w:rPr>
          <w:rFonts w:ascii="Georgia" w:hAnsi="Georgia"/>
          <w:sz w:val="21"/>
          <w:szCs w:val="21"/>
        </w:rPr>
      </w:pPr>
      <w:r w:rsidRPr="00A65A01">
        <w:rPr>
          <w:rFonts w:ascii="Georgia" w:hAnsi="Georgia"/>
          <w:sz w:val="21"/>
          <w:szCs w:val="21"/>
        </w:rPr>
        <w:t>Bez ohledu na to, zda vlastnické právo ke Zboží již přešlo na Kupujícího či nikoli, je Prodávající povinen dostatečným a zcela jednoznačným způsobem označit veškeré Zboží dodávané dle této Smlouvy jako majetek Kupujícího, a to od okamžiku, kdy Zboží či jeho část dosáhne takového stavu rozpracovanosti, že jej bude možné identifikovat a oddělit od jiného majetku Prodávajícího.</w:t>
      </w:r>
    </w:p>
    <w:p w14:paraId="131F0C90" w14:textId="77777777" w:rsidR="006743C7" w:rsidRPr="00A65A01" w:rsidRDefault="006743C7" w:rsidP="006743C7">
      <w:pPr>
        <w:pStyle w:val="Nadpis21"/>
        <w:widowControl/>
        <w:numPr>
          <w:ilvl w:val="1"/>
          <w:numId w:val="19"/>
        </w:numPr>
        <w:tabs>
          <w:tab w:val="clear" w:pos="705"/>
          <w:tab w:val="num" w:pos="567"/>
        </w:tabs>
        <w:spacing w:line="300" w:lineRule="exact"/>
        <w:ind w:left="567" w:hanging="567"/>
        <w:jc w:val="left"/>
        <w:rPr>
          <w:rFonts w:ascii="Georgia" w:hAnsi="Georgia"/>
          <w:sz w:val="21"/>
          <w:szCs w:val="21"/>
        </w:rPr>
      </w:pPr>
      <w:r w:rsidRPr="00A65A01">
        <w:rPr>
          <w:rFonts w:ascii="Georgia" w:hAnsi="Georgia"/>
          <w:sz w:val="21"/>
          <w:szCs w:val="21"/>
        </w:rPr>
        <w:t xml:space="preserve">Prodávající je povinen odeslat Zboží v takovém obalu, který zaručí dostatečnou ochranu před poškozením po dobu celou přepravy a při případném skladování v prostorách Kupujícího. </w:t>
      </w:r>
    </w:p>
    <w:p w14:paraId="2931BE17" w14:textId="77777777" w:rsidR="006743C7" w:rsidRPr="00A65A01" w:rsidRDefault="006743C7" w:rsidP="006743C7">
      <w:pPr>
        <w:pStyle w:val="Nadpis21"/>
        <w:widowControl/>
        <w:numPr>
          <w:ilvl w:val="1"/>
          <w:numId w:val="19"/>
        </w:numPr>
        <w:tabs>
          <w:tab w:val="clear" w:pos="705"/>
          <w:tab w:val="num" w:pos="567"/>
        </w:tabs>
        <w:spacing w:line="300" w:lineRule="exact"/>
        <w:ind w:left="567" w:hanging="567"/>
        <w:jc w:val="left"/>
        <w:rPr>
          <w:rFonts w:ascii="Georgia" w:hAnsi="Georgia"/>
          <w:sz w:val="21"/>
          <w:szCs w:val="21"/>
        </w:rPr>
      </w:pPr>
      <w:r w:rsidRPr="00A65A01">
        <w:rPr>
          <w:rFonts w:ascii="Georgia" w:hAnsi="Georgia"/>
          <w:sz w:val="21"/>
          <w:szCs w:val="21"/>
        </w:rPr>
        <w:t xml:space="preserve">Zboží musí být zabaleno a balením ošetřeno tak, aby bylo zabráněno případným škodám vzniklým při transportu nebo skladování. Odpovědnost za kvalitu balení nese Prodávající. Neodpovídající balení nezaručující výše popsané požadavky se může stát předmětem reklamace ze strany Kupujícího. Prodávající je povinen zajistit a doložit, že veškeré jím používané obaly splňují podmínky pro uvádění obalů na trh stanovené </w:t>
      </w:r>
      <w:r w:rsidRPr="00433744">
        <w:rPr>
          <w:rFonts w:ascii="Georgia" w:hAnsi="Georgia"/>
          <w:sz w:val="21"/>
          <w:szCs w:val="21"/>
        </w:rPr>
        <w:t>Zákonem o obalech</w:t>
      </w:r>
      <w:r w:rsidRPr="00A65A01">
        <w:rPr>
          <w:rFonts w:ascii="Georgia" w:hAnsi="Georgia"/>
          <w:sz w:val="21"/>
          <w:szCs w:val="21"/>
        </w:rPr>
        <w:t xml:space="preserve"> a že veškeré obaly Prodávajícího jsou navrženy a vyrobeny podle platných technických norem. Prodávající je dále povinen řádně plnit všechny povinnosti osoby uvádějící obaly na trh či do oběhu dle Zákona o obalech.</w:t>
      </w:r>
    </w:p>
    <w:p w14:paraId="745640A9" w14:textId="77777777" w:rsidR="006743C7" w:rsidRPr="00A65A01" w:rsidRDefault="006743C7" w:rsidP="006743C7">
      <w:pPr>
        <w:pStyle w:val="Nadpis21"/>
        <w:widowControl/>
        <w:numPr>
          <w:ilvl w:val="1"/>
          <w:numId w:val="19"/>
        </w:numPr>
        <w:tabs>
          <w:tab w:val="clear" w:pos="705"/>
          <w:tab w:val="num" w:pos="567"/>
        </w:tabs>
        <w:spacing w:line="300" w:lineRule="exact"/>
        <w:ind w:left="567" w:hanging="567"/>
        <w:jc w:val="left"/>
        <w:rPr>
          <w:rFonts w:ascii="Georgia" w:hAnsi="Georgia"/>
          <w:sz w:val="21"/>
          <w:szCs w:val="21"/>
        </w:rPr>
      </w:pPr>
      <w:r w:rsidRPr="00A65A01">
        <w:rPr>
          <w:rFonts w:ascii="Georgia" w:hAnsi="Georgia"/>
          <w:sz w:val="21"/>
          <w:szCs w:val="21"/>
        </w:rPr>
        <w:t>Zboží musí být pro přepravu označeno tak, aby na první pohled bylo zřejmé a identifikovatelné, o jaké zboží se jedná. Toto značení musí být nesmyvatelné a viditelně umístěné. Za kvalitu značení nese odpovědnost Prodávající a nesplnění výše uvedených podmínek se může stát předmětem reklamace ze strany Kupujícího.</w:t>
      </w:r>
    </w:p>
    <w:p w14:paraId="2BFB781A" w14:textId="77777777" w:rsidR="006743C7" w:rsidRPr="00A65A01" w:rsidRDefault="006743C7" w:rsidP="006743C7">
      <w:pPr>
        <w:pStyle w:val="Nadpis21"/>
        <w:widowControl/>
        <w:numPr>
          <w:ilvl w:val="1"/>
          <w:numId w:val="19"/>
        </w:numPr>
        <w:tabs>
          <w:tab w:val="clear" w:pos="705"/>
          <w:tab w:val="num" w:pos="567"/>
        </w:tabs>
        <w:spacing w:line="300" w:lineRule="exact"/>
        <w:ind w:left="567" w:hanging="567"/>
        <w:jc w:val="left"/>
        <w:rPr>
          <w:rFonts w:ascii="Georgia" w:hAnsi="Georgia"/>
          <w:sz w:val="21"/>
          <w:szCs w:val="21"/>
        </w:rPr>
      </w:pPr>
      <w:r w:rsidRPr="00A65A01">
        <w:rPr>
          <w:rFonts w:ascii="Georgia" w:hAnsi="Georgia"/>
          <w:sz w:val="21"/>
          <w:szCs w:val="21"/>
        </w:rPr>
        <w:t>Prodávající prohlašuje, že se plně seznámil s rozsahem, povahou a účelem dodávky Zboží a místem plnění, a že jsou mu známy veškeré technické, kvalitativní a jiné podmínky dodávky Zboží. Prodávající dále prohlašuje, že disponuje takovými kapacitami a odbornými znalostmi, které jsou pro řádné a včasné Dodání Zboží nezbytné. Prodávající prohlašuje, že řádně prověřil veškeré informace, podklady a příkazy (dále jen „</w:t>
      </w:r>
      <w:r w:rsidRPr="00A65A01">
        <w:rPr>
          <w:rFonts w:ascii="Georgia" w:hAnsi="Georgia"/>
          <w:b/>
          <w:sz w:val="21"/>
          <w:szCs w:val="21"/>
        </w:rPr>
        <w:t>Vstupní data</w:t>
      </w:r>
      <w:r w:rsidRPr="00A65A01">
        <w:rPr>
          <w:rFonts w:ascii="Georgia" w:hAnsi="Georgia"/>
          <w:sz w:val="21"/>
          <w:szCs w:val="21"/>
        </w:rPr>
        <w:t xml:space="preserve">“), které obdržel od Kupujícího ke dni uzavření této Smlouvy. Prodávající prohlašuje, že Vstupní data shledal plně vhodnými a že </w:t>
      </w:r>
      <w:r w:rsidRPr="00A65A01">
        <w:rPr>
          <w:rFonts w:ascii="Georgia" w:hAnsi="Georgia"/>
          <w:sz w:val="21"/>
          <w:szCs w:val="21"/>
        </w:rPr>
        <w:lastRenderedPageBreak/>
        <w:t>sjednané podmínky pro dodávku Zboží, včetně sjednané Ceny a doby Dodání, zohledňují všechny Smlouvou stanovené podmínky a okolnosti, a to včetně těch, které Prodávající jako subjekt odborně způsobilý k dodávce Zboží měl nebo mohl předvídat, přestože nebyly v době uzavření Smlouvy zřejmé a přestože nebyly obsaženy ve Vstupních datech nebo z nich nevyplývaly. Prodávající dále prohlašuje, že prozkoumal všechny podmínky, právní požadavky, nezbytné harmonogramy, výkresy a plány a získal na vlastní odpovědnost všechny dodatečné informace a detaily, které potřebuje pro řádné a včasné Dodání Zboží. Pro vyloučení jakýchkoli pochybností se konstatuje, že Kupující nenese odpovědnost za náklady spojené s chybami nebo za ztráty způsobené tím, že si Prodávající jakékoli informace, dokumenty či jiné nutné podklady nezjistil a/nebo nezajistil.</w:t>
      </w:r>
    </w:p>
    <w:p w14:paraId="693B35B7" w14:textId="77777777" w:rsidR="006743C7" w:rsidRPr="00A65A01" w:rsidRDefault="006743C7" w:rsidP="006743C7">
      <w:pPr>
        <w:pStyle w:val="Nadpis21"/>
        <w:widowControl/>
        <w:numPr>
          <w:ilvl w:val="1"/>
          <w:numId w:val="19"/>
        </w:numPr>
        <w:tabs>
          <w:tab w:val="clear" w:pos="705"/>
          <w:tab w:val="num" w:pos="567"/>
        </w:tabs>
        <w:spacing w:line="300" w:lineRule="exact"/>
        <w:ind w:left="567" w:hanging="567"/>
        <w:jc w:val="left"/>
        <w:rPr>
          <w:rFonts w:ascii="Georgia" w:hAnsi="Georgia"/>
          <w:sz w:val="21"/>
          <w:szCs w:val="21"/>
        </w:rPr>
      </w:pPr>
      <w:r w:rsidRPr="00A65A01">
        <w:rPr>
          <w:rFonts w:ascii="Georgia" w:hAnsi="Georgia"/>
          <w:bCs/>
          <w:sz w:val="21"/>
          <w:szCs w:val="21"/>
          <w:lang w:eastAsia="cs-CZ"/>
        </w:rPr>
        <w:t xml:space="preserve">Prodávající je povinen postupovat při dodávce </w:t>
      </w:r>
      <w:r w:rsidRPr="00A65A01">
        <w:rPr>
          <w:rFonts w:ascii="Georgia" w:hAnsi="Georgia"/>
          <w:sz w:val="21"/>
          <w:szCs w:val="21"/>
        </w:rPr>
        <w:t xml:space="preserve">Zboží </w:t>
      </w:r>
      <w:r w:rsidRPr="00A65A01">
        <w:rPr>
          <w:rFonts w:ascii="Georgia" w:hAnsi="Georgia"/>
          <w:bCs/>
          <w:sz w:val="21"/>
          <w:szCs w:val="21"/>
          <w:lang w:eastAsia="cs-CZ"/>
        </w:rPr>
        <w:t>s potřebnou odbornou péčí a podle příkazů Kupujícího.</w:t>
      </w:r>
      <w:r w:rsidRPr="00A65A01">
        <w:rPr>
          <w:rFonts w:ascii="Georgia" w:hAnsi="Georgia"/>
          <w:sz w:val="21"/>
          <w:szCs w:val="21"/>
        </w:rPr>
        <w:t xml:space="preserve"> Prodávající</w:t>
      </w:r>
      <w:r w:rsidRPr="00A65A01">
        <w:rPr>
          <w:rFonts w:ascii="Georgia" w:hAnsi="Georgia"/>
          <w:bCs/>
          <w:sz w:val="21"/>
          <w:szCs w:val="21"/>
          <w:lang w:eastAsia="cs-CZ"/>
        </w:rPr>
        <w:t xml:space="preserve"> je povinen s využitím potřebné odborné péče přezkoumat veškeré příkazy Kupujícího a písemně Kupujícího upozornit na případnou nevhodnost těchto příkazů. Pokud Prodávající Kupujícího na nevhodnost jeho příkazů písemně bez zbytečného odkladu neupozorní, </w:t>
      </w:r>
      <w:r w:rsidRPr="00DC61E8">
        <w:rPr>
          <w:rFonts w:ascii="Georgia" w:hAnsi="Georgia"/>
          <w:sz w:val="21"/>
          <w:szCs w:val="21"/>
        </w:rPr>
        <w:t>odpovídá</w:t>
      </w:r>
      <w:r w:rsidRPr="00A65A01">
        <w:rPr>
          <w:rFonts w:ascii="Georgia" w:hAnsi="Georgia"/>
          <w:bCs/>
          <w:sz w:val="21"/>
          <w:szCs w:val="21"/>
          <w:lang w:eastAsia="cs-CZ"/>
        </w:rPr>
        <w:t xml:space="preserve"> Prodávající za veškeré případné vady a škodu způsobenou provedením těchto příkazů Kupujícího.</w:t>
      </w:r>
    </w:p>
    <w:p w14:paraId="1F889722" w14:textId="77777777" w:rsidR="006743C7" w:rsidRPr="00A65A01" w:rsidRDefault="006743C7" w:rsidP="006743C7">
      <w:pPr>
        <w:pStyle w:val="Nadpis21"/>
        <w:widowControl/>
        <w:numPr>
          <w:ilvl w:val="1"/>
          <w:numId w:val="19"/>
        </w:numPr>
        <w:tabs>
          <w:tab w:val="clear" w:pos="705"/>
          <w:tab w:val="num" w:pos="567"/>
        </w:tabs>
        <w:spacing w:line="300" w:lineRule="exact"/>
        <w:ind w:left="567" w:hanging="567"/>
        <w:jc w:val="left"/>
        <w:rPr>
          <w:rFonts w:ascii="Georgia" w:hAnsi="Georgia"/>
          <w:sz w:val="21"/>
          <w:szCs w:val="21"/>
        </w:rPr>
      </w:pPr>
      <w:r w:rsidRPr="00A65A01">
        <w:rPr>
          <w:rFonts w:ascii="Georgia" w:hAnsi="Georgia"/>
          <w:sz w:val="21"/>
          <w:szCs w:val="21"/>
        </w:rPr>
        <w:t>Pokud se dodatečně ukáže jako nezbytné zajistit dodání dodatečných prací, zboží nebo služeb, a to za účelem (i) řádného splnění předmětu Smlouvy, a/nebo (</w:t>
      </w:r>
      <w:proofErr w:type="spellStart"/>
      <w:r w:rsidRPr="00A65A01">
        <w:rPr>
          <w:rFonts w:ascii="Georgia" w:hAnsi="Georgia"/>
          <w:sz w:val="21"/>
          <w:szCs w:val="21"/>
        </w:rPr>
        <w:t>ii</w:t>
      </w:r>
      <w:proofErr w:type="spellEnd"/>
      <w:r w:rsidRPr="00A65A01">
        <w:rPr>
          <w:rFonts w:ascii="Georgia" w:hAnsi="Georgia"/>
          <w:sz w:val="21"/>
          <w:szCs w:val="21"/>
        </w:rPr>
        <w:t>) za účelem řádného, spolehlivého a bezpečného užívání či provozování Zboží, a/nebo (</w:t>
      </w:r>
      <w:proofErr w:type="spellStart"/>
      <w:r w:rsidRPr="00A65A01">
        <w:rPr>
          <w:rFonts w:ascii="Georgia" w:hAnsi="Georgia"/>
          <w:sz w:val="21"/>
          <w:szCs w:val="21"/>
        </w:rPr>
        <w:t>iii</w:t>
      </w:r>
      <w:proofErr w:type="spellEnd"/>
      <w:r w:rsidRPr="00A65A01">
        <w:rPr>
          <w:rFonts w:ascii="Georgia" w:hAnsi="Georgia"/>
          <w:sz w:val="21"/>
          <w:szCs w:val="21"/>
        </w:rPr>
        <w:t>) za účelem dosažení sjednaných nebo obvyklých parametrů a funkcí Zboží, pak je Prodávající povinen na své náklady a na své nebezpečí dodat veškeré takovéto práce, zboží nebo služby, přestože nejsou výslovně sjednány v této Smlouvě. Veškeré takovéto práce, zboží nebo služby se budou považovat za práce v rozsahu povinností Prodávajícího dle této Smlouvy a jsou zahrnuty do sjednané Ceny. Jakékoli práce, zboží nebo služba, jejichž dodávka se stala nezbytnou v důsledku chyby, opomenutí nebo zanedbání Prodávajícího, nebude podléhat nutnosti uzavření dodatku k této Smlouvě ani navyšování plateb nad rámec sjednané Ceny.</w:t>
      </w:r>
    </w:p>
    <w:p w14:paraId="561AAB2C" w14:textId="77777777" w:rsidR="006743C7" w:rsidRPr="00A65A01" w:rsidRDefault="006743C7" w:rsidP="006743C7">
      <w:pPr>
        <w:pStyle w:val="Nadpis21"/>
        <w:widowControl/>
        <w:numPr>
          <w:ilvl w:val="1"/>
          <w:numId w:val="19"/>
        </w:numPr>
        <w:tabs>
          <w:tab w:val="clear" w:pos="705"/>
          <w:tab w:val="num" w:pos="567"/>
        </w:tabs>
        <w:spacing w:line="300" w:lineRule="exact"/>
        <w:ind w:left="567" w:hanging="567"/>
        <w:jc w:val="left"/>
        <w:rPr>
          <w:rFonts w:ascii="Georgia" w:hAnsi="Georgia"/>
          <w:sz w:val="21"/>
          <w:szCs w:val="21"/>
        </w:rPr>
      </w:pPr>
      <w:r w:rsidRPr="00A65A01">
        <w:rPr>
          <w:rFonts w:ascii="Georgia" w:hAnsi="Georgia"/>
          <w:sz w:val="21"/>
          <w:szCs w:val="21"/>
        </w:rPr>
        <w:t>Prodávající prohlašuje, že si je v souladu s ustanovením § 2936 a násl. Občanského zákoníku vědom vlastní odpovědnosti za škodu způsobenou věcí použitou při plnění povinností Prodávajícího dle této Smlouvy. Prodávající se zavazuje vykonávat po celou dobu dohled nad všemi věcmi, které k plnění svých povinností dle této Smlouvy použije. Smluvní strany si ujednaly, že Prodávající je povinen uhradit Kupujícímu, resp. třetí osobě, veškerou škodu způsobenou věcí použitou k plnění povinností Prodávajícího dle této Smlouvy i tehdy, pokud Prodávající dohled nad předmětnou věcí nezanedbá.</w:t>
      </w:r>
    </w:p>
    <w:p w14:paraId="58259D2F" w14:textId="77777777" w:rsidR="006743C7" w:rsidRPr="00A65A01" w:rsidRDefault="006743C7" w:rsidP="00F7742F">
      <w:pPr>
        <w:pStyle w:val="Nadpis21"/>
        <w:widowControl/>
        <w:spacing w:after="0" w:line="300" w:lineRule="exact"/>
        <w:ind w:left="703" w:firstLine="0"/>
        <w:jc w:val="left"/>
        <w:rPr>
          <w:rFonts w:ascii="Georgia" w:hAnsi="Georgia"/>
          <w:sz w:val="21"/>
          <w:szCs w:val="21"/>
        </w:rPr>
      </w:pPr>
    </w:p>
    <w:p w14:paraId="360C0AFD" w14:textId="77777777" w:rsidR="006743C7" w:rsidRPr="00337272" w:rsidRDefault="006743C7" w:rsidP="006743C7">
      <w:pPr>
        <w:pStyle w:val="Prohlen"/>
        <w:keepNext/>
        <w:widowControl/>
        <w:numPr>
          <w:ilvl w:val="0"/>
          <w:numId w:val="19"/>
        </w:numPr>
        <w:tabs>
          <w:tab w:val="clear" w:pos="705"/>
          <w:tab w:val="num" w:pos="426"/>
        </w:tabs>
        <w:spacing w:after="120" w:line="300" w:lineRule="exact"/>
        <w:ind w:left="425" w:hanging="425"/>
        <w:jc w:val="left"/>
        <w:rPr>
          <w:rFonts w:ascii="Georgia" w:hAnsi="Georgia"/>
          <w:sz w:val="21"/>
          <w:szCs w:val="21"/>
        </w:rPr>
      </w:pPr>
      <w:r w:rsidRPr="00337272">
        <w:rPr>
          <w:rFonts w:ascii="Georgia" w:hAnsi="Georgia"/>
          <w:sz w:val="21"/>
          <w:szCs w:val="21"/>
        </w:rPr>
        <w:t>Práva z vadného plnění a záruka za jakost</w:t>
      </w:r>
    </w:p>
    <w:p w14:paraId="070E4981" w14:textId="77777777" w:rsidR="006743C7" w:rsidRPr="00337272" w:rsidRDefault="006743C7" w:rsidP="006743C7">
      <w:pPr>
        <w:pStyle w:val="Nadpis21"/>
        <w:widowControl/>
        <w:numPr>
          <w:ilvl w:val="1"/>
          <w:numId w:val="19"/>
        </w:numPr>
        <w:tabs>
          <w:tab w:val="clear" w:pos="705"/>
          <w:tab w:val="num" w:pos="567"/>
        </w:tabs>
        <w:spacing w:line="300" w:lineRule="exact"/>
        <w:ind w:left="567" w:hanging="567"/>
        <w:jc w:val="left"/>
        <w:rPr>
          <w:rFonts w:ascii="Georgia" w:hAnsi="Georgia"/>
          <w:sz w:val="21"/>
          <w:szCs w:val="21"/>
        </w:rPr>
      </w:pPr>
      <w:bookmarkStart w:id="21" w:name="_Ref367894346"/>
      <w:r w:rsidRPr="00337272">
        <w:rPr>
          <w:rFonts w:ascii="Georgia" w:hAnsi="Georgia"/>
          <w:sz w:val="21"/>
          <w:szCs w:val="21"/>
        </w:rPr>
        <w:t>Prodávající prohlašuje, že Zboží nemá žádné věcné nebo právní vady.</w:t>
      </w:r>
      <w:bookmarkEnd w:id="21"/>
      <w:r w:rsidRPr="00337272">
        <w:rPr>
          <w:rFonts w:ascii="Georgia" w:hAnsi="Georgia"/>
          <w:sz w:val="21"/>
          <w:szCs w:val="21"/>
        </w:rPr>
        <w:t xml:space="preserve"> Za vady Zboží se rovněž považují jakékoli vady dokumentů dodávaných se Zbožím dle článku </w:t>
      </w:r>
      <w:r w:rsidRPr="00337272">
        <w:rPr>
          <w:rFonts w:ascii="Georgia" w:hAnsi="Georgia"/>
          <w:sz w:val="21"/>
          <w:szCs w:val="21"/>
        </w:rPr>
        <w:fldChar w:fldCharType="begin"/>
      </w:r>
      <w:r w:rsidRPr="00337272">
        <w:rPr>
          <w:rFonts w:ascii="Georgia" w:hAnsi="Georgia"/>
          <w:sz w:val="21"/>
          <w:szCs w:val="21"/>
        </w:rPr>
        <w:instrText xml:space="preserve"> REF _Ref368317241 \r \h  \* MERGEFORMAT </w:instrText>
      </w:r>
      <w:r w:rsidRPr="00337272">
        <w:rPr>
          <w:rFonts w:ascii="Georgia" w:hAnsi="Georgia"/>
          <w:sz w:val="21"/>
          <w:szCs w:val="21"/>
        </w:rPr>
      </w:r>
      <w:r w:rsidRPr="00337272">
        <w:rPr>
          <w:rFonts w:ascii="Georgia" w:hAnsi="Georgia"/>
          <w:sz w:val="21"/>
          <w:szCs w:val="21"/>
        </w:rPr>
        <w:fldChar w:fldCharType="separate"/>
      </w:r>
      <w:r w:rsidR="009259D2">
        <w:rPr>
          <w:rFonts w:ascii="Georgia" w:hAnsi="Georgia"/>
          <w:sz w:val="21"/>
          <w:szCs w:val="21"/>
        </w:rPr>
        <w:t>4.2</w:t>
      </w:r>
      <w:r w:rsidRPr="00337272">
        <w:rPr>
          <w:rFonts w:ascii="Georgia" w:hAnsi="Georgia"/>
          <w:sz w:val="21"/>
          <w:szCs w:val="21"/>
        </w:rPr>
        <w:fldChar w:fldCharType="end"/>
      </w:r>
      <w:r w:rsidRPr="00337272">
        <w:rPr>
          <w:rFonts w:ascii="Georgia" w:hAnsi="Georgia"/>
          <w:sz w:val="21"/>
          <w:szCs w:val="21"/>
        </w:rPr>
        <w:t xml:space="preserve"> této Smlouvy.</w:t>
      </w:r>
    </w:p>
    <w:p w14:paraId="4A26992D" w14:textId="77777777" w:rsidR="006743C7" w:rsidRPr="00337272" w:rsidRDefault="006743C7" w:rsidP="006743C7">
      <w:pPr>
        <w:pStyle w:val="Nadpis21"/>
        <w:widowControl/>
        <w:numPr>
          <w:ilvl w:val="1"/>
          <w:numId w:val="19"/>
        </w:numPr>
        <w:tabs>
          <w:tab w:val="clear" w:pos="705"/>
          <w:tab w:val="num" w:pos="567"/>
        </w:tabs>
        <w:spacing w:line="300" w:lineRule="exact"/>
        <w:ind w:left="567" w:hanging="567"/>
        <w:jc w:val="left"/>
        <w:rPr>
          <w:rFonts w:ascii="Georgia" w:hAnsi="Georgia"/>
          <w:sz w:val="21"/>
          <w:szCs w:val="21"/>
        </w:rPr>
      </w:pPr>
      <w:bookmarkStart w:id="22" w:name="_Ref203899367"/>
      <w:r w:rsidRPr="00337272">
        <w:rPr>
          <w:rFonts w:ascii="Georgia" w:hAnsi="Georgia"/>
          <w:sz w:val="21"/>
          <w:szCs w:val="21"/>
        </w:rPr>
        <w:t xml:space="preserve">Prodávající poskytuje Kupujícímu záruku za jakost Zboží v délce dvaceti čtyř (24) </w:t>
      </w:r>
      <w:r w:rsidRPr="00337272">
        <w:rPr>
          <w:rFonts w:ascii="Georgia" w:hAnsi="Georgia"/>
          <w:bCs/>
          <w:sz w:val="21"/>
          <w:szCs w:val="21"/>
        </w:rPr>
        <w:t>měsíců</w:t>
      </w:r>
      <w:r w:rsidRPr="00337272">
        <w:rPr>
          <w:rFonts w:ascii="Georgia" w:hAnsi="Georgia"/>
          <w:sz w:val="21"/>
          <w:szCs w:val="21"/>
        </w:rPr>
        <w:t xml:space="preserve">. Záruční doba dle předchozí věty počíná běžet dnem </w:t>
      </w:r>
      <w:bookmarkStart w:id="23" w:name="OLE_LINK1"/>
      <w:bookmarkStart w:id="24" w:name="OLE_LINK2"/>
      <w:r w:rsidRPr="00337272">
        <w:rPr>
          <w:rFonts w:ascii="Georgia" w:hAnsi="Georgia"/>
          <w:sz w:val="21"/>
          <w:szCs w:val="21"/>
        </w:rPr>
        <w:t xml:space="preserve">podpisu Protokolu o předání a převzetí dle článku </w:t>
      </w:r>
      <w:r w:rsidRPr="00337272">
        <w:rPr>
          <w:rFonts w:ascii="Georgia" w:hAnsi="Georgia"/>
          <w:sz w:val="21"/>
          <w:szCs w:val="21"/>
        </w:rPr>
        <w:fldChar w:fldCharType="begin"/>
      </w:r>
      <w:r w:rsidRPr="00337272">
        <w:rPr>
          <w:rFonts w:ascii="Georgia" w:hAnsi="Georgia"/>
          <w:sz w:val="21"/>
          <w:szCs w:val="21"/>
        </w:rPr>
        <w:instrText xml:space="preserve"> REF _Ref368312843 \r \h  \* MERGEFORMAT </w:instrText>
      </w:r>
      <w:r w:rsidRPr="00337272">
        <w:rPr>
          <w:rFonts w:ascii="Georgia" w:hAnsi="Georgia"/>
          <w:sz w:val="21"/>
          <w:szCs w:val="21"/>
        </w:rPr>
      </w:r>
      <w:r w:rsidRPr="00337272">
        <w:rPr>
          <w:rFonts w:ascii="Georgia" w:hAnsi="Georgia"/>
          <w:sz w:val="21"/>
          <w:szCs w:val="21"/>
        </w:rPr>
        <w:fldChar w:fldCharType="separate"/>
      </w:r>
      <w:r w:rsidR="009259D2">
        <w:rPr>
          <w:rFonts w:ascii="Georgia" w:hAnsi="Georgia"/>
          <w:sz w:val="21"/>
          <w:szCs w:val="21"/>
        </w:rPr>
        <w:t>4.7</w:t>
      </w:r>
      <w:r w:rsidRPr="00337272">
        <w:rPr>
          <w:rFonts w:ascii="Georgia" w:hAnsi="Georgia"/>
          <w:sz w:val="21"/>
          <w:szCs w:val="21"/>
        </w:rPr>
        <w:fldChar w:fldCharType="end"/>
      </w:r>
      <w:r w:rsidRPr="00337272">
        <w:rPr>
          <w:rFonts w:ascii="Georgia" w:hAnsi="Georgia"/>
          <w:sz w:val="21"/>
          <w:szCs w:val="21"/>
        </w:rPr>
        <w:t xml:space="preserve"> této Smlouvy</w:t>
      </w:r>
      <w:bookmarkEnd w:id="23"/>
      <w:bookmarkEnd w:id="24"/>
      <w:r w:rsidRPr="00337272">
        <w:rPr>
          <w:rFonts w:ascii="Georgia" w:hAnsi="Georgia"/>
          <w:sz w:val="21"/>
          <w:szCs w:val="21"/>
        </w:rPr>
        <w:t>.</w:t>
      </w:r>
      <w:bookmarkEnd w:id="22"/>
    </w:p>
    <w:p w14:paraId="45CF3FD8" w14:textId="77777777" w:rsidR="006743C7" w:rsidRPr="00A65A01" w:rsidRDefault="006743C7" w:rsidP="006743C7">
      <w:pPr>
        <w:pStyle w:val="Nadpis21"/>
        <w:widowControl/>
        <w:numPr>
          <w:ilvl w:val="1"/>
          <w:numId w:val="19"/>
        </w:numPr>
        <w:tabs>
          <w:tab w:val="clear" w:pos="705"/>
          <w:tab w:val="num" w:pos="567"/>
        </w:tabs>
        <w:spacing w:line="300" w:lineRule="exact"/>
        <w:ind w:left="567" w:hanging="567"/>
        <w:jc w:val="left"/>
        <w:rPr>
          <w:rFonts w:ascii="Georgia" w:hAnsi="Georgia"/>
          <w:sz w:val="21"/>
          <w:szCs w:val="21"/>
        </w:rPr>
      </w:pPr>
      <w:r w:rsidRPr="00337272">
        <w:rPr>
          <w:rFonts w:ascii="Georgia" w:hAnsi="Georgia"/>
          <w:sz w:val="21"/>
          <w:szCs w:val="21"/>
        </w:rPr>
        <w:lastRenderedPageBreak/>
        <w:t>Pro vyloučení pochybností Smluvní strany sjednávají, že Kupující podle této Smlouvy není povinen při převzetí nebo co nejdříve po převzetí Zboží od Prodávajícího uskutečnit jeho prohlídku za účelem zjištění vad Zboží. Smluvní strany se dohodly, že vyloučení</w:t>
      </w:r>
      <w:r w:rsidRPr="00A65A01">
        <w:rPr>
          <w:rFonts w:ascii="Georgia" w:hAnsi="Georgia"/>
          <w:sz w:val="21"/>
          <w:szCs w:val="21"/>
        </w:rPr>
        <w:t xml:space="preserve"> této povinnosti jakož i ostatních povinností Kupujícího podle ustanovení § 2103, 2104, 2105, 2112 a 2618 Občanského zákoníku nemá žádný vliv na práva Kupujícího z vadného plnění, resp. ze záruky za jakost Zboží, které budou uplatněny Kupujícím vůči Prodávajícímu kdykoli v průběhu záruční doby, a na povinnost Prodávajícího tyto vady odstranit dle článku </w:t>
      </w:r>
      <w:r w:rsidRPr="00A65A01">
        <w:rPr>
          <w:rFonts w:ascii="Georgia" w:hAnsi="Georgia"/>
          <w:sz w:val="21"/>
          <w:szCs w:val="21"/>
        </w:rPr>
        <w:fldChar w:fldCharType="begin"/>
      </w:r>
      <w:r w:rsidRPr="00A65A01">
        <w:rPr>
          <w:rFonts w:ascii="Georgia" w:hAnsi="Georgia"/>
          <w:sz w:val="21"/>
          <w:szCs w:val="21"/>
        </w:rPr>
        <w:instrText xml:space="preserve"> REF _Ref368317913 \r \h  \* MERGEFORMAT </w:instrText>
      </w:r>
      <w:r w:rsidRPr="00A65A01">
        <w:rPr>
          <w:rFonts w:ascii="Georgia" w:hAnsi="Georgia"/>
          <w:sz w:val="21"/>
          <w:szCs w:val="21"/>
        </w:rPr>
      </w:r>
      <w:r w:rsidRPr="00A65A01">
        <w:rPr>
          <w:rFonts w:ascii="Georgia" w:hAnsi="Georgia"/>
          <w:sz w:val="21"/>
          <w:szCs w:val="21"/>
        </w:rPr>
        <w:fldChar w:fldCharType="separate"/>
      </w:r>
      <w:r w:rsidR="009259D2">
        <w:rPr>
          <w:rFonts w:ascii="Georgia" w:hAnsi="Georgia"/>
          <w:sz w:val="21"/>
          <w:szCs w:val="21"/>
        </w:rPr>
        <w:t>5.5</w:t>
      </w:r>
      <w:r w:rsidRPr="00A65A01">
        <w:rPr>
          <w:rFonts w:ascii="Georgia" w:hAnsi="Georgia"/>
          <w:sz w:val="21"/>
          <w:szCs w:val="21"/>
        </w:rPr>
        <w:fldChar w:fldCharType="end"/>
      </w:r>
      <w:r w:rsidRPr="00A65A01">
        <w:rPr>
          <w:rFonts w:ascii="Georgia" w:hAnsi="Georgia"/>
          <w:sz w:val="21"/>
          <w:szCs w:val="21"/>
        </w:rPr>
        <w:t xml:space="preserve"> této Smlouvy.</w:t>
      </w:r>
    </w:p>
    <w:p w14:paraId="3AD11BE8" w14:textId="77777777" w:rsidR="006743C7" w:rsidRPr="00A65A01" w:rsidRDefault="006743C7" w:rsidP="006743C7">
      <w:pPr>
        <w:pStyle w:val="Nadpis21"/>
        <w:widowControl/>
        <w:numPr>
          <w:ilvl w:val="1"/>
          <w:numId w:val="19"/>
        </w:numPr>
        <w:tabs>
          <w:tab w:val="clear" w:pos="705"/>
          <w:tab w:val="num" w:pos="567"/>
        </w:tabs>
        <w:spacing w:line="300" w:lineRule="exact"/>
        <w:ind w:left="567" w:hanging="567"/>
        <w:jc w:val="left"/>
        <w:rPr>
          <w:rFonts w:ascii="Georgia" w:hAnsi="Georgia"/>
          <w:sz w:val="21"/>
          <w:szCs w:val="21"/>
        </w:rPr>
      </w:pPr>
      <w:r w:rsidRPr="00A65A01">
        <w:rPr>
          <w:rFonts w:ascii="Georgia" w:hAnsi="Georgia"/>
          <w:sz w:val="21"/>
          <w:szCs w:val="21"/>
        </w:rPr>
        <w:t>Záruční doba neběží po dobu, po kterou se na Zboží vyskytují vady, za které odpovídá Prodávající. V případě, kdy v důsledku vad Zboží dojde k dodávce nového Zboží či jeho části, začne běžet nová záruční doba Zboží či jeho příslušné části.</w:t>
      </w:r>
    </w:p>
    <w:p w14:paraId="03287657" w14:textId="77777777" w:rsidR="006743C7" w:rsidRPr="00A65A01" w:rsidRDefault="006743C7" w:rsidP="006743C7">
      <w:pPr>
        <w:pStyle w:val="Nadpis21"/>
        <w:widowControl/>
        <w:numPr>
          <w:ilvl w:val="1"/>
          <w:numId w:val="19"/>
        </w:numPr>
        <w:tabs>
          <w:tab w:val="clear" w:pos="705"/>
          <w:tab w:val="num" w:pos="567"/>
        </w:tabs>
        <w:spacing w:line="300" w:lineRule="exact"/>
        <w:ind w:left="567" w:hanging="567"/>
        <w:jc w:val="left"/>
        <w:rPr>
          <w:rFonts w:ascii="Georgia" w:hAnsi="Georgia"/>
          <w:sz w:val="21"/>
          <w:szCs w:val="21"/>
        </w:rPr>
      </w:pPr>
      <w:bookmarkStart w:id="25" w:name="_Ref368317913"/>
      <w:r w:rsidRPr="00A65A01">
        <w:rPr>
          <w:rFonts w:ascii="Georgia" w:hAnsi="Georgia"/>
          <w:sz w:val="21"/>
          <w:szCs w:val="21"/>
        </w:rPr>
        <w:t xml:space="preserve">Bez ohledu na charakter vady a závažnost porušení Smlouvy z důvodu vadného plnění je Kupující oprávněn volit jakékoli z následujících práv z vadného plnění, resp. ze záruky za jakost Zboží (případně </w:t>
      </w:r>
      <w:bookmarkStart w:id="26" w:name="_Ref367954446"/>
      <w:r w:rsidRPr="00A65A01">
        <w:rPr>
          <w:rFonts w:ascii="Georgia" w:hAnsi="Georgia"/>
          <w:sz w:val="21"/>
          <w:szCs w:val="21"/>
        </w:rPr>
        <w:t>jejich kombinaci):</w:t>
      </w:r>
      <w:bookmarkEnd w:id="25"/>
      <w:bookmarkEnd w:id="26"/>
    </w:p>
    <w:p w14:paraId="4250A007" w14:textId="77777777" w:rsidR="006743C7" w:rsidRPr="00A65A01" w:rsidRDefault="006743C7" w:rsidP="006743C7">
      <w:pPr>
        <w:pStyle w:val="Nadpis21"/>
        <w:numPr>
          <w:ilvl w:val="0"/>
          <w:numId w:val="32"/>
        </w:numPr>
        <w:spacing w:line="300" w:lineRule="exact"/>
        <w:ind w:left="1418" w:hanging="709"/>
        <w:jc w:val="left"/>
        <w:rPr>
          <w:rFonts w:ascii="Georgia" w:hAnsi="Georgia"/>
          <w:sz w:val="21"/>
          <w:szCs w:val="21"/>
        </w:rPr>
      </w:pPr>
      <w:r w:rsidRPr="00A65A01">
        <w:rPr>
          <w:rFonts w:ascii="Georgia" w:hAnsi="Georgia"/>
          <w:sz w:val="21"/>
          <w:szCs w:val="21"/>
        </w:rPr>
        <w:t>požadovat odstranění vady dodáním náhradního Zboží, dodáním chybějícího Zboží, případně požadovat odstranění právních vad;</w:t>
      </w:r>
    </w:p>
    <w:p w14:paraId="2A17FDC5" w14:textId="77777777" w:rsidR="006743C7" w:rsidRPr="00A65A01" w:rsidRDefault="006743C7" w:rsidP="006743C7">
      <w:pPr>
        <w:pStyle w:val="Nadpis21"/>
        <w:numPr>
          <w:ilvl w:val="0"/>
          <w:numId w:val="32"/>
        </w:numPr>
        <w:spacing w:line="300" w:lineRule="exact"/>
        <w:ind w:left="1418" w:hanging="709"/>
        <w:jc w:val="left"/>
        <w:rPr>
          <w:rFonts w:ascii="Georgia" w:hAnsi="Georgia"/>
          <w:sz w:val="21"/>
          <w:szCs w:val="21"/>
        </w:rPr>
      </w:pPr>
      <w:r w:rsidRPr="00A65A01">
        <w:rPr>
          <w:rFonts w:ascii="Georgia" w:hAnsi="Georgia"/>
          <w:sz w:val="21"/>
          <w:szCs w:val="21"/>
        </w:rPr>
        <w:t>požadovat odstranění vad opravou Zboží, jestliže jsou vady opravitelné;</w:t>
      </w:r>
    </w:p>
    <w:p w14:paraId="756F3525" w14:textId="77777777" w:rsidR="006743C7" w:rsidRPr="00A65A01" w:rsidRDefault="006743C7" w:rsidP="006743C7">
      <w:pPr>
        <w:pStyle w:val="Nadpis21"/>
        <w:numPr>
          <w:ilvl w:val="0"/>
          <w:numId w:val="32"/>
        </w:numPr>
        <w:spacing w:line="300" w:lineRule="exact"/>
        <w:ind w:left="1418" w:hanging="709"/>
        <w:jc w:val="left"/>
        <w:rPr>
          <w:rFonts w:ascii="Georgia" w:hAnsi="Georgia"/>
          <w:sz w:val="21"/>
          <w:szCs w:val="21"/>
        </w:rPr>
      </w:pPr>
      <w:r w:rsidRPr="00A65A01">
        <w:rPr>
          <w:rFonts w:ascii="Georgia" w:hAnsi="Georgia"/>
          <w:sz w:val="21"/>
          <w:szCs w:val="21"/>
        </w:rPr>
        <w:t>požadovat přiměřenou slevu z Ceny;</w:t>
      </w:r>
    </w:p>
    <w:p w14:paraId="4656D0B1" w14:textId="77777777" w:rsidR="006743C7" w:rsidRPr="00A65A01" w:rsidRDefault="006743C7" w:rsidP="006743C7">
      <w:pPr>
        <w:pStyle w:val="Nadpis21"/>
        <w:numPr>
          <w:ilvl w:val="0"/>
          <w:numId w:val="32"/>
        </w:numPr>
        <w:spacing w:line="300" w:lineRule="exact"/>
        <w:ind w:left="1418" w:hanging="709"/>
        <w:jc w:val="left"/>
        <w:rPr>
          <w:rFonts w:ascii="Georgia" w:hAnsi="Georgia"/>
          <w:sz w:val="21"/>
          <w:szCs w:val="21"/>
        </w:rPr>
      </w:pPr>
      <w:r w:rsidRPr="00A65A01">
        <w:rPr>
          <w:rFonts w:ascii="Georgia" w:hAnsi="Georgia"/>
          <w:sz w:val="21"/>
          <w:szCs w:val="21"/>
        </w:rPr>
        <w:t>odstoupit od Smlouvy;</w:t>
      </w:r>
    </w:p>
    <w:p w14:paraId="0B90E0B5" w14:textId="77777777" w:rsidR="006743C7" w:rsidRPr="00A65A01" w:rsidRDefault="006743C7" w:rsidP="006743C7">
      <w:pPr>
        <w:pStyle w:val="Nadpis21"/>
        <w:numPr>
          <w:ilvl w:val="0"/>
          <w:numId w:val="32"/>
        </w:numPr>
        <w:spacing w:line="300" w:lineRule="exact"/>
        <w:ind w:left="1418" w:hanging="709"/>
        <w:jc w:val="left"/>
        <w:rPr>
          <w:rFonts w:ascii="Georgia" w:hAnsi="Georgia"/>
          <w:sz w:val="21"/>
          <w:szCs w:val="21"/>
        </w:rPr>
      </w:pPr>
      <w:r w:rsidRPr="00A65A01">
        <w:rPr>
          <w:rFonts w:ascii="Georgia" w:hAnsi="Georgia"/>
          <w:sz w:val="21"/>
          <w:szCs w:val="21"/>
        </w:rPr>
        <w:t>sám nebo prostřednictvím třetí osoby Zboží zkontrolovat a odstranit příslušnou vadu a/nebo zajistit dodávku náhradního Zboží namísto Prodávajícího, přičemž Prodávající v takovém případě nahradí Kupujícímu zdokumentované rozumně vynaložené náklady s tím spojené, a to bezodkladně po výzvě Kupujícího, aniž by tím bylo jakkoli dotčeno právo Kupujícího na náhradu vzniklé škody.</w:t>
      </w:r>
    </w:p>
    <w:p w14:paraId="50094164" w14:textId="77777777" w:rsidR="006743C7" w:rsidRPr="00A65A01" w:rsidRDefault="006743C7" w:rsidP="006743C7">
      <w:pPr>
        <w:pStyle w:val="Nadpis21"/>
        <w:widowControl/>
        <w:numPr>
          <w:ilvl w:val="1"/>
          <w:numId w:val="19"/>
        </w:numPr>
        <w:tabs>
          <w:tab w:val="clear" w:pos="705"/>
          <w:tab w:val="num" w:pos="567"/>
        </w:tabs>
        <w:spacing w:line="300" w:lineRule="exact"/>
        <w:ind w:left="567" w:hanging="567"/>
        <w:jc w:val="left"/>
        <w:rPr>
          <w:rFonts w:ascii="Georgia" w:hAnsi="Georgia"/>
          <w:sz w:val="21"/>
          <w:szCs w:val="21"/>
        </w:rPr>
      </w:pPr>
      <w:r w:rsidRPr="00A65A01">
        <w:rPr>
          <w:rFonts w:ascii="Georgia" w:hAnsi="Georgia"/>
          <w:sz w:val="21"/>
          <w:szCs w:val="21"/>
        </w:rPr>
        <w:t xml:space="preserve">Pro vyloučení jakýchkoli pochybností Smluvní strany sjednávají, že volba práva z vadného plnění, resp. ze záruky za jakost Zboží, náleží výhradně Kupujícímu. Kupující je oprávněn měnit uplatněná práva z vadného plnění, resp. ze záruky za jakost Zboží, dle článku </w:t>
      </w:r>
      <w:r w:rsidRPr="00A65A01">
        <w:rPr>
          <w:rFonts w:ascii="Georgia" w:hAnsi="Georgia"/>
          <w:sz w:val="21"/>
          <w:szCs w:val="21"/>
        </w:rPr>
        <w:fldChar w:fldCharType="begin"/>
      </w:r>
      <w:r w:rsidRPr="00A65A01">
        <w:rPr>
          <w:rFonts w:ascii="Georgia" w:hAnsi="Georgia"/>
          <w:sz w:val="21"/>
          <w:szCs w:val="21"/>
        </w:rPr>
        <w:instrText xml:space="preserve"> REF _Ref367954446 \r \h  \* MERGEFORMAT </w:instrText>
      </w:r>
      <w:r w:rsidRPr="00A65A01">
        <w:rPr>
          <w:rFonts w:ascii="Georgia" w:hAnsi="Georgia"/>
          <w:sz w:val="21"/>
          <w:szCs w:val="21"/>
        </w:rPr>
      </w:r>
      <w:r w:rsidRPr="00A65A01">
        <w:rPr>
          <w:rFonts w:ascii="Georgia" w:hAnsi="Georgia"/>
          <w:sz w:val="21"/>
          <w:szCs w:val="21"/>
        </w:rPr>
        <w:fldChar w:fldCharType="separate"/>
      </w:r>
      <w:r w:rsidR="009259D2">
        <w:rPr>
          <w:rFonts w:ascii="Georgia" w:hAnsi="Georgia"/>
          <w:sz w:val="21"/>
          <w:szCs w:val="21"/>
        </w:rPr>
        <w:t>5.5</w:t>
      </w:r>
      <w:r w:rsidRPr="00A65A01">
        <w:rPr>
          <w:rFonts w:ascii="Georgia" w:hAnsi="Georgia"/>
          <w:sz w:val="21"/>
          <w:szCs w:val="21"/>
        </w:rPr>
        <w:fldChar w:fldCharType="end"/>
      </w:r>
      <w:r w:rsidRPr="00A65A01">
        <w:rPr>
          <w:rFonts w:ascii="Georgia" w:hAnsi="Georgia"/>
          <w:sz w:val="21"/>
          <w:szCs w:val="21"/>
        </w:rPr>
        <w:t xml:space="preserve"> této Smlouvy kdykoli před odstraněním příslušné vady Zboží.</w:t>
      </w:r>
    </w:p>
    <w:p w14:paraId="0E1E77AB" w14:textId="2C0FCFAA" w:rsidR="006743C7" w:rsidRPr="00A65A01" w:rsidRDefault="006743C7" w:rsidP="006743C7">
      <w:pPr>
        <w:pStyle w:val="Nadpis21"/>
        <w:widowControl/>
        <w:numPr>
          <w:ilvl w:val="1"/>
          <w:numId w:val="19"/>
        </w:numPr>
        <w:tabs>
          <w:tab w:val="clear" w:pos="705"/>
          <w:tab w:val="num" w:pos="567"/>
        </w:tabs>
        <w:spacing w:line="300" w:lineRule="exact"/>
        <w:ind w:left="567" w:hanging="567"/>
        <w:jc w:val="left"/>
        <w:rPr>
          <w:rFonts w:ascii="Georgia" w:hAnsi="Georgia"/>
          <w:sz w:val="21"/>
          <w:szCs w:val="21"/>
        </w:rPr>
      </w:pPr>
      <w:bookmarkStart w:id="27" w:name="_Ref476072501"/>
      <w:r w:rsidRPr="00A65A01">
        <w:rPr>
          <w:rFonts w:ascii="Georgia" w:hAnsi="Georgia"/>
          <w:sz w:val="21"/>
          <w:szCs w:val="21"/>
        </w:rPr>
        <w:t xml:space="preserve">Prodávající </w:t>
      </w:r>
      <w:r>
        <w:rPr>
          <w:rFonts w:ascii="Georgia" w:hAnsi="Georgia"/>
          <w:sz w:val="21"/>
          <w:szCs w:val="21"/>
        </w:rPr>
        <w:t xml:space="preserve">se zavazuje </w:t>
      </w:r>
      <w:r w:rsidR="00F57286">
        <w:rPr>
          <w:rFonts w:ascii="Georgia" w:hAnsi="Georgia"/>
          <w:sz w:val="21"/>
          <w:szCs w:val="21"/>
        </w:rPr>
        <w:t xml:space="preserve">(i) poskytnout Kupujícímu odbornou radu prostřednictvím e-mailu anebo telefonu nejpozději </w:t>
      </w:r>
      <w:r w:rsidR="00F57286" w:rsidRPr="00F02B0C">
        <w:rPr>
          <w:rFonts w:ascii="Georgia" w:hAnsi="Georgia"/>
          <w:sz w:val="21"/>
          <w:szCs w:val="21"/>
        </w:rPr>
        <w:t xml:space="preserve">ve lhůtě </w:t>
      </w:r>
      <w:r w:rsidR="00F57286">
        <w:rPr>
          <w:rFonts w:ascii="Georgia" w:hAnsi="Georgia"/>
          <w:sz w:val="21"/>
          <w:szCs w:val="21"/>
        </w:rPr>
        <w:t xml:space="preserve">24 hodin </w:t>
      </w:r>
      <w:r w:rsidR="00F57286" w:rsidRPr="00F02B0C">
        <w:rPr>
          <w:rFonts w:ascii="Georgia" w:hAnsi="Georgia"/>
          <w:bCs/>
          <w:sz w:val="21"/>
          <w:szCs w:val="21"/>
        </w:rPr>
        <w:t>od nahlášení vady</w:t>
      </w:r>
      <w:r w:rsidR="00F57286">
        <w:rPr>
          <w:rFonts w:ascii="Georgia" w:hAnsi="Georgia"/>
          <w:bCs/>
          <w:sz w:val="21"/>
          <w:szCs w:val="21"/>
        </w:rPr>
        <w:t xml:space="preserve"> a (</w:t>
      </w:r>
      <w:proofErr w:type="spellStart"/>
      <w:r w:rsidR="00F57286">
        <w:rPr>
          <w:rFonts w:ascii="Georgia" w:hAnsi="Georgia"/>
          <w:bCs/>
          <w:sz w:val="21"/>
          <w:szCs w:val="21"/>
        </w:rPr>
        <w:t>ii</w:t>
      </w:r>
      <w:proofErr w:type="spellEnd"/>
      <w:r w:rsidR="00F57286">
        <w:rPr>
          <w:rFonts w:ascii="Georgia" w:hAnsi="Georgia"/>
          <w:bCs/>
          <w:sz w:val="21"/>
          <w:szCs w:val="21"/>
        </w:rPr>
        <w:t xml:space="preserve">) </w:t>
      </w:r>
      <w:r w:rsidRPr="00A65A01">
        <w:rPr>
          <w:rFonts w:ascii="Georgia" w:hAnsi="Georgia"/>
          <w:sz w:val="21"/>
          <w:szCs w:val="21"/>
        </w:rPr>
        <w:t xml:space="preserve">zahájit odstraňování vady způsobem určeným Kupujícím </w:t>
      </w:r>
      <w:r>
        <w:rPr>
          <w:rFonts w:ascii="Georgia" w:hAnsi="Georgia"/>
          <w:sz w:val="21"/>
          <w:szCs w:val="21"/>
        </w:rPr>
        <w:t xml:space="preserve">ve lhůtě </w:t>
      </w:r>
      <w:r w:rsidRPr="00A65A01">
        <w:rPr>
          <w:rFonts w:ascii="Georgia" w:hAnsi="Georgia"/>
          <w:bCs/>
          <w:sz w:val="21"/>
          <w:szCs w:val="21"/>
          <w:highlight w:val="yellow"/>
        </w:rPr>
        <w:t>[</w:t>
      </w:r>
      <w:r w:rsidRPr="00A65A01">
        <w:rPr>
          <w:rFonts w:ascii="Georgia" w:hAnsi="Georgia"/>
          <w:bCs/>
          <w:i/>
          <w:sz w:val="21"/>
          <w:szCs w:val="21"/>
          <w:highlight w:val="yellow"/>
        </w:rPr>
        <w:t>Uchazeč doplní</w:t>
      </w:r>
      <w:r w:rsidRPr="00A65A01">
        <w:rPr>
          <w:rFonts w:ascii="Georgia" w:hAnsi="Georgia"/>
          <w:b/>
          <w:bCs/>
          <w:i/>
          <w:sz w:val="21"/>
          <w:szCs w:val="21"/>
          <w:highlight w:val="yellow"/>
        </w:rPr>
        <w:t xml:space="preserve"> </w:t>
      </w:r>
      <w:r>
        <w:rPr>
          <w:rFonts w:ascii="Georgia" w:hAnsi="Georgia"/>
          <w:bCs/>
          <w:i/>
          <w:sz w:val="21"/>
          <w:szCs w:val="21"/>
          <w:highlight w:val="yellow"/>
        </w:rPr>
        <w:t xml:space="preserve">dobu pro servisní zásah v souladu se svojí nabídkou v rozmezí </w:t>
      </w:r>
      <w:r w:rsidR="009259D2">
        <w:rPr>
          <w:rFonts w:ascii="Georgia" w:hAnsi="Georgia"/>
          <w:bCs/>
          <w:i/>
          <w:sz w:val="21"/>
          <w:szCs w:val="21"/>
          <w:highlight w:val="yellow"/>
        </w:rPr>
        <w:t xml:space="preserve">24 </w:t>
      </w:r>
      <w:r>
        <w:rPr>
          <w:rFonts w:ascii="Georgia" w:hAnsi="Georgia"/>
          <w:bCs/>
          <w:i/>
          <w:sz w:val="21"/>
          <w:szCs w:val="21"/>
          <w:highlight w:val="yellow"/>
        </w:rPr>
        <w:t xml:space="preserve">až </w:t>
      </w:r>
      <w:r w:rsidR="00F57286">
        <w:rPr>
          <w:rFonts w:ascii="Georgia" w:hAnsi="Georgia"/>
          <w:bCs/>
          <w:i/>
          <w:sz w:val="21"/>
          <w:szCs w:val="21"/>
          <w:highlight w:val="yellow"/>
        </w:rPr>
        <w:t>168</w:t>
      </w:r>
      <w:r w:rsidRPr="00A65A01">
        <w:rPr>
          <w:rFonts w:ascii="Georgia" w:hAnsi="Georgia"/>
          <w:bCs/>
          <w:sz w:val="21"/>
          <w:szCs w:val="21"/>
          <w:highlight w:val="yellow"/>
        </w:rPr>
        <w:t>]</w:t>
      </w:r>
      <w:r>
        <w:rPr>
          <w:rFonts w:ascii="Georgia" w:hAnsi="Georgia"/>
          <w:bCs/>
          <w:sz w:val="21"/>
          <w:szCs w:val="21"/>
        </w:rPr>
        <w:t xml:space="preserve"> hodin od nahlášení vady</w:t>
      </w:r>
      <w:r w:rsidR="00E35C13">
        <w:rPr>
          <w:rFonts w:ascii="Georgia" w:hAnsi="Georgia"/>
          <w:bCs/>
          <w:sz w:val="21"/>
          <w:szCs w:val="21"/>
        </w:rPr>
        <w:t xml:space="preserve"> s tím, že do této lhůty se nezapočítávají víkendy a státní svátky</w:t>
      </w:r>
      <w:r w:rsidRPr="00A65A01">
        <w:rPr>
          <w:rFonts w:ascii="Georgia" w:hAnsi="Georgia"/>
          <w:bCs/>
          <w:sz w:val="21"/>
          <w:szCs w:val="21"/>
        </w:rPr>
        <w:t>. Prodávající je povinen odstranit vadu v termínu určeném Kupujícím s přihlédnutím k povaze vady a možnostem Kupujícího.</w:t>
      </w:r>
      <w:bookmarkEnd w:id="27"/>
    </w:p>
    <w:p w14:paraId="41E18289" w14:textId="77777777" w:rsidR="006743C7" w:rsidRPr="00A65A01" w:rsidRDefault="006743C7" w:rsidP="006743C7">
      <w:pPr>
        <w:pStyle w:val="Nadpis21"/>
        <w:widowControl/>
        <w:numPr>
          <w:ilvl w:val="1"/>
          <w:numId w:val="19"/>
        </w:numPr>
        <w:tabs>
          <w:tab w:val="clear" w:pos="705"/>
          <w:tab w:val="num" w:pos="567"/>
        </w:tabs>
        <w:spacing w:line="300" w:lineRule="exact"/>
        <w:ind w:left="567" w:hanging="567"/>
        <w:jc w:val="left"/>
        <w:rPr>
          <w:rFonts w:ascii="Georgia" w:hAnsi="Georgia"/>
          <w:sz w:val="21"/>
          <w:szCs w:val="21"/>
        </w:rPr>
      </w:pPr>
      <w:r w:rsidRPr="00A65A01">
        <w:rPr>
          <w:rFonts w:ascii="Georgia" w:hAnsi="Georgia"/>
          <w:sz w:val="21"/>
          <w:szCs w:val="21"/>
        </w:rPr>
        <w:t xml:space="preserve">Prodávající prohlašuje, že je plně oprávněn disponovat s autorskými právy, průmyslovými právy a právy k jiným předmětům duševního vlastnictví vázanými ke Zboží, a zavazuje se zajistit řádné a nerušené užívání Zboží ze strany Kupujícího. Prodávající se zavazuje zajistit, aby žádná ustanovení této Smlouvy ani jejich provádění neoprávněně nezasáhla do práv duševního vlastnictví jakýchkoli třetích osob. Prodávající se dále zavazuje zajistit, aby v důsledku porušení </w:t>
      </w:r>
      <w:r w:rsidRPr="00A65A01">
        <w:rPr>
          <w:rFonts w:ascii="Georgia" w:hAnsi="Georgia"/>
          <w:sz w:val="21"/>
          <w:szCs w:val="21"/>
        </w:rPr>
        <w:lastRenderedPageBreak/>
        <w:t>této povinnosti Prodávajícího nedošlo k jakémukoli poškození Kupujícího. Prodávající se výslovně zavazuje odškodnit Kupujícího za veškeré škody vzniklé porušením těchto povinností.</w:t>
      </w:r>
    </w:p>
    <w:p w14:paraId="03598A14" w14:textId="77777777" w:rsidR="006743C7" w:rsidRPr="00A65A01" w:rsidRDefault="006743C7" w:rsidP="00F7742F">
      <w:pPr>
        <w:pStyle w:val="Nadpis21"/>
        <w:spacing w:after="0" w:line="300" w:lineRule="exact"/>
        <w:ind w:left="0" w:firstLine="0"/>
        <w:jc w:val="left"/>
        <w:rPr>
          <w:rFonts w:ascii="Georgia" w:hAnsi="Georgia"/>
          <w:sz w:val="21"/>
          <w:szCs w:val="21"/>
        </w:rPr>
      </w:pPr>
    </w:p>
    <w:p w14:paraId="1D12DF9C" w14:textId="77777777" w:rsidR="006743C7" w:rsidRPr="00A65A01" w:rsidRDefault="006743C7" w:rsidP="006743C7">
      <w:pPr>
        <w:pStyle w:val="Prohlen"/>
        <w:widowControl/>
        <w:numPr>
          <w:ilvl w:val="0"/>
          <w:numId w:val="19"/>
        </w:numPr>
        <w:tabs>
          <w:tab w:val="clear" w:pos="705"/>
          <w:tab w:val="num" w:pos="426"/>
        </w:tabs>
        <w:spacing w:after="120" w:line="300" w:lineRule="exact"/>
        <w:ind w:left="426" w:hanging="426"/>
        <w:jc w:val="left"/>
        <w:rPr>
          <w:rFonts w:ascii="Georgia" w:hAnsi="Georgia"/>
          <w:sz w:val="21"/>
          <w:szCs w:val="21"/>
        </w:rPr>
      </w:pPr>
      <w:bookmarkStart w:id="28" w:name="_Ref297105849"/>
      <w:r w:rsidRPr="00A65A01">
        <w:rPr>
          <w:rFonts w:ascii="Georgia" w:hAnsi="Georgia"/>
          <w:sz w:val="21"/>
          <w:szCs w:val="21"/>
        </w:rPr>
        <w:t>Sankce</w:t>
      </w:r>
      <w:bookmarkEnd w:id="28"/>
    </w:p>
    <w:p w14:paraId="78191BF1" w14:textId="77777777" w:rsidR="006743C7" w:rsidRPr="00337272" w:rsidRDefault="006743C7" w:rsidP="006743C7">
      <w:pPr>
        <w:pStyle w:val="Nadpis21"/>
        <w:widowControl/>
        <w:numPr>
          <w:ilvl w:val="1"/>
          <w:numId w:val="19"/>
        </w:numPr>
        <w:tabs>
          <w:tab w:val="clear" w:pos="705"/>
          <w:tab w:val="num" w:pos="567"/>
        </w:tabs>
        <w:spacing w:line="300" w:lineRule="exact"/>
        <w:ind w:left="567" w:hanging="567"/>
        <w:jc w:val="left"/>
        <w:rPr>
          <w:rFonts w:ascii="Georgia" w:hAnsi="Georgia"/>
          <w:sz w:val="21"/>
          <w:szCs w:val="21"/>
        </w:rPr>
      </w:pPr>
      <w:r w:rsidRPr="00A65A01">
        <w:rPr>
          <w:rFonts w:ascii="Georgia" w:hAnsi="Georgia"/>
          <w:sz w:val="21"/>
          <w:szCs w:val="21"/>
        </w:rPr>
        <w:t>V </w:t>
      </w:r>
      <w:r w:rsidRPr="00337272">
        <w:rPr>
          <w:rFonts w:ascii="Georgia" w:hAnsi="Georgia"/>
          <w:sz w:val="21"/>
          <w:szCs w:val="21"/>
        </w:rPr>
        <w:t xml:space="preserve">případě, že Prodávající poruší své povinnosti dodat řádně a včas Zboží dle této Smlouvy v termínu podle článku </w:t>
      </w:r>
      <w:r w:rsidRPr="00337272">
        <w:rPr>
          <w:rFonts w:ascii="Georgia" w:hAnsi="Georgia"/>
          <w:sz w:val="21"/>
          <w:szCs w:val="21"/>
        </w:rPr>
        <w:fldChar w:fldCharType="begin"/>
      </w:r>
      <w:r w:rsidRPr="00337272">
        <w:rPr>
          <w:rFonts w:ascii="Georgia" w:hAnsi="Georgia"/>
          <w:sz w:val="21"/>
          <w:szCs w:val="21"/>
        </w:rPr>
        <w:instrText xml:space="preserve"> REF _Ref203899557 \r \h  \* MERGEFORMAT </w:instrText>
      </w:r>
      <w:r w:rsidRPr="00337272">
        <w:rPr>
          <w:rFonts w:ascii="Georgia" w:hAnsi="Georgia"/>
          <w:sz w:val="21"/>
          <w:szCs w:val="21"/>
        </w:rPr>
      </w:r>
      <w:r w:rsidRPr="00337272">
        <w:rPr>
          <w:rFonts w:ascii="Georgia" w:hAnsi="Georgia"/>
          <w:sz w:val="21"/>
          <w:szCs w:val="21"/>
        </w:rPr>
        <w:fldChar w:fldCharType="separate"/>
      </w:r>
      <w:r w:rsidR="009259D2">
        <w:rPr>
          <w:rFonts w:ascii="Georgia" w:hAnsi="Georgia"/>
          <w:sz w:val="21"/>
          <w:szCs w:val="21"/>
        </w:rPr>
        <w:t>4.1</w:t>
      </w:r>
      <w:r w:rsidRPr="00337272">
        <w:rPr>
          <w:rFonts w:ascii="Georgia" w:hAnsi="Georgia"/>
          <w:sz w:val="21"/>
          <w:szCs w:val="21"/>
        </w:rPr>
        <w:fldChar w:fldCharType="end"/>
      </w:r>
      <w:r w:rsidRPr="00337272">
        <w:rPr>
          <w:rFonts w:ascii="Georgia" w:hAnsi="Georgia"/>
          <w:sz w:val="21"/>
          <w:szCs w:val="21"/>
        </w:rPr>
        <w:t xml:space="preserve"> této Smlouvy, bude Kupující oprávněn požadovat a Prodávající bude povinen zaplatit Kupujícímu smluvní pokutu ve výši 0,5 % z Ceny bez DPH za každý započatý týden prodlení, maximálně však do výše 10% z Ceny bez DPH.</w:t>
      </w:r>
    </w:p>
    <w:p w14:paraId="7651D632" w14:textId="177616F7" w:rsidR="006743C7" w:rsidRPr="00337272" w:rsidRDefault="006743C7" w:rsidP="006743C7">
      <w:pPr>
        <w:pStyle w:val="Nadpis21"/>
        <w:widowControl/>
        <w:numPr>
          <w:ilvl w:val="1"/>
          <w:numId w:val="19"/>
        </w:numPr>
        <w:tabs>
          <w:tab w:val="clear" w:pos="705"/>
          <w:tab w:val="num" w:pos="567"/>
        </w:tabs>
        <w:spacing w:line="300" w:lineRule="exact"/>
        <w:ind w:left="567" w:hanging="567"/>
        <w:jc w:val="left"/>
        <w:rPr>
          <w:rFonts w:ascii="Georgia" w:hAnsi="Georgia"/>
          <w:sz w:val="21"/>
          <w:szCs w:val="21"/>
        </w:rPr>
      </w:pPr>
      <w:r w:rsidRPr="00337272">
        <w:rPr>
          <w:rFonts w:ascii="Georgia" w:hAnsi="Georgia"/>
          <w:sz w:val="21"/>
          <w:szCs w:val="21"/>
        </w:rPr>
        <w:t xml:space="preserve">V případě, že Prodávající poruší svou povinnost odstranit jakoukoli vadu Zboží ve lhůtě uvedené ve článku </w:t>
      </w:r>
      <w:r w:rsidRPr="00337272">
        <w:rPr>
          <w:rFonts w:ascii="Georgia" w:hAnsi="Georgia"/>
          <w:sz w:val="21"/>
          <w:szCs w:val="21"/>
        </w:rPr>
        <w:fldChar w:fldCharType="begin"/>
      </w:r>
      <w:r w:rsidRPr="00337272">
        <w:rPr>
          <w:rFonts w:ascii="Georgia" w:hAnsi="Georgia"/>
          <w:sz w:val="21"/>
          <w:szCs w:val="21"/>
        </w:rPr>
        <w:instrText xml:space="preserve"> REF _Ref476072501 \r \h </w:instrText>
      </w:r>
      <w:r w:rsidR="00337272">
        <w:rPr>
          <w:rFonts w:ascii="Georgia" w:hAnsi="Georgia"/>
          <w:sz w:val="21"/>
          <w:szCs w:val="21"/>
        </w:rPr>
        <w:instrText xml:space="preserve"> \* MERGEFORMAT </w:instrText>
      </w:r>
      <w:r w:rsidRPr="00337272">
        <w:rPr>
          <w:rFonts w:ascii="Georgia" w:hAnsi="Georgia"/>
          <w:sz w:val="21"/>
          <w:szCs w:val="21"/>
        </w:rPr>
      </w:r>
      <w:r w:rsidRPr="00337272">
        <w:rPr>
          <w:rFonts w:ascii="Georgia" w:hAnsi="Georgia"/>
          <w:sz w:val="21"/>
          <w:szCs w:val="21"/>
        </w:rPr>
        <w:fldChar w:fldCharType="separate"/>
      </w:r>
      <w:r w:rsidR="009259D2">
        <w:rPr>
          <w:rFonts w:ascii="Georgia" w:hAnsi="Georgia"/>
          <w:sz w:val="21"/>
          <w:szCs w:val="21"/>
        </w:rPr>
        <w:t>5.7</w:t>
      </w:r>
      <w:r w:rsidRPr="00337272">
        <w:rPr>
          <w:rFonts w:ascii="Georgia" w:hAnsi="Georgia"/>
          <w:sz w:val="21"/>
          <w:szCs w:val="21"/>
        </w:rPr>
        <w:fldChar w:fldCharType="end"/>
      </w:r>
      <w:r w:rsidRPr="00337272">
        <w:rPr>
          <w:rFonts w:ascii="Georgia" w:hAnsi="Georgia"/>
          <w:sz w:val="21"/>
          <w:szCs w:val="21"/>
        </w:rPr>
        <w:t xml:space="preserve"> této Smlouvy, bude Kupující oprávněn požadovat a Prodávající bude povinen zaplatit Kupujícímu smluvní pokutu ve výši 0,25 % z Ceny</w:t>
      </w:r>
      <w:r w:rsidRPr="00337272" w:rsidDel="00FB2EF9">
        <w:rPr>
          <w:rFonts w:ascii="Georgia" w:hAnsi="Georgia"/>
          <w:sz w:val="21"/>
          <w:szCs w:val="21"/>
        </w:rPr>
        <w:t xml:space="preserve"> </w:t>
      </w:r>
      <w:r w:rsidRPr="00337272">
        <w:rPr>
          <w:rFonts w:ascii="Georgia" w:hAnsi="Georgia"/>
          <w:sz w:val="21"/>
          <w:szCs w:val="21"/>
        </w:rPr>
        <w:t>bez DPH za každý započatý den prodlení, maximálně však do výše 10% z Ceny bez DPH.</w:t>
      </w:r>
    </w:p>
    <w:p w14:paraId="3C9340DD" w14:textId="77777777" w:rsidR="006743C7" w:rsidRPr="00337272" w:rsidRDefault="006743C7" w:rsidP="006743C7">
      <w:pPr>
        <w:pStyle w:val="Nadpis21"/>
        <w:widowControl/>
        <w:numPr>
          <w:ilvl w:val="1"/>
          <w:numId w:val="19"/>
        </w:numPr>
        <w:tabs>
          <w:tab w:val="clear" w:pos="705"/>
          <w:tab w:val="num" w:pos="567"/>
        </w:tabs>
        <w:spacing w:line="300" w:lineRule="exact"/>
        <w:ind w:left="567" w:hanging="567"/>
        <w:jc w:val="left"/>
        <w:rPr>
          <w:rFonts w:ascii="Georgia" w:hAnsi="Georgia"/>
          <w:sz w:val="21"/>
          <w:szCs w:val="21"/>
        </w:rPr>
      </w:pPr>
      <w:r w:rsidRPr="00337272">
        <w:rPr>
          <w:rFonts w:ascii="Georgia" w:hAnsi="Georgia"/>
          <w:sz w:val="21"/>
          <w:szCs w:val="21"/>
        </w:rPr>
        <w:t xml:space="preserve">V případě, že Prodávající poruší jakoukoli svou povinnost týkající se ochrany Důvěrných informací dle článku </w:t>
      </w:r>
      <w:r w:rsidRPr="00337272">
        <w:rPr>
          <w:rFonts w:ascii="Georgia" w:hAnsi="Georgia"/>
          <w:sz w:val="21"/>
          <w:szCs w:val="21"/>
        </w:rPr>
        <w:fldChar w:fldCharType="begin"/>
      </w:r>
      <w:r w:rsidRPr="00337272">
        <w:rPr>
          <w:rFonts w:ascii="Georgia" w:hAnsi="Georgia"/>
          <w:sz w:val="21"/>
          <w:szCs w:val="21"/>
        </w:rPr>
        <w:instrText xml:space="preserve"> REF _Ref367960468 \r \h  \* MERGEFORMAT </w:instrText>
      </w:r>
      <w:r w:rsidRPr="00337272">
        <w:rPr>
          <w:rFonts w:ascii="Georgia" w:hAnsi="Georgia"/>
          <w:sz w:val="21"/>
          <w:szCs w:val="21"/>
        </w:rPr>
      </w:r>
      <w:r w:rsidRPr="00337272">
        <w:rPr>
          <w:rFonts w:ascii="Georgia" w:hAnsi="Georgia"/>
          <w:sz w:val="21"/>
          <w:szCs w:val="21"/>
        </w:rPr>
        <w:fldChar w:fldCharType="separate"/>
      </w:r>
      <w:r w:rsidR="009259D2">
        <w:rPr>
          <w:rFonts w:ascii="Georgia" w:hAnsi="Georgia"/>
          <w:sz w:val="21"/>
          <w:szCs w:val="21"/>
        </w:rPr>
        <w:t>10</w:t>
      </w:r>
      <w:r w:rsidRPr="00337272">
        <w:rPr>
          <w:rFonts w:ascii="Georgia" w:hAnsi="Georgia"/>
          <w:sz w:val="21"/>
          <w:szCs w:val="21"/>
        </w:rPr>
        <w:fldChar w:fldCharType="end"/>
      </w:r>
      <w:r w:rsidRPr="00337272">
        <w:rPr>
          <w:rFonts w:ascii="Georgia" w:hAnsi="Georgia"/>
          <w:sz w:val="21"/>
          <w:szCs w:val="21"/>
        </w:rPr>
        <w:t xml:space="preserve"> této Smlouvy, bude Kupující oprávněn požadovat a Prodávající bude povinen zaplatit Kupujícímu smluvní pokutu ve výši 500.000,- Kč (slovy: </w:t>
      </w:r>
      <w:r w:rsidRPr="00337272">
        <w:rPr>
          <w:rFonts w:ascii="Georgia" w:hAnsi="Georgia"/>
          <w:i/>
          <w:sz w:val="21"/>
          <w:szCs w:val="21"/>
        </w:rPr>
        <w:t>pět set tisíc korun českých</w:t>
      </w:r>
      <w:r w:rsidRPr="00337272">
        <w:rPr>
          <w:rFonts w:ascii="Georgia" w:hAnsi="Georgia"/>
          <w:sz w:val="21"/>
          <w:szCs w:val="21"/>
        </w:rPr>
        <w:t>) za každé takové porušení.</w:t>
      </w:r>
    </w:p>
    <w:p w14:paraId="782C2C22" w14:textId="77777777" w:rsidR="006743C7" w:rsidRPr="00337272" w:rsidRDefault="006743C7" w:rsidP="006743C7">
      <w:pPr>
        <w:pStyle w:val="Nadpis21"/>
        <w:widowControl/>
        <w:numPr>
          <w:ilvl w:val="1"/>
          <w:numId w:val="19"/>
        </w:numPr>
        <w:tabs>
          <w:tab w:val="clear" w:pos="705"/>
          <w:tab w:val="num" w:pos="567"/>
        </w:tabs>
        <w:spacing w:line="300" w:lineRule="exact"/>
        <w:ind w:left="567" w:hanging="567"/>
        <w:jc w:val="left"/>
        <w:rPr>
          <w:rFonts w:ascii="Georgia" w:hAnsi="Georgia"/>
          <w:sz w:val="21"/>
          <w:szCs w:val="21"/>
        </w:rPr>
      </w:pPr>
      <w:r w:rsidRPr="00337272">
        <w:rPr>
          <w:rFonts w:ascii="Georgia" w:hAnsi="Georgia"/>
          <w:sz w:val="21"/>
          <w:szCs w:val="21"/>
        </w:rPr>
        <w:t xml:space="preserve">V případě porušení zákazu týkajícího se zaměstnávání dle článku </w:t>
      </w:r>
      <w:r w:rsidRPr="00337272">
        <w:rPr>
          <w:rFonts w:ascii="Georgia" w:hAnsi="Georgia"/>
          <w:sz w:val="21"/>
          <w:szCs w:val="21"/>
        </w:rPr>
        <w:fldChar w:fldCharType="begin"/>
      </w:r>
      <w:r w:rsidRPr="00337272">
        <w:rPr>
          <w:rFonts w:ascii="Georgia" w:hAnsi="Georgia"/>
          <w:sz w:val="21"/>
          <w:szCs w:val="21"/>
        </w:rPr>
        <w:instrText xml:space="preserve"> REF _Ref367961238 \r \h  \* MERGEFORMAT </w:instrText>
      </w:r>
      <w:r w:rsidRPr="00337272">
        <w:rPr>
          <w:rFonts w:ascii="Georgia" w:hAnsi="Georgia"/>
          <w:sz w:val="21"/>
          <w:szCs w:val="21"/>
        </w:rPr>
      </w:r>
      <w:r w:rsidRPr="00337272">
        <w:rPr>
          <w:rFonts w:ascii="Georgia" w:hAnsi="Georgia"/>
          <w:sz w:val="21"/>
          <w:szCs w:val="21"/>
        </w:rPr>
        <w:fldChar w:fldCharType="separate"/>
      </w:r>
      <w:r w:rsidR="009259D2">
        <w:rPr>
          <w:rFonts w:ascii="Georgia" w:hAnsi="Georgia"/>
          <w:sz w:val="21"/>
          <w:szCs w:val="21"/>
        </w:rPr>
        <w:t>13.2</w:t>
      </w:r>
      <w:r w:rsidRPr="00337272">
        <w:rPr>
          <w:rFonts w:ascii="Georgia" w:hAnsi="Georgia"/>
          <w:sz w:val="21"/>
          <w:szCs w:val="21"/>
        </w:rPr>
        <w:fldChar w:fldCharType="end"/>
      </w:r>
      <w:r w:rsidRPr="00337272">
        <w:rPr>
          <w:rFonts w:ascii="Georgia" w:hAnsi="Georgia"/>
          <w:sz w:val="21"/>
          <w:szCs w:val="21"/>
        </w:rPr>
        <w:t xml:space="preserve"> této Smlouvy bude Kupující oprávněn požadovat a Prodávající bude povinen zaplatit Kupujícímu smluvní pokutu ve výši 100.000,- Kč (slovy: </w:t>
      </w:r>
      <w:r w:rsidRPr="00337272">
        <w:rPr>
          <w:rFonts w:ascii="Georgia" w:hAnsi="Georgia"/>
          <w:i/>
          <w:sz w:val="21"/>
          <w:szCs w:val="21"/>
        </w:rPr>
        <w:t>jedno sto tisíc korun českých</w:t>
      </w:r>
      <w:r w:rsidRPr="00337272">
        <w:rPr>
          <w:rFonts w:ascii="Georgia" w:hAnsi="Georgia"/>
          <w:sz w:val="21"/>
          <w:szCs w:val="21"/>
        </w:rPr>
        <w:t>) za každé takové porušení.</w:t>
      </w:r>
    </w:p>
    <w:p w14:paraId="51A609FD" w14:textId="77777777" w:rsidR="006743C7" w:rsidRPr="00337272" w:rsidRDefault="006743C7" w:rsidP="006743C7">
      <w:pPr>
        <w:pStyle w:val="Nadpis21"/>
        <w:widowControl/>
        <w:numPr>
          <w:ilvl w:val="1"/>
          <w:numId w:val="19"/>
        </w:numPr>
        <w:tabs>
          <w:tab w:val="clear" w:pos="705"/>
          <w:tab w:val="num" w:pos="567"/>
        </w:tabs>
        <w:spacing w:line="300" w:lineRule="exact"/>
        <w:ind w:left="567" w:hanging="567"/>
        <w:jc w:val="left"/>
        <w:rPr>
          <w:rFonts w:ascii="Georgia" w:hAnsi="Georgia"/>
          <w:sz w:val="21"/>
          <w:szCs w:val="21"/>
        </w:rPr>
      </w:pPr>
      <w:r w:rsidRPr="00337272">
        <w:rPr>
          <w:rFonts w:ascii="Georgia" w:hAnsi="Georgia"/>
          <w:sz w:val="21"/>
          <w:szCs w:val="21"/>
        </w:rPr>
        <w:t>V případě prodlení Kupujícího s platbou řádně a oprávněně fakturované Ceny je Prodávající oprávněn účtovat Kupujícímu úrok z prodlení ve výši 0,05 % z dlužné částky za každý započatý den prodlení.</w:t>
      </w:r>
    </w:p>
    <w:p w14:paraId="69DA0FA4" w14:textId="77777777" w:rsidR="006743C7" w:rsidRPr="00A65A01" w:rsidRDefault="006743C7" w:rsidP="006743C7">
      <w:pPr>
        <w:pStyle w:val="Nadpis21"/>
        <w:widowControl/>
        <w:numPr>
          <w:ilvl w:val="1"/>
          <w:numId w:val="19"/>
        </w:numPr>
        <w:tabs>
          <w:tab w:val="clear" w:pos="705"/>
          <w:tab w:val="num" w:pos="567"/>
        </w:tabs>
        <w:spacing w:line="300" w:lineRule="exact"/>
        <w:ind w:left="567" w:hanging="567"/>
        <w:jc w:val="left"/>
        <w:rPr>
          <w:rFonts w:ascii="Georgia" w:hAnsi="Georgia"/>
          <w:sz w:val="21"/>
          <w:szCs w:val="21"/>
        </w:rPr>
      </w:pPr>
      <w:r w:rsidRPr="00337272">
        <w:rPr>
          <w:rFonts w:ascii="Georgia" w:hAnsi="Georgia"/>
          <w:sz w:val="21"/>
          <w:szCs w:val="21"/>
        </w:rPr>
        <w:t xml:space="preserve">Smluvní pokuty a úroky dle tohoto článku </w:t>
      </w:r>
      <w:r w:rsidRPr="00337272">
        <w:rPr>
          <w:rFonts w:ascii="Georgia" w:hAnsi="Georgia"/>
          <w:sz w:val="21"/>
          <w:szCs w:val="21"/>
        </w:rPr>
        <w:fldChar w:fldCharType="begin"/>
      </w:r>
      <w:r w:rsidRPr="00337272">
        <w:rPr>
          <w:rFonts w:ascii="Georgia" w:hAnsi="Georgia"/>
          <w:sz w:val="21"/>
          <w:szCs w:val="21"/>
        </w:rPr>
        <w:instrText xml:space="preserve"> REF _Ref297105849 \r \h  \* MERGEFORMAT </w:instrText>
      </w:r>
      <w:r w:rsidRPr="00337272">
        <w:rPr>
          <w:rFonts w:ascii="Georgia" w:hAnsi="Georgia"/>
          <w:sz w:val="21"/>
          <w:szCs w:val="21"/>
        </w:rPr>
      </w:r>
      <w:r w:rsidRPr="00337272">
        <w:rPr>
          <w:rFonts w:ascii="Georgia" w:hAnsi="Georgia"/>
          <w:sz w:val="21"/>
          <w:szCs w:val="21"/>
        </w:rPr>
        <w:fldChar w:fldCharType="separate"/>
      </w:r>
      <w:r w:rsidR="009259D2">
        <w:rPr>
          <w:rFonts w:ascii="Georgia" w:hAnsi="Georgia"/>
          <w:sz w:val="21"/>
          <w:szCs w:val="21"/>
        </w:rPr>
        <w:t>6</w:t>
      </w:r>
      <w:r w:rsidRPr="00337272">
        <w:rPr>
          <w:rFonts w:ascii="Georgia" w:hAnsi="Georgia"/>
          <w:sz w:val="21"/>
          <w:szCs w:val="21"/>
        </w:rPr>
        <w:fldChar w:fldCharType="end"/>
      </w:r>
      <w:r w:rsidRPr="00337272">
        <w:rPr>
          <w:rFonts w:ascii="Georgia" w:hAnsi="Georgia"/>
          <w:sz w:val="21"/>
          <w:szCs w:val="21"/>
        </w:rPr>
        <w:t xml:space="preserve"> jsou splatné do třiceti (30) dnů</w:t>
      </w:r>
      <w:r w:rsidRPr="00A65A01">
        <w:rPr>
          <w:rFonts w:ascii="Georgia" w:hAnsi="Georgia"/>
          <w:sz w:val="21"/>
          <w:szCs w:val="21"/>
        </w:rPr>
        <w:t xml:space="preserve"> ode dne doručení výzvy k zaplacení smluvní pokuty (resp. úroků) povinné Smluvní straně.</w:t>
      </w:r>
    </w:p>
    <w:p w14:paraId="6D96F385" w14:textId="77777777" w:rsidR="006743C7" w:rsidRPr="00A65A01" w:rsidRDefault="006743C7" w:rsidP="006743C7">
      <w:pPr>
        <w:pStyle w:val="Nadpis21"/>
        <w:widowControl/>
        <w:numPr>
          <w:ilvl w:val="1"/>
          <w:numId w:val="19"/>
        </w:numPr>
        <w:tabs>
          <w:tab w:val="clear" w:pos="705"/>
          <w:tab w:val="num" w:pos="567"/>
        </w:tabs>
        <w:spacing w:line="300" w:lineRule="exact"/>
        <w:ind w:left="567" w:hanging="567"/>
        <w:jc w:val="left"/>
        <w:rPr>
          <w:rFonts w:ascii="Georgia" w:hAnsi="Georgia"/>
          <w:sz w:val="21"/>
          <w:szCs w:val="21"/>
        </w:rPr>
      </w:pPr>
      <w:r w:rsidRPr="00A65A01">
        <w:rPr>
          <w:rFonts w:ascii="Georgia" w:hAnsi="Georgia"/>
          <w:sz w:val="21"/>
          <w:szCs w:val="21"/>
        </w:rPr>
        <w:t>Zaplacením jakékoli smluvní pokuty podle této Smlouvy není dotčena povinnost Prodávajícího nahradit Kupujícímu v plné výši veškerou škodu vzniklou porušením povinnosti, na kterou se smluvní pokuta vztahuje.</w:t>
      </w:r>
    </w:p>
    <w:p w14:paraId="53093990" w14:textId="77777777" w:rsidR="006743C7" w:rsidRPr="00A65A01" w:rsidRDefault="006743C7" w:rsidP="00F7742F">
      <w:pPr>
        <w:pStyle w:val="Nadpis21"/>
        <w:widowControl/>
        <w:spacing w:after="0" w:line="300" w:lineRule="exact"/>
        <w:ind w:left="0" w:firstLine="0"/>
        <w:jc w:val="left"/>
        <w:rPr>
          <w:rFonts w:ascii="Georgia" w:hAnsi="Georgia"/>
          <w:sz w:val="21"/>
          <w:szCs w:val="21"/>
        </w:rPr>
      </w:pPr>
    </w:p>
    <w:p w14:paraId="23F23A15" w14:textId="77777777" w:rsidR="006743C7" w:rsidRPr="00A65A01" w:rsidRDefault="006743C7" w:rsidP="006743C7">
      <w:pPr>
        <w:pStyle w:val="Prohlen"/>
        <w:keepNext/>
        <w:widowControl/>
        <w:numPr>
          <w:ilvl w:val="0"/>
          <w:numId w:val="19"/>
        </w:numPr>
        <w:tabs>
          <w:tab w:val="clear" w:pos="705"/>
          <w:tab w:val="num" w:pos="426"/>
        </w:tabs>
        <w:spacing w:after="120" w:line="300" w:lineRule="exact"/>
        <w:ind w:left="426" w:hanging="426"/>
        <w:jc w:val="left"/>
        <w:rPr>
          <w:rFonts w:ascii="Georgia" w:hAnsi="Georgia"/>
          <w:sz w:val="21"/>
          <w:szCs w:val="21"/>
        </w:rPr>
      </w:pPr>
      <w:bookmarkStart w:id="29" w:name="_Ref368319193"/>
      <w:bookmarkEnd w:id="9"/>
      <w:r w:rsidRPr="00A65A01">
        <w:rPr>
          <w:rFonts w:ascii="Georgia" w:hAnsi="Georgia"/>
          <w:sz w:val="21"/>
          <w:szCs w:val="21"/>
        </w:rPr>
        <w:t>Předčasné ukončení Smlouvy</w:t>
      </w:r>
      <w:bookmarkEnd w:id="29"/>
    </w:p>
    <w:p w14:paraId="1EAAF945" w14:textId="77777777" w:rsidR="006743C7" w:rsidRPr="00337272" w:rsidRDefault="006743C7" w:rsidP="006743C7">
      <w:pPr>
        <w:pStyle w:val="Prohlen"/>
        <w:keepNext/>
        <w:widowControl/>
        <w:numPr>
          <w:ilvl w:val="1"/>
          <w:numId w:val="19"/>
        </w:numPr>
        <w:tabs>
          <w:tab w:val="clear" w:pos="705"/>
          <w:tab w:val="num" w:pos="567"/>
        </w:tabs>
        <w:spacing w:after="120" w:line="300" w:lineRule="exact"/>
        <w:ind w:left="567" w:hanging="567"/>
        <w:jc w:val="left"/>
        <w:rPr>
          <w:rFonts w:ascii="Georgia" w:hAnsi="Georgia"/>
          <w:b w:val="0"/>
          <w:sz w:val="21"/>
          <w:szCs w:val="21"/>
        </w:rPr>
      </w:pPr>
      <w:r w:rsidRPr="00A65A01">
        <w:rPr>
          <w:rFonts w:ascii="Georgia" w:hAnsi="Georgia"/>
          <w:b w:val="0"/>
          <w:sz w:val="21"/>
          <w:szCs w:val="21"/>
        </w:rPr>
        <w:t xml:space="preserve">Tato </w:t>
      </w:r>
      <w:r w:rsidRPr="00337272">
        <w:rPr>
          <w:rFonts w:ascii="Georgia" w:hAnsi="Georgia"/>
          <w:b w:val="0"/>
          <w:sz w:val="21"/>
          <w:szCs w:val="21"/>
        </w:rPr>
        <w:t xml:space="preserve">Smlouva může být předčasně ukončena pouze na základě dohody obou Smluvních stran nebo odstoupením Kupujícího v souladu s tímto článkem </w:t>
      </w:r>
      <w:r w:rsidRPr="00337272">
        <w:rPr>
          <w:rFonts w:ascii="Georgia" w:hAnsi="Georgia"/>
          <w:b w:val="0"/>
          <w:sz w:val="21"/>
          <w:szCs w:val="21"/>
        </w:rPr>
        <w:fldChar w:fldCharType="begin"/>
      </w:r>
      <w:r w:rsidRPr="00337272">
        <w:rPr>
          <w:rFonts w:ascii="Georgia" w:hAnsi="Georgia"/>
          <w:b w:val="0"/>
          <w:sz w:val="21"/>
          <w:szCs w:val="21"/>
        </w:rPr>
        <w:instrText xml:space="preserve"> REF _Ref368319193 \r \h  \* MERGEFORMAT </w:instrText>
      </w:r>
      <w:r w:rsidRPr="00337272">
        <w:rPr>
          <w:rFonts w:ascii="Georgia" w:hAnsi="Georgia"/>
          <w:b w:val="0"/>
          <w:sz w:val="21"/>
          <w:szCs w:val="21"/>
        </w:rPr>
      </w:r>
      <w:r w:rsidRPr="00337272">
        <w:rPr>
          <w:rFonts w:ascii="Georgia" w:hAnsi="Georgia"/>
          <w:b w:val="0"/>
          <w:sz w:val="21"/>
          <w:szCs w:val="21"/>
        </w:rPr>
        <w:fldChar w:fldCharType="separate"/>
      </w:r>
      <w:r w:rsidR="009259D2">
        <w:rPr>
          <w:rFonts w:ascii="Georgia" w:hAnsi="Georgia"/>
          <w:b w:val="0"/>
          <w:sz w:val="21"/>
          <w:szCs w:val="21"/>
        </w:rPr>
        <w:t>7</w:t>
      </w:r>
      <w:r w:rsidRPr="00337272">
        <w:rPr>
          <w:rFonts w:ascii="Georgia" w:hAnsi="Georgia"/>
          <w:b w:val="0"/>
          <w:sz w:val="21"/>
          <w:szCs w:val="21"/>
        </w:rPr>
        <w:fldChar w:fldCharType="end"/>
      </w:r>
      <w:r w:rsidRPr="00337272">
        <w:rPr>
          <w:rFonts w:ascii="Georgia" w:hAnsi="Georgia"/>
          <w:b w:val="0"/>
          <w:sz w:val="21"/>
          <w:szCs w:val="21"/>
        </w:rPr>
        <w:t xml:space="preserve"> Smlouvy.</w:t>
      </w:r>
    </w:p>
    <w:p w14:paraId="2029840A" w14:textId="77777777" w:rsidR="006743C7" w:rsidRPr="00337272" w:rsidRDefault="006743C7" w:rsidP="006743C7">
      <w:pPr>
        <w:pStyle w:val="Prohlen"/>
        <w:widowControl/>
        <w:numPr>
          <w:ilvl w:val="1"/>
          <w:numId w:val="19"/>
        </w:numPr>
        <w:tabs>
          <w:tab w:val="clear" w:pos="705"/>
          <w:tab w:val="num" w:pos="567"/>
        </w:tabs>
        <w:spacing w:after="120" w:line="300" w:lineRule="exact"/>
        <w:ind w:left="567" w:hanging="567"/>
        <w:jc w:val="left"/>
        <w:rPr>
          <w:rFonts w:ascii="Georgia" w:hAnsi="Georgia"/>
          <w:b w:val="0"/>
          <w:sz w:val="21"/>
          <w:szCs w:val="21"/>
        </w:rPr>
      </w:pPr>
      <w:r w:rsidRPr="00337272">
        <w:rPr>
          <w:rFonts w:ascii="Georgia" w:hAnsi="Georgia"/>
          <w:b w:val="0"/>
          <w:sz w:val="21"/>
          <w:szCs w:val="21"/>
        </w:rPr>
        <w:t>Kupující je oprávněn odstoupit od této Smlouvy v následujících případech:</w:t>
      </w:r>
    </w:p>
    <w:p w14:paraId="73BB4168" w14:textId="77777777" w:rsidR="006743C7" w:rsidRPr="00337272" w:rsidRDefault="006743C7" w:rsidP="006743C7">
      <w:pPr>
        <w:pStyle w:val="Prohlen"/>
        <w:numPr>
          <w:ilvl w:val="0"/>
          <w:numId w:val="31"/>
        </w:numPr>
        <w:spacing w:after="120" w:line="300" w:lineRule="exact"/>
        <w:ind w:hanging="716"/>
        <w:jc w:val="left"/>
        <w:rPr>
          <w:rFonts w:ascii="Georgia" w:hAnsi="Georgia"/>
          <w:b w:val="0"/>
          <w:sz w:val="21"/>
          <w:szCs w:val="21"/>
        </w:rPr>
      </w:pPr>
      <w:r w:rsidRPr="00337272">
        <w:rPr>
          <w:rFonts w:ascii="Georgia" w:hAnsi="Georgia"/>
          <w:b w:val="0"/>
          <w:sz w:val="21"/>
          <w:szCs w:val="21"/>
        </w:rPr>
        <w:t>prodlení Prodávajícího se splněním povinnosti řádně a včas provést Dodání Zboží o více než šedesát (</w:t>
      </w:r>
      <w:r w:rsidRPr="00337272">
        <w:rPr>
          <w:rFonts w:ascii="Georgia" w:hAnsi="Georgia"/>
          <w:b w:val="0"/>
          <w:bCs/>
          <w:sz w:val="21"/>
          <w:szCs w:val="21"/>
        </w:rPr>
        <w:t>60) kalendářních dní od sjednaného data Dodání</w:t>
      </w:r>
      <w:r w:rsidRPr="00337272">
        <w:rPr>
          <w:rFonts w:ascii="Georgia" w:hAnsi="Georgia"/>
          <w:b w:val="0"/>
          <w:sz w:val="21"/>
          <w:szCs w:val="21"/>
        </w:rPr>
        <w:t>;</w:t>
      </w:r>
    </w:p>
    <w:p w14:paraId="71C92173" w14:textId="285BC8B0" w:rsidR="006743C7" w:rsidRPr="00337272" w:rsidRDefault="006743C7" w:rsidP="006743C7">
      <w:pPr>
        <w:pStyle w:val="Prohlen"/>
        <w:numPr>
          <w:ilvl w:val="0"/>
          <w:numId w:val="31"/>
        </w:numPr>
        <w:spacing w:after="120" w:line="300" w:lineRule="exact"/>
        <w:ind w:hanging="716"/>
        <w:jc w:val="left"/>
        <w:rPr>
          <w:rFonts w:ascii="Georgia" w:hAnsi="Georgia"/>
          <w:b w:val="0"/>
          <w:sz w:val="21"/>
          <w:szCs w:val="21"/>
        </w:rPr>
      </w:pPr>
      <w:r w:rsidRPr="00337272">
        <w:rPr>
          <w:rFonts w:ascii="Georgia" w:hAnsi="Georgia"/>
          <w:b w:val="0"/>
          <w:sz w:val="21"/>
          <w:szCs w:val="21"/>
        </w:rPr>
        <w:t>prodlení Prodávajícího se splněním povinnosti zahájit odstranění vady a/nebo provést odstranění vady Zboží v délce více než devadesát šest (96) hodin</w:t>
      </w:r>
      <w:r w:rsidRPr="00337272">
        <w:rPr>
          <w:rFonts w:ascii="Georgia" w:hAnsi="Georgia"/>
          <w:b w:val="0"/>
          <w:bCs/>
          <w:sz w:val="21"/>
          <w:szCs w:val="21"/>
        </w:rPr>
        <w:t xml:space="preserve"> od okamžiku určeného ve článku </w:t>
      </w:r>
      <w:r w:rsidRPr="00337272">
        <w:rPr>
          <w:rFonts w:ascii="Georgia" w:hAnsi="Georgia"/>
          <w:b w:val="0"/>
          <w:bCs/>
          <w:sz w:val="21"/>
          <w:szCs w:val="21"/>
        </w:rPr>
        <w:fldChar w:fldCharType="begin"/>
      </w:r>
      <w:r w:rsidRPr="00337272">
        <w:rPr>
          <w:rFonts w:ascii="Georgia" w:hAnsi="Georgia"/>
          <w:b w:val="0"/>
          <w:bCs/>
          <w:sz w:val="21"/>
          <w:szCs w:val="21"/>
        </w:rPr>
        <w:instrText xml:space="preserve"> REF _Ref476072501 \r \h </w:instrText>
      </w:r>
      <w:r w:rsidR="00337272">
        <w:rPr>
          <w:rFonts w:ascii="Georgia" w:hAnsi="Georgia"/>
          <w:b w:val="0"/>
          <w:bCs/>
          <w:sz w:val="21"/>
          <w:szCs w:val="21"/>
        </w:rPr>
        <w:instrText xml:space="preserve"> \* MERGEFORMAT </w:instrText>
      </w:r>
      <w:r w:rsidRPr="00337272">
        <w:rPr>
          <w:rFonts w:ascii="Georgia" w:hAnsi="Georgia"/>
          <w:b w:val="0"/>
          <w:bCs/>
          <w:sz w:val="21"/>
          <w:szCs w:val="21"/>
        </w:rPr>
      </w:r>
      <w:r w:rsidRPr="00337272">
        <w:rPr>
          <w:rFonts w:ascii="Georgia" w:hAnsi="Georgia"/>
          <w:b w:val="0"/>
          <w:bCs/>
          <w:sz w:val="21"/>
          <w:szCs w:val="21"/>
        </w:rPr>
        <w:fldChar w:fldCharType="separate"/>
      </w:r>
      <w:r w:rsidR="009259D2">
        <w:rPr>
          <w:rFonts w:ascii="Georgia" w:hAnsi="Georgia"/>
          <w:b w:val="0"/>
          <w:bCs/>
          <w:sz w:val="21"/>
          <w:szCs w:val="21"/>
        </w:rPr>
        <w:t>5.7</w:t>
      </w:r>
      <w:r w:rsidRPr="00337272">
        <w:rPr>
          <w:rFonts w:ascii="Georgia" w:hAnsi="Georgia"/>
          <w:b w:val="0"/>
          <w:bCs/>
          <w:sz w:val="21"/>
          <w:szCs w:val="21"/>
        </w:rPr>
        <w:fldChar w:fldCharType="end"/>
      </w:r>
      <w:r w:rsidRPr="00337272">
        <w:rPr>
          <w:rFonts w:ascii="Georgia" w:hAnsi="Georgia"/>
          <w:b w:val="0"/>
          <w:bCs/>
          <w:sz w:val="21"/>
          <w:szCs w:val="21"/>
        </w:rPr>
        <w:t xml:space="preserve"> této Smlouvy</w:t>
      </w:r>
      <w:r w:rsidRPr="00337272">
        <w:rPr>
          <w:rFonts w:ascii="Georgia" w:hAnsi="Georgia"/>
          <w:b w:val="0"/>
          <w:sz w:val="21"/>
          <w:szCs w:val="21"/>
        </w:rPr>
        <w:t>;</w:t>
      </w:r>
    </w:p>
    <w:p w14:paraId="4C151D8E" w14:textId="77777777" w:rsidR="006743C7" w:rsidRPr="00337272" w:rsidRDefault="006743C7" w:rsidP="006743C7">
      <w:pPr>
        <w:pStyle w:val="Prohlen"/>
        <w:numPr>
          <w:ilvl w:val="0"/>
          <w:numId w:val="31"/>
        </w:numPr>
        <w:spacing w:after="120" w:line="300" w:lineRule="exact"/>
        <w:ind w:hanging="716"/>
        <w:jc w:val="left"/>
        <w:rPr>
          <w:rFonts w:ascii="Georgia" w:hAnsi="Georgia"/>
          <w:b w:val="0"/>
          <w:sz w:val="21"/>
          <w:szCs w:val="21"/>
        </w:rPr>
      </w:pPr>
      <w:r w:rsidRPr="00337272">
        <w:rPr>
          <w:rFonts w:ascii="Georgia" w:hAnsi="Georgia"/>
          <w:b w:val="0"/>
          <w:sz w:val="21"/>
          <w:szCs w:val="21"/>
        </w:rPr>
        <w:lastRenderedPageBreak/>
        <w:t xml:space="preserve">Prodávající je v úpadku; </w:t>
      </w:r>
    </w:p>
    <w:p w14:paraId="611BB643" w14:textId="77777777" w:rsidR="006743C7" w:rsidRPr="00337272" w:rsidRDefault="006743C7" w:rsidP="006743C7">
      <w:pPr>
        <w:pStyle w:val="Prohlen"/>
        <w:numPr>
          <w:ilvl w:val="0"/>
          <w:numId w:val="31"/>
        </w:numPr>
        <w:spacing w:after="120" w:line="300" w:lineRule="exact"/>
        <w:ind w:hanging="716"/>
        <w:jc w:val="left"/>
        <w:rPr>
          <w:rFonts w:ascii="Georgia" w:hAnsi="Georgia"/>
          <w:b w:val="0"/>
          <w:sz w:val="21"/>
          <w:szCs w:val="21"/>
        </w:rPr>
      </w:pPr>
      <w:r w:rsidRPr="00337272">
        <w:rPr>
          <w:rFonts w:ascii="Georgia" w:hAnsi="Georgia"/>
          <w:b w:val="0"/>
          <w:sz w:val="21"/>
          <w:szCs w:val="21"/>
        </w:rPr>
        <w:t>vstupu Prodávajícího do likvidace či obdobného řízení;</w:t>
      </w:r>
    </w:p>
    <w:p w14:paraId="7F2C14D5" w14:textId="77777777" w:rsidR="006743C7" w:rsidRPr="00337272" w:rsidRDefault="006743C7" w:rsidP="006743C7">
      <w:pPr>
        <w:pStyle w:val="Prohlen"/>
        <w:numPr>
          <w:ilvl w:val="0"/>
          <w:numId w:val="31"/>
        </w:numPr>
        <w:spacing w:after="120" w:line="300" w:lineRule="exact"/>
        <w:ind w:hanging="716"/>
        <w:jc w:val="left"/>
        <w:rPr>
          <w:rFonts w:ascii="Georgia" w:hAnsi="Georgia"/>
          <w:b w:val="0"/>
          <w:sz w:val="21"/>
          <w:szCs w:val="21"/>
        </w:rPr>
      </w:pPr>
      <w:r w:rsidRPr="00337272">
        <w:rPr>
          <w:rFonts w:ascii="Georgia" w:hAnsi="Georgia"/>
          <w:b w:val="0"/>
          <w:sz w:val="21"/>
          <w:szCs w:val="21"/>
        </w:rPr>
        <w:t>existence události vyšší moci po dobu delší šesti (6) měsíců;</w:t>
      </w:r>
    </w:p>
    <w:p w14:paraId="5928302E" w14:textId="77777777" w:rsidR="006743C7" w:rsidRPr="00337272" w:rsidRDefault="006743C7" w:rsidP="006743C7">
      <w:pPr>
        <w:pStyle w:val="Prohlen"/>
        <w:numPr>
          <w:ilvl w:val="0"/>
          <w:numId w:val="31"/>
        </w:numPr>
        <w:spacing w:after="120" w:line="300" w:lineRule="exact"/>
        <w:ind w:hanging="716"/>
        <w:jc w:val="left"/>
        <w:rPr>
          <w:rFonts w:ascii="Georgia" w:hAnsi="Georgia"/>
          <w:b w:val="0"/>
          <w:sz w:val="21"/>
          <w:szCs w:val="21"/>
        </w:rPr>
      </w:pPr>
      <w:r w:rsidRPr="00337272">
        <w:rPr>
          <w:rFonts w:ascii="Georgia" w:hAnsi="Georgia"/>
          <w:b w:val="0"/>
          <w:sz w:val="21"/>
          <w:szCs w:val="21"/>
        </w:rPr>
        <w:t>v dalších případech dle Občanského zákoníku.</w:t>
      </w:r>
    </w:p>
    <w:p w14:paraId="75CD37D7" w14:textId="77777777" w:rsidR="006743C7" w:rsidRPr="00A65A01" w:rsidRDefault="006743C7" w:rsidP="006743C7">
      <w:pPr>
        <w:pStyle w:val="Prohlen"/>
        <w:widowControl/>
        <w:numPr>
          <w:ilvl w:val="1"/>
          <w:numId w:val="19"/>
        </w:numPr>
        <w:tabs>
          <w:tab w:val="clear" w:pos="705"/>
          <w:tab w:val="num" w:pos="567"/>
        </w:tabs>
        <w:spacing w:after="120" w:line="300" w:lineRule="exact"/>
        <w:ind w:left="567" w:hanging="567"/>
        <w:jc w:val="left"/>
        <w:rPr>
          <w:rFonts w:ascii="Georgia" w:hAnsi="Georgia"/>
          <w:b w:val="0"/>
          <w:sz w:val="21"/>
          <w:szCs w:val="21"/>
        </w:rPr>
      </w:pPr>
      <w:r w:rsidRPr="00337272">
        <w:rPr>
          <w:rFonts w:ascii="Georgia" w:hAnsi="Georgia"/>
          <w:b w:val="0"/>
          <w:sz w:val="21"/>
          <w:szCs w:val="21"/>
        </w:rPr>
        <w:t>Odstoupením od Smlouvy Smlouva zaniká. Odstoupením ani jiným</w:t>
      </w:r>
      <w:r w:rsidRPr="00A65A01">
        <w:rPr>
          <w:rFonts w:ascii="Georgia" w:hAnsi="Georgia"/>
          <w:b w:val="0"/>
          <w:sz w:val="21"/>
          <w:szCs w:val="21"/>
        </w:rPr>
        <w:t xml:space="preserve"> způsobem ukončení Smlouvy však nezanikají: </w:t>
      </w:r>
    </w:p>
    <w:p w14:paraId="5CE418DB" w14:textId="77777777" w:rsidR="006743C7" w:rsidRPr="00A65A01" w:rsidRDefault="006743C7" w:rsidP="006743C7">
      <w:pPr>
        <w:pStyle w:val="Prohlen"/>
        <w:numPr>
          <w:ilvl w:val="0"/>
          <w:numId w:val="33"/>
        </w:numPr>
        <w:spacing w:after="120" w:line="300" w:lineRule="exact"/>
        <w:ind w:hanging="716"/>
        <w:jc w:val="left"/>
        <w:rPr>
          <w:rFonts w:ascii="Georgia" w:hAnsi="Georgia"/>
          <w:b w:val="0"/>
          <w:sz w:val="21"/>
          <w:szCs w:val="21"/>
        </w:rPr>
      </w:pPr>
      <w:r w:rsidRPr="00A65A01">
        <w:rPr>
          <w:rFonts w:ascii="Georgia" w:hAnsi="Georgia"/>
          <w:b w:val="0"/>
          <w:sz w:val="21"/>
          <w:szCs w:val="21"/>
        </w:rPr>
        <w:t>práva na náhradu škody vzniklé porušením této Smlouvy;</w:t>
      </w:r>
    </w:p>
    <w:p w14:paraId="359A7D2D" w14:textId="77777777" w:rsidR="006743C7" w:rsidRPr="00A65A01" w:rsidRDefault="006743C7" w:rsidP="006743C7">
      <w:pPr>
        <w:pStyle w:val="Prohlen"/>
        <w:numPr>
          <w:ilvl w:val="0"/>
          <w:numId w:val="33"/>
        </w:numPr>
        <w:spacing w:after="120" w:line="300" w:lineRule="exact"/>
        <w:ind w:hanging="716"/>
        <w:jc w:val="left"/>
        <w:rPr>
          <w:rFonts w:ascii="Georgia" w:hAnsi="Georgia"/>
          <w:b w:val="0"/>
          <w:sz w:val="21"/>
          <w:szCs w:val="21"/>
        </w:rPr>
      </w:pPr>
      <w:r w:rsidRPr="00A65A01">
        <w:rPr>
          <w:rFonts w:ascii="Georgia" w:hAnsi="Georgia"/>
          <w:b w:val="0"/>
          <w:sz w:val="21"/>
          <w:szCs w:val="21"/>
        </w:rPr>
        <w:t>práva z vadného plnění, resp. ze záruky za jakost Zboží,</w:t>
      </w:r>
      <w:r w:rsidRPr="00A65A01">
        <w:rPr>
          <w:rFonts w:ascii="Georgia" w:hAnsi="Georgia"/>
          <w:sz w:val="21"/>
          <w:szCs w:val="21"/>
        </w:rPr>
        <w:t xml:space="preserve"> </w:t>
      </w:r>
      <w:r w:rsidRPr="00A65A01">
        <w:rPr>
          <w:rFonts w:ascii="Georgia" w:hAnsi="Georgia"/>
          <w:b w:val="0"/>
          <w:sz w:val="21"/>
          <w:szCs w:val="21"/>
        </w:rPr>
        <w:t xml:space="preserve">včetně sjednané záruční doby; </w:t>
      </w:r>
    </w:p>
    <w:p w14:paraId="02C0E53E" w14:textId="77777777" w:rsidR="006743C7" w:rsidRPr="00A65A01" w:rsidRDefault="006743C7" w:rsidP="006743C7">
      <w:pPr>
        <w:pStyle w:val="Prohlen"/>
        <w:numPr>
          <w:ilvl w:val="0"/>
          <w:numId w:val="33"/>
        </w:numPr>
        <w:spacing w:after="120" w:line="300" w:lineRule="exact"/>
        <w:ind w:hanging="716"/>
        <w:jc w:val="left"/>
        <w:rPr>
          <w:rFonts w:ascii="Georgia" w:hAnsi="Georgia"/>
          <w:b w:val="0"/>
          <w:sz w:val="21"/>
          <w:szCs w:val="21"/>
        </w:rPr>
      </w:pPr>
      <w:r w:rsidRPr="00A65A01">
        <w:rPr>
          <w:rFonts w:ascii="Georgia" w:hAnsi="Georgia"/>
          <w:b w:val="0"/>
          <w:sz w:val="21"/>
          <w:szCs w:val="21"/>
        </w:rPr>
        <w:t>vzniklé nároky na zaplacení smluvních pokut dle této Smlouvy;</w:t>
      </w:r>
    </w:p>
    <w:p w14:paraId="3D273059" w14:textId="77777777" w:rsidR="006743C7" w:rsidRPr="00A65A01" w:rsidRDefault="006743C7" w:rsidP="006743C7">
      <w:pPr>
        <w:pStyle w:val="Prohlen"/>
        <w:numPr>
          <w:ilvl w:val="0"/>
          <w:numId w:val="33"/>
        </w:numPr>
        <w:spacing w:after="120" w:line="300" w:lineRule="exact"/>
        <w:ind w:hanging="716"/>
        <w:jc w:val="left"/>
        <w:rPr>
          <w:rFonts w:ascii="Georgia" w:hAnsi="Georgia"/>
          <w:b w:val="0"/>
          <w:sz w:val="21"/>
          <w:szCs w:val="21"/>
        </w:rPr>
      </w:pPr>
      <w:r w:rsidRPr="00A65A01">
        <w:rPr>
          <w:rFonts w:ascii="Georgia" w:hAnsi="Georgia"/>
          <w:b w:val="0"/>
          <w:sz w:val="21"/>
          <w:szCs w:val="21"/>
        </w:rPr>
        <w:t xml:space="preserve">ustanovení upravující práva a povinnosti Smluvních stran dle článku </w:t>
      </w:r>
      <w:r w:rsidRPr="00A65A01">
        <w:rPr>
          <w:rFonts w:ascii="Georgia" w:hAnsi="Georgia"/>
          <w:b w:val="0"/>
          <w:sz w:val="21"/>
          <w:szCs w:val="21"/>
        </w:rPr>
        <w:fldChar w:fldCharType="begin"/>
      </w:r>
      <w:r w:rsidRPr="00A65A01">
        <w:rPr>
          <w:rFonts w:ascii="Georgia" w:hAnsi="Georgia"/>
          <w:b w:val="0"/>
          <w:sz w:val="21"/>
          <w:szCs w:val="21"/>
        </w:rPr>
        <w:instrText xml:space="preserve"> REF _Ref381009937 \r \h  \* MERGEFORMAT </w:instrText>
      </w:r>
      <w:r w:rsidRPr="00A65A01">
        <w:rPr>
          <w:rFonts w:ascii="Georgia" w:hAnsi="Georgia"/>
          <w:b w:val="0"/>
          <w:sz w:val="21"/>
          <w:szCs w:val="21"/>
        </w:rPr>
      </w:r>
      <w:r w:rsidRPr="00A65A01">
        <w:rPr>
          <w:rFonts w:ascii="Georgia" w:hAnsi="Georgia"/>
          <w:b w:val="0"/>
          <w:sz w:val="21"/>
          <w:szCs w:val="21"/>
        </w:rPr>
        <w:fldChar w:fldCharType="separate"/>
      </w:r>
      <w:r w:rsidR="009259D2">
        <w:rPr>
          <w:rFonts w:ascii="Georgia" w:hAnsi="Georgia"/>
          <w:b w:val="0"/>
          <w:sz w:val="21"/>
          <w:szCs w:val="21"/>
        </w:rPr>
        <w:t>3.9</w:t>
      </w:r>
      <w:r w:rsidRPr="00A65A01">
        <w:rPr>
          <w:rFonts w:ascii="Georgia" w:hAnsi="Georgia"/>
          <w:b w:val="0"/>
          <w:sz w:val="21"/>
          <w:szCs w:val="21"/>
        </w:rPr>
        <w:fldChar w:fldCharType="end"/>
      </w:r>
      <w:r w:rsidRPr="00A65A01">
        <w:rPr>
          <w:rFonts w:ascii="Georgia" w:hAnsi="Georgia"/>
          <w:b w:val="0"/>
          <w:sz w:val="21"/>
          <w:szCs w:val="21"/>
        </w:rPr>
        <w:t xml:space="preserve"> až </w:t>
      </w:r>
      <w:r w:rsidRPr="00A65A01">
        <w:rPr>
          <w:rFonts w:ascii="Georgia" w:hAnsi="Georgia"/>
          <w:b w:val="0"/>
          <w:sz w:val="21"/>
          <w:szCs w:val="21"/>
        </w:rPr>
        <w:fldChar w:fldCharType="begin"/>
      </w:r>
      <w:r w:rsidRPr="00A65A01">
        <w:rPr>
          <w:rFonts w:ascii="Georgia" w:hAnsi="Georgia"/>
          <w:b w:val="0"/>
          <w:sz w:val="21"/>
          <w:szCs w:val="21"/>
        </w:rPr>
        <w:instrText xml:space="preserve"> REF _Ref368309954 \r \h  \* MERGEFORMAT </w:instrText>
      </w:r>
      <w:r w:rsidRPr="00A65A01">
        <w:rPr>
          <w:rFonts w:ascii="Georgia" w:hAnsi="Georgia"/>
          <w:b w:val="0"/>
          <w:sz w:val="21"/>
          <w:szCs w:val="21"/>
        </w:rPr>
      </w:r>
      <w:r w:rsidRPr="00A65A01">
        <w:rPr>
          <w:rFonts w:ascii="Georgia" w:hAnsi="Georgia"/>
          <w:b w:val="0"/>
          <w:sz w:val="21"/>
          <w:szCs w:val="21"/>
        </w:rPr>
        <w:fldChar w:fldCharType="separate"/>
      </w:r>
      <w:r w:rsidR="009259D2">
        <w:rPr>
          <w:rFonts w:ascii="Georgia" w:hAnsi="Georgia"/>
          <w:b w:val="0"/>
          <w:sz w:val="21"/>
          <w:szCs w:val="21"/>
        </w:rPr>
        <w:t>3.12</w:t>
      </w:r>
      <w:r w:rsidRPr="00A65A01">
        <w:rPr>
          <w:rFonts w:ascii="Georgia" w:hAnsi="Georgia"/>
          <w:b w:val="0"/>
          <w:sz w:val="21"/>
          <w:szCs w:val="21"/>
        </w:rPr>
        <w:fldChar w:fldCharType="end"/>
      </w:r>
      <w:r w:rsidRPr="00A65A01">
        <w:rPr>
          <w:rFonts w:ascii="Georgia" w:hAnsi="Georgia"/>
          <w:b w:val="0"/>
          <w:sz w:val="21"/>
          <w:szCs w:val="21"/>
        </w:rPr>
        <w:t xml:space="preserve"> této Smlouvy;</w:t>
      </w:r>
    </w:p>
    <w:p w14:paraId="2376A259" w14:textId="77777777" w:rsidR="006743C7" w:rsidRPr="00A65A01" w:rsidRDefault="006743C7" w:rsidP="006743C7">
      <w:pPr>
        <w:pStyle w:val="Prohlen"/>
        <w:numPr>
          <w:ilvl w:val="0"/>
          <w:numId w:val="33"/>
        </w:numPr>
        <w:spacing w:after="120" w:line="300" w:lineRule="exact"/>
        <w:ind w:hanging="716"/>
        <w:jc w:val="left"/>
        <w:rPr>
          <w:rFonts w:ascii="Georgia" w:hAnsi="Georgia"/>
          <w:b w:val="0"/>
          <w:sz w:val="21"/>
          <w:szCs w:val="21"/>
        </w:rPr>
      </w:pPr>
      <w:r w:rsidRPr="00A65A01">
        <w:rPr>
          <w:rFonts w:ascii="Georgia" w:hAnsi="Georgia"/>
          <w:b w:val="0"/>
          <w:sz w:val="21"/>
          <w:szCs w:val="21"/>
        </w:rPr>
        <w:t>ujednání o povinnosti mlčenlivosti, důvěrnosti a ochraně Důvěrných informací;</w:t>
      </w:r>
    </w:p>
    <w:p w14:paraId="193EFCE9" w14:textId="77777777" w:rsidR="006743C7" w:rsidRPr="00A65A01" w:rsidRDefault="006743C7" w:rsidP="006743C7">
      <w:pPr>
        <w:pStyle w:val="Prohlen"/>
        <w:numPr>
          <w:ilvl w:val="0"/>
          <w:numId w:val="33"/>
        </w:numPr>
        <w:spacing w:after="120" w:line="300" w:lineRule="exact"/>
        <w:ind w:hanging="716"/>
        <w:jc w:val="left"/>
        <w:rPr>
          <w:rFonts w:ascii="Georgia" w:hAnsi="Georgia"/>
          <w:b w:val="0"/>
          <w:sz w:val="21"/>
          <w:szCs w:val="21"/>
        </w:rPr>
      </w:pPr>
      <w:r w:rsidRPr="00A65A01">
        <w:rPr>
          <w:rFonts w:ascii="Georgia" w:hAnsi="Georgia"/>
          <w:b w:val="0"/>
          <w:sz w:val="21"/>
          <w:szCs w:val="21"/>
        </w:rPr>
        <w:t>ujednání o volbě práva a řešení sporů;</w:t>
      </w:r>
    </w:p>
    <w:p w14:paraId="2079428D" w14:textId="77777777" w:rsidR="006743C7" w:rsidRPr="00A65A01" w:rsidRDefault="006743C7" w:rsidP="006743C7">
      <w:pPr>
        <w:pStyle w:val="Prohlen"/>
        <w:numPr>
          <w:ilvl w:val="0"/>
          <w:numId w:val="33"/>
        </w:numPr>
        <w:spacing w:after="120" w:line="300" w:lineRule="exact"/>
        <w:ind w:hanging="716"/>
        <w:jc w:val="left"/>
        <w:rPr>
          <w:rFonts w:ascii="Georgia" w:hAnsi="Georgia"/>
          <w:b w:val="0"/>
          <w:sz w:val="21"/>
          <w:szCs w:val="21"/>
        </w:rPr>
      </w:pPr>
      <w:r w:rsidRPr="00A65A01">
        <w:rPr>
          <w:rFonts w:ascii="Georgia" w:hAnsi="Georgia"/>
          <w:b w:val="0"/>
          <w:sz w:val="21"/>
          <w:szCs w:val="21"/>
        </w:rPr>
        <w:t>ujednání týkající se takových práv a povinností, z jejichž povahy vyplývá, že mají Smluvní strany zavazovat i po skončení účinnosti této Smlouvy.</w:t>
      </w:r>
    </w:p>
    <w:p w14:paraId="66FACEC5" w14:textId="77777777" w:rsidR="006743C7" w:rsidRPr="00A65A01" w:rsidRDefault="006743C7" w:rsidP="006743C7">
      <w:pPr>
        <w:pStyle w:val="Prohlen"/>
        <w:widowControl/>
        <w:numPr>
          <w:ilvl w:val="1"/>
          <w:numId w:val="19"/>
        </w:numPr>
        <w:tabs>
          <w:tab w:val="clear" w:pos="705"/>
          <w:tab w:val="num" w:pos="567"/>
        </w:tabs>
        <w:spacing w:after="120" w:line="300" w:lineRule="exact"/>
        <w:ind w:left="567" w:hanging="567"/>
        <w:jc w:val="left"/>
        <w:rPr>
          <w:rFonts w:ascii="Georgia" w:hAnsi="Georgia"/>
          <w:b w:val="0"/>
          <w:sz w:val="21"/>
          <w:szCs w:val="21"/>
        </w:rPr>
      </w:pPr>
      <w:r w:rsidRPr="00A65A01">
        <w:rPr>
          <w:rFonts w:ascii="Georgia" w:hAnsi="Georgia"/>
          <w:b w:val="0"/>
          <w:sz w:val="21"/>
          <w:szCs w:val="21"/>
        </w:rPr>
        <w:t>Odstoupení od Smlouvy je účinné okamžikem doručení písemného oznámení o odstoupení ze strany Kupujícího Prodávajícímu.</w:t>
      </w:r>
    </w:p>
    <w:p w14:paraId="3EDB5A92" w14:textId="5CB0EAC0" w:rsidR="006743C7" w:rsidRPr="00A65A01" w:rsidRDefault="007F6EA4" w:rsidP="006743C7">
      <w:pPr>
        <w:pStyle w:val="Prohlen"/>
        <w:widowControl/>
        <w:numPr>
          <w:ilvl w:val="1"/>
          <w:numId w:val="19"/>
        </w:numPr>
        <w:tabs>
          <w:tab w:val="clear" w:pos="705"/>
          <w:tab w:val="num" w:pos="567"/>
        </w:tabs>
        <w:spacing w:after="120" w:line="300" w:lineRule="exact"/>
        <w:ind w:left="567" w:hanging="567"/>
        <w:jc w:val="left"/>
        <w:rPr>
          <w:rFonts w:ascii="Georgia" w:hAnsi="Georgia"/>
          <w:b w:val="0"/>
          <w:sz w:val="21"/>
          <w:szCs w:val="21"/>
        </w:rPr>
      </w:pPr>
      <w:r>
        <w:rPr>
          <w:rFonts w:ascii="Georgia" w:hAnsi="Georgia"/>
          <w:b w:val="0"/>
          <w:sz w:val="21"/>
          <w:szCs w:val="21"/>
        </w:rPr>
        <w:t>Nepoužito.</w:t>
      </w:r>
    </w:p>
    <w:p w14:paraId="002E6850" w14:textId="77777777" w:rsidR="006743C7" w:rsidRPr="00A65A01" w:rsidRDefault="006743C7" w:rsidP="006743C7">
      <w:pPr>
        <w:pStyle w:val="Prohlen"/>
        <w:widowControl/>
        <w:numPr>
          <w:ilvl w:val="1"/>
          <w:numId w:val="19"/>
        </w:numPr>
        <w:tabs>
          <w:tab w:val="clear" w:pos="705"/>
          <w:tab w:val="num" w:pos="567"/>
        </w:tabs>
        <w:spacing w:after="120" w:line="300" w:lineRule="exact"/>
        <w:ind w:left="567" w:hanging="567"/>
        <w:jc w:val="left"/>
        <w:rPr>
          <w:rFonts w:ascii="Georgia" w:hAnsi="Georgia"/>
          <w:b w:val="0"/>
          <w:sz w:val="21"/>
          <w:szCs w:val="21"/>
        </w:rPr>
      </w:pPr>
      <w:r w:rsidRPr="00A65A01">
        <w:rPr>
          <w:rFonts w:ascii="Georgia" w:hAnsi="Georgia"/>
          <w:b w:val="0"/>
          <w:sz w:val="21"/>
          <w:szCs w:val="21"/>
        </w:rPr>
        <w:t>V případě odstoupení od Smlouvy z důvodu ležícího na straně Prodávajícího má Kupující nárok na úhradu a Prodávající je povinen nahradit Kupujícímu veškeré náklady, výdaje a škody, které Kupujícímu vznikly v důsledku tohoto odstoupení, a to i nad rámec jakýchkoli smluvních pokut.</w:t>
      </w:r>
    </w:p>
    <w:p w14:paraId="0F646D4D" w14:textId="77777777" w:rsidR="006743C7" w:rsidRPr="00A65A01" w:rsidRDefault="006743C7" w:rsidP="00F7742F">
      <w:pPr>
        <w:pStyle w:val="Nadpis21"/>
        <w:widowControl/>
        <w:spacing w:after="0" w:line="300" w:lineRule="exact"/>
        <w:ind w:hanging="709"/>
        <w:jc w:val="left"/>
        <w:rPr>
          <w:rFonts w:ascii="Georgia" w:hAnsi="Georgia"/>
          <w:b/>
          <w:sz w:val="21"/>
          <w:szCs w:val="21"/>
        </w:rPr>
      </w:pPr>
    </w:p>
    <w:p w14:paraId="1AC1EB35" w14:textId="77777777" w:rsidR="006743C7" w:rsidRPr="00A65A01" w:rsidRDefault="006743C7" w:rsidP="006743C7">
      <w:pPr>
        <w:pStyle w:val="Prohlen"/>
        <w:widowControl/>
        <w:numPr>
          <w:ilvl w:val="0"/>
          <w:numId w:val="19"/>
        </w:numPr>
        <w:tabs>
          <w:tab w:val="clear" w:pos="705"/>
          <w:tab w:val="num" w:pos="426"/>
        </w:tabs>
        <w:spacing w:after="120" w:line="300" w:lineRule="exact"/>
        <w:ind w:left="426" w:hanging="426"/>
        <w:jc w:val="left"/>
        <w:rPr>
          <w:rFonts w:ascii="Georgia" w:hAnsi="Georgia"/>
          <w:sz w:val="21"/>
          <w:szCs w:val="21"/>
        </w:rPr>
      </w:pPr>
      <w:bookmarkStart w:id="30" w:name="_Ref368323866"/>
      <w:bookmarkStart w:id="31" w:name="_Ref380559910"/>
      <w:r w:rsidRPr="00A65A01">
        <w:rPr>
          <w:rFonts w:ascii="Georgia" w:hAnsi="Georgia"/>
          <w:sz w:val="21"/>
          <w:szCs w:val="21"/>
        </w:rPr>
        <w:t>BOZP a ochrana životního prostředí</w:t>
      </w:r>
      <w:bookmarkEnd w:id="30"/>
    </w:p>
    <w:p w14:paraId="1C6915FF" w14:textId="77777777" w:rsidR="006743C7" w:rsidRPr="00A65A01" w:rsidRDefault="006743C7" w:rsidP="006743C7">
      <w:pPr>
        <w:pStyle w:val="Prohlen"/>
        <w:numPr>
          <w:ilvl w:val="1"/>
          <w:numId w:val="19"/>
        </w:numPr>
        <w:tabs>
          <w:tab w:val="clear" w:pos="705"/>
          <w:tab w:val="num" w:pos="567"/>
        </w:tabs>
        <w:spacing w:after="120" w:line="300" w:lineRule="exact"/>
        <w:ind w:left="567" w:hanging="567"/>
        <w:jc w:val="left"/>
        <w:rPr>
          <w:rFonts w:ascii="Georgia" w:hAnsi="Georgia"/>
          <w:b w:val="0"/>
          <w:sz w:val="21"/>
          <w:szCs w:val="21"/>
        </w:rPr>
      </w:pPr>
      <w:r w:rsidRPr="00A65A01">
        <w:rPr>
          <w:rFonts w:ascii="Georgia" w:hAnsi="Georgia"/>
          <w:b w:val="0"/>
          <w:sz w:val="21"/>
          <w:szCs w:val="21"/>
        </w:rPr>
        <w:t>Prodávající je povinen postupovat při plnění Smlouvy v souladu s právními předpisy a dalšími normami z oblasti bezpečnosti a hygieny práce a protipožární ochrany. Pokud bude Prodávající při provádění Smlouvy vykonávat jakékoli činnosti v areálu Kupujícího nebo v místě jím určeném, je povinen se při tom řídit interními předpisy Kupujícího, které mu Kupující zpřístupní. Prodávající je následně povinen zabezpečit dodržování těchto předpisů vlastními zaměstnanci a pracovníky v celém svém dodavatelském řetězci.</w:t>
      </w:r>
    </w:p>
    <w:p w14:paraId="067D971B" w14:textId="77777777" w:rsidR="006743C7" w:rsidRPr="00A65A01" w:rsidRDefault="006743C7" w:rsidP="006743C7">
      <w:pPr>
        <w:pStyle w:val="Prohlen"/>
        <w:numPr>
          <w:ilvl w:val="1"/>
          <w:numId w:val="19"/>
        </w:numPr>
        <w:tabs>
          <w:tab w:val="clear" w:pos="705"/>
          <w:tab w:val="num" w:pos="567"/>
        </w:tabs>
        <w:spacing w:after="120" w:line="300" w:lineRule="exact"/>
        <w:ind w:left="567" w:hanging="567"/>
        <w:jc w:val="left"/>
        <w:rPr>
          <w:rFonts w:ascii="Georgia" w:hAnsi="Georgia"/>
          <w:b w:val="0"/>
          <w:sz w:val="21"/>
          <w:szCs w:val="21"/>
        </w:rPr>
      </w:pPr>
      <w:r w:rsidRPr="00A65A01">
        <w:rPr>
          <w:rFonts w:ascii="Georgia" w:hAnsi="Georgia"/>
          <w:b w:val="0"/>
          <w:sz w:val="21"/>
          <w:szCs w:val="21"/>
        </w:rPr>
        <w:t xml:space="preserve">Prodávající je povinen při provádění Smlouvy postupovat v souladu s právními předpisy v oblasti ochrany životního prostředí. Prodávající vyhotoví program likvidace odpadu, který při jeho činnosti vznikne, odpad zlikviduje na vlastní náklad, bude o odpadu vést příslušnou evidenci a na vyžádání předá Kupujícímu doklady o likvidaci odpadu. Prodávající je povinen dodržovat právní normy o manipulaci se závadnými látkami škodlivými vodám. Prodávající bude povinen k náhradě škody vzniklé při plnění Smlouvy na úseku ochrany životního prostředí. Při provádění Smlouvy v areálu Kupujícího nebo v místě jím určeném je Prodávající povinen problematiku </w:t>
      </w:r>
      <w:r w:rsidRPr="00A65A01">
        <w:rPr>
          <w:rFonts w:ascii="Georgia" w:hAnsi="Georgia"/>
          <w:b w:val="0"/>
          <w:sz w:val="21"/>
          <w:szCs w:val="21"/>
        </w:rPr>
        <w:lastRenderedPageBreak/>
        <w:t>odpadů konzultovat s odpovědnými pracovníky Kupujícího (útvar Správa a investice) a dodržovat jejich pokyny.</w:t>
      </w:r>
    </w:p>
    <w:p w14:paraId="1B1A9484" w14:textId="77777777" w:rsidR="006743C7" w:rsidRPr="00A65A01" w:rsidRDefault="006743C7" w:rsidP="006743C7">
      <w:pPr>
        <w:pStyle w:val="Prohlen"/>
        <w:numPr>
          <w:ilvl w:val="1"/>
          <w:numId w:val="19"/>
        </w:numPr>
        <w:tabs>
          <w:tab w:val="clear" w:pos="705"/>
          <w:tab w:val="num" w:pos="567"/>
        </w:tabs>
        <w:spacing w:after="120" w:line="300" w:lineRule="exact"/>
        <w:ind w:left="567" w:hanging="567"/>
        <w:jc w:val="left"/>
        <w:rPr>
          <w:rFonts w:ascii="Georgia" w:hAnsi="Georgia"/>
          <w:b w:val="0"/>
          <w:sz w:val="21"/>
          <w:szCs w:val="21"/>
        </w:rPr>
      </w:pPr>
      <w:r w:rsidRPr="00A65A01">
        <w:rPr>
          <w:rFonts w:ascii="Georgia" w:hAnsi="Georgia"/>
          <w:b w:val="0"/>
          <w:sz w:val="21"/>
          <w:szCs w:val="21"/>
        </w:rPr>
        <w:t>Pokud bude Prodávající při provádění Smlouvy vykonávat jakékoli činnosti v areálu Kupujícího nebo v místě jím určeném, je povinen se za tímto účelem pohybovat pouze v prostorách nebo manipulačních plochách vymezených Kupujícím. Veškeré věci sloužící k plnění povinností Prodávajícího dle této Smlouvy nebo tvořící součást či příslušenství Zboží je Prodávající povinen řádně skladovat v prostorách vymezených k tomu Kupujícím a řádně je zabezpečit před odcizením a udržovat je v řádném uklizeném stavu. Po ukončení činností je Prodávající povinen tyto prostory uvést do původního (resp. s Kupujícím dohodnutého) stavu a předat je zpět Kupujícímu formou písemného protokolu v dohodnutém termínu.</w:t>
      </w:r>
    </w:p>
    <w:p w14:paraId="65C05E26" w14:textId="77777777" w:rsidR="006743C7" w:rsidRPr="00A65A01" w:rsidRDefault="006743C7" w:rsidP="00F7742F">
      <w:pPr>
        <w:pStyle w:val="Prohlen"/>
        <w:spacing w:line="300" w:lineRule="exact"/>
        <w:ind w:left="703"/>
        <w:jc w:val="left"/>
        <w:rPr>
          <w:rFonts w:ascii="Georgia" w:hAnsi="Georgia"/>
          <w:b w:val="0"/>
          <w:sz w:val="21"/>
          <w:szCs w:val="21"/>
        </w:rPr>
      </w:pPr>
    </w:p>
    <w:p w14:paraId="1FE8BB9D" w14:textId="77777777" w:rsidR="006743C7" w:rsidRPr="00A65A01" w:rsidRDefault="006743C7" w:rsidP="006743C7">
      <w:pPr>
        <w:pStyle w:val="Prohlen"/>
        <w:widowControl/>
        <w:numPr>
          <w:ilvl w:val="0"/>
          <w:numId w:val="19"/>
        </w:numPr>
        <w:tabs>
          <w:tab w:val="clear" w:pos="705"/>
          <w:tab w:val="num" w:pos="426"/>
        </w:tabs>
        <w:spacing w:after="120" w:line="300" w:lineRule="exact"/>
        <w:ind w:left="426" w:hanging="426"/>
        <w:jc w:val="left"/>
        <w:rPr>
          <w:rFonts w:ascii="Georgia" w:hAnsi="Georgia"/>
          <w:sz w:val="21"/>
          <w:szCs w:val="21"/>
        </w:rPr>
      </w:pPr>
      <w:r w:rsidRPr="00A65A01">
        <w:rPr>
          <w:rFonts w:ascii="Georgia" w:hAnsi="Georgia"/>
          <w:sz w:val="21"/>
          <w:szCs w:val="21"/>
        </w:rPr>
        <w:t>Subdodavatelé</w:t>
      </w:r>
    </w:p>
    <w:p w14:paraId="3E72276A" w14:textId="77777777" w:rsidR="006743C7" w:rsidRPr="00A65A01" w:rsidRDefault="006743C7" w:rsidP="006743C7">
      <w:pPr>
        <w:pStyle w:val="Prohlen"/>
        <w:numPr>
          <w:ilvl w:val="1"/>
          <w:numId w:val="19"/>
        </w:numPr>
        <w:tabs>
          <w:tab w:val="clear" w:pos="705"/>
          <w:tab w:val="num" w:pos="567"/>
        </w:tabs>
        <w:spacing w:after="120" w:line="300" w:lineRule="exact"/>
        <w:ind w:left="567" w:hanging="567"/>
        <w:jc w:val="left"/>
        <w:rPr>
          <w:rFonts w:ascii="Georgia" w:hAnsi="Georgia"/>
          <w:b w:val="0"/>
          <w:sz w:val="21"/>
          <w:szCs w:val="21"/>
        </w:rPr>
      </w:pPr>
      <w:r w:rsidRPr="00A65A01">
        <w:rPr>
          <w:rFonts w:ascii="Georgia" w:hAnsi="Georgia"/>
          <w:b w:val="0"/>
          <w:sz w:val="21"/>
          <w:szCs w:val="21"/>
          <w:u w:val="single"/>
        </w:rPr>
        <w:t>Příloha 2</w:t>
      </w:r>
      <w:r w:rsidRPr="00A65A01">
        <w:rPr>
          <w:rFonts w:ascii="Georgia" w:hAnsi="Georgia"/>
          <w:b w:val="0"/>
          <w:sz w:val="21"/>
          <w:szCs w:val="21"/>
        </w:rPr>
        <w:t xml:space="preserve"> této Smlouvy obsahuje seznam odsouhlasených subdodavatelů Prodávajícího. Jiné subdodavatele než uvedené v </w:t>
      </w:r>
      <w:r w:rsidRPr="00A65A01">
        <w:rPr>
          <w:rFonts w:ascii="Georgia" w:hAnsi="Georgia"/>
          <w:b w:val="0"/>
          <w:sz w:val="21"/>
          <w:szCs w:val="21"/>
          <w:u w:val="single"/>
        </w:rPr>
        <w:t>Příloze 2</w:t>
      </w:r>
      <w:r w:rsidRPr="00A65A01">
        <w:rPr>
          <w:rFonts w:ascii="Georgia" w:hAnsi="Georgia"/>
          <w:b w:val="0"/>
          <w:sz w:val="21"/>
          <w:szCs w:val="21"/>
        </w:rPr>
        <w:t xml:space="preserve"> je Prodávající oprávněn využít pouze s předchozím</w:t>
      </w:r>
      <w:r>
        <w:rPr>
          <w:rFonts w:ascii="Georgia" w:hAnsi="Georgia"/>
          <w:b w:val="0"/>
          <w:sz w:val="21"/>
          <w:szCs w:val="21"/>
        </w:rPr>
        <w:t xml:space="preserve"> písemným souhlasem Kupujícího.</w:t>
      </w:r>
    </w:p>
    <w:p w14:paraId="3C5EDBE2" w14:textId="77777777" w:rsidR="006743C7" w:rsidRPr="00A65A01" w:rsidRDefault="006743C7" w:rsidP="006743C7">
      <w:pPr>
        <w:pStyle w:val="Prohlen"/>
        <w:numPr>
          <w:ilvl w:val="1"/>
          <w:numId w:val="19"/>
        </w:numPr>
        <w:tabs>
          <w:tab w:val="clear" w:pos="705"/>
          <w:tab w:val="num" w:pos="567"/>
        </w:tabs>
        <w:spacing w:after="120" w:line="300" w:lineRule="exact"/>
        <w:ind w:left="567" w:hanging="567"/>
        <w:jc w:val="left"/>
        <w:rPr>
          <w:rFonts w:ascii="Georgia" w:hAnsi="Georgia"/>
          <w:b w:val="0"/>
          <w:sz w:val="21"/>
          <w:szCs w:val="21"/>
        </w:rPr>
      </w:pPr>
      <w:r w:rsidRPr="00A65A01">
        <w:rPr>
          <w:rFonts w:ascii="Georgia" w:hAnsi="Georgia"/>
          <w:b w:val="0"/>
          <w:sz w:val="21"/>
          <w:szCs w:val="21"/>
        </w:rPr>
        <w:t>V případě částečné realizace povinností Prodávajícího prostřednictvím subdodavatele Prodávající plně odpovídá Kupujícímu tak, jako by celou Smlouvu prováděl sám Prodávající.</w:t>
      </w:r>
    </w:p>
    <w:p w14:paraId="1E2646CB" w14:textId="77777777" w:rsidR="006743C7" w:rsidRPr="00A65A01" w:rsidRDefault="006743C7" w:rsidP="006743C7">
      <w:pPr>
        <w:pStyle w:val="Prohlen"/>
        <w:numPr>
          <w:ilvl w:val="1"/>
          <w:numId w:val="19"/>
        </w:numPr>
        <w:tabs>
          <w:tab w:val="clear" w:pos="705"/>
          <w:tab w:val="num" w:pos="567"/>
        </w:tabs>
        <w:spacing w:after="120" w:line="300" w:lineRule="exact"/>
        <w:ind w:left="567" w:hanging="567"/>
        <w:jc w:val="left"/>
        <w:rPr>
          <w:rFonts w:ascii="Georgia" w:hAnsi="Georgia"/>
          <w:b w:val="0"/>
          <w:sz w:val="21"/>
          <w:szCs w:val="21"/>
        </w:rPr>
      </w:pPr>
      <w:r w:rsidRPr="00A65A01">
        <w:rPr>
          <w:rFonts w:ascii="Georgia" w:hAnsi="Georgia"/>
          <w:b w:val="0"/>
          <w:sz w:val="21"/>
          <w:szCs w:val="21"/>
        </w:rPr>
        <w:t>Prodávající na sebe přejímá povinnost k náhradě škody a ručení za škody způsobené všemi osobami zúčastněnými na provádění Smlouvy na straně Prodávajícího, a to po celou dobu provádění Smlouvy, jakož i za škody způsobené svou činností Kupující</w:t>
      </w:r>
      <w:r>
        <w:rPr>
          <w:rFonts w:ascii="Georgia" w:hAnsi="Georgia"/>
          <w:b w:val="0"/>
          <w:sz w:val="21"/>
          <w:szCs w:val="21"/>
        </w:rPr>
        <w:t>mu nebo třetí osobě na majetku.</w:t>
      </w:r>
    </w:p>
    <w:p w14:paraId="3D769D7B" w14:textId="77777777" w:rsidR="006743C7" w:rsidRPr="00A65A01" w:rsidRDefault="006743C7" w:rsidP="00F7742F">
      <w:pPr>
        <w:pStyle w:val="Prohlen"/>
        <w:spacing w:line="300" w:lineRule="exact"/>
        <w:ind w:left="703"/>
        <w:jc w:val="left"/>
        <w:rPr>
          <w:rFonts w:ascii="Georgia" w:hAnsi="Georgia"/>
          <w:sz w:val="21"/>
          <w:szCs w:val="21"/>
        </w:rPr>
      </w:pPr>
    </w:p>
    <w:p w14:paraId="0A845952" w14:textId="77777777" w:rsidR="006743C7" w:rsidRPr="00A65A01" w:rsidRDefault="006743C7" w:rsidP="006743C7">
      <w:pPr>
        <w:pStyle w:val="Prohlen"/>
        <w:widowControl/>
        <w:numPr>
          <w:ilvl w:val="0"/>
          <w:numId w:val="19"/>
        </w:numPr>
        <w:tabs>
          <w:tab w:val="clear" w:pos="705"/>
          <w:tab w:val="num" w:pos="426"/>
        </w:tabs>
        <w:spacing w:after="120" w:line="300" w:lineRule="exact"/>
        <w:ind w:left="426" w:hanging="426"/>
        <w:jc w:val="left"/>
        <w:rPr>
          <w:rFonts w:ascii="Georgia" w:hAnsi="Georgia"/>
          <w:sz w:val="21"/>
          <w:szCs w:val="21"/>
        </w:rPr>
      </w:pPr>
      <w:bookmarkStart w:id="32" w:name="_Ref367960468"/>
      <w:r w:rsidRPr="00A65A01">
        <w:rPr>
          <w:rFonts w:ascii="Georgia" w:hAnsi="Georgia"/>
          <w:sz w:val="21"/>
          <w:szCs w:val="21"/>
        </w:rPr>
        <w:t>Ochrana důvěrných informací</w:t>
      </w:r>
      <w:bookmarkEnd w:id="31"/>
      <w:bookmarkEnd w:id="32"/>
    </w:p>
    <w:p w14:paraId="126345E8" w14:textId="77777777" w:rsidR="006743C7" w:rsidRPr="00A65A01" w:rsidRDefault="006743C7" w:rsidP="006743C7">
      <w:pPr>
        <w:pStyle w:val="Zklad2"/>
        <w:numPr>
          <w:ilvl w:val="1"/>
          <w:numId w:val="19"/>
        </w:numPr>
        <w:tabs>
          <w:tab w:val="clear" w:pos="705"/>
          <w:tab w:val="num" w:pos="567"/>
        </w:tabs>
        <w:spacing w:line="300" w:lineRule="exact"/>
        <w:ind w:left="567" w:hanging="567"/>
        <w:jc w:val="left"/>
        <w:rPr>
          <w:rFonts w:ascii="Georgia" w:hAnsi="Georgia"/>
          <w:sz w:val="21"/>
          <w:szCs w:val="21"/>
        </w:rPr>
      </w:pPr>
      <w:bookmarkStart w:id="33" w:name="_Ref339268736"/>
      <w:r w:rsidRPr="00A65A01">
        <w:rPr>
          <w:rFonts w:ascii="Georgia" w:hAnsi="Georgia"/>
          <w:sz w:val="21"/>
          <w:szCs w:val="21"/>
        </w:rPr>
        <w:t>Obě Smluvní strany se zavazují zachovávat mlčenlivost a nezpřístupnit třetím osobám důvěrné informace (dále jen „</w:t>
      </w:r>
      <w:r w:rsidRPr="00A65A01">
        <w:rPr>
          <w:rFonts w:ascii="Georgia" w:hAnsi="Georgia"/>
          <w:b/>
          <w:sz w:val="21"/>
          <w:szCs w:val="21"/>
        </w:rPr>
        <w:t>Důvěrné informace</w:t>
      </w:r>
      <w:r w:rsidRPr="00A65A01">
        <w:rPr>
          <w:rFonts w:ascii="Georgia" w:hAnsi="Georgia"/>
          <w:sz w:val="21"/>
          <w:szCs w:val="21"/>
        </w:rPr>
        <w:t>“), kterými jsou pro účely této Smlouvy</w:t>
      </w:r>
      <w:bookmarkEnd w:id="33"/>
      <w:r w:rsidRPr="00A65A01">
        <w:rPr>
          <w:rFonts w:ascii="Georgia" w:hAnsi="Georgia"/>
          <w:sz w:val="21"/>
          <w:szCs w:val="21"/>
        </w:rPr>
        <w:t xml:space="preserve"> následující informace:</w:t>
      </w:r>
    </w:p>
    <w:p w14:paraId="057D81B8" w14:textId="77777777" w:rsidR="006743C7" w:rsidRPr="00A65A01" w:rsidRDefault="006743C7" w:rsidP="006743C7">
      <w:pPr>
        <w:pStyle w:val="Zkladntext"/>
        <w:numPr>
          <w:ilvl w:val="0"/>
          <w:numId w:val="25"/>
        </w:numPr>
        <w:overflowPunct w:val="0"/>
        <w:autoSpaceDE w:val="0"/>
        <w:autoSpaceDN w:val="0"/>
        <w:adjustRightInd w:val="0"/>
        <w:spacing w:after="120" w:line="300" w:lineRule="exact"/>
        <w:ind w:left="1418" w:hanging="709"/>
        <w:textAlignment w:val="baseline"/>
        <w:rPr>
          <w:rFonts w:ascii="Georgia" w:hAnsi="Georgia"/>
          <w:sz w:val="21"/>
          <w:szCs w:val="21"/>
        </w:rPr>
      </w:pPr>
      <w:r w:rsidRPr="00A65A01">
        <w:rPr>
          <w:rFonts w:ascii="Georgia" w:hAnsi="Georgia"/>
          <w:sz w:val="21"/>
          <w:szCs w:val="21"/>
        </w:rPr>
        <w:t>veškeré informace poskytnuté Prodávajícímu ze strany Kupujícího v souvislosti s touto Smlouvou;</w:t>
      </w:r>
    </w:p>
    <w:p w14:paraId="3AE6184E" w14:textId="77777777" w:rsidR="006743C7" w:rsidRPr="00A65A01" w:rsidRDefault="006743C7" w:rsidP="006743C7">
      <w:pPr>
        <w:pStyle w:val="Zkladntext"/>
        <w:numPr>
          <w:ilvl w:val="0"/>
          <w:numId w:val="25"/>
        </w:numPr>
        <w:overflowPunct w:val="0"/>
        <w:autoSpaceDE w:val="0"/>
        <w:autoSpaceDN w:val="0"/>
        <w:adjustRightInd w:val="0"/>
        <w:spacing w:after="120" w:line="300" w:lineRule="exact"/>
        <w:ind w:left="1418" w:hanging="709"/>
        <w:textAlignment w:val="baseline"/>
        <w:rPr>
          <w:rFonts w:ascii="Georgia" w:hAnsi="Georgia"/>
          <w:sz w:val="21"/>
          <w:szCs w:val="21"/>
        </w:rPr>
      </w:pPr>
      <w:r w:rsidRPr="00A65A01">
        <w:rPr>
          <w:rFonts w:ascii="Georgia" w:hAnsi="Georgia"/>
          <w:sz w:val="21"/>
          <w:szCs w:val="21"/>
        </w:rPr>
        <w:t>veškeré další informace, které budou Smluvní stranou označeny při předání druhé Smluvní straně jako neveřejné.</w:t>
      </w:r>
    </w:p>
    <w:p w14:paraId="283F4579" w14:textId="77777777" w:rsidR="006743C7" w:rsidRPr="00A65A01" w:rsidRDefault="006743C7" w:rsidP="006743C7">
      <w:pPr>
        <w:pStyle w:val="Zklad2"/>
        <w:numPr>
          <w:ilvl w:val="1"/>
          <w:numId w:val="19"/>
        </w:numPr>
        <w:tabs>
          <w:tab w:val="clear" w:pos="705"/>
          <w:tab w:val="num" w:pos="567"/>
        </w:tabs>
        <w:spacing w:line="300" w:lineRule="exact"/>
        <w:ind w:left="567" w:hanging="567"/>
        <w:jc w:val="left"/>
        <w:rPr>
          <w:rFonts w:ascii="Georgia" w:hAnsi="Georgia"/>
          <w:sz w:val="21"/>
          <w:szCs w:val="21"/>
        </w:rPr>
      </w:pPr>
      <w:r w:rsidRPr="00A65A01">
        <w:rPr>
          <w:rFonts w:ascii="Georgia" w:hAnsi="Georgia"/>
          <w:sz w:val="21"/>
          <w:szCs w:val="21"/>
        </w:rPr>
        <w:t xml:space="preserve">Povinnost zachovávat mlčenlivost ohledně Důvěrných informací uvedenou v tomto článku </w:t>
      </w:r>
      <w:r w:rsidRPr="00A65A01">
        <w:rPr>
          <w:rFonts w:ascii="Georgia" w:hAnsi="Georgia"/>
          <w:sz w:val="21"/>
          <w:szCs w:val="21"/>
        </w:rPr>
        <w:fldChar w:fldCharType="begin"/>
      </w:r>
      <w:r w:rsidRPr="00A65A01">
        <w:rPr>
          <w:rFonts w:ascii="Georgia" w:hAnsi="Georgia"/>
          <w:sz w:val="21"/>
          <w:szCs w:val="21"/>
        </w:rPr>
        <w:instrText xml:space="preserve"> REF _Ref367960468 \r \h  \* MERGEFORMAT </w:instrText>
      </w:r>
      <w:r w:rsidRPr="00A65A01">
        <w:rPr>
          <w:rFonts w:ascii="Georgia" w:hAnsi="Georgia"/>
          <w:sz w:val="21"/>
          <w:szCs w:val="21"/>
        </w:rPr>
      </w:r>
      <w:r w:rsidRPr="00A65A01">
        <w:rPr>
          <w:rFonts w:ascii="Georgia" w:hAnsi="Georgia"/>
          <w:sz w:val="21"/>
          <w:szCs w:val="21"/>
        </w:rPr>
        <w:fldChar w:fldCharType="separate"/>
      </w:r>
      <w:r w:rsidR="009259D2">
        <w:rPr>
          <w:rFonts w:ascii="Georgia" w:hAnsi="Georgia"/>
          <w:sz w:val="21"/>
          <w:szCs w:val="21"/>
        </w:rPr>
        <w:t>10</w:t>
      </w:r>
      <w:r w:rsidRPr="00A65A01">
        <w:rPr>
          <w:rFonts w:ascii="Georgia" w:hAnsi="Georgia"/>
          <w:sz w:val="21"/>
          <w:szCs w:val="21"/>
        </w:rPr>
        <w:fldChar w:fldCharType="end"/>
      </w:r>
      <w:r w:rsidRPr="00A65A01">
        <w:rPr>
          <w:rFonts w:ascii="Georgia" w:hAnsi="Georgia"/>
          <w:sz w:val="21"/>
          <w:szCs w:val="21"/>
        </w:rPr>
        <w:t xml:space="preserve"> Smlouvy se nevztahuje na informace:</w:t>
      </w:r>
    </w:p>
    <w:p w14:paraId="1E590455" w14:textId="77777777" w:rsidR="006743C7" w:rsidRPr="00A65A01" w:rsidRDefault="006743C7" w:rsidP="006743C7">
      <w:pPr>
        <w:pStyle w:val="Zkladntext"/>
        <w:numPr>
          <w:ilvl w:val="0"/>
          <w:numId w:val="26"/>
        </w:numPr>
        <w:overflowPunct w:val="0"/>
        <w:autoSpaceDE w:val="0"/>
        <w:autoSpaceDN w:val="0"/>
        <w:adjustRightInd w:val="0"/>
        <w:spacing w:after="120" w:line="300" w:lineRule="exact"/>
        <w:ind w:left="1418" w:hanging="709"/>
        <w:textAlignment w:val="baseline"/>
        <w:rPr>
          <w:rFonts w:ascii="Georgia" w:hAnsi="Georgia"/>
          <w:sz w:val="21"/>
          <w:szCs w:val="21"/>
        </w:rPr>
      </w:pPr>
      <w:r w:rsidRPr="00A65A01">
        <w:rPr>
          <w:rFonts w:ascii="Georgia" w:hAnsi="Georgia"/>
          <w:sz w:val="21"/>
          <w:szCs w:val="21"/>
        </w:rPr>
        <w:t>které jsou nebo se stanou všeobecně a veřejně přístupnými jinak, než porušením povinností ze strany Prodávajícího;</w:t>
      </w:r>
    </w:p>
    <w:p w14:paraId="5807EE65" w14:textId="77777777" w:rsidR="006743C7" w:rsidRPr="00A65A01" w:rsidRDefault="006743C7" w:rsidP="006743C7">
      <w:pPr>
        <w:pStyle w:val="Zkladntext"/>
        <w:numPr>
          <w:ilvl w:val="0"/>
          <w:numId w:val="26"/>
        </w:numPr>
        <w:overflowPunct w:val="0"/>
        <w:autoSpaceDE w:val="0"/>
        <w:autoSpaceDN w:val="0"/>
        <w:adjustRightInd w:val="0"/>
        <w:spacing w:after="120" w:line="300" w:lineRule="exact"/>
        <w:ind w:left="1418" w:hanging="709"/>
        <w:textAlignment w:val="baseline"/>
        <w:rPr>
          <w:rFonts w:ascii="Georgia" w:hAnsi="Georgia"/>
          <w:sz w:val="21"/>
          <w:szCs w:val="21"/>
        </w:rPr>
      </w:pPr>
      <w:r w:rsidRPr="00A65A01">
        <w:rPr>
          <w:rFonts w:ascii="Georgia" w:hAnsi="Georgia"/>
          <w:sz w:val="21"/>
          <w:szCs w:val="21"/>
        </w:rPr>
        <w:t>u nichž je Prodávající schopen prokázat, že mu byly známy a byly mu volně k dispozici ještě před přijetím těchto informací od Kupujícího;</w:t>
      </w:r>
    </w:p>
    <w:p w14:paraId="43517767" w14:textId="77777777" w:rsidR="006743C7" w:rsidRPr="00A65A01" w:rsidRDefault="006743C7" w:rsidP="006743C7">
      <w:pPr>
        <w:pStyle w:val="Zkladntext"/>
        <w:numPr>
          <w:ilvl w:val="0"/>
          <w:numId w:val="26"/>
        </w:numPr>
        <w:overflowPunct w:val="0"/>
        <w:autoSpaceDE w:val="0"/>
        <w:autoSpaceDN w:val="0"/>
        <w:adjustRightInd w:val="0"/>
        <w:spacing w:after="120" w:line="300" w:lineRule="exact"/>
        <w:ind w:left="1418" w:hanging="709"/>
        <w:textAlignment w:val="baseline"/>
        <w:rPr>
          <w:rFonts w:ascii="Georgia" w:hAnsi="Georgia"/>
          <w:sz w:val="21"/>
          <w:szCs w:val="21"/>
        </w:rPr>
      </w:pPr>
      <w:r w:rsidRPr="00A65A01">
        <w:rPr>
          <w:rFonts w:ascii="Georgia" w:hAnsi="Georgia"/>
          <w:sz w:val="21"/>
          <w:szCs w:val="21"/>
        </w:rPr>
        <w:t>které budou Prodávajícímu po uzavření této Smlouvy sděleny bez závazku mlčenlivosti třetí stranou, jež rovněž není ve vztahu k nim nijak vázána;</w:t>
      </w:r>
    </w:p>
    <w:p w14:paraId="275E74AC" w14:textId="77777777" w:rsidR="006743C7" w:rsidRPr="00A65A01" w:rsidRDefault="006743C7" w:rsidP="006743C7">
      <w:pPr>
        <w:pStyle w:val="Zkladntext"/>
        <w:numPr>
          <w:ilvl w:val="0"/>
          <w:numId w:val="26"/>
        </w:numPr>
        <w:overflowPunct w:val="0"/>
        <w:autoSpaceDE w:val="0"/>
        <w:autoSpaceDN w:val="0"/>
        <w:adjustRightInd w:val="0"/>
        <w:spacing w:after="120" w:line="300" w:lineRule="exact"/>
        <w:ind w:left="1418" w:hanging="709"/>
        <w:textAlignment w:val="baseline"/>
        <w:rPr>
          <w:rFonts w:ascii="Georgia" w:hAnsi="Georgia"/>
          <w:sz w:val="21"/>
          <w:szCs w:val="21"/>
        </w:rPr>
      </w:pPr>
      <w:r w:rsidRPr="00A65A01">
        <w:rPr>
          <w:rFonts w:ascii="Georgia" w:hAnsi="Georgia"/>
          <w:sz w:val="21"/>
          <w:szCs w:val="21"/>
        </w:rPr>
        <w:lastRenderedPageBreak/>
        <w:t>jejichž sdělení se vyžaduje na základě zákona nebo rozhodnutí orgánu státní správy.</w:t>
      </w:r>
    </w:p>
    <w:p w14:paraId="6DAEC48C" w14:textId="77777777" w:rsidR="006743C7" w:rsidRPr="00A65A01" w:rsidRDefault="006743C7" w:rsidP="006743C7">
      <w:pPr>
        <w:pStyle w:val="Zklad2"/>
        <w:numPr>
          <w:ilvl w:val="1"/>
          <w:numId w:val="19"/>
        </w:numPr>
        <w:tabs>
          <w:tab w:val="clear" w:pos="705"/>
          <w:tab w:val="num" w:pos="567"/>
        </w:tabs>
        <w:spacing w:line="300" w:lineRule="exact"/>
        <w:ind w:left="567" w:hanging="567"/>
        <w:jc w:val="left"/>
        <w:rPr>
          <w:rFonts w:ascii="Georgia" w:hAnsi="Georgia"/>
          <w:sz w:val="21"/>
          <w:szCs w:val="21"/>
        </w:rPr>
      </w:pPr>
      <w:r w:rsidRPr="00A65A01">
        <w:rPr>
          <w:rFonts w:ascii="Georgia" w:hAnsi="Georgia"/>
          <w:sz w:val="21"/>
          <w:szCs w:val="21"/>
        </w:rPr>
        <w:t>Důvěrné informace zahrnují rovněž veškeré informace získané náhodně nebo bez vědomí Kupujícího a dále veškeré informace získané od jakékoli třetí strany, které se týkají Kupujícího či plnění této Smlouvy.</w:t>
      </w:r>
    </w:p>
    <w:p w14:paraId="64B7156F" w14:textId="77777777" w:rsidR="006743C7" w:rsidRPr="00A65A01" w:rsidRDefault="006743C7" w:rsidP="006743C7">
      <w:pPr>
        <w:pStyle w:val="Zklad2"/>
        <w:numPr>
          <w:ilvl w:val="1"/>
          <w:numId w:val="19"/>
        </w:numPr>
        <w:tabs>
          <w:tab w:val="clear" w:pos="705"/>
          <w:tab w:val="num" w:pos="567"/>
        </w:tabs>
        <w:spacing w:line="300" w:lineRule="exact"/>
        <w:ind w:left="567" w:hanging="567"/>
        <w:jc w:val="left"/>
        <w:rPr>
          <w:rFonts w:ascii="Georgia" w:hAnsi="Georgia"/>
          <w:sz w:val="21"/>
          <w:szCs w:val="21"/>
        </w:rPr>
      </w:pPr>
      <w:bookmarkStart w:id="34" w:name="_Ref337625374"/>
      <w:r w:rsidRPr="00A65A01">
        <w:rPr>
          <w:rFonts w:ascii="Georgia" w:hAnsi="Georgia"/>
          <w:sz w:val="21"/>
          <w:szCs w:val="21"/>
        </w:rPr>
        <w:t>Smluvní strany se zavazují, že nezpřístupní jakékoli třetí osobě Důvěrné informace druhé Smluvní strany bez jejího souhlasu, a to v jakékoli formě, a že podniknou všechny nezbytné kroky k zabezpečení Důvěrných informací. Prodávající je povinen zabezpečit veškeré Důvěrné informace Kupujícího proti odcizení nebo jinému zneužití.</w:t>
      </w:r>
      <w:bookmarkEnd w:id="34"/>
    </w:p>
    <w:p w14:paraId="5EBE36CA" w14:textId="77777777" w:rsidR="006743C7" w:rsidRPr="00A65A01" w:rsidRDefault="006743C7" w:rsidP="006743C7">
      <w:pPr>
        <w:pStyle w:val="Zklad2"/>
        <w:numPr>
          <w:ilvl w:val="1"/>
          <w:numId w:val="19"/>
        </w:numPr>
        <w:tabs>
          <w:tab w:val="clear" w:pos="705"/>
          <w:tab w:val="num" w:pos="567"/>
        </w:tabs>
        <w:spacing w:line="300" w:lineRule="exact"/>
        <w:ind w:left="567" w:hanging="567"/>
        <w:jc w:val="left"/>
        <w:rPr>
          <w:rFonts w:ascii="Georgia" w:hAnsi="Georgia"/>
          <w:sz w:val="21"/>
          <w:szCs w:val="21"/>
        </w:rPr>
      </w:pPr>
      <w:bookmarkStart w:id="35" w:name="_Ref337645050"/>
      <w:r w:rsidRPr="00A65A01">
        <w:rPr>
          <w:rFonts w:ascii="Georgia" w:hAnsi="Georgia"/>
          <w:sz w:val="21"/>
          <w:szCs w:val="21"/>
        </w:rPr>
        <w:t>Prodávající se zavazuje, že Důvěrné informace užije pouze za účelem plnění této Smlouvy. Jiná použití nejsou bez výslovného předchozího písemného svolení Kupujícího přípustná.</w:t>
      </w:r>
      <w:bookmarkEnd w:id="35"/>
    </w:p>
    <w:p w14:paraId="4248B9B3" w14:textId="77777777" w:rsidR="006743C7" w:rsidRPr="00A65A01" w:rsidRDefault="006743C7" w:rsidP="006743C7">
      <w:pPr>
        <w:pStyle w:val="Zklad2"/>
        <w:numPr>
          <w:ilvl w:val="1"/>
          <w:numId w:val="19"/>
        </w:numPr>
        <w:tabs>
          <w:tab w:val="clear" w:pos="705"/>
          <w:tab w:val="num" w:pos="567"/>
        </w:tabs>
        <w:spacing w:line="300" w:lineRule="exact"/>
        <w:ind w:left="567" w:hanging="567"/>
        <w:jc w:val="left"/>
        <w:rPr>
          <w:rFonts w:ascii="Georgia" w:hAnsi="Georgia"/>
          <w:sz w:val="21"/>
          <w:szCs w:val="21"/>
        </w:rPr>
      </w:pPr>
      <w:bookmarkStart w:id="36" w:name="_Ref339268769"/>
      <w:r w:rsidRPr="00A65A01">
        <w:rPr>
          <w:rFonts w:ascii="Georgia" w:hAnsi="Georgia"/>
          <w:sz w:val="21"/>
          <w:szCs w:val="21"/>
        </w:rPr>
        <w:t>Prodávající je povinen všechny své subdodavatele zavázat povinností mlčenlivosti a respektováním práv Kupujícího týkajících se Důvěrných informací nejméně ve stejném rozsahu, v jakém je zavázán sám Prodávající.</w:t>
      </w:r>
      <w:bookmarkEnd w:id="36"/>
    </w:p>
    <w:p w14:paraId="7B08EB74" w14:textId="77777777" w:rsidR="006743C7" w:rsidRPr="00337272" w:rsidRDefault="006743C7" w:rsidP="006743C7">
      <w:pPr>
        <w:pStyle w:val="Zklad2"/>
        <w:numPr>
          <w:ilvl w:val="1"/>
          <w:numId w:val="19"/>
        </w:numPr>
        <w:tabs>
          <w:tab w:val="clear" w:pos="705"/>
          <w:tab w:val="num" w:pos="567"/>
        </w:tabs>
        <w:spacing w:line="300" w:lineRule="exact"/>
        <w:ind w:left="567" w:hanging="567"/>
        <w:jc w:val="left"/>
        <w:rPr>
          <w:rFonts w:ascii="Georgia" w:hAnsi="Georgia"/>
          <w:sz w:val="21"/>
          <w:szCs w:val="21"/>
        </w:rPr>
      </w:pPr>
      <w:r w:rsidRPr="00A65A01">
        <w:rPr>
          <w:rFonts w:ascii="Georgia" w:hAnsi="Georgia"/>
          <w:sz w:val="21"/>
          <w:szCs w:val="21"/>
        </w:rPr>
        <w:t xml:space="preserve">Povinnost mlčenlivosti podle tohoto článku </w:t>
      </w:r>
      <w:r w:rsidRPr="00A65A01">
        <w:rPr>
          <w:rFonts w:ascii="Georgia" w:hAnsi="Georgia"/>
          <w:sz w:val="21"/>
          <w:szCs w:val="21"/>
        </w:rPr>
        <w:fldChar w:fldCharType="begin"/>
      </w:r>
      <w:r w:rsidRPr="00A65A01">
        <w:rPr>
          <w:rFonts w:ascii="Georgia" w:hAnsi="Georgia"/>
          <w:sz w:val="21"/>
          <w:szCs w:val="21"/>
        </w:rPr>
        <w:instrText xml:space="preserve"> REF _Ref367960468 \r \h  \* MERGEFORMAT </w:instrText>
      </w:r>
      <w:r w:rsidRPr="00A65A01">
        <w:rPr>
          <w:rFonts w:ascii="Georgia" w:hAnsi="Georgia"/>
          <w:sz w:val="21"/>
          <w:szCs w:val="21"/>
        </w:rPr>
      </w:r>
      <w:r w:rsidRPr="00A65A01">
        <w:rPr>
          <w:rFonts w:ascii="Georgia" w:hAnsi="Georgia"/>
          <w:sz w:val="21"/>
          <w:szCs w:val="21"/>
        </w:rPr>
        <w:fldChar w:fldCharType="separate"/>
      </w:r>
      <w:r w:rsidR="009259D2">
        <w:rPr>
          <w:rFonts w:ascii="Georgia" w:hAnsi="Georgia"/>
          <w:sz w:val="21"/>
          <w:szCs w:val="21"/>
        </w:rPr>
        <w:t>10</w:t>
      </w:r>
      <w:r w:rsidRPr="00A65A01">
        <w:rPr>
          <w:rFonts w:ascii="Georgia" w:hAnsi="Georgia"/>
          <w:sz w:val="21"/>
          <w:szCs w:val="21"/>
        </w:rPr>
        <w:fldChar w:fldCharType="end"/>
      </w:r>
      <w:r w:rsidRPr="00A65A01">
        <w:rPr>
          <w:rFonts w:ascii="Georgia" w:hAnsi="Georgia"/>
          <w:sz w:val="21"/>
          <w:szCs w:val="21"/>
        </w:rPr>
        <w:t xml:space="preserve"> </w:t>
      </w:r>
      <w:r w:rsidRPr="00337272">
        <w:rPr>
          <w:rFonts w:ascii="Georgia" w:hAnsi="Georgia"/>
          <w:sz w:val="21"/>
          <w:szCs w:val="21"/>
        </w:rPr>
        <w:t xml:space="preserve">trvá po dobu pěti (5) let od ukončení záruční doby dle článku </w:t>
      </w:r>
      <w:r w:rsidRPr="00337272">
        <w:rPr>
          <w:rFonts w:ascii="Georgia" w:hAnsi="Georgia"/>
          <w:sz w:val="21"/>
          <w:szCs w:val="21"/>
        </w:rPr>
        <w:fldChar w:fldCharType="begin"/>
      </w:r>
      <w:r w:rsidRPr="00337272">
        <w:rPr>
          <w:rFonts w:ascii="Georgia" w:hAnsi="Georgia"/>
          <w:sz w:val="21"/>
          <w:szCs w:val="21"/>
        </w:rPr>
        <w:instrText xml:space="preserve"> REF _Ref203899367 \r \h  \* MERGEFORMAT </w:instrText>
      </w:r>
      <w:r w:rsidRPr="00337272">
        <w:rPr>
          <w:rFonts w:ascii="Georgia" w:hAnsi="Georgia"/>
          <w:sz w:val="21"/>
          <w:szCs w:val="21"/>
        </w:rPr>
      </w:r>
      <w:r w:rsidRPr="00337272">
        <w:rPr>
          <w:rFonts w:ascii="Georgia" w:hAnsi="Georgia"/>
          <w:sz w:val="21"/>
          <w:szCs w:val="21"/>
        </w:rPr>
        <w:fldChar w:fldCharType="separate"/>
      </w:r>
      <w:r w:rsidR="009259D2">
        <w:rPr>
          <w:rFonts w:ascii="Georgia" w:hAnsi="Georgia"/>
          <w:sz w:val="21"/>
          <w:szCs w:val="21"/>
        </w:rPr>
        <w:t>5.2</w:t>
      </w:r>
      <w:r w:rsidRPr="00337272">
        <w:rPr>
          <w:rFonts w:ascii="Georgia" w:hAnsi="Georgia"/>
          <w:sz w:val="21"/>
          <w:szCs w:val="21"/>
        </w:rPr>
        <w:fldChar w:fldCharType="end"/>
      </w:r>
      <w:r w:rsidRPr="00337272">
        <w:rPr>
          <w:rFonts w:ascii="Georgia" w:hAnsi="Georgia"/>
          <w:sz w:val="21"/>
          <w:szCs w:val="21"/>
        </w:rPr>
        <w:t xml:space="preserve"> této Smlouvy.</w:t>
      </w:r>
    </w:p>
    <w:p w14:paraId="203DC2C5" w14:textId="77777777" w:rsidR="006743C7" w:rsidRPr="00A65A01" w:rsidRDefault="006743C7" w:rsidP="006743C7">
      <w:pPr>
        <w:pStyle w:val="Zklad2"/>
        <w:numPr>
          <w:ilvl w:val="1"/>
          <w:numId w:val="19"/>
        </w:numPr>
        <w:tabs>
          <w:tab w:val="clear" w:pos="705"/>
          <w:tab w:val="num" w:pos="567"/>
        </w:tabs>
        <w:spacing w:line="300" w:lineRule="exact"/>
        <w:ind w:left="567" w:hanging="567"/>
        <w:jc w:val="left"/>
        <w:rPr>
          <w:rFonts w:ascii="Georgia" w:hAnsi="Georgia"/>
          <w:sz w:val="21"/>
          <w:szCs w:val="21"/>
        </w:rPr>
      </w:pPr>
      <w:r w:rsidRPr="00337272">
        <w:rPr>
          <w:rFonts w:ascii="Georgia" w:hAnsi="Georgia"/>
          <w:sz w:val="21"/>
          <w:szCs w:val="21"/>
        </w:rPr>
        <w:t xml:space="preserve">Povinnosti Smluvních stran uvedené v tomto článku </w:t>
      </w:r>
      <w:r w:rsidRPr="00337272">
        <w:rPr>
          <w:rFonts w:ascii="Georgia" w:hAnsi="Georgia"/>
          <w:sz w:val="21"/>
          <w:szCs w:val="21"/>
        </w:rPr>
        <w:fldChar w:fldCharType="begin"/>
      </w:r>
      <w:r w:rsidRPr="00337272">
        <w:rPr>
          <w:rFonts w:ascii="Georgia" w:hAnsi="Georgia"/>
          <w:sz w:val="21"/>
          <w:szCs w:val="21"/>
        </w:rPr>
        <w:instrText xml:space="preserve"> REF _Ref367960468 \r \h  \* MERGEFORMAT </w:instrText>
      </w:r>
      <w:r w:rsidRPr="00337272">
        <w:rPr>
          <w:rFonts w:ascii="Georgia" w:hAnsi="Georgia"/>
          <w:sz w:val="21"/>
          <w:szCs w:val="21"/>
        </w:rPr>
      </w:r>
      <w:r w:rsidRPr="00337272">
        <w:rPr>
          <w:rFonts w:ascii="Georgia" w:hAnsi="Georgia"/>
          <w:sz w:val="21"/>
          <w:szCs w:val="21"/>
        </w:rPr>
        <w:fldChar w:fldCharType="separate"/>
      </w:r>
      <w:r w:rsidR="009259D2">
        <w:rPr>
          <w:rFonts w:ascii="Georgia" w:hAnsi="Georgia"/>
          <w:sz w:val="21"/>
          <w:szCs w:val="21"/>
        </w:rPr>
        <w:t>10</w:t>
      </w:r>
      <w:r w:rsidRPr="00337272">
        <w:rPr>
          <w:rFonts w:ascii="Georgia" w:hAnsi="Georgia"/>
          <w:sz w:val="21"/>
          <w:szCs w:val="21"/>
        </w:rPr>
        <w:fldChar w:fldCharType="end"/>
      </w:r>
      <w:r w:rsidRPr="00337272">
        <w:rPr>
          <w:rFonts w:ascii="Georgia" w:hAnsi="Georgia"/>
          <w:sz w:val="21"/>
          <w:szCs w:val="21"/>
        </w:rPr>
        <w:t xml:space="preserve"> Smlouvy neplatí ve vztahu k povinně zveřejňovaným informacím či údajů dle podmínek Operačního programu</w:t>
      </w:r>
      <w:r w:rsidRPr="00A65A01">
        <w:rPr>
          <w:rFonts w:ascii="Georgia" w:hAnsi="Georgia"/>
          <w:sz w:val="21"/>
          <w:szCs w:val="21"/>
        </w:rPr>
        <w:t xml:space="preserve"> podnikání a inovace </w:t>
      </w:r>
      <w:r w:rsidRPr="00A65A01">
        <w:rPr>
          <w:rFonts w:ascii="Georgia" w:hAnsi="Georgia"/>
          <w:bCs w:val="0"/>
          <w:sz w:val="21"/>
          <w:szCs w:val="21"/>
        </w:rPr>
        <w:t>pro konkurenceschopnost</w:t>
      </w:r>
      <w:r w:rsidRPr="00A65A01">
        <w:rPr>
          <w:rFonts w:ascii="Georgia" w:hAnsi="Georgia"/>
          <w:sz w:val="21"/>
          <w:szCs w:val="21"/>
        </w:rPr>
        <w:t xml:space="preserve"> a dále v případě výkonu finanční kontroly podle zákona č. 320/2001 Sb., o finanční kontrole, ve znění pozdějších předpisů.</w:t>
      </w:r>
    </w:p>
    <w:p w14:paraId="7C65BC54" w14:textId="77777777" w:rsidR="006743C7" w:rsidRPr="00A65A01" w:rsidRDefault="006743C7" w:rsidP="00F7742F">
      <w:pPr>
        <w:pStyle w:val="Zklad2"/>
        <w:numPr>
          <w:ilvl w:val="0"/>
          <w:numId w:val="0"/>
        </w:numPr>
        <w:spacing w:after="0" w:line="300" w:lineRule="exact"/>
        <w:jc w:val="left"/>
        <w:rPr>
          <w:rFonts w:ascii="Georgia" w:hAnsi="Georgia"/>
          <w:sz w:val="21"/>
          <w:szCs w:val="21"/>
        </w:rPr>
      </w:pPr>
    </w:p>
    <w:p w14:paraId="65F6EEA1" w14:textId="77777777" w:rsidR="006743C7" w:rsidRPr="00A65A01" w:rsidRDefault="006743C7" w:rsidP="006743C7">
      <w:pPr>
        <w:pStyle w:val="Prohlen"/>
        <w:widowControl/>
        <w:numPr>
          <w:ilvl w:val="0"/>
          <w:numId w:val="19"/>
        </w:numPr>
        <w:tabs>
          <w:tab w:val="clear" w:pos="705"/>
          <w:tab w:val="num" w:pos="426"/>
        </w:tabs>
        <w:spacing w:after="120" w:line="300" w:lineRule="exact"/>
        <w:ind w:left="426" w:hanging="426"/>
        <w:jc w:val="left"/>
        <w:rPr>
          <w:rFonts w:ascii="Georgia" w:hAnsi="Georgia"/>
          <w:sz w:val="21"/>
          <w:szCs w:val="21"/>
        </w:rPr>
      </w:pPr>
      <w:bookmarkStart w:id="37" w:name="_Ref203890642"/>
      <w:r w:rsidRPr="00A65A01">
        <w:rPr>
          <w:rFonts w:ascii="Georgia" w:hAnsi="Georgia"/>
          <w:sz w:val="21"/>
          <w:szCs w:val="21"/>
        </w:rPr>
        <w:t>Komunikace a oprávněné osoby</w:t>
      </w:r>
      <w:bookmarkEnd w:id="37"/>
    </w:p>
    <w:p w14:paraId="4D2D8A1A" w14:textId="77777777" w:rsidR="006743C7" w:rsidRPr="00A65A01" w:rsidRDefault="006743C7" w:rsidP="006743C7">
      <w:pPr>
        <w:pStyle w:val="Odstavecseseznamem"/>
        <w:numPr>
          <w:ilvl w:val="1"/>
          <w:numId w:val="19"/>
        </w:numPr>
        <w:tabs>
          <w:tab w:val="clear" w:pos="705"/>
          <w:tab w:val="num" w:pos="567"/>
        </w:tabs>
        <w:spacing w:after="120" w:line="300" w:lineRule="exact"/>
        <w:ind w:left="567" w:hanging="567"/>
        <w:contextualSpacing w:val="0"/>
        <w:rPr>
          <w:rFonts w:ascii="Georgia" w:hAnsi="Georgia"/>
          <w:sz w:val="21"/>
          <w:szCs w:val="21"/>
        </w:rPr>
      </w:pPr>
      <w:bookmarkStart w:id="38" w:name="_Ref203899872"/>
      <w:r w:rsidRPr="00A65A01">
        <w:rPr>
          <w:rFonts w:ascii="Georgia" w:hAnsi="Georgia"/>
          <w:bCs/>
          <w:sz w:val="21"/>
          <w:szCs w:val="21"/>
          <w:lang w:eastAsia="cs-CZ"/>
        </w:rPr>
        <w:t>Veškerá sdělení, informace a jiná korespondence podle Smlouvy (dále jen „</w:t>
      </w:r>
      <w:r w:rsidRPr="00A65A01">
        <w:rPr>
          <w:rFonts w:ascii="Georgia" w:hAnsi="Georgia"/>
          <w:b/>
          <w:bCs/>
          <w:sz w:val="21"/>
          <w:szCs w:val="21"/>
          <w:lang w:eastAsia="cs-CZ"/>
        </w:rPr>
        <w:t>korespondence</w:t>
      </w:r>
      <w:r w:rsidRPr="00A65A01">
        <w:rPr>
          <w:rFonts w:ascii="Georgia" w:hAnsi="Georgia"/>
          <w:bCs/>
          <w:sz w:val="21"/>
          <w:szCs w:val="21"/>
          <w:lang w:eastAsia="cs-CZ"/>
        </w:rPr>
        <w:t>“) určená jedné Smluvní straně (dále jen „</w:t>
      </w:r>
      <w:r w:rsidRPr="00A65A01">
        <w:rPr>
          <w:rFonts w:ascii="Georgia" w:hAnsi="Georgia"/>
          <w:b/>
          <w:bCs/>
          <w:sz w:val="21"/>
          <w:szCs w:val="21"/>
          <w:lang w:eastAsia="cs-CZ"/>
        </w:rPr>
        <w:t>adresát</w:t>
      </w:r>
      <w:r w:rsidRPr="00A65A01">
        <w:rPr>
          <w:rFonts w:ascii="Georgia" w:hAnsi="Georgia"/>
          <w:bCs/>
          <w:sz w:val="21"/>
          <w:szCs w:val="21"/>
          <w:lang w:eastAsia="cs-CZ"/>
        </w:rPr>
        <w:t>“) musí být druhou Smluvní stranou (dále jen „</w:t>
      </w:r>
      <w:r w:rsidRPr="00A65A01">
        <w:rPr>
          <w:rFonts w:ascii="Georgia" w:hAnsi="Georgia"/>
          <w:b/>
          <w:bCs/>
          <w:sz w:val="21"/>
          <w:szCs w:val="21"/>
          <w:lang w:eastAsia="cs-CZ"/>
        </w:rPr>
        <w:t>oznamovatel</w:t>
      </w:r>
      <w:r w:rsidRPr="00A65A01">
        <w:rPr>
          <w:rFonts w:ascii="Georgia" w:hAnsi="Georgia"/>
          <w:bCs/>
          <w:sz w:val="21"/>
          <w:szCs w:val="21"/>
          <w:lang w:eastAsia="cs-CZ"/>
        </w:rPr>
        <w:t>“) vyhotovena písemně a doručena adresátovi na níže uvedené kontaktní údaje oprávněných osob, a to osobně, doporučenou poštou, kurýrem, nebo obyčejným e-mailem. Veškerá korespondence zaslaná adresátovi obyčejným e-mailem, která má směřovat k oznámení, uznání, vzniku, změně, vzdání se nebo zániku práva, nároku nebo závazku Smluvní strany podle Smlouvy, musí být oznamovatelem potvrzena nejpozději během tří (3) pracovních dnů po odeslání příslušného e-mailu, a to osobně, doporučenou poštou či kurýrem, přičemž pouze v takovém případě se předmětná korespondence bude považovat za doručenou dnem odeslání původního obyčejného e-mailu. Korespondence zaslaná doporučenou poštou nebo kurýrem se bude považovat za odeslanou dnem vyznačeným na razítku poštovního úřadu, resp. dnem jejího přijetí kurýrem, a za doručenou třetím dnem po jejím odeslání. Korespondence předaná osobně se bude mít za doručenou okamžikem jejího předání na níže uvedené adrese či okamžikem, kdy adresát bez závažného důvodu odmítl její převzetí.</w:t>
      </w:r>
    </w:p>
    <w:p w14:paraId="6717EBB3" w14:textId="77777777" w:rsidR="006743C7" w:rsidRPr="00A65A01" w:rsidRDefault="006743C7" w:rsidP="006743C7">
      <w:pPr>
        <w:pStyle w:val="Odstavecseseznamem"/>
        <w:numPr>
          <w:ilvl w:val="1"/>
          <w:numId w:val="19"/>
        </w:numPr>
        <w:tabs>
          <w:tab w:val="clear" w:pos="705"/>
          <w:tab w:val="num" w:pos="567"/>
        </w:tabs>
        <w:spacing w:after="120" w:line="300" w:lineRule="exact"/>
        <w:ind w:left="567" w:hanging="567"/>
        <w:contextualSpacing w:val="0"/>
        <w:rPr>
          <w:rFonts w:ascii="Georgia" w:hAnsi="Georgia"/>
          <w:sz w:val="21"/>
          <w:szCs w:val="21"/>
        </w:rPr>
      </w:pPr>
      <w:r w:rsidRPr="00A65A01">
        <w:rPr>
          <w:rFonts w:ascii="Georgia" w:hAnsi="Georgia"/>
          <w:bCs/>
          <w:sz w:val="21"/>
          <w:szCs w:val="21"/>
          <w:lang w:eastAsia="cs-CZ"/>
        </w:rPr>
        <w:t>Komunikace mezi Smluvními stranami bude v souvislosti s plněním Smlouvy probíhat zejména prostřednictvím</w:t>
      </w:r>
      <w:r w:rsidRPr="00A65A01">
        <w:rPr>
          <w:rFonts w:ascii="Georgia" w:hAnsi="Georgia"/>
          <w:sz w:val="21"/>
          <w:szCs w:val="21"/>
        </w:rPr>
        <w:t xml:space="preserve"> následujících oprávněných osob Smluvních stran:</w:t>
      </w:r>
      <w:bookmarkEnd w:id="38"/>
    </w:p>
    <w:p w14:paraId="1BBA0D38" w14:textId="77777777" w:rsidR="006743C7" w:rsidRPr="00A65A01" w:rsidRDefault="006743C7" w:rsidP="006743C7">
      <w:pPr>
        <w:numPr>
          <w:ilvl w:val="0"/>
          <w:numId w:val="14"/>
        </w:numPr>
        <w:tabs>
          <w:tab w:val="clear" w:pos="1080"/>
          <w:tab w:val="num" w:pos="1418"/>
        </w:tabs>
        <w:spacing w:after="120" w:line="300" w:lineRule="exact"/>
        <w:ind w:left="1418" w:hanging="698"/>
        <w:rPr>
          <w:rFonts w:ascii="Georgia" w:hAnsi="Georgia"/>
          <w:sz w:val="21"/>
          <w:szCs w:val="21"/>
        </w:rPr>
      </w:pPr>
      <w:r w:rsidRPr="00A65A01">
        <w:rPr>
          <w:rFonts w:ascii="Georgia" w:hAnsi="Georgia"/>
          <w:sz w:val="21"/>
          <w:szCs w:val="21"/>
        </w:rPr>
        <w:t>Oprávněnou osobou Kupujícího pro obecné záležitosti související s plněním Smlouvy je:</w:t>
      </w:r>
    </w:p>
    <w:p w14:paraId="4B99D2FE" w14:textId="0A2AB227" w:rsidR="006743C7" w:rsidRPr="00A65A01" w:rsidRDefault="007F6EA4" w:rsidP="006743C7">
      <w:pPr>
        <w:pStyle w:val="Nadpis21"/>
        <w:widowControl/>
        <w:spacing w:line="300" w:lineRule="exact"/>
        <w:ind w:left="1077" w:firstLine="335"/>
        <w:jc w:val="left"/>
        <w:rPr>
          <w:rFonts w:ascii="Georgia" w:hAnsi="Georgia"/>
          <w:sz w:val="21"/>
          <w:szCs w:val="21"/>
        </w:rPr>
      </w:pPr>
      <w:r w:rsidRPr="007F6EA4">
        <w:rPr>
          <w:rFonts w:ascii="Georgia" w:hAnsi="Georgia"/>
          <w:bCs/>
          <w:sz w:val="21"/>
          <w:szCs w:val="21"/>
        </w:rPr>
        <w:lastRenderedPageBreak/>
        <w:t>Ing. Zdeňka Nováková</w:t>
      </w:r>
    </w:p>
    <w:p w14:paraId="67403635" w14:textId="77777777" w:rsidR="006743C7" w:rsidRPr="00A65A01" w:rsidRDefault="006743C7" w:rsidP="006743C7">
      <w:pPr>
        <w:pStyle w:val="Nadpis21"/>
        <w:widowControl/>
        <w:spacing w:line="300" w:lineRule="exact"/>
        <w:ind w:left="1077" w:firstLine="335"/>
        <w:jc w:val="left"/>
        <w:rPr>
          <w:rFonts w:ascii="Georgia" w:hAnsi="Georgia"/>
          <w:sz w:val="21"/>
          <w:szCs w:val="21"/>
        </w:rPr>
      </w:pPr>
      <w:r w:rsidRPr="00A65A01">
        <w:rPr>
          <w:rFonts w:ascii="Georgia" w:hAnsi="Georgia"/>
          <w:sz w:val="21"/>
          <w:szCs w:val="21"/>
        </w:rPr>
        <w:t>Plzeň, Tylova 1/57, PSČ 301 28, Česká republika</w:t>
      </w:r>
    </w:p>
    <w:p w14:paraId="256C8A96" w14:textId="230132F3" w:rsidR="006743C7" w:rsidRPr="007F6EA4" w:rsidRDefault="006743C7" w:rsidP="006743C7">
      <w:pPr>
        <w:pStyle w:val="Nadpis21"/>
        <w:widowControl/>
        <w:spacing w:line="300" w:lineRule="exact"/>
        <w:ind w:left="1077" w:firstLine="335"/>
        <w:jc w:val="left"/>
        <w:rPr>
          <w:rFonts w:ascii="Georgia" w:hAnsi="Georgia"/>
          <w:sz w:val="21"/>
          <w:szCs w:val="21"/>
        </w:rPr>
      </w:pPr>
      <w:r w:rsidRPr="00A65A01">
        <w:rPr>
          <w:rFonts w:ascii="Georgia" w:hAnsi="Georgia"/>
          <w:sz w:val="21"/>
          <w:szCs w:val="21"/>
        </w:rPr>
        <w:t>e-</w:t>
      </w:r>
      <w:r w:rsidRPr="007F6EA4">
        <w:rPr>
          <w:rFonts w:ascii="Georgia" w:hAnsi="Georgia"/>
          <w:sz w:val="21"/>
          <w:szCs w:val="21"/>
        </w:rPr>
        <w:t xml:space="preserve">mail: </w:t>
      </w:r>
      <w:r w:rsidR="007F6EA4" w:rsidRPr="007F6EA4">
        <w:rPr>
          <w:rFonts w:ascii="Georgia" w:hAnsi="Georgia"/>
          <w:sz w:val="21"/>
          <w:szCs w:val="21"/>
        </w:rPr>
        <w:t>zdenka.novakova</w:t>
      </w:r>
      <w:r w:rsidRPr="007F6EA4">
        <w:rPr>
          <w:rFonts w:ascii="Georgia" w:hAnsi="Georgia"/>
          <w:sz w:val="21"/>
          <w:szCs w:val="21"/>
        </w:rPr>
        <w:t>@doosan.com</w:t>
      </w:r>
    </w:p>
    <w:p w14:paraId="500D7595" w14:textId="000C5146" w:rsidR="006743C7" w:rsidRPr="007F6EA4" w:rsidRDefault="006743C7" w:rsidP="006743C7">
      <w:pPr>
        <w:pStyle w:val="Nadpis21"/>
        <w:widowControl/>
        <w:spacing w:line="300" w:lineRule="exact"/>
        <w:ind w:left="1077" w:firstLine="335"/>
        <w:jc w:val="left"/>
        <w:rPr>
          <w:rFonts w:ascii="Georgia" w:hAnsi="Georgia"/>
          <w:sz w:val="21"/>
          <w:szCs w:val="21"/>
        </w:rPr>
      </w:pPr>
      <w:r w:rsidRPr="007F6EA4">
        <w:rPr>
          <w:rFonts w:ascii="Georgia" w:hAnsi="Georgia"/>
          <w:sz w:val="21"/>
          <w:szCs w:val="21"/>
        </w:rPr>
        <w:t>tel: +420 </w:t>
      </w:r>
      <w:r w:rsidR="007F6EA4" w:rsidRPr="007F6EA4">
        <w:rPr>
          <w:rFonts w:ascii="Georgia" w:hAnsi="Georgia"/>
          <w:bCs/>
          <w:sz w:val="21"/>
          <w:szCs w:val="21"/>
        </w:rPr>
        <w:t>378 185 528</w:t>
      </w:r>
    </w:p>
    <w:p w14:paraId="2F64ADD8" w14:textId="77777777" w:rsidR="006743C7" w:rsidRPr="007F6EA4" w:rsidRDefault="006743C7" w:rsidP="006743C7">
      <w:pPr>
        <w:pStyle w:val="Textkomente"/>
        <w:spacing w:after="120" w:line="300" w:lineRule="exact"/>
        <w:ind w:left="1418"/>
        <w:rPr>
          <w:rFonts w:ascii="Georgia" w:hAnsi="Georgia"/>
          <w:sz w:val="21"/>
          <w:szCs w:val="21"/>
          <w:lang w:val="cs-CZ"/>
        </w:rPr>
      </w:pPr>
      <w:r w:rsidRPr="007F6EA4">
        <w:rPr>
          <w:rFonts w:ascii="Georgia" w:hAnsi="Georgia"/>
          <w:sz w:val="21"/>
          <w:szCs w:val="21"/>
          <w:lang w:val="cs-CZ"/>
        </w:rPr>
        <w:t xml:space="preserve">Oprávněnou osobou Kupujícího pro účely podpisu Protokolu o předání a převzetí dle článku </w:t>
      </w:r>
      <w:r w:rsidRPr="007F6EA4">
        <w:rPr>
          <w:rFonts w:ascii="Georgia" w:hAnsi="Georgia"/>
          <w:sz w:val="21"/>
          <w:szCs w:val="21"/>
          <w:lang w:val="cs-CZ"/>
        </w:rPr>
        <w:fldChar w:fldCharType="begin"/>
      </w:r>
      <w:r w:rsidRPr="007F6EA4">
        <w:rPr>
          <w:rFonts w:ascii="Georgia" w:hAnsi="Georgia"/>
          <w:sz w:val="21"/>
          <w:szCs w:val="21"/>
          <w:lang w:val="cs-CZ"/>
        </w:rPr>
        <w:instrText xml:space="preserve"> REF _Ref368312843 \r \h  \* MERGEFORMAT </w:instrText>
      </w:r>
      <w:r w:rsidRPr="007F6EA4">
        <w:rPr>
          <w:rFonts w:ascii="Georgia" w:hAnsi="Georgia"/>
          <w:sz w:val="21"/>
          <w:szCs w:val="21"/>
          <w:lang w:val="cs-CZ"/>
        </w:rPr>
      </w:r>
      <w:r w:rsidRPr="007F6EA4">
        <w:rPr>
          <w:rFonts w:ascii="Georgia" w:hAnsi="Georgia"/>
          <w:sz w:val="21"/>
          <w:szCs w:val="21"/>
          <w:lang w:val="cs-CZ"/>
        </w:rPr>
        <w:fldChar w:fldCharType="separate"/>
      </w:r>
      <w:r w:rsidR="009259D2">
        <w:rPr>
          <w:rFonts w:ascii="Georgia" w:hAnsi="Georgia"/>
          <w:sz w:val="21"/>
          <w:szCs w:val="21"/>
          <w:lang w:val="cs-CZ"/>
        </w:rPr>
        <w:t>4.7</w:t>
      </w:r>
      <w:r w:rsidRPr="007F6EA4">
        <w:rPr>
          <w:rFonts w:ascii="Georgia" w:hAnsi="Georgia"/>
          <w:sz w:val="21"/>
          <w:szCs w:val="21"/>
          <w:lang w:val="cs-CZ"/>
        </w:rPr>
        <w:fldChar w:fldCharType="end"/>
      </w:r>
      <w:r w:rsidRPr="007F6EA4">
        <w:rPr>
          <w:rFonts w:ascii="Georgia" w:hAnsi="Georgia"/>
          <w:sz w:val="21"/>
          <w:szCs w:val="21"/>
          <w:lang w:val="cs-CZ"/>
        </w:rPr>
        <w:t xml:space="preserve"> této Smlouvy je:</w:t>
      </w:r>
    </w:p>
    <w:p w14:paraId="446E13B5" w14:textId="77777777" w:rsidR="006743C7" w:rsidRPr="007F6EA4" w:rsidRDefault="006743C7" w:rsidP="006743C7">
      <w:pPr>
        <w:pStyle w:val="Textkomente"/>
        <w:spacing w:after="120" w:line="300" w:lineRule="exact"/>
        <w:ind w:left="1418"/>
        <w:rPr>
          <w:rFonts w:ascii="Georgia" w:hAnsi="Georgia"/>
          <w:sz w:val="21"/>
          <w:szCs w:val="21"/>
          <w:lang w:val="cs-CZ"/>
        </w:rPr>
      </w:pPr>
      <w:r w:rsidRPr="007F6EA4">
        <w:rPr>
          <w:rFonts w:ascii="Georgia" w:hAnsi="Georgia"/>
          <w:bCs/>
          <w:sz w:val="21"/>
          <w:szCs w:val="21"/>
          <w:lang w:val="cs-CZ"/>
        </w:rPr>
        <w:t xml:space="preserve">Ing. Michal </w:t>
      </w:r>
      <w:proofErr w:type="spellStart"/>
      <w:r w:rsidRPr="007F6EA4">
        <w:rPr>
          <w:rFonts w:ascii="Georgia" w:hAnsi="Georgia"/>
          <w:bCs/>
          <w:sz w:val="21"/>
          <w:szCs w:val="21"/>
          <w:lang w:val="cs-CZ"/>
        </w:rPr>
        <w:t>Hoznedl</w:t>
      </w:r>
      <w:proofErr w:type="spellEnd"/>
      <w:r w:rsidRPr="007F6EA4">
        <w:rPr>
          <w:rFonts w:ascii="Georgia" w:hAnsi="Georgia"/>
          <w:bCs/>
          <w:sz w:val="21"/>
          <w:szCs w:val="21"/>
          <w:lang w:val="cs-CZ"/>
        </w:rPr>
        <w:t>, Ph.D.</w:t>
      </w:r>
    </w:p>
    <w:p w14:paraId="4DF6D13B" w14:textId="77777777" w:rsidR="006743C7" w:rsidRPr="007F6EA4" w:rsidRDefault="006743C7" w:rsidP="006743C7">
      <w:pPr>
        <w:pStyle w:val="Textkomente"/>
        <w:spacing w:after="120" w:line="300" w:lineRule="exact"/>
        <w:ind w:left="1418"/>
        <w:rPr>
          <w:rFonts w:ascii="Georgia" w:hAnsi="Georgia"/>
          <w:sz w:val="21"/>
          <w:szCs w:val="21"/>
          <w:lang w:val="cs-CZ"/>
        </w:rPr>
      </w:pPr>
      <w:r w:rsidRPr="007F6EA4">
        <w:rPr>
          <w:rFonts w:ascii="Georgia" w:hAnsi="Georgia"/>
          <w:sz w:val="21"/>
          <w:szCs w:val="21"/>
          <w:lang w:val="cs-CZ"/>
        </w:rPr>
        <w:t>Plzeň, Tylova 1/57, PSČ 301 28, Česká republika</w:t>
      </w:r>
    </w:p>
    <w:p w14:paraId="10C5B368" w14:textId="77777777" w:rsidR="006743C7" w:rsidRPr="007F6EA4" w:rsidRDefault="006743C7" w:rsidP="006743C7">
      <w:pPr>
        <w:pStyle w:val="Textkomente"/>
        <w:spacing w:after="120" w:line="300" w:lineRule="exact"/>
        <w:ind w:left="1418"/>
        <w:rPr>
          <w:rFonts w:ascii="Georgia" w:hAnsi="Georgia"/>
          <w:noProof/>
          <w:sz w:val="21"/>
          <w:szCs w:val="21"/>
          <w:lang w:val="cs-CZ" w:eastAsia="cs-CZ"/>
        </w:rPr>
      </w:pPr>
      <w:r w:rsidRPr="007F6EA4">
        <w:rPr>
          <w:rFonts w:ascii="Georgia" w:hAnsi="Georgia"/>
          <w:sz w:val="21"/>
          <w:szCs w:val="21"/>
          <w:lang w:val="cs-CZ"/>
        </w:rPr>
        <w:t>e-mail: michal.hoznedl@doosan.com</w:t>
      </w:r>
    </w:p>
    <w:p w14:paraId="0B8050A3" w14:textId="77777777" w:rsidR="006743C7" w:rsidRPr="00A65A01" w:rsidRDefault="006743C7" w:rsidP="006743C7">
      <w:pPr>
        <w:pStyle w:val="Nadpis21"/>
        <w:widowControl/>
        <w:spacing w:line="300" w:lineRule="exact"/>
        <w:ind w:left="1077" w:firstLine="335"/>
        <w:jc w:val="left"/>
        <w:rPr>
          <w:rFonts w:ascii="Georgia" w:hAnsi="Georgia"/>
          <w:sz w:val="21"/>
          <w:szCs w:val="21"/>
        </w:rPr>
      </w:pPr>
      <w:r w:rsidRPr="007F6EA4">
        <w:rPr>
          <w:rFonts w:ascii="Georgia" w:hAnsi="Georgia"/>
          <w:noProof/>
          <w:sz w:val="21"/>
          <w:szCs w:val="21"/>
          <w:lang w:eastAsia="cs-CZ"/>
        </w:rPr>
        <w:t>tel.: +</w:t>
      </w:r>
      <w:r w:rsidRPr="007F6EA4">
        <w:rPr>
          <w:rFonts w:ascii="Georgia" w:hAnsi="Georgia"/>
          <w:sz w:val="21"/>
          <w:szCs w:val="21"/>
        </w:rPr>
        <w:t xml:space="preserve">420 </w:t>
      </w:r>
      <w:r w:rsidRPr="007F6EA4">
        <w:rPr>
          <w:rFonts w:ascii="Georgia" w:hAnsi="Georgia"/>
          <w:bCs/>
          <w:sz w:val="21"/>
          <w:szCs w:val="21"/>
        </w:rPr>
        <w:t>733 165 296</w:t>
      </w:r>
    </w:p>
    <w:p w14:paraId="54A22500" w14:textId="77777777" w:rsidR="006743C7" w:rsidRPr="00A65A01" w:rsidRDefault="006743C7" w:rsidP="006743C7">
      <w:pPr>
        <w:numPr>
          <w:ilvl w:val="0"/>
          <w:numId w:val="14"/>
        </w:numPr>
        <w:tabs>
          <w:tab w:val="clear" w:pos="1080"/>
          <w:tab w:val="num" w:pos="1418"/>
        </w:tabs>
        <w:spacing w:after="120" w:line="300" w:lineRule="exact"/>
        <w:ind w:left="1418" w:hanging="698"/>
        <w:rPr>
          <w:rFonts w:ascii="Georgia" w:hAnsi="Georgia"/>
          <w:sz w:val="21"/>
          <w:szCs w:val="21"/>
        </w:rPr>
      </w:pPr>
      <w:r w:rsidRPr="00A65A01">
        <w:rPr>
          <w:rFonts w:ascii="Georgia" w:hAnsi="Georgia"/>
          <w:sz w:val="21"/>
          <w:szCs w:val="21"/>
        </w:rPr>
        <w:t>Oprávněnou osobou Prodávajícího pro obecné záležitosti související s plněním Smlouvy je:</w:t>
      </w:r>
    </w:p>
    <w:p w14:paraId="6B725C25" w14:textId="77777777" w:rsidR="006743C7" w:rsidRPr="00A65A01" w:rsidRDefault="006743C7" w:rsidP="006743C7">
      <w:pPr>
        <w:pStyle w:val="Nadpis21"/>
        <w:widowControl/>
        <w:spacing w:line="300" w:lineRule="exact"/>
        <w:ind w:firstLine="0"/>
        <w:jc w:val="left"/>
        <w:rPr>
          <w:rFonts w:ascii="Georgia" w:hAnsi="Georgia"/>
          <w:sz w:val="21"/>
          <w:szCs w:val="21"/>
        </w:rPr>
      </w:pPr>
      <w:r w:rsidRPr="00A65A01">
        <w:rPr>
          <w:rFonts w:ascii="Georgia" w:hAnsi="Georgia"/>
          <w:bCs/>
          <w:sz w:val="21"/>
          <w:szCs w:val="21"/>
          <w:highlight w:val="yellow"/>
        </w:rPr>
        <w:t>[</w:t>
      </w:r>
      <w:r w:rsidRPr="00A65A01">
        <w:rPr>
          <w:rFonts w:ascii="Georgia" w:hAnsi="Georgia"/>
          <w:bCs/>
          <w:i/>
          <w:sz w:val="21"/>
          <w:szCs w:val="21"/>
          <w:highlight w:val="yellow"/>
        </w:rPr>
        <w:t>Uchazeč doplní jméno</w:t>
      </w:r>
      <w:r w:rsidRPr="00A65A01">
        <w:rPr>
          <w:rFonts w:ascii="Georgia" w:hAnsi="Georgia"/>
          <w:bCs/>
          <w:sz w:val="21"/>
          <w:szCs w:val="21"/>
          <w:highlight w:val="yellow"/>
        </w:rPr>
        <w:t>]</w:t>
      </w:r>
    </w:p>
    <w:p w14:paraId="1D45EDE8" w14:textId="77777777" w:rsidR="006743C7" w:rsidRPr="00A65A01" w:rsidRDefault="006743C7" w:rsidP="006743C7">
      <w:pPr>
        <w:pStyle w:val="Nadpis21"/>
        <w:widowControl/>
        <w:spacing w:line="300" w:lineRule="exact"/>
        <w:ind w:firstLine="0"/>
        <w:jc w:val="left"/>
        <w:rPr>
          <w:rFonts w:ascii="Georgia" w:hAnsi="Georgia"/>
          <w:bCs/>
          <w:sz w:val="21"/>
          <w:szCs w:val="21"/>
        </w:rPr>
      </w:pPr>
      <w:r w:rsidRPr="00A65A01">
        <w:rPr>
          <w:rFonts w:ascii="Georgia" w:hAnsi="Georgia"/>
          <w:bCs/>
          <w:sz w:val="21"/>
          <w:szCs w:val="21"/>
          <w:highlight w:val="yellow"/>
        </w:rPr>
        <w:t>[</w:t>
      </w:r>
      <w:r w:rsidRPr="00A65A01">
        <w:rPr>
          <w:rFonts w:ascii="Georgia" w:hAnsi="Georgia"/>
          <w:bCs/>
          <w:i/>
          <w:sz w:val="21"/>
          <w:szCs w:val="21"/>
          <w:highlight w:val="yellow"/>
        </w:rPr>
        <w:t>Uchazeč doplní adresu</w:t>
      </w:r>
      <w:r w:rsidRPr="00A65A01">
        <w:rPr>
          <w:rFonts w:ascii="Georgia" w:hAnsi="Georgia"/>
          <w:bCs/>
          <w:sz w:val="21"/>
          <w:szCs w:val="21"/>
          <w:highlight w:val="yellow"/>
        </w:rPr>
        <w:t>]</w:t>
      </w:r>
    </w:p>
    <w:p w14:paraId="1EC49781" w14:textId="77777777" w:rsidR="006743C7" w:rsidRPr="00A65A01" w:rsidRDefault="006743C7" w:rsidP="006743C7">
      <w:pPr>
        <w:pStyle w:val="Nadpis21"/>
        <w:widowControl/>
        <w:spacing w:line="300" w:lineRule="exact"/>
        <w:ind w:firstLine="0"/>
        <w:jc w:val="left"/>
        <w:rPr>
          <w:rFonts w:ascii="Georgia" w:hAnsi="Georgia"/>
          <w:sz w:val="21"/>
          <w:szCs w:val="21"/>
        </w:rPr>
      </w:pPr>
      <w:r w:rsidRPr="00A65A01">
        <w:rPr>
          <w:rFonts w:ascii="Georgia" w:hAnsi="Georgia"/>
          <w:sz w:val="21"/>
          <w:szCs w:val="21"/>
        </w:rPr>
        <w:t xml:space="preserve">e-mail: </w:t>
      </w:r>
      <w:r w:rsidRPr="00A65A01">
        <w:rPr>
          <w:rFonts w:ascii="Georgia" w:hAnsi="Georgia"/>
          <w:bCs/>
          <w:sz w:val="21"/>
          <w:szCs w:val="21"/>
          <w:highlight w:val="yellow"/>
        </w:rPr>
        <w:t>[</w:t>
      </w:r>
      <w:r w:rsidRPr="00A65A01">
        <w:rPr>
          <w:rFonts w:ascii="Georgia" w:hAnsi="Georgia"/>
          <w:bCs/>
          <w:i/>
          <w:sz w:val="21"/>
          <w:szCs w:val="21"/>
          <w:highlight w:val="yellow"/>
        </w:rPr>
        <w:t>Uchazeč doplní e-mail</w:t>
      </w:r>
      <w:r w:rsidRPr="00A65A01">
        <w:rPr>
          <w:rFonts w:ascii="Georgia" w:hAnsi="Georgia"/>
          <w:bCs/>
          <w:sz w:val="21"/>
          <w:szCs w:val="21"/>
          <w:highlight w:val="yellow"/>
        </w:rPr>
        <w:t>]</w:t>
      </w:r>
    </w:p>
    <w:p w14:paraId="76F4E882" w14:textId="77777777" w:rsidR="006743C7" w:rsidRPr="00A65A01" w:rsidRDefault="006743C7" w:rsidP="006743C7">
      <w:pPr>
        <w:pStyle w:val="Nadpis21"/>
        <w:widowControl/>
        <w:spacing w:line="300" w:lineRule="exact"/>
        <w:ind w:firstLine="0"/>
        <w:jc w:val="left"/>
        <w:rPr>
          <w:rFonts w:ascii="Georgia" w:hAnsi="Georgia"/>
          <w:bCs/>
          <w:sz w:val="21"/>
          <w:szCs w:val="21"/>
        </w:rPr>
      </w:pPr>
      <w:r w:rsidRPr="00A65A01">
        <w:rPr>
          <w:rFonts w:ascii="Georgia" w:hAnsi="Georgia"/>
          <w:sz w:val="21"/>
          <w:szCs w:val="21"/>
        </w:rPr>
        <w:t>tel.: +420 </w:t>
      </w:r>
      <w:r w:rsidRPr="00A65A01">
        <w:rPr>
          <w:rFonts w:ascii="Georgia" w:hAnsi="Georgia"/>
          <w:bCs/>
          <w:sz w:val="21"/>
          <w:szCs w:val="21"/>
          <w:highlight w:val="yellow"/>
        </w:rPr>
        <w:t>[</w:t>
      </w:r>
      <w:r w:rsidRPr="00A65A01">
        <w:rPr>
          <w:rFonts w:ascii="Georgia" w:hAnsi="Georgia"/>
          <w:bCs/>
          <w:i/>
          <w:sz w:val="21"/>
          <w:szCs w:val="21"/>
          <w:highlight w:val="yellow"/>
        </w:rPr>
        <w:t>Uchazeč doplní tel. číslo</w:t>
      </w:r>
      <w:r w:rsidRPr="00A65A01">
        <w:rPr>
          <w:rFonts w:ascii="Georgia" w:hAnsi="Georgia"/>
          <w:bCs/>
          <w:sz w:val="21"/>
          <w:szCs w:val="21"/>
          <w:highlight w:val="yellow"/>
        </w:rPr>
        <w:t>]</w:t>
      </w:r>
    </w:p>
    <w:p w14:paraId="2C88A95B" w14:textId="77777777" w:rsidR="006743C7" w:rsidRPr="00A65A01" w:rsidRDefault="006743C7" w:rsidP="006743C7">
      <w:pPr>
        <w:spacing w:after="120" w:line="300" w:lineRule="exact"/>
        <w:ind w:left="1418"/>
        <w:rPr>
          <w:rFonts w:ascii="Georgia" w:hAnsi="Georgia"/>
          <w:sz w:val="21"/>
          <w:szCs w:val="21"/>
        </w:rPr>
      </w:pPr>
      <w:r w:rsidRPr="00A65A01">
        <w:rPr>
          <w:rFonts w:ascii="Georgia" w:hAnsi="Georgia"/>
          <w:sz w:val="21"/>
          <w:szCs w:val="21"/>
        </w:rPr>
        <w:t xml:space="preserve">Oprávněnou osobou Prodávajícího pro účely podpisu Protokolu o předání a převzetí dle článku </w:t>
      </w:r>
      <w:r w:rsidRPr="00A65A01">
        <w:rPr>
          <w:rFonts w:ascii="Georgia" w:hAnsi="Georgia"/>
          <w:sz w:val="21"/>
          <w:szCs w:val="21"/>
        </w:rPr>
        <w:fldChar w:fldCharType="begin"/>
      </w:r>
      <w:r w:rsidRPr="00A65A01">
        <w:rPr>
          <w:rFonts w:ascii="Georgia" w:hAnsi="Georgia"/>
          <w:sz w:val="21"/>
          <w:szCs w:val="21"/>
        </w:rPr>
        <w:instrText xml:space="preserve"> REF _Ref368312843 \r \h  \* MERGEFORMAT </w:instrText>
      </w:r>
      <w:r w:rsidRPr="00A65A01">
        <w:rPr>
          <w:rFonts w:ascii="Georgia" w:hAnsi="Georgia"/>
          <w:sz w:val="21"/>
          <w:szCs w:val="21"/>
        </w:rPr>
      </w:r>
      <w:r w:rsidRPr="00A65A01">
        <w:rPr>
          <w:rFonts w:ascii="Georgia" w:hAnsi="Georgia"/>
          <w:sz w:val="21"/>
          <w:szCs w:val="21"/>
        </w:rPr>
        <w:fldChar w:fldCharType="separate"/>
      </w:r>
      <w:r w:rsidR="009259D2">
        <w:rPr>
          <w:rFonts w:ascii="Georgia" w:hAnsi="Georgia"/>
          <w:sz w:val="21"/>
          <w:szCs w:val="21"/>
        </w:rPr>
        <w:t>4.7</w:t>
      </w:r>
      <w:r w:rsidRPr="00A65A01">
        <w:rPr>
          <w:rFonts w:ascii="Georgia" w:hAnsi="Georgia"/>
          <w:sz w:val="21"/>
          <w:szCs w:val="21"/>
        </w:rPr>
        <w:fldChar w:fldCharType="end"/>
      </w:r>
      <w:r w:rsidRPr="00A65A01">
        <w:rPr>
          <w:rFonts w:ascii="Georgia" w:hAnsi="Georgia"/>
          <w:sz w:val="21"/>
          <w:szCs w:val="21"/>
        </w:rPr>
        <w:t xml:space="preserve"> této Smlouvy je:</w:t>
      </w:r>
    </w:p>
    <w:p w14:paraId="11D5D1B7" w14:textId="77777777" w:rsidR="006743C7" w:rsidRPr="00A65A01" w:rsidRDefault="006743C7" w:rsidP="006743C7">
      <w:pPr>
        <w:pStyle w:val="Nadpis21"/>
        <w:widowControl/>
        <w:spacing w:line="300" w:lineRule="exact"/>
        <w:ind w:firstLine="0"/>
        <w:jc w:val="left"/>
        <w:rPr>
          <w:rFonts w:ascii="Georgia" w:hAnsi="Georgia"/>
          <w:sz w:val="21"/>
          <w:szCs w:val="21"/>
        </w:rPr>
      </w:pPr>
      <w:r w:rsidRPr="00A65A01">
        <w:rPr>
          <w:rFonts w:ascii="Georgia" w:hAnsi="Georgia"/>
          <w:bCs/>
          <w:sz w:val="21"/>
          <w:szCs w:val="21"/>
          <w:highlight w:val="yellow"/>
        </w:rPr>
        <w:t>[</w:t>
      </w:r>
      <w:r w:rsidRPr="00A65A01">
        <w:rPr>
          <w:rFonts w:ascii="Georgia" w:hAnsi="Georgia"/>
          <w:bCs/>
          <w:i/>
          <w:sz w:val="21"/>
          <w:szCs w:val="21"/>
          <w:highlight w:val="yellow"/>
        </w:rPr>
        <w:t>Uchazeč doplní jméno</w:t>
      </w:r>
      <w:r w:rsidRPr="00A65A01">
        <w:rPr>
          <w:rFonts w:ascii="Georgia" w:hAnsi="Georgia"/>
          <w:bCs/>
          <w:sz w:val="21"/>
          <w:szCs w:val="21"/>
          <w:highlight w:val="yellow"/>
        </w:rPr>
        <w:t>]</w:t>
      </w:r>
    </w:p>
    <w:p w14:paraId="52DB2229" w14:textId="77777777" w:rsidR="006743C7" w:rsidRPr="00A65A01" w:rsidRDefault="006743C7" w:rsidP="006743C7">
      <w:pPr>
        <w:pStyle w:val="Nadpis21"/>
        <w:widowControl/>
        <w:spacing w:line="300" w:lineRule="exact"/>
        <w:ind w:firstLine="0"/>
        <w:jc w:val="left"/>
        <w:rPr>
          <w:rFonts w:ascii="Georgia" w:hAnsi="Georgia"/>
          <w:bCs/>
          <w:sz w:val="21"/>
          <w:szCs w:val="21"/>
        </w:rPr>
      </w:pPr>
      <w:r w:rsidRPr="00A65A01">
        <w:rPr>
          <w:rFonts w:ascii="Georgia" w:hAnsi="Georgia"/>
          <w:bCs/>
          <w:sz w:val="21"/>
          <w:szCs w:val="21"/>
          <w:highlight w:val="yellow"/>
        </w:rPr>
        <w:t>[</w:t>
      </w:r>
      <w:r w:rsidRPr="00A65A01">
        <w:rPr>
          <w:rFonts w:ascii="Georgia" w:hAnsi="Georgia"/>
          <w:bCs/>
          <w:i/>
          <w:sz w:val="21"/>
          <w:szCs w:val="21"/>
          <w:highlight w:val="yellow"/>
        </w:rPr>
        <w:t>Uchazeč doplní adresu</w:t>
      </w:r>
      <w:r w:rsidRPr="00A65A01">
        <w:rPr>
          <w:rFonts w:ascii="Georgia" w:hAnsi="Georgia"/>
          <w:bCs/>
          <w:sz w:val="21"/>
          <w:szCs w:val="21"/>
          <w:highlight w:val="yellow"/>
        </w:rPr>
        <w:t>]</w:t>
      </w:r>
    </w:p>
    <w:p w14:paraId="3BBA6014" w14:textId="77777777" w:rsidR="006743C7" w:rsidRPr="00A65A01" w:rsidRDefault="006743C7" w:rsidP="006743C7">
      <w:pPr>
        <w:pStyle w:val="Nadpis21"/>
        <w:widowControl/>
        <w:spacing w:line="300" w:lineRule="exact"/>
        <w:ind w:firstLine="0"/>
        <w:jc w:val="left"/>
        <w:rPr>
          <w:rFonts w:ascii="Georgia" w:hAnsi="Georgia"/>
          <w:sz w:val="21"/>
          <w:szCs w:val="21"/>
        </w:rPr>
      </w:pPr>
      <w:r w:rsidRPr="00A65A01">
        <w:rPr>
          <w:rFonts w:ascii="Georgia" w:hAnsi="Georgia"/>
          <w:sz w:val="21"/>
          <w:szCs w:val="21"/>
        </w:rPr>
        <w:t xml:space="preserve">e-mail: </w:t>
      </w:r>
      <w:r w:rsidRPr="00A65A01">
        <w:rPr>
          <w:rFonts w:ascii="Georgia" w:hAnsi="Georgia"/>
          <w:bCs/>
          <w:sz w:val="21"/>
          <w:szCs w:val="21"/>
          <w:highlight w:val="yellow"/>
        </w:rPr>
        <w:t>[</w:t>
      </w:r>
      <w:r w:rsidRPr="00A65A01">
        <w:rPr>
          <w:rFonts w:ascii="Georgia" w:hAnsi="Georgia"/>
          <w:bCs/>
          <w:i/>
          <w:sz w:val="21"/>
          <w:szCs w:val="21"/>
          <w:highlight w:val="yellow"/>
        </w:rPr>
        <w:t>Uchazeč doplní e-mail</w:t>
      </w:r>
      <w:r w:rsidRPr="00A65A01">
        <w:rPr>
          <w:rFonts w:ascii="Georgia" w:hAnsi="Georgia"/>
          <w:bCs/>
          <w:sz w:val="21"/>
          <w:szCs w:val="21"/>
          <w:highlight w:val="yellow"/>
        </w:rPr>
        <w:t>]</w:t>
      </w:r>
    </w:p>
    <w:p w14:paraId="7804A94B" w14:textId="77777777" w:rsidR="006743C7" w:rsidRPr="00A65A01" w:rsidRDefault="006743C7" w:rsidP="006743C7">
      <w:pPr>
        <w:pStyle w:val="Nadpis21"/>
        <w:widowControl/>
        <w:spacing w:line="300" w:lineRule="exact"/>
        <w:ind w:firstLine="0"/>
        <w:jc w:val="left"/>
        <w:rPr>
          <w:rFonts w:ascii="Georgia" w:hAnsi="Georgia"/>
          <w:bCs/>
          <w:sz w:val="21"/>
          <w:szCs w:val="21"/>
        </w:rPr>
      </w:pPr>
      <w:r w:rsidRPr="00A65A01">
        <w:rPr>
          <w:rFonts w:ascii="Georgia" w:hAnsi="Georgia"/>
          <w:sz w:val="21"/>
          <w:szCs w:val="21"/>
        </w:rPr>
        <w:t>tel.: +420 </w:t>
      </w:r>
      <w:r w:rsidRPr="00A65A01">
        <w:rPr>
          <w:rFonts w:ascii="Georgia" w:hAnsi="Georgia"/>
          <w:bCs/>
          <w:sz w:val="21"/>
          <w:szCs w:val="21"/>
          <w:highlight w:val="yellow"/>
        </w:rPr>
        <w:t>[</w:t>
      </w:r>
      <w:r w:rsidRPr="00A65A01">
        <w:rPr>
          <w:rFonts w:ascii="Georgia" w:hAnsi="Georgia"/>
          <w:bCs/>
          <w:i/>
          <w:sz w:val="21"/>
          <w:szCs w:val="21"/>
          <w:highlight w:val="yellow"/>
        </w:rPr>
        <w:t>Uchazeč doplní tel. číslo</w:t>
      </w:r>
      <w:r w:rsidRPr="00A65A01">
        <w:rPr>
          <w:rFonts w:ascii="Georgia" w:hAnsi="Georgia"/>
          <w:bCs/>
          <w:sz w:val="21"/>
          <w:szCs w:val="21"/>
          <w:highlight w:val="yellow"/>
        </w:rPr>
        <w:t>]</w:t>
      </w:r>
    </w:p>
    <w:p w14:paraId="65DF8DC4" w14:textId="77777777" w:rsidR="006743C7" w:rsidRPr="00A65A01" w:rsidRDefault="006743C7" w:rsidP="006743C7">
      <w:pPr>
        <w:pStyle w:val="Odstavecseseznamem"/>
        <w:numPr>
          <w:ilvl w:val="1"/>
          <w:numId w:val="19"/>
        </w:numPr>
        <w:tabs>
          <w:tab w:val="clear" w:pos="705"/>
          <w:tab w:val="num" w:pos="567"/>
        </w:tabs>
        <w:spacing w:after="120" w:line="300" w:lineRule="exact"/>
        <w:ind w:left="567" w:hanging="567"/>
        <w:contextualSpacing w:val="0"/>
        <w:rPr>
          <w:rFonts w:ascii="Georgia" w:hAnsi="Georgia"/>
          <w:bCs/>
          <w:sz w:val="21"/>
          <w:szCs w:val="21"/>
          <w:lang w:eastAsia="cs-CZ"/>
        </w:rPr>
      </w:pPr>
      <w:r w:rsidRPr="00A65A01">
        <w:rPr>
          <w:rFonts w:ascii="Georgia" w:hAnsi="Georgia"/>
          <w:bCs/>
          <w:sz w:val="21"/>
          <w:szCs w:val="21"/>
        </w:rPr>
        <w:t xml:space="preserve">Pro vyloučení jakýchkoli pochybností platí, že výše uvedené </w:t>
      </w:r>
      <w:bookmarkStart w:id="39" w:name="_Ref203898770"/>
      <w:bookmarkStart w:id="40" w:name="_Ref367961750"/>
      <w:r w:rsidRPr="00A65A01">
        <w:rPr>
          <w:rFonts w:ascii="Georgia" w:hAnsi="Georgia"/>
          <w:bCs/>
          <w:sz w:val="21"/>
          <w:szCs w:val="21"/>
          <w:lang w:eastAsia="cs-CZ"/>
        </w:rPr>
        <w:t>oprávněné osoby nejsou oprávněny ke změnám jakýchkoli ujednání dle této Smlouvy, ledaže se prokáží plnou mocí udělenou jim k tomu příslušnou Smluvní stranou vystavenou za tím účelem.</w:t>
      </w:r>
    </w:p>
    <w:p w14:paraId="4C4E8B38" w14:textId="77777777" w:rsidR="006743C7" w:rsidRPr="00A65A01" w:rsidRDefault="006743C7" w:rsidP="006743C7">
      <w:pPr>
        <w:pStyle w:val="Odstavecseseznamem"/>
        <w:numPr>
          <w:ilvl w:val="1"/>
          <w:numId w:val="19"/>
        </w:numPr>
        <w:tabs>
          <w:tab w:val="clear" w:pos="705"/>
          <w:tab w:val="num" w:pos="567"/>
        </w:tabs>
        <w:spacing w:after="120" w:line="300" w:lineRule="exact"/>
        <w:ind w:left="567" w:hanging="567"/>
        <w:contextualSpacing w:val="0"/>
        <w:rPr>
          <w:rFonts w:ascii="Georgia" w:hAnsi="Georgia"/>
          <w:bCs/>
          <w:sz w:val="21"/>
          <w:szCs w:val="21"/>
          <w:lang w:eastAsia="cs-CZ"/>
        </w:rPr>
      </w:pPr>
      <w:bookmarkStart w:id="41" w:name="_Ref395259160"/>
      <w:r w:rsidRPr="00A65A01">
        <w:rPr>
          <w:rFonts w:ascii="Georgia" w:hAnsi="Georgia"/>
          <w:bCs/>
          <w:sz w:val="21"/>
          <w:szCs w:val="21"/>
          <w:lang w:eastAsia="cs-CZ"/>
        </w:rPr>
        <w:t>Smluvní strany jsou oprávněny jednostranně změnit oprávněné osoby, jsou však povinny takovou změnu druhé Smluvní straně bezodkladně písemně oznámit</w:t>
      </w:r>
      <w:bookmarkEnd w:id="39"/>
      <w:r w:rsidRPr="00A65A01">
        <w:rPr>
          <w:rFonts w:ascii="Georgia" w:hAnsi="Georgia"/>
          <w:bCs/>
          <w:sz w:val="21"/>
          <w:szCs w:val="21"/>
          <w:lang w:eastAsia="cs-CZ"/>
        </w:rPr>
        <w:t>.</w:t>
      </w:r>
      <w:bookmarkStart w:id="42" w:name="_Ref367961699"/>
      <w:bookmarkEnd w:id="40"/>
      <w:bookmarkEnd w:id="41"/>
    </w:p>
    <w:bookmarkEnd w:id="42"/>
    <w:p w14:paraId="7C3FB636" w14:textId="77777777" w:rsidR="006743C7" w:rsidRPr="00A65A01" w:rsidRDefault="006743C7" w:rsidP="00F7742F">
      <w:pPr>
        <w:pStyle w:val="Zklad2"/>
        <w:numPr>
          <w:ilvl w:val="0"/>
          <w:numId w:val="0"/>
        </w:numPr>
        <w:spacing w:after="0" w:line="300" w:lineRule="exact"/>
        <w:jc w:val="left"/>
        <w:rPr>
          <w:rFonts w:ascii="Georgia" w:hAnsi="Georgia"/>
          <w:sz w:val="21"/>
          <w:szCs w:val="21"/>
        </w:rPr>
      </w:pPr>
    </w:p>
    <w:p w14:paraId="333E31C6" w14:textId="77777777" w:rsidR="006743C7" w:rsidRPr="00A65A01" w:rsidRDefault="006743C7" w:rsidP="006743C7">
      <w:pPr>
        <w:pStyle w:val="Prohlen"/>
        <w:widowControl/>
        <w:numPr>
          <w:ilvl w:val="0"/>
          <w:numId w:val="19"/>
        </w:numPr>
        <w:tabs>
          <w:tab w:val="clear" w:pos="705"/>
          <w:tab w:val="num" w:pos="426"/>
        </w:tabs>
        <w:spacing w:after="120" w:line="300" w:lineRule="exact"/>
        <w:ind w:left="426" w:hanging="426"/>
        <w:jc w:val="left"/>
        <w:rPr>
          <w:rFonts w:ascii="Georgia" w:hAnsi="Georgia"/>
          <w:sz w:val="21"/>
          <w:szCs w:val="21"/>
        </w:rPr>
      </w:pPr>
      <w:r w:rsidRPr="00A65A01">
        <w:rPr>
          <w:rFonts w:ascii="Georgia" w:hAnsi="Georgia"/>
          <w:sz w:val="21"/>
          <w:szCs w:val="21"/>
        </w:rPr>
        <w:t>Kontrola a archivace</w:t>
      </w:r>
    </w:p>
    <w:p w14:paraId="74085204" w14:textId="77777777" w:rsidR="006743C7" w:rsidRPr="00A65A01" w:rsidRDefault="006743C7" w:rsidP="006743C7">
      <w:pPr>
        <w:pStyle w:val="Zkladntext"/>
        <w:numPr>
          <w:ilvl w:val="1"/>
          <w:numId w:val="19"/>
        </w:numPr>
        <w:tabs>
          <w:tab w:val="clear" w:pos="705"/>
          <w:tab w:val="num" w:pos="567"/>
        </w:tabs>
        <w:overflowPunct w:val="0"/>
        <w:autoSpaceDE w:val="0"/>
        <w:autoSpaceDN w:val="0"/>
        <w:adjustRightInd w:val="0"/>
        <w:spacing w:after="120" w:line="300" w:lineRule="exact"/>
        <w:ind w:left="567" w:hanging="567"/>
        <w:textAlignment w:val="baseline"/>
        <w:rPr>
          <w:rFonts w:ascii="Georgia" w:hAnsi="Georgia"/>
          <w:bCs/>
          <w:sz w:val="21"/>
          <w:szCs w:val="21"/>
        </w:rPr>
      </w:pPr>
      <w:r w:rsidRPr="00A65A01">
        <w:rPr>
          <w:rFonts w:ascii="Georgia" w:hAnsi="Georgia"/>
          <w:bCs/>
          <w:sz w:val="21"/>
          <w:szCs w:val="21"/>
        </w:rPr>
        <w:t>Prodávající bere na vědomí, že předmět této Smlouvy je financován z Operačního programu podnikání a inovace</w:t>
      </w:r>
      <w:r w:rsidRPr="008F3B89">
        <w:rPr>
          <w:rFonts w:ascii="Georgia" w:hAnsi="Georgia"/>
          <w:bCs/>
          <w:sz w:val="21"/>
          <w:szCs w:val="21"/>
        </w:rPr>
        <w:t xml:space="preserve"> </w:t>
      </w:r>
      <w:r w:rsidRPr="00A65A01">
        <w:rPr>
          <w:rFonts w:ascii="Georgia" w:hAnsi="Georgia"/>
          <w:bCs/>
          <w:sz w:val="21"/>
          <w:szCs w:val="21"/>
        </w:rPr>
        <w:t>pro konkurenceschopnost. Prodávající se zavazuje poskytnout Kupujícímu na jeho výzvu bez zbytečného odkladu jakoukoli součinnost, jejíž potřeba plyne nebo v budoucnosti vyplyne z podmínek Operačního programu podnikání a inovace</w:t>
      </w:r>
      <w:r w:rsidRPr="008F3B89">
        <w:rPr>
          <w:rFonts w:ascii="Georgia" w:hAnsi="Georgia"/>
          <w:bCs/>
          <w:sz w:val="21"/>
          <w:szCs w:val="21"/>
        </w:rPr>
        <w:t xml:space="preserve"> </w:t>
      </w:r>
      <w:r w:rsidRPr="00A65A01">
        <w:rPr>
          <w:rFonts w:ascii="Georgia" w:hAnsi="Georgia"/>
          <w:bCs/>
          <w:sz w:val="21"/>
          <w:szCs w:val="21"/>
        </w:rPr>
        <w:t>pro konkurenceschopnost.</w:t>
      </w:r>
    </w:p>
    <w:p w14:paraId="7E3F6287" w14:textId="77777777" w:rsidR="006743C7" w:rsidRPr="00A65A01" w:rsidRDefault="006743C7" w:rsidP="006743C7">
      <w:pPr>
        <w:pStyle w:val="Zkladntext"/>
        <w:numPr>
          <w:ilvl w:val="1"/>
          <w:numId w:val="19"/>
        </w:numPr>
        <w:tabs>
          <w:tab w:val="clear" w:pos="705"/>
          <w:tab w:val="num" w:pos="567"/>
        </w:tabs>
        <w:overflowPunct w:val="0"/>
        <w:autoSpaceDE w:val="0"/>
        <w:autoSpaceDN w:val="0"/>
        <w:adjustRightInd w:val="0"/>
        <w:spacing w:after="120" w:line="300" w:lineRule="exact"/>
        <w:ind w:left="567" w:hanging="567"/>
        <w:textAlignment w:val="baseline"/>
        <w:rPr>
          <w:rFonts w:ascii="Georgia" w:hAnsi="Georgia"/>
          <w:bCs/>
          <w:sz w:val="21"/>
          <w:szCs w:val="21"/>
        </w:rPr>
      </w:pPr>
      <w:r w:rsidRPr="00A65A01">
        <w:rPr>
          <w:rFonts w:ascii="Georgia" w:hAnsi="Georgia"/>
          <w:bCs/>
          <w:sz w:val="21"/>
          <w:szCs w:val="21"/>
        </w:rPr>
        <w:lastRenderedPageBreak/>
        <w:t xml:space="preserve">Prodávající bere na vědomí, že je osobou povinnou spolupůsobit při výkonu finanční </w:t>
      </w:r>
      <w:r w:rsidRPr="00A65A01">
        <w:rPr>
          <w:rFonts w:ascii="Georgia" w:hAnsi="Georgia"/>
          <w:sz w:val="21"/>
          <w:szCs w:val="21"/>
        </w:rPr>
        <w:t>kontroly</w:t>
      </w:r>
      <w:r w:rsidRPr="00A65A01">
        <w:rPr>
          <w:rFonts w:ascii="Georgia" w:hAnsi="Georgia"/>
          <w:bCs/>
          <w:sz w:val="21"/>
          <w:szCs w:val="21"/>
        </w:rPr>
        <w:t xml:space="preserve"> podle § 2 písm. e) zákona č. 320/2001 Sb., o finanční kontrole, ve znění pozdějších předpisů. Prodávající se zavazuje umožnit výkon finanční kontroly a při výkonu finanční kontroly se zavazuje poskytnout příslušným orgánům veškerou nutnou součinnost.</w:t>
      </w:r>
    </w:p>
    <w:p w14:paraId="60B3D7A4" w14:textId="77777777" w:rsidR="006743C7" w:rsidRPr="00337272" w:rsidRDefault="006743C7" w:rsidP="006743C7">
      <w:pPr>
        <w:pStyle w:val="Zkladntext"/>
        <w:numPr>
          <w:ilvl w:val="1"/>
          <w:numId w:val="19"/>
        </w:numPr>
        <w:tabs>
          <w:tab w:val="clear" w:pos="705"/>
          <w:tab w:val="num" w:pos="567"/>
        </w:tabs>
        <w:overflowPunct w:val="0"/>
        <w:autoSpaceDE w:val="0"/>
        <w:autoSpaceDN w:val="0"/>
        <w:adjustRightInd w:val="0"/>
        <w:spacing w:after="120" w:line="300" w:lineRule="exact"/>
        <w:ind w:left="567" w:hanging="567"/>
        <w:textAlignment w:val="baseline"/>
        <w:rPr>
          <w:rFonts w:ascii="Georgia" w:hAnsi="Georgia"/>
          <w:bCs/>
          <w:sz w:val="21"/>
          <w:szCs w:val="21"/>
        </w:rPr>
      </w:pPr>
      <w:r w:rsidRPr="00A65A01">
        <w:rPr>
          <w:rFonts w:ascii="Georgia" w:hAnsi="Georgia"/>
          <w:bCs/>
          <w:sz w:val="21"/>
          <w:szCs w:val="21"/>
        </w:rPr>
        <w:t>Prodávající se dále zavazuje umožnit osobám oprávněným k výkonu kontroly projektu financovaného z Operačního programu podnikání a inovace</w:t>
      </w:r>
      <w:r w:rsidRPr="008F3B89">
        <w:rPr>
          <w:rFonts w:ascii="Georgia" w:hAnsi="Georgia"/>
          <w:bCs/>
          <w:sz w:val="21"/>
          <w:szCs w:val="21"/>
        </w:rPr>
        <w:t xml:space="preserve"> </w:t>
      </w:r>
      <w:r w:rsidRPr="00A65A01">
        <w:rPr>
          <w:rFonts w:ascii="Georgia" w:hAnsi="Georgia"/>
          <w:bCs/>
          <w:sz w:val="21"/>
          <w:szCs w:val="21"/>
        </w:rPr>
        <w:t xml:space="preserve">pro konkurenceschopnost, z něhož je pořízení Zboží dle této Smlouvy spolufinancováno, provést kontrolu veškerých dokladů </w:t>
      </w:r>
      <w:r w:rsidRPr="00337272">
        <w:rPr>
          <w:rFonts w:ascii="Georgia" w:hAnsi="Georgia"/>
          <w:bCs/>
          <w:sz w:val="21"/>
          <w:szCs w:val="21"/>
        </w:rPr>
        <w:t>souvisejících s plněním Smlouvy.</w:t>
      </w:r>
    </w:p>
    <w:p w14:paraId="6E649F7E" w14:textId="36D9EA73" w:rsidR="006743C7" w:rsidRPr="00337272" w:rsidRDefault="006743C7" w:rsidP="006743C7">
      <w:pPr>
        <w:pStyle w:val="Zkladntext"/>
        <w:numPr>
          <w:ilvl w:val="1"/>
          <w:numId w:val="19"/>
        </w:numPr>
        <w:tabs>
          <w:tab w:val="clear" w:pos="705"/>
          <w:tab w:val="num" w:pos="567"/>
        </w:tabs>
        <w:overflowPunct w:val="0"/>
        <w:autoSpaceDE w:val="0"/>
        <w:autoSpaceDN w:val="0"/>
        <w:adjustRightInd w:val="0"/>
        <w:spacing w:after="120" w:line="300" w:lineRule="exact"/>
        <w:ind w:left="567" w:hanging="567"/>
        <w:textAlignment w:val="baseline"/>
        <w:rPr>
          <w:rFonts w:ascii="Georgia" w:hAnsi="Georgia"/>
          <w:sz w:val="21"/>
          <w:szCs w:val="21"/>
        </w:rPr>
      </w:pPr>
      <w:r w:rsidRPr="00337272">
        <w:rPr>
          <w:rFonts w:ascii="Georgia" w:hAnsi="Georgia"/>
          <w:bCs/>
          <w:sz w:val="21"/>
          <w:szCs w:val="21"/>
        </w:rPr>
        <w:t>Prodávající se zavazuje archivovat veškerou dokumentaci vztahující se k plnění této Smlouvy, včetně účetnictví, po dobu deseti (10) let následujících po roce, v němž byla Kupujícímu vyplacena poslední část dotace z Operačního programu podnikání a inovace pro konkurenceschopnost pro projekt „</w:t>
      </w:r>
      <w:r w:rsidR="0000712D" w:rsidRPr="00686921">
        <w:rPr>
          <w:rFonts w:ascii="Georgia" w:hAnsi="Georgia"/>
          <w:bCs/>
          <w:sz w:val="21"/>
          <w:szCs w:val="21"/>
        </w:rPr>
        <w:t>Úprava experimentální turbíny T10MW</w:t>
      </w:r>
      <w:r w:rsidRPr="00337272">
        <w:rPr>
          <w:rFonts w:ascii="Georgia" w:hAnsi="Georgia"/>
          <w:bCs/>
          <w:sz w:val="21"/>
          <w:szCs w:val="21"/>
        </w:rPr>
        <w:t>“, zároveň však nejméně do doby uplynutí tří (3) let od uzávěrky Operačního programu podnikání a inovace pro konkurenceschopnost. Za účelem zajištění splnění těchto povinností Prodávajícího je Kupující povinen Prodávajícího informovat o vyplacení poslední části dotace uvedené v předchozí větě.</w:t>
      </w:r>
    </w:p>
    <w:p w14:paraId="25479AB6" w14:textId="77777777" w:rsidR="006743C7" w:rsidRPr="00337272" w:rsidRDefault="006743C7" w:rsidP="00F7742F">
      <w:pPr>
        <w:pStyle w:val="Prohlen"/>
        <w:widowControl/>
        <w:spacing w:line="300" w:lineRule="exact"/>
        <w:ind w:left="703"/>
        <w:jc w:val="left"/>
        <w:rPr>
          <w:rFonts w:ascii="Georgia" w:hAnsi="Georgia"/>
          <w:smallCaps/>
          <w:sz w:val="21"/>
          <w:szCs w:val="21"/>
        </w:rPr>
      </w:pPr>
    </w:p>
    <w:p w14:paraId="47070E5C" w14:textId="77777777" w:rsidR="006743C7" w:rsidRPr="00337272" w:rsidRDefault="006743C7" w:rsidP="006743C7">
      <w:pPr>
        <w:pStyle w:val="Prohlen"/>
        <w:widowControl/>
        <w:numPr>
          <w:ilvl w:val="0"/>
          <w:numId w:val="19"/>
        </w:numPr>
        <w:tabs>
          <w:tab w:val="clear" w:pos="705"/>
          <w:tab w:val="num" w:pos="426"/>
        </w:tabs>
        <w:spacing w:after="120" w:line="300" w:lineRule="exact"/>
        <w:ind w:left="426" w:hanging="426"/>
        <w:jc w:val="left"/>
        <w:rPr>
          <w:rFonts w:ascii="Georgia" w:hAnsi="Georgia"/>
          <w:sz w:val="21"/>
          <w:szCs w:val="21"/>
        </w:rPr>
      </w:pPr>
      <w:r w:rsidRPr="00337272">
        <w:rPr>
          <w:rFonts w:ascii="Georgia" w:hAnsi="Georgia"/>
          <w:sz w:val="21"/>
          <w:szCs w:val="21"/>
        </w:rPr>
        <w:t>Závěrečná ustanovení</w:t>
      </w:r>
    </w:p>
    <w:p w14:paraId="74BEBBE1" w14:textId="77777777" w:rsidR="006743C7" w:rsidRPr="00337272" w:rsidRDefault="006743C7" w:rsidP="006743C7">
      <w:pPr>
        <w:pStyle w:val="Nadpis21"/>
        <w:widowControl/>
        <w:numPr>
          <w:ilvl w:val="1"/>
          <w:numId w:val="19"/>
        </w:numPr>
        <w:tabs>
          <w:tab w:val="clear" w:pos="705"/>
          <w:tab w:val="num" w:pos="567"/>
          <w:tab w:val="num" w:pos="1080"/>
        </w:tabs>
        <w:spacing w:line="300" w:lineRule="exact"/>
        <w:ind w:left="567" w:hanging="567"/>
        <w:jc w:val="left"/>
        <w:rPr>
          <w:rFonts w:ascii="Georgia" w:hAnsi="Georgia"/>
          <w:sz w:val="21"/>
          <w:szCs w:val="21"/>
        </w:rPr>
      </w:pPr>
      <w:bookmarkStart w:id="43" w:name="_Ref368328858"/>
      <w:r w:rsidRPr="00337272">
        <w:rPr>
          <w:rFonts w:ascii="Georgia" w:hAnsi="Georgia"/>
          <w:sz w:val="21"/>
          <w:szCs w:val="21"/>
        </w:rPr>
        <w:t>V případě, že se vyskytne jakákoli překážka, zejména</w:t>
      </w:r>
      <w:bookmarkEnd w:id="43"/>
    </w:p>
    <w:p w14:paraId="543AAC7C" w14:textId="77777777" w:rsidR="006743C7" w:rsidRPr="00A65A01" w:rsidRDefault="006743C7" w:rsidP="006743C7">
      <w:pPr>
        <w:pStyle w:val="Nadpis21"/>
        <w:widowControl/>
        <w:numPr>
          <w:ilvl w:val="0"/>
          <w:numId w:val="10"/>
        </w:numPr>
        <w:spacing w:line="300" w:lineRule="exact"/>
        <w:ind w:right="-17"/>
        <w:jc w:val="left"/>
        <w:rPr>
          <w:rFonts w:ascii="Georgia" w:hAnsi="Georgia"/>
          <w:sz w:val="21"/>
          <w:szCs w:val="21"/>
        </w:rPr>
      </w:pPr>
      <w:r w:rsidRPr="00A65A01">
        <w:rPr>
          <w:rFonts w:ascii="Georgia" w:hAnsi="Georgia"/>
          <w:sz w:val="21"/>
          <w:szCs w:val="21"/>
        </w:rPr>
        <w:t>prodlení Kupujícího s poskytnutím součinnosti, které podmiňuje plnění Prodávajícího;</w:t>
      </w:r>
    </w:p>
    <w:p w14:paraId="69F7F3BA" w14:textId="77777777" w:rsidR="006743C7" w:rsidRPr="00A65A01" w:rsidRDefault="006743C7" w:rsidP="006743C7">
      <w:pPr>
        <w:pStyle w:val="Nadpis21"/>
        <w:widowControl/>
        <w:numPr>
          <w:ilvl w:val="0"/>
          <w:numId w:val="10"/>
        </w:numPr>
        <w:spacing w:line="300" w:lineRule="exact"/>
        <w:ind w:right="-17"/>
        <w:jc w:val="left"/>
        <w:rPr>
          <w:rFonts w:ascii="Georgia" w:hAnsi="Georgia"/>
          <w:sz w:val="21"/>
          <w:szCs w:val="21"/>
        </w:rPr>
      </w:pPr>
      <w:r w:rsidRPr="00A65A01">
        <w:rPr>
          <w:rFonts w:ascii="Georgia" w:hAnsi="Georgia"/>
          <w:sz w:val="21"/>
          <w:szCs w:val="21"/>
        </w:rPr>
        <w:t>okolnosti vyšší moci dle § 2913 odst. 2 Občanského zákoníku, apod.,</w:t>
      </w:r>
    </w:p>
    <w:p w14:paraId="684E08E0" w14:textId="77777777" w:rsidR="006743C7" w:rsidRPr="00A65A01" w:rsidRDefault="006743C7" w:rsidP="006743C7">
      <w:pPr>
        <w:pStyle w:val="Nadpis21"/>
        <w:widowControl/>
        <w:tabs>
          <w:tab w:val="num" w:pos="1080"/>
        </w:tabs>
        <w:spacing w:line="300" w:lineRule="exact"/>
        <w:ind w:left="567" w:firstLine="0"/>
        <w:jc w:val="left"/>
        <w:rPr>
          <w:rFonts w:ascii="Georgia" w:hAnsi="Georgia"/>
          <w:sz w:val="21"/>
          <w:szCs w:val="21"/>
        </w:rPr>
      </w:pPr>
      <w:r w:rsidRPr="00A65A01">
        <w:rPr>
          <w:rFonts w:ascii="Georgia" w:hAnsi="Georgia"/>
          <w:sz w:val="21"/>
          <w:szCs w:val="21"/>
        </w:rPr>
        <w:t xml:space="preserve">která by mohla mít jakýkoli dopad do termínů Dodání Zboží či splnění jiných povinností Prodávajícího dle této </w:t>
      </w:r>
      <w:r w:rsidRPr="00337272">
        <w:rPr>
          <w:rFonts w:ascii="Georgia" w:hAnsi="Georgia"/>
          <w:sz w:val="21"/>
          <w:szCs w:val="21"/>
        </w:rPr>
        <w:t xml:space="preserve">Smlouvy, pak má Prodávající povinnost o této překážce Kupujícího písemně informovat, a to nejpozději do tří (3) kalendářních dnů od okamžiku, kdy se tato překážka vyskytla. Pokud Prodávající v této lhůtě Kupujícího o překážkách písemně neinformuje, zanikají veškerá práva Prodávajícího, která se na existenci příslušné překážky váží, zejména Prodávající nebude mít nárok na jakékoli posunutí termínů Dodání Zboží. Za události vyšší moci se pro účely tohoto článku </w:t>
      </w:r>
      <w:r w:rsidRPr="00337272">
        <w:rPr>
          <w:rFonts w:ascii="Georgia" w:hAnsi="Georgia"/>
          <w:sz w:val="21"/>
          <w:szCs w:val="21"/>
        </w:rPr>
        <w:fldChar w:fldCharType="begin"/>
      </w:r>
      <w:r w:rsidRPr="00337272">
        <w:rPr>
          <w:rFonts w:ascii="Georgia" w:hAnsi="Georgia"/>
          <w:sz w:val="21"/>
          <w:szCs w:val="21"/>
        </w:rPr>
        <w:instrText xml:space="preserve"> REF _Ref368328858 \r \h  \* MERGEFORMAT </w:instrText>
      </w:r>
      <w:r w:rsidRPr="00337272">
        <w:rPr>
          <w:rFonts w:ascii="Georgia" w:hAnsi="Georgia"/>
          <w:sz w:val="21"/>
          <w:szCs w:val="21"/>
        </w:rPr>
      </w:r>
      <w:r w:rsidRPr="00337272">
        <w:rPr>
          <w:rFonts w:ascii="Georgia" w:hAnsi="Georgia"/>
          <w:sz w:val="21"/>
          <w:szCs w:val="21"/>
        </w:rPr>
        <w:fldChar w:fldCharType="separate"/>
      </w:r>
      <w:r w:rsidR="009259D2">
        <w:rPr>
          <w:rFonts w:ascii="Georgia" w:hAnsi="Georgia"/>
          <w:sz w:val="21"/>
          <w:szCs w:val="21"/>
        </w:rPr>
        <w:t>13.1</w:t>
      </w:r>
      <w:r w:rsidRPr="00337272">
        <w:rPr>
          <w:rFonts w:ascii="Georgia" w:hAnsi="Georgia"/>
          <w:sz w:val="21"/>
          <w:szCs w:val="21"/>
        </w:rPr>
        <w:fldChar w:fldCharType="end"/>
      </w:r>
      <w:r w:rsidRPr="00337272">
        <w:rPr>
          <w:rFonts w:ascii="Georgia" w:hAnsi="Georgia"/>
          <w:sz w:val="21"/>
          <w:szCs w:val="21"/>
        </w:rPr>
        <w:t xml:space="preserve"> Smlouvy nepovažují zejména vnitropodnikové stávky a výluky, zpoždění dodávek subdodavatelů (pokud nejsou</w:t>
      </w:r>
      <w:r w:rsidRPr="00A65A01">
        <w:rPr>
          <w:rFonts w:ascii="Georgia" w:hAnsi="Georgia"/>
          <w:sz w:val="21"/>
          <w:szCs w:val="21"/>
        </w:rPr>
        <w:t xml:space="preserve"> způsobeny událostmi vyšší moci), platební neschopnost, nedostatek pracovních sil nebo materiálu.</w:t>
      </w:r>
    </w:p>
    <w:p w14:paraId="14B75F35" w14:textId="77777777" w:rsidR="006743C7" w:rsidRPr="00A65A01" w:rsidRDefault="006743C7" w:rsidP="006743C7">
      <w:pPr>
        <w:pStyle w:val="Nadpis21"/>
        <w:widowControl/>
        <w:numPr>
          <w:ilvl w:val="1"/>
          <w:numId w:val="19"/>
        </w:numPr>
        <w:tabs>
          <w:tab w:val="clear" w:pos="705"/>
          <w:tab w:val="num" w:pos="567"/>
          <w:tab w:val="num" w:pos="1080"/>
        </w:tabs>
        <w:spacing w:line="300" w:lineRule="exact"/>
        <w:ind w:left="567" w:hanging="567"/>
        <w:jc w:val="left"/>
        <w:rPr>
          <w:rFonts w:ascii="Georgia" w:hAnsi="Georgia"/>
          <w:bCs/>
          <w:sz w:val="21"/>
          <w:szCs w:val="21"/>
          <w:lang w:eastAsia="cs-CZ"/>
        </w:rPr>
      </w:pPr>
      <w:bookmarkStart w:id="44" w:name="_Ref367961238"/>
      <w:r w:rsidRPr="00A65A01">
        <w:rPr>
          <w:rFonts w:ascii="Georgia" w:hAnsi="Georgia"/>
          <w:bCs/>
          <w:sz w:val="21"/>
          <w:szCs w:val="21"/>
          <w:lang w:eastAsia="cs-CZ"/>
        </w:rPr>
        <w:t xml:space="preserve">Prodávající se zavazuje, že nebude zaměstnancům Kupujícího nabízet uzavření pracovního </w:t>
      </w:r>
      <w:r w:rsidRPr="008F3B89">
        <w:rPr>
          <w:rFonts w:ascii="Georgia" w:hAnsi="Georgia"/>
          <w:sz w:val="21"/>
          <w:szCs w:val="21"/>
        </w:rPr>
        <w:t>poměru</w:t>
      </w:r>
      <w:r w:rsidRPr="00A65A01">
        <w:rPr>
          <w:rFonts w:ascii="Georgia" w:hAnsi="Georgia"/>
          <w:bCs/>
          <w:sz w:val="21"/>
          <w:szCs w:val="21"/>
          <w:lang w:eastAsia="cs-CZ"/>
        </w:rPr>
        <w:t xml:space="preserve"> ani jiného smluvního vztahu, které by mělo za následek vznik pracovněprávního vztahu či jiného smluvního vztahu s Prodávajícím či s jakoukoli třetí osobou.</w:t>
      </w:r>
      <w:bookmarkEnd w:id="44"/>
    </w:p>
    <w:p w14:paraId="59CC21F5" w14:textId="77777777" w:rsidR="006743C7" w:rsidRPr="00A65A01" w:rsidRDefault="006743C7" w:rsidP="006743C7">
      <w:pPr>
        <w:pStyle w:val="Nadpis21"/>
        <w:widowControl/>
        <w:numPr>
          <w:ilvl w:val="1"/>
          <w:numId w:val="19"/>
        </w:numPr>
        <w:tabs>
          <w:tab w:val="clear" w:pos="705"/>
          <w:tab w:val="num" w:pos="567"/>
          <w:tab w:val="num" w:pos="1080"/>
        </w:tabs>
        <w:spacing w:line="300" w:lineRule="exact"/>
        <w:ind w:left="567" w:hanging="567"/>
        <w:jc w:val="left"/>
        <w:rPr>
          <w:rFonts w:ascii="Georgia" w:hAnsi="Georgia"/>
          <w:bCs/>
          <w:sz w:val="21"/>
          <w:szCs w:val="21"/>
          <w:lang w:eastAsia="cs-CZ"/>
        </w:rPr>
      </w:pPr>
      <w:r w:rsidRPr="00A65A01">
        <w:rPr>
          <w:rFonts w:ascii="Georgia" w:hAnsi="Georgia"/>
          <w:bCs/>
          <w:sz w:val="21"/>
          <w:szCs w:val="21"/>
          <w:lang w:eastAsia="cs-CZ"/>
        </w:rPr>
        <w:t xml:space="preserve">Smluvní strany se zavazují vzájemně spolupracovat a poskytovat si veškerou nutnou součinnost </w:t>
      </w:r>
      <w:r w:rsidRPr="008F3B89">
        <w:rPr>
          <w:rFonts w:ascii="Georgia" w:hAnsi="Georgia"/>
          <w:sz w:val="21"/>
          <w:szCs w:val="21"/>
        </w:rPr>
        <w:t>potřebnou</w:t>
      </w:r>
      <w:r w:rsidRPr="00A65A01">
        <w:rPr>
          <w:rFonts w:ascii="Georgia" w:hAnsi="Georgia"/>
          <w:bCs/>
          <w:sz w:val="21"/>
          <w:szCs w:val="21"/>
          <w:lang w:eastAsia="cs-CZ"/>
        </w:rPr>
        <w:t xml:space="preserve"> při dodávce </w:t>
      </w:r>
      <w:r w:rsidRPr="00A65A01">
        <w:rPr>
          <w:rFonts w:ascii="Georgia" w:hAnsi="Georgia"/>
          <w:sz w:val="21"/>
          <w:szCs w:val="21"/>
        </w:rPr>
        <w:t xml:space="preserve">Zboží </w:t>
      </w:r>
      <w:r w:rsidRPr="00A65A01">
        <w:rPr>
          <w:rFonts w:ascii="Georgia" w:hAnsi="Georgia"/>
          <w:bCs/>
          <w:sz w:val="21"/>
          <w:szCs w:val="21"/>
          <w:lang w:eastAsia="cs-CZ"/>
        </w:rPr>
        <w:t>podle této Smlouvy. Smluvní strany jsou povinny se vzájemně informovat o veškerých skutečnostech, které jsou nebo mohou být důležité pro plnění této Smlouvy.</w:t>
      </w:r>
    </w:p>
    <w:p w14:paraId="073FAC91" w14:textId="77777777" w:rsidR="006743C7" w:rsidRPr="00A65A01" w:rsidRDefault="006743C7" w:rsidP="006743C7">
      <w:pPr>
        <w:pStyle w:val="Nadpis21"/>
        <w:widowControl/>
        <w:numPr>
          <w:ilvl w:val="1"/>
          <w:numId w:val="19"/>
        </w:numPr>
        <w:tabs>
          <w:tab w:val="clear" w:pos="705"/>
          <w:tab w:val="num" w:pos="567"/>
          <w:tab w:val="num" w:pos="1080"/>
        </w:tabs>
        <w:spacing w:line="300" w:lineRule="exact"/>
        <w:ind w:left="567" w:hanging="567"/>
        <w:jc w:val="left"/>
        <w:rPr>
          <w:rFonts w:ascii="Georgia" w:hAnsi="Georgia"/>
          <w:bCs/>
          <w:sz w:val="21"/>
          <w:szCs w:val="21"/>
          <w:lang w:eastAsia="cs-CZ"/>
        </w:rPr>
      </w:pPr>
      <w:r w:rsidRPr="00A65A01">
        <w:rPr>
          <w:rFonts w:ascii="Georgia" w:hAnsi="Georgia"/>
          <w:bCs/>
          <w:sz w:val="21"/>
          <w:szCs w:val="21"/>
          <w:lang w:eastAsia="cs-CZ"/>
        </w:rPr>
        <w:t xml:space="preserve">Vyjma změn oprávněných osob podle článku </w:t>
      </w:r>
      <w:r w:rsidRPr="00A65A01">
        <w:rPr>
          <w:rFonts w:ascii="Georgia" w:hAnsi="Georgia"/>
          <w:bCs/>
          <w:sz w:val="21"/>
          <w:szCs w:val="21"/>
          <w:lang w:eastAsia="cs-CZ"/>
        </w:rPr>
        <w:fldChar w:fldCharType="begin"/>
      </w:r>
      <w:r w:rsidRPr="00A65A01">
        <w:rPr>
          <w:rFonts w:ascii="Georgia" w:hAnsi="Georgia"/>
          <w:bCs/>
          <w:sz w:val="21"/>
          <w:szCs w:val="21"/>
          <w:lang w:eastAsia="cs-CZ"/>
        </w:rPr>
        <w:instrText xml:space="preserve"> REF _Ref395259160 \r \h  \* MERGEFORMAT </w:instrText>
      </w:r>
      <w:r w:rsidRPr="00A65A01">
        <w:rPr>
          <w:rFonts w:ascii="Georgia" w:hAnsi="Georgia"/>
          <w:bCs/>
          <w:sz w:val="21"/>
          <w:szCs w:val="21"/>
          <w:lang w:eastAsia="cs-CZ"/>
        </w:rPr>
      </w:r>
      <w:r w:rsidRPr="00A65A01">
        <w:rPr>
          <w:rFonts w:ascii="Georgia" w:hAnsi="Georgia"/>
          <w:bCs/>
          <w:sz w:val="21"/>
          <w:szCs w:val="21"/>
          <w:lang w:eastAsia="cs-CZ"/>
        </w:rPr>
        <w:fldChar w:fldCharType="separate"/>
      </w:r>
      <w:r w:rsidR="009259D2">
        <w:rPr>
          <w:rFonts w:ascii="Georgia" w:hAnsi="Georgia"/>
          <w:bCs/>
          <w:sz w:val="21"/>
          <w:szCs w:val="21"/>
          <w:lang w:eastAsia="cs-CZ"/>
        </w:rPr>
        <w:t>11.4</w:t>
      </w:r>
      <w:r w:rsidRPr="00A65A01">
        <w:rPr>
          <w:rFonts w:ascii="Georgia" w:hAnsi="Georgia"/>
          <w:bCs/>
          <w:sz w:val="21"/>
          <w:szCs w:val="21"/>
          <w:lang w:eastAsia="cs-CZ"/>
        </w:rPr>
        <w:fldChar w:fldCharType="end"/>
      </w:r>
      <w:r w:rsidRPr="00A65A01">
        <w:rPr>
          <w:rFonts w:ascii="Georgia" w:hAnsi="Georgia"/>
          <w:bCs/>
          <w:sz w:val="21"/>
          <w:szCs w:val="21"/>
          <w:lang w:eastAsia="cs-CZ"/>
        </w:rPr>
        <w:t xml:space="preserve"> této Smlouvy mohou být veškeré změny a </w:t>
      </w:r>
      <w:r w:rsidRPr="008F3B89">
        <w:rPr>
          <w:rFonts w:ascii="Georgia" w:hAnsi="Georgia"/>
          <w:sz w:val="21"/>
          <w:szCs w:val="21"/>
        </w:rPr>
        <w:t>doplňky</w:t>
      </w:r>
      <w:r w:rsidRPr="00A65A01">
        <w:rPr>
          <w:rFonts w:ascii="Georgia" w:hAnsi="Georgia"/>
          <w:bCs/>
          <w:sz w:val="21"/>
          <w:szCs w:val="21"/>
          <w:lang w:eastAsia="cs-CZ"/>
        </w:rPr>
        <w:t xml:space="preserve"> této Smlouvy provedeny pouze na základě písemného číslovaného a datovaného dodatku k této Smlouvě, podepsaného oběma Smluvními stranami. Smluvní strany sjednávají, že žádný </w:t>
      </w:r>
      <w:r w:rsidRPr="00A65A01">
        <w:rPr>
          <w:rFonts w:ascii="Georgia" w:hAnsi="Georgia"/>
          <w:bCs/>
          <w:sz w:val="21"/>
          <w:szCs w:val="21"/>
          <w:lang w:eastAsia="cs-CZ"/>
        </w:rPr>
        <w:lastRenderedPageBreak/>
        <w:t>dodatek k této Smlouvě nemůže být uzavřen, aniž by Smluvní strany dosáhly úplné dohody o předmětu a obsahu daného dodatku. Zároveň je výslovně vyloučeno, aby byl jakýkoli dodatek k této Smlouvě akceptován kteroukoli ze Smluvních stran s doplněním nebo odchylkou, i kdyby takové doplnění nebo odchylka podstatně neměnily podmínky návrhu dodatku. Žádná ze Smluvních stran není oprávněna přijmout návrh dodatku tak, že se podle něj zachová, zejména že poskytne nebo přijme plnění.</w:t>
      </w:r>
    </w:p>
    <w:p w14:paraId="30CBF41E" w14:textId="77777777" w:rsidR="006743C7" w:rsidRPr="00A65A01" w:rsidRDefault="006743C7" w:rsidP="006743C7">
      <w:pPr>
        <w:pStyle w:val="Nadpis21"/>
        <w:widowControl/>
        <w:numPr>
          <w:ilvl w:val="1"/>
          <w:numId w:val="19"/>
        </w:numPr>
        <w:tabs>
          <w:tab w:val="clear" w:pos="705"/>
          <w:tab w:val="num" w:pos="567"/>
          <w:tab w:val="num" w:pos="1080"/>
        </w:tabs>
        <w:spacing w:line="300" w:lineRule="exact"/>
        <w:ind w:left="567" w:hanging="567"/>
        <w:jc w:val="left"/>
        <w:rPr>
          <w:rFonts w:ascii="Georgia" w:hAnsi="Georgia"/>
          <w:bCs/>
          <w:sz w:val="21"/>
          <w:szCs w:val="21"/>
          <w:lang w:eastAsia="cs-CZ"/>
        </w:rPr>
      </w:pPr>
      <w:r w:rsidRPr="00A65A01">
        <w:rPr>
          <w:rFonts w:ascii="Georgia" w:hAnsi="Georgia"/>
          <w:bCs/>
          <w:sz w:val="21"/>
          <w:szCs w:val="21"/>
          <w:lang w:eastAsia="cs-CZ"/>
        </w:rPr>
        <w:t xml:space="preserve">Obchodní podmínky Prodávajícího jsou pro smluvní vztahy založené touto Smlouvou neúčinné a </w:t>
      </w:r>
      <w:r w:rsidRPr="008F3B89">
        <w:rPr>
          <w:rFonts w:ascii="Georgia" w:hAnsi="Georgia"/>
          <w:sz w:val="21"/>
          <w:szCs w:val="21"/>
        </w:rPr>
        <w:t>neaplikovatelné</w:t>
      </w:r>
      <w:r w:rsidRPr="00A65A01">
        <w:rPr>
          <w:rFonts w:ascii="Georgia" w:hAnsi="Georgia"/>
          <w:bCs/>
          <w:sz w:val="21"/>
          <w:szCs w:val="21"/>
          <w:lang w:eastAsia="cs-CZ"/>
        </w:rPr>
        <w:t xml:space="preserve"> s výjimkou případů, kdy Kupující vyjádří písemně svůj předchozí souhlas s aplikací vybraných konkrétních ustanovení obchodních podmínek Prodávajícího.</w:t>
      </w:r>
    </w:p>
    <w:p w14:paraId="1B60FAA4" w14:textId="77777777" w:rsidR="006743C7" w:rsidRPr="00A65A01" w:rsidRDefault="006743C7" w:rsidP="006743C7">
      <w:pPr>
        <w:pStyle w:val="Nadpis21"/>
        <w:widowControl/>
        <w:numPr>
          <w:ilvl w:val="1"/>
          <w:numId w:val="19"/>
        </w:numPr>
        <w:tabs>
          <w:tab w:val="clear" w:pos="705"/>
          <w:tab w:val="num" w:pos="567"/>
          <w:tab w:val="num" w:pos="1080"/>
        </w:tabs>
        <w:spacing w:line="300" w:lineRule="exact"/>
        <w:ind w:left="567" w:hanging="567"/>
        <w:jc w:val="left"/>
        <w:rPr>
          <w:rFonts w:ascii="Georgia" w:hAnsi="Georgia"/>
          <w:bCs/>
          <w:sz w:val="21"/>
          <w:szCs w:val="21"/>
          <w:lang w:eastAsia="cs-CZ"/>
        </w:rPr>
      </w:pPr>
      <w:r w:rsidRPr="00A65A01">
        <w:rPr>
          <w:rFonts w:ascii="Georgia" w:hAnsi="Georgia"/>
          <w:bCs/>
          <w:sz w:val="21"/>
          <w:szCs w:val="21"/>
          <w:lang w:eastAsia="cs-CZ"/>
        </w:rPr>
        <w:t xml:space="preserve">Smluvní strany sjednávají, že Prodávající není oprávněn bez předchozího písemného souhlasu </w:t>
      </w:r>
      <w:r w:rsidRPr="008F3B89">
        <w:rPr>
          <w:rFonts w:ascii="Georgia" w:hAnsi="Georgia"/>
          <w:sz w:val="21"/>
          <w:szCs w:val="21"/>
        </w:rPr>
        <w:t>Kupujícího</w:t>
      </w:r>
      <w:r w:rsidRPr="00A65A01">
        <w:rPr>
          <w:rFonts w:ascii="Georgia" w:hAnsi="Georgia"/>
          <w:bCs/>
          <w:sz w:val="21"/>
          <w:szCs w:val="21"/>
          <w:lang w:eastAsia="cs-CZ"/>
        </w:rPr>
        <w:t xml:space="preserve"> zadržet (tj. vykonat retenční právo) žádnou část Zboží či dokumentace dle Smlouvy ani žádné jiné věci, které získal do své moci v souvislosti s plněním Smlouvy.</w:t>
      </w:r>
    </w:p>
    <w:p w14:paraId="727C33F3" w14:textId="77777777" w:rsidR="006743C7" w:rsidRPr="00A65A01" w:rsidRDefault="006743C7" w:rsidP="006743C7">
      <w:pPr>
        <w:pStyle w:val="Nadpis21"/>
        <w:widowControl/>
        <w:numPr>
          <w:ilvl w:val="1"/>
          <w:numId w:val="19"/>
        </w:numPr>
        <w:tabs>
          <w:tab w:val="clear" w:pos="705"/>
          <w:tab w:val="num" w:pos="567"/>
          <w:tab w:val="num" w:pos="1080"/>
        </w:tabs>
        <w:spacing w:line="300" w:lineRule="exact"/>
        <w:ind w:left="567" w:hanging="567"/>
        <w:jc w:val="left"/>
        <w:rPr>
          <w:rFonts w:ascii="Georgia" w:hAnsi="Georgia"/>
          <w:sz w:val="21"/>
          <w:szCs w:val="21"/>
        </w:rPr>
      </w:pPr>
      <w:r w:rsidRPr="00A65A01">
        <w:rPr>
          <w:rFonts w:ascii="Georgia" w:hAnsi="Georgia"/>
          <w:sz w:val="21"/>
          <w:szCs w:val="21"/>
        </w:rPr>
        <w:t>Prodávající není oprávněn bez předchozího výslovného písemného souhlasu Kupujícího započíst jakoukoli pohledávku anebo její část, jež mu za Kupujícím na základě této Smlouvy vznikne, a to proti jakékoli pohledávce Kupujícího za Prodávajícím. Kupující je oprávněn kdykoli provést zápočet svých pohledávek za Prodávajícím proti jakýmkoli (i nesplatným) pohledávkám Prodávajícího za Kupujícím.</w:t>
      </w:r>
    </w:p>
    <w:p w14:paraId="21E1F155" w14:textId="77777777" w:rsidR="006743C7" w:rsidRPr="00A65A01" w:rsidRDefault="006743C7" w:rsidP="006743C7">
      <w:pPr>
        <w:pStyle w:val="Nadpis21"/>
        <w:widowControl/>
        <w:numPr>
          <w:ilvl w:val="1"/>
          <w:numId w:val="19"/>
        </w:numPr>
        <w:tabs>
          <w:tab w:val="clear" w:pos="705"/>
          <w:tab w:val="num" w:pos="567"/>
          <w:tab w:val="num" w:pos="1080"/>
        </w:tabs>
        <w:spacing w:line="300" w:lineRule="exact"/>
        <w:ind w:left="567" w:hanging="567"/>
        <w:jc w:val="left"/>
        <w:rPr>
          <w:rFonts w:ascii="Georgia" w:hAnsi="Georgia"/>
          <w:sz w:val="21"/>
          <w:szCs w:val="21"/>
        </w:rPr>
      </w:pPr>
      <w:r w:rsidRPr="00A65A01">
        <w:rPr>
          <w:rFonts w:ascii="Georgia" w:hAnsi="Georgia"/>
          <w:sz w:val="21"/>
          <w:szCs w:val="21"/>
        </w:rPr>
        <w:t xml:space="preserve">Prodávající není oprávněn bez předchozího výslovného souhlasu Kupujícího zastavit jakoukoli pohledávku, která mu na základě této Smlouvy za Kupujícím vznikne. </w:t>
      </w:r>
    </w:p>
    <w:p w14:paraId="73F40DB0" w14:textId="77777777" w:rsidR="006743C7" w:rsidRPr="00337272" w:rsidRDefault="006743C7" w:rsidP="006743C7">
      <w:pPr>
        <w:pStyle w:val="Nadpis21"/>
        <w:widowControl/>
        <w:numPr>
          <w:ilvl w:val="1"/>
          <w:numId w:val="19"/>
        </w:numPr>
        <w:tabs>
          <w:tab w:val="clear" w:pos="705"/>
          <w:tab w:val="num" w:pos="567"/>
          <w:tab w:val="num" w:pos="1080"/>
        </w:tabs>
        <w:spacing w:line="300" w:lineRule="exact"/>
        <w:ind w:left="567" w:hanging="567"/>
        <w:jc w:val="left"/>
        <w:rPr>
          <w:rFonts w:ascii="Georgia" w:hAnsi="Georgia"/>
          <w:sz w:val="21"/>
          <w:szCs w:val="21"/>
        </w:rPr>
      </w:pPr>
      <w:r w:rsidRPr="00A65A01">
        <w:rPr>
          <w:rFonts w:ascii="Georgia" w:hAnsi="Georgia"/>
          <w:sz w:val="21"/>
          <w:szCs w:val="21"/>
        </w:rPr>
        <w:t xml:space="preserve">Prodávající je </w:t>
      </w:r>
      <w:r w:rsidRPr="00337272">
        <w:rPr>
          <w:rFonts w:ascii="Georgia" w:hAnsi="Georgia"/>
          <w:sz w:val="21"/>
          <w:szCs w:val="21"/>
        </w:rPr>
        <w:t>oprávněn postoupit pohledávky za Kupujícím z této Smlouvy jen s předchozím písemným souhlasem Kupujícího.</w:t>
      </w:r>
    </w:p>
    <w:p w14:paraId="74BE0189" w14:textId="77777777" w:rsidR="006743C7" w:rsidRPr="00337272" w:rsidRDefault="006743C7" w:rsidP="006743C7">
      <w:pPr>
        <w:pStyle w:val="Nadpis21"/>
        <w:widowControl/>
        <w:numPr>
          <w:ilvl w:val="1"/>
          <w:numId w:val="19"/>
        </w:numPr>
        <w:tabs>
          <w:tab w:val="clear" w:pos="705"/>
          <w:tab w:val="num" w:pos="567"/>
          <w:tab w:val="num" w:pos="1080"/>
        </w:tabs>
        <w:spacing w:line="300" w:lineRule="exact"/>
        <w:ind w:left="567" w:hanging="567"/>
        <w:jc w:val="left"/>
        <w:rPr>
          <w:rFonts w:ascii="Georgia" w:hAnsi="Georgia"/>
          <w:bCs/>
          <w:sz w:val="21"/>
          <w:szCs w:val="21"/>
          <w:lang w:eastAsia="cs-CZ"/>
        </w:rPr>
      </w:pPr>
      <w:r w:rsidRPr="00337272">
        <w:rPr>
          <w:rFonts w:ascii="Georgia" w:hAnsi="Georgia"/>
          <w:bCs/>
          <w:sz w:val="21"/>
          <w:szCs w:val="21"/>
          <w:lang w:eastAsia="cs-CZ"/>
        </w:rPr>
        <w:t xml:space="preserve">Prodávající </w:t>
      </w:r>
      <w:r w:rsidRPr="00337272">
        <w:rPr>
          <w:rFonts w:ascii="Georgia" w:hAnsi="Georgia"/>
          <w:sz w:val="21"/>
          <w:szCs w:val="21"/>
        </w:rPr>
        <w:t>je</w:t>
      </w:r>
      <w:r w:rsidRPr="00337272">
        <w:rPr>
          <w:rFonts w:ascii="Georgia" w:hAnsi="Georgia"/>
          <w:bCs/>
          <w:sz w:val="21"/>
          <w:szCs w:val="21"/>
          <w:lang w:eastAsia="cs-CZ"/>
        </w:rPr>
        <w:t xml:space="preserve"> povinen uplatnit vůči Kupujícímu veškerá svá práva a nároky dle Smlouvy či ze Smlouvy vycházející nejpozději ve lhůtě devadesáti (90) dní od jejich vzniku, případně okamžiku, kdy se o nich Prodávající s vynaložením potřebné odborné péče dozvědět mohl a měl. Pokud Prodávající neuplatní tato svá práva a nároky vůči Kupujícímu v dané devadesáti (90) denní lhůtě, platí, že Prodávající se těchto svých práv a nároků vzdal a tato práva a nároky zanikají.</w:t>
      </w:r>
    </w:p>
    <w:p w14:paraId="384DD47D" w14:textId="77777777" w:rsidR="006743C7" w:rsidRPr="00337272" w:rsidRDefault="006743C7" w:rsidP="006743C7">
      <w:pPr>
        <w:pStyle w:val="Nadpis21"/>
        <w:widowControl/>
        <w:numPr>
          <w:ilvl w:val="1"/>
          <w:numId w:val="19"/>
        </w:numPr>
        <w:tabs>
          <w:tab w:val="clear" w:pos="705"/>
          <w:tab w:val="num" w:pos="567"/>
          <w:tab w:val="num" w:pos="1080"/>
        </w:tabs>
        <w:spacing w:line="300" w:lineRule="exact"/>
        <w:ind w:left="567" w:hanging="567"/>
        <w:jc w:val="left"/>
        <w:rPr>
          <w:rFonts w:ascii="Georgia" w:hAnsi="Georgia"/>
          <w:bCs/>
          <w:sz w:val="21"/>
          <w:szCs w:val="21"/>
          <w:lang w:eastAsia="cs-CZ"/>
        </w:rPr>
      </w:pPr>
      <w:r w:rsidRPr="00337272">
        <w:rPr>
          <w:rFonts w:ascii="Georgia" w:hAnsi="Georgia"/>
          <w:bCs/>
          <w:sz w:val="21"/>
          <w:szCs w:val="21"/>
          <w:lang w:eastAsia="cs-CZ"/>
        </w:rPr>
        <w:t xml:space="preserve">Žádné opomenutí nebo neuplatnění jakýchkoli práv Kupujícího vyplývajících z této Smlouvy nebude považováno za vzdání se těchto práv vůči Prodávajícímu a nemá za následek zánik těchto práv ani </w:t>
      </w:r>
      <w:r w:rsidRPr="00337272">
        <w:rPr>
          <w:rFonts w:ascii="Georgia" w:hAnsi="Georgia"/>
          <w:sz w:val="21"/>
          <w:szCs w:val="21"/>
        </w:rPr>
        <w:t>zánik</w:t>
      </w:r>
      <w:r w:rsidRPr="00337272">
        <w:rPr>
          <w:rFonts w:ascii="Georgia" w:hAnsi="Georgia"/>
          <w:bCs/>
          <w:sz w:val="21"/>
          <w:szCs w:val="21"/>
          <w:lang w:eastAsia="cs-CZ"/>
        </w:rPr>
        <w:t xml:space="preserve"> možnosti tato práva uplatnit.</w:t>
      </w:r>
    </w:p>
    <w:p w14:paraId="1CDD92A8" w14:textId="77777777" w:rsidR="006743C7" w:rsidRPr="00337272" w:rsidRDefault="006743C7" w:rsidP="006743C7">
      <w:pPr>
        <w:pStyle w:val="Nadpis21"/>
        <w:widowControl/>
        <w:numPr>
          <w:ilvl w:val="1"/>
          <w:numId w:val="19"/>
        </w:numPr>
        <w:tabs>
          <w:tab w:val="clear" w:pos="705"/>
          <w:tab w:val="num" w:pos="567"/>
          <w:tab w:val="num" w:pos="1080"/>
        </w:tabs>
        <w:spacing w:line="300" w:lineRule="exact"/>
        <w:ind w:left="567" w:hanging="567"/>
        <w:jc w:val="left"/>
        <w:rPr>
          <w:rFonts w:ascii="Georgia" w:hAnsi="Georgia"/>
          <w:sz w:val="21"/>
          <w:szCs w:val="21"/>
        </w:rPr>
      </w:pPr>
      <w:r w:rsidRPr="00337272">
        <w:rPr>
          <w:rFonts w:ascii="Georgia" w:hAnsi="Georgia"/>
          <w:bCs/>
          <w:sz w:val="21"/>
          <w:szCs w:val="21"/>
          <w:lang w:eastAsia="cs-CZ"/>
        </w:rPr>
        <w:t>Tato Smlouva a vztahy z ní vyplývající se řídí právním řádem České republiky, zejména Občanským zákoníkem.</w:t>
      </w:r>
    </w:p>
    <w:p w14:paraId="7B50094D" w14:textId="77777777" w:rsidR="006743C7" w:rsidRPr="00337272" w:rsidRDefault="006743C7" w:rsidP="006743C7">
      <w:pPr>
        <w:pStyle w:val="Nadpis21"/>
        <w:widowControl/>
        <w:numPr>
          <w:ilvl w:val="1"/>
          <w:numId w:val="19"/>
        </w:numPr>
        <w:tabs>
          <w:tab w:val="clear" w:pos="705"/>
          <w:tab w:val="num" w:pos="567"/>
          <w:tab w:val="num" w:pos="1080"/>
        </w:tabs>
        <w:spacing w:line="300" w:lineRule="exact"/>
        <w:ind w:left="567" w:hanging="567"/>
        <w:jc w:val="left"/>
        <w:rPr>
          <w:rFonts w:ascii="Georgia" w:hAnsi="Georgia"/>
          <w:bCs/>
          <w:sz w:val="21"/>
          <w:szCs w:val="21"/>
          <w:lang w:eastAsia="cs-CZ"/>
        </w:rPr>
      </w:pPr>
      <w:r w:rsidRPr="00337272">
        <w:rPr>
          <w:rFonts w:ascii="Georgia" w:hAnsi="Georgia"/>
          <w:bCs/>
          <w:sz w:val="21"/>
          <w:szCs w:val="21"/>
          <w:lang w:eastAsia="cs-CZ"/>
        </w:rPr>
        <w:t xml:space="preserve">Jakýkoli </w:t>
      </w:r>
      <w:r w:rsidRPr="00337272">
        <w:rPr>
          <w:rFonts w:ascii="Georgia" w:hAnsi="Georgia"/>
          <w:sz w:val="21"/>
          <w:szCs w:val="21"/>
        </w:rPr>
        <w:t>spor</w:t>
      </w:r>
      <w:r w:rsidRPr="00337272">
        <w:rPr>
          <w:rFonts w:ascii="Georgia" w:hAnsi="Georgia"/>
          <w:bCs/>
          <w:sz w:val="21"/>
          <w:szCs w:val="21"/>
          <w:lang w:eastAsia="cs-CZ"/>
        </w:rPr>
        <w:t xml:space="preserve">, který vznikne na základě této Smlouvy nebo který s ní bude souviset, </w:t>
      </w:r>
      <w:bookmarkStart w:id="45" w:name="_DV_M208"/>
      <w:bookmarkEnd w:id="45"/>
      <w:r w:rsidRPr="00337272">
        <w:rPr>
          <w:rFonts w:ascii="Georgia" w:hAnsi="Georgia"/>
          <w:bCs/>
          <w:sz w:val="21"/>
          <w:szCs w:val="21"/>
          <w:lang w:eastAsia="cs-CZ"/>
        </w:rPr>
        <w:t xml:space="preserve">se </w:t>
      </w:r>
      <w:bookmarkStart w:id="46" w:name="_DV_C118"/>
      <w:r w:rsidRPr="00337272">
        <w:rPr>
          <w:rFonts w:ascii="Georgia" w:hAnsi="Georgia"/>
          <w:bCs/>
          <w:sz w:val="21"/>
          <w:szCs w:val="21"/>
          <w:lang w:eastAsia="cs-CZ"/>
        </w:rPr>
        <w:t>Smluvní</w:t>
      </w:r>
      <w:bookmarkStart w:id="47" w:name="_DV_M209"/>
      <w:bookmarkEnd w:id="46"/>
      <w:bookmarkEnd w:id="47"/>
      <w:r w:rsidRPr="00337272">
        <w:rPr>
          <w:rFonts w:ascii="Georgia" w:hAnsi="Georgia"/>
          <w:bCs/>
          <w:sz w:val="21"/>
          <w:szCs w:val="21"/>
          <w:lang w:eastAsia="cs-CZ"/>
        </w:rPr>
        <w:t xml:space="preserve"> strany zavazují řešit přednostně </w:t>
      </w:r>
      <w:bookmarkStart w:id="48" w:name="_DV_M210"/>
      <w:bookmarkEnd w:id="48"/>
      <w:r w:rsidRPr="00337272">
        <w:rPr>
          <w:rFonts w:ascii="Georgia" w:hAnsi="Georgia"/>
          <w:bCs/>
          <w:sz w:val="21"/>
          <w:szCs w:val="21"/>
          <w:lang w:eastAsia="cs-CZ"/>
        </w:rPr>
        <w:t>smírnou cestou do třiceti (30) dní ode dne, kdy o sporu jedna Smluvní strana písemně uvědomí druhou Smluvní stranu. Pokud v dané třiceti (30) denní lhůtě Smluvní strany nedosáhnou smírného vyřešení sporu, bude příslušný spor řešen věcně příslušným obecným soudem v Plzni, Česká republika.</w:t>
      </w:r>
    </w:p>
    <w:p w14:paraId="4881B9BF" w14:textId="77777777" w:rsidR="006743C7" w:rsidRPr="00337272" w:rsidRDefault="006743C7" w:rsidP="006743C7">
      <w:pPr>
        <w:pStyle w:val="Nadpis21"/>
        <w:widowControl/>
        <w:numPr>
          <w:ilvl w:val="1"/>
          <w:numId w:val="19"/>
        </w:numPr>
        <w:tabs>
          <w:tab w:val="clear" w:pos="705"/>
          <w:tab w:val="num" w:pos="567"/>
          <w:tab w:val="num" w:pos="1080"/>
        </w:tabs>
        <w:spacing w:line="300" w:lineRule="exact"/>
        <w:ind w:left="567" w:hanging="567"/>
        <w:jc w:val="left"/>
        <w:rPr>
          <w:rFonts w:ascii="Georgia" w:hAnsi="Georgia"/>
          <w:bCs/>
          <w:sz w:val="21"/>
          <w:szCs w:val="21"/>
          <w:lang w:eastAsia="cs-CZ"/>
        </w:rPr>
      </w:pPr>
      <w:r w:rsidRPr="00337272">
        <w:rPr>
          <w:rFonts w:ascii="Georgia" w:hAnsi="Georgia"/>
          <w:bCs/>
          <w:sz w:val="21"/>
          <w:szCs w:val="21"/>
          <w:lang w:eastAsia="cs-CZ"/>
        </w:rPr>
        <w:t xml:space="preserve">Smluvní strany tímto v souladu s ustanovením § 558 odst. 2 Občanského zákoníku prohlašují, že se v jejich právním styku nepřihlíží k obchodní zvyklostem zachovávaným obecně anebo v daném </w:t>
      </w:r>
      <w:r w:rsidRPr="00337272">
        <w:rPr>
          <w:rFonts w:ascii="Georgia" w:hAnsi="Georgia"/>
          <w:bCs/>
          <w:sz w:val="21"/>
          <w:szCs w:val="21"/>
          <w:lang w:eastAsia="cs-CZ"/>
        </w:rPr>
        <w:lastRenderedPageBreak/>
        <w:t xml:space="preserve">odvětví a že obchodní zvyklosti nemají v jejich právním styku přednost před </w:t>
      </w:r>
      <w:r w:rsidRPr="00337272">
        <w:rPr>
          <w:rFonts w:ascii="Georgia" w:hAnsi="Georgia"/>
          <w:sz w:val="21"/>
          <w:szCs w:val="21"/>
        </w:rPr>
        <w:t>ustanoveními</w:t>
      </w:r>
      <w:r w:rsidRPr="00337272">
        <w:rPr>
          <w:rFonts w:ascii="Georgia" w:hAnsi="Georgia"/>
          <w:bCs/>
          <w:sz w:val="21"/>
          <w:szCs w:val="21"/>
          <w:lang w:eastAsia="cs-CZ"/>
        </w:rPr>
        <w:t xml:space="preserve"> Občanského zákoníku, jež nemají donucující účinky.</w:t>
      </w:r>
    </w:p>
    <w:p w14:paraId="33BFA815" w14:textId="77777777" w:rsidR="006743C7" w:rsidRPr="00337272" w:rsidRDefault="006743C7" w:rsidP="006743C7">
      <w:pPr>
        <w:pStyle w:val="Nadpis21"/>
        <w:widowControl/>
        <w:numPr>
          <w:ilvl w:val="1"/>
          <w:numId w:val="19"/>
        </w:numPr>
        <w:tabs>
          <w:tab w:val="clear" w:pos="705"/>
          <w:tab w:val="num" w:pos="567"/>
          <w:tab w:val="num" w:pos="1080"/>
        </w:tabs>
        <w:spacing w:line="300" w:lineRule="exact"/>
        <w:ind w:left="567" w:hanging="567"/>
        <w:jc w:val="left"/>
        <w:rPr>
          <w:rFonts w:ascii="Georgia" w:hAnsi="Georgia"/>
          <w:bCs/>
          <w:sz w:val="21"/>
          <w:szCs w:val="21"/>
          <w:lang w:eastAsia="cs-CZ"/>
        </w:rPr>
      </w:pPr>
      <w:r w:rsidRPr="00337272">
        <w:rPr>
          <w:rFonts w:ascii="Georgia" w:hAnsi="Georgia"/>
          <w:bCs/>
          <w:sz w:val="21"/>
          <w:szCs w:val="21"/>
          <w:lang w:eastAsia="cs-CZ"/>
        </w:rPr>
        <w:t>V případě, že některé ustanovení této Smlouvy je nebo se stane v budoucnu neplatným, neúčinným či nevymahatelným nebo bude-li takovým příslušným</w:t>
      </w:r>
      <w:r w:rsidRPr="00A65A01">
        <w:rPr>
          <w:rFonts w:ascii="Georgia" w:hAnsi="Georgia"/>
          <w:bCs/>
          <w:sz w:val="21"/>
          <w:szCs w:val="21"/>
          <w:lang w:eastAsia="cs-CZ"/>
        </w:rPr>
        <w:t xml:space="preserve"> orgánem shledáno, zůstávají ostatní </w:t>
      </w:r>
      <w:r w:rsidRPr="008F3B89">
        <w:rPr>
          <w:rFonts w:ascii="Georgia" w:hAnsi="Georgia"/>
          <w:sz w:val="21"/>
          <w:szCs w:val="21"/>
        </w:rPr>
        <w:t>ustanovení</w:t>
      </w:r>
      <w:r w:rsidRPr="00A65A01">
        <w:rPr>
          <w:rFonts w:ascii="Georgia" w:hAnsi="Georgia"/>
          <w:bCs/>
          <w:sz w:val="21"/>
          <w:szCs w:val="21"/>
          <w:lang w:eastAsia="cs-CZ"/>
        </w:rPr>
        <w:t xml:space="preserve"> této Smlouvy v platnosti a účinnosti pokud z povahy takového ustanovení nebo z jeho obsahu anebo z okolností, za nichž bylo uzavřeno, nevyplývá, že je nelze oddělit od ostatního obsahu této Smlouvy. Smluvní strany se zavazují nahradit neplatné, neúčinné nebo nevymahatelné </w:t>
      </w:r>
      <w:r w:rsidRPr="00337272">
        <w:rPr>
          <w:rFonts w:ascii="Georgia" w:hAnsi="Georgia"/>
          <w:bCs/>
          <w:sz w:val="21"/>
          <w:szCs w:val="21"/>
          <w:lang w:eastAsia="cs-CZ"/>
        </w:rPr>
        <w:t>ustanovení této Smlouvy ustanovením jiným, které svým obsahem a smyslem odpovídá nejlépe ustanovení původnímu a této Smlouvě jako celku.</w:t>
      </w:r>
    </w:p>
    <w:p w14:paraId="5AA00358" w14:textId="77777777" w:rsidR="006743C7" w:rsidRPr="00337272" w:rsidRDefault="006743C7" w:rsidP="006743C7">
      <w:pPr>
        <w:pStyle w:val="Nadpis21"/>
        <w:widowControl/>
        <w:numPr>
          <w:ilvl w:val="1"/>
          <w:numId w:val="19"/>
        </w:numPr>
        <w:tabs>
          <w:tab w:val="clear" w:pos="705"/>
          <w:tab w:val="num" w:pos="567"/>
          <w:tab w:val="num" w:pos="1080"/>
        </w:tabs>
        <w:spacing w:line="300" w:lineRule="exact"/>
        <w:ind w:left="567" w:hanging="567"/>
        <w:jc w:val="left"/>
        <w:rPr>
          <w:rFonts w:ascii="Georgia" w:hAnsi="Georgia"/>
          <w:bCs/>
          <w:sz w:val="21"/>
          <w:szCs w:val="21"/>
          <w:lang w:eastAsia="cs-CZ"/>
        </w:rPr>
      </w:pPr>
      <w:r w:rsidRPr="00337272">
        <w:rPr>
          <w:rFonts w:ascii="Georgia" w:hAnsi="Georgia"/>
          <w:bCs/>
          <w:sz w:val="21"/>
          <w:szCs w:val="21"/>
          <w:lang w:eastAsia="cs-CZ"/>
        </w:rPr>
        <w:t>Tato Smlouva je vyhotovena ve čtyřech (4) vyhotoveních v </w:t>
      </w:r>
      <w:r w:rsidRPr="00337272">
        <w:rPr>
          <w:rFonts w:ascii="Georgia" w:hAnsi="Georgia"/>
          <w:sz w:val="21"/>
          <w:szCs w:val="21"/>
        </w:rPr>
        <w:t>českém</w:t>
      </w:r>
      <w:r w:rsidRPr="00337272">
        <w:rPr>
          <w:rFonts w:ascii="Georgia" w:hAnsi="Georgia"/>
          <w:bCs/>
          <w:sz w:val="21"/>
          <w:szCs w:val="21"/>
          <w:lang w:eastAsia="cs-CZ"/>
        </w:rPr>
        <w:t xml:space="preserve"> jazyce, přičemž všechna vyhotovení </w:t>
      </w:r>
      <w:r w:rsidRPr="00337272">
        <w:rPr>
          <w:rFonts w:ascii="Georgia" w:hAnsi="Georgia"/>
          <w:sz w:val="21"/>
          <w:szCs w:val="21"/>
        </w:rPr>
        <w:t>mají</w:t>
      </w:r>
      <w:r w:rsidRPr="00337272">
        <w:rPr>
          <w:rFonts w:ascii="Georgia" w:hAnsi="Georgia"/>
          <w:bCs/>
          <w:sz w:val="21"/>
          <w:szCs w:val="21"/>
          <w:lang w:eastAsia="cs-CZ"/>
        </w:rPr>
        <w:t xml:space="preserve"> platnost originálu. Tři (3) vyhotovení Smlouvy obdrží Kupující a jedno (1) Prodávající.</w:t>
      </w:r>
    </w:p>
    <w:p w14:paraId="47AD3F61" w14:textId="77777777" w:rsidR="006743C7" w:rsidRPr="00A65A01" w:rsidRDefault="006743C7" w:rsidP="006743C7">
      <w:pPr>
        <w:pStyle w:val="Nadpis21"/>
        <w:widowControl/>
        <w:numPr>
          <w:ilvl w:val="1"/>
          <w:numId w:val="19"/>
        </w:numPr>
        <w:tabs>
          <w:tab w:val="clear" w:pos="705"/>
          <w:tab w:val="num" w:pos="567"/>
          <w:tab w:val="num" w:pos="1080"/>
        </w:tabs>
        <w:spacing w:line="300" w:lineRule="exact"/>
        <w:ind w:left="567" w:hanging="567"/>
        <w:jc w:val="left"/>
        <w:rPr>
          <w:rFonts w:ascii="Georgia" w:hAnsi="Georgia"/>
          <w:bCs/>
          <w:sz w:val="21"/>
          <w:szCs w:val="21"/>
          <w:lang w:eastAsia="cs-CZ"/>
        </w:rPr>
      </w:pPr>
      <w:bookmarkStart w:id="49" w:name="_Ref368312643"/>
      <w:r w:rsidRPr="00337272">
        <w:rPr>
          <w:rFonts w:ascii="Georgia" w:hAnsi="Georgia"/>
          <w:bCs/>
          <w:sz w:val="21"/>
          <w:szCs w:val="21"/>
          <w:lang w:eastAsia="cs-CZ"/>
        </w:rPr>
        <w:t xml:space="preserve">Tato </w:t>
      </w:r>
      <w:r w:rsidRPr="00337272">
        <w:rPr>
          <w:rFonts w:ascii="Georgia" w:hAnsi="Georgia"/>
          <w:sz w:val="21"/>
          <w:szCs w:val="21"/>
        </w:rPr>
        <w:t>Smlouva</w:t>
      </w:r>
      <w:r w:rsidRPr="00337272">
        <w:rPr>
          <w:rFonts w:ascii="Georgia" w:hAnsi="Georgia"/>
          <w:bCs/>
          <w:sz w:val="21"/>
          <w:szCs w:val="21"/>
          <w:lang w:eastAsia="cs-CZ"/>
        </w:rPr>
        <w:t xml:space="preserve"> nabývá platnosti a účinnosti dnem jejího</w:t>
      </w:r>
      <w:r w:rsidRPr="00A65A01">
        <w:rPr>
          <w:rFonts w:ascii="Georgia" w:hAnsi="Georgia"/>
          <w:bCs/>
          <w:sz w:val="21"/>
          <w:szCs w:val="21"/>
          <w:lang w:eastAsia="cs-CZ"/>
        </w:rPr>
        <w:t xml:space="preserve"> podpisu oběma Smluvními stranami.</w:t>
      </w:r>
      <w:bookmarkEnd w:id="49"/>
    </w:p>
    <w:p w14:paraId="5C65421B" w14:textId="77777777" w:rsidR="006743C7" w:rsidRPr="00A65A01" w:rsidRDefault="006743C7" w:rsidP="006743C7">
      <w:pPr>
        <w:pStyle w:val="Nadpis21"/>
        <w:widowControl/>
        <w:numPr>
          <w:ilvl w:val="1"/>
          <w:numId w:val="19"/>
        </w:numPr>
        <w:tabs>
          <w:tab w:val="clear" w:pos="705"/>
          <w:tab w:val="num" w:pos="567"/>
          <w:tab w:val="num" w:pos="1080"/>
        </w:tabs>
        <w:spacing w:line="300" w:lineRule="exact"/>
        <w:ind w:left="567" w:hanging="567"/>
        <w:jc w:val="left"/>
        <w:rPr>
          <w:rFonts w:ascii="Georgia" w:hAnsi="Georgia"/>
          <w:bCs/>
          <w:sz w:val="21"/>
          <w:szCs w:val="21"/>
          <w:lang w:eastAsia="cs-CZ"/>
        </w:rPr>
      </w:pPr>
      <w:r w:rsidRPr="008F3B89">
        <w:rPr>
          <w:rFonts w:ascii="Georgia" w:hAnsi="Georgia"/>
          <w:sz w:val="21"/>
          <w:szCs w:val="21"/>
        </w:rPr>
        <w:t>Neoddělitelnou</w:t>
      </w:r>
      <w:r w:rsidRPr="00A65A01">
        <w:rPr>
          <w:rFonts w:ascii="Georgia" w:hAnsi="Georgia"/>
          <w:bCs/>
          <w:sz w:val="21"/>
          <w:szCs w:val="21"/>
          <w:lang w:eastAsia="cs-CZ"/>
        </w:rPr>
        <w:t xml:space="preserve"> součást této Smlouvy tvoří následující Přílohy:</w:t>
      </w:r>
    </w:p>
    <w:p w14:paraId="33A5E5CB" w14:textId="77777777" w:rsidR="006743C7" w:rsidRPr="00A65A01" w:rsidRDefault="006743C7" w:rsidP="006743C7">
      <w:pPr>
        <w:pStyle w:val="Nadpis21"/>
        <w:widowControl/>
        <w:tabs>
          <w:tab w:val="num" w:pos="1080"/>
        </w:tabs>
        <w:spacing w:line="300" w:lineRule="exact"/>
        <w:ind w:left="567" w:firstLine="0"/>
        <w:jc w:val="left"/>
        <w:rPr>
          <w:rFonts w:ascii="Georgia" w:hAnsi="Georgia"/>
          <w:bCs/>
          <w:sz w:val="21"/>
          <w:szCs w:val="21"/>
          <w:lang w:eastAsia="cs-CZ"/>
        </w:rPr>
      </w:pPr>
      <w:r w:rsidRPr="008F3B89">
        <w:rPr>
          <w:rFonts w:ascii="Georgia" w:hAnsi="Georgia"/>
          <w:bCs/>
          <w:sz w:val="21"/>
          <w:szCs w:val="21"/>
          <w:u w:val="single"/>
          <w:lang w:eastAsia="cs-CZ"/>
        </w:rPr>
        <w:t>Příloha 1</w:t>
      </w:r>
      <w:r w:rsidRPr="00A65A01">
        <w:rPr>
          <w:rFonts w:ascii="Georgia" w:hAnsi="Georgia"/>
          <w:bCs/>
          <w:sz w:val="21"/>
          <w:szCs w:val="21"/>
          <w:lang w:eastAsia="cs-CZ"/>
        </w:rPr>
        <w:t xml:space="preserve"> – Podrobná specifikace Zboží</w:t>
      </w:r>
    </w:p>
    <w:p w14:paraId="7E6D6A5E" w14:textId="77777777" w:rsidR="006743C7" w:rsidRPr="00A65A01" w:rsidRDefault="006743C7" w:rsidP="006743C7">
      <w:pPr>
        <w:pStyle w:val="Nadpis21"/>
        <w:widowControl/>
        <w:tabs>
          <w:tab w:val="num" w:pos="1080"/>
        </w:tabs>
        <w:spacing w:line="300" w:lineRule="exact"/>
        <w:ind w:left="567" w:firstLine="0"/>
        <w:jc w:val="left"/>
        <w:rPr>
          <w:rFonts w:ascii="Georgia" w:hAnsi="Georgia"/>
          <w:bCs/>
          <w:sz w:val="21"/>
          <w:szCs w:val="21"/>
          <w:lang w:eastAsia="cs-CZ"/>
        </w:rPr>
      </w:pPr>
      <w:r w:rsidRPr="008F3B89">
        <w:rPr>
          <w:rFonts w:ascii="Georgia" w:hAnsi="Georgia"/>
          <w:bCs/>
          <w:sz w:val="21"/>
          <w:szCs w:val="21"/>
          <w:u w:val="single"/>
          <w:lang w:eastAsia="cs-CZ"/>
        </w:rPr>
        <w:t>Příloha 2</w:t>
      </w:r>
      <w:r w:rsidRPr="00A65A01">
        <w:rPr>
          <w:rFonts w:ascii="Georgia" w:hAnsi="Georgia"/>
          <w:bCs/>
          <w:sz w:val="21"/>
          <w:szCs w:val="21"/>
          <w:lang w:eastAsia="cs-CZ"/>
        </w:rPr>
        <w:t xml:space="preserve"> – Seznam odsouhlasených subdodavatelů</w:t>
      </w:r>
    </w:p>
    <w:p w14:paraId="46969F3E" w14:textId="77777777" w:rsidR="006743C7" w:rsidRPr="00A65A01" w:rsidRDefault="006743C7" w:rsidP="006743C7">
      <w:pPr>
        <w:pStyle w:val="Nadpis21"/>
        <w:widowControl/>
        <w:numPr>
          <w:ilvl w:val="1"/>
          <w:numId w:val="19"/>
        </w:numPr>
        <w:tabs>
          <w:tab w:val="clear" w:pos="705"/>
          <w:tab w:val="num" w:pos="567"/>
          <w:tab w:val="num" w:pos="1080"/>
        </w:tabs>
        <w:spacing w:line="300" w:lineRule="exact"/>
        <w:ind w:left="567" w:hanging="567"/>
        <w:jc w:val="left"/>
        <w:rPr>
          <w:rFonts w:ascii="Georgia" w:hAnsi="Georgia"/>
          <w:bCs/>
          <w:sz w:val="21"/>
          <w:szCs w:val="21"/>
          <w:lang w:eastAsia="cs-CZ"/>
        </w:rPr>
      </w:pPr>
      <w:r w:rsidRPr="00A65A01">
        <w:rPr>
          <w:rFonts w:ascii="Georgia" w:hAnsi="Georgia"/>
          <w:bCs/>
          <w:sz w:val="21"/>
          <w:szCs w:val="21"/>
          <w:lang w:eastAsia="cs-CZ"/>
        </w:rPr>
        <w:t>Smluvní strany prohlašují, že si tuto Smlouvu přečetly, s jejím obsahem souhlasí a na důkaz toho k ní připojují své podpisy.</w:t>
      </w:r>
    </w:p>
    <w:p w14:paraId="1B67FA8C" w14:textId="77777777" w:rsidR="006743C7" w:rsidRPr="00A65A01" w:rsidRDefault="006743C7" w:rsidP="006743C7">
      <w:pPr>
        <w:widowControl w:val="0"/>
        <w:tabs>
          <w:tab w:val="left" w:pos="5103"/>
        </w:tabs>
        <w:spacing w:after="120" w:line="300" w:lineRule="exact"/>
        <w:rPr>
          <w:rFonts w:ascii="Georgia" w:hAnsi="Georgia"/>
          <w:snapToGrid w:val="0"/>
          <w:sz w:val="21"/>
          <w:szCs w:val="21"/>
        </w:rPr>
      </w:pPr>
    </w:p>
    <w:tbl>
      <w:tblPr>
        <w:tblW w:w="0" w:type="auto"/>
        <w:tblLook w:val="04A0" w:firstRow="1" w:lastRow="0" w:firstColumn="1" w:lastColumn="0" w:noHBand="0" w:noVBand="1"/>
      </w:tblPr>
      <w:tblGrid>
        <w:gridCol w:w="4890"/>
        <w:gridCol w:w="4890"/>
      </w:tblGrid>
      <w:tr w:rsidR="006743C7" w:rsidRPr="00A65A01" w14:paraId="1A3CDBB6" w14:textId="77777777" w:rsidTr="007F6EA4">
        <w:tc>
          <w:tcPr>
            <w:tcW w:w="4890" w:type="dxa"/>
            <w:shd w:val="clear" w:color="auto" w:fill="auto"/>
          </w:tcPr>
          <w:p w14:paraId="7F038B59" w14:textId="759E85C5" w:rsidR="006743C7" w:rsidRPr="00A65A01" w:rsidRDefault="006743C7" w:rsidP="007F6EA4">
            <w:pPr>
              <w:widowControl w:val="0"/>
              <w:tabs>
                <w:tab w:val="left" w:pos="5103"/>
              </w:tabs>
              <w:spacing w:line="300" w:lineRule="exact"/>
              <w:rPr>
                <w:rFonts w:ascii="Georgia" w:hAnsi="Georgia"/>
                <w:b/>
                <w:sz w:val="21"/>
                <w:szCs w:val="21"/>
              </w:rPr>
            </w:pPr>
            <w:r w:rsidRPr="00A65A01">
              <w:rPr>
                <w:rFonts w:ascii="Georgia" w:hAnsi="Georgia"/>
                <w:snapToGrid w:val="0"/>
                <w:sz w:val="21"/>
                <w:szCs w:val="21"/>
              </w:rPr>
              <w:t xml:space="preserve">V </w:t>
            </w:r>
            <w:r w:rsidR="00D60BB9" w:rsidRPr="00A65A01">
              <w:rPr>
                <w:rFonts w:ascii="Georgia" w:hAnsi="Georgia"/>
                <w:snapToGrid w:val="0"/>
                <w:sz w:val="21"/>
                <w:szCs w:val="21"/>
              </w:rPr>
              <w:t>__</w:t>
            </w:r>
            <w:r w:rsidR="00D60BB9" w:rsidRPr="00A65A01">
              <w:rPr>
                <w:rFonts w:ascii="Georgia" w:hAnsi="Georgia"/>
                <w:b/>
                <w:sz w:val="21"/>
                <w:szCs w:val="21"/>
              </w:rPr>
              <w:t>_________</w:t>
            </w:r>
            <w:r w:rsidRPr="00A65A01">
              <w:rPr>
                <w:rFonts w:ascii="Georgia" w:hAnsi="Georgia"/>
                <w:snapToGrid w:val="0"/>
                <w:sz w:val="21"/>
                <w:szCs w:val="21"/>
              </w:rPr>
              <w:t xml:space="preserve"> </w:t>
            </w:r>
            <w:r w:rsidRPr="00A65A01">
              <w:rPr>
                <w:rFonts w:ascii="Georgia" w:hAnsi="Georgia"/>
                <w:sz w:val="21"/>
                <w:szCs w:val="21"/>
              </w:rPr>
              <w:t>dne</w:t>
            </w:r>
            <w:r w:rsidRPr="00A65A01">
              <w:rPr>
                <w:rFonts w:ascii="Georgia" w:hAnsi="Georgia"/>
                <w:snapToGrid w:val="0"/>
                <w:sz w:val="21"/>
                <w:szCs w:val="21"/>
              </w:rPr>
              <w:t xml:space="preserve"> __</w:t>
            </w:r>
            <w:r w:rsidRPr="00A65A01">
              <w:rPr>
                <w:rFonts w:ascii="Georgia" w:hAnsi="Georgia"/>
                <w:b/>
                <w:sz w:val="21"/>
                <w:szCs w:val="21"/>
              </w:rPr>
              <w:t>_________</w:t>
            </w:r>
          </w:p>
          <w:p w14:paraId="4605C1E7" w14:textId="77777777" w:rsidR="006743C7" w:rsidRPr="00A65A01" w:rsidRDefault="006743C7" w:rsidP="007F6EA4">
            <w:pPr>
              <w:widowControl w:val="0"/>
              <w:tabs>
                <w:tab w:val="left" w:pos="5103"/>
              </w:tabs>
              <w:spacing w:line="300" w:lineRule="exact"/>
              <w:rPr>
                <w:rFonts w:ascii="Georgia" w:hAnsi="Georgia"/>
                <w:b/>
                <w:sz w:val="21"/>
                <w:szCs w:val="21"/>
              </w:rPr>
            </w:pPr>
          </w:p>
          <w:p w14:paraId="65EC9C66" w14:textId="77777777" w:rsidR="006743C7" w:rsidRPr="00A65A01" w:rsidRDefault="006743C7" w:rsidP="007F6EA4">
            <w:pPr>
              <w:widowControl w:val="0"/>
              <w:tabs>
                <w:tab w:val="left" w:pos="5103"/>
              </w:tabs>
              <w:spacing w:line="300" w:lineRule="exact"/>
              <w:rPr>
                <w:rStyle w:val="platne1"/>
                <w:rFonts w:ascii="Georgia" w:hAnsi="Georgia"/>
                <w:b/>
                <w:sz w:val="21"/>
                <w:szCs w:val="21"/>
              </w:rPr>
            </w:pPr>
            <w:r w:rsidRPr="00A65A01">
              <w:rPr>
                <w:rStyle w:val="platne1"/>
                <w:rFonts w:ascii="Georgia" w:hAnsi="Georgia"/>
                <w:b/>
                <w:sz w:val="21"/>
                <w:szCs w:val="21"/>
              </w:rPr>
              <w:t>Kupující:</w:t>
            </w:r>
          </w:p>
          <w:p w14:paraId="4138DAF5" w14:textId="77777777" w:rsidR="006743C7" w:rsidRPr="00A65A01" w:rsidRDefault="006743C7" w:rsidP="007F6EA4">
            <w:pPr>
              <w:widowControl w:val="0"/>
              <w:tabs>
                <w:tab w:val="left" w:pos="5103"/>
              </w:tabs>
              <w:spacing w:line="300" w:lineRule="exact"/>
              <w:rPr>
                <w:rStyle w:val="platne1"/>
                <w:rFonts w:ascii="Georgia" w:hAnsi="Georgia"/>
                <w:b/>
                <w:sz w:val="21"/>
                <w:szCs w:val="21"/>
              </w:rPr>
            </w:pPr>
          </w:p>
          <w:p w14:paraId="3D34C40B" w14:textId="77777777" w:rsidR="006743C7" w:rsidRPr="00A65A01" w:rsidRDefault="006743C7" w:rsidP="007F6EA4">
            <w:pPr>
              <w:widowControl w:val="0"/>
              <w:tabs>
                <w:tab w:val="left" w:pos="5103"/>
              </w:tabs>
              <w:spacing w:line="300" w:lineRule="exact"/>
              <w:rPr>
                <w:rFonts w:ascii="Georgia" w:hAnsi="Georgia"/>
                <w:b/>
                <w:sz w:val="21"/>
                <w:szCs w:val="21"/>
              </w:rPr>
            </w:pPr>
            <w:proofErr w:type="spellStart"/>
            <w:r w:rsidRPr="00A65A01">
              <w:rPr>
                <w:rFonts w:ascii="Georgia" w:hAnsi="Georgia"/>
                <w:b/>
                <w:sz w:val="21"/>
                <w:szCs w:val="21"/>
              </w:rPr>
              <w:t>Doosan</w:t>
            </w:r>
            <w:proofErr w:type="spellEnd"/>
            <w:r w:rsidRPr="00A65A01">
              <w:rPr>
                <w:rFonts w:ascii="Georgia" w:hAnsi="Georgia"/>
                <w:b/>
                <w:sz w:val="21"/>
                <w:szCs w:val="21"/>
              </w:rPr>
              <w:t xml:space="preserve"> Škoda </w:t>
            </w:r>
            <w:proofErr w:type="spellStart"/>
            <w:r w:rsidRPr="00A65A01">
              <w:rPr>
                <w:rFonts w:ascii="Georgia" w:hAnsi="Georgia"/>
                <w:b/>
                <w:sz w:val="21"/>
                <w:szCs w:val="21"/>
              </w:rPr>
              <w:t>Power</w:t>
            </w:r>
            <w:proofErr w:type="spellEnd"/>
            <w:r w:rsidRPr="00A65A01">
              <w:rPr>
                <w:rFonts w:ascii="Georgia" w:hAnsi="Georgia"/>
                <w:b/>
                <w:sz w:val="21"/>
                <w:szCs w:val="21"/>
              </w:rPr>
              <w:t xml:space="preserve"> s.r.o.</w:t>
            </w:r>
          </w:p>
          <w:p w14:paraId="2C51A813" w14:textId="77777777" w:rsidR="006743C7" w:rsidRPr="00A65A01" w:rsidRDefault="006743C7" w:rsidP="007F6EA4">
            <w:pPr>
              <w:widowControl w:val="0"/>
              <w:tabs>
                <w:tab w:val="left" w:pos="5103"/>
              </w:tabs>
              <w:spacing w:line="300" w:lineRule="exact"/>
              <w:rPr>
                <w:rFonts w:ascii="Georgia" w:hAnsi="Georgia"/>
                <w:b/>
                <w:sz w:val="21"/>
                <w:szCs w:val="21"/>
              </w:rPr>
            </w:pPr>
          </w:p>
          <w:p w14:paraId="53A99EB8" w14:textId="77777777" w:rsidR="006743C7" w:rsidRPr="00A65A01" w:rsidRDefault="006743C7" w:rsidP="007F6EA4">
            <w:pPr>
              <w:widowControl w:val="0"/>
              <w:tabs>
                <w:tab w:val="left" w:pos="5103"/>
              </w:tabs>
              <w:spacing w:line="300" w:lineRule="exact"/>
              <w:rPr>
                <w:rFonts w:ascii="Georgia" w:hAnsi="Georgia"/>
                <w:b/>
                <w:sz w:val="21"/>
                <w:szCs w:val="21"/>
              </w:rPr>
            </w:pPr>
            <w:r w:rsidRPr="00A65A01">
              <w:rPr>
                <w:rFonts w:ascii="Georgia" w:hAnsi="Georgia"/>
                <w:sz w:val="21"/>
                <w:szCs w:val="21"/>
              </w:rPr>
              <w:t>Podpis:</w:t>
            </w:r>
            <w:r>
              <w:rPr>
                <w:rFonts w:ascii="Georgia" w:hAnsi="Georgia"/>
                <w:sz w:val="21"/>
                <w:szCs w:val="21"/>
              </w:rPr>
              <w:t xml:space="preserve"> </w:t>
            </w:r>
            <w:r w:rsidRPr="00A65A01">
              <w:rPr>
                <w:rFonts w:ascii="Georgia" w:hAnsi="Georgia"/>
                <w:b/>
                <w:sz w:val="21"/>
                <w:szCs w:val="21"/>
              </w:rPr>
              <w:t>_________________________</w:t>
            </w:r>
          </w:p>
          <w:p w14:paraId="2D3ACD11" w14:textId="7396985C" w:rsidR="006743C7" w:rsidRPr="00A65A01" w:rsidRDefault="006743C7" w:rsidP="007F6EA4">
            <w:pPr>
              <w:widowControl w:val="0"/>
              <w:tabs>
                <w:tab w:val="left" w:pos="5103"/>
              </w:tabs>
              <w:spacing w:line="300" w:lineRule="exact"/>
              <w:rPr>
                <w:rFonts w:ascii="Georgia" w:hAnsi="Georgia"/>
                <w:bCs/>
                <w:sz w:val="21"/>
                <w:szCs w:val="21"/>
              </w:rPr>
            </w:pPr>
            <w:r w:rsidRPr="00A65A01">
              <w:rPr>
                <w:rFonts w:ascii="Georgia" w:hAnsi="Georgia"/>
                <w:sz w:val="21"/>
                <w:szCs w:val="21"/>
              </w:rPr>
              <w:t xml:space="preserve">Jméno: </w:t>
            </w:r>
            <w:r w:rsidR="007F6EA4">
              <w:rPr>
                <w:rFonts w:ascii="Georgia" w:hAnsi="Georgia"/>
                <w:sz w:val="21"/>
                <w:szCs w:val="21"/>
              </w:rPr>
              <w:t>Ing. Jiří Fiala</w:t>
            </w:r>
          </w:p>
          <w:p w14:paraId="43D9BEF2" w14:textId="735FE886" w:rsidR="006743C7" w:rsidRPr="00A65A01" w:rsidRDefault="006743C7" w:rsidP="007F6EA4">
            <w:pPr>
              <w:widowControl w:val="0"/>
              <w:tabs>
                <w:tab w:val="left" w:pos="5103"/>
              </w:tabs>
              <w:spacing w:line="300" w:lineRule="exact"/>
              <w:rPr>
                <w:rFonts w:ascii="Georgia" w:hAnsi="Georgia"/>
                <w:bCs/>
                <w:sz w:val="21"/>
                <w:szCs w:val="21"/>
              </w:rPr>
            </w:pPr>
            <w:r w:rsidRPr="00A65A01">
              <w:rPr>
                <w:rFonts w:ascii="Georgia" w:hAnsi="Georgia"/>
                <w:sz w:val="21"/>
                <w:szCs w:val="21"/>
              </w:rPr>
              <w:t xml:space="preserve">Funkce: </w:t>
            </w:r>
            <w:r w:rsidR="007F6EA4" w:rsidRPr="007F6EA4">
              <w:rPr>
                <w:rFonts w:ascii="Georgia" w:hAnsi="Georgia"/>
                <w:bCs/>
                <w:sz w:val="21"/>
                <w:szCs w:val="21"/>
              </w:rPr>
              <w:t xml:space="preserve">Ředitel úseku </w:t>
            </w:r>
            <w:proofErr w:type="spellStart"/>
            <w:r w:rsidR="007F6EA4" w:rsidRPr="007F6EA4">
              <w:rPr>
                <w:rFonts w:ascii="Georgia" w:hAnsi="Georgia"/>
                <w:bCs/>
                <w:sz w:val="21"/>
                <w:szCs w:val="21"/>
              </w:rPr>
              <w:t>Gl</w:t>
            </w:r>
            <w:proofErr w:type="spellEnd"/>
            <w:r w:rsidR="007F6EA4" w:rsidRPr="007F6EA4">
              <w:rPr>
                <w:rFonts w:ascii="Georgia" w:hAnsi="Georgia"/>
                <w:bCs/>
                <w:sz w:val="21"/>
                <w:szCs w:val="21"/>
              </w:rPr>
              <w:t xml:space="preserve">. </w:t>
            </w:r>
            <w:proofErr w:type="spellStart"/>
            <w:r w:rsidR="007F6EA4" w:rsidRPr="007F6EA4">
              <w:rPr>
                <w:rFonts w:ascii="Georgia" w:hAnsi="Georgia"/>
                <w:bCs/>
                <w:sz w:val="21"/>
                <w:szCs w:val="21"/>
              </w:rPr>
              <w:t>výzk</w:t>
            </w:r>
            <w:proofErr w:type="spellEnd"/>
            <w:r w:rsidR="007F6EA4" w:rsidRPr="007F6EA4">
              <w:rPr>
                <w:rFonts w:ascii="Georgia" w:hAnsi="Georgia"/>
                <w:bCs/>
                <w:sz w:val="21"/>
                <w:szCs w:val="21"/>
              </w:rPr>
              <w:t xml:space="preserve">. a </w:t>
            </w:r>
            <w:proofErr w:type="spellStart"/>
            <w:r w:rsidR="007F6EA4" w:rsidRPr="007F6EA4">
              <w:rPr>
                <w:rFonts w:ascii="Georgia" w:hAnsi="Georgia"/>
                <w:bCs/>
                <w:sz w:val="21"/>
                <w:szCs w:val="21"/>
              </w:rPr>
              <w:t>výv</w:t>
            </w:r>
            <w:proofErr w:type="spellEnd"/>
            <w:r w:rsidR="007F6EA4" w:rsidRPr="007F6EA4">
              <w:rPr>
                <w:rFonts w:ascii="Georgia" w:hAnsi="Georgia"/>
                <w:bCs/>
                <w:sz w:val="21"/>
                <w:szCs w:val="21"/>
              </w:rPr>
              <w:t>. c. Plzeň</w:t>
            </w:r>
            <w:r w:rsidR="007F6EA4" w:rsidRPr="007F6EA4" w:rsidDel="007F6EA4">
              <w:rPr>
                <w:rFonts w:ascii="Georgia" w:hAnsi="Georgia"/>
                <w:bCs/>
                <w:sz w:val="21"/>
                <w:szCs w:val="21"/>
              </w:rPr>
              <w:t xml:space="preserve"> </w:t>
            </w:r>
          </w:p>
          <w:p w14:paraId="137F257B" w14:textId="77777777" w:rsidR="006743C7" w:rsidRPr="00A65A01" w:rsidRDefault="006743C7" w:rsidP="007F6EA4">
            <w:pPr>
              <w:widowControl w:val="0"/>
              <w:tabs>
                <w:tab w:val="left" w:pos="5103"/>
              </w:tabs>
              <w:spacing w:line="300" w:lineRule="exact"/>
              <w:rPr>
                <w:rFonts w:ascii="Georgia" w:hAnsi="Georgia"/>
                <w:bCs/>
                <w:sz w:val="21"/>
                <w:szCs w:val="21"/>
              </w:rPr>
            </w:pPr>
          </w:p>
          <w:p w14:paraId="0FCD91D0" w14:textId="77777777" w:rsidR="006743C7" w:rsidRPr="00A65A01" w:rsidRDefault="006743C7" w:rsidP="007F6EA4">
            <w:pPr>
              <w:widowControl w:val="0"/>
              <w:tabs>
                <w:tab w:val="left" w:pos="5103"/>
              </w:tabs>
              <w:spacing w:line="300" w:lineRule="exact"/>
              <w:rPr>
                <w:rFonts w:ascii="Georgia" w:hAnsi="Georgia"/>
                <w:bCs/>
                <w:sz w:val="21"/>
                <w:szCs w:val="21"/>
              </w:rPr>
            </w:pPr>
          </w:p>
          <w:p w14:paraId="5C5F9FE5" w14:textId="77777777" w:rsidR="006743C7" w:rsidRPr="00A65A01" w:rsidRDefault="006743C7" w:rsidP="007F6EA4">
            <w:pPr>
              <w:widowControl w:val="0"/>
              <w:tabs>
                <w:tab w:val="left" w:pos="5103"/>
              </w:tabs>
              <w:spacing w:line="300" w:lineRule="exact"/>
              <w:rPr>
                <w:rFonts w:ascii="Georgia" w:hAnsi="Georgia"/>
                <w:bCs/>
                <w:sz w:val="21"/>
                <w:szCs w:val="21"/>
              </w:rPr>
            </w:pPr>
          </w:p>
          <w:p w14:paraId="5B85EB08" w14:textId="77777777" w:rsidR="006743C7" w:rsidRPr="00A65A01" w:rsidRDefault="006743C7" w:rsidP="007F6EA4">
            <w:pPr>
              <w:widowControl w:val="0"/>
              <w:tabs>
                <w:tab w:val="left" w:pos="5103"/>
              </w:tabs>
              <w:spacing w:line="300" w:lineRule="exact"/>
              <w:rPr>
                <w:rFonts w:ascii="Georgia" w:hAnsi="Georgia"/>
                <w:b/>
                <w:sz w:val="21"/>
                <w:szCs w:val="21"/>
              </w:rPr>
            </w:pPr>
            <w:r w:rsidRPr="00A65A01">
              <w:rPr>
                <w:rFonts w:ascii="Georgia" w:hAnsi="Georgia"/>
                <w:sz w:val="21"/>
                <w:szCs w:val="21"/>
              </w:rPr>
              <w:t>Podpis:</w:t>
            </w:r>
            <w:r>
              <w:rPr>
                <w:rFonts w:ascii="Georgia" w:hAnsi="Georgia"/>
                <w:sz w:val="21"/>
                <w:szCs w:val="21"/>
              </w:rPr>
              <w:t xml:space="preserve"> </w:t>
            </w:r>
            <w:r w:rsidRPr="00A65A01">
              <w:rPr>
                <w:rFonts w:ascii="Georgia" w:hAnsi="Georgia"/>
                <w:b/>
                <w:sz w:val="21"/>
                <w:szCs w:val="21"/>
              </w:rPr>
              <w:t>_________________________</w:t>
            </w:r>
          </w:p>
          <w:p w14:paraId="3B967FC0" w14:textId="416841C2" w:rsidR="006743C7" w:rsidRPr="00A65A01" w:rsidRDefault="006743C7" w:rsidP="007F6EA4">
            <w:pPr>
              <w:widowControl w:val="0"/>
              <w:tabs>
                <w:tab w:val="left" w:pos="5103"/>
              </w:tabs>
              <w:spacing w:line="300" w:lineRule="exact"/>
              <w:rPr>
                <w:rFonts w:ascii="Georgia" w:hAnsi="Georgia"/>
                <w:bCs/>
                <w:sz w:val="21"/>
                <w:szCs w:val="21"/>
              </w:rPr>
            </w:pPr>
            <w:r w:rsidRPr="00A65A01">
              <w:rPr>
                <w:rFonts w:ascii="Georgia" w:hAnsi="Georgia"/>
                <w:sz w:val="21"/>
                <w:szCs w:val="21"/>
              </w:rPr>
              <w:t xml:space="preserve">Jméno: </w:t>
            </w:r>
            <w:r w:rsidR="007F6EA4" w:rsidRPr="00F673E3">
              <w:rPr>
                <w:rFonts w:ascii="Georgia" w:hAnsi="Georgia"/>
                <w:sz w:val="21"/>
                <w:szCs w:val="21"/>
              </w:rPr>
              <w:t xml:space="preserve">Ing. Luděk </w:t>
            </w:r>
            <w:r w:rsidR="007F6EA4">
              <w:rPr>
                <w:rFonts w:ascii="Georgia" w:hAnsi="Georgia"/>
                <w:sz w:val="21"/>
                <w:szCs w:val="21"/>
              </w:rPr>
              <w:t>Votava</w:t>
            </w:r>
          </w:p>
          <w:p w14:paraId="17AFCD88" w14:textId="57AF8AAA" w:rsidR="006743C7" w:rsidRPr="00A65A01" w:rsidRDefault="006743C7" w:rsidP="007F6EA4">
            <w:pPr>
              <w:widowControl w:val="0"/>
              <w:tabs>
                <w:tab w:val="left" w:pos="5103"/>
              </w:tabs>
              <w:spacing w:line="300" w:lineRule="exact"/>
              <w:rPr>
                <w:rFonts w:ascii="Georgia" w:hAnsi="Georgia"/>
                <w:bCs/>
                <w:sz w:val="21"/>
                <w:szCs w:val="21"/>
              </w:rPr>
            </w:pPr>
            <w:r w:rsidRPr="00A65A01">
              <w:rPr>
                <w:rFonts w:ascii="Georgia" w:hAnsi="Georgia"/>
                <w:sz w:val="21"/>
                <w:szCs w:val="21"/>
              </w:rPr>
              <w:t xml:space="preserve">Funkce: </w:t>
            </w:r>
            <w:r w:rsidR="007F6EA4">
              <w:rPr>
                <w:rFonts w:ascii="Georgia" w:hAnsi="Georgia"/>
                <w:bCs/>
                <w:sz w:val="21"/>
                <w:szCs w:val="21"/>
              </w:rPr>
              <w:t>Ředitel úseku Nákup</w:t>
            </w:r>
          </w:p>
        </w:tc>
        <w:tc>
          <w:tcPr>
            <w:tcW w:w="4890" w:type="dxa"/>
            <w:shd w:val="clear" w:color="auto" w:fill="auto"/>
          </w:tcPr>
          <w:p w14:paraId="4E6C99A5" w14:textId="77777777" w:rsidR="006743C7" w:rsidRPr="00A65A01" w:rsidRDefault="006743C7" w:rsidP="007F6EA4">
            <w:pPr>
              <w:widowControl w:val="0"/>
              <w:tabs>
                <w:tab w:val="left" w:pos="5103"/>
              </w:tabs>
              <w:spacing w:line="300" w:lineRule="exact"/>
              <w:rPr>
                <w:rFonts w:ascii="Georgia" w:hAnsi="Georgia"/>
                <w:b/>
                <w:sz w:val="21"/>
                <w:szCs w:val="21"/>
              </w:rPr>
            </w:pPr>
            <w:r w:rsidRPr="00A65A01">
              <w:rPr>
                <w:rFonts w:ascii="Georgia" w:hAnsi="Georgia"/>
                <w:sz w:val="21"/>
                <w:szCs w:val="21"/>
              </w:rPr>
              <w:t>V</w:t>
            </w:r>
            <w:r w:rsidRPr="00A65A01">
              <w:rPr>
                <w:rFonts w:ascii="Georgia" w:hAnsi="Georgia"/>
                <w:snapToGrid w:val="0"/>
                <w:sz w:val="21"/>
                <w:szCs w:val="21"/>
              </w:rPr>
              <w:t xml:space="preserve"> __</w:t>
            </w:r>
            <w:r w:rsidRPr="00A65A01">
              <w:rPr>
                <w:rFonts w:ascii="Georgia" w:hAnsi="Georgia"/>
                <w:b/>
                <w:sz w:val="21"/>
                <w:szCs w:val="21"/>
              </w:rPr>
              <w:t>_________</w:t>
            </w:r>
            <w:r w:rsidRPr="00A65A01">
              <w:rPr>
                <w:rFonts w:ascii="Georgia" w:hAnsi="Georgia"/>
                <w:sz w:val="21"/>
                <w:szCs w:val="21"/>
              </w:rPr>
              <w:t xml:space="preserve"> dne</w:t>
            </w:r>
            <w:r w:rsidRPr="00A65A01">
              <w:rPr>
                <w:rFonts w:ascii="Georgia" w:hAnsi="Georgia"/>
                <w:snapToGrid w:val="0"/>
                <w:sz w:val="21"/>
                <w:szCs w:val="21"/>
              </w:rPr>
              <w:t xml:space="preserve"> __</w:t>
            </w:r>
            <w:r w:rsidRPr="00A65A01">
              <w:rPr>
                <w:rFonts w:ascii="Georgia" w:hAnsi="Georgia"/>
                <w:b/>
                <w:sz w:val="21"/>
                <w:szCs w:val="21"/>
              </w:rPr>
              <w:t>_________</w:t>
            </w:r>
          </w:p>
          <w:p w14:paraId="374F3478" w14:textId="77777777" w:rsidR="006743C7" w:rsidRPr="00A65A01" w:rsidRDefault="006743C7" w:rsidP="007F6EA4">
            <w:pPr>
              <w:widowControl w:val="0"/>
              <w:tabs>
                <w:tab w:val="left" w:pos="5103"/>
              </w:tabs>
              <w:spacing w:line="300" w:lineRule="exact"/>
              <w:rPr>
                <w:rFonts w:ascii="Georgia" w:hAnsi="Georgia"/>
                <w:b/>
                <w:sz w:val="21"/>
                <w:szCs w:val="21"/>
              </w:rPr>
            </w:pPr>
          </w:p>
          <w:p w14:paraId="749CBE26" w14:textId="77777777" w:rsidR="006743C7" w:rsidRPr="00A65A01" w:rsidRDefault="006743C7" w:rsidP="007F6EA4">
            <w:pPr>
              <w:widowControl w:val="0"/>
              <w:tabs>
                <w:tab w:val="left" w:pos="5103"/>
              </w:tabs>
              <w:spacing w:line="300" w:lineRule="exact"/>
              <w:rPr>
                <w:rStyle w:val="platne1"/>
                <w:rFonts w:ascii="Georgia" w:hAnsi="Georgia"/>
                <w:b/>
                <w:sz w:val="21"/>
                <w:szCs w:val="21"/>
              </w:rPr>
            </w:pPr>
            <w:r w:rsidRPr="00A65A01">
              <w:rPr>
                <w:rStyle w:val="platne1"/>
                <w:rFonts w:ascii="Georgia" w:hAnsi="Georgia"/>
                <w:b/>
                <w:sz w:val="21"/>
                <w:szCs w:val="21"/>
              </w:rPr>
              <w:t>Prodávající:</w:t>
            </w:r>
          </w:p>
          <w:p w14:paraId="3C37C0D9" w14:textId="77777777" w:rsidR="006743C7" w:rsidRPr="00A65A01" w:rsidRDefault="006743C7" w:rsidP="007F6EA4">
            <w:pPr>
              <w:widowControl w:val="0"/>
              <w:tabs>
                <w:tab w:val="left" w:pos="5103"/>
              </w:tabs>
              <w:spacing w:line="300" w:lineRule="exact"/>
              <w:rPr>
                <w:rStyle w:val="platne1"/>
                <w:rFonts w:ascii="Georgia" w:hAnsi="Georgia"/>
                <w:b/>
                <w:sz w:val="21"/>
                <w:szCs w:val="21"/>
              </w:rPr>
            </w:pPr>
          </w:p>
          <w:p w14:paraId="41EE2737" w14:textId="77777777" w:rsidR="006743C7" w:rsidRPr="00A65A01" w:rsidRDefault="006743C7" w:rsidP="007F6EA4">
            <w:pPr>
              <w:widowControl w:val="0"/>
              <w:tabs>
                <w:tab w:val="left" w:pos="5103"/>
              </w:tabs>
              <w:spacing w:line="300" w:lineRule="exact"/>
              <w:rPr>
                <w:rFonts w:ascii="Georgia" w:hAnsi="Georgia"/>
                <w:b/>
                <w:bCs/>
                <w:sz w:val="21"/>
                <w:szCs w:val="21"/>
              </w:rPr>
            </w:pPr>
            <w:r w:rsidRPr="00A65A01">
              <w:rPr>
                <w:rFonts w:ascii="Georgia" w:hAnsi="Georgia"/>
                <w:b/>
                <w:bCs/>
                <w:sz w:val="21"/>
                <w:szCs w:val="21"/>
                <w:highlight w:val="yellow"/>
              </w:rPr>
              <w:t>[</w:t>
            </w:r>
            <w:r w:rsidRPr="00A65A01">
              <w:rPr>
                <w:rFonts w:ascii="Georgia" w:hAnsi="Georgia"/>
                <w:b/>
                <w:bCs/>
                <w:i/>
                <w:sz w:val="21"/>
                <w:szCs w:val="21"/>
                <w:highlight w:val="yellow"/>
              </w:rPr>
              <w:t>Uchazeč doplní obchodní firmu</w:t>
            </w:r>
            <w:r w:rsidRPr="00A65A01">
              <w:rPr>
                <w:rFonts w:ascii="Georgia" w:hAnsi="Georgia"/>
                <w:b/>
                <w:bCs/>
                <w:sz w:val="21"/>
                <w:szCs w:val="21"/>
                <w:highlight w:val="yellow"/>
              </w:rPr>
              <w:t>]</w:t>
            </w:r>
          </w:p>
          <w:p w14:paraId="68632F69" w14:textId="77777777" w:rsidR="006743C7" w:rsidRPr="00A65A01" w:rsidRDefault="006743C7" w:rsidP="007F6EA4">
            <w:pPr>
              <w:widowControl w:val="0"/>
              <w:tabs>
                <w:tab w:val="left" w:pos="5103"/>
              </w:tabs>
              <w:spacing w:line="300" w:lineRule="exact"/>
              <w:rPr>
                <w:rFonts w:ascii="Georgia" w:hAnsi="Georgia"/>
                <w:b/>
                <w:bCs/>
                <w:sz w:val="21"/>
                <w:szCs w:val="21"/>
              </w:rPr>
            </w:pPr>
          </w:p>
          <w:p w14:paraId="401EC575" w14:textId="77777777" w:rsidR="006743C7" w:rsidRPr="00A65A01" w:rsidRDefault="006743C7" w:rsidP="007F6EA4">
            <w:pPr>
              <w:widowControl w:val="0"/>
              <w:tabs>
                <w:tab w:val="left" w:pos="5103"/>
              </w:tabs>
              <w:spacing w:line="300" w:lineRule="exact"/>
              <w:rPr>
                <w:rFonts w:ascii="Georgia" w:hAnsi="Georgia"/>
                <w:b/>
                <w:sz w:val="21"/>
                <w:szCs w:val="21"/>
              </w:rPr>
            </w:pPr>
            <w:r w:rsidRPr="00A65A01">
              <w:rPr>
                <w:rFonts w:ascii="Georgia" w:hAnsi="Georgia"/>
                <w:sz w:val="21"/>
                <w:szCs w:val="21"/>
              </w:rPr>
              <w:t>Podpis:</w:t>
            </w:r>
            <w:r>
              <w:rPr>
                <w:rFonts w:ascii="Georgia" w:hAnsi="Georgia"/>
                <w:sz w:val="21"/>
                <w:szCs w:val="21"/>
              </w:rPr>
              <w:t xml:space="preserve"> </w:t>
            </w:r>
            <w:r w:rsidRPr="00A65A01">
              <w:rPr>
                <w:rFonts w:ascii="Georgia" w:hAnsi="Georgia"/>
                <w:b/>
                <w:sz w:val="21"/>
                <w:szCs w:val="21"/>
              </w:rPr>
              <w:t>_________________________</w:t>
            </w:r>
          </w:p>
          <w:p w14:paraId="7789EC12" w14:textId="77777777" w:rsidR="006743C7" w:rsidRPr="00A65A01" w:rsidRDefault="006743C7" w:rsidP="007F6EA4">
            <w:pPr>
              <w:widowControl w:val="0"/>
              <w:tabs>
                <w:tab w:val="left" w:pos="5103"/>
              </w:tabs>
              <w:spacing w:line="300" w:lineRule="exact"/>
              <w:rPr>
                <w:rFonts w:ascii="Georgia" w:hAnsi="Georgia"/>
                <w:bCs/>
                <w:sz w:val="21"/>
                <w:szCs w:val="21"/>
              </w:rPr>
            </w:pPr>
            <w:r w:rsidRPr="00A65A01">
              <w:rPr>
                <w:rFonts w:ascii="Georgia" w:hAnsi="Georgia"/>
                <w:sz w:val="21"/>
                <w:szCs w:val="21"/>
              </w:rPr>
              <w:t xml:space="preserve">Jméno: </w:t>
            </w:r>
            <w:r w:rsidRPr="00A65A01">
              <w:rPr>
                <w:rFonts w:ascii="Georgia" w:hAnsi="Georgia"/>
                <w:bCs/>
                <w:sz w:val="21"/>
                <w:szCs w:val="21"/>
                <w:highlight w:val="yellow"/>
              </w:rPr>
              <w:t>[</w:t>
            </w:r>
            <w:r w:rsidRPr="00A65A01">
              <w:rPr>
                <w:rFonts w:ascii="Georgia" w:hAnsi="Georgia"/>
                <w:bCs/>
                <w:i/>
                <w:sz w:val="21"/>
                <w:szCs w:val="21"/>
                <w:highlight w:val="yellow"/>
              </w:rPr>
              <w:t>Doplní uchazeč</w:t>
            </w:r>
            <w:r w:rsidRPr="00A65A01">
              <w:rPr>
                <w:rFonts w:ascii="Georgia" w:hAnsi="Georgia"/>
                <w:bCs/>
                <w:sz w:val="21"/>
                <w:szCs w:val="21"/>
                <w:highlight w:val="yellow"/>
              </w:rPr>
              <w:t>]</w:t>
            </w:r>
          </w:p>
          <w:p w14:paraId="01327530" w14:textId="77777777" w:rsidR="006743C7" w:rsidRPr="00A65A01" w:rsidRDefault="006743C7" w:rsidP="007F6EA4">
            <w:pPr>
              <w:widowControl w:val="0"/>
              <w:tabs>
                <w:tab w:val="left" w:pos="5103"/>
              </w:tabs>
              <w:spacing w:line="300" w:lineRule="exact"/>
              <w:rPr>
                <w:rFonts w:ascii="Georgia" w:hAnsi="Georgia"/>
                <w:bCs/>
                <w:sz w:val="21"/>
                <w:szCs w:val="21"/>
              </w:rPr>
            </w:pPr>
            <w:r w:rsidRPr="00A65A01">
              <w:rPr>
                <w:rFonts w:ascii="Georgia" w:hAnsi="Georgia"/>
                <w:sz w:val="21"/>
                <w:szCs w:val="21"/>
              </w:rPr>
              <w:t xml:space="preserve">Funkce: </w:t>
            </w:r>
            <w:r w:rsidRPr="00A65A01">
              <w:rPr>
                <w:rFonts w:ascii="Georgia" w:hAnsi="Georgia"/>
                <w:bCs/>
                <w:sz w:val="21"/>
                <w:szCs w:val="21"/>
                <w:highlight w:val="yellow"/>
              </w:rPr>
              <w:t>[</w:t>
            </w:r>
            <w:r w:rsidRPr="00A65A01">
              <w:rPr>
                <w:rFonts w:ascii="Georgia" w:hAnsi="Georgia"/>
                <w:bCs/>
                <w:i/>
                <w:sz w:val="21"/>
                <w:szCs w:val="21"/>
                <w:highlight w:val="yellow"/>
              </w:rPr>
              <w:t>Doplní uchazeč</w:t>
            </w:r>
            <w:r w:rsidRPr="00A65A01">
              <w:rPr>
                <w:rFonts w:ascii="Georgia" w:hAnsi="Georgia"/>
                <w:bCs/>
                <w:sz w:val="21"/>
                <w:szCs w:val="21"/>
                <w:highlight w:val="yellow"/>
              </w:rPr>
              <w:t>]</w:t>
            </w:r>
          </w:p>
          <w:p w14:paraId="07C675A7" w14:textId="77777777" w:rsidR="006743C7" w:rsidRPr="00A65A01" w:rsidRDefault="006743C7" w:rsidP="007F6EA4">
            <w:pPr>
              <w:widowControl w:val="0"/>
              <w:tabs>
                <w:tab w:val="left" w:pos="5103"/>
              </w:tabs>
              <w:spacing w:line="300" w:lineRule="exact"/>
              <w:rPr>
                <w:rFonts w:ascii="Georgia" w:hAnsi="Georgia"/>
                <w:bCs/>
                <w:sz w:val="21"/>
                <w:szCs w:val="21"/>
              </w:rPr>
            </w:pPr>
          </w:p>
          <w:p w14:paraId="639C3885" w14:textId="77777777" w:rsidR="006743C7" w:rsidRPr="00A65A01" w:rsidRDefault="006743C7" w:rsidP="007F6EA4">
            <w:pPr>
              <w:widowControl w:val="0"/>
              <w:tabs>
                <w:tab w:val="left" w:pos="5103"/>
              </w:tabs>
              <w:spacing w:line="300" w:lineRule="exact"/>
              <w:rPr>
                <w:rFonts w:ascii="Georgia" w:hAnsi="Georgia"/>
                <w:bCs/>
                <w:sz w:val="21"/>
                <w:szCs w:val="21"/>
              </w:rPr>
            </w:pPr>
          </w:p>
          <w:p w14:paraId="7B313C23" w14:textId="77777777" w:rsidR="006743C7" w:rsidRPr="00A65A01" w:rsidRDefault="006743C7" w:rsidP="007F6EA4">
            <w:pPr>
              <w:widowControl w:val="0"/>
              <w:tabs>
                <w:tab w:val="left" w:pos="5103"/>
              </w:tabs>
              <w:spacing w:line="300" w:lineRule="exact"/>
              <w:rPr>
                <w:rFonts w:ascii="Georgia" w:hAnsi="Georgia"/>
                <w:bCs/>
                <w:sz w:val="21"/>
                <w:szCs w:val="21"/>
              </w:rPr>
            </w:pPr>
          </w:p>
          <w:p w14:paraId="2ADD0FF0" w14:textId="77777777" w:rsidR="006743C7" w:rsidRPr="00A65A01" w:rsidRDefault="006743C7" w:rsidP="007F6EA4">
            <w:pPr>
              <w:widowControl w:val="0"/>
              <w:tabs>
                <w:tab w:val="left" w:pos="5103"/>
              </w:tabs>
              <w:spacing w:line="300" w:lineRule="exact"/>
              <w:rPr>
                <w:rFonts w:ascii="Georgia" w:hAnsi="Georgia"/>
                <w:b/>
                <w:sz w:val="21"/>
                <w:szCs w:val="21"/>
              </w:rPr>
            </w:pPr>
            <w:r w:rsidRPr="00A65A01">
              <w:rPr>
                <w:rFonts w:ascii="Georgia" w:hAnsi="Georgia"/>
                <w:sz w:val="21"/>
                <w:szCs w:val="21"/>
              </w:rPr>
              <w:t>Podpis:</w:t>
            </w:r>
            <w:r>
              <w:rPr>
                <w:rFonts w:ascii="Georgia" w:hAnsi="Georgia"/>
                <w:sz w:val="21"/>
                <w:szCs w:val="21"/>
              </w:rPr>
              <w:t xml:space="preserve"> </w:t>
            </w:r>
            <w:r w:rsidRPr="00A65A01">
              <w:rPr>
                <w:rFonts w:ascii="Georgia" w:hAnsi="Georgia"/>
                <w:b/>
                <w:sz w:val="21"/>
                <w:szCs w:val="21"/>
              </w:rPr>
              <w:t>_________________________</w:t>
            </w:r>
          </w:p>
          <w:p w14:paraId="7DB94286" w14:textId="77777777" w:rsidR="006743C7" w:rsidRPr="00A65A01" w:rsidRDefault="006743C7" w:rsidP="007F6EA4">
            <w:pPr>
              <w:widowControl w:val="0"/>
              <w:tabs>
                <w:tab w:val="left" w:pos="5103"/>
              </w:tabs>
              <w:spacing w:line="300" w:lineRule="exact"/>
              <w:rPr>
                <w:rFonts w:ascii="Georgia" w:hAnsi="Georgia"/>
                <w:bCs/>
                <w:sz w:val="21"/>
                <w:szCs w:val="21"/>
              </w:rPr>
            </w:pPr>
            <w:r w:rsidRPr="00A65A01">
              <w:rPr>
                <w:rFonts w:ascii="Georgia" w:hAnsi="Georgia"/>
                <w:sz w:val="21"/>
                <w:szCs w:val="21"/>
              </w:rPr>
              <w:t xml:space="preserve">Jméno: </w:t>
            </w:r>
            <w:r w:rsidRPr="00A65A01">
              <w:rPr>
                <w:rFonts w:ascii="Georgia" w:hAnsi="Georgia"/>
                <w:bCs/>
                <w:sz w:val="21"/>
                <w:szCs w:val="21"/>
                <w:highlight w:val="yellow"/>
              </w:rPr>
              <w:t>[</w:t>
            </w:r>
            <w:r w:rsidRPr="00A65A01">
              <w:rPr>
                <w:rFonts w:ascii="Georgia" w:hAnsi="Georgia"/>
                <w:bCs/>
                <w:i/>
                <w:sz w:val="21"/>
                <w:szCs w:val="21"/>
                <w:highlight w:val="yellow"/>
              </w:rPr>
              <w:t>Doplní uchazeč</w:t>
            </w:r>
            <w:r w:rsidRPr="00A65A01">
              <w:rPr>
                <w:rFonts w:ascii="Georgia" w:hAnsi="Georgia"/>
                <w:bCs/>
                <w:sz w:val="21"/>
                <w:szCs w:val="21"/>
                <w:highlight w:val="yellow"/>
              </w:rPr>
              <w:t>]</w:t>
            </w:r>
          </w:p>
          <w:p w14:paraId="473A14CD" w14:textId="77777777" w:rsidR="006743C7" w:rsidRPr="00A65A01" w:rsidRDefault="006743C7" w:rsidP="007F6EA4">
            <w:pPr>
              <w:widowControl w:val="0"/>
              <w:tabs>
                <w:tab w:val="left" w:pos="5103"/>
              </w:tabs>
              <w:spacing w:line="300" w:lineRule="exact"/>
              <w:rPr>
                <w:rFonts w:ascii="Georgia" w:hAnsi="Georgia"/>
                <w:bCs/>
                <w:sz w:val="21"/>
                <w:szCs w:val="21"/>
              </w:rPr>
            </w:pPr>
            <w:r w:rsidRPr="00A65A01">
              <w:rPr>
                <w:rFonts w:ascii="Georgia" w:hAnsi="Georgia"/>
                <w:sz w:val="21"/>
                <w:szCs w:val="21"/>
              </w:rPr>
              <w:t xml:space="preserve">Funkce: </w:t>
            </w:r>
            <w:r w:rsidRPr="00A65A01">
              <w:rPr>
                <w:rFonts w:ascii="Georgia" w:hAnsi="Georgia"/>
                <w:bCs/>
                <w:sz w:val="21"/>
                <w:szCs w:val="21"/>
                <w:highlight w:val="yellow"/>
              </w:rPr>
              <w:t>[</w:t>
            </w:r>
            <w:r w:rsidRPr="00A65A01">
              <w:rPr>
                <w:rFonts w:ascii="Georgia" w:hAnsi="Georgia"/>
                <w:bCs/>
                <w:i/>
                <w:sz w:val="21"/>
                <w:szCs w:val="21"/>
                <w:highlight w:val="yellow"/>
              </w:rPr>
              <w:t>Doplní uchazeč</w:t>
            </w:r>
            <w:r w:rsidRPr="00A65A01">
              <w:rPr>
                <w:rFonts w:ascii="Georgia" w:hAnsi="Georgia"/>
                <w:bCs/>
                <w:sz w:val="21"/>
                <w:szCs w:val="21"/>
                <w:highlight w:val="yellow"/>
              </w:rPr>
              <w:t>]</w:t>
            </w:r>
          </w:p>
        </w:tc>
      </w:tr>
    </w:tbl>
    <w:p w14:paraId="2BC5836D" w14:textId="77777777" w:rsidR="006743C7" w:rsidRPr="00A65A01" w:rsidRDefault="006743C7" w:rsidP="006743C7">
      <w:pPr>
        <w:tabs>
          <w:tab w:val="left" w:pos="5040"/>
        </w:tabs>
        <w:spacing w:after="120" w:line="300" w:lineRule="exact"/>
        <w:rPr>
          <w:rFonts w:ascii="Georgia" w:hAnsi="Georgia"/>
          <w:i/>
          <w:sz w:val="21"/>
          <w:szCs w:val="21"/>
        </w:rPr>
      </w:pPr>
    </w:p>
    <w:p w14:paraId="534FA9D0" w14:textId="77777777" w:rsidR="009E6DA7" w:rsidRDefault="009E6DA7"/>
    <w:sectPr w:rsidR="009E6DA7" w:rsidSect="00560D98">
      <w:footerReference w:type="even" r:id="rId9"/>
      <w:footerReference w:type="default" r:id="rId10"/>
      <w:headerReference w:type="first" r:id="rId11"/>
      <w:footerReference w:type="first" r:id="rId12"/>
      <w:pgSz w:w="12240" w:h="15840" w:code="1"/>
      <w:pgMar w:top="1417" w:right="1183" w:bottom="1417" w:left="1417" w:header="709" w:footer="850"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F1B2B6" w14:textId="77777777" w:rsidR="00DB0BE6" w:rsidRDefault="00DB0BE6">
      <w:r>
        <w:separator/>
      </w:r>
    </w:p>
  </w:endnote>
  <w:endnote w:type="continuationSeparator" w:id="0">
    <w:p w14:paraId="1ACD78E0" w14:textId="77777777" w:rsidR="00DB0BE6" w:rsidRDefault="00DB0BE6">
      <w:r>
        <w:continuationSeparator/>
      </w:r>
    </w:p>
  </w:endnote>
  <w:endnote w:type="continuationNotice" w:id="1">
    <w:p w14:paraId="1D3BF1AA" w14:textId="77777777" w:rsidR="00DB0BE6" w:rsidRDefault="00DB0B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53FBF7" w14:textId="77777777" w:rsidR="007F6EA4" w:rsidRDefault="007F6EA4" w:rsidP="00940D05">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1</w:t>
    </w:r>
    <w:r>
      <w:rPr>
        <w:rStyle w:val="slostrnky"/>
      </w:rPr>
      <w:fldChar w:fldCharType="end"/>
    </w:r>
  </w:p>
  <w:p w14:paraId="54F62A17" w14:textId="77777777" w:rsidR="007F6EA4" w:rsidRDefault="007F6EA4">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9C0E4D" w14:textId="0E15385A" w:rsidR="007F6EA4" w:rsidRPr="00C00690" w:rsidRDefault="007F6EA4" w:rsidP="001845A3">
    <w:pPr>
      <w:pStyle w:val="Zpat"/>
      <w:jc w:val="right"/>
      <w:rPr>
        <w:rStyle w:val="slostrnky"/>
        <w:rFonts w:ascii="Georgia" w:hAnsi="Georgia"/>
        <w:sz w:val="21"/>
        <w:szCs w:val="21"/>
      </w:rPr>
    </w:pPr>
    <w:r w:rsidRPr="00C00690">
      <w:rPr>
        <w:rFonts w:ascii="Georgia" w:hAnsi="Georgia"/>
        <w:iCs/>
        <w:sz w:val="21"/>
        <w:szCs w:val="21"/>
      </w:rPr>
      <w:fldChar w:fldCharType="begin"/>
    </w:r>
    <w:r w:rsidRPr="00C00690">
      <w:rPr>
        <w:rFonts w:ascii="Georgia" w:hAnsi="Georgia"/>
        <w:iCs/>
        <w:sz w:val="21"/>
        <w:szCs w:val="21"/>
      </w:rPr>
      <w:instrText xml:space="preserve"> PAGE </w:instrText>
    </w:r>
    <w:r w:rsidRPr="00C00690">
      <w:rPr>
        <w:rFonts w:ascii="Georgia" w:hAnsi="Georgia"/>
        <w:iCs/>
        <w:sz w:val="21"/>
        <w:szCs w:val="21"/>
      </w:rPr>
      <w:fldChar w:fldCharType="separate"/>
    </w:r>
    <w:r w:rsidR="00143331">
      <w:rPr>
        <w:rFonts w:ascii="Georgia" w:hAnsi="Georgia"/>
        <w:iCs/>
        <w:noProof/>
        <w:sz w:val="21"/>
        <w:szCs w:val="21"/>
      </w:rPr>
      <w:t>16</w:t>
    </w:r>
    <w:r w:rsidRPr="00C00690">
      <w:rPr>
        <w:rFonts w:ascii="Georgia" w:hAnsi="Georgia"/>
        <w:iCs/>
        <w:sz w:val="21"/>
        <w:szCs w:val="21"/>
      </w:rPr>
      <w:fldChar w:fldCharType="end"/>
    </w:r>
    <w:r w:rsidRPr="00C00690">
      <w:rPr>
        <w:rFonts w:ascii="Georgia" w:hAnsi="Georgia"/>
        <w:iCs/>
        <w:sz w:val="21"/>
        <w:szCs w:val="21"/>
      </w:rPr>
      <w:t xml:space="preserve"> / </w:t>
    </w:r>
    <w:r w:rsidRPr="00C00690">
      <w:rPr>
        <w:rFonts w:ascii="Georgia" w:hAnsi="Georgia"/>
        <w:iCs/>
        <w:sz w:val="21"/>
        <w:szCs w:val="21"/>
      </w:rPr>
      <w:fldChar w:fldCharType="begin"/>
    </w:r>
    <w:r w:rsidRPr="00C00690">
      <w:rPr>
        <w:rFonts w:ascii="Georgia" w:hAnsi="Georgia"/>
        <w:iCs/>
        <w:sz w:val="21"/>
        <w:szCs w:val="21"/>
      </w:rPr>
      <w:instrText xml:space="preserve"> NUMPAGES </w:instrText>
    </w:r>
    <w:r w:rsidRPr="00C00690">
      <w:rPr>
        <w:rFonts w:ascii="Georgia" w:hAnsi="Georgia"/>
        <w:iCs/>
        <w:sz w:val="21"/>
        <w:szCs w:val="21"/>
      </w:rPr>
      <w:fldChar w:fldCharType="separate"/>
    </w:r>
    <w:r w:rsidR="00143331">
      <w:rPr>
        <w:rFonts w:ascii="Georgia" w:hAnsi="Georgia"/>
        <w:iCs/>
        <w:noProof/>
        <w:sz w:val="21"/>
        <w:szCs w:val="21"/>
      </w:rPr>
      <w:t>16</w:t>
    </w:r>
    <w:r w:rsidRPr="00C00690">
      <w:rPr>
        <w:rFonts w:ascii="Georgia" w:hAnsi="Georgia"/>
        <w:iCs/>
        <w:sz w:val="21"/>
        <w:szCs w:val="2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A7A03" w14:textId="5F1F9A14" w:rsidR="007F6EA4" w:rsidRPr="00C00690" w:rsidRDefault="007F6EA4" w:rsidP="00D9378E">
    <w:pPr>
      <w:pStyle w:val="Zpat"/>
      <w:jc w:val="right"/>
      <w:rPr>
        <w:rFonts w:ascii="Georgia" w:hAnsi="Georgia"/>
        <w:sz w:val="21"/>
        <w:szCs w:val="21"/>
      </w:rPr>
    </w:pPr>
    <w:r w:rsidRPr="00C00690">
      <w:rPr>
        <w:rFonts w:ascii="Georgia" w:hAnsi="Georgia"/>
        <w:iCs/>
        <w:sz w:val="21"/>
        <w:szCs w:val="21"/>
      </w:rPr>
      <w:fldChar w:fldCharType="begin"/>
    </w:r>
    <w:r w:rsidRPr="00C00690">
      <w:rPr>
        <w:rFonts w:ascii="Georgia" w:hAnsi="Georgia"/>
        <w:iCs/>
        <w:sz w:val="21"/>
        <w:szCs w:val="21"/>
      </w:rPr>
      <w:instrText xml:space="preserve"> PAGE </w:instrText>
    </w:r>
    <w:r w:rsidRPr="00C00690">
      <w:rPr>
        <w:rFonts w:ascii="Georgia" w:hAnsi="Georgia"/>
        <w:iCs/>
        <w:sz w:val="21"/>
        <w:szCs w:val="21"/>
      </w:rPr>
      <w:fldChar w:fldCharType="separate"/>
    </w:r>
    <w:r w:rsidR="00143331">
      <w:rPr>
        <w:rFonts w:ascii="Georgia" w:hAnsi="Georgia"/>
        <w:iCs/>
        <w:noProof/>
        <w:sz w:val="21"/>
        <w:szCs w:val="21"/>
      </w:rPr>
      <w:t>1</w:t>
    </w:r>
    <w:r w:rsidRPr="00C00690">
      <w:rPr>
        <w:rFonts w:ascii="Georgia" w:hAnsi="Georgia"/>
        <w:iCs/>
        <w:sz w:val="21"/>
        <w:szCs w:val="21"/>
      </w:rPr>
      <w:fldChar w:fldCharType="end"/>
    </w:r>
    <w:r w:rsidRPr="00C00690">
      <w:rPr>
        <w:rFonts w:ascii="Georgia" w:hAnsi="Georgia"/>
        <w:iCs/>
        <w:sz w:val="21"/>
        <w:szCs w:val="21"/>
      </w:rPr>
      <w:t xml:space="preserve"> / </w:t>
    </w:r>
    <w:r w:rsidRPr="00C00690">
      <w:rPr>
        <w:rFonts w:ascii="Georgia" w:hAnsi="Georgia"/>
        <w:iCs/>
        <w:sz w:val="21"/>
        <w:szCs w:val="21"/>
      </w:rPr>
      <w:fldChar w:fldCharType="begin"/>
    </w:r>
    <w:r w:rsidRPr="00C00690">
      <w:rPr>
        <w:rFonts w:ascii="Georgia" w:hAnsi="Georgia"/>
        <w:iCs/>
        <w:sz w:val="21"/>
        <w:szCs w:val="21"/>
      </w:rPr>
      <w:instrText xml:space="preserve"> NUMPAGES </w:instrText>
    </w:r>
    <w:r w:rsidRPr="00C00690">
      <w:rPr>
        <w:rFonts w:ascii="Georgia" w:hAnsi="Georgia"/>
        <w:iCs/>
        <w:sz w:val="21"/>
        <w:szCs w:val="21"/>
      </w:rPr>
      <w:fldChar w:fldCharType="separate"/>
    </w:r>
    <w:r w:rsidR="00143331">
      <w:rPr>
        <w:rFonts w:ascii="Georgia" w:hAnsi="Georgia"/>
        <w:iCs/>
        <w:noProof/>
        <w:sz w:val="21"/>
        <w:szCs w:val="21"/>
      </w:rPr>
      <w:t>16</w:t>
    </w:r>
    <w:r w:rsidRPr="00C00690">
      <w:rPr>
        <w:rFonts w:ascii="Georgia" w:hAnsi="Georgia"/>
        <w:iCs/>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FAAD9A" w14:textId="77777777" w:rsidR="00DB0BE6" w:rsidRDefault="00DB0BE6">
      <w:r>
        <w:separator/>
      </w:r>
    </w:p>
  </w:footnote>
  <w:footnote w:type="continuationSeparator" w:id="0">
    <w:p w14:paraId="5002A072" w14:textId="77777777" w:rsidR="00DB0BE6" w:rsidRDefault="00DB0BE6">
      <w:r>
        <w:continuationSeparator/>
      </w:r>
    </w:p>
  </w:footnote>
  <w:footnote w:type="continuationNotice" w:id="1">
    <w:p w14:paraId="08C8407A" w14:textId="77777777" w:rsidR="00DB0BE6" w:rsidRDefault="00DB0BE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Mar>
        <w:left w:w="70" w:type="dxa"/>
        <w:right w:w="70" w:type="dxa"/>
      </w:tblCellMar>
      <w:tblLook w:val="0000" w:firstRow="0" w:lastRow="0" w:firstColumn="0" w:lastColumn="0" w:noHBand="0" w:noVBand="0"/>
    </w:tblPr>
    <w:tblGrid>
      <w:gridCol w:w="4606"/>
      <w:gridCol w:w="4606"/>
    </w:tblGrid>
    <w:tr w:rsidR="007F6EA4" w14:paraId="36B4BE92" w14:textId="77777777" w:rsidTr="00DC791E">
      <w:tc>
        <w:tcPr>
          <w:tcW w:w="4606" w:type="dxa"/>
          <w:vAlign w:val="center"/>
        </w:tcPr>
        <w:p w14:paraId="3E5B2E7C" w14:textId="77777777" w:rsidR="007F6EA4" w:rsidRPr="00944460" w:rsidRDefault="007F6EA4" w:rsidP="00DC791E">
          <w:pPr>
            <w:pStyle w:val="Zhlav"/>
            <w:rPr>
              <w:lang w:val="cs-CZ"/>
            </w:rPr>
          </w:pPr>
          <w:r>
            <w:rPr>
              <w:noProof/>
              <w:lang w:val="cs-CZ" w:eastAsia="cs-CZ"/>
            </w:rPr>
            <w:drawing>
              <wp:inline distT="0" distB="0" distL="0" distR="0" wp14:anchorId="3A9EB7BA" wp14:editId="75FB3395">
                <wp:extent cx="1189200" cy="581025"/>
                <wp:effectExtent l="0" t="0" r="0" b="0"/>
                <wp:docPr id="2" name="Obrázek 2" descr="C:\Users\Ozana\Desktop\MPO - pruhledne pozad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zana\Desktop\MPO - pruhledne pozadi.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9200" cy="581025"/>
                        </a:xfrm>
                        <a:prstGeom prst="rect">
                          <a:avLst/>
                        </a:prstGeom>
                        <a:noFill/>
                        <a:ln>
                          <a:noFill/>
                        </a:ln>
                      </pic:spPr>
                    </pic:pic>
                  </a:graphicData>
                </a:graphic>
              </wp:inline>
            </w:drawing>
          </w:r>
        </w:p>
      </w:tc>
      <w:tc>
        <w:tcPr>
          <w:tcW w:w="4606" w:type="dxa"/>
        </w:tcPr>
        <w:p w14:paraId="4B13190C" w14:textId="77777777" w:rsidR="007F6EA4" w:rsidRPr="00944460" w:rsidRDefault="007F6EA4" w:rsidP="00DC791E">
          <w:pPr>
            <w:pStyle w:val="Zhlav"/>
            <w:jc w:val="right"/>
            <w:rPr>
              <w:lang w:val="cs-CZ"/>
            </w:rPr>
          </w:pPr>
          <w:r>
            <w:rPr>
              <w:noProof/>
              <w:lang w:val="cs-CZ" w:eastAsia="cs-CZ"/>
            </w:rPr>
            <w:drawing>
              <wp:inline distT="0" distB="0" distL="0" distR="0" wp14:anchorId="5812AB97" wp14:editId="5F4DB74A">
                <wp:extent cx="2346963" cy="733425"/>
                <wp:effectExtent l="0" t="0" r="0" b="0"/>
                <wp:docPr id="1" name="Obrázek 1" descr="C:\Users\Ozana\Desktop\CZ_RO_B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zana\Desktop\CZ_RO_B_C.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57326" cy="736663"/>
                        </a:xfrm>
                        <a:prstGeom prst="rect">
                          <a:avLst/>
                        </a:prstGeom>
                        <a:noFill/>
                        <a:ln>
                          <a:noFill/>
                        </a:ln>
                      </pic:spPr>
                    </pic:pic>
                  </a:graphicData>
                </a:graphic>
              </wp:inline>
            </w:drawing>
          </w:r>
        </w:p>
      </w:tc>
    </w:tr>
  </w:tbl>
  <w:p w14:paraId="4EFFBF61" w14:textId="77777777" w:rsidR="007F6EA4" w:rsidRDefault="007F6EA4" w:rsidP="00BC77B8">
    <w:pPr>
      <w:tabs>
        <w:tab w:val="left" w:pos="0"/>
        <w:tab w:val="right" w:pos="9356"/>
      </w:tabs>
      <w:rPr>
        <w:b/>
        <w:bCs/>
      </w:rPr>
    </w:pPr>
  </w:p>
  <w:p w14:paraId="445DCBFF" w14:textId="768C9093" w:rsidR="007F6EA4" w:rsidRPr="00C00690" w:rsidRDefault="007F6EA4" w:rsidP="00BC77B8">
    <w:pPr>
      <w:tabs>
        <w:tab w:val="left" w:pos="0"/>
        <w:tab w:val="right" w:pos="9356"/>
      </w:tabs>
      <w:rPr>
        <w:rFonts w:ascii="Georgia" w:hAnsi="Georgia"/>
        <w:b/>
        <w:bCs/>
        <w:sz w:val="19"/>
        <w:szCs w:val="19"/>
      </w:rPr>
    </w:pPr>
    <w:r w:rsidRPr="00C00690">
      <w:rPr>
        <w:rFonts w:ascii="Georgia" w:hAnsi="Georgia"/>
        <w:b/>
        <w:bCs/>
        <w:sz w:val="19"/>
        <w:szCs w:val="19"/>
      </w:rPr>
      <w:t xml:space="preserve">Číslo smlouvy Kupujícího: </w:t>
    </w:r>
    <w:r w:rsidR="00F57286" w:rsidRPr="00EF4317">
      <w:rPr>
        <w:rFonts w:ascii="Georgia" w:hAnsi="Georgia"/>
        <w:b/>
        <w:bCs/>
        <w:sz w:val="19"/>
        <w:szCs w:val="19"/>
      </w:rPr>
      <w:t>2017_RN_01</w:t>
    </w:r>
    <w:r w:rsidR="00F57286">
      <w:rPr>
        <w:rFonts w:ascii="Georgia" w:hAnsi="Georgia"/>
        <w:b/>
        <w:bCs/>
        <w:sz w:val="19"/>
        <w:szCs w:val="19"/>
      </w:rPr>
      <w:t>3</w:t>
    </w:r>
    <w:r w:rsidRPr="00C00690">
      <w:rPr>
        <w:rFonts w:ascii="Georgia" w:hAnsi="Georgia"/>
        <w:bCs/>
        <w:sz w:val="19"/>
        <w:szCs w:val="19"/>
      </w:rPr>
      <w:tab/>
    </w:r>
    <w:r w:rsidRPr="00C00690">
      <w:rPr>
        <w:rFonts w:ascii="Georgia" w:hAnsi="Georgia"/>
        <w:b/>
        <w:bCs/>
        <w:sz w:val="19"/>
        <w:szCs w:val="19"/>
      </w:rPr>
      <w:t xml:space="preserve">Číslo smlouvy Prodávajícího: </w:t>
    </w:r>
    <w:r w:rsidRPr="00C00690">
      <w:rPr>
        <w:rFonts w:ascii="Georgia" w:hAnsi="Georgia"/>
        <w:bCs/>
        <w:sz w:val="19"/>
        <w:szCs w:val="19"/>
        <w:highlight w:val="yellow"/>
      </w:rPr>
      <w:t>[</w:t>
    </w:r>
    <w:r w:rsidRPr="00C00690">
      <w:rPr>
        <w:rFonts w:ascii="Georgia" w:hAnsi="Georgia"/>
        <w:bCs/>
        <w:i/>
        <w:sz w:val="19"/>
        <w:szCs w:val="19"/>
        <w:highlight w:val="yellow"/>
      </w:rPr>
      <w:t>Doplní uchazeč</w:t>
    </w:r>
    <w:r w:rsidRPr="00C00690">
      <w:rPr>
        <w:rFonts w:ascii="Georgia" w:hAnsi="Georgia"/>
        <w:bCs/>
        <w:sz w:val="19"/>
        <w:szCs w:val="19"/>
        <w:highlight w:val="yellow"/>
      </w:rPr>
      <w:t>]</w:t>
    </w:r>
  </w:p>
  <w:p w14:paraId="5D67D4B8" w14:textId="77777777" w:rsidR="007F6EA4" w:rsidRDefault="007F6EA4">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3AD8DF9C"/>
    <w:lvl w:ilvl="0">
      <w:start w:val="1"/>
      <w:numFmt w:val="bullet"/>
      <w:pStyle w:val="Seznamsodrkami3"/>
      <w:lvlText w:val=""/>
      <w:lvlJc w:val="left"/>
      <w:pPr>
        <w:tabs>
          <w:tab w:val="num" w:pos="1074"/>
        </w:tabs>
        <w:ind w:left="1072" w:hanging="358"/>
      </w:pPr>
      <w:rPr>
        <w:rFonts w:ascii="Symbol" w:hAnsi="Symbol" w:hint="default"/>
      </w:rPr>
    </w:lvl>
  </w:abstractNum>
  <w:abstractNum w:abstractNumId="1">
    <w:nsid w:val="FFFFFF88"/>
    <w:multiLevelType w:val="singleLevel"/>
    <w:tmpl w:val="18B0738E"/>
    <w:lvl w:ilvl="0">
      <w:start w:val="1"/>
      <w:numFmt w:val="upperRoman"/>
      <w:pStyle w:val="slovanseznam"/>
      <w:lvlText w:val="%1."/>
      <w:lvlJc w:val="center"/>
      <w:pPr>
        <w:tabs>
          <w:tab w:val="num" w:pos="360"/>
        </w:tabs>
        <w:ind w:left="357" w:hanging="357"/>
      </w:pPr>
      <w:rPr>
        <w:rFonts w:hint="default"/>
      </w:rPr>
    </w:lvl>
  </w:abstractNum>
  <w:abstractNum w:abstractNumId="2">
    <w:nsid w:val="FFFFFF89"/>
    <w:multiLevelType w:val="singleLevel"/>
    <w:tmpl w:val="8A460E0A"/>
    <w:lvl w:ilvl="0">
      <w:start w:val="1"/>
      <w:numFmt w:val="bullet"/>
      <w:pStyle w:val="Seznamsodrkami"/>
      <w:lvlText w:val=""/>
      <w:lvlJc w:val="left"/>
      <w:pPr>
        <w:tabs>
          <w:tab w:val="num" w:pos="360"/>
        </w:tabs>
        <w:ind w:left="360" w:hanging="360"/>
      </w:pPr>
      <w:rPr>
        <w:rFonts w:ascii="Symbol" w:hAnsi="Symbol" w:hint="default"/>
      </w:rPr>
    </w:lvl>
  </w:abstractNum>
  <w:abstractNum w:abstractNumId="3">
    <w:nsid w:val="FFFFFFFB"/>
    <w:multiLevelType w:val="multilevel"/>
    <w:tmpl w:val="26A887F2"/>
    <w:lvl w:ilvl="0">
      <w:start w:val="1"/>
      <w:numFmt w:val="none"/>
      <w:pStyle w:val="Nadpis1"/>
      <w:suff w:val="nothing"/>
      <w:lvlText w:val=""/>
      <w:lvlJc w:val="left"/>
    </w:lvl>
    <w:lvl w:ilvl="1">
      <w:start w:val="1"/>
      <w:numFmt w:val="decimal"/>
      <w:pStyle w:val="Nadpis2"/>
      <w:suff w:val="space"/>
      <w:lvlText w:val="Článek %2:"/>
      <w:lvlJc w:val="left"/>
    </w:lvl>
    <w:lvl w:ilvl="2">
      <w:start w:val="1"/>
      <w:numFmt w:val="none"/>
      <w:pStyle w:val="Nadpis3"/>
      <w:suff w:val="nothing"/>
      <w:lvlText w:val=""/>
      <w:lvlJc w:val="left"/>
    </w:lvl>
    <w:lvl w:ilvl="3">
      <w:start w:val="1"/>
      <w:numFmt w:val="lowerLetter"/>
      <w:pStyle w:val="Nadpis4"/>
      <w:lvlText w:val="%4)"/>
      <w:lvlJc w:val="left"/>
      <w:pPr>
        <w:tabs>
          <w:tab w:val="num" w:pos="360"/>
        </w:tabs>
        <w:ind w:left="360" w:hanging="360"/>
      </w:pPr>
    </w:lvl>
    <w:lvl w:ilvl="4">
      <w:start w:val="1"/>
      <w:numFmt w:val="decimal"/>
      <w:pStyle w:val="Nadpis5"/>
      <w:lvlText w:val="%5."/>
      <w:lvlJc w:val="left"/>
      <w:pPr>
        <w:tabs>
          <w:tab w:val="num" w:pos="680"/>
        </w:tabs>
        <w:ind w:left="680" w:hanging="680"/>
      </w:pPr>
    </w:lvl>
    <w:lvl w:ilvl="5">
      <w:start w:val="1"/>
      <w:numFmt w:val="decimal"/>
      <w:pStyle w:val="Nadpis6"/>
      <w:lvlText w:val="%5.%6."/>
      <w:lvlJc w:val="left"/>
      <w:pPr>
        <w:tabs>
          <w:tab w:val="num" w:pos="0"/>
        </w:tabs>
        <w:ind w:left="708" w:hanging="708"/>
      </w:pPr>
    </w:lvl>
    <w:lvl w:ilvl="6">
      <w:start w:val="1"/>
      <w:numFmt w:val="decimal"/>
      <w:pStyle w:val="Nadpis7"/>
      <w:lvlText w:val="%5.%6.%7."/>
      <w:lvlJc w:val="left"/>
      <w:pPr>
        <w:tabs>
          <w:tab w:val="num" w:pos="0"/>
        </w:tabs>
        <w:ind w:left="1416" w:hanging="708"/>
      </w:pPr>
    </w:lvl>
    <w:lvl w:ilvl="7">
      <w:start w:val="1"/>
      <w:numFmt w:val="decimal"/>
      <w:pStyle w:val="Nadpis8"/>
      <w:lvlText w:val="%5.%6.%7.%8."/>
      <w:lvlJc w:val="left"/>
      <w:pPr>
        <w:tabs>
          <w:tab w:val="num" w:pos="0"/>
        </w:tabs>
        <w:ind w:left="2124" w:hanging="708"/>
      </w:pPr>
    </w:lvl>
    <w:lvl w:ilvl="8">
      <w:start w:val="1"/>
      <w:numFmt w:val="decimal"/>
      <w:pStyle w:val="Nadpis9"/>
      <w:lvlText w:val="%5.%6.%7.%8.%9."/>
      <w:lvlJc w:val="left"/>
      <w:pPr>
        <w:tabs>
          <w:tab w:val="num" w:pos="0"/>
        </w:tabs>
        <w:ind w:left="2832" w:hanging="708"/>
      </w:pPr>
    </w:lvl>
  </w:abstractNum>
  <w:abstractNum w:abstractNumId="4">
    <w:nsid w:val="007779F1"/>
    <w:multiLevelType w:val="multilevel"/>
    <w:tmpl w:val="CEDEC3C6"/>
    <w:lvl w:ilvl="0">
      <w:start w:val="2"/>
      <w:numFmt w:val="decimal"/>
      <w:lvlText w:val="%1"/>
      <w:lvlJc w:val="left"/>
      <w:pPr>
        <w:tabs>
          <w:tab w:val="num" w:pos="705"/>
        </w:tabs>
        <w:ind w:left="705" w:hanging="705"/>
      </w:pPr>
      <w:rPr>
        <w:rFonts w:hint="default"/>
      </w:rPr>
    </w:lvl>
    <w:lvl w:ilvl="1">
      <w:start w:val="1"/>
      <w:numFmt w:val="lowerRoman"/>
      <w:lvlText w:val="(%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3CB3D17"/>
    <w:multiLevelType w:val="multilevel"/>
    <w:tmpl w:val="91528F1C"/>
    <w:lvl w:ilvl="0">
      <w:start w:val="1"/>
      <w:numFmt w:val="decimal"/>
      <w:pStyle w:val="slovanodrka"/>
      <w:lvlText w:val="%1."/>
      <w:lvlJc w:val="left"/>
      <w:pPr>
        <w:tabs>
          <w:tab w:val="num" w:pos="648"/>
        </w:tabs>
        <w:ind w:left="648" w:hanging="648"/>
      </w:pPr>
      <w:rPr>
        <w:rFonts w:hint="default"/>
      </w:rPr>
    </w:lvl>
    <w:lvl w:ilvl="1">
      <w:start w:val="1"/>
      <w:numFmt w:val="decimal"/>
      <w:lvlText w:val="%1.%2."/>
      <w:lvlJc w:val="left"/>
      <w:pPr>
        <w:tabs>
          <w:tab w:val="num" w:pos="1016"/>
        </w:tabs>
        <w:ind w:left="1016" w:hanging="737"/>
      </w:pPr>
      <w:rPr>
        <w:rFonts w:hint="default"/>
      </w:rPr>
    </w:lvl>
    <w:lvl w:ilvl="2">
      <w:start w:val="1"/>
      <w:numFmt w:val="decimal"/>
      <w:lvlRestart w:val="0"/>
      <w:isLgl/>
      <w:lvlText w:val="%1.%2.%3."/>
      <w:lvlJc w:val="left"/>
      <w:pPr>
        <w:tabs>
          <w:tab w:val="num" w:pos="2520"/>
        </w:tabs>
        <w:ind w:left="2520" w:hanging="1728"/>
      </w:pPr>
      <w:rPr>
        <w:rFonts w:hint="default"/>
      </w:rPr>
    </w:lvl>
    <w:lvl w:ilvl="3">
      <w:start w:val="1"/>
      <w:numFmt w:val="decimal"/>
      <w:suff w:val="space"/>
      <w:lvlText w:val="%1.%2.%3.%4."/>
      <w:lvlJc w:val="left"/>
      <w:pPr>
        <w:ind w:left="733" w:hanging="737"/>
      </w:pPr>
      <w:rPr>
        <w:rFonts w:hint="default"/>
      </w:rPr>
    </w:lvl>
    <w:lvl w:ilvl="4">
      <w:start w:val="1"/>
      <w:numFmt w:val="decimal"/>
      <w:suff w:val="space"/>
      <w:lvlText w:val="%1.%2.%3.%4.%5."/>
      <w:lvlJc w:val="left"/>
      <w:pPr>
        <w:ind w:left="733" w:hanging="737"/>
      </w:pPr>
      <w:rPr>
        <w:rFonts w:hint="default"/>
      </w:rPr>
    </w:lvl>
    <w:lvl w:ilvl="5">
      <w:start w:val="1"/>
      <w:numFmt w:val="decimal"/>
      <w:lvlText w:val="%1.%2.%3.%4.%5..%6"/>
      <w:lvlJc w:val="left"/>
      <w:pPr>
        <w:tabs>
          <w:tab w:val="num" w:pos="-4"/>
        </w:tabs>
        <w:ind w:left="-4"/>
      </w:pPr>
      <w:rPr>
        <w:rFonts w:hint="default"/>
      </w:rPr>
    </w:lvl>
    <w:lvl w:ilvl="6">
      <w:start w:val="1"/>
      <w:numFmt w:val="decimal"/>
      <w:lvlText w:val="%1.%2.%3.%4.%5..%6.%7"/>
      <w:lvlJc w:val="left"/>
      <w:pPr>
        <w:tabs>
          <w:tab w:val="num" w:pos="-4"/>
        </w:tabs>
        <w:ind w:left="-4"/>
      </w:pPr>
      <w:rPr>
        <w:rFonts w:hint="default"/>
      </w:rPr>
    </w:lvl>
    <w:lvl w:ilvl="7">
      <w:start w:val="1"/>
      <w:numFmt w:val="decimal"/>
      <w:lvlText w:val="%1.%2.%3.%4.%5..%6.%7.%8"/>
      <w:lvlJc w:val="left"/>
      <w:pPr>
        <w:tabs>
          <w:tab w:val="num" w:pos="-4"/>
        </w:tabs>
        <w:ind w:left="-4"/>
      </w:pPr>
      <w:rPr>
        <w:rFonts w:hint="default"/>
      </w:rPr>
    </w:lvl>
    <w:lvl w:ilvl="8">
      <w:start w:val="1"/>
      <w:numFmt w:val="decimal"/>
      <w:lvlText w:val="%1.%2.%3.%4.%5..%6.%7.%8.%9"/>
      <w:lvlJc w:val="left"/>
      <w:pPr>
        <w:tabs>
          <w:tab w:val="num" w:pos="-4"/>
        </w:tabs>
        <w:ind w:left="-4"/>
      </w:pPr>
      <w:rPr>
        <w:rFonts w:hint="default"/>
      </w:rPr>
    </w:lvl>
  </w:abstractNum>
  <w:abstractNum w:abstractNumId="6">
    <w:nsid w:val="03CF38E9"/>
    <w:multiLevelType w:val="hybridMultilevel"/>
    <w:tmpl w:val="E368CC2A"/>
    <w:lvl w:ilvl="0" w:tplc="6A2CB3EE">
      <w:start w:val="1"/>
      <w:numFmt w:val="decimal"/>
      <w:lvlText w:val="%1."/>
      <w:lvlJc w:val="left"/>
      <w:pPr>
        <w:tabs>
          <w:tab w:val="num" w:pos="360"/>
        </w:tabs>
        <w:ind w:left="360" w:hanging="360"/>
      </w:pPr>
    </w:lvl>
    <w:lvl w:ilvl="1" w:tplc="5B08BEEE">
      <w:start w:val="1"/>
      <w:numFmt w:val="lowerRoman"/>
      <w:lvlText w:val="(%2)"/>
      <w:lvlJc w:val="left"/>
      <w:pPr>
        <w:tabs>
          <w:tab w:val="num" w:pos="1080"/>
        </w:tabs>
        <w:ind w:left="1080" w:hanging="360"/>
      </w:pPr>
      <w:rPr>
        <w:rFonts w:hint="default"/>
        <w:b w:val="0"/>
        <w:i w:val="0"/>
        <w:sz w:val="24"/>
        <w:szCs w:val="24"/>
      </w:rPr>
    </w:lvl>
    <w:lvl w:ilvl="2" w:tplc="D9483346">
      <w:numFmt w:val="bullet"/>
      <w:lvlText w:val=""/>
      <w:lvlJc w:val="left"/>
      <w:pPr>
        <w:tabs>
          <w:tab w:val="num" w:pos="1980"/>
        </w:tabs>
        <w:ind w:left="1980" w:hanging="360"/>
      </w:pPr>
      <w:rPr>
        <w:rFonts w:ascii="Symbol" w:eastAsia="Times New Roman" w:hAnsi="Symbol" w:cs="Times New Roman" w:hint="default"/>
      </w:rPr>
    </w:lvl>
    <w:lvl w:ilvl="3" w:tplc="94F03A4E" w:tentative="1">
      <w:start w:val="1"/>
      <w:numFmt w:val="decimal"/>
      <w:lvlText w:val="%4."/>
      <w:lvlJc w:val="left"/>
      <w:pPr>
        <w:tabs>
          <w:tab w:val="num" w:pos="2520"/>
        </w:tabs>
        <w:ind w:left="2520" w:hanging="360"/>
      </w:pPr>
    </w:lvl>
    <w:lvl w:ilvl="4" w:tplc="0BD06C26" w:tentative="1">
      <w:start w:val="1"/>
      <w:numFmt w:val="lowerLetter"/>
      <w:lvlText w:val="%5."/>
      <w:lvlJc w:val="left"/>
      <w:pPr>
        <w:tabs>
          <w:tab w:val="num" w:pos="3240"/>
        </w:tabs>
        <w:ind w:left="3240" w:hanging="360"/>
      </w:pPr>
    </w:lvl>
    <w:lvl w:ilvl="5" w:tplc="7B0E6302" w:tentative="1">
      <w:start w:val="1"/>
      <w:numFmt w:val="lowerRoman"/>
      <w:lvlText w:val="%6."/>
      <w:lvlJc w:val="right"/>
      <w:pPr>
        <w:tabs>
          <w:tab w:val="num" w:pos="3960"/>
        </w:tabs>
        <w:ind w:left="3960" w:hanging="180"/>
      </w:pPr>
    </w:lvl>
    <w:lvl w:ilvl="6" w:tplc="BC58ED48" w:tentative="1">
      <w:start w:val="1"/>
      <w:numFmt w:val="decimal"/>
      <w:lvlText w:val="%7."/>
      <w:lvlJc w:val="left"/>
      <w:pPr>
        <w:tabs>
          <w:tab w:val="num" w:pos="4680"/>
        </w:tabs>
        <w:ind w:left="4680" w:hanging="360"/>
      </w:pPr>
    </w:lvl>
    <w:lvl w:ilvl="7" w:tplc="AB86D390" w:tentative="1">
      <w:start w:val="1"/>
      <w:numFmt w:val="lowerLetter"/>
      <w:lvlText w:val="%8."/>
      <w:lvlJc w:val="left"/>
      <w:pPr>
        <w:tabs>
          <w:tab w:val="num" w:pos="5400"/>
        </w:tabs>
        <w:ind w:left="5400" w:hanging="360"/>
      </w:pPr>
    </w:lvl>
    <w:lvl w:ilvl="8" w:tplc="EFECF02E" w:tentative="1">
      <w:start w:val="1"/>
      <w:numFmt w:val="lowerRoman"/>
      <w:lvlText w:val="%9."/>
      <w:lvlJc w:val="right"/>
      <w:pPr>
        <w:tabs>
          <w:tab w:val="num" w:pos="6120"/>
        </w:tabs>
        <w:ind w:left="6120" w:hanging="180"/>
      </w:pPr>
    </w:lvl>
  </w:abstractNum>
  <w:abstractNum w:abstractNumId="7">
    <w:nsid w:val="0C3468AF"/>
    <w:multiLevelType w:val="hybridMultilevel"/>
    <w:tmpl w:val="8020F2EC"/>
    <w:lvl w:ilvl="0" w:tplc="5B08BEEE">
      <w:start w:val="1"/>
      <w:numFmt w:val="lowerRoman"/>
      <w:lvlText w:val="(%1)"/>
      <w:lvlJc w:val="left"/>
      <w:pPr>
        <w:ind w:left="1774"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3F54C1F"/>
    <w:multiLevelType w:val="hybridMultilevel"/>
    <w:tmpl w:val="8020F2EC"/>
    <w:lvl w:ilvl="0" w:tplc="5B08BEEE">
      <w:start w:val="1"/>
      <w:numFmt w:val="lowerRoman"/>
      <w:lvlText w:val="(%1)"/>
      <w:lvlJc w:val="left"/>
      <w:pPr>
        <w:ind w:left="1774"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4970EDC"/>
    <w:multiLevelType w:val="multilevel"/>
    <w:tmpl w:val="33CC64C4"/>
    <w:lvl w:ilvl="0">
      <w:start w:val="1"/>
      <w:numFmt w:val="decimal"/>
      <w:pStyle w:val="Zklad1"/>
      <w:lvlText w:val="%1."/>
      <w:lvlJc w:val="left"/>
      <w:pPr>
        <w:ind w:left="360" w:hanging="360"/>
      </w:pPr>
      <w:rPr>
        <w:rFonts w:hint="default"/>
      </w:rPr>
    </w:lvl>
    <w:lvl w:ilvl="1">
      <w:start w:val="1"/>
      <w:numFmt w:val="decimal"/>
      <w:pStyle w:val="Zklad2"/>
      <w:lvlText w:val="%1.%2."/>
      <w:lvlJc w:val="left"/>
      <w:pPr>
        <w:ind w:left="792" w:hanging="792"/>
      </w:pPr>
      <w:rPr>
        <w:rFonts w:hint="default"/>
        <w:b w:val="0"/>
      </w:rPr>
    </w:lvl>
    <w:lvl w:ilvl="2">
      <w:start w:val="1"/>
      <w:numFmt w:val="decimal"/>
      <w:pStyle w:val="Zklad3"/>
      <w:lvlText w:val="%1.%2.%3."/>
      <w:lvlJc w:val="left"/>
      <w:pPr>
        <w:ind w:left="1418" w:hanging="69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4F07501"/>
    <w:multiLevelType w:val="multilevel"/>
    <w:tmpl w:val="57C6BB7C"/>
    <w:lvl w:ilvl="0">
      <w:start w:val="1"/>
      <w:numFmt w:val="decimal"/>
      <w:lvlText w:val="%1."/>
      <w:lvlJc w:val="left"/>
      <w:pPr>
        <w:ind w:left="720" w:hanging="360"/>
      </w:pPr>
      <w:rPr>
        <w:rFonts w:hint="default"/>
        <w:b/>
      </w:rPr>
    </w:lvl>
    <w:lvl w:ilvl="1">
      <w:start w:val="1"/>
      <w:numFmt w:val="decimal"/>
      <w:lvlText w:val="18.%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A1D0598"/>
    <w:multiLevelType w:val="multilevel"/>
    <w:tmpl w:val="159EC8F0"/>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1A3F1540"/>
    <w:multiLevelType w:val="hybridMultilevel"/>
    <w:tmpl w:val="39F82CE6"/>
    <w:lvl w:ilvl="0" w:tplc="13FE6842">
      <w:start w:val="1"/>
      <w:numFmt w:val="lowerRoman"/>
      <w:lvlText w:val="(%1)"/>
      <w:lvlJc w:val="left"/>
      <w:pPr>
        <w:ind w:left="1425" w:hanging="72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13">
    <w:nsid w:val="1C244886"/>
    <w:multiLevelType w:val="multilevel"/>
    <w:tmpl w:val="850CACB8"/>
    <w:lvl w:ilvl="0">
      <w:start w:val="1"/>
      <w:numFmt w:val="decimal"/>
      <w:lvlText w:val="%1."/>
      <w:lvlJc w:val="left"/>
      <w:pPr>
        <w:ind w:left="720" w:hanging="360"/>
      </w:pPr>
      <w:rPr>
        <w:rFonts w:hint="default"/>
        <w:b/>
      </w:rPr>
    </w:lvl>
    <w:lvl w:ilvl="1">
      <w:start w:val="1"/>
      <w:numFmt w:val="decimal"/>
      <w:lvlText w:val="12.%2"/>
      <w:lvlJc w:val="left"/>
      <w:pPr>
        <w:ind w:left="720" w:hanging="360"/>
      </w:pPr>
      <w:rPr>
        <w:rFonts w:hint="default"/>
        <w:b/>
        <w:sz w:val="16"/>
        <w:szCs w:val="16"/>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1E918CC"/>
    <w:multiLevelType w:val="hybridMultilevel"/>
    <w:tmpl w:val="F626A39E"/>
    <w:lvl w:ilvl="0" w:tplc="780A830E">
      <w:start w:val="1"/>
      <w:numFmt w:val="lowerRoman"/>
      <w:lvlText w:val="(%1)"/>
      <w:lvlJc w:val="left"/>
      <w:pPr>
        <w:tabs>
          <w:tab w:val="num" w:pos="1080"/>
        </w:tabs>
        <w:ind w:left="1080" w:hanging="360"/>
      </w:pPr>
      <w:rPr>
        <w:rFonts w:hint="default"/>
        <w:b w:val="0"/>
        <w:i w:val="0"/>
        <w:sz w:val="21"/>
        <w:szCs w:val="21"/>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262D56FB"/>
    <w:multiLevelType w:val="hybridMultilevel"/>
    <w:tmpl w:val="634CF79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29612555"/>
    <w:multiLevelType w:val="multilevel"/>
    <w:tmpl w:val="E0082EC2"/>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2AE00C98"/>
    <w:multiLevelType w:val="hybridMultilevel"/>
    <w:tmpl w:val="BB0E922A"/>
    <w:lvl w:ilvl="0" w:tplc="9CB67D7C">
      <w:start w:val="1"/>
      <w:numFmt w:val="lowerRoman"/>
      <w:lvlText w:val="(%1)"/>
      <w:lvlJc w:val="left"/>
      <w:pPr>
        <w:ind w:left="1425" w:hanging="360"/>
      </w:pPr>
      <w:rPr>
        <w:rFonts w:hint="default"/>
      </w:rPr>
    </w:lvl>
    <w:lvl w:ilvl="1" w:tplc="04050019" w:tentative="1">
      <w:start w:val="1"/>
      <w:numFmt w:val="lowerLetter"/>
      <w:lvlText w:val="%2."/>
      <w:lvlJc w:val="left"/>
      <w:pPr>
        <w:ind w:left="2145" w:hanging="360"/>
      </w:pPr>
    </w:lvl>
    <w:lvl w:ilvl="2" w:tplc="0405001B" w:tentative="1">
      <w:start w:val="1"/>
      <w:numFmt w:val="lowerRoman"/>
      <w:lvlText w:val="%3."/>
      <w:lvlJc w:val="right"/>
      <w:pPr>
        <w:ind w:left="2865" w:hanging="180"/>
      </w:pPr>
    </w:lvl>
    <w:lvl w:ilvl="3" w:tplc="0405000F" w:tentative="1">
      <w:start w:val="1"/>
      <w:numFmt w:val="decimal"/>
      <w:lvlText w:val="%4."/>
      <w:lvlJc w:val="left"/>
      <w:pPr>
        <w:ind w:left="3585" w:hanging="360"/>
      </w:pPr>
    </w:lvl>
    <w:lvl w:ilvl="4" w:tplc="04050019" w:tentative="1">
      <w:start w:val="1"/>
      <w:numFmt w:val="lowerLetter"/>
      <w:lvlText w:val="%5."/>
      <w:lvlJc w:val="left"/>
      <w:pPr>
        <w:ind w:left="4305" w:hanging="360"/>
      </w:pPr>
    </w:lvl>
    <w:lvl w:ilvl="5" w:tplc="0405001B" w:tentative="1">
      <w:start w:val="1"/>
      <w:numFmt w:val="lowerRoman"/>
      <w:lvlText w:val="%6."/>
      <w:lvlJc w:val="right"/>
      <w:pPr>
        <w:ind w:left="5025" w:hanging="180"/>
      </w:pPr>
    </w:lvl>
    <w:lvl w:ilvl="6" w:tplc="0405000F" w:tentative="1">
      <w:start w:val="1"/>
      <w:numFmt w:val="decimal"/>
      <w:lvlText w:val="%7."/>
      <w:lvlJc w:val="left"/>
      <w:pPr>
        <w:ind w:left="5745" w:hanging="360"/>
      </w:pPr>
    </w:lvl>
    <w:lvl w:ilvl="7" w:tplc="04050019" w:tentative="1">
      <w:start w:val="1"/>
      <w:numFmt w:val="lowerLetter"/>
      <w:lvlText w:val="%8."/>
      <w:lvlJc w:val="left"/>
      <w:pPr>
        <w:ind w:left="6465" w:hanging="360"/>
      </w:pPr>
    </w:lvl>
    <w:lvl w:ilvl="8" w:tplc="0405001B" w:tentative="1">
      <w:start w:val="1"/>
      <w:numFmt w:val="lowerRoman"/>
      <w:lvlText w:val="%9."/>
      <w:lvlJc w:val="right"/>
      <w:pPr>
        <w:ind w:left="7185" w:hanging="180"/>
      </w:pPr>
    </w:lvl>
  </w:abstractNum>
  <w:abstractNum w:abstractNumId="18">
    <w:nsid w:val="2EB06509"/>
    <w:multiLevelType w:val="hybridMultilevel"/>
    <w:tmpl w:val="A6EC382A"/>
    <w:lvl w:ilvl="0" w:tplc="04050017">
      <w:start w:val="1"/>
      <w:numFmt w:val="lowerLetter"/>
      <w:lvlText w:val="%1)"/>
      <w:lvlJc w:val="left"/>
      <w:pPr>
        <w:ind w:left="1425" w:hanging="360"/>
      </w:pPr>
    </w:lvl>
    <w:lvl w:ilvl="1" w:tplc="04050019" w:tentative="1">
      <w:start w:val="1"/>
      <w:numFmt w:val="lowerLetter"/>
      <w:lvlText w:val="%2."/>
      <w:lvlJc w:val="left"/>
      <w:pPr>
        <w:ind w:left="2145" w:hanging="360"/>
      </w:pPr>
    </w:lvl>
    <w:lvl w:ilvl="2" w:tplc="0405001B" w:tentative="1">
      <w:start w:val="1"/>
      <w:numFmt w:val="lowerRoman"/>
      <w:lvlText w:val="%3."/>
      <w:lvlJc w:val="right"/>
      <w:pPr>
        <w:ind w:left="2865" w:hanging="180"/>
      </w:pPr>
    </w:lvl>
    <w:lvl w:ilvl="3" w:tplc="0405000F" w:tentative="1">
      <w:start w:val="1"/>
      <w:numFmt w:val="decimal"/>
      <w:lvlText w:val="%4."/>
      <w:lvlJc w:val="left"/>
      <w:pPr>
        <w:ind w:left="3585" w:hanging="360"/>
      </w:pPr>
    </w:lvl>
    <w:lvl w:ilvl="4" w:tplc="04050019" w:tentative="1">
      <w:start w:val="1"/>
      <w:numFmt w:val="lowerLetter"/>
      <w:lvlText w:val="%5."/>
      <w:lvlJc w:val="left"/>
      <w:pPr>
        <w:ind w:left="4305" w:hanging="360"/>
      </w:pPr>
    </w:lvl>
    <w:lvl w:ilvl="5" w:tplc="0405001B" w:tentative="1">
      <w:start w:val="1"/>
      <w:numFmt w:val="lowerRoman"/>
      <w:lvlText w:val="%6."/>
      <w:lvlJc w:val="right"/>
      <w:pPr>
        <w:ind w:left="5025" w:hanging="180"/>
      </w:pPr>
    </w:lvl>
    <w:lvl w:ilvl="6" w:tplc="0405000F" w:tentative="1">
      <w:start w:val="1"/>
      <w:numFmt w:val="decimal"/>
      <w:lvlText w:val="%7."/>
      <w:lvlJc w:val="left"/>
      <w:pPr>
        <w:ind w:left="5745" w:hanging="360"/>
      </w:pPr>
    </w:lvl>
    <w:lvl w:ilvl="7" w:tplc="04050019" w:tentative="1">
      <w:start w:val="1"/>
      <w:numFmt w:val="lowerLetter"/>
      <w:lvlText w:val="%8."/>
      <w:lvlJc w:val="left"/>
      <w:pPr>
        <w:ind w:left="6465" w:hanging="360"/>
      </w:pPr>
    </w:lvl>
    <w:lvl w:ilvl="8" w:tplc="0405001B" w:tentative="1">
      <w:start w:val="1"/>
      <w:numFmt w:val="lowerRoman"/>
      <w:lvlText w:val="%9."/>
      <w:lvlJc w:val="right"/>
      <w:pPr>
        <w:ind w:left="7185" w:hanging="180"/>
      </w:pPr>
    </w:lvl>
  </w:abstractNum>
  <w:abstractNum w:abstractNumId="19">
    <w:nsid w:val="2F725B4D"/>
    <w:multiLevelType w:val="hybridMultilevel"/>
    <w:tmpl w:val="CA744702"/>
    <w:lvl w:ilvl="0" w:tplc="9CB67D7C">
      <w:start w:val="1"/>
      <w:numFmt w:val="lowerRoman"/>
      <w:lvlText w:val="(%1)"/>
      <w:lvlJc w:val="left"/>
      <w:pPr>
        <w:ind w:left="1425" w:hanging="360"/>
      </w:pPr>
      <w:rPr>
        <w:rFonts w:hint="default"/>
      </w:rPr>
    </w:lvl>
    <w:lvl w:ilvl="1" w:tplc="04050019" w:tentative="1">
      <w:start w:val="1"/>
      <w:numFmt w:val="lowerLetter"/>
      <w:lvlText w:val="%2."/>
      <w:lvlJc w:val="left"/>
      <w:pPr>
        <w:ind w:left="2145" w:hanging="360"/>
      </w:pPr>
    </w:lvl>
    <w:lvl w:ilvl="2" w:tplc="0405001B" w:tentative="1">
      <w:start w:val="1"/>
      <w:numFmt w:val="lowerRoman"/>
      <w:lvlText w:val="%3."/>
      <w:lvlJc w:val="right"/>
      <w:pPr>
        <w:ind w:left="2865" w:hanging="180"/>
      </w:pPr>
    </w:lvl>
    <w:lvl w:ilvl="3" w:tplc="0405000F" w:tentative="1">
      <w:start w:val="1"/>
      <w:numFmt w:val="decimal"/>
      <w:lvlText w:val="%4."/>
      <w:lvlJc w:val="left"/>
      <w:pPr>
        <w:ind w:left="3585" w:hanging="360"/>
      </w:pPr>
    </w:lvl>
    <w:lvl w:ilvl="4" w:tplc="04050019" w:tentative="1">
      <w:start w:val="1"/>
      <w:numFmt w:val="lowerLetter"/>
      <w:lvlText w:val="%5."/>
      <w:lvlJc w:val="left"/>
      <w:pPr>
        <w:ind w:left="4305" w:hanging="360"/>
      </w:pPr>
    </w:lvl>
    <w:lvl w:ilvl="5" w:tplc="0405001B" w:tentative="1">
      <w:start w:val="1"/>
      <w:numFmt w:val="lowerRoman"/>
      <w:lvlText w:val="%6."/>
      <w:lvlJc w:val="right"/>
      <w:pPr>
        <w:ind w:left="5025" w:hanging="180"/>
      </w:pPr>
    </w:lvl>
    <w:lvl w:ilvl="6" w:tplc="0405000F" w:tentative="1">
      <w:start w:val="1"/>
      <w:numFmt w:val="decimal"/>
      <w:lvlText w:val="%7."/>
      <w:lvlJc w:val="left"/>
      <w:pPr>
        <w:ind w:left="5745" w:hanging="360"/>
      </w:pPr>
    </w:lvl>
    <w:lvl w:ilvl="7" w:tplc="04050019" w:tentative="1">
      <w:start w:val="1"/>
      <w:numFmt w:val="lowerLetter"/>
      <w:lvlText w:val="%8."/>
      <w:lvlJc w:val="left"/>
      <w:pPr>
        <w:ind w:left="6465" w:hanging="360"/>
      </w:pPr>
    </w:lvl>
    <w:lvl w:ilvl="8" w:tplc="0405001B" w:tentative="1">
      <w:start w:val="1"/>
      <w:numFmt w:val="lowerRoman"/>
      <w:lvlText w:val="%9."/>
      <w:lvlJc w:val="right"/>
      <w:pPr>
        <w:ind w:left="7185" w:hanging="180"/>
      </w:pPr>
    </w:lvl>
  </w:abstractNum>
  <w:abstractNum w:abstractNumId="20">
    <w:nsid w:val="2FFF0E01"/>
    <w:multiLevelType w:val="hybridMultilevel"/>
    <w:tmpl w:val="2E4EC3BA"/>
    <w:lvl w:ilvl="0" w:tplc="C91CE732">
      <w:start w:val="1"/>
      <w:numFmt w:val="lowerRoman"/>
      <w:lvlText w:val="(%1)"/>
      <w:lvlJc w:val="left"/>
      <w:pPr>
        <w:ind w:left="1425" w:hanging="72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21">
    <w:nsid w:val="305B527C"/>
    <w:multiLevelType w:val="hybridMultilevel"/>
    <w:tmpl w:val="8020F2EC"/>
    <w:lvl w:ilvl="0" w:tplc="5B08BEEE">
      <w:start w:val="1"/>
      <w:numFmt w:val="lowerRoman"/>
      <w:lvlText w:val="(%1)"/>
      <w:lvlJc w:val="left"/>
      <w:pPr>
        <w:ind w:left="1774" w:hanging="360"/>
      </w:pPr>
      <w:rPr>
        <w:rFonts w:hint="default"/>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4A92759F"/>
    <w:multiLevelType w:val="multilevel"/>
    <w:tmpl w:val="FED026EA"/>
    <w:lvl w:ilvl="0">
      <w:start w:val="1"/>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4BBF17D9"/>
    <w:multiLevelType w:val="hybridMultilevel"/>
    <w:tmpl w:val="8020F2EC"/>
    <w:lvl w:ilvl="0" w:tplc="5B08BEEE">
      <w:start w:val="1"/>
      <w:numFmt w:val="lowerRoman"/>
      <w:lvlText w:val="(%1)"/>
      <w:lvlJc w:val="left"/>
      <w:pPr>
        <w:ind w:left="1774"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4C651210"/>
    <w:multiLevelType w:val="multilevel"/>
    <w:tmpl w:val="AA3AE2A8"/>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53E77CFF"/>
    <w:multiLevelType w:val="hybridMultilevel"/>
    <w:tmpl w:val="4DF03ED0"/>
    <w:lvl w:ilvl="0" w:tplc="5B08BEEE">
      <w:start w:val="1"/>
      <w:numFmt w:val="lowerRoman"/>
      <w:lvlText w:val="(%1)"/>
      <w:lvlJc w:val="left"/>
      <w:pPr>
        <w:tabs>
          <w:tab w:val="num" w:pos="1080"/>
        </w:tabs>
        <w:ind w:left="1080" w:hanging="360"/>
      </w:pPr>
      <w:rPr>
        <w:rFonts w:hint="default"/>
        <w:b w:val="0"/>
        <w:i w:val="0"/>
        <w:sz w:val="24"/>
        <w:szCs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nsid w:val="54F577C6"/>
    <w:multiLevelType w:val="hybridMultilevel"/>
    <w:tmpl w:val="4DBEC0F8"/>
    <w:lvl w:ilvl="0" w:tplc="9510273E">
      <w:start w:val="1"/>
      <w:numFmt w:val="lowerLetter"/>
      <w:pStyle w:val="OdrkaA"/>
      <w:lvlText w:val="%1)"/>
      <w:lvlJc w:val="left"/>
      <w:pPr>
        <w:tabs>
          <w:tab w:val="num" w:pos="1559"/>
        </w:tabs>
        <w:ind w:left="1559" w:hanging="397"/>
      </w:pPr>
      <w:rPr>
        <w:rFonts w:hint="default"/>
      </w:rPr>
    </w:lvl>
    <w:lvl w:ilvl="1" w:tplc="D66ECC20">
      <w:start w:val="1"/>
      <w:numFmt w:val="lowerLetter"/>
      <w:lvlText w:val="%2."/>
      <w:lvlJc w:val="left"/>
      <w:pPr>
        <w:tabs>
          <w:tab w:val="num" w:pos="939"/>
        </w:tabs>
        <w:ind w:left="939" w:hanging="360"/>
      </w:pPr>
    </w:lvl>
    <w:lvl w:ilvl="2" w:tplc="04090005">
      <w:start w:val="1"/>
      <w:numFmt w:val="lowerRoman"/>
      <w:lvlText w:val="%3."/>
      <w:lvlJc w:val="right"/>
      <w:pPr>
        <w:tabs>
          <w:tab w:val="num" w:pos="1659"/>
        </w:tabs>
        <w:ind w:left="1659" w:hanging="180"/>
      </w:pPr>
    </w:lvl>
    <w:lvl w:ilvl="3" w:tplc="04090001">
      <w:start w:val="1"/>
      <w:numFmt w:val="decimal"/>
      <w:lvlText w:val="%4."/>
      <w:lvlJc w:val="left"/>
      <w:pPr>
        <w:tabs>
          <w:tab w:val="num" w:pos="2379"/>
        </w:tabs>
        <w:ind w:left="2379" w:hanging="360"/>
      </w:pPr>
    </w:lvl>
    <w:lvl w:ilvl="4" w:tplc="04090003" w:tentative="1">
      <w:start w:val="1"/>
      <w:numFmt w:val="lowerLetter"/>
      <w:lvlText w:val="%5."/>
      <w:lvlJc w:val="left"/>
      <w:pPr>
        <w:tabs>
          <w:tab w:val="num" w:pos="3099"/>
        </w:tabs>
        <w:ind w:left="3099" w:hanging="360"/>
      </w:pPr>
    </w:lvl>
    <w:lvl w:ilvl="5" w:tplc="04090005" w:tentative="1">
      <w:start w:val="1"/>
      <w:numFmt w:val="lowerRoman"/>
      <w:lvlText w:val="%6."/>
      <w:lvlJc w:val="right"/>
      <w:pPr>
        <w:tabs>
          <w:tab w:val="num" w:pos="3819"/>
        </w:tabs>
        <w:ind w:left="3819" w:hanging="180"/>
      </w:pPr>
    </w:lvl>
    <w:lvl w:ilvl="6" w:tplc="04090001" w:tentative="1">
      <w:start w:val="1"/>
      <w:numFmt w:val="decimal"/>
      <w:lvlText w:val="%7."/>
      <w:lvlJc w:val="left"/>
      <w:pPr>
        <w:tabs>
          <w:tab w:val="num" w:pos="4539"/>
        </w:tabs>
        <w:ind w:left="4539" w:hanging="360"/>
      </w:pPr>
    </w:lvl>
    <w:lvl w:ilvl="7" w:tplc="04090003" w:tentative="1">
      <w:start w:val="1"/>
      <w:numFmt w:val="lowerLetter"/>
      <w:lvlText w:val="%8."/>
      <w:lvlJc w:val="left"/>
      <w:pPr>
        <w:tabs>
          <w:tab w:val="num" w:pos="5259"/>
        </w:tabs>
        <w:ind w:left="5259" w:hanging="360"/>
      </w:pPr>
    </w:lvl>
    <w:lvl w:ilvl="8" w:tplc="04090005" w:tentative="1">
      <w:start w:val="1"/>
      <w:numFmt w:val="lowerRoman"/>
      <w:lvlText w:val="%9."/>
      <w:lvlJc w:val="right"/>
      <w:pPr>
        <w:tabs>
          <w:tab w:val="num" w:pos="5979"/>
        </w:tabs>
        <w:ind w:left="5979" w:hanging="180"/>
      </w:pPr>
    </w:lvl>
  </w:abstractNum>
  <w:abstractNum w:abstractNumId="27">
    <w:nsid w:val="55781806"/>
    <w:multiLevelType w:val="multilevel"/>
    <w:tmpl w:val="9B16218C"/>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lowerRoman"/>
      <w:lvlText w:val="%3."/>
      <w:lvlJc w:val="righ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597F1C5E"/>
    <w:multiLevelType w:val="multilevel"/>
    <w:tmpl w:val="159EC8F0"/>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5D2A53A2"/>
    <w:multiLevelType w:val="hybridMultilevel"/>
    <w:tmpl w:val="8020F2EC"/>
    <w:lvl w:ilvl="0" w:tplc="5B08BEEE">
      <w:start w:val="1"/>
      <w:numFmt w:val="lowerRoman"/>
      <w:lvlText w:val="(%1)"/>
      <w:lvlJc w:val="left"/>
      <w:pPr>
        <w:ind w:left="1774"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690C4AF0"/>
    <w:multiLevelType w:val="multilevel"/>
    <w:tmpl w:val="94589DEC"/>
    <w:lvl w:ilvl="0">
      <w:start w:val="2"/>
      <w:numFmt w:val="decimal"/>
      <w:lvlText w:val="%1"/>
      <w:lvlJc w:val="left"/>
      <w:pPr>
        <w:tabs>
          <w:tab w:val="num" w:pos="705"/>
        </w:tabs>
        <w:ind w:left="705" w:hanging="705"/>
      </w:pPr>
      <w:rPr>
        <w:rFonts w:hint="default"/>
      </w:rPr>
    </w:lvl>
    <w:lvl w:ilvl="1">
      <w:start w:val="5"/>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6AE05856"/>
    <w:multiLevelType w:val="hybridMultilevel"/>
    <w:tmpl w:val="4BDA77D4"/>
    <w:lvl w:ilvl="0" w:tplc="04050017">
      <w:start w:val="1"/>
      <w:numFmt w:val="lowerLetter"/>
      <w:lvlText w:val="%1)"/>
      <w:lvlJc w:val="left"/>
      <w:pPr>
        <w:ind w:left="1425" w:hanging="360"/>
      </w:pPr>
    </w:lvl>
    <w:lvl w:ilvl="1" w:tplc="04050019" w:tentative="1">
      <w:start w:val="1"/>
      <w:numFmt w:val="lowerLetter"/>
      <w:lvlText w:val="%2."/>
      <w:lvlJc w:val="left"/>
      <w:pPr>
        <w:ind w:left="2145" w:hanging="360"/>
      </w:pPr>
    </w:lvl>
    <w:lvl w:ilvl="2" w:tplc="0405001B" w:tentative="1">
      <w:start w:val="1"/>
      <w:numFmt w:val="lowerRoman"/>
      <w:lvlText w:val="%3."/>
      <w:lvlJc w:val="right"/>
      <w:pPr>
        <w:ind w:left="2865" w:hanging="180"/>
      </w:pPr>
    </w:lvl>
    <w:lvl w:ilvl="3" w:tplc="0405000F" w:tentative="1">
      <w:start w:val="1"/>
      <w:numFmt w:val="decimal"/>
      <w:lvlText w:val="%4."/>
      <w:lvlJc w:val="left"/>
      <w:pPr>
        <w:ind w:left="3585" w:hanging="360"/>
      </w:pPr>
    </w:lvl>
    <w:lvl w:ilvl="4" w:tplc="04050019" w:tentative="1">
      <w:start w:val="1"/>
      <w:numFmt w:val="lowerLetter"/>
      <w:lvlText w:val="%5."/>
      <w:lvlJc w:val="left"/>
      <w:pPr>
        <w:ind w:left="4305" w:hanging="360"/>
      </w:pPr>
    </w:lvl>
    <w:lvl w:ilvl="5" w:tplc="0405001B" w:tentative="1">
      <w:start w:val="1"/>
      <w:numFmt w:val="lowerRoman"/>
      <w:lvlText w:val="%6."/>
      <w:lvlJc w:val="right"/>
      <w:pPr>
        <w:ind w:left="5025" w:hanging="180"/>
      </w:pPr>
    </w:lvl>
    <w:lvl w:ilvl="6" w:tplc="0405000F" w:tentative="1">
      <w:start w:val="1"/>
      <w:numFmt w:val="decimal"/>
      <w:lvlText w:val="%7."/>
      <w:lvlJc w:val="left"/>
      <w:pPr>
        <w:ind w:left="5745" w:hanging="360"/>
      </w:pPr>
    </w:lvl>
    <w:lvl w:ilvl="7" w:tplc="04050019" w:tentative="1">
      <w:start w:val="1"/>
      <w:numFmt w:val="lowerLetter"/>
      <w:lvlText w:val="%8."/>
      <w:lvlJc w:val="left"/>
      <w:pPr>
        <w:ind w:left="6465" w:hanging="360"/>
      </w:pPr>
    </w:lvl>
    <w:lvl w:ilvl="8" w:tplc="0405001B" w:tentative="1">
      <w:start w:val="1"/>
      <w:numFmt w:val="lowerRoman"/>
      <w:lvlText w:val="%9."/>
      <w:lvlJc w:val="right"/>
      <w:pPr>
        <w:ind w:left="7185" w:hanging="180"/>
      </w:pPr>
    </w:lvl>
  </w:abstractNum>
  <w:abstractNum w:abstractNumId="32">
    <w:nsid w:val="6C6F3DC3"/>
    <w:multiLevelType w:val="multilevel"/>
    <w:tmpl w:val="549A29D2"/>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6DF76CFA"/>
    <w:multiLevelType w:val="hybridMultilevel"/>
    <w:tmpl w:val="E79E3262"/>
    <w:lvl w:ilvl="0" w:tplc="9CB67D7C">
      <w:start w:val="1"/>
      <w:numFmt w:val="lowerRoman"/>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710A67B4"/>
    <w:multiLevelType w:val="hybridMultilevel"/>
    <w:tmpl w:val="26EA3B70"/>
    <w:lvl w:ilvl="0" w:tplc="5B08BEEE">
      <w:start w:val="1"/>
      <w:numFmt w:val="lowerRoman"/>
      <w:lvlText w:val="(%1)"/>
      <w:lvlJc w:val="left"/>
      <w:pPr>
        <w:ind w:left="1425" w:hanging="72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35">
    <w:nsid w:val="71290C7C"/>
    <w:multiLevelType w:val="multilevel"/>
    <w:tmpl w:val="22CC6BDC"/>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lowerRoman"/>
      <w:lvlText w:val="%3."/>
      <w:lvlJc w:val="righ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7E9275AD"/>
    <w:multiLevelType w:val="hybridMultilevel"/>
    <w:tmpl w:val="F05A745C"/>
    <w:lvl w:ilvl="0" w:tplc="0306564A">
      <w:start w:val="1"/>
      <w:numFmt w:val="lowerRoman"/>
      <w:lvlText w:val="(%1)"/>
      <w:lvlJc w:val="left"/>
      <w:pPr>
        <w:ind w:left="1425" w:hanging="72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37">
    <w:nsid w:val="7FCF74D6"/>
    <w:multiLevelType w:val="multilevel"/>
    <w:tmpl w:val="9B16218C"/>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lowerRoman"/>
      <w:lvlText w:val="%3."/>
      <w:lvlJc w:val="righ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5"/>
  </w:num>
  <w:num w:numId="2">
    <w:abstractNumId w:val="3"/>
  </w:num>
  <w:num w:numId="3">
    <w:abstractNumId w:val="32"/>
  </w:num>
  <w:num w:numId="4">
    <w:abstractNumId w:val="16"/>
  </w:num>
  <w:num w:numId="5">
    <w:abstractNumId w:val="1"/>
  </w:num>
  <w:num w:numId="6">
    <w:abstractNumId w:val="28"/>
  </w:num>
  <w:num w:numId="7">
    <w:abstractNumId w:val="0"/>
  </w:num>
  <w:num w:numId="8">
    <w:abstractNumId w:val="2"/>
  </w:num>
  <w:num w:numId="9">
    <w:abstractNumId w:val="26"/>
  </w:num>
  <w:num w:numId="10">
    <w:abstractNumId w:val="34"/>
  </w:num>
  <w:num w:numId="11">
    <w:abstractNumId w:val="6"/>
  </w:num>
  <w:num w:numId="12">
    <w:abstractNumId w:val="29"/>
  </w:num>
  <w:num w:numId="13">
    <w:abstractNumId w:val="25"/>
  </w:num>
  <w:num w:numId="14">
    <w:abstractNumId w:val="14"/>
  </w:num>
  <w:num w:numId="15">
    <w:abstractNumId w:val="8"/>
  </w:num>
  <w:num w:numId="16">
    <w:abstractNumId w:val="22"/>
  </w:num>
  <w:num w:numId="17">
    <w:abstractNumId w:val="11"/>
  </w:num>
  <w:num w:numId="18">
    <w:abstractNumId w:val="30"/>
  </w:num>
  <w:num w:numId="19">
    <w:abstractNumId w:val="24"/>
  </w:num>
  <w:num w:numId="20">
    <w:abstractNumId w:val="9"/>
  </w:num>
  <w:num w:numId="21">
    <w:abstractNumId w:val="27"/>
  </w:num>
  <w:num w:numId="22">
    <w:abstractNumId w:val="35"/>
  </w:num>
  <w:num w:numId="23">
    <w:abstractNumId w:val="37"/>
  </w:num>
  <w:num w:numId="24">
    <w:abstractNumId w:val="18"/>
  </w:num>
  <w:num w:numId="25">
    <w:abstractNumId w:val="23"/>
  </w:num>
  <w:num w:numId="26">
    <w:abstractNumId w:val="7"/>
  </w:num>
  <w:num w:numId="27">
    <w:abstractNumId w:val="4"/>
  </w:num>
  <w:num w:numId="28">
    <w:abstractNumId w:val="21"/>
  </w:num>
  <w:num w:numId="29">
    <w:abstractNumId w:val="31"/>
  </w:num>
  <w:num w:numId="30">
    <w:abstractNumId w:val="15"/>
  </w:num>
  <w:num w:numId="31">
    <w:abstractNumId w:val="19"/>
  </w:num>
  <w:num w:numId="32">
    <w:abstractNumId w:val="33"/>
  </w:num>
  <w:num w:numId="33">
    <w:abstractNumId w:val="17"/>
  </w:num>
  <w:num w:numId="34">
    <w:abstractNumId w:val="20"/>
  </w:num>
  <w:num w:numId="35">
    <w:abstractNumId w:val="36"/>
  </w:num>
  <w:num w:numId="36">
    <w:abstractNumId w:val="12"/>
  </w:num>
  <w:num w:numId="37">
    <w:abstractNumId w:val="13"/>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trackRevisions/>
  <w:doNotTrackFormatting/>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3C7"/>
    <w:rsid w:val="000027C5"/>
    <w:rsid w:val="0000712D"/>
    <w:rsid w:val="000078E7"/>
    <w:rsid w:val="00013E09"/>
    <w:rsid w:val="00022BA1"/>
    <w:rsid w:val="00026C2D"/>
    <w:rsid w:val="00027645"/>
    <w:rsid w:val="000302B7"/>
    <w:rsid w:val="000328FE"/>
    <w:rsid w:val="00033EB8"/>
    <w:rsid w:val="00036D35"/>
    <w:rsid w:val="0004220D"/>
    <w:rsid w:val="00042E66"/>
    <w:rsid w:val="00045A84"/>
    <w:rsid w:val="000532BC"/>
    <w:rsid w:val="00054D7B"/>
    <w:rsid w:val="00054E19"/>
    <w:rsid w:val="000562FF"/>
    <w:rsid w:val="0005664D"/>
    <w:rsid w:val="00057994"/>
    <w:rsid w:val="00060779"/>
    <w:rsid w:val="000608B9"/>
    <w:rsid w:val="00060927"/>
    <w:rsid w:val="00061A71"/>
    <w:rsid w:val="00065DBA"/>
    <w:rsid w:val="000673F9"/>
    <w:rsid w:val="00076B42"/>
    <w:rsid w:val="0007707F"/>
    <w:rsid w:val="00080434"/>
    <w:rsid w:val="00080D38"/>
    <w:rsid w:val="0008276E"/>
    <w:rsid w:val="00085FCF"/>
    <w:rsid w:val="00086893"/>
    <w:rsid w:val="000869AA"/>
    <w:rsid w:val="0008765F"/>
    <w:rsid w:val="00091FE2"/>
    <w:rsid w:val="000939D5"/>
    <w:rsid w:val="00094D7F"/>
    <w:rsid w:val="000A0302"/>
    <w:rsid w:val="000A3F8E"/>
    <w:rsid w:val="000A41BA"/>
    <w:rsid w:val="000A4556"/>
    <w:rsid w:val="000A4D24"/>
    <w:rsid w:val="000A64AA"/>
    <w:rsid w:val="000B24C9"/>
    <w:rsid w:val="000B2AAA"/>
    <w:rsid w:val="000C5640"/>
    <w:rsid w:val="000C68B8"/>
    <w:rsid w:val="000C743E"/>
    <w:rsid w:val="000D0A26"/>
    <w:rsid w:val="000D2C01"/>
    <w:rsid w:val="000D2FF1"/>
    <w:rsid w:val="000D4407"/>
    <w:rsid w:val="000D5CFD"/>
    <w:rsid w:val="000E0233"/>
    <w:rsid w:val="000E080D"/>
    <w:rsid w:val="000E1C9B"/>
    <w:rsid w:val="000E4682"/>
    <w:rsid w:val="000E6168"/>
    <w:rsid w:val="000F000D"/>
    <w:rsid w:val="000F124E"/>
    <w:rsid w:val="000F2849"/>
    <w:rsid w:val="000F4584"/>
    <w:rsid w:val="000F4591"/>
    <w:rsid w:val="000F486F"/>
    <w:rsid w:val="000F558E"/>
    <w:rsid w:val="00100DAE"/>
    <w:rsid w:val="00103D8C"/>
    <w:rsid w:val="00105A99"/>
    <w:rsid w:val="00106BE1"/>
    <w:rsid w:val="001070BC"/>
    <w:rsid w:val="00110A01"/>
    <w:rsid w:val="00112F2D"/>
    <w:rsid w:val="001133EA"/>
    <w:rsid w:val="00121B7E"/>
    <w:rsid w:val="00124200"/>
    <w:rsid w:val="0012683C"/>
    <w:rsid w:val="001311ED"/>
    <w:rsid w:val="001323D7"/>
    <w:rsid w:val="00132664"/>
    <w:rsid w:val="00132DE2"/>
    <w:rsid w:val="00143331"/>
    <w:rsid w:val="0014384F"/>
    <w:rsid w:val="00143FC4"/>
    <w:rsid w:val="001457EE"/>
    <w:rsid w:val="00145924"/>
    <w:rsid w:val="001469CC"/>
    <w:rsid w:val="001518A9"/>
    <w:rsid w:val="001544EE"/>
    <w:rsid w:val="00156477"/>
    <w:rsid w:val="00156A81"/>
    <w:rsid w:val="00160351"/>
    <w:rsid w:val="001609D6"/>
    <w:rsid w:val="00164BC0"/>
    <w:rsid w:val="00165794"/>
    <w:rsid w:val="00165A21"/>
    <w:rsid w:val="00165A7C"/>
    <w:rsid w:val="0017048A"/>
    <w:rsid w:val="00176EA0"/>
    <w:rsid w:val="001802F1"/>
    <w:rsid w:val="00181C0F"/>
    <w:rsid w:val="0018223E"/>
    <w:rsid w:val="0018324E"/>
    <w:rsid w:val="001845A3"/>
    <w:rsid w:val="00190FEF"/>
    <w:rsid w:val="00196313"/>
    <w:rsid w:val="00196A4D"/>
    <w:rsid w:val="001A1D91"/>
    <w:rsid w:val="001A3C35"/>
    <w:rsid w:val="001A4273"/>
    <w:rsid w:val="001B3E39"/>
    <w:rsid w:val="001B44AE"/>
    <w:rsid w:val="001C41D4"/>
    <w:rsid w:val="001C4785"/>
    <w:rsid w:val="001C683E"/>
    <w:rsid w:val="001C6E8D"/>
    <w:rsid w:val="001D4F29"/>
    <w:rsid w:val="001D5963"/>
    <w:rsid w:val="001E349E"/>
    <w:rsid w:val="001E587C"/>
    <w:rsid w:val="001F216F"/>
    <w:rsid w:val="001F2A8B"/>
    <w:rsid w:val="00204ACA"/>
    <w:rsid w:val="002055C2"/>
    <w:rsid w:val="002057F0"/>
    <w:rsid w:val="00205CC9"/>
    <w:rsid w:val="00207CC7"/>
    <w:rsid w:val="002108A9"/>
    <w:rsid w:val="00212956"/>
    <w:rsid w:val="0021495D"/>
    <w:rsid w:val="00220881"/>
    <w:rsid w:val="00223698"/>
    <w:rsid w:val="00223888"/>
    <w:rsid w:val="00225E6B"/>
    <w:rsid w:val="00230522"/>
    <w:rsid w:val="00232D03"/>
    <w:rsid w:val="00237529"/>
    <w:rsid w:val="002375E4"/>
    <w:rsid w:val="00237C97"/>
    <w:rsid w:val="002416FF"/>
    <w:rsid w:val="002427F6"/>
    <w:rsid w:val="00242F45"/>
    <w:rsid w:val="00242F64"/>
    <w:rsid w:val="002451B8"/>
    <w:rsid w:val="002462BD"/>
    <w:rsid w:val="0024720B"/>
    <w:rsid w:val="00247870"/>
    <w:rsid w:val="00247D66"/>
    <w:rsid w:val="00250A68"/>
    <w:rsid w:val="00252902"/>
    <w:rsid w:val="002561FC"/>
    <w:rsid w:val="00256C6C"/>
    <w:rsid w:val="00262756"/>
    <w:rsid w:val="00265540"/>
    <w:rsid w:val="002710A4"/>
    <w:rsid w:val="00274A1A"/>
    <w:rsid w:val="002762B7"/>
    <w:rsid w:val="00283157"/>
    <w:rsid w:val="00285022"/>
    <w:rsid w:val="00292F5F"/>
    <w:rsid w:val="002937A5"/>
    <w:rsid w:val="00295ADD"/>
    <w:rsid w:val="002A0826"/>
    <w:rsid w:val="002A22D0"/>
    <w:rsid w:val="002A5A2F"/>
    <w:rsid w:val="002B1078"/>
    <w:rsid w:val="002B1D02"/>
    <w:rsid w:val="002B55AD"/>
    <w:rsid w:val="002B5D76"/>
    <w:rsid w:val="002B6725"/>
    <w:rsid w:val="002C2AF6"/>
    <w:rsid w:val="002C3202"/>
    <w:rsid w:val="002C4E47"/>
    <w:rsid w:val="002C7313"/>
    <w:rsid w:val="002D198D"/>
    <w:rsid w:val="002D1CF6"/>
    <w:rsid w:val="002D3E3B"/>
    <w:rsid w:val="002D5E54"/>
    <w:rsid w:val="002E0E7D"/>
    <w:rsid w:val="002E2C02"/>
    <w:rsid w:val="002E34EC"/>
    <w:rsid w:val="002E38C3"/>
    <w:rsid w:val="002E3E64"/>
    <w:rsid w:val="002E406D"/>
    <w:rsid w:val="002E5690"/>
    <w:rsid w:val="002E64B7"/>
    <w:rsid w:val="002F06D5"/>
    <w:rsid w:val="002F3345"/>
    <w:rsid w:val="002F4AFF"/>
    <w:rsid w:val="002F5DCF"/>
    <w:rsid w:val="002F66F4"/>
    <w:rsid w:val="002F7C6B"/>
    <w:rsid w:val="003024D9"/>
    <w:rsid w:val="00303C48"/>
    <w:rsid w:val="00306889"/>
    <w:rsid w:val="00306EF9"/>
    <w:rsid w:val="003125B9"/>
    <w:rsid w:val="003208F9"/>
    <w:rsid w:val="003236EE"/>
    <w:rsid w:val="003248E8"/>
    <w:rsid w:val="0032625A"/>
    <w:rsid w:val="00326AE3"/>
    <w:rsid w:val="00330DBB"/>
    <w:rsid w:val="003314DD"/>
    <w:rsid w:val="003332BB"/>
    <w:rsid w:val="00337272"/>
    <w:rsid w:val="00340B78"/>
    <w:rsid w:val="003434D3"/>
    <w:rsid w:val="00343DCB"/>
    <w:rsid w:val="0034560C"/>
    <w:rsid w:val="003533C6"/>
    <w:rsid w:val="00354E37"/>
    <w:rsid w:val="0035557F"/>
    <w:rsid w:val="0035594A"/>
    <w:rsid w:val="003628F4"/>
    <w:rsid w:val="003661CD"/>
    <w:rsid w:val="003701A1"/>
    <w:rsid w:val="00371E42"/>
    <w:rsid w:val="0037402A"/>
    <w:rsid w:val="00381AC4"/>
    <w:rsid w:val="003828B7"/>
    <w:rsid w:val="00383205"/>
    <w:rsid w:val="00383A04"/>
    <w:rsid w:val="00385770"/>
    <w:rsid w:val="00385847"/>
    <w:rsid w:val="00387113"/>
    <w:rsid w:val="003920DA"/>
    <w:rsid w:val="00394A56"/>
    <w:rsid w:val="00396385"/>
    <w:rsid w:val="003A090E"/>
    <w:rsid w:val="003A41EF"/>
    <w:rsid w:val="003A7467"/>
    <w:rsid w:val="003B0385"/>
    <w:rsid w:val="003B0CFD"/>
    <w:rsid w:val="003B0EA2"/>
    <w:rsid w:val="003B3305"/>
    <w:rsid w:val="003B4396"/>
    <w:rsid w:val="003C2A65"/>
    <w:rsid w:val="003C3119"/>
    <w:rsid w:val="003C53C1"/>
    <w:rsid w:val="003D03C2"/>
    <w:rsid w:val="003D0F60"/>
    <w:rsid w:val="003D3B2E"/>
    <w:rsid w:val="003D3B7A"/>
    <w:rsid w:val="003D51E5"/>
    <w:rsid w:val="003D5E2E"/>
    <w:rsid w:val="003D5FE1"/>
    <w:rsid w:val="003D6D10"/>
    <w:rsid w:val="003E0254"/>
    <w:rsid w:val="003E0267"/>
    <w:rsid w:val="003E27BD"/>
    <w:rsid w:val="003E45B5"/>
    <w:rsid w:val="003E5D73"/>
    <w:rsid w:val="003F0008"/>
    <w:rsid w:val="003F0653"/>
    <w:rsid w:val="003F5D52"/>
    <w:rsid w:val="003F6E1B"/>
    <w:rsid w:val="00400279"/>
    <w:rsid w:val="004029F9"/>
    <w:rsid w:val="00403368"/>
    <w:rsid w:val="004134A3"/>
    <w:rsid w:val="00413832"/>
    <w:rsid w:val="00416A96"/>
    <w:rsid w:val="00417156"/>
    <w:rsid w:val="00421D08"/>
    <w:rsid w:val="004233E6"/>
    <w:rsid w:val="00424B88"/>
    <w:rsid w:val="00426F55"/>
    <w:rsid w:val="004301A6"/>
    <w:rsid w:val="0043322C"/>
    <w:rsid w:val="00433744"/>
    <w:rsid w:val="0043531B"/>
    <w:rsid w:val="0043545E"/>
    <w:rsid w:val="004354A2"/>
    <w:rsid w:val="004361E6"/>
    <w:rsid w:val="00446601"/>
    <w:rsid w:val="0045122F"/>
    <w:rsid w:val="004530A1"/>
    <w:rsid w:val="00455905"/>
    <w:rsid w:val="00456DCD"/>
    <w:rsid w:val="00460821"/>
    <w:rsid w:val="00462A20"/>
    <w:rsid w:val="00462BDA"/>
    <w:rsid w:val="004656EF"/>
    <w:rsid w:val="0046717A"/>
    <w:rsid w:val="00470F8C"/>
    <w:rsid w:val="00472754"/>
    <w:rsid w:val="00484056"/>
    <w:rsid w:val="00490098"/>
    <w:rsid w:val="00492D5F"/>
    <w:rsid w:val="004A1F8E"/>
    <w:rsid w:val="004A5E24"/>
    <w:rsid w:val="004B0201"/>
    <w:rsid w:val="004B083C"/>
    <w:rsid w:val="004B2321"/>
    <w:rsid w:val="004B3588"/>
    <w:rsid w:val="004B61DB"/>
    <w:rsid w:val="004B793D"/>
    <w:rsid w:val="004B7A96"/>
    <w:rsid w:val="004C1AB8"/>
    <w:rsid w:val="004C288C"/>
    <w:rsid w:val="004C5C66"/>
    <w:rsid w:val="004C7648"/>
    <w:rsid w:val="004D1B1D"/>
    <w:rsid w:val="004D1B6C"/>
    <w:rsid w:val="004D7874"/>
    <w:rsid w:val="004E0933"/>
    <w:rsid w:val="004E128D"/>
    <w:rsid w:val="004E1B72"/>
    <w:rsid w:val="004E3B50"/>
    <w:rsid w:val="004E4342"/>
    <w:rsid w:val="004E4669"/>
    <w:rsid w:val="004E695E"/>
    <w:rsid w:val="004E6963"/>
    <w:rsid w:val="004E7517"/>
    <w:rsid w:val="004F4B6B"/>
    <w:rsid w:val="005011E8"/>
    <w:rsid w:val="005032B1"/>
    <w:rsid w:val="00504E75"/>
    <w:rsid w:val="00505B5C"/>
    <w:rsid w:val="00511281"/>
    <w:rsid w:val="00516394"/>
    <w:rsid w:val="005174E7"/>
    <w:rsid w:val="00520D1A"/>
    <w:rsid w:val="00525116"/>
    <w:rsid w:val="00531FA1"/>
    <w:rsid w:val="00533237"/>
    <w:rsid w:val="00533EC1"/>
    <w:rsid w:val="00535B2F"/>
    <w:rsid w:val="00536483"/>
    <w:rsid w:val="00542080"/>
    <w:rsid w:val="00542368"/>
    <w:rsid w:val="005424D3"/>
    <w:rsid w:val="0054332F"/>
    <w:rsid w:val="005441C9"/>
    <w:rsid w:val="00547E21"/>
    <w:rsid w:val="005539D1"/>
    <w:rsid w:val="005558B1"/>
    <w:rsid w:val="00555FD4"/>
    <w:rsid w:val="00560D98"/>
    <w:rsid w:val="0056370B"/>
    <w:rsid w:val="005645E7"/>
    <w:rsid w:val="00565193"/>
    <w:rsid w:val="005672A1"/>
    <w:rsid w:val="00571513"/>
    <w:rsid w:val="0057653A"/>
    <w:rsid w:val="00577186"/>
    <w:rsid w:val="00582E4E"/>
    <w:rsid w:val="005851E5"/>
    <w:rsid w:val="00587F84"/>
    <w:rsid w:val="005906B1"/>
    <w:rsid w:val="005950A3"/>
    <w:rsid w:val="00595633"/>
    <w:rsid w:val="00596EFA"/>
    <w:rsid w:val="005A34FD"/>
    <w:rsid w:val="005B2D60"/>
    <w:rsid w:val="005B4F0A"/>
    <w:rsid w:val="005B5815"/>
    <w:rsid w:val="005B6C2A"/>
    <w:rsid w:val="005C50BE"/>
    <w:rsid w:val="005C6782"/>
    <w:rsid w:val="005C69E7"/>
    <w:rsid w:val="005D27C1"/>
    <w:rsid w:val="005D3904"/>
    <w:rsid w:val="005D5E4F"/>
    <w:rsid w:val="005E2274"/>
    <w:rsid w:val="005E2B06"/>
    <w:rsid w:val="005E3C77"/>
    <w:rsid w:val="005E4E3E"/>
    <w:rsid w:val="005E5CB0"/>
    <w:rsid w:val="005F065C"/>
    <w:rsid w:val="005F1126"/>
    <w:rsid w:val="005F17FD"/>
    <w:rsid w:val="005F2D97"/>
    <w:rsid w:val="006006E7"/>
    <w:rsid w:val="00601706"/>
    <w:rsid w:val="00603A34"/>
    <w:rsid w:val="0061352D"/>
    <w:rsid w:val="00613BC0"/>
    <w:rsid w:val="00622D14"/>
    <w:rsid w:val="00623866"/>
    <w:rsid w:val="006255BB"/>
    <w:rsid w:val="006267F0"/>
    <w:rsid w:val="00634078"/>
    <w:rsid w:val="00637FD7"/>
    <w:rsid w:val="00642875"/>
    <w:rsid w:val="0064473E"/>
    <w:rsid w:val="0065026E"/>
    <w:rsid w:val="00652386"/>
    <w:rsid w:val="00655317"/>
    <w:rsid w:val="00655718"/>
    <w:rsid w:val="0065675A"/>
    <w:rsid w:val="00657554"/>
    <w:rsid w:val="00657A67"/>
    <w:rsid w:val="00661BFB"/>
    <w:rsid w:val="0066257B"/>
    <w:rsid w:val="00663BBA"/>
    <w:rsid w:val="00665C8E"/>
    <w:rsid w:val="006743C7"/>
    <w:rsid w:val="00680FC2"/>
    <w:rsid w:val="00683CF5"/>
    <w:rsid w:val="00684F76"/>
    <w:rsid w:val="006877EB"/>
    <w:rsid w:val="00687950"/>
    <w:rsid w:val="00690E33"/>
    <w:rsid w:val="006A6AE4"/>
    <w:rsid w:val="006B0A0B"/>
    <w:rsid w:val="006B136C"/>
    <w:rsid w:val="006B2B23"/>
    <w:rsid w:val="006B5356"/>
    <w:rsid w:val="006B6E28"/>
    <w:rsid w:val="006B7F53"/>
    <w:rsid w:val="006C0FFC"/>
    <w:rsid w:val="006E37CA"/>
    <w:rsid w:val="006E44C6"/>
    <w:rsid w:val="006E5985"/>
    <w:rsid w:val="006F1DF9"/>
    <w:rsid w:val="006F55A6"/>
    <w:rsid w:val="00706424"/>
    <w:rsid w:val="00717478"/>
    <w:rsid w:val="0072136C"/>
    <w:rsid w:val="007218B6"/>
    <w:rsid w:val="00723B8C"/>
    <w:rsid w:val="00724AB9"/>
    <w:rsid w:val="00731570"/>
    <w:rsid w:val="0073178A"/>
    <w:rsid w:val="00733271"/>
    <w:rsid w:val="007369C4"/>
    <w:rsid w:val="00742696"/>
    <w:rsid w:val="00744FCC"/>
    <w:rsid w:val="00745313"/>
    <w:rsid w:val="00745681"/>
    <w:rsid w:val="00747021"/>
    <w:rsid w:val="00751766"/>
    <w:rsid w:val="007519D5"/>
    <w:rsid w:val="00752ED2"/>
    <w:rsid w:val="00753750"/>
    <w:rsid w:val="00754F0D"/>
    <w:rsid w:val="007553F2"/>
    <w:rsid w:val="0075636B"/>
    <w:rsid w:val="00757D8B"/>
    <w:rsid w:val="00763F4E"/>
    <w:rsid w:val="00764589"/>
    <w:rsid w:val="00765625"/>
    <w:rsid w:val="007766EE"/>
    <w:rsid w:val="00784120"/>
    <w:rsid w:val="0078545D"/>
    <w:rsid w:val="00785AA1"/>
    <w:rsid w:val="00786DE1"/>
    <w:rsid w:val="00791ED7"/>
    <w:rsid w:val="007A00FF"/>
    <w:rsid w:val="007A1ECC"/>
    <w:rsid w:val="007A34FD"/>
    <w:rsid w:val="007A731B"/>
    <w:rsid w:val="007B0802"/>
    <w:rsid w:val="007B0E86"/>
    <w:rsid w:val="007B1ED8"/>
    <w:rsid w:val="007B257A"/>
    <w:rsid w:val="007C039B"/>
    <w:rsid w:val="007C0DB1"/>
    <w:rsid w:val="007C4996"/>
    <w:rsid w:val="007C5268"/>
    <w:rsid w:val="007C5B1E"/>
    <w:rsid w:val="007C5BD1"/>
    <w:rsid w:val="007C73FB"/>
    <w:rsid w:val="007C75E8"/>
    <w:rsid w:val="007D3160"/>
    <w:rsid w:val="007D3B0A"/>
    <w:rsid w:val="007D4214"/>
    <w:rsid w:val="007D5B38"/>
    <w:rsid w:val="007D5B3E"/>
    <w:rsid w:val="007D6459"/>
    <w:rsid w:val="007D6C60"/>
    <w:rsid w:val="007D750A"/>
    <w:rsid w:val="007E0B81"/>
    <w:rsid w:val="007E14C2"/>
    <w:rsid w:val="007E2605"/>
    <w:rsid w:val="007F3569"/>
    <w:rsid w:val="007F4FB3"/>
    <w:rsid w:val="007F6309"/>
    <w:rsid w:val="007F6EA4"/>
    <w:rsid w:val="008014B5"/>
    <w:rsid w:val="00803300"/>
    <w:rsid w:val="00803F9E"/>
    <w:rsid w:val="00804DFB"/>
    <w:rsid w:val="00805A67"/>
    <w:rsid w:val="008119E3"/>
    <w:rsid w:val="00813734"/>
    <w:rsid w:val="0081491E"/>
    <w:rsid w:val="00820C0B"/>
    <w:rsid w:val="00821539"/>
    <w:rsid w:val="008234A1"/>
    <w:rsid w:val="008246A1"/>
    <w:rsid w:val="00825D31"/>
    <w:rsid w:val="00827961"/>
    <w:rsid w:val="00830943"/>
    <w:rsid w:val="008315FC"/>
    <w:rsid w:val="00831E15"/>
    <w:rsid w:val="00836DAD"/>
    <w:rsid w:val="00841D02"/>
    <w:rsid w:val="00843E19"/>
    <w:rsid w:val="00845C25"/>
    <w:rsid w:val="0084649E"/>
    <w:rsid w:val="00852395"/>
    <w:rsid w:val="0085318D"/>
    <w:rsid w:val="00857397"/>
    <w:rsid w:val="00863DD7"/>
    <w:rsid w:val="0086528C"/>
    <w:rsid w:val="0087399D"/>
    <w:rsid w:val="00874944"/>
    <w:rsid w:val="00875D7D"/>
    <w:rsid w:val="00876756"/>
    <w:rsid w:val="00891396"/>
    <w:rsid w:val="00892810"/>
    <w:rsid w:val="00895B09"/>
    <w:rsid w:val="00895DD8"/>
    <w:rsid w:val="008A3397"/>
    <w:rsid w:val="008A38BD"/>
    <w:rsid w:val="008A6767"/>
    <w:rsid w:val="008A7D16"/>
    <w:rsid w:val="008B01B5"/>
    <w:rsid w:val="008B08D2"/>
    <w:rsid w:val="008B48B1"/>
    <w:rsid w:val="008B6A26"/>
    <w:rsid w:val="008C1E57"/>
    <w:rsid w:val="008C1F45"/>
    <w:rsid w:val="008C2584"/>
    <w:rsid w:val="008C35A2"/>
    <w:rsid w:val="008D120F"/>
    <w:rsid w:val="008D1388"/>
    <w:rsid w:val="008D5131"/>
    <w:rsid w:val="008E03F2"/>
    <w:rsid w:val="008E6D88"/>
    <w:rsid w:val="008F0E81"/>
    <w:rsid w:val="008F1C9E"/>
    <w:rsid w:val="008F2DC9"/>
    <w:rsid w:val="008F3B89"/>
    <w:rsid w:val="00902654"/>
    <w:rsid w:val="00902B75"/>
    <w:rsid w:val="00902E66"/>
    <w:rsid w:val="00903AC7"/>
    <w:rsid w:val="009040C6"/>
    <w:rsid w:val="00905629"/>
    <w:rsid w:val="00907BDC"/>
    <w:rsid w:val="00910A65"/>
    <w:rsid w:val="009147D6"/>
    <w:rsid w:val="009171A9"/>
    <w:rsid w:val="009175A9"/>
    <w:rsid w:val="009203EC"/>
    <w:rsid w:val="009259D2"/>
    <w:rsid w:val="00927577"/>
    <w:rsid w:val="009310F5"/>
    <w:rsid w:val="00932CC7"/>
    <w:rsid w:val="00940D05"/>
    <w:rsid w:val="00943F1D"/>
    <w:rsid w:val="00944460"/>
    <w:rsid w:val="00945BD8"/>
    <w:rsid w:val="00946383"/>
    <w:rsid w:val="00946814"/>
    <w:rsid w:val="009544D0"/>
    <w:rsid w:val="0095501C"/>
    <w:rsid w:val="00963E80"/>
    <w:rsid w:val="00971544"/>
    <w:rsid w:val="0097529F"/>
    <w:rsid w:val="00976F42"/>
    <w:rsid w:val="00985779"/>
    <w:rsid w:val="00986A46"/>
    <w:rsid w:val="00986C4C"/>
    <w:rsid w:val="009874A9"/>
    <w:rsid w:val="00995E35"/>
    <w:rsid w:val="00996DDC"/>
    <w:rsid w:val="009A1EEE"/>
    <w:rsid w:val="009A65EA"/>
    <w:rsid w:val="009A74C0"/>
    <w:rsid w:val="009A7558"/>
    <w:rsid w:val="009A7D6F"/>
    <w:rsid w:val="009B28DE"/>
    <w:rsid w:val="009B420F"/>
    <w:rsid w:val="009B5296"/>
    <w:rsid w:val="009B7EB5"/>
    <w:rsid w:val="009C3D52"/>
    <w:rsid w:val="009C4009"/>
    <w:rsid w:val="009C4E55"/>
    <w:rsid w:val="009D6C4A"/>
    <w:rsid w:val="009E4043"/>
    <w:rsid w:val="009E6DA7"/>
    <w:rsid w:val="009F7697"/>
    <w:rsid w:val="00A00165"/>
    <w:rsid w:val="00A03388"/>
    <w:rsid w:val="00A03762"/>
    <w:rsid w:val="00A03791"/>
    <w:rsid w:val="00A0791F"/>
    <w:rsid w:val="00A12A1F"/>
    <w:rsid w:val="00A20244"/>
    <w:rsid w:val="00A23FC4"/>
    <w:rsid w:val="00A27A1C"/>
    <w:rsid w:val="00A27A1F"/>
    <w:rsid w:val="00A27A90"/>
    <w:rsid w:val="00A35FA0"/>
    <w:rsid w:val="00A37055"/>
    <w:rsid w:val="00A40FBE"/>
    <w:rsid w:val="00A4119D"/>
    <w:rsid w:val="00A42735"/>
    <w:rsid w:val="00A4336E"/>
    <w:rsid w:val="00A45300"/>
    <w:rsid w:val="00A45EA3"/>
    <w:rsid w:val="00A52984"/>
    <w:rsid w:val="00A53A4B"/>
    <w:rsid w:val="00A57F8D"/>
    <w:rsid w:val="00A60380"/>
    <w:rsid w:val="00A6172A"/>
    <w:rsid w:val="00A643E6"/>
    <w:rsid w:val="00A65A01"/>
    <w:rsid w:val="00A706F0"/>
    <w:rsid w:val="00A73834"/>
    <w:rsid w:val="00A73B3E"/>
    <w:rsid w:val="00A7706C"/>
    <w:rsid w:val="00A7708C"/>
    <w:rsid w:val="00A775C9"/>
    <w:rsid w:val="00A77DC3"/>
    <w:rsid w:val="00A81876"/>
    <w:rsid w:val="00A82E97"/>
    <w:rsid w:val="00A84D26"/>
    <w:rsid w:val="00A855A5"/>
    <w:rsid w:val="00A86BB1"/>
    <w:rsid w:val="00A86E03"/>
    <w:rsid w:val="00A87525"/>
    <w:rsid w:val="00A97939"/>
    <w:rsid w:val="00AA100E"/>
    <w:rsid w:val="00AA45BD"/>
    <w:rsid w:val="00AB1A1C"/>
    <w:rsid w:val="00AB69F1"/>
    <w:rsid w:val="00AC03D1"/>
    <w:rsid w:val="00AC0985"/>
    <w:rsid w:val="00AC1F39"/>
    <w:rsid w:val="00AC3D12"/>
    <w:rsid w:val="00AC4A43"/>
    <w:rsid w:val="00AD334E"/>
    <w:rsid w:val="00AD6159"/>
    <w:rsid w:val="00AD7E23"/>
    <w:rsid w:val="00AE03D2"/>
    <w:rsid w:val="00AE12C3"/>
    <w:rsid w:val="00AE1CF7"/>
    <w:rsid w:val="00AE2FD6"/>
    <w:rsid w:val="00AE606E"/>
    <w:rsid w:val="00AE6700"/>
    <w:rsid w:val="00AF27FC"/>
    <w:rsid w:val="00AF4427"/>
    <w:rsid w:val="00AF5AF8"/>
    <w:rsid w:val="00AF5DAF"/>
    <w:rsid w:val="00AF6B8F"/>
    <w:rsid w:val="00AF70D6"/>
    <w:rsid w:val="00B0179C"/>
    <w:rsid w:val="00B05E5E"/>
    <w:rsid w:val="00B13C3A"/>
    <w:rsid w:val="00B250E6"/>
    <w:rsid w:val="00B3153F"/>
    <w:rsid w:val="00B33214"/>
    <w:rsid w:val="00B3592C"/>
    <w:rsid w:val="00B37308"/>
    <w:rsid w:val="00B37CAA"/>
    <w:rsid w:val="00B42946"/>
    <w:rsid w:val="00B540E8"/>
    <w:rsid w:val="00B54B74"/>
    <w:rsid w:val="00B55375"/>
    <w:rsid w:val="00B56B47"/>
    <w:rsid w:val="00B623BA"/>
    <w:rsid w:val="00B624DF"/>
    <w:rsid w:val="00B639D2"/>
    <w:rsid w:val="00B67C70"/>
    <w:rsid w:val="00B714D5"/>
    <w:rsid w:val="00B71E54"/>
    <w:rsid w:val="00B72B90"/>
    <w:rsid w:val="00B730D1"/>
    <w:rsid w:val="00B764B3"/>
    <w:rsid w:val="00B77603"/>
    <w:rsid w:val="00B7791B"/>
    <w:rsid w:val="00B80B3C"/>
    <w:rsid w:val="00B83E66"/>
    <w:rsid w:val="00B853E8"/>
    <w:rsid w:val="00B929AF"/>
    <w:rsid w:val="00B93804"/>
    <w:rsid w:val="00B94443"/>
    <w:rsid w:val="00B955B6"/>
    <w:rsid w:val="00B96B44"/>
    <w:rsid w:val="00BA324B"/>
    <w:rsid w:val="00BA7988"/>
    <w:rsid w:val="00BA7C47"/>
    <w:rsid w:val="00BB0524"/>
    <w:rsid w:val="00BB3345"/>
    <w:rsid w:val="00BB44DF"/>
    <w:rsid w:val="00BB7F67"/>
    <w:rsid w:val="00BC1790"/>
    <w:rsid w:val="00BC4C3A"/>
    <w:rsid w:val="00BC77B8"/>
    <w:rsid w:val="00BD3F11"/>
    <w:rsid w:val="00BE0DA4"/>
    <w:rsid w:val="00BE14F1"/>
    <w:rsid w:val="00BE18EC"/>
    <w:rsid w:val="00BE1D5D"/>
    <w:rsid w:val="00BE2F3C"/>
    <w:rsid w:val="00BE4793"/>
    <w:rsid w:val="00BE60B6"/>
    <w:rsid w:val="00BE741A"/>
    <w:rsid w:val="00BF25E8"/>
    <w:rsid w:val="00C00690"/>
    <w:rsid w:val="00C02DB2"/>
    <w:rsid w:val="00C03003"/>
    <w:rsid w:val="00C039F9"/>
    <w:rsid w:val="00C077BC"/>
    <w:rsid w:val="00C10527"/>
    <w:rsid w:val="00C216CB"/>
    <w:rsid w:val="00C262AA"/>
    <w:rsid w:val="00C26F58"/>
    <w:rsid w:val="00C30180"/>
    <w:rsid w:val="00C32B12"/>
    <w:rsid w:val="00C34E5C"/>
    <w:rsid w:val="00C36002"/>
    <w:rsid w:val="00C40005"/>
    <w:rsid w:val="00C41501"/>
    <w:rsid w:val="00C415CF"/>
    <w:rsid w:val="00C42C37"/>
    <w:rsid w:val="00C42EAF"/>
    <w:rsid w:val="00C44E30"/>
    <w:rsid w:val="00C47245"/>
    <w:rsid w:val="00C4759E"/>
    <w:rsid w:val="00C47CF3"/>
    <w:rsid w:val="00C522BD"/>
    <w:rsid w:val="00C53585"/>
    <w:rsid w:val="00C53F14"/>
    <w:rsid w:val="00C5475B"/>
    <w:rsid w:val="00C56BAB"/>
    <w:rsid w:val="00C654D3"/>
    <w:rsid w:val="00C66CED"/>
    <w:rsid w:val="00C70783"/>
    <w:rsid w:val="00C71BC9"/>
    <w:rsid w:val="00C735C0"/>
    <w:rsid w:val="00C74849"/>
    <w:rsid w:val="00C74BA9"/>
    <w:rsid w:val="00C760E7"/>
    <w:rsid w:val="00C7662C"/>
    <w:rsid w:val="00C80459"/>
    <w:rsid w:val="00C81BF3"/>
    <w:rsid w:val="00C85F2E"/>
    <w:rsid w:val="00C8663E"/>
    <w:rsid w:val="00C949BB"/>
    <w:rsid w:val="00C96187"/>
    <w:rsid w:val="00C97354"/>
    <w:rsid w:val="00CA0908"/>
    <w:rsid w:val="00CA1BC7"/>
    <w:rsid w:val="00CA1C67"/>
    <w:rsid w:val="00CA1E95"/>
    <w:rsid w:val="00CA42FE"/>
    <w:rsid w:val="00CA78F0"/>
    <w:rsid w:val="00CB20F8"/>
    <w:rsid w:val="00CB3D08"/>
    <w:rsid w:val="00CB4C21"/>
    <w:rsid w:val="00CB56E2"/>
    <w:rsid w:val="00CB5A72"/>
    <w:rsid w:val="00CC2305"/>
    <w:rsid w:val="00CC2A07"/>
    <w:rsid w:val="00CC31B7"/>
    <w:rsid w:val="00CC59C3"/>
    <w:rsid w:val="00CC60F3"/>
    <w:rsid w:val="00CC7177"/>
    <w:rsid w:val="00CD34A8"/>
    <w:rsid w:val="00CD3716"/>
    <w:rsid w:val="00CD63C2"/>
    <w:rsid w:val="00CE25A1"/>
    <w:rsid w:val="00CE4283"/>
    <w:rsid w:val="00CE4766"/>
    <w:rsid w:val="00CE7285"/>
    <w:rsid w:val="00CE7287"/>
    <w:rsid w:val="00CF00D8"/>
    <w:rsid w:val="00CF1491"/>
    <w:rsid w:val="00CF2A71"/>
    <w:rsid w:val="00CF4C75"/>
    <w:rsid w:val="00CF69B2"/>
    <w:rsid w:val="00CF7070"/>
    <w:rsid w:val="00D01D9F"/>
    <w:rsid w:val="00D055FA"/>
    <w:rsid w:val="00D17AE2"/>
    <w:rsid w:val="00D2549F"/>
    <w:rsid w:val="00D310CB"/>
    <w:rsid w:val="00D3401A"/>
    <w:rsid w:val="00D34B09"/>
    <w:rsid w:val="00D3776F"/>
    <w:rsid w:val="00D4506E"/>
    <w:rsid w:val="00D4512E"/>
    <w:rsid w:val="00D472D5"/>
    <w:rsid w:val="00D53F59"/>
    <w:rsid w:val="00D570FD"/>
    <w:rsid w:val="00D60BB9"/>
    <w:rsid w:val="00D710EB"/>
    <w:rsid w:val="00D73AF1"/>
    <w:rsid w:val="00D7756F"/>
    <w:rsid w:val="00D803D6"/>
    <w:rsid w:val="00D85536"/>
    <w:rsid w:val="00D86AB6"/>
    <w:rsid w:val="00D9378E"/>
    <w:rsid w:val="00DA3C7A"/>
    <w:rsid w:val="00DB0258"/>
    <w:rsid w:val="00DB0588"/>
    <w:rsid w:val="00DB0BE6"/>
    <w:rsid w:val="00DB589A"/>
    <w:rsid w:val="00DB5B9B"/>
    <w:rsid w:val="00DB5C49"/>
    <w:rsid w:val="00DB7A5B"/>
    <w:rsid w:val="00DC24AF"/>
    <w:rsid w:val="00DC4487"/>
    <w:rsid w:val="00DC54DD"/>
    <w:rsid w:val="00DC61E8"/>
    <w:rsid w:val="00DC791E"/>
    <w:rsid w:val="00DD3C90"/>
    <w:rsid w:val="00DD428E"/>
    <w:rsid w:val="00DD6C0E"/>
    <w:rsid w:val="00DD74BF"/>
    <w:rsid w:val="00DE539B"/>
    <w:rsid w:val="00DE598E"/>
    <w:rsid w:val="00DE7E1A"/>
    <w:rsid w:val="00DF08C6"/>
    <w:rsid w:val="00E032A5"/>
    <w:rsid w:val="00E03987"/>
    <w:rsid w:val="00E04E71"/>
    <w:rsid w:val="00E064CB"/>
    <w:rsid w:val="00E13B16"/>
    <w:rsid w:val="00E15B72"/>
    <w:rsid w:val="00E22489"/>
    <w:rsid w:val="00E22E5C"/>
    <w:rsid w:val="00E235D0"/>
    <w:rsid w:val="00E2644A"/>
    <w:rsid w:val="00E27E15"/>
    <w:rsid w:val="00E31E30"/>
    <w:rsid w:val="00E32EF5"/>
    <w:rsid w:val="00E3397A"/>
    <w:rsid w:val="00E34A40"/>
    <w:rsid w:val="00E35C13"/>
    <w:rsid w:val="00E3624F"/>
    <w:rsid w:val="00E42DAB"/>
    <w:rsid w:val="00E45619"/>
    <w:rsid w:val="00E45B36"/>
    <w:rsid w:val="00E52068"/>
    <w:rsid w:val="00E52C54"/>
    <w:rsid w:val="00E617C8"/>
    <w:rsid w:val="00E63242"/>
    <w:rsid w:val="00E63B2A"/>
    <w:rsid w:val="00E70288"/>
    <w:rsid w:val="00E74B09"/>
    <w:rsid w:val="00E77A13"/>
    <w:rsid w:val="00E8086B"/>
    <w:rsid w:val="00E83B5E"/>
    <w:rsid w:val="00E84FF9"/>
    <w:rsid w:val="00E86584"/>
    <w:rsid w:val="00E87464"/>
    <w:rsid w:val="00E9050B"/>
    <w:rsid w:val="00E91C7C"/>
    <w:rsid w:val="00E92F3B"/>
    <w:rsid w:val="00E9302A"/>
    <w:rsid w:val="00EA00E7"/>
    <w:rsid w:val="00EA1604"/>
    <w:rsid w:val="00EA236F"/>
    <w:rsid w:val="00EA5003"/>
    <w:rsid w:val="00EA62D0"/>
    <w:rsid w:val="00EA669D"/>
    <w:rsid w:val="00EB4783"/>
    <w:rsid w:val="00EC3BA2"/>
    <w:rsid w:val="00EC3DF1"/>
    <w:rsid w:val="00EC4CEA"/>
    <w:rsid w:val="00EC5990"/>
    <w:rsid w:val="00ED566A"/>
    <w:rsid w:val="00ED71C0"/>
    <w:rsid w:val="00ED755C"/>
    <w:rsid w:val="00ED7AB4"/>
    <w:rsid w:val="00EE1591"/>
    <w:rsid w:val="00EE1FBA"/>
    <w:rsid w:val="00EE4A29"/>
    <w:rsid w:val="00EE5BCA"/>
    <w:rsid w:val="00EE605A"/>
    <w:rsid w:val="00EF1DFA"/>
    <w:rsid w:val="00EF5C6F"/>
    <w:rsid w:val="00EF65A4"/>
    <w:rsid w:val="00EF6CA9"/>
    <w:rsid w:val="00F032E1"/>
    <w:rsid w:val="00F06383"/>
    <w:rsid w:val="00F07B15"/>
    <w:rsid w:val="00F10A54"/>
    <w:rsid w:val="00F200C7"/>
    <w:rsid w:val="00F257B5"/>
    <w:rsid w:val="00F25D2B"/>
    <w:rsid w:val="00F32ACD"/>
    <w:rsid w:val="00F32BC1"/>
    <w:rsid w:val="00F3337D"/>
    <w:rsid w:val="00F33446"/>
    <w:rsid w:val="00F34F4C"/>
    <w:rsid w:val="00F36612"/>
    <w:rsid w:val="00F41206"/>
    <w:rsid w:val="00F42A80"/>
    <w:rsid w:val="00F44569"/>
    <w:rsid w:val="00F52520"/>
    <w:rsid w:val="00F535E6"/>
    <w:rsid w:val="00F559FB"/>
    <w:rsid w:val="00F55C94"/>
    <w:rsid w:val="00F57264"/>
    <w:rsid w:val="00F57286"/>
    <w:rsid w:val="00F60615"/>
    <w:rsid w:val="00F64546"/>
    <w:rsid w:val="00F662A1"/>
    <w:rsid w:val="00F70826"/>
    <w:rsid w:val="00F7304D"/>
    <w:rsid w:val="00F76F0E"/>
    <w:rsid w:val="00F772D8"/>
    <w:rsid w:val="00F7742F"/>
    <w:rsid w:val="00F857AF"/>
    <w:rsid w:val="00F93209"/>
    <w:rsid w:val="00F95944"/>
    <w:rsid w:val="00F979B1"/>
    <w:rsid w:val="00FA476D"/>
    <w:rsid w:val="00FB2EF9"/>
    <w:rsid w:val="00FB5831"/>
    <w:rsid w:val="00FB67C7"/>
    <w:rsid w:val="00FC3C7A"/>
    <w:rsid w:val="00FC4D47"/>
    <w:rsid w:val="00FC4FA0"/>
    <w:rsid w:val="00FC6586"/>
    <w:rsid w:val="00FC67A9"/>
    <w:rsid w:val="00FD252C"/>
    <w:rsid w:val="00FD5095"/>
    <w:rsid w:val="00FE04ED"/>
    <w:rsid w:val="00FE0679"/>
    <w:rsid w:val="00FE25E6"/>
    <w:rsid w:val="00FE3676"/>
    <w:rsid w:val="00FE3863"/>
    <w:rsid w:val="00FE57A4"/>
    <w:rsid w:val="00FE6E49"/>
    <w:rsid w:val="00FE7196"/>
    <w:rsid w:val="00FF481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35" w:qFormat="1"/>
    <w:lsdException w:name="annotation reference" w:uiPriority="0"/>
    <w:lsdException w:name="page number" w:uiPriority="0"/>
    <w:lsdException w:name="List Bullet" w:uiPriority="0"/>
    <w:lsdException w:name="List Number"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743C7"/>
    <w:pPr>
      <w:spacing w:after="0" w:line="240" w:lineRule="auto"/>
    </w:pPr>
    <w:rPr>
      <w:rFonts w:ascii="Times New Roman" w:eastAsia="Times New Roman" w:hAnsi="Times New Roman" w:cs="Times New Roman"/>
      <w:sz w:val="20"/>
      <w:szCs w:val="20"/>
    </w:rPr>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1"/>
    <w:basedOn w:val="Normln"/>
    <w:next w:val="Normln"/>
    <w:link w:val="Nadpis1Char"/>
    <w:qFormat/>
    <w:rsid w:val="006743C7"/>
    <w:pPr>
      <w:numPr>
        <w:numId w:val="2"/>
      </w:numPr>
      <w:spacing w:before="480"/>
      <w:jc w:val="center"/>
      <w:outlineLvl w:val="0"/>
    </w:pPr>
    <w:rPr>
      <w:rFonts w:ascii="Arial" w:hAnsi="Arial" w:cs="Arial"/>
      <w:b/>
      <w:bCs/>
      <w:sz w:val="36"/>
      <w:szCs w:val="36"/>
      <w:lang w:eastAsia="cs-CZ"/>
    </w:rPr>
  </w:style>
  <w:style w:type="paragraph" w:styleId="Nadpis2">
    <w:name w:val="heading 2"/>
    <w:aliases w:val="Podkapitola 1,Podkapitola 11,Podkapitola 12,Podkapitola 13,Podkapitola 14,Podkapitola 111,Podkapitola 121,Podkapitola 131,Podkapitola 15,Podkapitola 112,Podkapitola 122,Podkapitola 132,Podkapitola 16,Podkapitola 113,Podkapitola 123,h2,V_Head2,2"/>
    <w:basedOn w:val="Normln"/>
    <w:next w:val="Normln"/>
    <w:link w:val="Nadpis2Char"/>
    <w:qFormat/>
    <w:rsid w:val="006743C7"/>
    <w:pPr>
      <w:keepNext/>
      <w:keepLines/>
      <w:numPr>
        <w:ilvl w:val="1"/>
        <w:numId w:val="2"/>
      </w:numPr>
      <w:spacing w:before="360"/>
      <w:jc w:val="center"/>
      <w:outlineLvl w:val="1"/>
    </w:pPr>
    <w:rPr>
      <w:rFonts w:ascii="Arial" w:hAnsi="Arial" w:cs="Arial"/>
      <w:b/>
      <w:bCs/>
      <w:i/>
      <w:iCs/>
      <w:sz w:val="24"/>
      <w:szCs w:val="24"/>
      <w:lang w:eastAsia="cs-CZ"/>
    </w:rPr>
  </w:style>
  <w:style w:type="paragraph" w:styleId="Nadpis3">
    <w:name w:val="heading 3"/>
    <w:aliases w:val="Podkapitola 2,Podkapitola 21,Podkapitola 22,Podkapitola 23,Podkapitola 24,Podkapitola 25,Podkapitola 211,Podkapitola 221,Podkapitola 231,Podkapitola 241,Podkapitola 26,Podkapitola 212,Podkapitola 222,Podkapitola 232,Podkapitola 242,V_Head3,h3,3"/>
    <w:basedOn w:val="Normln"/>
    <w:next w:val="Normlnodsazen"/>
    <w:link w:val="Nadpis3Char"/>
    <w:qFormat/>
    <w:rsid w:val="006743C7"/>
    <w:pPr>
      <w:keepNext/>
      <w:numPr>
        <w:ilvl w:val="2"/>
        <w:numId w:val="2"/>
      </w:numPr>
      <w:spacing w:before="360"/>
      <w:outlineLvl w:val="2"/>
    </w:pPr>
    <w:rPr>
      <w:rFonts w:ascii="Arial" w:hAnsi="Arial" w:cs="Arial"/>
      <w:b/>
      <w:bCs/>
      <w:lang w:eastAsia="cs-CZ"/>
    </w:rPr>
  </w:style>
  <w:style w:type="paragraph" w:styleId="Nadpis4">
    <w:name w:val="heading 4"/>
    <w:aliases w:val="Odstavec 11,Odstavec 12,Odstavec 13,Odstavec 14,Odstavec 111,Odstavec 121,Odstavec 131,Odstavec 15,Odstavec 141,Odstavec 16,Odstavec 112,Odstavec 122,Odstavec 132,Odstavec 142,Odstavec 17,Odstavec 18,Odstavec 113,Odstavec 123,V_Head4"/>
    <w:basedOn w:val="Normln"/>
    <w:next w:val="Normln"/>
    <w:link w:val="Nadpis4Char"/>
    <w:autoRedefine/>
    <w:qFormat/>
    <w:rsid w:val="006743C7"/>
    <w:pPr>
      <w:keepNext/>
      <w:keepLines/>
      <w:widowControl w:val="0"/>
      <w:numPr>
        <w:ilvl w:val="3"/>
        <w:numId w:val="2"/>
      </w:numPr>
      <w:tabs>
        <w:tab w:val="left" w:pos="0"/>
      </w:tabs>
      <w:spacing w:before="240" w:after="60"/>
      <w:outlineLvl w:val="3"/>
    </w:pPr>
    <w:rPr>
      <w:sz w:val="24"/>
      <w:szCs w:val="24"/>
      <w:lang w:eastAsia="cs-CZ"/>
    </w:rPr>
  </w:style>
  <w:style w:type="paragraph" w:styleId="Nadpis5">
    <w:name w:val="heading 5"/>
    <w:aliases w:val="Odstavec 2,Odstavec 21,Odstavec 22,Odstavec 23,Odstavec 24,Odstavec 211,Odstavec 221,Odstavec 231,Odstavec 212,Odstavec 213,Odstavec 25,Odstavec 214,Odstavec 26,Odstavec 27,Odstavec 215,Odstavec 2111,Odstavec 2121,Odstavec 241,Odstavec 2131,ds"/>
    <w:basedOn w:val="Normln"/>
    <w:next w:val="Normln"/>
    <w:link w:val="Nadpis5Char"/>
    <w:qFormat/>
    <w:rsid w:val="006743C7"/>
    <w:pPr>
      <w:numPr>
        <w:ilvl w:val="4"/>
        <w:numId w:val="2"/>
      </w:numPr>
      <w:spacing w:before="240" w:after="60"/>
      <w:outlineLvl w:val="4"/>
    </w:pPr>
    <w:rPr>
      <w:rFonts w:ascii="Arial" w:hAnsi="Arial" w:cs="Arial"/>
      <w:b/>
      <w:bCs/>
      <w:lang w:eastAsia="cs-CZ"/>
    </w:rPr>
  </w:style>
  <w:style w:type="paragraph" w:styleId="Nadpis6">
    <w:name w:val="heading 6"/>
    <w:aliases w:val="- po straně,- po straně1,- po straně2,- po straně3,- po straně4,- po straně11,- po straně21,- po straně31,- po straně5,- po straně6,- po straně7,- po straně8,- po straně9,- po straně10,- po straně12,- po straně13,- po straně14,- po straně15"/>
    <w:basedOn w:val="Normln"/>
    <w:next w:val="Normln"/>
    <w:link w:val="Nadpis6Char"/>
    <w:autoRedefine/>
    <w:qFormat/>
    <w:rsid w:val="006743C7"/>
    <w:pPr>
      <w:numPr>
        <w:ilvl w:val="5"/>
        <w:numId w:val="2"/>
      </w:numPr>
      <w:spacing w:before="240" w:after="60"/>
      <w:outlineLvl w:val="5"/>
    </w:pPr>
    <w:rPr>
      <w:rFonts w:ascii="Arial" w:hAnsi="Arial" w:cs="Arial"/>
      <w:lang w:eastAsia="cs-CZ"/>
    </w:rPr>
  </w:style>
  <w:style w:type="paragraph" w:styleId="Nadpis7">
    <w:name w:val="heading 7"/>
    <w:basedOn w:val="Normln"/>
    <w:next w:val="Normln"/>
    <w:link w:val="Nadpis7Char"/>
    <w:autoRedefine/>
    <w:qFormat/>
    <w:rsid w:val="006743C7"/>
    <w:pPr>
      <w:numPr>
        <w:ilvl w:val="6"/>
        <w:numId w:val="2"/>
      </w:numPr>
      <w:spacing w:before="240" w:after="60"/>
      <w:ind w:left="709" w:hanging="709"/>
      <w:outlineLvl w:val="6"/>
    </w:pPr>
    <w:rPr>
      <w:rFonts w:ascii="Arial" w:hAnsi="Arial" w:cs="Arial"/>
      <w:i/>
      <w:iCs/>
      <w:lang w:eastAsia="cs-CZ"/>
    </w:rPr>
  </w:style>
  <w:style w:type="paragraph" w:styleId="Nadpis8">
    <w:name w:val="heading 8"/>
    <w:aliases w:val="ASAPHeading 8,(Appendici),Refcard1,Refcard11,Refcard12,Refcard13,Refcard14,Refcard15,Refcard16,Refcard17,Center Bold,H8,Titolo8"/>
    <w:basedOn w:val="Normln"/>
    <w:next w:val="Normln"/>
    <w:link w:val="Nadpis8Char"/>
    <w:qFormat/>
    <w:rsid w:val="006743C7"/>
    <w:pPr>
      <w:numPr>
        <w:ilvl w:val="7"/>
        <w:numId w:val="2"/>
      </w:numPr>
      <w:spacing w:before="240" w:after="60"/>
      <w:outlineLvl w:val="7"/>
    </w:pPr>
    <w:rPr>
      <w:rFonts w:ascii="Arial" w:hAnsi="Arial" w:cs="Arial"/>
      <w:i/>
      <w:iCs/>
      <w:lang w:eastAsia="cs-CZ"/>
    </w:rPr>
  </w:style>
  <w:style w:type="paragraph" w:styleId="Nadpis9">
    <w:name w:val="heading 9"/>
    <w:basedOn w:val="Normln"/>
    <w:next w:val="Normln"/>
    <w:link w:val="Nadpis9Char"/>
    <w:qFormat/>
    <w:rsid w:val="006743C7"/>
    <w:pPr>
      <w:numPr>
        <w:ilvl w:val="8"/>
        <w:numId w:val="2"/>
      </w:numPr>
      <w:spacing w:before="240" w:after="60"/>
      <w:outlineLvl w:val="8"/>
    </w:pPr>
    <w:rPr>
      <w:rFonts w:ascii="Arial" w:hAnsi="Arial" w:cs="Arial"/>
      <w:i/>
      <w:iCs/>
      <w:sz w:val="18"/>
      <w:szCs w:val="1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Kapitola Char,Kapitola1 Char,Kapitola2 Char,Kapitola3 Char,Kapitola4 Char,Kapitola5 Char,Kapitola11 Char,Kapitola21 Char,Kapitola31 Char,Kapitola41 Char,Kapitola6 Char,Kapitola12 Char,Kapitola22 Char,Kapitola32 Char,Kapitola42 Char,h1 Char"/>
    <w:basedOn w:val="Standardnpsmoodstavce"/>
    <w:link w:val="Nadpis1"/>
    <w:rsid w:val="006743C7"/>
    <w:rPr>
      <w:rFonts w:ascii="Arial" w:eastAsia="Times New Roman" w:hAnsi="Arial" w:cs="Arial"/>
      <w:b/>
      <w:bCs/>
      <w:sz w:val="36"/>
      <w:szCs w:val="36"/>
      <w:lang w:eastAsia="cs-CZ"/>
    </w:rPr>
  </w:style>
  <w:style w:type="character" w:customStyle="1" w:styleId="Nadpis2Char">
    <w:name w:val="Nadpis 2 Char"/>
    <w:aliases w:val="Podkapitola 1 Char,Podkapitola 11 Char,Podkapitola 12 Char,Podkapitola 13 Char,Podkapitola 14 Char,Podkapitola 111 Char,Podkapitola 121 Char,Podkapitola 131 Char,Podkapitola 15 Char,Podkapitola 112 Char,Podkapitola 122 Char,h2 Char,2 Char"/>
    <w:basedOn w:val="Standardnpsmoodstavce"/>
    <w:link w:val="Nadpis2"/>
    <w:rsid w:val="006743C7"/>
    <w:rPr>
      <w:rFonts w:ascii="Arial" w:eastAsia="Times New Roman" w:hAnsi="Arial" w:cs="Arial"/>
      <w:b/>
      <w:bCs/>
      <w:i/>
      <w:iCs/>
      <w:sz w:val="24"/>
      <w:szCs w:val="24"/>
      <w:lang w:eastAsia="cs-CZ"/>
    </w:rPr>
  </w:style>
  <w:style w:type="character" w:customStyle="1" w:styleId="Nadpis3Char">
    <w:name w:val="Nadpis 3 Char"/>
    <w:aliases w:val="Podkapitola 2 Char,Podkapitola 21 Char,Podkapitola 22 Char,Podkapitola 23 Char,Podkapitola 24 Char,Podkapitola 25 Char,Podkapitola 211 Char,Podkapitola 221 Char,Podkapitola 231 Char,Podkapitola 241 Char,Podkapitola 26 Char,V_Head3 Char"/>
    <w:basedOn w:val="Standardnpsmoodstavce"/>
    <w:link w:val="Nadpis3"/>
    <w:rsid w:val="006743C7"/>
    <w:rPr>
      <w:rFonts w:ascii="Arial" w:eastAsia="Times New Roman" w:hAnsi="Arial" w:cs="Arial"/>
      <w:b/>
      <w:bCs/>
      <w:sz w:val="20"/>
      <w:szCs w:val="20"/>
      <w:lang w:eastAsia="cs-CZ"/>
    </w:rPr>
  </w:style>
  <w:style w:type="character" w:customStyle="1" w:styleId="Nadpis4Char">
    <w:name w:val="Nadpis 4 Char"/>
    <w:aliases w:val="Odstavec 11 Char,Odstavec 12 Char,Odstavec 13 Char,Odstavec 14 Char,Odstavec 111 Char,Odstavec 121 Char,Odstavec 131 Char,Odstavec 15 Char,Odstavec 141 Char,Odstavec 16 Char,Odstavec 112 Char,Odstavec 122 Char,Odstavec 132 Char"/>
    <w:basedOn w:val="Standardnpsmoodstavce"/>
    <w:link w:val="Nadpis4"/>
    <w:rsid w:val="006743C7"/>
    <w:rPr>
      <w:rFonts w:ascii="Times New Roman" w:eastAsia="Times New Roman" w:hAnsi="Times New Roman" w:cs="Times New Roman"/>
      <w:sz w:val="24"/>
      <w:szCs w:val="24"/>
      <w:lang w:eastAsia="cs-CZ"/>
    </w:rPr>
  </w:style>
  <w:style w:type="character" w:customStyle="1" w:styleId="Nadpis5Char">
    <w:name w:val="Nadpis 5 Char"/>
    <w:aliases w:val="Odstavec 2 Char,Odstavec 21 Char,Odstavec 22 Char,Odstavec 23 Char,Odstavec 24 Char,Odstavec 211 Char,Odstavec 221 Char,Odstavec 231 Char,Odstavec 212 Char,Odstavec 213 Char,Odstavec 25 Char,Odstavec 214 Char,Odstavec 26 Char,ds Char"/>
    <w:basedOn w:val="Standardnpsmoodstavce"/>
    <w:link w:val="Nadpis5"/>
    <w:rsid w:val="006743C7"/>
    <w:rPr>
      <w:rFonts w:ascii="Arial" w:eastAsia="Times New Roman" w:hAnsi="Arial" w:cs="Arial"/>
      <w:b/>
      <w:bCs/>
      <w:sz w:val="20"/>
      <w:szCs w:val="20"/>
      <w:lang w:eastAsia="cs-CZ"/>
    </w:rPr>
  </w:style>
  <w:style w:type="character" w:customStyle="1" w:styleId="Nadpis6Char">
    <w:name w:val="Nadpis 6 Char"/>
    <w:aliases w:val="- po straně Char,- po straně1 Char,- po straně2 Char,- po straně3 Char,- po straně4 Char,- po straně11 Char,- po straně21 Char,- po straně31 Char,- po straně5 Char,- po straně6 Char,- po straně7 Char,- po straně8 Char,- po straně9 Char"/>
    <w:basedOn w:val="Standardnpsmoodstavce"/>
    <w:link w:val="Nadpis6"/>
    <w:rsid w:val="006743C7"/>
    <w:rPr>
      <w:rFonts w:ascii="Arial" w:eastAsia="Times New Roman" w:hAnsi="Arial" w:cs="Arial"/>
      <w:sz w:val="20"/>
      <w:szCs w:val="20"/>
      <w:lang w:eastAsia="cs-CZ"/>
    </w:rPr>
  </w:style>
  <w:style w:type="character" w:customStyle="1" w:styleId="Nadpis7Char">
    <w:name w:val="Nadpis 7 Char"/>
    <w:basedOn w:val="Standardnpsmoodstavce"/>
    <w:link w:val="Nadpis7"/>
    <w:rsid w:val="006743C7"/>
    <w:rPr>
      <w:rFonts w:ascii="Arial" w:eastAsia="Times New Roman" w:hAnsi="Arial" w:cs="Arial"/>
      <w:i/>
      <w:iCs/>
      <w:sz w:val="20"/>
      <w:szCs w:val="20"/>
      <w:lang w:eastAsia="cs-CZ"/>
    </w:rPr>
  </w:style>
  <w:style w:type="character" w:customStyle="1" w:styleId="Nadpis8Char">
    <w:name w:val="Nadpis 8 Char"/>
    <w:aliases w:val="ASAPHeading 8 Char,(Appendici) Char,Refcard1 Char,Refcard11 Char,Refcard12 Char,Refcard13 Char,Refcard14 Char,Refcard15 Char,Refcard16 Char,Refcard17 Char,Center Bold Char,H8 Char,Titolo8 Char"/>
    <w:basedOn w:val="Standardnpsmoodstavce"/>
    <w:link w:val="Nadpis8"/>
    <w:rsid w:val="006743C7"/>
    <w:rPr>
      <w:rFonts w:ascii="Arial" w:eastAsia="Times New Roman" w:hAnsi="Arial" w:cs="Arial"/>
      <w:i/>
      <w:iCs/>
      <w:sz w:val="20"/>
      <w:szCs w:val="20"/>
      <w:lang w:eastAsia="cs-CZ"/>
    </w:rPr>
  </w:style>
  <w:style w:type="character" w:customStyle="1" w:styleId="Nadpis9Char">
    <w:name w:val="Nadpis 9 Char"/>
    <w:basedOn w:val="Standardnpsmoodstavce"/>
    <w:link w:val="Nadpis9"/>
    <w:rsid w:val="006743C7"/>
    <w:rPr>
      <w:rFonts w:ascii="Arial" w:eastAsia="Times New Roman" w:hAnsi="Arial" w:cs="Arial"/>
      <w:i/>
      <w:iCs/>
      <w:sz w:val="18"/>
      <w:szCs w:val="18"/>
      <w:lang w:eastAsia="cs-CZ"/>
    </w:rPr>
  </w:style>
  <w:style w:type="paragraph" w:customStyle="1" w:styleId="Normln1">
    <w:name w:val="Normální1"/>
    <w:rsid w:val="006743C7"/>
    <w:pPr>
      <w:widowControl w:val="0"/>
      <w:spacing w:after="0" w:line="280" w:lineRule="atLeast"/>
      <w:jc w:val="both"/>
    </w:pPr>
    <w:rPr>
      <w:rFonts w:ascii="Times New Roman" w:eastAsia="Times New Roman" w:hAnsi="Times New Roman" w:cs="Times New Roman"/>
      <w:sz w:val="24"/>
      <w:szCs w:val="20"/>
    </w:rPr>
  </w:style>
  <w:style w:type="paragraph" w:customStyle="1" w:styleId="Nadpis11">
    <w:name w:val="Nadpis 11"/>
    <w:basedOn w:val="Normln1"/>
    <w:next w:val="Nadpis21"/>
    <w:rsid w:val="006743C7"/>
    <w:pPr>
      <w:keepNext/>
      <w:spacing w:before="480" w:after="120"/>
      <w:ind w:left="709" w:hanging="708"/>
    </w:pPr>
    <w:rPr>
      <w:b/>
      <w:caps/>
      <w:kern w:val="28"/>
      <w:sz w:val="28"/>
    </w:rPr>
  </w:style>
  <w:style w:type="paragraph" w:customStyle="1" w:styleId="Nadpis21">
    <w:name w:val="Nadpis 21"/>
    <w:basedOn w:val="Normln1"/>
    <w:rsid w:val="006743C7"/>
    <w:pPr>
      <w:spacing w:after="120"/>
      <w:ind w:left="1418" w:hanging="708"/>
    </w:pPr>
  </w:style>
  <w:style w:type="paragraph" w:customStyle="1" w:styleId="Nzevsmlouvy">
    <w:name w:val="Název smlouvy"/>
    <w:basedOn w:val="Normln1"/>
    <w:rsid w:val="006743C7"/>
    <w:pPr>
      <w:jc w:val="center"/>
    </w:pPr>
    <w:rPr>
      <w:b/>
      <w:sz w:val="36"/>
    </w:rPr>
  </w:style>
  <w:style w:type="paragraph" w:customStyle="1" w:styleId="Smluvnstrana">
    <w:name w:val="Smluvní strana"/>
    <w:basedOn w:val="Normln1"/>
    <w:rsid w:val="006743C7"/>
    <w:rPr>
      <w:b/>
      <w:sz w:val="28"/>
    </w:rPr>
  </w:style>
  <w:style w:type="paragraph" w:customStyle="1" w:styleId="Identifikacestran">
    <w:name w:val="Identifikace stran"/>
    <w:basedOn w:val="Normln1"/>
    <w:rsid w:val="006743C7"/>
  </w:style>
  <w:style w:type="paragraph" w:customStyle="1" w:styleId="Prohlen">
    <w:name w:val="Prohlášení"/>
    <w:basedOn w:val="Normln1"/>
    <w:rsid w:val="006743C7"/>
    <w:pPr>
      <w:jc w:val="center"/>
    </w:pPr>
    <w:rPr>
      <w:b/>
    </w:rPr>
  </w:style>
  <w:style w:type="character" w:styleId="Siln">
    <w:name w:val="Strong"/>
    <w:qFormat/>
    <w:rsid w:val="006743C7"/>
    <w:rPr>
      <w:b/>
    </w:rPr>
  </w:style>
  <w:style w:type="paragraph" w:customStyle="1" w:styleId="Tabulkatext">
    <w:name w:val="Tabulka text"/>
    <w:basedOn w:val="Zkladntext"/>
    <w:rsid w:val="006743C7"/>
    <w:pPr>
      <w:spacing w:before="40" w:after="20"/>
    </w:pPr>
    <w:rPr>
      <w:sz w:val="24"/>
      <w:lang w:eastAsia="cs-CZ"/>
    </w:rPr>
  </w:style>
  <w:style w:type="paragraph" w:styleId="Zkladntext">
    <w:name w:val="Body Text"/>
    <w:basedOn w:val="Normln"/>
    <w:next w:val="Normln"/>
    <w:link w:val="ZkladntextChar"/>
    <w:semiHidden/>
    <w:rsid w:val="006743C7"/>
    <w:rPr>
      <w:lang w:val="x-none"/>
    </w:rPr>
  </w:style>
  <w:style w:type="character" w:customStyle="1" w:styleId="ZkladntextChar">
    <w:name w:val="Základní text Char"/>
    <w:basedOn w:val="Standardnpsmoodstavce"/>
    <w:link w:val="Zkladntext"/>
    <w:semiHidden/>
    <w:rsid w:val="006743C7"/>
    <w:rPr>
      <w:rFonts w:ascii="Times New Roman" w:eastAsia="Times New Roman" w:hAnsi="Times New Roman" w:cs="Times New Roman"/>
      <w:sz w:val="20"/>
      <w:szCs w:val="20"/>
      <w:lang w:val="x-none"/>
    </w:rPr>
  </w:style>
  <w:style w:type="paragraph" w:customStyle="1" w:styleId="a">
    <w:name w:val=""/>
    <w:basedOn w:val="Normln1"/>
    <w:rsid w:val="006743C7"/>
    <w:pPr>
      <w:spacing w:before="40" w:after="20"/>
    </w:pPr>
  </w:style>
  <w:style w:type="paragraph" w:styleId="Textvbloku">
    <w:name w:val="Block Text"/>
    <w:basedOn w:val="Normln"/>
    <w:semiHidden/>
    <w:rsid w:val="006743C7"/>
    <w:pPr>
      <w:tabs>
        <w:tab w:val="num" w:pos="360"/>
      </w:tabs>
      <w:spacing w:before="60" w:line="240" w:lineRule="atLeast"/>
      <w:ind w:left="360" w:right="420" w:hanging="360"/>
      <w:jc w:val="both"/>
    </w:pPr>
    <w:rPr>
      <w:sz w:val="24"/>
      <w:szCs w:val="24"/>
      <w:lang w:eastAsia="cs-CZ"/>
    </w:rPr>
  </w:style>
  <w:style w:type="character" w:styleId="Hypertextovodkaz">
    <w:name w:val="Hyperlink"/>
    <w:semiHidden/>
    <w:rsid w:val="006743C7"/>
    <w:rPr>
      <w:color w:val="0000FF"/>
      <w:u w:val="single"/>
    </w:rPr>
  </w:style>
  <w:style w:type="paragraph" w:customStyle="1" w:styleId="slovanodrka">
    <w:name w:val="číslovaná odrážka"/>
    <w:basedOn w:val="Normln"/>
    <w:rsid w:val="006743C7"/>
    <w:pPr>
      <w:numPr>
        <w:numId w:val="1"/>
      </w:numPr>
      <w:spacing w:before="80"/>
      <w:jc w:val="both"/>
    </w:pPr>
    <w:rPr>
      <w:rFonts w:ascii="Arial" w:hAnsi="Arial" w:cs="Arial"/>
      <w:sz w:val="22"/>
      <w:szCs w:val="22"/>
      <w:lang w:eastAsia="cs-CZ"/>
    </w:rPr>
  </w:style>
  <w:style w:type="paragraph" w:styleId="Zkladntextodsazen">
    <w:name w:val="Body Text Indent"/>
    <w:basedOn w:val="Normln"/>
    <w:link w:val="ZkladntextodsazenChar"/>
    <w:semiHidden/>
    <w:rsid w:val="006743C7"/>
    <w:pPr>
      <w:spacing w:before="60" w:line="240" w:lineRule="atLeast"/>
      <w:ind w:left="360" w:hanging="360"/>
    </w:pPr>
    <w:rPr>
      <w:sz w:val="24"/>
    </w:rPr>
  </w:style>
  <w:style w:type="character" w:customStyle="1" w:styleId="ZkladntextodsazenChar">
    <w:name w:val="Základní text odsazený Char"/>
    <w:basedOn w:val="Standardnpsmoodstavce"/>
    <w:link w:val="Zkladntextodsazen"/>
    <w:semiHidden/>
    <w:rsid w:val="006743C7"/>
    <w:rPr>
      <w:rFonts w:ascii="Times New Roman" w:eastAsia="Times New Roman" w:hAnsi="Times New Roman" w:cs="Times New Roman"/>
      <w:sz w:val="24"/>
      <w:szCs w:val="20"/>
    </w:rPr>
  </w:style>
  <w:style w:type="character" w:styleId="Sledovanodkaz">
    <w:name w:val="FollowedHyperlink"/>
    <w:semiHidden/>
    <w:rsid w:val="006743C7"/>
    <w:rPr>
      <w:color w:val="800080"/>
      <w:u w:val="single"/>
    </w:rPr>
  </w:style>
  <w:style w:type="paragraph" w:styleId="Textbubliny">
    <w:name w:val="Balloon Text"/>
    <w:basedOn w:val="Normln"/>
    <w:link w:val="TextbublinyChar"/>
    <w:semiHidden/>
    <w:rsid w:val="006743C7"/>
    <w:rPr>
      <w:rFonts w:ascii="Tahoma" w:hAnsi="Tahoma" w:cs="Tahoma"/>
      <w:sz w:val="16"/>
      <w:szCs w:val="16"/>
    </w:rPr>
  </w:style>
  <w:style w:type="character" w:customStyle="1" w:styleId="TextbublinyChar">
    <w:name w:val="Text bubliny Char"/>
    <w:basedOn w:val="Standardnpsmoodstavce"/>
    <w:link w:val="Textbubliny"/>
    <w:semiHidden/>
    <w:rsid w:val="006743C7"/>
    <w:rPr>
      <w:rFonts w:ascii="Tahoma" w:eastAsia="Times New Roman" w:hAnsi="Tahoma" w:cs="Tahoma"/>
      <w:sz w:val="16"/>
      <w:szCs w:val="16"/>
    </w:rPr>
  </w:style>
  <w:style w:type="paragraph" w:styleId="Zpat">
    <w:name w:val="footer"/>
    <w:basedOn w:val="Normln"/>
    <w:link w:val="ZpatChar"/>
    <w:rsid w:val="006743C7"/>
    <w:pPr>
      <w:tabs>
        <w:tab w:val="center" w:pos="4536"/>
        <w:tab w:val="right" w:pos="9072"/>
      </w:tabs>
    </w:pPr>
    <w:rPr>
      <w:lang w:eastAsia="x-none"/>
    </w:rPr>
  </w:style>
  <w:style w:type="character" w:customStyle="1" w:styleId="ZpatChar">
    <w:name w:val="Zápatí Char"/>
    <w:basedOn w:val="Standardnpsmoodstavce"/>
    <w:link w:val="Zpat"/>
    <w:rsid w:val="006743C7"/>
    <w:rPr>
      <w:rFonts w:ascii="Times New Roman" w:eastAsia="Times New Roman" w:hAnsi="Times New Roman" w:cs="Times New Roman"/>
      <w:sz w:val="20"/>
      <w:szCs w:val="20"/>
      <w:lang w:eastAsia="x-none"/>
    </w:rPr>
  </w:style>
  <w:style w:type="character" w:styleId="slostrnky">
    <w:name w:val="page number"/>
    <w:basedOn w:val="Standardnpsmoodstavce"/>
    <w:rsid w:val="006743C7"/>
  </w:style>
  <w:style w:type="paragraph" w:customStyle="1" w:styleId="BodyText1">
    <w:name w:val="Body Text1"/>
    <w:basedOn w:val="Normln"/>
    <w:rsid w:val="006743C7"/>
    <w:pPr>
      <w:spacing w:before="60"/>
      <w:ind w:firstLine="425"/>
    </w:pPr>
    <w:rPr>
      <w:sz w:val="24"/>
      <w:lang w:eastAsia="cs-CZ"/>
    </w:rPr>
  </w:style>
  <w:style w:type="character" w:styleId="Odkaznakoment">
    <w:name w:val="annotation reference"/>
    <w:semiHidden/>
    <w:rsid w:val="006743C7"/>
    <w:rPr>
      <w:sz w:val="16"/>
      <w:szCs w:val="16"/>
    </w:rPr>
  </w:style>
  <w:style w:type="paragraph" w:styleId="Textkomente">
    <w:name w:val="annotation text"/>
    <w:basedOn w:val="Normln"/>
    <w:link w:val="TextkomenteChar"/>
    <w:uiPriority w:val="99"/>
    <w:rsid w:val="006743C7"/>
    <w:rPr>
      <w:lang w:val="x-none"/>
    </w:rPr>
  </w:style>
  <w:style w:type="character" w:customStyle="1" w:styleId="TextkomenteChar">
    <w:name w:val="Text komentáře Char"/>
    <w:basedOn w:val="Standardnpsmoodstavce"/>
    <w:link w:val="Textkomente"/>
    <w:uiPriority w:val="99"/>
    <w:rsid w:val="006743C7"/>
    <w:rPr>
      <w:rFonts w:ascii="Times New Roman" w:eastAsia="Times New Roman" w:hAnsi="Times New Roman" w:cs="Times New Roman"/>
      <w:sz w:val="20"/>
      <w:szCs w:val="20"/>
      <w:lang w:val="x-none"/>
    </w:rPr>
  </w:style>
  <w:style w:type="paragraph" w:styleId="Pedmtkomente">
    <w:name w:val="annotation subject"/>
    <w:basedOn w:val="Textkomente"/>
    <w:next w:val="Textkomente"/>
    <w:link w:val="PedmtkomenteChar"/>
    <w:semiHidden/>
    <w:rsid w:val="006743C7"/>
    <w:rPr>
      <w:b/>
      <w:bCs/>
    </w:rPr>
  </w:style>
  <w:style w:type="character" w:customStyle="1" w:styleId="PedmtkomenteChar">
    <w:name w:val="Předmět komentáře Char"/>
    <w:basedOn w:val="TextkomenteChar"/>
    <w:link w:val="Pedmtkomente"/>
    <w:semiHidden/>
    <w:rsid w:val="006743C7"/>
    <w:rPr>
      <w:rFonts w:ascii="Times New Roman" w:eastAsia="Times New Roman" w:hAnsi="Times New Roman" w:cs="Times New Roman"/>
      <w:b/>
      <w:bCs/>
      <w:sz w:val="20"/>
      <w:szCs w:val="20"/>
      <w:lang w:val="x-none"/>
    </w:rPr>
  </w:style>
  <w:style w:type="paragraph" w:styleId="Zhlav">
    <w:name w:val="header"/>
    <w:basedOn w:val="Normln"/>
    <w:link w:val="ZhlavChar"/>
    <w:rsid w:val="006743C7"/>
    <w:pPr>
      <w:tabs>
        <w:tab w:val="center" w:pos="4536"/>
        <w:tab w:val="right" w:pos="9072"/>
      </w:tabs>
    </w:pPr>
    <w:rPr>
      <w:lang w:val="x-none"/>
    </w:rPr>
  </w:style>
  <w:style w:type="character" w:customStyle="1" w:styleId="ZhlavChar">
    <w:name w:val="Záhlaví Char"/>
    <w:basedOn w:val="Standardnpsmoodstavce"/>
    <w:link w:val="Zhlav"/>
    <w:rsid w:val="006743C7"/>
    <w:rPr>
      <w:rFonts w:ascii="Times New Roman" w:eastAsia="Times New Roman" w:hAnsi="Times New Roman" w:cs="Times New Roman"/>
      <w:sz w:val="20"/>
      <w:szCs w:val="20"/>
      <w:lang w:val="x-none"/>
    </w:rPr>
  </w:style>
  <w:style w:type="paragraph" w:styleId="Zkladntextodsazen2">
    <w:name w:val="Body Text Indent 2"/>
    <w:basedOn w:val="Normln"/>
    <w:link w:val="Zkladntextodsazen2Char"/>
    <w:semiHidden/>
    <w:rsid w:val="006743C7"/>
    <w:pPr>
      <w:spacing w:before="120"/>
      <w:ind w:left="180"/>
      <w:jc w:val="both"/>
    </w:pPr>
    <w:rPr>
      <w:sz w:val="24"/>
      <w:szCs w:val="24"/>
    </w:rPr>
  </w:style>
  <w:style w:type="character" w:customStyle="1" w:styleId="Zkladntextodsazen2Char">
    <w:name w:val="Základní text odsazený 2 Char"/>
    <w:basedOn w:val="Standardnpsmoodstavce"/>
    <w:link w:val="Zkladntextodsazen2"/>
    <w:semiHidden/>
    <w:rsid w:val="006743C7"/>
    <w:rPr>
      <w:rFonts w:ascii="Times New Roman" w:eastAsia="Times New Roman" w:hAnsi="Times New Roman" w:cs="Times New Roman"/>
      <w:sz w:val="24"/>
      <w:szCs w:val="24"/>
    </w:rPr>
  </w:style>
  <w:style w:type="paragraph" w:customStyle="1" w:styleId="Rozvrendokumentu">
    <w:name w:val="Rozvržení dokumentu"/>
    <w:basedOn w:val="Normln"/>
    <w:semiHidden/>
    <w:rsid w:val="006743C7"/>
    <w:pPr>
      <w:shd w:val="clear" w:color="auto" w:fill="000080"/>
    </w:pPr>
    <w:rPr>
      <w:rFonts w:ascii="Tahoma" w:hAnsi="Tahoma" w:cs="Tahoma"/>
    </w:rPr>
  </w:style>
  <w:style w:type="paragraph" w:customStyle="1" w:styleId="Text">
    <w:name w:val="Text"/>
    <w:aliases w:val="txt1,T1,Title 1,t,DTX,t + Tuené,Tmavi modrá,zarovnání na stoed,zarovnání na stoed + Kurzíva...,DTX Char Char,DTX Char,t + Tuèné,Tmavì modrá,zarovnání na støed,zarovnání na støed + Kurzíva...,t + Tučné,Tmavě modrá,zarovnání na střed"/>
    <w:basedOn w:val="Normln"/>
    <w:rsid w:val="006743C7"/>
    <w:pPr>
      <w:overflowPunct w:val="0"/>
      <w:autoSpaceDE w:val="0"/>
      <w:autoSpaceDN w:val="0"/>
      <w:adjustRightInd w:val="0"/>
      <w:spacing w:after="120" w:line="288" w:lineRule="auto"/>
      <w:textAlignment w:val="baseline"/>
    </w:pPr>
    <w:rPr>
      <w:rFonts w:ascii="Arial" w:hAnsi="Arial"/>
      <w:sz w:val="18"/>
      <w:szCs w:val="18"/>
    </w:rPr>
  </w:style>
  <w:style w:type="paragraph" w:customStyle="1" w:styleId="BodyText2">
    <w:name w:val="Body Text2"/>
    <w:basedOn w:val="BodyText1"/>
    <w:rsid w:val="006743C7"/>
    <w:pPr>
      <w:ind w:left="284"/>
    </w:pPr>
  </w:style>
  <w:style w:type="paragraph" w:customStyle="1" w:styleId="Odstavec1">
    <w:name w:val="Odstavec 1"/>
    <w:basedOn w:val="Zkladntextodsazen2"/>
    <w:qFormat/>
    <w:rsid w:val="006743C7"/>
    <w:pPr>
      <w:ind w:left="0"/>
    </w:pPr>
  </w:style>
  <w:style w:type="character" w:customStyle="1" w:styleId="StylE-mailovZprvy441">
    <w:name w:val="StylE-mailovéZprávy441"/>
    <w:semiHidden/>
    <w:rsid w:val="006743C7"/>
    <w:rPr>
      <w:rFonts w:ascii="Arial" w:hAnsi="Arial" w:cs="Arial"/>
      <w:color w:val="000080"/>
      <w:sz w:val="20"/>
      <w:szCs w:val="20"/>
    </w:rPr>
  </w:style>
  <w:style w:type="character" w:customStyle="1" w:styleId="BodyTextIndent2Char">
    <w:name w:val="Body Text Indent 2 Char"/>
    <w:rsid w:val="006743C7"/>
    <w:rPr>
      <w:sz w:val="24"/>
      <w:szCs w:val="24"/>
      <w:lang w:eastAsia="en-US"/>
    </w:rPr>
  </w:style>
  <w:style w:type="character" w:customStyle="1" w:styleId="Odstavec1Char">
    <w:name w:val="Odstavec 1 Char"/>
    <w:basedOn w:val="BodyTextIndent2Char"/>
    <w:rsid w:val="006743C7"/>
    <w:rPr>
      <w:sz w:val="24"/>
      <w:szCs w:val="24"/>
      <w:lang w:eastAsia="en-US"/>
    </w:rPr>
  </w:style>
  <w:style w:type="paragraph" w:customStyle="1" w:styleId="NormlnPPCtextsmluv">
    <w:name w:val="Normální.PPC text smluv"/>
    <w:rsid w:val="006743C7"/>
    <w:pPr>
      <w:spacing w:after="80" w:line="240" w:lineRule="auto"/>
      <w:jc w:val="both"/>
    </w:pPr>
    <w:rPr>
      <w:rFonts w:ascii="Times New Roman" w:eastAsia="Times New Roman" w:hAnsi="Times New Roman" w:cs="Times New Roman"/>
      <w:sz w:val="20"/>
      <w:szCs w:val="20"/>
      <w:lang w:eastAsia="cs-CZ"/>
    </w:rPr>
  </w:style>
  <w:style w:type="paragraph" w:styleId="Normlnodsazen">
    <w:name w:val="Normal Indent"/>
    <w:basedOn w:val="Normln"/>
    <w:rsid w:val="006743C7"/>
    <w:pPr>
      <w:ind w:left="708"/>
    </w:pPr>
  </w:style>
  <w:style w:type="character" w:customStyle="1" w:styleId="DeltaViewInsertion">
    <w:name w:val="DeltaView Insertion"/>
    <w:rsid w:val="006743C7"/>
    <w:rPr>
      <w:color w:val="auto"/>
      <w:spacing w:val="0"/>
      <w:u w:val="none"/>
    </w:rPr>
  </w:style>
  <w:style w:type="character" w:customStyle="1" w:styleId="platne1">
    <w:name w:val="platne1"/>
    <w:basedOn w:val="Standardnpsmoodstavce"/>
    <w:rsid w:val="006743C7"/>
  </w:style>
  <w:style w:type="paragraph" w:customStyle="1" w:styleId="BODY1">
    <w:name w:val="BODY (1)"/>
    <w:basedOn w:val="Normln"/>
    <w:rsid w:val="006743C7"/>
    <w:pPr>
      <w:overflowPunct w:val="0"/>
      <w:autoSpaceDE w:val="0"/>
      <w:autoSpaceDN w:val="0"/>
      <w:adjustRightInd w:val="0"/>
      <w:spacing w:before="60" w:after="60"/>
      <w:ind w:left="567"/>
      <w:jc w:val="both"/>
      <w:textAlignment w:val="baseline"/>
    </w:pPr>
    <w:rPr>
      <w:lang w:eastAsia="cs-CZ"/>
    </w:rPr>
  </w:style>
  <w:style w:type="paragraph" w:styleId="slovanseznam">
    <w:name w:val="List Number"/>
    <w:basedOn w:val="Normln"/>
    <w:rsid w:val="006743C7"/>
    <w:pPr>
      <w:numPr>
        <w:numId w:val="5"/>
      </w:numPr>
      <w:spacing w:before="300" w:after="300"/>
      <w:jc w:val="both"/>
    </w:pPr>
    <w:rPr>
      <w:rFonts w:ascii="Garamond" w:hAnsi="Garamond"/>
      <w:sz w:val="24"/>
      <w:lang w:eastAsia="cs-CZ"/>
    </w:rPr>
  </w:style>
  <w:style w:type="paragraph" w:styleId="Seznamsodrkami3">
    <w:name w:val="List Bullet 3"/>
    <w:basedOn w:val="Normln"/>
    <w:autoRedefine/>
    <w:rsid w:val="006743C7"/>
    <w:pPr>
      <w:numPr>
        <w:numId w:val="7"/>
      </w:numPr>
      <w:spacing w:before="60" w:after="60"/>
      <w:ind w:left="1071" w:hanging="357"/>
      <w:jc w:val="both"/>
    </w:pPr>
    <w:rPr>
      <w:rFonts w:ascii="Garamond" w:hAnsi="Garamond"/>
      <w:sz w:val="24"/>
      <w:lang w:eastAsia="cs-CZ"/>
    </w:rPr>
  </w:style>
  <w:style w:type="paragraph" w:styleId="Seznamsodrkami">
    <w:name w:val="List Bullet"/>
    <w:basedOn w:val="Normln"/>
    <w:rsid w:val="006743C7"/>
    <w:pPr>
      <w:numPr>
        <w:numId w:val="8"/>
      </w:numPr>
    </w:pPr>
  </w:style>
  <w:style w:type="paragraph" w:customStyle="1" w:styleId="Nadpis2beznzvu">
    <w:name w:val="Nadpis 2 bez názvu"/>
    <w:basedOn w:val="Nadpis2"/>
    <w:rsid w:val="006743C7"/>
    <w:pPr>
      <w:keepNext w:val="0"/>
      <w:keepLines w:val="0"/>
      <w:numPr>
        <w:ilvl w:val="0"/>
        <w:numId w:val="0"/>
      </w:numPr>
      <w:tabs>
        <w:tab w:val="num" w:pos="1080"/>
      </w:tabs>
      <w:spacing w:before="120" w:after="120"/>
      <w:ind w:left="1080" w:hanging="360"/>
      <w:jc w:val="left"/>
    </w:pPr>
    <w:rPr>
      <w:rFonts w:ascii="Georgia" w:hAnsi="Georgia" w:cs="Georgia"/>
      <w:b w:val="0"/>
      <w:bCs w:val="0"/>
      <w:i w:val="0"/>
      <w:iCs w:val="0"/>
      <w:sz w:val="20"/>
      <w:szCs w:val="20"/>
    </w:rPr>
  </w:style>
  <w:style w:type="paragraph" w:customStyle="1" w:styleId="OdrkaA">
    <w:name w:val="Odrážka A"/>
    <w:basedOn w:val="Normln"/>
    <w:rsid w:val="006743C7"/>
    <w:pPr>
      <w:widowControl w:val="0"/>
      <w:numPr>
        <w:numId w:val="9"/>
      </w:numPr>
      <w:spacing w:after="120" w:line="260" w:lineRule="atLeast"/>
    </w:pPr>
    <w:rPr>
      <w:rFonts w:ascii="Helvetica" w:hAnsi="Helvetica"/>
      <w:szCs w:val="24"/>
      <w:lang w:eastAsia="cs-CZ"/>
    </w:rPr>
  </w:style>
  <w:style w:type="paragraph" w:customStyle="1" w:styleId="Nadpislnku">
    <w:name w:val="Nadpis článku"/>
    <w:next w:val="Zkladntext"/>
    <w:rsid w:val="006743C7"/>
    <w:pPr>
      <w:widowControl w:val="0"/>
      <w:tabs>
        <w:tab w:val="left" w:pos="283"/>
      </w:tabs>
      <w:autoSpaceDE w:val="0"/>
      <w:autoSpaceDN w:val="0"/>
      <w:adjustRightInd w:val="0"/>
      <w:spacing w:after="198" w:line="220" w:lineRule="atLeast"/>
      <w:jc w:val="center"/>
    </w:pPr>
    <w:rPr>
      <w:rFonts w:ascii="Times New Roman" w:eastAsia="Times New Roman" w:hAnsi="Times New Roman" w:cs="Times New Roman"/>
      <w:b/>
      <w:bCs/>
      <w:color w:val="000000"/>
      <w:sz w:val="18"/>
      <w:szCs w:val="18"/>
      <w:lang w:eastAsia="cs-CZ"/>
    </w:rPr>
  </w:style>
  <w:style w:type="paragraph" w:styleId="Odstavecseseznamem">
    <w:name w:val="List Paragraph"/>
    <w:basedOn w:val="Normln"/>
    <w:uiPriority w:val="34"/>
    <w:qFormat/>
    <w:rsid w:val="006743C7"/>
    <w:pPr>
      <w:ind w:left="720"/>
      <w:contextualSpacing/>
    </w:pPr>
  </w:style>
  <w:style w:type="paragraph" w:customStyle="1" w:styleId="Zklad1">
    <w:name w:val="Základ 1"/>
    <w:basedOn w:val="Normln"/>
    <w:qFormat/>
    <w:rsid w:val="006743C7"/>
    <w:pPr>
      <w:numPr>
        <w:numId w:val="20"/>
      </w:numPr>
      <w:spacing w:before="240" w:after="120"/>
      <w:jc w:val="both"/>
    </w:pPr>
    <w:rPr>
      <w:b/>
      <w:bCs/>
      <w:smallCaps/>
      <w:sz w:val="24"/>
      <w:szCs w:val="24"/>
      <w:lang w:eastAsia="cs-CZ"/>
    </w:rPr>
  </w:style>
  <w:style w:type="paragraph" w:customStyle="1" w:styleId="Zklad2">
    <w:name w:val="Základ 2"/>
    <w:basedOn w:val="Normln"/>
    <w:qFormat/>
    <w:rsid w:val="006743C7"/>
    <w:pPr>
      <w:numPr>
        <w:ilvl w:val="1"/>
        <w:numId w:val="20"/>
      </w:numPr>
      <w:spacing w:after="120"/>
      <w:jc w:val="both"/>
    </w:pPr>
    <w:rPr>
      <w:bCs/>
      <w:sz w:val="24"/>
      <w:szCs w:val="24"/>
      <w:lang w:eastAsia="cs-CZ"/>
    </w:rPr>
  </w:style>
  <w:style w:type="paragraph" w:customStyle="1" w:styleId="Zklad3">
    <w:name w:val="Základ 3"/>
    <w:basedOn w:val="Normln"/>
    <w:qFormat/>
    <w:rsid w:val="006743C7"/>
    <w:pPr>
      <w:numPr>
        <w:ilvl w:val="2"/>
        <w:numId w:val="20"/>
      </w:numPr>
      <w:spacing w:after="120"/>
      <w:jc w:val="both"/>
    </w:pPr>
    <w:rPr>
      <w:bCs/>
      <w:sz w:val="24"/>
      <w:szCs w:val="24"/>
      <w:lang w:eastAsia="cs-CZ"/>
    </w:rPr>
  </w:style>
  <w:style w:type="paragraph" w:styleId="Revize">
    <w:name w:val="Revision"/>
    <w:hidden/>
    <w:uiPriority w:val="99"/>
    <w:semiHidden/>
    <w:rsid w:val="006743C7"/>
    <w:pPr>
      <w:spacing w:after="0" w:line="240" w:lineRule="auto"/>
    </w:pPr>
    <w:rPr>
      <w:rFonts w:ascii="Times New Roman" w:eastAsia="Times New Roman" w:hAnsi="Times New Roman" w:cs="Times New Roman"/>
      <w:sz w:val="20"/>
      <w:szCs w:val="20"/>
    </w:rPr>
  </w:style>
  <w:style w:type="table" w:styleId="Mkatabulky">
    <w:name w:val="Table Grid"/>
    <w:basedOn w:val="Normlntabulka"/>
    <w:rsid w:val="006743C7"/>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35" w:qFormat="1"/>
    <w:lsdException w:name="annotation reference" w:uiPriority="0"/>
    <w:lsdException w:name="page number" w:uiPriority="0"/>
    <w:lsdException w:name="List Bullet" w:uiPriority="0"/>
    <w:lsdException w:name="List Number"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743C7"/>
    <w:pPr>
      <w:spacing w:after="0" w:line="240" w:lineRule="auto"/>
    </w:pPr>
    <w:rPr>
      <w:rFonts w:ascii="Times New Roman" w:eastAsia="Times New Roman" w:hAnsi="Times New Roman" w:cs="Times New Roman"/>
      <w:sz w:val="20"/>
      <w:szCs w:val="20"/>
    </w:rPr>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1"/>
    <w:basedOn w:val="Normln"/>
    <w:next w:val="Normln"/>
    <w:link w:val="Nadpis1Char"/>
    <w:qFormat/>
    <w:rsid w:val="006743C7"/>
    <w:pPr>
      <w:numPr>
        <w:numId w:val="2"/>
      </w:numPr>
      <w:spacing w:before="480"/>
      <w:jc w:val="center"/>
      <w:outlineLvl w:val="0"/>
    </w:pPr>
    <w:rPr>
      <w:rFonts w:ascii="Arial" w:hAnsi="Arial" w:cs="Arial"/>
      <w:b/>
      <w:bCs/>
      <w:sz w:val="36"/>
      <w:szCs w:val="36"/>
      <w:lang w:eastAsia="cs-CZ"/>
    </w:rPr>
  </w:style>
  <w:style w:type="paragraph" w:styleId="Nadpis2">
    <w:name w:val="heading 2"/>
    <w:aliases w:val="Podkapitola 1,Podkapitola 11,Podkapitola 12,Podkapitola 13,Podkapitola 14,Podkapitola 111,Podkapitola 121,Podkapitola 131,Podkapitola 15,Podkapitola 112,Podkapitola 122,Podkapitola 132,Podkapitola 16,Podkapitola 113,Podkapitola 123,h2,V_Head2,2"/>
    <w:basedOn w:val="Normln"/>
    <w:next w:val="Normln"/>
    <w:link w:val="Nadpis2Char"/>
    <w:qFormat/>
    <w:rsid w:val="006743C7"/>
    <w:pPr>
      <w:keepNext/>
      <w:keepLines/>
      <w:numPr>
        <w:ilvl w:val="1"/>
        <w:numId w:val="2"/>
      </w:numPr>
      <w:spacing w:before="360"/>
      <w:jc w:val="center"/>
      <w:outlineLvl w:val="1"/>
    </w:pPr>
    <w:rPr>
      <w:rFonts w:ascii="Arial" w:hAnsi="Arial" w:cs="Arial"/>
      <w:b/>
      <w:bCs/>
      <w:i/>
      <w:iCs/>
      <w:sz w:val="24"/>
      <w:szCs w:val="24"/>
      <w:lang w:eastAsia="cs-CZ"/>
    </w:rPr>
  </w:style>
  <w:style w:type="paragraph" w:styleId="Nadpis3">
    <w:name w:val="heading 3"/>
    <w:aliases w:val="Podkapitola 2,Podkapitola 21,Podkapitola 22,Podkapitola 23,Podkapitola 24,Podkapitola 25,Podkapitola 211,Podkapitola 221,Podkapitola 231,Podkapitola 241,Podkapitola 26,Podkapitola 212,Podkapitola 222,Podkapitola 232,Podkapitola 242,V_Head3,h3,3"/>
    <w:basedOn w:val="Normln"/>
    <w:next w:val="Normlnodsazen"/>
    <w:link w:val="Nadpis3Char"/>
    <w:qFormat/>
    <w:rsid w:val="006743C7"/>
    <w:pPr>
      <w:keepNext/>
      <w:numPr>
        <w:ilvl w:val="2"/>
        <w:numId w:val="2"/>
      </w:numPr>
      <w:spacing w:before="360"/>
      <w:outlineLvl w:val="2"/>
    </w:pPr>
    <w:rPr>
      <w:rFonts w:ascii="Arial" w:hAnsi="Arial" w:cs="Arial"/>
      <w:b/>
      <w:bCs/>
      <w:lang w:eastAsia="cs-CZ"/>
    </w:rPr>
  </w:style>
  <w:style w:type="paragraph" w:styleId="Nadpis4">
    <w:name w:val="heading 4"/>
    <w:aliases w:val="Odstavec 11,Odstavec 12,Odstavec 13,Odstavec 14,Odstavec 111,Odstavec 121,Odstavec 131,Odstavec 15,Odstavec 141,Odstavec 16,Odstavec 112,Odstavec 122,Odstavec 132,Odstavec 142,Odstavec 17,Odstavec 18,Odstavec 113,Odstavec 123,V_Head4"/>
    <w:basedOn w:val="Normln"/>
    <w:next w:val="Normln"/>
    <w:link w:val="Nadpis4Char"/>
    <w:autoRedefine/>
    <w:qFormat/>
    <w:rsid w:val="006743C7"/>
    <w:pPr>
      <w:keepNext/>
      <w:keepLines/>
      <w:widowControl w:val="0"/>
      <w:numPr>
        <w:ilvl w:val="3"/>
        <w:numId w:val="2"/>
      </w:numPr>
      <w:tabs>
        <w:tab w:val="left" w:pos="0"/>
      </w:tabs>
      <w:spacing w:before="240" w:after="60"/>
      <w:outlineLvl w:val="3"/>
    </w:pPr>
    <w:rPr>
      <w:sz w:val="24"/>
      <w:szCs w:val="24"/>
      <w:lang w:eastAsia="cs-CZ"/>
    </w:rPr>
  </w:style>
  <w:style w:type="paragraph" w:styleId="Nadpis5">
    <w:name w:val="heading 5"/>
    <w:aliases w:val="Odstavec 2,Odstavec 21,Odstavec 22,Odstavec 23,Odstavec 24,Odstavec 211,Odstavec 221,Odstavec 231,Odstavec 212,Odstavec 213,Odstavec 25,Odstavec 214,Odstavec 26,Odstavec 27,Odstavec 215,Odstavec 2111,Odstavec 2121,Odstavec 241,Odstavec 2131,ds"/>
    <w:basedOn w:val="Normln"/>
    <w:next w:val="Normln"/>
    <w:link w:val="Nadpis5Char"/>
    <w:qFormat/>
    <w:rsid w:val="006743C7"/>
    <w:pPr>
      <w:numPr>
        <w:ilvl w:val="4"/>
        <w:numId w:val="2"/>
      </w:numPr>
      <w:spacing w:before="240" w:after="60"/>
      <w:outlineLvl w:val="4"/>
    </w:pPr>
    <w:rPr>
      <w:rFonts w:ascii="Arial" w:hAnsi="Arial" w:cs="Arial"/>
      <w:b/>
      <w:bCs/>
      <w:lang w:eastAsia="cs-CZ"/>
    </w:rPr>
  </w:style>
  <w:style w:type="paragraph" w:styleId="Nadpis6">
    <w:name w:val="heading 6"/>
    <w:aliases w:val="- po straně,- po straně1,- po straně2,- po straně3,- po straně4,- po straně11,- po straně21,- po straně31,- po straně5,- po straně6,- po straně7,- po straně8,- po straně9,- po straně10,- po straně12,- po straně13,- po straně14,- po straně15"/>
    <w:basedOn w:val="Normln"/>
    <w:next w:val="Normln"/>
    <w:link w:val="Nadpis6Char"/>
    <w:autoRedefine/>
    <w:qFormat/>
    <w:rsid w:val="006743C7"/>
    <w:pPr>
      <w:numPr>
        <w:ilvl w:val="5"/>
        <w:numId w:val="2"/>
      </w:numPr>
      <w:spacing w:before="240" w:after="60"/>
      <w:outlineLvl w:val="5"/>
    </w:pPr>
    <w:rPr>
      <w:rFonts w:ascii="Arial" w:hAnsi="Arial" w:cs="Arial"/>
      <w:lang w:eastAsia="cs-CZ"/>
    </w:rPr>
  </w:style>
  <w:style w:type="paragraph" w:styleId="Nadpis7">
    <w:name w:val="heading 7"/>
    <w:basedOn w:val="Normln"/>
    <w:next w:val="Normln"/>
    <w:link w:val="Nadpis7Char"/>
    <w:autoRedefine/>
    <w:qFormat/>
    <w:rsid w:val="006743C7"/>
    <w:pPr>
      <w:numPr>
        <w:ilvl w:val="6"/>
        <w:numId w:val="2"/>
      </w:numPr>
      <w:spacing w:before="240" w:after="60"/>
      <w:ind w:left="709" w:hanging="709"/>
      <w:outlineLvl w:val="6"/>
    </w:pPr>
    <w:rPr>
      <w:rFonts w:ascii="Arial" w:hAnsi="Arial" w:cs="Arial"/>
      <w:i/>
      <w:iCs/>
      <w:lang w:eastAsia="cs-CZ"/>
    </w:rPr>
  </w:style>
  <w:style w:type="paragraph" w:styleId="Nadpis8">
    <w:name w:val="heading 8"/>
    <w:aliases w:val="ASAPHeading 8,(Appendici),Refcard1,Refcard11,Refcard12,Refcard13,Refcard14,Refcard15,Refcard16,Refcard17,Center Bold,H8,Titolo8"/>
    <w:basedOn w:val="Normln"/>
    <w:next w:val="Normln"/>
    <w:link w:val="Nadpis8Char"/>
    <w:qFormat/>
    <w:rsid w:val="006743C7"/>
    <w:pPr>
      <w:numPr>
        <w:ilvl w:val="7"/>
        <w:numId w:val="2"/>
      </w:numPr>
      <w:spacing w:before="240" w:after="60"/>
      <w:outlineLvl w:val="7"/>
    </w:pPr>
    <w:rPr>
      <w:rFonts w:ascii="Arial" w:hAnsi="Arial" w:cs="Arial"/>
      <w:i/>
      <w:iCs/>
      <w:lang w:eastAsia="cs-CZ"/>
    </w:rPr>
  </w:style>
  <w:style w:type="paragraph" w:styleId="Nadpis9">
    <w:name w:val="heading 9"/>
    <w:basedOn w:val="Normln"/>
    <w:next w:val="Normln"/>
    <w:link w:val="Nadpis9Char"/>
    <w:qFormat/>
    <w:rsid w:val="006743C7"/>
    <w:pPr>
      <w:numPr>
        <w:ilvl w:val="8"/>
        <w:numId w:val="2"/>
      </w:numPr>
      <w:spacing w:before="240" w:after="60"/>
      <w:outlineLvl w:val="8"/>
    </w:pPr>
    <w:rPr>
      <w:rFonts w:ascii="Arial" w:hAnsi="Arial" w:cs="Arial"/>
      <w:i/>
      <w:iCs/>
      <w:sz w:val="18"/>
      <w:szCs w:val="1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Kapitola Char,Kapitola1 Char,Kapitola2 Char,Kapitola3 Char,Kapitola4 Char,Kapitola5 Char,Kapitola11 Char,Kapitola21 Char,Kapitola31 Char,Kapitola41 Char,Kapitola6 Char,Kapitola12 Char,Kapitola22 Char,Kapitola32 Char,Kapitola42 Char,h1 Char"/>
    <w:basedOn w:val="Standardnpsmoodstavce"/>
    <w:link w:val="Nadpis1"/>
    <w:rsid w:val="006743C7"/>
    <w:rPr>
      <w:rFonts w:ascii="Arial" w:eastAsia="Times New Roman" w:hAnsi="Arial" w:cs="Arial"/>
      <w:b/>
      <w:bCs/>
      <w:sz w:val="36"/>
      <w:szCs w:val="36"/>
      <w:lang w:eastAsia="cs-CZ"/>
    </w:rPr>
  </w:style>
  <w:style w:type="character" w:customStyle="1" w:styleId="Nadpis2Char">
    <w:name w:val="Nadpis 2 Char"/>
    <w:aliases w:val="Podkapitola 1 Char,Podkapitola 11 Char,Podkapitola 12 Char,Podkapitola 13 Char,Podkapitola 14 Char,Podkapitola 111 Char,Podkapitola 121 Char,Podkapitola 131 Char,Podkapitola 15 Char,Podkapitola 112 Char,Podkapitola 122 Char,h2 Char,2 Char"/>
    <w:basedOn w:val="Standardnpsmoodstavce"/>
    <w:link w:val="Nadpis2"/>
    <w:rsid w:val="006743C7"/>
    <w:rPr>
      <w:rFonts w:ascii="Arial" w:eastAsia="Times New Roman" w:hAnsi="Arial" w:cs="Arial"/>
      <w:b/>
      <w:bCs/>
      <w:i/>
      <w:iCs/>
      <w:sz w:val="24"/>
      <w:szCs w:val="24"/>
      <w:lang w:eastAsia="cs-CZ"/>
    </w:rPr>
  </w:style>
  <w:style w:type="character" w:customStyle="1" w:styleId="Nadpis3Char">
    <w:name w:val="Nadpis 3 Char"/>
    <w:aliases w:val="Podkapitola 2 Char,Podkapitola 21 Char,Podkapitola 22 Char,Podkapitola 23 Char,Podkapitola 24 Char,Podkapitola 25 Char,Podkapitola 211 Char,Podkapitola 221 Char,Podkapitola 231 Char,Podkapitola 241 Char,Podkapitola 26 Char,V_Head3 Char"/>
    <w:basedOn w:val="Standardnpsmoodstavce"/>
    <w:link w:val="Nadpis3"/>
    <w:rsid w:val="006743C7"/>
    <w:rPr>
      <w:rFonts w:ascii="Arial" w:eastAsia="Times New Roman" w:hAnsi="Arial" w:cs="Arial"/>
      <w:b/>
      <w:bCs/>
      <w:sz w:val="20"/>
      <w:szCs w:val="20"/>
      <w:lang w:eastAsia="cs-CZ"/>
    </w:rPr>
  </w:style>
  <w:style w:type="character" w:customStyle="1" w:styleId="Nadpis4Char">
    <w:name w:val="Nadpis 4 Char"/>
    <w:aliases w:val="Odstavec 11 Char,Odstavec 12 Char,Odstavec 13 Char,Odstavec 14 Char,Odstavec 111 Char,Odstavec 121 Char,Odstavec 131 Char,Odstavec 15 Char,Odstavec 141 Char,Odstavec 16 Char,Odstavec 112 Char,Odstavec 122 Char,Odstavec 132 Char"/>
    <w:basedOn w:val="Standardnpsmoodstavce"/>
    <w:link w:val="Nadpis4"/>
    <w:rsid w:val="006743C7"/>
    <w:rPr>
      <w:rFonts w:ascii="Times New Roman" w:eastAsia="Times New Roman" w:hAnsi="Times New Roman" w:cs="Times New Roman"/>
      <w:sz w:val="24"/>
      <w:szCs w:val="24"/>
      <w:lang w:eastAsia="cs-CZ"/>
    </w:rPr>
  </w:style>
  <w:style w:type="character" w:customStyle="1" w:styleId="Nadpis5Char">
    <w:name w:val="Nadpis 5 Char"/>
    <w:aliases w:val="Odstavec 2 Char,Odstavec 21 Char,Odstavec 22 Char,Odstavec 23 Char,Odstavec 24 Char,Odstavec 211 Char,Odstavec 221 Char,Odstavec 231 Char,Odstavec 212 Char,Odstavec 213 Char,Odstavec 25 Char,Odstavec 214 Char,Odstavec 26 Char,ds Char"/>
    <w:basedOn w:val="Standardnpsmoodstavce"/>
    <w:link w:val="Nadpis5"/>
    <w:rsid w:val="006743C7"/>
    <w:rPr>
      <w:rFonts w:ascii="Arial" w:eastAsia="Times New Roman" w:hAnsi="Arial" w:cs="Arial"/>
      <w:b/>
      <w:bCs/>
      <w:sz w:val="20"/>
      <w:szCs w:val="20"/>
      <w:lang w:eastAsia="cs-CZ"/>
    </w:rPr>
  </w:style>
  <w:style w:type="character" w:customStyle="1" w:styleId="Nadpis6Char">
    <w:name w:val="Nadpis 6 Char"/>
    <w:aliases w:val="- po straně Char,- po straně1 Char,- po straně2 Char,- po straně3 Char,- po straně4 Char,- po straně11 Char,- po straně21 Char,- po straně31 Char,- po straně5 Char,- po straně6 Char,- po straně7 Char,- po straně8 Char,- po straně9 Char"/>
    <w:basedOn w:val="Standardnpsmoodstavce"/>
    <w:link w:val="Nadpis6"/>
    <w:rsid w:val="006743C7"/>
    <w:rPr>
      <w:rFonts w:ascii="Arial" w:eastAsia="Times New Roman" w:hAnsi="Arial" w:cs="Arial"/>
      <w:sz w:val="20"/>
      <w:szCs w:val="20"/>
      <w:lang w:eastAsia="cs-CZ"/>
    </w:rPr>
  </w:style>
  <w:style w:type="character" w:customStyle="1" w:styleId="Nadpis7Char">
    <w:name w:val="Nadpis 7 Char"/>
    <w:basedOn w:val="Standardnpsmoodstavce"/>
    <w:link w:val="Nadpis7"/>
    <w:rsid w:val="006743C7"/>
    <w:rPr>
      <w:rFonts w:ascii="Arial" w:eastAsia="Times New Roman" w:hAnsi="Arial" w:cs="Arial"/>
      <w:i/>
      <w:iCs/>
      <w:sz w:val="20"/>
      <w:szCs w:val="20"/>
      <w:lang w:eastAsia="cs-CZ"/>
    </w:rPr>
  </w:style>
  <w:style w:type="character" w:customStyle="1" w:styleId="Nadpis8Char">
    <w:name w:val="Nadpis 8 Char"/>
    <w:aliases w:val="ASAPHeading 8 Char,(Appendici) Char,Refcard1 Char,Refcard11 Char,Refcard12 Char,Refcard13 Char,Refcard14 Char,Refcard15 Char,Refcard16 Char,Refcard17 Char,Center Bold Char,H8 Char,Titolo8 Char"/>
    <w:basedOn w:val="Standardnpsmoodstavce"/>
    <w:link w:val="Nadpis8"/>
    <w:rsid w:val="006743C7"/>
    <w:rPr>
      <w:rFonts w:ascii="Arial" w:eastAsia="Times New Roman" w:hAnsi="Arial" w:cs="Arial"/>
      <w:i/>
      <w:iCs/>
      <w:sz w:val="20"/>
      <w:szCs w:val="20"/>
      <w:lang w:eastAsia="cs-CZ"/>
    </w:rPr>
  </w:style>
  <w:style w:type="character" w:customStyle="1" w:styleId="Nadpis9Char">
    <w:name w:val="Nadpis 9 Char"/>
    <w:basedOn w:val="Standardnpsmoodstavce"/>
    <w:link w:val="Nadpis9"/>
    <w:rsid w:val="006743C7"/>
    <w:rPr>
      <w:rFonts w:ascii="Arial" w:eastAsia="Times New Roman" w:hAnsi="Arial" w:cs="Arial"/>
      <w:i/>
      <w:iCs/>
      <w:sz w:val="18"/>
      <w:szCs w:val="18"/>
      <w:lang w:eastAsia="cs-CZ"/>
    </w:rPr>
  </w:style>
  <w:style w:type="paragraph" w:customStyle="1" w:styleId="Normln1">
    <w:name w:val="Normální1"/>
    <w:rsid w:val="006743C7"/>
    <w:pPr>
      <w:widowControl w:val="0"/>
      <w:spacing w:after="0" w:line="280" w:lineRule="atLeast"/>
      <w:jc w:val="both"/>
    </w:pPr>
    <w:rPr>
      <w:rFonts w:ascii="Times New Roman" w:eastAsia="Times New Roman" w:hAnsi="Times New Roman" w:cs="Times New Roman"/>
      <w:sz w:val="24"/>
      <w:szCs w:val="20"/>
    </w:rPr>
  </w:style>
  <w:style w:type="paragraph" w:customStyle="1" w:styleId="Nadpis11">
    <w:name w:val="Nadpis 11"/>
    <w:basedOn w:val="Normln1"/>
    <w:next w:val="Nadpis21"/>
    <w:rsid w:val="006743C7"/>
    <w:pPr>
      <w:keepNext/>
      <w:spacing w:before="480" w:after="120"/>
      <w:ind w:left="709" w:hanging="708"/>
    </w:pPr>
    <w:rPr>
      <w:b/>
      <w:caps/>
      <w:kern w:val="28"/>
      <w:sz w:val="28"/>
    </w:rPr>
  </w:style>
  <w:style w:type="paragraph" w:customStyle="1" w:styleId="Nadpis21">
    <w:name w:val="Nadpis 21"/>
    <w:basedOn w:val="Normln1"/>
    <w:rsid w:val="006743C7"/>
    <w:pPr>
      <w:spacing w:after="120"/>
      <w:ind w:left="1418" w:hanging="708"/>
    </w:pPr>
  </w:style>
  <w:style w:type="paragraph" w:customStyle="1" w:styleId="Nzevsmlouvy">
    <w:name w:val="Název smlouvy"/>
    <w:basedOn w:val="Normln1"/>
    <w:rsid w:val="006743C7"/>
    <w:pPr>
      <w:jc w:val="center"/>
    </w:pPr>
    <w:rPr>
      <w:b/>
      <w:sz w:val="36"/>
    </w:rPr>
  </w:style>
  <w:style w:type="paragraph" w:customStyle="1" w:styleId="Smluvnstrana">
    <w:name w:val="Smluvní strana"/>
    <w:basedOn w:val="Normln1"/>
    <w:rsid w:val="006743C7"/>
    <w:rPr>
      <w:b/>
      <w:sz w:val="28"/>
    </w:rPr>
  </w:style>
  <w:style w:type="paragraph" w:customStyle="1" w:styleId="Identifikacestran">
    <w:name w:val="Identifikace stran"/>
    <w:basedOn w:val="Normln1"/>
    <w:rsid w:val="006743C7"/>
  </w:style>
  <w:style w:type="paragraph" w:customStyle="1" w:styleId="Prohlen">
    <w:name w:val="Prohlášení"/>
    <w:basedOn w:val="Normln1"/>
    <w:rsid w:val="006743C7"/>
    <w:pPr>
      <w:jc w:val="center"/>
    </w:pPr>
    <w:rPr>
      <w:b/>
    </w:rPr>
  </w:style>
  <w:style w:type="character" w:styleId="Siln">
    <w:name w:val="Strong"/>
    <w:qFormat/>
    <w:rsid w:val="006743C7"/>
    <w:rPr>
      <w:b/>
    </w:rPr>
  </w:style>
  <w:style w:type="paragraph" w:customStyle="1" w:styleId="Tabulkatext">
    <w:name w:val="Tabulka text"/>
    <w:basedOn w:val="Zkladntext"/>
    <w:rsid w:val="006743C7"/>
    <w:pPr>
      <w:spacing w:before="40" w:after="20"/>
    </w:pPr>
    <w:rPr>
      <w:sz w:val="24"/>
      <w:lang w:eastAsia="cs-CZ"/>
    </w:rPr>
  </w:style>
  <w:style w:type="paragraph" w:styleId="Zkladntext">
    <w:name w:val="Body Text"/>
    <w:basedOn w:val="Normln"/>
    <w:next w:val="Normln"/>
    <w:link w:val="ZkladntextChar"/>
    <w:semiHidden/>
    <w:rsid w:val="006743C7"/>
    <w:rPr>
      <w:lang w:val="x-none"/>
    </w:rPr>
  </w:style>
  <w:style w:type="character" w:customStyle="1" w:styleId="ZkladntextChar">
    <w:name w:val="Základní text Char"/>
    <w:basedOn w:val="Standardnpsmoodstavce"/>
    <w:link w:val="Zkladntext"/>
    <w:semiHidden/>
    <w:rsid w:val="006743C7"/>
    <w:rPr>
      <w:rFonts w:ascii="Times New Roman" w:eastAsia="Times New Roman" w:hAnsi="Times New Roman" w:cs="Times New Roman"/>
      <w:sz w:val="20"/>
      <w:szCs w:val="20"/>
      <w:lang w:val="x-none"/>
    </w:rPr>
  </w:style>
  <w:style w:type="paragraph" w:customStyle="1" w:styleId="a">
    <w:name w:val=""/>
    <w:basedOn w:val="Normln1"/>
    <w:rsid w:val="006743C7"/>
    <w:pPr>
      <w:spacing w:before="40" w:after="20"/>
    </w:pPr>
  </w:style>
  <w:style w:type="paragraph" w:styleId="Textvbloku">
    <w:name w:val="Block Text"/>
    <w:basedOn w:val="Normln"/>
    <w:semiHidden/>
    <w:rsid w:val="006743C7"/>
    <w:pPr>
      <w:tabs>
        <w:tab w:val="num" w:pos="360"/>
      </w:tabs>
      <w:spacing w:before="60" w:line="240" w:lineRule="atLeast"/>
      <w:ind w:left="360" w:right="420" w:hanging="360"/>
      <w:jc w:val="both"/>
    </w:pPr>
    <w:rPr>
      <w:sz w:val="24"/>
      <w:szCs w:val="24"/>
      <w:lang w:eastAsia="cs-CZ"/>
    </w:rPr>
  </w:style>
  <w:style w:type="character" w:styleId="Hypertextovodkaz">
    <w:name w:val="Hyperlink"/>
    <w:semiHidden/>
    <w:rsid w:val="006743C7"/>
    <w:rPr>
      <w:color w:val="0000FF"/>
      <w:u w:val="single"/>
    </w:rPr>
  </w:style>
  <w:style w:type="paragraph" w:customStyle="1" w:styleId="slovanodrka">
    <w:name w:val="číslovaná odrážka"/>
    <w:basedOn w:val="Normln"/>
    <w:rsid w:val="006743C7"/>
    <w:pPr>
      <w:numPr>
        <w:numId w:val="1"/>
      </w:numPr>
      <w:spacing w:before="80"/>
      <w:jc w:val="both"/>
    </w:pPr>
    <w:rPr>
      <w:rFonts w:ascii="Arial" w:hAnsi="Arial" w:cs="Arial"/>
      <w:sz w:val="22"/>
      <w:szCs w:val="22"/>
      <w:lang w:eastAsia="cs-CZ"/>
    </w:rPr>
  </w:style>
  <w:style w:type="paragraph" w:styleId="Zkladntextodsazen">
    <w:name w:val="Body Text Indent"/>
    <w:basedOn w:val="Normln"/>
    <w:link w:val="ZkladntextodsazenChar"/>
    <w:semiHidden/>
    <w:rsid w:val="006743C7"/>
    <w:pPr>
      <w:spacing w:before="60" w:line="240" w:lineRule="atLeast"/>
      <w:ind w:left="360" w:hanging="360"/>
    </w:pPr>
    <w:rPr>
      <w:sz w:val="24"/>
    </w:rPr>
  </w:style>
  <w:style w:type="character" w:customStyle="1" w:styleId="ZkladntextodsazenChar">
    <w:name w:val="Základní text odsazený Char"/>
    <w:basedOn w:val="Standardnpsmoodstavce"/>
    <w:link w:val="Zkladntextodsazen"/>
    <w:semiHidden/>
    <w:rsid w:val="006743C7"/>
    <w:rPr>
      <w:rFonts w:ascii="Times New Roman" w:eastAsia="Times New Roman" w:hAnsi="Times New Roman" w:cs="Times New Roman"/>
      <w:sz w:val="24"/>
      <w:szCs w:val="20"/>
    </w:rPr>
  </w:style>
  <w:style w:type="character" w:styleId="Sledovanodkaz">
    <w:name w:val="FollowedHyperlink"/>
    <w:semiHidden/>
    <w:rsid w:val="006743C7"/>
    <w:rPr>
      <w:color w:val="800080"/>
      <w:u w:val="single"/>
    </w:rPr>
  </w:style>
  <w:style w:type="paragraph" w:styleId="Textbubliny">
    <w:name w:val="Balloon Text"/>
    <w:basedOn w:val="Normln"/>
    <w:link w:val="TextbublinyChar"/>
    <w:semiHidden/>
    <w:rsid w:val="006743C7"/>
    <w:rPr>
      <w:rFonts w:ascii="Tahoma" w:hAnsi="Tahoma" w:cs="Tahoma"/>
      <w:sz w:val="16"/>
      <w:szCs w:val="16"/>
    </w:rPr>
  </w:style>
  <w:style w:type="character" w:customStyle="1" w:styleId="TextbublinyChar">
    <w:name w:val="Text bubliny Char"/>
    <w:basedOn w:val="Standardnpsmoodstavce"/>
    <w:link w:val="Textbubliny"/>
    <w:semiHidden/>
    <w:rsid w:val="006743C7"/>
    <w:rPr>
      <w:rFonts w:ascii="Tahoma" w:eastAsia="Times New Roman" w:hAnsi="Tahoma" w:cs="Tahoma"/>
      <w:sz w:val="16"/>
      <w:szCs w:val="16"/>
    </w:rPr>
  </w:style>
  <w:style w:type="paragraph" w:styleId="Zpat">
    <w:name w:val="footer"/>
    <w:basedOn w:val="Normln"/>
    <w:link w:val="ZpatChar"/>
    <w:rsid w:val="006743C7"/>
    <w:pPr>
      <w:tabs>
        <w:tab w:val="center" w:pos="4536"/>
        <w:tab w:val="right" w:pos="9072"/>
      </w:tabs>
    </w:pPr>
    <w:rPr>
      <w:lang w:eastAsia="x-none"/>
    </w:rPr>
  </w:style>
  <w:style w:type="character" w:customStyle="1" w:styleId="ZpatChar">
    <w:name w:val="Zápatí Char"/>
    <w:basedOn w:val="Standardnpsmoodstavce"/>
    <w:link w:val="Zpat"/>
    <w:rsid w:val="006743C7"/>
    <w:rPr>
      <w:rFonts w:ascii="Times New Roman" w:eastAsia="Times New Roman" w:hAnsi="Times New Roman" w:cs="Times New Roman"/>
      <w:sz w:val="20"/>
      <w:szCs w:val="20"/>
      <w:lang w:eastAsia="x-none"/>
    </w:rPr>
  </w:style>
  <w:style w:type="character" w:styleId="slostrnky">
    <w:name w:val="page number"/>
    <w:basedOn w:val="Standardnpsmoodstavce"/>
    <w:rsid w:val="006743C7"/>
  </w:style>
  <w:style w:type="paragraph" w:customStyle="1" w:styleId="BodyText1">
    <w:name w:val="Body Text1"/>
    <w:basedOn w:val="Normln"/>
    <w:rsid w:val="006743C7"/>
    <w:pPr>
      <w:spacing w:before="60"/>
      <w:ind w:firstLine="425"/>
    </w:pPr>
    <w:rPr>
      <w:sz w:val="24"/>
      <w:lang w:eastAsia="cs-CZ"/>
    </w:rPr>
  </w:style>
  <w:style w:type="character" w:styleId="Odkaznakoment">
    <w:name w:val="annotation reference"/>
    <w:semiHidden/>
    <w:rsid w:val="006743C7"/>
    <w:rPr>
      <w:sz w:val="16"/>
      <w:szCs w:val="16"/>
    </w:rPr>
  </w:style>
  <w:style w:type="paragraph" w:styleId="Textkomente">
    <w:name w:val="annotation text"/>
    <w:basedOn w:val="Normln"/>
    <w:link w:val="TextkomenteChar"/>
    <w:uiPriority w:val="99"/>
    <w:rsid w:val="006743C7"/>
    <w:rPr>
      <w:lang w:val="x-none"/>
    </w:rPr>
  </w:style>
  <w:style w:type="character" w:customStyle="1" w:styleId="TextkomenteChar">
    <w:name w:val="Text komentáře Char"/>
    <w:basedOn w:val="Standardnpsmoodstavce"/>
    <w:link w:val="Textkomente"/>
    <w:uiPriority w:val="99"/>
    <w:rsid w:val="006743C7"/>
    <w:rPr>
      <w:rFonts w:ascii="Times New Roman" w:eastAsia="Times New Roman" w:hAnsi="Times New Roman" w:cs="Times New Roman"/>
      <w:sz w:val="20"/>
      <w:szCs w:val="20"/>
      <w:lang w:val="x-none"/>
    </w:rPr>
  </w:style>
  <w:style w:type="paragraph" w:styleId="Pedmtkomente">
    <w:name w:val="annotation subject"/>
    <w:basedOn w:val="Textkomente"/>
    <w:next w:val="Textkomente"/>
    <w:link w:val="PedmtkomenteChar"/>
    <w:semiHidden/>
    <w:rsid w:val="006743C7"/>
    <w:rPr>
      <w:b/>
      <w:bCs/>
    </w:rPr>
  </w:style>
  <w:style w:type="character" w:customStyle="1" w:styleId="PedmtkomenteChar">
    <w:name w:val="Předmět komentáře Char"/>
    <w:basedOn w:val="TextkomenteChar"/>
    <w:link w:val="Pedmtkomente"/>
    <w:semiHidden/>
    <w:rsid w:val="006743C7"/>
    <w:rPr>
      <w:rFonts w:ascii="Times New Roman" w:eastAsia="Times New Roman" w:hAnsi="Times New Roman" w:cs="Times New Roman"/>
      <w:b/>
      <w:bCs/>
      <w:sz w:val="20"/>
      <w:szCs w:val="20"/>
      <w:lang w:val="x-none"/>
    </w:rPr>
  </w:style>
  <w:style w:type="paragraph" w:styleId="Zhlav">
    <w:name w:val="header"/>
    <w:basedOn w:val="Normln"/>
    <w:link w:val="ZhlavChar"/>
    <w:rsid w:val="006743C7"/>
    <w:pPr>
      <w:tabs>
        <w:tab w:val="center" w:pos="4536"/>
        <w:tab w:val="right" w:pos="9072"/>
      </w:tabs>
    </w:pPr>
    <w:rPr>
      <w:lang w:val="x-none"/>
    </w:rPr>
  </w:style>
  <w:style w:type="character" w:customStyle="1" w:styleId="ZhlavChar">
    <w:name w:val="Záhlaví Char"/>
    <w:basedOn w:val="Standardnpsmoodstavce"/>
    <w:link w:val="Zhlav"/>
    <w:rsid w:val="006743C7"/>
    <w:rPr>
      <w:rFonts w:ascii="Times New Roman" w:eastAsia="Times New Roman" w:hAnsi="Times New Roman" w:cs="Times New Roman"/>
      <w:sz w:val="20"/>
      <w:szCs w:val="20"/>
      <w:lang w:val="x-none"/>
    </w:rPr>
  </w:style>
  <w:style w:type="paragraph" w:styleId="Zkladntextodsazen2">
    <w:name w:val="Body Text Indent 2"/>
    <w:basedOn w:val="Normln"/>
    <w:link w:val="Zkladntextodsazen2Char"/>
    <w:semiHidden/>
    <w:rsid w:val="006743C7"/>
    <w:pPr>
      <w:spacing w:before="120"/>
      <w:ind w:left="180"/>
      <w:jc w:val="both"/>
    </w:pPr>
    <w:rPr>
      <w:sz w:val="24"/>
      <w:szCs w:val="24"/>
    </w:rPr>
  </w:style>
  <w:style w:type="character" w:customStyle="1" w:styleId="Zkladntextodsazen2Char">
    <w:name w:val="Základní text odsazený 2 Char"/>
    <w:basedOn w:val="Standardnpsmoodstavce"/>
    <w:link w:val="Zkladntextodsazen2"/>
    <w:semiHidden/>
    <w:rsid w:val="006743C7"/>
    <w:rPr>
      <w:rFonts w:ascii="Times New Roman" w:eastAsia="Times New Roman" w:hAnsi="Times New Roman" w:cs="Times New Roman"/>
      <w:sz w:val="24"/>
      <w:szCs w:val="24"/>
    </w:rPr>
  </w:style>
  <w:style w:type="paragraph" w:customStyle="1" w:styleId="Rozvrendokumentu">
    <w:name w:val="Rozvržení dokumentu"/>
    <w:basedOn w:val="Normln"/>
    <w:semiHidden/>
    <w:rsid w:val="006743C7"/>
    <w:pPr>
      <w:shd w:val="clear" w:color="auto" w:fill="000080"/>
    </w:pPr>
    <w:rPr>
      <w:rFonts w:ascii="Tahoma" w:hAnsi="Tahoma" w:cs="Tahoma"/>
    </w:rPr>
  </w:style>
  <w:style w:type="paragraph" w:customStyle="1" w:styleId="Text">
    <w:name w:val="Text"/>
    <w:aliases w:val="txt1,T1,Title 1,t,DTX,t + Tuené,Tmavi modrá,zarovnání na stoed,zarovnání na stoed + Kurzíva...,DTX Char Char,DTX Char,t + Tuèné,Tmavì modrá,zarovnání na støed,zarovnání na støed + Kurzíva...,t + Tučné,Tmavě modrá,zarovnání na střed"/>
    <w:basedOn w:val="Normln"/>
    <w:rsid w:val="006743C7"/>
    <w:pPr>
      <w:overflowPunct w:val="0"/>
      <w:autoSpaceDE w:val="0"/>
      <w:autoSpaceDN w:val="0"/>
      <w:adjustRightInd w:val="0"/>
      <w:spacing w:after="120" w:line="288" w:lineRule="auto"/>
      <w:textAlignment w:val="baseline"/>
    </w:pPr>
    <w:rPr>
      <w:rFonts w:ascii="Arial" w:hAnsi="Arial"/>
      <w:sz w:val="18"/>
      <w:szCs w:val="18"/>
    </w:rPr>
  </w:style>
  <w:style w:type="paragraph" w:customStyle="1" w:styleId="BodyText2">
    <w:name w:val="Body Text2"/>
    <w:basedOn w:val="BodyText1"/>
    <w:rsid w:val="006743C7"/>
    <w:pPr>
      <w:ind w:left="284"/>
    </w:pPr>
  </w:style>
  <w:style w:type="paragraph" w:customStyle="1" w:styleId="Odstavec1">
    <w:name w:val="Odstavec 1"/>
    <w:basedOn w:val="Zkladntextodsazen2"/>
    <w:qFormat/>
    <w:rsid w:val="006743C7"/>
    <w:pPr>
      <w:ind w:left="0"/>
    </w:pPr>
  </w:style>
  <w:style w:type="character" w:customStyle="1" w:styleId="StylE-mailovZprvy441">
    <w:name w:val="StylE-mailovéZprávy441"/>
    <w:semiHidden/>
    <w:rsid w:val="006743C7"/>
    <w:rPr>
      <w:rFonts w:ascii="Arial" w:hAnsi="Arial" w:cs="Arial"/>
      <w:color w:val="000080"/>
      <w:sz w:val="20"/>
      <w:szCs w:val="20"/>
    </w:rPr>
  </w:style>
  <w:style w:type="character" w:customStyle="1" w:styleId="BodyTextIndent2Char">
    <w:name w:val="Body Text Indent 2 Char"/>
    <w:rsid w:val="006743C7"/>
    <w:rPr>
      <w:sz w:val="24"/>
      <w:szCs w:val="24"/>
      <w:lang w:eastAsia="en-US"/>
    </w:rPr>
  </w:style>
  <w:style w:type="character" w:customStyle="1" w:styleId="Odstavec1Char">
    <w:name w:val="Odstavec 1 Char"/>
    <w:basedOn w:val="BodyTextIndent2Char"/>
    <w:rsid w:val="006743C7"/>
    <w:rPr>
      <w:sz w:val="24"/>
      <w:szCs w:val="24"/>
      <w:lang w:eastAsia="en-US"/>
    </w:rPr>
  </w:style>
  <w:style w:type="paragraph" w:customStyle="1" w:styleId="NormlnPPCtextsmluv">
    <w:name w:val="Normální.PPC text smluv"/>
    <w:rsid w:val="006743C7"/>
    <w:pPr>
      <w:spacing w:after="80" w:line="240" w:lineRule="auto"/>
      <w:jc w:val="both"/>
    </w:pPr>
    <w:rPr>
      <w:rFonts w:ascii="Times New Roman" w:eastAsia="Times New Roman" w:hAnsi="Times New Roman" w:cs="Times New Roman"/>
      <w:sz w:val="20"/>
      <w:szCs w:val="20"/>
      <w:lang w:eastAsia="cs-CZ"/>
    </w:rPr>
  </w:style>
  <w:style w:type="paragraph" w:styleId="Normlnodsazen">
    <w:name w:val="Normal Indent"/>
    <w:basedOn w:val="Normln"/>
    <w:rsid w:val="006743C7"/>
    <w:pPr>
      <w:ind w:left="708"/>
    </w:pPr>
  </w:style>
  <w:style w:type="character" w:customStyle="1" w:styleId="DeltaViewInsertion">
    <w:name w:val="DeltaView Insertion"/>
    <w:rsid w:val="006743C7"/>
    <w:rPr>
      <w:color w:val="auto"/>
      <w:spacing w:val="0"/>
      <w:u w:val="none"/>
    </w:rPr>
  </w:style>
  <w:style w:type="character" w:customStyle="1" w:styleId="platne1">
    <w:name w:val="platne1"/>
    <w:basedOn w:val="Standardnpsmoodstavce"/>
    <w:rsid w:val="006743C7"/>
  </w:style>
  <w:style w:type="paragraph" w:customStyle="1" w:styleId="BODY1">
    <w:name w:val="BODY (1)"/>
    <w:basedOn w:val="Normln"/>
    <w:rsid w:val="006743C7"/>
    <w:pPr>
      <w:overflowPunct w:val="0"/>
      <w:autoSpaceDE w:val="0"/>
      <w:autoSpaceDN w:val="0"/>
      <w:adjustRightInd w:val="0"/>
      <w:spacing w:before="60" w:after="60"/>
      <w:ind w:left="567"/>
      <w:jc w:val="both"/>
      <w:textAlignment w:val="baseline"/>
    </w:pPr>
    <w:rPr>
      <w:lang w:eastAsia="cs-CZ"/>
    </w:rPr>
  </w:style>
  <w:style w:type="paragraph" w:styleId="slovanseznam">
    <w:name w:val="List Number"/>
    <w:basedOn w:val="Normln"/>
    <w:rsid w:val="006743C7"/>
    <w:pPr>
      <w:numPr>
        <w:numId w:val="5"/>
      </w:numPr>
      <w:spacing w:before="300" w:after="300"/>
      <w:jc w:val="both"/>
    </w:pPr>
    <w:rPr>
      <w:rFonts w:ascii="Garamond" w:hAnsi="Garamond"/>
      <w:sz w:val="24"/>
      <w:lang w:eastAsia="cs-CZ"/>
    </w:rPr>
  </w:style>
  <w:style w:type="paragraph" w:styleId="Seznamsodrkami3">
    <w:name w:val="List Bullet 3"/>
    <w:basedOn w:val="Normln"/>
    <w:autoRedefine/>
    <w:rsid w:val="006743C7"/>
    <w:pPr>
      <w:numPr>
        <w:numId w:val="7"/>
      </w:numPr>
      <w:spacing w:before="60" w:after="60"/>
      <w:ind w:left="1071" w:hanging="357"/>
      <w:jc w:val="both"/>
    </w:pPr>
    <w:rPr>
      <w:rFonts w:ascii="Garamond" w:hAnsi="Garamond"/>
      <w:sz w:val="24"/>
      <w:lang w:eastAsia="cs-CZ"/>
    </w:rPr>
  </w:style>
  <w:style w:type="paragraph" w:styleId="Seznamsodrkami">
    <w:name w:val="List Bullet"/>
    <w:basedOn w:val="Normln"/>
    <w:rsid w:val="006743C7"/>
    <w:pPr>
      <w:numPr>
        <w:numId w:val="8"/>
      </w:numPr>
    </w:pPr>
  </w:style>
  <w:style w:type="paragraph" w:customStyle="1" w:styleId="Nadpis2beznzvu">
    <w:name w:val="Nadpis 2 bez názvu"/>
    <w:basedOn w:val="Nadpis2"/>
    <w:rsid w:val="006743C7"/>
    <w:pPr>
      <w:keepNext w:val="0"/>
      <w:keepLines w:val="0"/>
      <w:numPr>
        <w:ilvl w:val="0"/>
        <w:numId w:val="0"/>
      </w:numPr>
      <w:tabs>
        <w:tab w:val="num" w:pos="1080"/>
      </w:tabs>
      <w:spacing w:before="120" w:after="120"/>
      <w:ind w:left="1080" w:hanging="360"/>
      <w:jc w:val="left"/>
    </w:pPr>
    <w:rPr>
      <w:rFonts w:ascii="Georgia" w:hAnsi="Georgia" w:cs="Georgia"/>
      <w:b w:val="0"/>
      <w:bCs w:val="0"/>
      <w:i w:val="0"/>
      <w:iCs w:val="0"/>
      <w:sz w:val="20"/>
      <w:szCs w:val="20"/>
    </w:rPr>
  </w:style>
  <w:style w:type="paragraph" w:customStyle="1" w:styleId="OdrkaA">
    <w:name w:val="Odrážka A"/>
    <w:basedOn w:val="Normln"/>
    <w:rsid w:val="006743C7"/>
    <w:pPr>
      <w:widowControl w:val="0"/>
      <w:numPr>
        <w:numId w:val="9"/>
      </w:numPr>
      <w:spacing w:after="120" w:line="260" w:lineRule="atLeast"/>
    </w:pPr>
    <w:rPr>
      <w:rFonts w:ascii="Helvetica" w:hAnsi="Helvetica"/>
      <w:szCs w:val="24"/>
      <w:lang w:eastAsia="cs-CZ"/>
    </w:rPr>
  </w:style>
  <w:style w:type="paragraph" w:customStyle="1" w:styleId="Nadpislnku">
    <w:name w:val="Nadpis článku"/>
    <w:next w:val="Zkladntext"/>
    <w:rsid w:val="006743C7"/>
    <w:pPr>
      <w:widowControl w:val="0"/>
      <w:tabs>
        <w:tab w:val="left" w:pos="283"/>
      </w:tabs>
      <w:autoSpaceDE w:val="0"/>
      <w:autoSpaceDN w:val="0"/>
      <w:adjustRightInd w:val="0"/>
      <w:spacing w:after="198" w:line="220" w:lineRule="atLeast"/>
      <w:jc w:val="center"/>
    </w:pPr>
    <w:rPr>
      <w:rFonts w:ascii="Times New Roman" w:eastAsia="Times New Roman" w:hAnsi="Times New Roman" w:cs="Times New Roman"/>
      <w:b/>
      <w:bCs/>
      <w:color w:val="000000"/>
      <w:sz w:val="18"/>
      <w:szCs w:val="18"/>
      <w:lang w:eastAsia="cs-CZ"/>
    </w:rPr>
  </w:style>
  <w:style w:type="paragraph" w:styleId="Odstavecseseznamem">
    <w:name w:val="List Paragraph"/>
    <w:basedOn w:val="Normln"/>
    <w:uiPriority w:val="34"/>
    <w:qFormat/>
    <w:rsid w:val="006743C7"/>
    <w:pPr>
      <w:ind w:left="720"/>
      <w:contextualSpacing/>
    </w:pPr>
  </w:style>
  <w:style w:type="paragraph" w:customStyle="1" w:styleId="Zklad1">
    <w:name w:val="Základ 1"/>
    <w:basedOn w:val="Normln"/>
    <w:qFormat/>
    <w:rsid w:val="006743C7"/>
    <w:pPr>
      <w:numPr>
        <w:numId w:val="20"/>
      </w:numPr>
      <w:spacing w:before="240" w:after="120"/>
      <w:jc w:val="both"/>
    </w:pPr>
    <w:rPr>
      <w:b/>
      <w:bCs/>
      <w:smallCaps/>
      <w:sz w:val="24"/>
      <w:szCs w:val="24"/>
      <w:lang w:eastAsia="cs-CZ"/>
    </w:rPr>
  </w:style>
  <w:style w:type="paragraph" w:customStyle="1" w:styleId="Zklad2">
    <w:name w:val="Základ 2"/>
    <w:basedOn w:val="Normln"/>
    <w:qFormat/>
    <w:rsid w:val="006743C7"/>
    <w:pPr>
      <w:numPr>
        <w:ilvl w:val="1"/>
        <w:numId w:val="20"/>
      </w:numPr>
      <w:spacing w:after="120"/>
      <w:jc w:val="both"/>
    </w:pPr>
    <w:rPr>
      <w:bCs/>
      <w:sz w:val="24"/>
      <w:szCs w:val="24"/>
      <w:lang w:eastAsia="cs-CZ"/>
    </w:rPr>
  </w:style>
  <w:style w:type="paragraph" w:customStyle="1" w:styleId="Zklad3">
    <w:name w:val="Základ 3"/>
    <w:basedOn w:val="Normln"/>
    <w:qFormat/>
    <w:rsid w:val="006743C7"/>
    <w:pPr>
      <w:numPr>
        <w:ilvl w:val="2"/>
        <w:numId w:val="20"/>
      </w:numPr>
      <w:spacing w:after="120"/>
      <w:jc w:val="both"/>
    </w:pPr>
    <w:rPr>
      <w:bCs/>
      <w:sz w:val="24"/>
      <w:szCs w:val="24"/>
      <w:lang w:eastAsia="cs-CZ"/>
    </w:rPr>
  </w:style>
  <w:style w:type="paragraph" w:styleId="Revize">
    <w:name w:val="Revision"/>
    <w:hidden/>
    <w:uiPriority w:val="99"/>
    <w:semiHidden/>
    <w:rsid w:val="006743C7"/>
    <w:pPr>
      <w:spacing w:after="0" w:line="240" w:lineRule="auto"/>
    </w:pPr>
    <w:rPr>
      <w:rFonts w:ascii="Times New Roman" w:eastAsia="Times New Roman" w:hAnsi="Times New Roman" w:cs="Times New Roman"/>
      <w:sz w:val="20"/>
      <w:szCs w:val="20"/>
    </w:rPr>
  </w:style>
  <w:style w:type="table" w:styleId="Mkatabulky">
    <w:name w:val="Table Grid"/>
    <w:basedOn w:val="Normlntabulka"/>
    <w:rsid w:val="006743C7"/>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19F0F0-4DAC-4DC8-A7B5-40F8B51A8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6204</Words>
  <Characters>36609</Characters>
  <DocSecurity>0</DocSecurity>
  <Lines>305</Lines>
  <Paragraphs>85</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42728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2017-04-03T12:24:00Z</cp:lastPrinted>
  <dcterms:created xsi:type="dcterms:W3CDTF">2017-05-12T07:40:00Z</dcterms:created>
  <dcterms:modified xsi:type="dcterms:W3CDTF">2017-05-12T14:36:00Z</dcterms:modified>
</cp:coreProperties>
</file>