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F9" w:rsidRDefault="00492EF9" w:rsidP="00492EF9">
      <w:pPr>
        <w:pStyle w:val="Nadpis1"/>
      </w:pPr>
      <w:r>
        <w:t>ČESTNÉ PROHLÁŠENÍ</w:t>
      </w:r>
      <w:bookmarkStart w:id="0" w:name="_GoBack"/>
      <w:bookmarkEnd w:id="0"/>
    </w:p>
    <w:p w:rsidR="00492EF9" w:rsidRDefault="00492EF9" w:rsidP="00492EF9">
      <w:pPr>
        <w:jc w:val="center"/>
        <w:rPr>
          <w:b/>
        </w:rPr>
      </w:pPr>
      <w:r>
        <w:rPr>
          <w:b/>
        </w:rPr>
        <w:t>Příloha č.</w:t>
      </w:r>
      <w:r w:rsidR="00541DF6">
        <w:rPr>
          <w:b/>
        </w:rPr>
        <w:t>2</w:t>
      </w:r>
      <w:r>
        <w:rPr>
          <w:b/>
        </w:rPr>
        <w:t xml:space="preserve"> k výběrovému řízení:</w:t>
      </w:r>
    </w:p>
    <w:p w:rsidR="00492EF9" w:rsidRDefault="00492EF9" w:rsidP="00492EF9">
      <w:pPr>
        <w:jc w:val="center"/>
        <w:rPr>
          <w:b/>
          <w:sz w:val="12"/>
          <w:szCs w:val="12"/>
        </w:rPr>
      </w:pPr>
    </w:p>
    <w:p w:rsidR="00492EF9" w:rsidRDefault="00492EF9" w:rsidP="00492EF9">
      <w:pPr>
        <w:jc w:val="center"/>
        <w:rPr>
          <w:b/>
          <w:sz w:val="12"/>
          <w:szCs w:val="12"/>
          <w:u w:val="single"/>
        </w:rPr>
      </w:pPr>
    </w:p>
    <w:p w:rsidR="00492EF9" w:rsidRDefault="00492EF9" w:rsidP="00492EF9">
      <w:pPr>
        <w:rPr>
          <w:b/>
          <w:sz w:val="22"/>
          <w:szCs w:val="22"/>
          <w:u w:val="single"/>
        </w:rPr>
      </w:pPr>
    </w:p>
    <w:p w:rsidR="00492EF9" w:rsidRDefault="00492EF9" w:rsidP="00492EF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1. Identifikační údaje uchazeče</w:t>
      </w:r>
    </w:p>
    <w:p w:rsidR="00492EF9" w:rsidRDefault="00492EF9" w:rsidP="00492EF9">
      <w:pPr>
        <w:spacing w:before="120"/>
        <w:rPr>
          <w:sz w:val="22"/>
          <w:szCs w:val="22"/>
        </w:rPr>
      </w:pPr>
      <w:r>
        <w:rPr>
          <w:sz w:val="22"/>
          <w:szCs w:val="22"/>
        </w:rPr>
        <w:t>Uchazeč vyplní níže uvedenou tabulku údaji platnými ke dni podání nabídky.</w:t>
      </w:r>
    </w:p>
    <w:p w:rsidR="00492EF9" w:rsidRDefault="00492EF9" w:rsidP="00492EF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92EF9" w:rsidTr="006B0404">
        <w:trPr>
          <w:trHeight w:val="465"/>
        </w:trPr>
        <w:tc>
          <w:tcPr>
            <w:tcW w:w="4606" w:type="dxa"/>
            <w:vAlign w:val="center"/>
          </w:tcPr>
          <w:p w:rsidR="00492EF9" w:rsidRDefault="00492EF9" w:rsidP="006B0404">
            <w:pPr>
              <w:jc w:val="center"/>
            </w:pPr>
            <w:r>
              <w:rPr>
                <w:sz w:val="22"/>
                <w:szCs w:val="22"/>
              </w:rPr>
              <w:t>POLOŽKA</w:t>
            </w:r>
          </w:p>
        </w:tc>
        <w:tc>
          <w:tcPr>
            <w:tcW w:w="4606" w:type="dxa"/>
            <w:vAlign w:val="center"/>
          </w:tcPr>
          <w:p w:rsidR="00492EF9" w:rsidRDefault="00492EF9" w:rsidP="006B0404">
            <w:pPr>
              <w:jc w:val="center"/>
            </w:pPr>
            <w:r>
              <w:rPr>
                <w:sz w:val="22"/>
                <w:szCs w:val="22"/>
              </w:rPr>
              <w:t>ÚDAJE VYPLNĚNÉ UCHAZEČEM</w:t>
            </w:r>
          </w:p>
        </w:tc>
      </w:tr>
      <w:tr w:rsidR="00492EF9" w:rsidTr="006B0404">
        <w:trPr>
          <w:trHeight w:val="284"/>
        </w:trPr>
        <w:tc>
          <w:tcPr>
            <w:tcW w:w="4606" w:type="dxa"/>
            <w:vAlign w:val="center"/>
          </w:tcPr>
          <w:p w:rsidR="00492EF9" w:rsidRDefault="00492EF9" w:rsidP="006B0404">
            <w:r>
              <w:rPr>
                <w:sz w:val="22"/>
                <w:szCs w:val="22"/>
              </w:rPr>
              <w:t>Obchodní firma / jméno a příjmení</w:t>
            </w:r>
          </w:p>
        </w:tc>
        <w:tc>
          <w:tcPr>
            <w:tcW w:w="4606" w:type="dxa"/>
          </w:tcPr>
          <w:p w:rsidR="00492EF9" w:rsidRDefault="00492EF9" w:rsidP="006B0404"/>
        </w:tc>
      </w:tr>
      <w:tr w:rsidR="00492EF9" w:rsidTr="006B0404">
        <w:trPr>
          <w:trHeight w:val="284"/>
        </w:trPr>
        <w:tc>
          <w:tcPr>
            <w:tcW w:w="4606" w:type="dxa"/>
            <w:vAlign w:val="center"/>
          </w:tcPr>
          <w:p w:rsidR="00492EF9" w:rsidRDefault="00492EF9" w:rsidP="006B0404">
            <w:r>
              <w:rPr>
                <w:sz w:val="22"/>
                <w:szCs w:val="22"/>
              </w:rPr>
              <w:t>Sídlo / místo podnikání</w:t>
            </w:r>
          </w:p>
        </w:tc>
        <w:tc>
          <w:tcPr>
            <w:tcW w:w="4606" w:type="dxa"/>
          </w:tcPr>
          <w:p w:rsidR="00492EF9" w:rsidRDefault="00492EF9" w:rsidP="006B0404"/>
        </w:tc>
      </w:tr>
      <w:tr w:rsidR="00492EF9" w:rsidTr="006B0404">
        <w:trPr>
          <w:trHeight w:val="284"/>
        </w:trPr>
        <w:tc>
          <w:tcPr>
            <w:tcW w:w="4606" w:type="dxa"/>
            <w:vAlign w:val="center"/>
          </w:tcPr>
          <w:p w:rsidR="00492EF9" w:rsidRDefault="00492EF9" w:rsidP="006B0404">
            <w:r>
              <w:rPr>
                <w:sz w:val="22"/>
                <w:szCs w:val="22"/>
              </w:rPr>
              <w:t>Identifikační číslo</w:t>
            </w:r>
          </w:p>
        </w:tc>
        <w:tc>
          <w:tcPr>
            <w:tcW w:w="4606" w:type="dxa"/>
          </w:tcPr>
          <w:p w:rsidR="00492EF9" w:rsidRDefault="00492EF9" w:rsidP="006B0404"/>
        </w:tc>
      </w:tr>
    </w:tbl>
    <w:p w:rsidR="00492EF9" w:rsidRDefault="00492EF9" w:rsidP="00492EF9">
      <w:pPr>
        <w:rPr>
          <w:sz w:val="22"/>
          <w:szCs w:val="22"/>
        </w:rPr>
      </w:pPr>
    </w:p>
    <w:p w:rsidR="00492EF9" w:rsidRDefault="00492EF9" w:rsidP="00492EF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2. Čestné prohlášení uchazeče</w:t>
      </w:r>
    </w:p>
    <w:p w:rsidR="00492EF9" w:rsidRDefault="00492EF9" w:rsidP="00492EF9">
      <w:pPr>
        <w:pStyle w:val="Zhlav"/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Uchazeč (obchodní firma, sídlo, IČ), jehož jménem jedná jako statutární orgán - člen statutárního orgánu (údaje osoby uvedené v obchodním rejstříku, funkce),</w:t>
      </w:r>
    </w:p>
    <w:p w:rsidR="00492EF9" w:rsidRDefault="00492EF9" w:rsidP="00492EF9">
      <w:pPr>
        <w:pStyle w:val="Zhlav"/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který se uchází o zakázku spolufinancovanou Evropským fondem pro regionální rozvoj a Ministerstvem průmyslu a obchodu České republiky tímto p r o h l a š u j e , že:</w:t>
      </w:r>
    </w:p>
    <w:p w:rsidR="00492EF9" w:rsidRDefault="00492EF9" w:rsidP="00492EF9">
      <w:pPr>
        <w:pStyle w:val="Zhlav"/>
        <w:spacing w:before="80"/>
        <w:jc w:val="both"/>
      </w:pPr>
      <w:r>
        <w:t>a) není v likvidaci,</w:t>
      </w:r>
    </w:p>
    <w:p w:rsidR="00492EF9" w:rsidRDefault="00492EF9" w:rsidP="00492EF9">
      <w:pPr>
        <w:pStyle w:val="Zhlav"/>
        <w:spacing w:before="80"/>
        <w:jc w:val="both"/>
      </w:pPr>
      <w:r>
        <w:t>b) v posledních 3 letech nenaplnil skutkovou podstatu jednání nekalé soutěže formou podplácení podle § 49 obchodního zákoníku,</w:t>
      </w:r>
    </w:p>
    <w:p w:rsidR="00492EF9" w:rsidRDefault="00492EF9" w:rsidP="00492EF9">
      <w:pPr>
        <w:pStyle w:val="Zhlav"/>
        <w:spacing w:before="80"/>
        <w:jc w:val="both"/>
      </w:pPr>
      <w:r>
        <w:t>c) vůči jeho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insolvenčního zákona,</w:t>
      </w:r>
    </w:p>
    <w:p w:rsidR="00492EF9" w:rsidRDefault="00492EF9" w:rsidP="00492EF9">
      <w:pPr>
        <w:pStyle w:val="Zhlav"/>
        <w:spacing w:before="80"/>
        <w:jc w:val="both"/>
      </w:pPr>
      <w:r>
        <w:t>d) nebyl v posledních třech letech prohlášen na jeho majetek konkurs nebo konkurs nebyl zrušen pro nedostatek majetku,</w:t>
      </w:r>
    </w:p>
    <w:p w:rsidR="00492EF9" w:rsidRDefault="00492EF9" w:rsidP="00492EF9">
      <w:pPr>
        <w:pStyle w:val="Zhlav"/>
        <w:spacing w:before="80"/>
        <w:jc w:val="both"/>
      </w:pPr>
      <w:r>
        <w:t>e) nemá v evidenci daní zachyceny daňové nedoplatky, a to jak v České republice, tak v zemi sídla, místa podnikání či bydliště,</w:t>
      </w:r>
    </w:p>
    <w:p w:rsidR="00492EF9" w:rsidRDefault="00492EF9" w:rsidP="00492EF9">
      <w:pPr>
        <w:pStyle w:val="Zhlav"/>
        <w:spacing w:before="80"/>
        <w:jc w:val="both"/>
      </w:pPr>
      <w:r>
        <w:t>f) nemá nedoplatek na pojistném a na penále na veřejné zdravotní pojištění, a to jak v České republice, tak v zemi sídla, místa podnikání či bydliště,</w:t>
      </w:r>
    </w:p>
    <w:p w:rsidR="00492EF9" w:rsidRDefault="00492EF9" w:rsidP="00492EF9">
      <w:pPr>
        <w:pStyle w:val="Zhlav"/>
        <w:spacing w:before="80"/>
        <w:jc w:val="both"/>
      </w:pPr>
      <w:r>
        <w:t>g) nemá nedoplatek na pojistném nebo na penále na sociálním zabezpečení a příspěvku na státní politiku zaměstnanosti, a to jak v České republice, tak v zemi sídla, místa podnikání či bydliště,</w:t>
      </w:r>
    </w:p>
    <w:p w:rsidR="00492EF9" w:rsidRDefault="00492EF9" w:rsidP="00492EF9">
      <w:pPr>
        <w:pStyle w:val="Zhlav"/>
        <w:spacing w:before="80"/>
        <w:jc w:val="both"/>
      </w:pPr>
      <w:r>
        <w:t>h) není veden v rejstříku osob se zákazem plnění veřejných zakázek,</w:t>
      </w:r>
    </w:p>
    <w:p w:rsidR="00492EF9" w:rsidRDefault="00492EF9" w:rsidP="00492EF9">
      <w:pPr>
        <w:pStyle w:val="Zhlav"/>
        <w:spacing w:before="80"/>
        <w:jc w:val="both"/>
      </w:pPr>
      <w:r>
        <w:t>ch) odpovědný zástupce nebyl v posledních 3 letech pravomocně disciplinárně potrestán či mu nebylo pravomocně uloženo kárné opatření podle zvláštních právních předpisů,</w:t>
      </w:r>
    </w:p>
    <w:p w:rsidR="00492EF9" w:rsidRDefault="00492EF9" w:rsidP="00492EF9">
      <w:pPr>
        <w:pStyle w:val="Zhlav"/>
        <w:spacing w:before="80"/>
        <w:jc w:val="both"/>
      </w:pPr>
      <w:r>
        <w:t>i) jeho statutární orgán, resp. jeho členové, nebyly pravomocně odsouzeni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případu, kdy jde o přípravu nebo pokus nebo účastenství na takovém trestném činu, trestný čin, jehož skutková podstata souvisí s předmětem podnikání uchazeče podle zvláštních právních předpisů, nebo došlo k zahlazení odsouzení za spáchání takového trestného činu.</w:t>
      </w:r>
    </w:p>
    <w:p w:rsidR="00492EF9" w:rsidRDefault="00492EF9" w:rsidP="00492EF9">
      <w:pPr>
        <w:pStyle w:val="Zhlav"/>
        <w:spacing w:before="80"/>
        <w:jc w:val="both"/>
      </w:pPr>
      <w:r>
        <w:lastRenderedPageBreak/>
        <w:t xml:space="preserve">      Uchazeč prohlašuje, že jeho čestné prohlášení je pravdivé a že nezamlčel žádné skutečnosti, které by byly pro posouzení splnění základních kvalifikačních předpokladů rozhodné.</w:t>
      </w:r>
    </w:p>
    <w:p w:rsidR="00492EF9" w:rsidRDefault="00492EF9" w:rsidP="00492EF9">
      <w:pPr>
        <w:pStyle w:val="Zhlav"/>
        <w:spacing w:before="80"/>
        <w:jc w:val="both"/>
        <w:rPr>
          <w:sz w:val="22"/>
          <w:szCs w:val="22"/>
        </w:rPr>
      </w:pPr>
    </w:p>
    <w:p w:rsidR="00492EF9" w:rsidRDefault="00492EF9" w:rsidP="00492EF9">
      <w:pPr>
        <w:pStyle w:val="Zhlav"/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V .............. dne ..............</w:t>
      </w:r>
    </w:p>
    <w:p w:rsidR="00492EF9" w:rsidRDefault="00492EF9" w:rsidP="00492EF9">
      <w:pPr>
        <w:pStyle w:val="Zhlav"/>
        <w:tabs>
          <w:tab w:val="clear" w:pos="4536"/>
          <w:tab w:val="center" w:pos="6120"/>
        </w:tabs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Razítko (obchodní firma) a podpis</w:t>
      </w:r>
    </w:p>
    <w:p w:rsidR="00492EF9" w:rsidRDefault="00492EF9" w:rsidP="00492EF9">
      <w:pPr>
        <w:pStyle w:val="Zhlav"/>
        <w:tabs>
          <w:tab w:val="clear" w:pos="4536"/>
          <w:tab w:val="center" w:pos="6120"/>
        </w:tabs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________________________ </w:t>
      </w:r>
    </w:p>
    <w:p w:rsidR="00492EF9" w:rsidRDefault="00492EF9" w:rsidP="00492EF9">
      <w:pPr>
        <w:pStyle w:val="Zhlav"/>
        <w:tabs>
          <w:tab w:val="clear" w:pos="4536"/>
          <w:tab w:val="center" w:pos="6120"/>
        </w:tabs>
        <w:spacing w:before="80"/>
        <w:jc w:val="both"/>
      </w:pPr>
      <w:r>
        <w:tab/>
        <w:t>jméno, příjmení a funkce jednající osoby</w:t>
      </w:r>
    </w:p>
    <w:p w:rsidR="009915A2" w:rsidRDefault="009915A2"/>
    <w:sectPr w:rsidR="009915A2" w:rsidSect="009915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8CB" w:rsidRDefault="000D18CB" w:rsidP="00C1646E">
      <w:r>
        <w:separator/>
      </w:r>
    </w:p>
  </w:endnote>
  <w:endnote w:type="continuationSeparator" w:id="0">
    <w:p w:rsidR="000D18CB" w:rsidRDefault="000D18CB" w:rsidP="00C1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8CB" w:rsidRDefault="000D18CB" w:rsidP="00C1646E">
      <w:r>
        <w:separator/>
      </w:r>
    </w:p>
  </w:footnote>
  <w:footnote w:type="continuationSeparator" w:id="0">
    <w:p w:rsidR="000D18CB" w:rsidRDefault="000D18CB" w:rsidP="00C16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46E" w:rsidRDefault="00C1646E" w:rsidP="00C1646E">
    <w:pPr>
      <w:pStyle w:val="Zhlav"/>
      <w:jc w:val="right"/>
    </w:pPr>
    <w:r>
      <w:rPr>
        <w:noProof/>
      </w:rPr>
      <w:drawing>
        <wp:inline distT="0" distB="0" distL="0" distR="0" wp14:anchorId="36EE5DCA">
          <wp:extent cx="1771650" cy="5619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EF9"/>
    <w:rsid w:val="000C6F83"/>
    <w:rsid w:val="000D0B01"/>
    <w:rsid w:val="000D18CB"/>
    <w:rsid w:val="001777AE"/>
    <w:rsid w:val="002362F9"/>
    <w:rsid w:val="002A141F"/>
    <w:rsid w:val="00492EF9"/>
    <w:rsid w:val="004C612B"/>
    <w:rsid w:val="004C649D"/>
    <w:rsid w:val="004E0EF7"/>
    <w:rsid w:val="0053181D"/>
    <w:rsid w:val="00531FCF"/>
    <w:rsid w:val="00541DF6"/>
    <w:rsid w:val="0055366A"/>
    <w:rsid w:val="005C27B3"/>
    <w:rsid w:val="008D615A"/>
    <w:rsid w:val="00915C39"/>
    <w:rsid w:val="009778D6"/>
    <w:rsid w:val="009915A2"/>
    <w:rsid w:val="009964A8"/>
    <w:rsid w:val="009B19DA"/>
    <w:rsid w:val="009B4DB1"/>
    <w:rsid w:val="009D2EB8"/>
    <w:rsid w:val="00A95ACA"/>
    <w:rsid w:val="00AE3881"/>
    <w:rsid w:val="00B0500A"/>
    <w:rsid w:val="00BF7C98"/>
    <w:rsid w:val="00C1646E"/>
    <w:rsid w:val="00CA6ABF"/>
    <w:rsid w:val="00D26085"/>
    <w:rsid w:val="00D261E6"/>
    <w:rsid w:val="00E35DF5"/>
    <w:rsid w:val="00F5443C"/>
    <w:rsid w:val="00F8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92EF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92E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92E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92EF9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164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64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4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46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420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Bobik</dc:creator>
  <cp:lastModifiedBy>Stránský Radovan</cp:lastModifiedBy>
  <cp:revision>3</cp:revision>
  <dcterms:created xsi:type="dcterms:W3CDTF">2016-05-10T12:56:00Z</dcterms:created>
  <dcterms:modified xsi:type="dcterms:W3CDTF">2016-05-11T08:43:00Z</dcterms:modified>
</cp:coreProperties>
</file>