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3EB50" w14:textId="33F7A2DF" w:rsidR="00AD7507" w:rsidRDefault="00D42DCA" w:rsidP="00AD7507">
      <w:pPr>
        <w:jc w:val="center"/>
        <w:rPr>
          <w:rFonts w:ascii="Palatino Linotype" w:hAnsi="Palatino Linotype" w:cs="Arial"/>
          <w:b/>
          <w:sz w:val="28"/>
          <w:szCs w:val="28"/>
        </w:rPr>
      </w:pPr>
      <w:r>
        <w:rPr>
          <w:rFonts w:ascii="Palatino Linotype" w:hAnsi="Palatino Linotype" w:cs="Arial"/>
          <w:b/>
          <w:sz w:val="28"/>
          <w:szCs w:val="28"/>
        </w:rPr>
        <w:t xml:space="preserve">VÝPOČET </w:t>
      </w:r>
      <w:r w:rsidR="00DD1936">
        <w:rPr>
          <w:rFonts w:ascii="Palatino Linotype" w:hAnsi="Palatino Linotype" w:cs="Arial"/>
          <w:b/>
          <w:sz w:val="28"/>
          <w:szCs w:val="28"/>
        </w:rPr>
        <w:t>NABÍDKOVÉ CENY</w:t>
      </w:r>
    </w:p>
    <w:p w14:paraId="6175D517" w14:textId="7F5B677D" w:rsidR="00DD3C5D" w:rsidRPr="0024628F" w:rsidRDefault="00DD3C5D" w:rsidP="00DD3C5D">
      <w:pPr>
        <w:jc w:val="center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 w:cs="Arial"/>
          <w:sz w:val="20"/>
          <w:szCs w:val="20"/>
        </w:rPr>
        <w:t>k veřejné zakázce s názvem</w:t>
      </w:r>
    </w:p>
    <w:p w14:paraId="3E300D51" w14:textId="3488A2B9" w:rsidR="00DD3C5D" w:rsidRPr="00F871E9" w:rsidRDefault="00DD3C5D" w:rsidP="00F871E9">
      <w:pPr>
        <w:spacing w:before="100" w:beforeAutospacing="1" w:after="100" w:afterAutospacing="1"/>
        <w:jc w:val="center"/>
        <w:rPr>
          <w:rFonts w:ascii="Palatino Linotype" w:hAnsi="Palatino Linotype"/>
          <w:b/>
          <w:sz w:val="20"/>
          <w:szCs w:val="20"/>
        </w:rPr>
      </w:pPr>
      <w:r w:rsidRPr="00F871E9">
        <w:rPr>
          <w:rFonts w:ascii="Palatino Linotype" w:hAnsi="Palatino Linotype"/>
          <w:b/>
          <w:sz w:val="20"/>
          <w:szCs w:val="20"/>
        </w:rPr>
        <w:t>„</w:t>
      </w:r>
      <w:r w:rsidR="00F871E9" w:rsidRPr="00F871E9">
        <w:rPr>
          <w:rFonts w:ascii="Palatino Linotype" w:hAnsi="Palatino Linotype"/>
          <w:b/>
          <w:sz w:val="20"/>
          <w:szCs w:val="20"/>
        </w:rPr>
        <w:t>„Zařízení pro přípravu vzorků pro měření v </w:t>
      </w:r>
      <w:proofErr w:type="spellStart"/>
      <w:r w:rsidR="00F871E9" w:rsidRPr="00F871E9">
        <w:rPr>
          <w:rFonts w:ascii="Palatino Linotype" w:hAnsi="Palatino Linotype"/>
          <w:b/>
          <w:sz w:val="20"/>
          <w:szCs w:val="20"/>
        </w:rPr>
        <w:t>cryo</w:t>
      </w:r>
      <w:proofErr w:type="spellEnd"/>
      <w:r w:rsidR="00F871E9" w:rsidRPr="00F871E9">
        <w:rPr>
          <w:rFonts w:ascii="Palatino Linotype" w:hAnsi="Palatino Linotype"/>
          <w:b/>
          <w:sz w:val="20"/>
          <w:szCs w:val="20"/>
        </w:rPr>
        <w:t xml:space="preserve"> módu“</w:t>
      </w:r>
    </w:p>
    <w:p w14:paraId="76DC2CF7" w14:textId="77777777" w:rsidR="00285DF9" w:rsidRPr="0024628F" w:rsidRDefault="00285DF9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410"/>
      </w:tblGrid>
      <w:tr w:rsidR="00285DF9" w:rsidRPr="0024628F" w14:paraId="0141AF92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77B5FF2E" w14:textId="77777777" w:rsidR="00285DF9" w:rsidRPr="0024628F" w:rsidRDefault="00576438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Účastník</w:t>
            </w:r>
            <w:r w:rsidR="00285DF9" w:rsidRPr="0024628F">
              <w:rPr>
                <w:rFonts w:ascii="Palatino Linotype" w:hAnsi="Palatino Linotype" w:cs="Arial"/>
                <w:b/>
                <w:sz w:val="20"/>
                <w:szCs w:val="20"/>
              </w:rPr>
              <w:t>:</w:t>
            </w:r>
          </w:p>
        </w:tc>
        <w:tc>
          <w:tcPr>
            <w:tcW w:w="6410" w:type="dxa"/>
            <w:vAlign w:val="center"/>
          </w:tcPr>
          <w:p w14:paraId="1C0B86DE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sz w:val="20"/>
                <w:szCs w:val="20"/>
              </w:rPr>
              <w:t>.</w:t>
            </w:r>
          </w:p>
        </w:tc>
      </w:tr>
      <w:tr w:rsidR="00285DF9" w:rsidRPr="0024628F" w14:paraId="322DFF3D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4FF91B00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Sídlo / místo podnikání:</w:t>
            </w:r>
          </w:p>
        </w:tc>
        <w:tc>
          <w:tcPr>
            <w:tcW w:w="6410" w:type="dxa"/>
            <w:vAlign w:val="center"/>
          </w:tcPr>
          <w:p w14:paraId="228DBA3A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  <w:tr w:rsidR="00285DF9" w:rsidRPr="0024628F" w14:paraId="7DA8C3DA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29A59B88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IČ:</w:t>
            </w:r>
          </w:p>
        </w:tc>
        <w:tc>
          <w:tcPr>
            <w:tcW w:w="6410" w:type="dxa"/>
            <w:vAlign w:val="center"/>
          </w:tcPr>
          <w:p w14:paraId="514C781D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</w:tbl>
    <w:p w14:paraId="4E6E81CC" w14:textId="56407F81" w:rsidR="00593671" w:rsidRDefault="00593671" w:rsidP="0049783D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036861AB" w14:textId="56777C84" w:rsidR="00DD3C5D" w:rsidRDefault="00DD3C5D" w:rsidP="0049783D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1"/>
        <w:gridCol w:w="6707"/>
        <w:gridCol w:w="1620"/>
      </w:tblGrid>
      <w:tr w:rsidR="002845C3" w:rsidRPr="002845C3" w14:paraId="61CA8A10" w14:textId="77777777" w:rsidTr="008B5EFC">
        <w:tc>
          <w:tcPr>
            <w:tcW w:w="961" w:type="dxa"/>
            <w:shd w:val="clear" w:color="auto" w:fill="D9D9D9"/>
          </w:tcPr>
          <w:p w14:paraId="4DCDE605" w14:textId="591B5CCF" w:rsidR="0096544B" w:rsidRPr="002845C3" w:rsidRDefault="0096544B" w:rsidP="002845C3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>Číslo položky</w:t>
            </w:r>
          </w:p>
        </w:tc>
        <w:tc>
          <w:tcPr>
            <w:tcW w:w="6707" w:type="dxa"/>
            <w:shd w:val="clear" w:color="auto" w:fill="D9D9D9"/>
          </w:tcPr>
          <w:p w14:paraId="715515B5" w14:textId="218D8902" w:rsidR="0096544B" w:rsidRPr="002845C3" w:rsidRDefault="0096544B" w:rsidP="002845C3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>Název položky</w:t>
            </w:r>
          </w:p>
        </w:tc>
        <w:tc>
          <w:tcPr>
            <w:tcW w:w="1620" w:type="dxa"/>
            <w:shd w:val="clear" w:color="auto" w:fill="D9D9D9"/>
          </w:tcPr>
          <w:p w14:paraId="682EADB3" w14:textId="084F482D" w:rsidR="0096544B" w:rsidRPr="002845C3" w:rsidRDefault="0096544B" w:rsidP="002845C3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>Cena</w:t>
            </w:r>
            <w:r w:rsidR="00FA67A6"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 xml:space="preserve"> v Kč</w:t>
            </w: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 xml:space="preserve"> bez DPH</w:t>
            </w:r>
          </w:p>
        </w:tc>
      </w:tr>
      <w:tr w:rsidR="002845C3" w:rsidRPr="002845C3" w14:paraId="6E62D44A" w14:textId="77777777" w:rsidTr="008B5EFC">
        <w:tc>
          <w:tcPr>
            <w:tcW w:w="961" w:type="dxa"/>
            <w:shd w:val="clear" w:color="auto" w:fill="auto"/>
          </w:tcPr>
          <w:p w14:paraId="675D95A4" w14:textId="5CD5AC3D" w:rsidR="0096544B" w:rsidRPr="002845C3" w:rsidRDefault="0096544B" w:rsidP="002845C3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6707" w:type="dxa"/>
            <w:shd w:val="clear" w:color="auto" w:fill="auto"/>
          </w:tcPr>
          <w:p w14:paraId="321F6014" w14:textId="121A1EF0" w:rsidR="0096544B" w:rsidRPr="002845C3" w:rsidRDefault="006760BB" w:rsidP="002845C3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 w:rsidRPr="006760BB"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Kryogenní stolík pro použití v SEM mikroskopu</w:t>
            </w:r>
            <w:r>
              <w:rPr>
                <w:rFonts w:ascii="Palatino Linotype" w:hAnsi="Palatino Linotype" w:cs="Arial"/>
                <w:sz w:val="20"/>
                <w:szCs w:val="20"/>
                <w:lang w:eastAsia="ar-SA"/>
              </w:rPr>
              <w:t xml:space="preserve"> s </w:t>
            </w:r>
            <w:r w:rsidR="008E414F"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příslušenstvím</w:t>
            </w:r>
          </w:p>
        </w:tc>
        <w:tc>
          <w:tcPr>
            <w:tcW w:w="1620" w:type="dxa"/>
            <w:shd w:val="clear" w:color="auto" w:fill="auto"/>
          </w:tcPr>
          <w:p w14:paraId="78B5B80D" w14:textId="7AFFEDF5" w:rsidR="0096544B" w:rsidRPr="002845C3" w:rsidRDefault="0096544B" w:rsidP="002845C3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D03B8B" w:rsidRPr="002845C3" w14:paraId="26416373" w14:textId="77777777" w:rsidTr="008B5EFC">
        <w:tc>
          <w:tcPr>
            <w:tcW w:w="961" w:type="dxa"/>
            <w:shd w:val="clear" w:color="auto" w:fill="auto"/>
          </w:tcPr>
          <w:p w14:paraId="4D43188F" w14:textId="0C3D8518" w:rsidR="00D03B8B" w:rsidRPr="002845C3" w:rsidRDefault="00D03B8B" w:rsidP="00D03B8B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6707" w:type="dxa"/>
            <w:shd w:val="clear" w:color="auto" w:fill="auto"/>
          </w:tcPr>
          <w:p w14:paraId="6077079A" w14:textId="51F4C4A2" w:rsidR="00D03B8B" w:rsidRPr="002845C3" w:rsidRDefault="00D03B8B" w:rsidP="00D03B8B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Kryogenní stolík pro speciální úpravu vzorků za specifických podmínek</w:t>
            </w:r>
          </w:p>
        </w:tc>
        <w:tc>
          <w:tcPr>
            <w:tcW w:w="1620" w:type="dxa"/>
            <w:shd w:val="clear" w:color="auto" w:fill="auto"/>
          </w:tcPr>
          <w:p w14:paraId="516B8E5D" w14:textId="4758D97F" w:rsidR="00D03B8B" w:rsidRPr="002845C3" w:rsidRDefault="00D03B8B" w:rsidP="00D03B8B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D03B8B" w:rsidRPr="002845C3" w14:paraId="213D1412" w14:textId="77777777" w:rsidTr="008B5EFC">
        <w:tc>
          <w:tcPr>
            <w:tcW w:w="961" w:type="dxa"/>
            <w:shd w:val="clear" w:color="auto" w:fill="auto"/>
          </w:tcPr>
          <w:p w14:paraId="672BA3A1" w14:textId="10CEFB9D" w:rsidR="00D03B8B" w:rsidRPr="002845C3" w:rsidRDefault="00D03B8B" w:rsidP="00D03B8B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6707" w:type="dxa"/>
            <w:shd w:val="clear" w:color="auto" w:fill="auto"/>
          </w:tcPr>
          <w:p w14:paraId="3590E834" w14:textId="3C90ABB4" w:rsidR="00D03B8B" w:rsidRPr="002845C3" w:rsidRDefault="008B5EFC" w:rsidP="00D03B8B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Speciální držáky pro manipulaci, přenos a přípravu vzorků</w:t>
            </w:r>
          </w:p>
        </w:tc>
        <w:tc>
          <w:tcPr>
            <w:tcW w:w="1620" w:type="dxa"/>
            <w:shd w:val="clear" w:color="auto" w:fill="auto"/>
          </w:tcPr>
          <w:p w14:paraId="1328D9ED" w14:textId="369CC2F7" w:rsidR="00D03B8B" w:rsidRPr="002845C3" w:rsidRDefault="00D03B8B" w:rsidP="00D03B8B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D03B8B" w:rsidRPr="002845C3" w14:paraId="3929A6C0" w14:textId="77777777" w:rsidTr="008B5EFC">
        <w:tc>
          <w:tcPr>
            <w:tcW w:w="961" w:type="dxa"/>
            <w:shd w:val="clear" w:color="auto" w:fill="auto"/>
          </w:tcPr>
          <w:p w14:paraId="53BA7ADE" w14:textId="6F976B4E" w:rsidR="00D03B8B" w:rsidRPr="002845C3" w:rsidRDefault="00D03B8B" w:rsidP="00D03B8B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6707" w:type="dxa"/>
            <w:shd w:val="clear" w:color="auto" w:fill="auto"/>
          </w:tcPr>
          <w:p w14:paraId="3F37A824" w14:textId="25DB78C8" w:rsidR="00D03B8B" w:rsidRPr="002845C3" w:rsidRDefault="00E436A3" w:rsidP="00D03B8B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Manipulační stanice</w:t>
            </w:r>
          </w:p>
        </w:tc>
        <w:tc>
          <w:tcPr>
            <w:tcW w:w="1620" w:type="dxa"/>
            <w:shd w:val="clear" w:color="auto" w:fill="auto"/>
          </w:tcPr>
          <w:p w14:paraId="553A505B" w14:textId="36F051CD" w:rsidR="00D03B8B" w:rsidRPr="002845C3" w:rsidRDefault="00D03B8B" w:rsidP="00D03B8B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D03B8B" w:rsidRPr="002845C3" w14:paraId="457AC20C" w14:textId="77777777" w:rsidTr="008B5EFC">
        <w:tc>
          <w:tcPr>
            <w:tcW w:w="961" w:type="dxa"/>
            <w:shd w:val="clear" w:color="auto" w:fill="auto"/>
          </w:tcPr>
          <w:p w14:paraId="45CAB19E" w14:textId="1EFC9529" w:rsidR="00D03B8B" w:rsidRPr="002845C3" w:rsidRDefault="00D03B8B" w:rsidP="00D03B8B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6707" w:type="dxa"/>
            <w:shd w:val="clear" w:color="auto" w:fill="auto"/>
          </w:tcPr>
          <w:p w14:paraId="0DEED89D" w14:textId="6FB54ED8" w:rsidR="00D03B8B" w:rsidRPr="002845C3" w:rsidRDefault="00E436A3" w:rsidP="00D03B8B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Zařízení pro zmražení vzorků</w:t>
            </w:r>
          </w:p>
        </w:tc>
        <w:tc>
          <w:tcPr>
            <w:tcW w:w="1620" w:type="dxa"/>
            <w:shd w:val="clear" w:color="auto" w:fill="auto"/>
          </w:tcPr>
          <w:p w14:paraId="1EF8AFBE" w14:textId="3C7EF7AB" w:rsidR="00D03B8B" w:rsidRPr="002845C3" w:rsidRDefault="00D03B8B" w:rsidP="00D03B8B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2220DB" w:rsidRPr="002845C3" w14:paraId="27878944" w14:textId="77777777" w:rsidTr="008B5EFC">
        <w:tc>
          <w:tcPr>
            <w:tcW w:w="961" w:type="dxa"/>
            <w:shd w:val="clear" w:color="auto" w:fill="auto"/>
          </w:tcPr>
          <w:p w14:paraId="1054D381" w14:textId="15A9C667" w:rsidR="002220DB" w:rsidRPr="002845C3" w:rsidRDefault="002220DB" w:rsidP="00D03B8B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6707" w:type="dxa"/>
            <w:shd w:val="clear" w:color="auto" w:fill="auto"/>
          </w:tcPr>
          <w:p w14:paraId="2142B782" w14:textId="47511980" w:rsidR="002220DB" w:rsidRDefault="002220DB" w:rsidP="00D03B8B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Další příslušenství</w:t>
            </w:r>
          </w:p>
        </w:tc>
        <w:tc>
          <w:tcPr>
            <w:tcW w:w="1620" w:type="dxa"/>
            <w:shd w:val="clear" w:color="auto" w:fill="auto"/>
          </w:tcPr>
          <w:p w14:paraId="1786C02F" w14:textId="77777777" w:rsidR="002220DB" w:rsidRPr="002845C3" w:rsidRDefault="002220DB" w:rsidP="00D03B8B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D03B8B" w:rsidRPr="002845C3" w14:paraId="5DD19FFE" w14:textId="77777777" w:rsidTr="008B5EFC">
        <w:tc>
          <w:tcPr>
            <w:tcW w:w="7668" w:type="dxa"/>
            <w:gridSpan w:val="2"/>
            <w:shd w:val="clear" w:color="auto" w:fill="F2F2F2"/>
          </w:tcPr>
          <w:p w14:paraId="11731EC7" w14:textId="4799500D" w:rsidR="00D03B8B" w:rsidRPr="002845C3" w:rsidRDefault="00D03B8B" w:rsidP="00D03B8B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>Cena celkem v Kč bez DPH</w:t>
            </w:r>
          </w:p>
        </w:tc>
        <w:tc>
          <w:tcPr>
            <w:tcW w:w="1620" w:type="dxa"/>
            <w:shd w:val="clear" w:color="auto" w:fill="F2F2F2"/>
          </w:tcPr>
          <w:p w14:paraId="087078A9" w14:textId="6DF03EEC" w:rsidR="00D03B8B" w:rsidRPr="002845C3" w:rsidRDefault="00D03B8B" w:rsidP="00D03B8B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D03B8B" w:rsidRPr="002845C3" w14:paraId="4D609081" w14:textId="77777777" w:rsidTr="008B5EFC">
        <w:tc>
          <w:tcPr>
            <w:tcW w:w="7668" w:type="dxa"/>
            <w:gridSpan w:val="2"/>
            <w:shd w:val="clear" w:color="auto" w:fill="F2F2F2"/>
          </w:tcPr>
          <w:p w14:paraId="4109D520" w14:textId="2F5F5E18" w:rsidR="00D03B8B" w:rsidRPr="002845C3" w:rsidRDefault="00D03B8B" w:rsidP="00D03B8B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>DPH</w:t>
            </w:r>
          </w:p>
        </w:tc>
        <w:tc>
          <w:tcPr>
            <w:tcW w:w="1620" w:type="dxa"/>
            <w:shd w:val="clear" w:color="auto" w:fill="F2F2F2"/>
          </w:tcPr>
          <w:p w14:paraId="31420903" w14:textId="77777777" w:rsidR="00D03B8B" w:rsidRPr="002845C3" w:rsidRDefault="00D03B8B" w:rsidP="00D03B8B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D03B8B" w:rsidRPr="002845C3" w14:paraId="291ADF1F" w14:textId="77777777" w:rsidTr="008B5EFC">
        <w:tc>
          <w:tcPr>
            <w:tcW w:w="7668" w:type="dxa"/>
            <w:gridSpan w:val="2"/>
            <w:shd w:val="clear" w:color="auto" w:fill="F2F2F2"/>
          </w:tcPr>
          <w:p w14:paraId="7B921165" w14:textId="09728934" w:rsidR="00D03B8B" w:rsidRPr="002845C3" w:rsidRDefault="00D03B8B" w:rsidP="00D03B8B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>Cena celkem v Kč s DPH</w:t>
            </w:r>
          </w:p>
        </w:tc>
        <w:tc>
          <w:tcPr>
            <w:tcW w:w="1620" w:type="dxa"/>
            <w:shd w:val="clear" w:color="auto" w:fill="F2F2F2"/>
          </w:tcPr>
          <w:p w14:paraId="2DB237FE" w14:textId="77777777" w:rsidR="00D03B8B" w:rsidRPr="002845C3" w:rsidRDefault="00D03B8B" w:rsidP="00D03B8B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</w:tbl>
    <w:p w14:paraId="6FE79A79" w14:textId="7ECCB679" w:rsidR="006C5314" w:rsidRDefault="006C5314" w:rsidP="00F871E9">
      <w:pPr>
        <w:suppressAutoHyphens/>
        <w:overflowPunct w:val="0"/>
        <w:autoSpaceDE w:val="0"/>
        <w:spacing w:before="100" w:beforeAutospacing="1" w:after="100" w:afterAutospacing="1"/>
        <w:jc w:val="both"/>
        <w:textAlignment w:val="baseline"/>
        <w:rPr>
          <w:rFonts w:ascii="Palatino Linotype" w:hAnsi="Palatino Linotype"/>
          <w:b/>
          <w:bCs/>
          <w:sz w:val="20"/>
          <w:szCs w:val="20"/>
        </w:rPr>
      </w:pPr>
      <w:r w:rsidRPr="007C024B">
        <w:rPr>
          <w:rFonts w:ascii="Palatino Linotype" w:hAnsi="Palatino Linotype"/>
          <w:sz w:val="20"/>
          <w:szCs w:val="20"/>
        </w:rPr>
        <w:t>Uchazeči z EU a třetích zemí musí vyjádřit cenu vč. DPH, a to i v případě, že sami DPH neodvádí, protože musí vzít v úvahu platnou daňovou legislativu v ČR.</w:t>
      </w:r>
      <w:r w:rsidR="00C363DC">
        <w:rPr>
          <w:rFonts w:ascii="Palatino Linotype" w:hAnsi="Palatino Linotype"/>
          <w:sz w:val="20"/>
          <w:szCs w:val="20"/>
        </w:rPr>
        <w:t xml:space="preserve"> Stejně tak musí cenu vč. DPH</w:t>
      </w:r>
      <w:r w:rsidR="00AE0B9B">
        <w:rPr>
          <w:rFonts w:ascii="Palatino Linotype" w:hAnsi="Palatino Linotype"/>
          <w:sz w:val="20"/>
          <w:szCs w:val="20"/>
        </w:rPr>
        <w:t xml:space="preserve"> formálně</w:t>
      </w:r>
      <w:r w:rsidR="00C363DC">
        <w:rPr>
          <w:rFonts w:ascii="Palatino Linotype" w:hAnsi="Palatino Linotype"/>
          <w:sz w:val="20"/>
          <w:szCs w:val="20"/>
        </w:rPr>
        <w:t xml:space="preserve"> vyjádřit i uchazeči, kteří nejsou plátci DPH.</w:t>
      </w:r>
      <w:r w:rsidR="00006A64">
        <w:rPr>
          <w:rFonts w:ascii="Palatino Linotype" w:hAnsi="Palatino Linotype"/>
          <w:sz w:val="20"/>
          <w:szCs w:val="20"/>
        </w:rPr>
        <w:t xml:space="preserve"> </w:t>
      </w:r>
    </w:p>
    <w:p w14:paraId="412A81F4" w14:textId="42E55D0A" w:rsidR="002750B2" w:rsidRDefault="00FA67A6" w:rsidP="00F871E9">
      <w:pPr>
        <w:suppressAutoHyphens/>
        <w:overflowPunct w:val="0"/>
        <w:autoSpaceDE w:val="0"/>
        <w:spacing w:before="100" w:beforeAutospacing="1" w:after="100" w:afterAutospacing="1"/>
        <w:jc w:val="both"/>
        <w:textAlignment w:val="baseline"/>
        <w:rPr>
          <w:rFonts w:ascii="Palatino Linotype" w:hAnsi="Palatino Linotype"/>
          <w:b/>
          <w:bCs/>
          <w:sz w:val="20"/>
          <w:szCs w:val="20"/>
        </w:rPr>
      </w:pPr>
      <w:r w:rsidRPr="00FA67A6">
        <w:rPr>
          <w:rFonts w:ascii="Palatino Linotype" w:hAnsi="Palatino Linotype"/>
          <w:b/>
          <w:bCs/>
          <w:sz w:val="20"/>
          <w:szCs w:val="20"/>
        </w:rPr>
        <w:t>Čestně prohlašuji, že nabídková cena</w:t>
      </w:r>
      <w:r>
        <w:rPr>
          <w:rFonts w:ascii="Palatino Linotype" w:hAnsi="Palatino Linotype"/>
          <w:b/>
          <w:bCs/>
          <w:sz w:val="20"/>
          <w:szCs w:val="20"/>
        </w:rPr>
        <w:t xml:space="preserve"> </w:t>
      </w:r>
      <w:r w:rsidR="00755C9D">
        <w:rPr>
          <w:rFonts w:ascii="Palatino Linotype" w:hAnsi="Palatino Linotype"/>
          <w:b/>
          <w:bCs/>
          <w:sz w:val="20"/>
          <w:szCs w:val="20"/>
        </w:rPr>
        <w:t xml:space="preserve">byla stanovena za celý předmět plnění výběrového </w:t>
      </w:r>
      <w:r w:rsidR="00807386">
        <w:rPr>
          <w:rFonts w:ascii="Palatino Linotype" w:hAnsi="Palatino Linotype"/>
          <w:b/>
          <w:bCs/>
          <w:sz w:val="20"/>
          <w:szCs w:val="20"/>
        </w:rPr>
        <w:t xml:space="preserve">řízení, </w:t>
      </w:r>
      <w:r>
        <w:rPr>
          <w:rFonts w:ascii="Palatino Linotype" w:hAnsi="Palatino Linotype"/>
          <w:b/>
          <w:bCs/>
          <w:sz w:val="20"/>
          <w:szCs w:val="20"/>
        </w:rPr>
        <w:t>je konečná a</w:t>
      </w:r>
      <w:r w:rsidRPr="00FA67A6">
        <w:rPr>
          <w:rFonts w:ascii="Palatino Linotype" w:hAnsi="Palatino Linotype"/>
          <w:b/>
          <w:bCs/>
          <w:sz w:val="20"/>
          <w:szCs w:val="20"/>
        </w:rPr>
        <w:t xml:space="preserve"> zahrnuje veškeré náklady uchazeče na dodávku zboží, náklady na dopravu, provozní náklady, pojištění, daně, cla, a jakékoliv další výdaje spojené s realizací předmětu plnění.</w:t>
      </w:r>
    </w:p>
    <w:p w14:paraId="16C840E4" w14:textId="77777777" w:rsidR="0024628F" w:rsidRPr="0024628F" w:rsidRDefault="0024628F" w:rsidP="00F871E9">
      <w:pPr>
        <w:suppressAutoHyphens/>
        <w:overflowPunct w:val="0"/>
        <w:autoSpaceDE w:val="0"/>
        <w:spacing w:before="100" w:beforeAutospacing="1" w:after="100" w:afterAutospacing="1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B6E16BD" w14:textId="77777777" w:rsidR="002F1567" w:rsidRPr="0024628F" w:rsidRDefault="002F1567" w:rsidP="002F1567">
      <w:pPr>
        <w:tabs>
          <w:tab w:val="center" w:pos="7371"/>
        </w:tabs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V ………</w:t>
      </w:r>
      <w:proofErr w:type="gramStart"/>
      <w:r w:rsidRPr="0024628F">
        <w:rPr>
          <w:rFonts w:ascii="Palatino Linotype" w:hAnsi="Palatino Linotype" w:cs="Arial"/>
          <w:sz w:val="20"/>
          <w:szCs w:val="20"/>
        </w:rPr>
        <w:t>…….</w:t>
      </w:r>
      <w:proofErr w:type="gramEnd"/>
      <w:r w:rsidRPr="0024628F">
        <w:rPr>
          <w:rFonts w:ascii="Palatino Linotype" w:hAnsi="Palatino Linotype" w:cs="Arial"/>
          <w:sz w:val="20"/>
          <w:szCs w:val="20"/>
        </w:rPr>
        <w:t>.dne ………………….</w:t>
      </w:r>
    </w:p>
    <w:p w14:paraId="696B1511" w14:textId="77777777" w:rsidR="00AD7507" w:rsidRPr="0024628F" w:rsidRDefault="00EC64A8" w:rsidP="0024628F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highlight w:val="yellow"/>
          <w:lang w:eastAsia="ar-SA"/>
        </w:rPr>
      </w:pPr>
      <w:r>
        <w:rPr>
          <w:rFonts w:ascii="Palatino Linotype" w:hAnsi="Palatino Linotype"/>
          <w:noProof/>
          <w:sz w:val="20"/>
          <w:szCs w:val="20"/>
        </w:rPr>
        <w:pict w14:anchorId="4C142729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30" type="#_x0000_t202" style="position:absolute;margin-left:271.9pt;margin-top:36.5pt;width:181.4pt;height:49.4pt;z-index:25165772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 stroked="f">
            <v:textbox style="mso-fit-shape-to-text:t">
              <w:txbxContent>
                <w:p w14:paraId="2498F730" w14:textId="77777777" w:rsidR="008B5EFC" w:rsidRPr="0024628F" w:rsidRDefault="008B5EFC" w:rsidP="002F1567">
                  <w:pPr>
                    <w:pBdr>
                      <w:bottom w:val="single" w:sz="6" w:space="1" w:color="auto"/>
                    </w:pBdr>
                    <w:rPr>
                      <w:rFonts w:ascii="Palatino Linotype" w:hAnsi="Palatino Linotype"/>
                      <w:sz w:val="20"/>
                      <w:szCs w:val="20"/>
                    </w:rPr>
                  </w:pPr>
                </w:p>
                <w:p w14:paraId="1B4FBF3C" w14:textId="77777777" w:rsidR="008B5EFC" w:rsidRPr="0024628F" w:rsidRDefault="008B5EFC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Titul, jméno, příjmení</w:t>
                  </w:r>
                </w:p>
                <w:p w14:paraId="5D682F9F" w14:textId="77777777" w:rsidR="008B5EFC" w:rsidRPr="0024628F" w:rsidRDefault="008B5EFC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funkce</w:t>
                  </w:r>
                </w:p>
              </w:txbxContent>
            </v:textbox>
          </v:shape>
        </w:pict>
      </w:r>
    </w:p>
    <w:sectPr w:rsidR="00AD7507" w:rsidRPr="0024628F" w:rsidSect="002F1567">
      <w:headerReference w:type="default" r:id="rId11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1DAD49" w14:textId="77777777" w:rsidR="008B5EFC" w:rsidRDefault="008B5EFC" w:rsidP="0024628F">
      <w:r>
        <w:separator/>
      </w:r>
    </w:p>
  </w:endnote>
  <w:endnote w:type="continuationSeparator" w:id="0">
    <w:p w14:paraId="297AFBA6" w14:textId="77777777" w:rsidR="008B5EFC" w:rsidRDefault="008B5EFC" w:rsidP="00246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199BF0" w14:textId="77777777" w:rsidR="008B5EFC" w:rsidRDefault="008B5EFC" w:rsidP="0024628F">
      <w:r>
        <w:separator/>
      </w:r>
    </w:p>
  </w:footnote>
  <w:footnote w:type="continuationSeparator" w:id="0">
    <w:p w14:paraId="171967AA" w14:textId="77777777" w:rsidR="008B5EFC" w:rsidRDefault="008B5EFC" w:rsidP="00246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98E3DC" w14:textId="77777777" w:rsidR="008B5EFC" w:rsidRDefault="00EC64A8" w:rsidP="0024628F">
    <w:pPr>
      <w:pStyle w:val="Zhlav"/>
      <w:jc w:val="right"/>
    </w:pPr>
    <w:r>
      <w:rPr>
        <w:noProof/>
      </w:rPr>
      <w:pict w14:anchorId="4E1C09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6" o:spid="_x0000_i1025" type="#_x0000_t75" style="width:158.4pt;height:49.2pt;visibility:visible">
          <v:imagedata r:id="rId1" o:title="" croptop="23868f" cropbottom="24710f" cropleft="37842f" cropright="11019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22294D"/>
    <w:multiLevelType w:val="hybridMultilevel"/>
    <w:tmpl w:val="42923B40"/>
    <w:lvl w:ilvl="0" w:tplc="9B8A8E1C">
      <w:start w:val="13"/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D6A52"/>
    <w:multiLevelType w:val="hybridMultilevel"/>
    <w:tmpl w:val="59EE6A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856C54"/>
    <w:multiLevelType w:val="hybridMultilevel"/>
    <w:tmpl w:val="4E4AEC54"/>
    <w:lvl w:ilvl="0" w:tplc="4D6E0A9C">
      <w:start w:val="13"/>
      <w:numFmt w:val="bullet"/>
      <w:lvlText w:val="–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7507"/>
    <w:rsid w:val="00006A64"/>
    <w:rsid w:val="000268B4"/>
    <w:rsid w:val="000338BB"/>
    <w:rsid w:val="0005209A"/>
    <w:rsid w:val="00093D8D"/>
    <w:rsid w:val="000B2156"/>
    <w:rsid w:val="000D0768"/>
    <w:rsid w:val="000D2749"/>
    <w:rsid w:val="0014155B"/>
    <w:rsid w:val="00145A08"/>
    <w:rsid w:val="00182E73"/>
    <w:rsid w:val="00191B08"/>
    <w:rsid w:val="001A2187"/>
    <w:rsid w:val="001A5D5E"/>
    <w:rsid w:val="001D100D"/>
    <w:rsid w:val="001D5466"/>
    <w:rsid w:val="002220DB"/>
    <w:rsid w:val="00223B12"/>
    <w:rsid w:val="0024628F"/>
    <w:rsid w:val="002750B2"/>
    <w:rsid w:val="00283BCB"/>
    <w:rsid w:val="002845C3"/>
    <w:rsid w:val="00285DF9"/>
    <w:rsid w:val="0029144A"/>
    <w:rsid w:val="002D3A2B"/>
    <w:rsid w:val="002F1567"/>
    <w:rsid w:val="003001FD"/>
    <w:rsid w:val="00362CB2"/>
    <w:rsid w:val="00396FB7"/>
    <w:rsid w:val="003E5938"/>
    <w:rsid w:val="00417745"/>
    <w:rsid w:val="00434021"/>
    <w:rsid w:val="0049783D"/>
    <w:rsid w:val="00576438"/>
    <w:rsid w:val="00593671"/>
    <w:rsid w:val="005F1E11"/>
    <w:rsid w:val="006603EE"/>
    <w:rsid w:val="006658F4"/>
    <w:rsid w:val="006748EC"/>
    <w:rsid w:val="006760BB"/>
    <w:rsid w:val="00693AF3"/>
    <w:rsid w:val="006A202A"/>
    <w:rsid w:val="006B4D36"/>
    <w:rsid w:val="006C5314"/>
    <w:rsid w:val="007119D5"/>
    <w:rsid w:val="00742EB7"/>
    <w:rsid w:val="00755C9D"/>
    <w:rsid w:val="00777F4A"/>
    <w:rsid w:val="007F0D30"/>
    <w:rsid w:val="00807386"/>
    <w:rsid w:val="00863864"/>
    <w:rsid w:val="00890889"/>
    <w:rsid w:val="008B5EFC"/>
    <w:rsid w:val="008E414F"/>
    <w:rsid w:val="009611B5"/>
    <w:rsid w:val="0096544B"/>
    <w:rsid w:val="009B5B8E"/>
    <w:rsid w:val="009E2531"/>
    <w:rsid w:val="009F44C1"/>
    <w:rsid w:val="00A123B4"/>
    <w:rsid w:val="00A555DE"/>
    <w:rsid w:val="00A97299"/>
    <w:rsid w:val="00A97309"/>
    <w:rsid w:val="00AD7507"/>
    <w:rsid w:val="00AE0B9B"/>
    <w:rsid w:val="00B26812"/>
    <w:rsid w:val="00B31EA5"/>
    <w:rsid w:val="00B42C3B"/>
    <w:rsid w:val="00B84D67"/>
    <w:rsid w:val="00B95C1F"/>
    <w:rsid w:val="00BB79C1"/>
    <w:rsid w:val="00BD4CD2"/>
    <w:rsid w:val="00BE0354"/>
    <w:rsid w:val="00BE34B2"/>
    <w:rsid w:val="00BF2C82"/>
    <w:rsid w:val="00C00DCF"/>
    <w:rsid w:val="00C10B2D"/>
    <w:rsid w:val="00C363DC"/>
    <w:rsid w:val="00CB3802"/>
    <w:rsid w:val="00D03B8B"/>
    <w:rsid w:val="00D16BE1"/>
    <w:rsid w:val="00D34097"/>
    <w:rsid w:val="00D42DCA"/>
    <w:rsid w:val="00D51B70"/>
    <w:rsid w:val="00D540EA"/>
    <w:rsid w:val="00D93257"/>
    <w:rsid w:val="00DA7DCE"/>
    <w:rsid w:val="00DD1936"/>
    <w:rsid w:val="00DD3C5D"/>
    <w:rsid w:val="00E07D03"/>
    <w:rsid w:val="00E121DB"/>
    <w:rsid w:val="00E436A3"/>
    <w:rsid w:val="00E44EE3"/>
    <w:rsid w:val="00E848A8"/>
    <w:rsid w:val="00E95D84"/>
    <w:rsid w:val="00EB09E6"/>
    <w:rsid w:val="00EC64A8"/>
    <w:rsid w:val="00F61A25"/>
    <w:rsid w:val="00F871E9"/>
    <w:rsid w:val="00FA67A6"/>
    <w:rsid w:val="00FC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  <w14:docId w14:val="718822FE"/>
  <w15:chartTrackingRefBased/>
  <w15:docId w15:val="{6E3D120B-9305-45CB-929A-22129A62B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D750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rsid w:val="00BB79C1"/>
    <w:rPr>
      <w:sz w:val="16"/>
      <w:szCs w:val="16"/>
    </w:rPr>
  </w:style>
  <w:style w:type="paragraph" w:styleId="Textkomente">
    <w:name w:val="annotation text"/>
    <w:basedOn w:val="Normln"/>
    <w:link w:val="TextkomenteChar"/>
    <w:rsid w:val="00BB79C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B79C1"/>
  </w:style>
  <w:style w:type="paragraph" w:styleId="Pedmtkomente">
    <w:name w:val="annotation subject"/>
    <w:basedOn w:val="Textkomente"/>
    <w:next w:val="Textkomente"/>
    <w:link w:val="PedmtkomenteChar"/>
    <w:rsid w:val="00BB79C1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BB79C1"/>
    <w:rPr>
      <w:b/>
      <w:bCs/>
    </w:rPr>
  </w:style>
  <w:style w:type="paragraph" w:styleId="Textbubliny">
    <w:name w:val="Balloon Text"/>
    <w:basedOn w:val="Normln"/>
    <w:link w:val="TextbublinyChar"/>
    <w:rsid w:val="00BB79C1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BB79C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49783D"/>
    <w:pPr>
      <w:jc w:val="both"/>
    </w:pPr>
    <w:rPr>
      <w:sz w:val="22"/>
    </w:rPr>
  </w:style>
  <w:style w:type="character" w:customStyle="1" w:styleId="ZkladntextChar">
    <w:name w:val="Základní text Char"/>
    <w:link w:val="Zkladntext"/>
    <w:rsid w:val="0049783D"/>
    <w:rPr>
      <w:sz w:val="22"/>
      <w:szCs w:val="24"/>
    </w:rPr>
  </w:style>
  <w:style w:type="paragraph" w:styleId="Nzev">
    <w:name w:val="Title"/>
    <w:basedOn w:val="Normln"/>
    <w:link w:val="NzevChar"/>
    <w:autoRedefine/>
    <w:qFormat/>
    <w:rsid w:val="002F1567"/>
    <w:pPr>
      <w:jc w:val="center"/>
    </w:pPr>
    <w:rPr>
      <w:rFonts w:ascii="Georgia" w:eastAsia="Calibri" w:hAnsi="Georgia"/>
      <w:bCs/>
      <w:sz w:val="32"/>
      <w:szCs w:val="32"/>
      <w:lang w:val="x-none" w:eastAsia="x-none"/>
    </w:rPr>
  </w:style>
  <w:style w:type="character" w:customStyle="1" w:styleId="NzevChar">
    <w:name w:val="Název Char"/>
    <w:link w:val="Nzev"/>
    <w:rsid w:val="002F1567"/>
    <w:rPr>
      <w:rFonts w:ascii="Georgia" w:eastAsia="Calibri" w:hAnsi="Georgia"/>
      <w:bCs/>
      <w:sz w:val="32"/>
      <w:szCs w:val="32"/>
      <w:lang w:val="x-none" w:eastAsia="x-none"/>
    </w:rPr>
  </w:style>
  <w:style w:type="paragraph" w:styleId="Zhlav">
    <w:name w:val="header"/>
    <w:basedOn w:val="Normln"/>
    <w:link w:val="ZhlavChar"/>
    <w:rsid w:val="0024628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4628F"/>
    <w:rPr>
      <w:sz w:val="24"/>
      <w:szCs w:val="24"/>
    </w:rPr>
  </w:style>
  <w:style w:type="paragraph" w:styleId="Zpat">
    <w:name w:val="footer"/>
    <w:basedOn w:val="Normln"/>
    <w:link w:val="ZpatChar"/>
    <w:rsid w:val="0024628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24628F"/>
    <w:rPr>
      <w:sz w:val="24"/>
      <w:szCs w:val="24"/>
    </w:rPr>
  </w:style>
  <w:style w:type="character" w:styleId="Hypertextovodkaz">
    <w:name w:val="Hyperlink"/>
    <w:uiPriority w:val="99"/>
    <w:unhideWhenUsed/>
    <w:rsid w:val="0024628F"/>
    <w:rPr>
      <w:color w:val="0000FF"/>
      <w:u w:val="single"/>
    </w:rPr>
  </w:style>
  <w:style w:type="table" w:styleId="Mkatabulky">
    <w:name w:val="Table Grid"/>
    <w:basedOn w:val="Normlntabulka"/>
    <w:rsid w:val="00A12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123B4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2" ma:contentTypeDescription="Vytvoří nový dokument" ma:contentTypeScope="" ma:versionID="ac7509d01411d14b5bf362ff00e4c77b">
  <xsd:schema xmlns:xsd="http://www.w3.org/2001/XMLSchema" xmlns:xs="http://www.w3.org/2001/XMLSchema" xmlns:p="http://schemas.microsoft.com/office/2006/metadata/properties" xmlns:ns2="8a6a68cd-50b0-4803-8cce-a015c6264639" targetNamespace="http://schemas.microsoft.com/office/2006/metadata/properties" ma:root="true" ma:fieldsID="d9adda4a741ef871c2f96d97576174c8" ns2:_="">
    <xsd:import namespace="8a6a68cd-50b0-4803-8cce-a015c6264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DE79CC-CA73-4E0D-ABC0-798F607E90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0E47AF-68D9-4518-94B3-2C784A3A71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AED1172-9E38-4D9E-9F70-5CCD345147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29165A-D3B9-48CD-A1B6-5E8BB03173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933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Čestné prohlášení</vt:lpstr>
      <vt:lpstr>Čestné prohlášení</vt:lpstr>
    </vt:vector>
  </TitlesOfParts>
  <Company>vokd</Company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Čestné prohlášení</dc:title>
  <dc:subject/>
  <dc:creator>konakovska625</dc:creator>
  <cp:keywords/>
  <cp:lastModifiedBy>Kateřina Malárová</cp:lastModifiedBy>
  <cp:revision>3</cp:revision>
  <cp:lastPrinted>2014-02-12T13:21:00Z</cp:lastPrinted>
  <dcterms:created xsi:type="dcterms:W3CDTF">2021-09-17T07:23:00Z</dcterms:created>
  <dcterms:modified xsi:type="dcterms:W3CDTF">2021-09-17T11:17:00Z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</Properties>
</file>