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188" w:rsidRPr="00BF6FBF" w:rsidRDefault="002B6188" w:rsidP="002B6188">
      <w:pPr>
        <w:spacing w:after="0" w:line="320" w:lineRule="atLeas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BF6FBF">
        <w:rPr>
          <w:rFonts w:ascii="Times New Roman" w:hAnsi="Times New Roman" w:cs="Times New Roman"/>
          <w:i/>
          <w:iCs/>
          <w:sz w:val="28"/>
          <w:szCs w:val="28"/>
        </w:rPr>
        <w:t>Příloha č. 1 - Technická specifikace</w:t>
      </w:r>
    </w:p>
    <w:p w:rsidR="002B6188" w:rsidRPr="00BF6FBF" w:rsidRDefault="002B6188" w:rsidP="002B6188">
      <w:pPr>
        <w:spacing w:after="0" w:line="320" w:lineRule="atLeast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B6188" w:rsidRPr="00BF6FBF" w:rsidRDefault="002B6188" w:rsidP="002B6188">
      <w:p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B6188" w:rsidRPr="00BF6FBF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F6FBF">
        <w:rPr>
          <w:rFonts w:ascii="Times New Roman" w:hAnsi="Times New Roman" w:cs="Times New Roman"/>
          <w:b/>
          <w:bCs/>
          <w:caps/>
          <w:sz w:val="24"/>
          <w:szCs w:val="24"/>
        </w:rPr>
        <w:t>Identifikační údaje zadavatele</w:t>
      </w:r>
    </w:p>
    <w:p w:rsidR="002B6188" w:rsidRPr="00BF6FBF" w:rsidRDefault="002B6188" w:rsidP="002B6188">
      <w:p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4248"/>
        <w:gridCol w:w="5040"/>
      </w:tblGrid>
      <w:tr w:rsidR="002B6188" w:rsidRPr="00BF6FBF" w:rsidTr="00ED0526">
        <w:tc>
          <w:tcPr>
            <w:tcW w:w="4248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F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Contipro</w:t>
            </w:r>
            <w:proofErr w:type="spellEnd"/>
            <w:r w:rsidRPr="00BF6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 s.</w:t>
            </w:r>
          </w:p>
        </w:tc>
      </w:tr>
      <w:tr w:rsidR="002B6188" w:rsidRPr="00BF6FBF" w:rsidTr="00ED0526">
        <w:tc>
          <w:tcPr>
            <w:tcW w:w="4248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 xml:space="preserve">Dolní </w:t>
            </w:r>
            <w:proofErr w:type="spellStart"/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Dobrouč</w:t>
            </w:r>
            <w:proofErr w:type="spellEnd"/>
            <w:r w:rsidRPr="00BF6FBF">
              <w:rPr>
                <w:rFonts w:ascii="Times New Roman" w:hAnsi="Times New Roman" w:cs="Times New Roman"/>
                <w:sz w:val="24"/>
                <w:szCs w:val="24"/>
              </w:rPr>
              <w:t xml:space="preserve"> 401, 561 01 Dolní </w:t>
            </w:r>
            <w:proofErr w:type="spellStart"/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Dobrouč</w:t>
            </w:r>
            <w:proofErr w:type="spellEnd"/>
          </w:p>
        </w:tc>
      </w:tr>
      <w:tr w:rsidR="002B6188" w:rsidRPr="00BF6FBF" w:rsidTr="00ED0526">
        <w:tc>
          <w:tcPr>
            <w:tcW w:w="4248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60917431</w:t>
            </w:r>
          </w:p>
        </w:tc>
      </w:tr>
      <w:tr w:rsidR="002B6188" w:rsidRPr="00BF6FBF" w:rsidTr="00ED0526">
        <w:tc>
          <w:tcPr>
            <w:tcW w:w="4248" w:type="dxa"/>
            <w:vAlign w:val="center"/>
          </w:tcPr>
          <w:p w:rsidR="002B6188" w:rsidRPr="00BF6FBF" w:rsidRDefault="002B6188" w:rsidP="00ED0526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BF6FBF" w:rsidRDefault="00B02044" w:rsidP="00ED0526">
            <w:pPr>
              <w:spacing w:after="0" w:line="3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FBF">
              <w:rPr>
                <w:rFonts w:ascii="Times New Roman" w:hAnsi="Times New Roman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BF6FBF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B6188" w:rsidRPr="00BF6FBF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FBF">
        <w:rPr>
          <w:rFonts w:ascii="Times New Roman" w:hAnsi="Times New Roman" w:cs="Times New Roman"/>
          <w:b/>
          <w:sz w:val="24"/>
          <w:szCs w:val="24"/>
        </w:rPr>
        <w:t>Předmět veřejné zakázky:</w:t>
      </w:r>
    </w:p>
    <w:p w:rsidR="002B6188" w:rsidRPr="00BF6FBF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BF">
        <w:rPr>
          <w:rFonts w:ascii="Times New Roman" w:hAnsi="Times New Roman" w:cs="Times New Roman"/>
          <w:sz w:val="24"/>
          <w:szCs w:val="24"/>
        </w:rPr>
        <w:t xml:space="preserve">Předmětem veřejné zakázky je dodávka </w:t>
      </w:r>
      <w:proofErr w:type="spellStart"/>
      <w:r w:rsidR="007449FA" w:rsidRPr="00BF6FBF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="007449FA" w:rsidRPr="00BF6FB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449FA" w:rsidRPr="00BF6FBF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="007449FA" w:rsidRPr="00BF6F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9FA" w:rsidRPr="00BF6FBF">
        <w:rPr>
          <w:rFonts w:ascii="Times New Roman" w:hAnsi="Times New Roman" w:cs="Times New Roman"/>
          <w:sz w:val="24"/>
          <w:szCs w:val="24"/>
        </w:rPr>
        <w:t>sekvenátoru</w:t>
      </w:r>
      <w:proofErr w:type="spellEnd"/>
      <w:r w:rsidR="007449FA" w:rsidRPr="00BF6FBF">
        <w:rPr>
          <w:rFonts w:ascii="Times New Roman" w:hAnsi="Times New Roman" w:cs="Times New Roman"/>
          <w:sz w:val="24"/>
          <w:szCs w:val="24"/>
        </w:rPr>
        <w:t xml:space="preserve"> pro využití v </w:t>
      </w:r>
      <w:proofErr w:type="spellStart"/>
      <w:r w:rsidR="007449FA" w:rsidRPr="00BF6FBF">
        <w:rPr>
          <w:rFonts w:ascii="Times New Roman" w:hAnsi="Times New Roman" w:cs="Times New Roman"/>
          <w:sz w:val="24"/>
          <w:szCs w:val="24"/>
        </w:rPr>
        <w:t>biofarmaceutické</w:t>
      </w:r>
      <w:proofErr w:type="spellEnd"/>
      <w:r w:rsidR="007449FA" w:rsidRPr="00BF6FBF">
        <w:rPr>
          <w:rFonts w:ascii="Times New Roman" w:hAnsi="Times New Roman" w:cs="Times New Roman"/>
          <w:sz w:val="24"/>
          <w:szCs w:val="24"/>
        </w:rPr>
        <w:t xml:space="preserve"> produkci. Dodané zařízení </w:t>
      </w:r>
      <w:r w:rsidR="002E3F14" w:rsidRPr="00BF6FBF">
        <w:rPr>
          <w:rFonts w:ascii="Times New Roman" w:hAnsi="Times New Roman" w:cs="Times New Roman"/>
          <w:sz w:val="24"/>
          <w:szCs w:val="24"/>
        </w:rPr>
        <w:t>m</w:t>
      </w:r>
      <w:r w:rsidR="007449FA" w:rsidRPr="00BF6FBF">
        <w:rPr>
          <w:rFonts w:ascii="Times New Roman" w:hAnsi="Times New Roman" w:cs="Times New Roman"/>
          <w:sz w:val="24"/>
          <w:szCs w:val="24"/>
        </w:rPr>
        <w:t xml:space="preserve">usí být vhodné pro analýzu mikrobiálních genomů a </w:t>
      </w:r>
      <w:proofErr w:type="spellStart"/>
      <w:r w:rsidR="007449FA" w:rsidRPr="00BF6FBF">
        <w:rPr>
          <w:rFonts w:ascii="Times New Roman" w:hAnsi="Times New Roman" w:cs="Times New Roman"/>
          <w:sz w:val="24"/>
          <w:szCs w:val="24"/>
        </w:rPr>
        <w:t>transkriptomů</w:t>
      </w:r>
      <w:proofErr w:type="spellEnd"/>
      <w:r w:rsidR="007449FA" w:rsidRPr="00BF6FBF">
        <w:rPr>
          <w:rFonts w:ascii="Times New Roman" w:hAnsi="Times New Roman" w:cs="Times New Roman"/>
          <w:sz w:val="24"/>
          <w:szCs w:val="24"/>
        </w:rPr>
        <w:t xml:space="preserve"> za účelem sledování vzniku mutací a sledování změn exprese všech genů.</w:t>
      </w:r>
    </w:p>
    <w:p w:rsidR="002B6188" w:rsidRPr="00BF6FBF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B6188" w:rsidRPr="00BF6FBF" w:rsidRDefault="002B6188" w:rsidP="002B6188">
      <w:pPr>
        <w:pStyle w:val="Odstavecseseznamem"/>
        <w:spacing w:after="0" w:line="320" w:lineRule="atLeast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FBF">
        <w:rPr>
          <w:rFonts w:ascii="Times New Roman" w:hAnsi="Times New Roman" w:cs="Times New Roman"/>
          <w:b/>
          <w:sz w:val="24"/>
          <w:szCs w:val="24"/>
        </w:rPr>
        <w:t>Specifikace předmětu veřejné zakázky:</w:t>
      </w:r>
    </w:p>
    <w:p w:rsidR="002B6188" w:rsidRPr="00BF6FBF" w:rsidRDefault="002B6188" w:rsidP="002B6188">
      <w:pPr>
        <w:spacing w:after="0" w:line="3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449FA" w:rsidRPr="00BF6FBF" w:rsidRDefault="007449FA" w:rsidP="007449FA">
      <w:pPr>
        <w:spacing w:after="0" w:line="3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FBF">
        <w:rPr>
          <w:rFonts w:ascii="Times New Roman" w:hAnsi="Times New Roman" w:cs="Times New Roman"/>
          <w:b/>
          <w:sz w:val="24"/>
          <w:szCs w:val="24"/>
        </w:rPr>
        <w:t>Technická specifikace</w:t>
      </w:r>
    </w:p>
    <w:p w:rsidR="007449FA" w:rsidRPr="00BF6FBF" w:rsidRDefault="007449FA" w:rsidP="007449FA">
      <w:pPr>
        <w:pStyle w:val="Odstavecseseznamem"/>
        <w:numPr>
          <w:ilvl w:val="0"/>
          <w:numId w:val="3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vanish/>
          <w:sz w:val="22"/>
          <w:szCs w:val="22"/>
          <w:lang w:eastAsia="en-US"/>
        </w:rPr>
      </w:pPr>
    </w:p>
    <w:p w:rsidR="007449FA" w:rsidRPr="00BF6FBF" w:rsidRDefault="007449FA" w:rsidP="007449FA">
      <w:pPr>
        <w:pStyle w:val="Odstavecseseznamem"/>
        <w:numPr>
          <w:ilvl w:val="1"/>
          <w:numId w:val="3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vanish/>
          <w:sz w:val="22"/>
          <w:szCs w:val="22"/>
          <w:lang w:eastAsia="en-US"/>
        </w:rPr>
      </w:pPr>
    </w:p>
    <w:p w:rsidR="007449FA" w:rsidRPr="00BF6FBF" w:rsidRDefault="007449FA" w:rsidP="007449FA">
      <w:pPr>
        <w:pStyle w:val="Odstavecseseznamem"/>
        <w:numPr>
          <w:ilvl w:val="1"/>
          <w:numId w:val="3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vanish/>
          <w:sz w:val="22"/>
          <w:szCs w:val="22"/>
          <w:lang w:eastAsia="en-US"/>
        </w:rPr>
      </w:pPr>
    </w:p>
    <w:p w:rsidR="007449FA" w:rsidRPr="00BF6FBF" w:rsidRDefault="007449FA" w:rsidP="007449FA">
      <w:pPr>
        <w:pStyle w:val="Odstavecseseznamem"/>
        <w:numPr>
          <w:ilvl w:val="1"/>
          <w:numId w:val="3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vanish/>
          <w:sz w:val="22"/>
          <w:szCs w:val="22"/>
          <w:lang w:eastAsia="en-US"/>
        </w:rPr>
      </w:pPr>
    </w:p>
    <w:p w:rsidR="007449FA" w:rsidRPr="00BF6FBF" w:rsidRDefault="007449FA" w:rsidP="007449FA">
      <w:pPr>
        <w:pStyle w:val="Odstavecseseznamem"/>
        <w:numPr>
          <w:ilvl w:val="1"/>
          <w:numId w:val="3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vanish/>
          <w:sz w:val="22"/>
          <w:szCs w:val="22"/>
          <w:lang w:eastAsia="en-US"/>
        </w:rPr>
      </w:pPr>
    </w:p>
    <w:p w:rsidR="007449FA" w:rsidRPr="00BF6FBF" w:rsidRDefault="00425E0D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>Zařízení musí umožňovat</w:t>
      </w:r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single-</w:t>
      </w:r>
      <w:proofErr w:type="spellStart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end</w:t>
      </w:r>
      <w:proofErr w:type="spellEnd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a </w:t>
      </w:r>
      <w:proofErr w:type="spellStart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paired</w:t>
      </w:r>
      <w:proofErr w:type="spellEnd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-</w:t>
      </w:r>
      <w:proofErr w:type="spellStart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end</w:t>
      </w:r>
      <w:proofErr w:type="spellEnd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proofErr w:type="spellStart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sekvenování</w:t>
      </w:r>
      <w:proofErr w:type="spellEnd"/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>Minimálně 20 milionů čtení (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million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read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,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Mr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>) v single-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end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režimu a 40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Mr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v 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paired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>-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end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režimu</w:t>
      </w:r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Variabilní délka čtení od 75 do 300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bp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pro různé aplikace</w:t>
      </w:r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Maximální výstup z jednoho běhu alespoň 6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Gbp</w:t>
      </w:r>
      <w:proofErr w:type="spellEnd"/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Možnost paralelní analýzy minimálně 20 vzorků v jednom běhu (multiplex) </w:t>
      </w:r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Kompatibilita s knihovnami připravenými pomocí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kitů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od alternativních dodavatelů </w:t>
      </w:r>
    </w:p>
    <w:p w:rsidR="007449FA" w:rsidRPr="00BF6FBF" w:rsidRDefault="007449FA" w:rsidP="00425E0D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Požadované množství vstupního analyzovaného materiálu je 1 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ng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– 1 µg DNA (</w:t>
      </w:r>
      <w:proofErr w:type="spellStart"/>
      <w:r w:rsidRPr="00BF6FBF">
        <w:rPr>
          <w:rFonts w:ascii="Times New Roman" w:hAnsi="Times New Roman" w:cs="Times New Roman"/>
          <w:sz w:val="22"/>
          <w:szCs w:val="22"/>
          <w:lang w:eastAsia="en-US"/>
        </w:rPr>
        <w:t>mRNA</w:t>
      </w:r>
      <w:proofErr w:type="spellEnd"/>
      <w:r w:rsidRPr="00BF6FBF">
        <w:rPr>
          <w:rFonts w:ascii="Times New Roman" w:hAnsi="Times New Roman" w:cs="Times New Roman"/>
          <w:sz w:val="22"/>
          <w:szCs w:val="22"/>
          <w:lang w:eastAsia="en-US"/>
        </w:rPr>
        <w:t>)</w:t>
      </w:r>
      <w:bookmarkStart w:id="0" w:name="_GoBack"/>
      <w:bookmarkEnd w:id="0"/>
    </w:p>
    <w:p w:rsidR="00192213" w:rsidRPr="00BF6FBF" w:rsidRDefault="007449FA" w:rsidP="00192213">
      <w:pPr>
        <w:pStyle w:val="Odstavecseseznamem"/>
        <w:numPr>
          <w:ilvl w:val="0"/>
          <w:numId w:val="4"/>
        </w:numPr>
        <w:autoSpaceDE/>
        <w:autoSpaceDN/>
        <w:spacing w:before="120" w:line="276" w:lineRule="auto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>Součástí dodávky je adekvátní hardwarové a softwarové vybavení pro analýzu výstupních dat:</w:t>
      </w:r>
    </w:p>
    <w:p w:rsidR="00F82632" w:rsidRPr="00BF6FBF" w:rsidRDefault="00F82632" w:rsidP="00F82632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>Počítač:</w:t>
      </w:r>
    </w:p>
    <w:tbl>
      <w:tblPr>
        <w:tblpPr w:leftFromText="141" w:rightFromText="141" w:vertAnchor="text" w:horzAnchor="margin" w:tblpXSpec="right" w:tblpY="40"/>
        <w:tblW w:w="4087" w:type="pct"/>
        <w:tblCellMar>
          <w:left w:w="70" w:type="dxa"/>
          <w:right w:w="70" w:type="dxa"/>
        </w:tblCellMar>
        <w:tblLook w:val="00A0"/>
      </w:tblPr>
      <w:tblGrid>
        <w:gridCol w:w="3764"/>
        <w:gridCol w:w="3766"/>
      </w:tblGrid>
      <w:tr w:rsidR="00F82632" w:rsidRPr="00BF6FBF" w:rsidTr="00F82632">
        <w:trPr>
          <w:trHeight w:val="300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F82632" w:rsidP="00F82632">
            <w:pPr>
              <w:spacing w:after="0" w:line="280" w:lineRule="atLeast"/>
              <w:jc w:val="both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  <w:r w:rsidRPr="00BF6FBF">
              <w:rPr>
                <w:rFonts w:ascii="Times New Roman" w:hAnsi="Times New Roman" w:cs="Times New Roman"/>
                <w:sz w:val="22"/>
                <w:szCs w:val="22"/>
              </w:rPr>
              <w:t>Procesor*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7B23A3" w:rsidP="00F82632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B23A3">
              <w:rPr>
                <w:rFonts w:ascii="Times New Roman" w:hAnsi="Times New Roman" w:cs="Times New Roman"/>
                <w:sz w:val="22"/>
                <w:szCs w:val="22"/>
              </w:rPr>
              <w:t>min. 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000 bodů CPU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Passmark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hyperlink r:id="rId7" w:history="1">
              <w:r w:rsidRPr="00BD59DE">
                <w:rPr>
                  <w:rStyle w:val="Hypertextovodkaz"/>
                  <w:rFonts w:ascii="Times New Roman" w:hAnsi="Times New Roman" w:cs="Times New Roman"/>
                  <w:sz w:val="22"/>
                  <w:szCs w:val="22"/>
                </w:rPr>
                <w:t>http://www.cpubenchmark.net/</w:t>
              </w:r>
            </w:hyperlink>
          </w:p>
        </w:tc>
      </w:tr>
      <w:tr w:rsidR="00F82632" w:rsidRPr="00BF6FBF" w:rsidTr="00F82632">
        <w:trPr>
          <w:trHeight w:val="300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F82632" w:rsidP="00F82632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F6FBF">
              <w:rPr>
                <w:rFonts w:ascii="Times New Roman" w:hAnsi="Times New Roman" w:cs="Times New Roman"/>
                <w:sz w:val="22"/>
                <w:szCs w:val="22"/>
              </w:rPr>
              <w:t>HDD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F82632" w:rsidP="00F82632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F6FBF">
              <w:rPr>
                <w:rFonts w:ascii="Times New Roman" w:hAnsi="Times New Roman" w:cs="Times New Roman"/>
                <w:sz w:val="22"/>
                <w:szCs w:val="22"/>
              </w:rPr>
              <w:t>min. 1TB HDD</w:t>
            </w:r>
          </w:p>
        </w:tc>
      </w:tr>
      <w:tr w:rsidR="00F82632" w:rsidRPr="00BF6FBF" w:rsidTr="00F82632">
        <w:trPr>
          <w:trHeight w:val="300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F82632" w:rsidP="00F82632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F6FBF">
              <w:rPr>
                <w:rFonts w:ascii="Times New Roman" w:hAnsi="Times New Roman" w:cs="Times New Roman"/>
                <w:sz w:val="22"/>
                <w:szCs w:val="22"/>
              </w:rPr>
              <w:t>Operační paměť RAM</w:t>
            </w:r>
          </w:p>
        </w:tc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632" w:rsidRPr="00BF6FBF" w:rsidRDefault="00F82632" w:rsidP="00F82632">
            <w:pPr>
              <w:spacing w:after="0" w:line="280" w:lineRule="atLeas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F6FBF">
              <w:rPr>
                <w:rFonts w:ascii="Times New Roman" w:hAnsi="Times New Roman" w:cs="Times New Roman"/>
                <w:sz w:val="22"/>
                <w:szCs w:val="22"/>
              </w:rPr>
              <w:t>min. 16 GB  DDR</w:t>
            </w:r>
            <w:r w:rsidR="007B23A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:rsidR="00F82632" w:rsidRPr="00BF6FBF" w:rsidRDefault="00F82632" w:rsidP="00F82632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F82632" w:rsidRPr="00BF6FBF" w:rsidRDefault="00F82632" w:rsidP="00F82632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F82632" w:rsidRPr="00BF6FBF" w:rsidRDefault="00F82632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3F63EB" w:rsidRPr="00BF6FBF" w:rsidRDefault="00192213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BF6FBF">
        <w:rPr>
          <w:rFonts w:ascii="Times New Roman" w:hAnsi="Times New Roman" w:cs="Times New Roman"/>
          <w:sz w:val="22"/>
          <w:szCs w:val="22"/>
          <w:lang w:eastAsia="en-US"/>
        </w:rPr>
        <w:tab/>
      </w:r>
      <w:r w:rsidR="00F82632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- </w:t>
      </w:r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software pro zpracovaní </w:t>
      </w:r>
      <w:proofErr w:type="spellStart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>sekvenačních</w:t>
      </w:r>
      <w:proofErr w:type="spellEnd"/>
      <w:r w:rsidR="007449FA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dát</w:t>
      </w:r>
      <w:r w:rsidR="002E3F14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 s možnostmi de-novo </w:t>
      </w:r>
      <w:proofErr w:type="spellStart"/>
      <w:r w:rsidR="002E3F14" w:rsidRPr="00BF6FBF">
        <w:rPr>
          <w:rFonts w:ascii="Times New Roman" w:hAnsi="Times New Roman" w:cs="Times New Roman"/>
          <w:sz w:val="22"/>
          <w:szCs w:val="22"/>
          <w:lang w:eastAsia="en-US"/>
        </w:rPr>
        <w:t>assembly</w:t>
      </w:r>
      <w:proofErr w:type="spellEnd"/>
      <w:r w:rsidR="002E3F14" w:rsidRPr="00BF6FBF">
        <w:rPr>
          <w:rFonts w:ascii="Times New Roman" w:hAnsi="Times New Roman" w:cs="Times New Roman"/>
          <w:sz w:val="22"/>
          <w:szCs w:val="22"/>
          <w:lang w:eastAsia="en-US"/>
        </w:rPr>
        <w:t xml:space="preserve">, mapování </w:t>
      </w:r>
      <w:r w:rsidR="00BC1432" w:rsidRPr="00BF6FBF">
        <w:rPr>
          <w:rFonts w:ascii="Times New Roman" w:hAnsi="Times New Roman" w:cs="Times New Roman"/>
          <w:sz w:val="22"/>
          <w:szCs w:val="22"/>
          <w:lang w:eastAsia="en-US"/>
        </w:rPr>
        <w:t>krátkých čtení na referenční sekvenci, hledaní mutací, import-export do nejčastěji používaných formátů.</w:t>
      </w:r>
    </w:p>
    <w:p w:rsidR="003F63EB" w:rsidRPr="00BF6FBF" w:rsidRDefault="003F63EB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3F63EB" w:rsidRPr="00BF6FBF" w:rsidRDefault="003F63EB" w:rsidP="003F63EB">
      <w:pPr>
        <w:spacing w:after="0" w:line="320" w:lineRule="exact"/>
        <w:rPr>
          <w:rFonts w:ascii="Times New Roman" w:hAnsi="Times New Roman" w:cs="Times New Roman"/>
          <w:kern w:val="0"/>
          <w:sz w:val="22"/>
          <w:szCs w:val="22"/>
        </w:rPr>
      </w:pPr>
      <w:r w:rsidRPr="00BF6FBF">
        <w:rPr>
          <w:rFonts w:ascii="Times New Roman" w:hAnsi="Times New Roman" w:cs="Times New Roman"/>
          <w:sz w:val="22"/>
          <w:szCs w:val="22"/>
        </w:rPr>
        <w:lastRenderedPageBreak/>
        <w:t>*  Informace k výkonu procesoru</w:t>
      </w:r>
    </w:p>
    <w:p w:rsidR="003F63EB" w:rsidRPr="00BF6FBF" w:rsidRDefault="003F63EB" w:rsidP="003F63EB">
      <w:pPr>
        <w:spacing w:after="0" w:line="320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BF6FBF">
        <w:rPr>
          <w:rFonts w:ascii="Times New Roman" w:hAnsi="Times New Roman" w:cs="Times New Roman"/>
          <w:sz w:val="22"/>
          <w:szCs w:val="22"/>
        </w:rPr>
        <w:t xml:space="preserve">Zadavatelem požadovaný počet bodů CPU </w:t>
      </w:r>
      <w:proofErr w:type="spellStart"/>
      <w:r w:rsidRPr="00BF6FBF">
        <w:rPr>
          <w:rFonts w:ascii="Times New Roman" w:hAnsi="Times New Roman" w:cs="Times New Roman"/>
          <w:sz w:val="22"/>
          <w:szCs w:val="22"/>
        </w:rPr>
        <w:t>Passmark</w:t>
      </w:r>
      <w:proofErr w:type="spellEnd"/>
      <w:r w:rsidRPr="00BF6FBF">
        <w:rPr>
          <w:rFonts w:ascii="Times New Roman" w:hAnsi="Times New Roman" w:cs="Times New Roman"/>
          <w:sz w:val="22"/>
          <w:szCs w:val="22"/>
        </w:rPr>
        <w:t xml:space="preserve"> musí nabízený </w:t>
      </w:r>
      <w:r w:rsidRPr="00BF6FBF">
        <w:rPr>
          <w:rFonts w:ascii="Times New Roman" w:hAnsi="Times New Roman" w:cs="Times New Roman"/>
          <w:b/>
          <w:sz w:val="22"/>
          <w:szCs w:val="22"/>
        </w:rPr>
        <w:t>procesor splňovat nejméně ke dni podání nabídek</w:t>
      </w:r>
      <w:r w:rsidRPr="00BF6FBF">
        <w:rPr>
          <w:rFonts w:ascii="Times New Roman" w:hAnsi="Times New Roman" w:cs="Times New Roman"/>
          <w:sz w:val="22"/>
          <w:szCs w:val="22"/>
        </w:rPr>
        <w:t xml:space="preserve">. Pro posouzení bude použitá střední hodnota uvedená na </w:t>
      </w:r>
      <w:hyperlink r:id="rId8" w:history="1">
        <w:r w:rsidRPr="00BF6FBF">
          <w:rPr>
            <w:rStyle w:val="Hypertextovodkaz"/>
            <w:rFonts w:ascii="Times New Roman" w:hAnsi="Times New Roman" w:cs="Times New Roman"/>
            <w:color w:val="auto"/>
            <w:sz w:val="22"/>
            <w:szCs w:val="22"/>
          </w:rPr>
          <w:t>http://www.cpubenchmark.net/</w:t>
        </w:r>
      </w:hyperlink>
      <w:r w:rsidRPr="00BF6FBF">
        <w:rPr>
          <w:rFonts w:ascii="Times New Roman" w:hAnsi="Times New Roman" w:cs="Times New Roman"/>
          <w:sz w:val="22"/>
          <w:szCs w:val="22"/>
        </w:rPr>
        <w:t xml:space="preserve"> . K jednotlivým testům nebude přihlíženo. Platí pro všechny položky v této specifikaci, kde je tento </w:t>
      </w:r>
      <w:proofErr w:type="spellStart"/>
      <w:r w:rsidRPr="00BF6FBF">
        <w:rPr>
          <w:rFonts w:ascii="Times New Roman" w:hAnsi="Times New Roman" w:cs="Times New Roman"/>
          <w:sz w:val="22"/>
          <w:szCs w:val="22"/>
        </w:rPr>
        <w:t>benchmark</w:t>
      </w:r>
      <w:proofErr w:type="spellEnd"/>
      <w:r w:rsidRPr="00BF6FBF">
        <w:rPr>
          <w:rFonts w:ascii="Times New Roman" w:hAnsi="Times New Roman" w:cs="Times New Roman"/>
          <w:sz w:val="22"/>
          <w:szCs w:val="22"/>
        </w:rPr>
        <w:t xml:space="preserve"> použit.</w:t>
      </w:r>
    </w:p>
    <w:p w:rsidR="00123C9A" w:rsidRPr="00BF6FBF" w:rsidRDefault="00123C9A">
      <w:pPr>
        <w:pStyle w:val="Odstavecseseznamem"/>
        <w:autoSpaceDE/>
        <w:autoSpaceDN/>
        <w:spacing w:before="120" w:line="276" w:lineRule="auto"/>
        <w:ind w:left="14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0B6E5A" w:rsidRPr="00BF6FBF" w:rsidRDefault="000B6E5A" w:rsidP="007449FA">
      <w:pPr>
        <w:pStyle w:val="Odstavecseseznamem"/>
        <w:spacing w:after="0" w:line="320" w:lineRule="atLeast"/>
        <w:ind w:left="0"/>
        <w:jc w:val="both"/>
      </w:pPr>
    </w:p>
    <w:sectPr w:rsidR="000B6E5A" w:rsidRPr="00BF6FBF" w:rsidSect="00CB5F4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DFADB4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C50" w:rsidRDefault="003C3535">
      <w:pPr>
        <w:spacing w:after="0"/>
      </w:pPr>
      <w:r>
        <w:separator/>
      </w:r>
    </w:p>
  </w:endnote>
  <w:endnote w:type="continuationSeparator" w:id="1">
    <w:p w:rsidR="005C1C50" w:rsidRDefault="003C353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.PalatinoTTEE">
    <w:panose1 w:val="00000000000000000000"/>
    <w:charset w:val="02"/>
    <w:family w:val="swiss"/>
    <w:notTrueType/>
    <w:pitch w:val="variable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796A2E">
      <w:rPr>
        <w:noProof/>
      </w:rPr>
      <w:t>1</w:t>
    </w:r>
    <w:r>
      <w:fldChar w:fldCharType="end"/>
    </w:r>
  </w:p>
  <w:p w:rsidR="00D11544" w:rsidRDefault="00796A2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C50" w:rsidRDefault="003C3535">
      <w:pPr>
        <w:spacing w:after="0"/>
      </w:pPr>
      <w:r>
        <w:separator/>
      </w:r>
    </w:p>
  </w:footnote>
  <w:footnote w:type="continuationSeparator" w:id="1">
    <w:p w:rsidR="005C1C50" w:rsidRDefault="003C353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FCC" w:rsidRDefault="00796A2E" w:rsidP="00796A2E">
    <w:pPr>
      <w:pStyle w:val="Zhlav"/>
      <w:jc w:val="right"/>
    </w:pPr>
    <w:r w:rsidRPr="00796A2E"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peliaev Stanislav">
    <w15:presenceInfo w15:providerId="AD" w15:userId="S-1-5-21-2984124291-429177831-1523700565-135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6188"/>
    <w:rsid w:val="000B6E5A"/>
    <w:rsid w:val="000F35FF"/>
    <w:rsid w:val="00123C9A"/>
    <w:rsid w:val="00192213"/>
    <w:rsid w:val="00272D2B"/>
    <w:rsid w:val="002B6188"/>
    <w:rsid w:val="002C3B29"/>
    <w:rsid w:val="002E3F14"/>
    <w:rsid w:val="003A19D0"/>
    <w:rsid w:val="003C3535"/>
    <w:rsid w:val="003F63EB"/>
    <w:rsid w:val="00425E0D"/>
    <w:rsid w:val="005C1C50"/>
    <w:rsid w:val="00667117"/>
    <w:rsid w:val="007449FA"/>
    <w:rsid w:val="00796A2E"/>
    <w:rsid w:val="007B23A3"/>
    <w:rsid w:val="00907FD2"/>
    <w:rsid w:val="00B02044"/>
    <w:rsid w:val="00BC1432"/>
    <w:rsid w:val="00BF6FBF"/>
    <w:rsid w:val="00D41856"/>
    <w:rsid w:val="00EC44CB"/>
    <w:rsid w:val="00F82632"/>
    <w:rsid w:val="00F92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" TargetMode="External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yperlink" Target="http://www.cpubenchmark.ne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279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pavka</cp:lastModifiedBy>
  <cp:revision>12</cp:revision>
  <dcterms:created xsi:type="dcterms:W3CDTF">2017-06-28T06:37:00Z</dcterms:created>
  <dcterms:modified xsi:type="dcterms:W3CDTF">2017-09-26T18:44:00Z</dcterms:modified>
</cp:coreProperties>
</file>