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9AD93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EB4A48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231813B4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6D5B5474" w14:textId="77777777" w:rsidTr="00ED0526">
        <w:tc>
          <w:tcPr>
            <w:tcW w:w="4248" w:type="dxa"/>
            <w:vAlign w:val="center"/>
          </w:tcPr>
          <w:p w14:paraId="6DB89942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5DDC7402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401912F0" w14:textId="77777777" w:rsidTr="00ED0526">
        <w:tc>
          <w:tcPr>
            <w:tcW w:w="4248" w:type="dxa"/>
            <w:vAlign w:val="center"/>
          </w:tcPr>
          <w:p w14:paraId="63C3DD46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6C0CBF70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029B751" w14:textId="77777777" w:rsidTr="00ED0526">
        <w:tc>
          <w:tcPr>
            <w:tcW w:w="4248" w:type="dxa"/>
            <w:vAlign w:val="center"/>
          </w:tcPr>
          <w:p w14:paraId="1CF866B8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0089590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57ED6013" w14:textId="77777777" w:rsidTr="00ED0526">
        <w:tc>
          <w:tcPr>
            <w:tcW w:w="4248" w:type="dxa"/>
            <w:vAlign w:val="center"/>
          </w:tcPr>
          <w:p w14:paraId="4B6A5A5F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4A19B97A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488BA22D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2FD97A0E" w14:textId="77777777" w:rsidR="00BE5BCA" w:rsidRPr="00173609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173609">
        <w:rPr>
          <w:rFonts w:ascii="Palatino Linotype" w:eastAsia="Calibri" w:hAnsi="Palatino Linotype" w:cs="Times New Roman"/>
          <w:b/>
          <w:kern w:val="0"/>
          <w:sz w:val="22"/>
          <w:szCs w:val="22"/>
        </w:rPr>
        <w:t>Předmět veřejné zakázky:</w:t>
      </w:r>
    </w:p>
    <w:p w14:paraId="452C3F88" w14:textId="77777777" w:rsidR="00920CEF" w:rsidRPr="00173609" w:rsidRDefault="00D617C6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výběrového řízení je „Skenovací elektronový mikroskop s příslušenstvím“ podle níže uvedené technické specifikace. Zařízení umožňuje práci ve vysokém a nízkém vakuu jakožto i v enviromentálním módu. Tento enviromentální mód umožní analýzu biologických vzorků a také vzorků různých typů materiálu v prostředí se zvýšenou relativní vlhkostí. Všechny tyto módy bude možné využít při analýze vzorků STEM metodou včetně </w:t>
      </w:r>
      <w:r w:rsidR="00173609" w:rsidRPr="00173609">
        <w:rPr>
          <w:rFonts w:ascii="Palatino Linotype" w:hAnsi="Palatino Linotype" w:cs="Times New Roman"/>
          <w:bCs/>
          <w:kern w:val="0"/>
          <w:sz w:val="22"/>
          <w:szCs w:val="22"/>
        </w:rPr>
        <w:t>e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nviromentálního módu. Mikroskop dále umožní prvkovou analýzu pomocí EDS detektoru, který je integrován do uživatelského rozhraní mikroskopu. Mikroskop bude připraven na budoucí instalaci modulu pro snímání vzorků v kryo-módu. Parametry požadované Zadavatelem budou prokázány v průběhu instalace na kalibračních vzorcích dodaných Dodavatelem anebo Zadavatelem.</w:t>
      </w:r>
      <w:r w:rsidR="00BE5BCA"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</w:p>
    <w:p w14:paraId="4D8E1315" w14:textId="77777777" w:rsidR="00BE5BCA" w:rsidRPr="00173609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5E7EDBD4" w14:textId="77777777" w:rsidR="00BE5BCA" w:rsidRPr="00173609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72714844" w14:textId="129E9438" w:rsidR="00BE5BCA" w:rsidRDefault="00D617C6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</w:pPr>
      <w:r w:rsidRPr="00173609"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  <w:t>Minimální technické požadavky</w:t>
      </w:r>
      <w:r w:rsidR="00CA7830"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  <w:t>:</w:t>
      </w:r>
    </w:p>
    <w:p w14:paraId="68A8E389" w14:textId="77777777" w:rsidR="00CA7830" w:rsidRPr="00A0132E" w:rsidRDefault="00CA7830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173609" w14:paraId="12825E7A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E5561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7409" w14:textId="77777777" w:rsidR="00BE5BCA" w:rsidRPr="00173609" w:rsidRDefault="00BE5BCA" w:rsidP="00CD370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323F" w14:textId="77777777" w:rsidR="00BE5BCA" w:rsidRPr="00173609" w:rsidRDefault="00BE5BCA" w:rsidP="00CD370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173609" w14:paraId="6D729408" w14:textId="77777777" w:rsidTr="00CD3709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E6F1BA7" w14:textId="77777777" w:rsidR="00BE5BCA" w:rsidRPr="00C31389" w:rsidRDefault="00C31389" w:rsidP="00C3138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31389">
              <w:rPr>
                <w:rFonts w:ascii="Palatino Linotype" w:hAnsi="Palatino Linotype" w:cs="Arial"/>
                <w:b/>
                <w:sz w:val="22"/>
                <w:szCs w:val="22"/>
              </w:rPr>
              <w:t>1.</w:t>
            </w:r>
            <w:r>
              <w:rPr>
                <w:rFonts w:ascii="Palatino Linotype" w:hAnsi="Palatino Linotype" w:cs="Arial"/>
                <w:b/>
                <w:sz w:val="22"/>
                <w:szCs w:val="22"/>
              </w:rPr>
              <w:t xml:space="preserve"> </w:t>
            </w:r>
            <w:r w:rsidR="00173609" w:rsidRPr="00C31389">
              <w:rPr>
                <w:rFonts w:ascii="Palatino Linotype" w:hAnsi="Palatino Linotype" w:cs="Arial"/>
                <w:b/>
                <w:sz w:val="22"/>
                <w:szCs w:val="22"/>
              </w:rPr>
              <w:t>Obecné požadavky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84AB62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AFC703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EA42EBF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5DDDB" w14:textId="4B01166C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1.1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Mikroskop a veškeré příslušenství musí být kompatibilní se standardy Evropské unie a České republiky</w:t>
            </w:r>
            <w:r w:rsidR="001F3C9E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0A93" w14:textId="4CB8DBED" w:rsidR="00173609" w:rsidRPr="00173609" w:rsidRDefault="001F3C9E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9872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2797A2AA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22D5A" w14:textId="6AD9DF86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1.2 </w:t>
            </w:r>
            <w:r w:rsidR="00173609" w:rsidRPr="00173609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Zdrojem elektronů je </w:t>
            </w:r>
            <w:r w:rsidR="00173609" w:rsidRPr="00173609">
              <w:rPr>
                <w:rFonts w:ascii="Palatino Linotype" w:eastAsia="Calibri" w:hAnsi="Palatino Linotype" w:cs="Times New Roman"/>
                <w:color w:val="000000"/>
                <w:kern w:val="0"/>
                <w:sz w:val="22"/>
                <w:szCs w:val="22"/>
                <w:lang w:val="en-GB" w:eastAsia="en-US"/>
              </w:rPr>
              <w:t>Schottkyho katoda (Field Emission Scanning Electron Microscope/FESEM)</w:t>
            </w:r>
            <w:r w:rsidR="001F3C9E">
              <w:rPr>
                <w:rFonts w:ascii="Palatino Linotype" w:eastAsia="Calibri" w:hAnsi="Palatino Linotype" w:cs="Times New Roman"/>
                <w:color w:val="000000"/>
                <w:kern w:val="0"/>
                <w:sz w:val="22"/>
                <w:szCs w:val="22"/>
                <w:lang w:val="en-GB"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B8F9" w14:textId="2D791A13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1C26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7D4BEFF4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82AD2" w14:textId="77777777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1.3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Urychlovací napětí minimálně v rozsahu 0,2 - 30 kV plynule měnitelné.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BD0B" w14:textId="19EA2771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0120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1ABEC15C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60D8" w14:textId="77777777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Mikroskop pracuje v těchto režimech:</w:t>
            </w:r>
          </w:p>
          <w:p w14:paraId="182D2C64" w14:textId="77777777" w:rsidR="00173609" w:rsidRPr="009F00DB" w:rsidRDefault="00173609" w:rsidP="007E5E81">
            <w:pPr>
              <w:pStyle w:val="Odstavecseseznamem"/>
              <w:numPr>
                <w:ilvl w:val="0"/>
                <w:numId w:val="32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mód vysokého vakua,</w:t>
            </w:r>
          </w:p>
          <w:p w14:paraId="180CBDB7" w14:textId="77777777" w:rsidR="00173609" w:rsidRPr="009F00DB" w:rsidRDefault="00173609" w:rsidP="007E5E81">
            <w:pPr>
              <w:pStyle w:val="Odstavecseseznamem"/>
              <w:numPr>
                <w:ilvl w:val="0"/>
                <w:numId w:val="32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mód nízkého vakua,</w:t>
            </w:r>
          </w:p>
          <w:p w14:paraId="3BD6D099" w14:textId="77777777" w:rsidR="00173609" w:rsidRPr="009F00DB" w:rsidRDefault="00173609" w:rsidP="007E5E81">
            <w:pPr>
              <w:pStyle w:val="Odstavecseseznamem"/>
              <w:numPr>
                <w:ilvl w:val="0"/>
                <w:numId w:val="32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mód pro enviromentální elektronovou mikroskopii (mód s rozšířenými možnostmi nízkého vakua),</w:t>
            </w:r>
          </w:p>
          <w:p w14:paraId="3B0D637C" w14:textId="77777777" w:rsidR="00173609" w:rsidRPr="009F00DB" w:rsidRDefault="00173609" w:rsidP="007E5E81">
            <w:pPr>
              <w:pStyle w:val="Odstavecseseznamem"/>
              <w:numPr>
                <w:ilvl w:val="0"/>
                <w:numId w:val="32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lastRenderedPageBreak/>
              <w:t>STEM módy, které umožňují práci ve všech vakuových módech a taky práci s vlhkými vzorky jako jsou např. emulze.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6717" w14:textId="46F7DA0A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8511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06DE6DE3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C9448" w14:textId="77777777" w:rsidR="00173609" w:rsidRPr="00173609" w:rsidRDefault="00C31389" w:rsidP="007E5E8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1.5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Změna mezi vakuovými módy nízkého a vysokého vakua nesmí vyžadovat manuální zásah uživatele do komory mikroskopu.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47ED" w14:textId="2D74901E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2AA9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68DF1E0A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A64CD" w14:textId="77777777" w:rsidR="00173609" w:rsidRPr="00173609" w:rsidRDefault="00C31389" w:rsidP="007E5E8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1.6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Mikroskop musí být schopen pracovat se suchými a vlhkými vzorky v rozmezí tlaků ≤ 10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  <w:vertAlign w:val="superscript"/>
              </w:rPr>
              <w:t>-3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 xml:space="preserve"> a ≥ 2330 Pa při teplotě 20 °C (pokojová teplota).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BCF3" w14:textId="6BC9AA9C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A420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3D29F50C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04B3D" w14:textId="77777777" w:rsidR="00173609" w:rsidRPr="00173609" w:rsidRDefault="00C31389" w:rsidP="007E5E8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1.7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 xml:space="preserve">Rozlišení mikroskopu musí splnit alespoň následující specifikace: </w:t>
            </w:r>
          </w:p>
          <w:p w14:paraId="04A33955" w14:textId="77777777" w:rsidR="00173609" w:rsidRPr="009F00DB" w:rsidRDefault="00173609" w:rsidP="007E5E81">
            <w:pPr>
              <w:pStyle w:val="Odstavecseseznamem"/>
              <w:numPr>
                <w:ilvl w:val="0"/>
                <w:numId w:val="30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rozlišení v módu vysokého vakua při 30 kV ≤ 1 nm,</w:t>
            </w:r>
          </w:p>
          <w:p w14:paraId="04DB2103" w14:textId="77777777" w:rsidR="00173609" w:rsidRPr="009F00DB" w:rsidRDefault="00173609" w:rsidP="007E5E81">
            <w:pPr>
              <w:pStyle w:val="Odstavecseseznamem"/>
              <w:numPr>
                <w:ilvl w:val="0"/>
                <w:numId w:val="30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rozlišení v módu vysokého vakua při 1 kV ≤ 3,0 nm</w:t>
            </w:r>
          </w:p>
          <w:p w14:paraId="658E2D3B" w14:textId="77777777" w:rsidR="00173609" w:rsidRPr="009F00DB" w:rsidRDefault="00173609" w:rsidP="007E5E81">
            <w:pPr>
              <w:pStyle w:val="Odstavecseseznamem"/>
              <w:numPr>
                <w:ilvl w:val="0"/>
                <w:numId w:val="30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rozlišení v módu nízkého vakua při 30 kV ≤ 1,5 nm,</w:t>
            </w:r>
          </w:p>
          <w:p w14:paraId="1A6A12AB" w14:textId="77777777" w:rsidR="00173609" w:rsidRPr="009F00DB" w:rsidRDefault="00173609" w:rsidP="007E5E81">
            <w:pPr>
              <w:pStyle w:val="Odstavecseseznamem"/>
              <w:numPr>
                <w:ilvl w:val="0"/>
                <w:numId w:val="30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rozlišení v módu nízkého vakua při 3 kV ≤ 3,0 nm</w:t>
            </w:r>
          </w:p>
          <w:p w14:paraId="725AE29D" w14:textId="77777777" w:rsidR="00173609" w:rsidRPr="009F00DB" w:rsidRDefault="00173609" w:rsidP="007E5E81">
            <w:pPr>
              <w:pStyle w:val="Odstavecseseznamem"/>
              <w:numPr>
                <w:ilvl w:val="0"/>
                <w:numId w:val="30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9F00DB">
              <w:rPr>
                <w:rFonts w:ascii="Palatino Linotype" w:hAnsi="Palatino Linotype" w:cs="Arial"/>
                <w:sz w:val="22"/>
                <w:szCs w:val="22"/>
              </w:rPr>
              <w:t>rozlišení v enviromentálním módu (extended low vakuum mode) při 30 kV ≤ 1,5 nm.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9F97" w14:textId="32A3091A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35C0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336B473A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A8F3A" w14:textId="77777777" w:rsidR="00173609" w:rsidRPr="007E5E81" w:rsidRDefault="00C31389" w:rsidP="007E5E8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7E5E81">
              <w:rPr>
                <w:rFonts w:ascii="Palatino Linotype" w:hAnsi="Palatino Linotype" w:cs="Arial"/>
                <w:sz w:val="22"/>
                <w:szCs w:val="22"/>
              </w:rPr>
              <w:t xml:space="preserve">1.8 </w:t>
            </w:r>
            <w:r w:rsidR="00173609" w:rsidRPr="007E5E81">
              <w:rPr>
                <w:rFonts w:ascii="Palatino Linotype" w:hAnsi="Palatino Linotype" w:cs="Arial"/>
                <w:sz w:val="22"/>
                <w:szCs w:val="22"/>
              </w:rPr>
              <w:t>Mikroskop obsahuje minimálně tyto detektory:</w:t>
            </w:r>
          </w:p>
          <w:p w14:paraId="63454A95" w14:textId="2A5868BA" w:rsidR="00173609" w:rsidRPr="007E5E81" w:rsidRDefault="00173609" w:rsidP="007E5E81">
            <w:pPr>
              <w:pStyle w:val="Odstavecseseznamem"/>
              <w:numPr>
                <w:ilvl w:val="0"/>
                <w:numId w:val="31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7E5E81">
              <w:rPr>
                <w:rFonts w:ascii="Palatino Linotype" w:hAnsi="Palatino Linotype" w:cs="Arial"/>
                <w:sz w:val="22"/>
                <w:szCs w:val="22"/>
              </w:rPr>
              <w:t>detektor sekundárních elektronů pro režim vysokého vakua</w:t>
            </w:r>
            <w:r w:rsidR="00BF095F">
              <w:rPr>
                <w:rFonts w:ascii="Palatino Linotype" w:hAnsi="Palatino Linotype" w:cs="Arial"/>
                <w:sz w:val="22"/>
                <w:szCs w:val="22"/>
              </w:rPr>
              <w:t>,</w:t>
            </w:r>
          </w:p>
          <w:p w14:paraId="744B1DE7" w14:textId="1CB6786C" w:rsidR="00173609" w:rsidRPr="007E5E81" w:rsidRDefault="00173609" w:rsidP="007E5E81">
            <w:pPr>
              <w:pStyle w:val="Odstavecseseznamem"/>
              <w:numPr>
                <w:ilvl w:val="0"/>
                <w:numId w:val="31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7E5E81">
              <w:rPr>
                <w:rFonts w:ascii="Palatino Linotype" w:hAnsi="Palatino Linotype" w:cs="Arial"/>
                <w:sz w:val="22"/>
                <w:szCs w:val="22"/>
              </w:rPr>
              <w:t>detektor sekundárních elektronů pro režim nízkého vakua</w:t>
            </w:r>
            <w:r w:rsidR="00BF095F">
              <w:rPr>
                <w:rFonts w:ascii="Palatino Linotype" w:hAnsi="Palatino Linotype" w:cs="Arial"/>
                <w:sz w:val="22"/>
                <w:szCs w:val="22"/>
              </w:rPr>
              <w:t>,</w:t>
            </w:r>
          </w:p>
          <w:p w14:paraId="00C716B7" w14:textId="1F367A56" w:rsidR="00173609" w:rsidRPr="007E5E81" w:rsidRDefault="00173609" w:rsidP="007E5E81">
            <w:pPr>
              <w:pStyle w:val="Odstavecseseznamem"/>
              <w:numPr>
                <w:ilvl w:val="0"/>
                <w:numId w:val="31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7E5E81">
              <w:rPr>
                <w:rFonts w:ascii="Palatino Linotype" w:hAnsi="Palatino Linotype" w:cs="Arial"/>
                <w:sz w:val="22"/>
                <w:szCs w:val="22"/>
              </w:rPr>
              <w:t>detektor sekundárních elektronů pro environmentální mód</w:t>
            </w:r>
            <w:r w:rsidR="00BF095F">
              <w:rPr>
                <w:rFonts w:ascii="Palatino Linotype" w:hAnsi="Palatino Linotype" w:cs="Arial"/>
                <w:sz w:val="22"/>
                <w:szCs w:val="22"/>
              </w:rPr>
              <w:t>,</w:t>
            </w:r>
          </w:p>
          <w:p w14:paraId="70BF1E41" w14:textId="08000A70" w:rsidR="00173609" w:rsidRPr="007E5E81" w:rsidRDefault="00173609" w:rsidP="007E5E81">
            <w:pPr>
              <w:pStyle w:val="Odstavecseseznamem"/>
              <w:numPr>
                <w:ilvl w:val="0"/>
                <w:numId w:val="31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7E5E81">
              <w:rPr>
                <w:rFonts w:ascii="Palatino Linotype" w:hAnsi="Palatino Linotype" w:cs="Arial"/>
                <w:sz w:val="22"/>
                <w:szCs w:val="22"/>
              </w:rPr>
              <w:t>segmentovaný detektor zpětně odražených elektronů pro mód vysokého vakua, nízkého vakua a environmentální mód</w:t>
            </w:r>
            <w:r w:rsidR="00BF095F">
              <w:rPr>
                <w:rFonts w:ascii="Palatino Linotype" w:hAnsi="Palatino Linotype" w:cs="Arial"/>
                <w:sz w:val="22"/>
                <w:szCs w:val="22"/>
              </w:rPr>
              <w:t>,</w:t>
            </w:r>
          </w:p>
          <w:p w14:paraId="6EF89128" w14:textId="77777777" w:rsidR="00173609" w:rsidRPr="007E5E81" w:rsidRDefault="00173609" w:rsidP="007E5E81">
            <w:pPr>
              <w:pStyle w:val="Odstavecseseznamem"/>
              <w:numPr>
                <w:ilvl w:val="0"/>
                <w:numId w:val="31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7E5E81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motorizovaný zasouvací STEM detektor umožňující detekci v režimech světlého pole, temného pole a </w:t>
            </w:r>
            <w:r w:rsidRPr="007E5E81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temného pole pod vysokým úhlem</w:t>
            </w:r>
            <w:r w:rsidRPr="007E5E81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, v módech vysokého a nízkého vakua a v módu pro enviromentální elektronovou mikroskopii</w:t>
            </w:r>
            <w:r w:rsidRPr="007E5E81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A657" w14:textId="33A0E99C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265C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6105C564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85191" w14:textId="77777777" w:rsidR="00173609" w:rsidRPr="00173609" w:rsidRDefault="00C31389" w:rsidP="002A1F6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1.9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Zobrazení vzorků v hydratovaném stavu, tj. zejména v enviromentálním módu, musí být umožněno bez nutnosti použití vysokého vakua v průběhu celého procesu snímání a přípravy na snímání.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E4D2" w14:textId="3F2EE43B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0829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05E4F2FC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26585" w14:textId="77777777" w:rsidR="00173609" w:rsidRPr="00173609" w:rsidRDefault="00C31389" w:rsidP="002A1F6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1.10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Mikroskop musí být připraven a vhodně konfigurován pro budoucí instalaci kryo-modulu a využití snímání v kryo-módu (tj. při teplotách - 190 °C až 100 °C).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D7124" w14:textId="04F68E1E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330B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4990B3D0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A5F30" w14:textId="77777777" w:rsidR="00173609" w:rsidRPr="00173609" w:rsidRDefault="00C31389" w:rsidP="002A1F6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1.11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Mikroskop musí být připraven a vhodně konfigurován pro budoucí instalaci plazma cleaneru.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8805" w14:textId="01B6D0D8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9063A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10C7CED5" w14:textId="77777777" w:rsidTr="007E5E81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F4F1D1C" w14:textId="77777777" w:rsidR="00173609" w:rsidRPr="00173609" w:rsidRDefault="00C31389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2. </w:t>
            </w:r>
            <w:r w:rsidR="00173609" w:rsidRPr="00173609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Pracovní komora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1CA040" w14:textId="77777777" w:rsidR="00173609" w:rsidRPr="00173609" w:rsidRDefault="0017360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3C925D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5679CB5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67B13" w14:textId="77777777" w:rsidR="00173609" w:rsidRPr="00173609" w:rsidRDefault="00C31389" w:rsidP="00960C24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2.1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Plně motorizovaný eucentrický stolek pro alespoň 15 vzorků (standardní stub o průměru 12 mm).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5C7E" w14:textId="5D76ADEE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50BF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71AC7FFD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3A61F" w14:textId="77777777" w:rsidR="00173609" w:rsidRPr="00173609" w:rsidRDefault="00C31389" w:rsidP="00960C24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lastRenderedPageBreak/>
              <w:t xml:space="preserve">2.2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Pohyb motorizovaného stolku v ose X a Y alespoň 100 mm nebo více, v ose Z alespoň -60 mm nebo více.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A8FC" w14:textId="2CFB7DE6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7AE75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A9D2C83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703AD" w14:textId="77777777" w:rsidR="00173609" w:rsidRPr="00173609" w:rsidRDefault="00C31389" w:rsidP="00960C24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2.3 </w:t>
            </w:r>
            <w:r w:rsidR="00173609" w:rsidRPr="00173609">
              <w:rPr>
                <w:rFonts w:ascii="Palatino Linotype" w:hAnsi="Palatino Linotype" w:cs="Arial"/>
                <w:sz w:val="22"/>
                <w:szCs w:val="22"/>
              </w:rPr>
              <w:t>Motorizovaný náklon stolku v rozmezí nejméně -10° až +90°, rotace stolku 360°.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B393" w14:textId="4719A364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034A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2AC01DE9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17661" w14:textId="16F411A6" w:rsidR="001736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2.4 </w:t>
            </w:r>
            <w:r w:rsidR="00173609" w:rsidRPr="00CD3709">
              <w:rPr>
                <w:rFonts w:ascii="Palatino Linotype" w:hAnsi="Palatino Linotype" w:cs="Arial"/>
                <w:sz w:val="22"/>
                <w:szCs w:val="22"/>
              </w:rPr>
              <w:t>Komora může být osazena stolkem s kontrolovatelnou teplotou pro zobrazení hydratovaných vzorků ve vysokém rozlišení</w:t>
            </w:r>
            <w:r w:rsidR="005B085B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BE0605">
              <w:rPr>
                <w:rFonts w:ascii="Palatino Linotype" w:hAnsi="Palatino Linotype" w:cs="Arial"/>
                <w:sz w:val="22"/>
                <w:szCs w:val="22"/>
              </w:rPr>
              <w:t>(</w:t>
            </w:r>
            <w:r w:rsidR="00C80B71">
              <w:rPr>
                <w:rFonts w:ascii="Palatino Linotype" w:hAnsi="Palatino Linotype" w:cs="Arial"/>
                <w:sz w:val="22"/>
                <w:szCs w:val="22"/>
              </w:rPr>
              <w:t xml:space="preserve">při 30 kV </w:t>
            </w:r>
            <w:r w:rsidR="00C80B71" w:rsidRPr="00C80B71">
              <w:rPr>
                <w:rFonts w:ascii="Palatino Linotype" w:hAnsi="Palatino Linotype" w:cs="Arial"/>
                <w:sz w:val="22"/>
                <w:szCs w:val="22"/>
              </w:rPr>
              <w:t xml:space="preserve">≤ </w:t>
            </w:r>
            <w:r w:rsidR="00C80B71">
              <w:rPr>
                <w:rFonts w:ascii="Palatino Linotype" w:hAnsi="Palatino Linotype" w:cs="Arial"/>
                <w:sz w:val="22"/>
                <w:szCs w:val="22"/>
              </w:rPr>
              <w:t>1,5 nm)</w:t>
            </w:r>
            <w:r w:rsidR="00173609" w:rsidRPr="00CD3709">
              <w:rPr>
                <w:rFonts w:ascii="Palatino Linotype" w:hAnsi="Palatino Linotype" w:cs="Arial"/>
                <w:sz w:val="22"/>
                <w:szCs w:val="22"/>
              </w:rPr>
              <w:t xml:space="preserve">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4A71" w14:textId="4E3E641F" w:rsidR="00173609" w:rsidRPr="00173609" w:rsidRDefault="007E5E81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BDC6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39CE7682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84A57" w14:textId="77777777" w:rsidR="001736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2.5 </w:t>
            </w:r>
            <w:r w:rsidR="00173609" w:rsidRPr="00CD3709">
              <w:rPr>
                <w:rFonts w:ascii="Palatino Linotype" w:hAnsi="Palatino Linotype" w:cs="Arial"/>
                <w:sz w:val="22"/>
                <w:szCs w:val="22"/>
              </w:rPr>
              <w:t>Komora musí být vybavena minimálně jednou integrovanou barevnou kamerou pro navigaci a kontrolu vzorků a minimálně jednou IR-CCD kamerou nebo kamerou pracující ve viditelném spektru pro kontrolu komory, pozice detektorů atd.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A527" w14:textId="4A93C5D7" w:rsidR="00173609" w:rsidRPr="00173609" w:rsidRDefault="007E5E81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48FD4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2C356DCF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51F6F" w14:textId="77777777" w:rsidR="001736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2.6 </w:t>
            </w:r>
            <w:r w:rsidR="00173609" w:rsidRPr="00CD3709">
              <w:rPr>
                <w:rFonts w:ascii="Palatino Linotype" w:hAnsi="Palatino Linotype" w:cs="Arial"/>
                <w:sz w:val="22"/>
                <w:szCs w:val="22"/>
              </w:rPr>
              <w:t>Podpůrné vybavení mikroskopu umožňující úplnou instalaci kompletního požadovaného systému, tj. systém bezolejových vakuových pump, antivibrační systém, kompresor pro stlačený vzduch musí být součástí dodávky.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C6BC" w14:textId="22199503" w:rsidR="00173609" w:rsidRPr="00173609" w:rsidRDefault="007E5E81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D2DF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11B4A306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26BE7" w14:textId="77777777" w:rsidR="001736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2.7 </w:t>
            </w:r>
            <w:r w:rsidR="00173609" w:rsidRPr="00CD3709">
              <w:rPr>
                <w:rFonts w:ascii="Palatino Linotype" w:hAnsi="Palatino Linotype" w:cs="Arial"/>
                <w:sz w:val="22"/>
                <w:szCs w:val="22"/>
              </w:rPr>
              <w:t xml:space="preserve">Vakuovací systém musí být automatický.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3E41" w14:textId="4A7647A4" w:rsidR="00173609" w:rsidRPr="00173609" w:rsidRDefault="007E5E81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2C70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0AA4860E" w14:textId="77777777" w:rsidTr="00CD3709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9DEEAF4" w14:textId="77777777" w:rsidR="00CD3709" w:rsidRPr="00CD3709" w:rsidRDefault="00C31389" w:rsidP="00CD3709">
            <w:pPr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 xml:space="preserve">3. </w:t>
            </w:r>
            <w:r w:rsidR="00CD3709" w:rsidRPr="00CD3709">
              <w:rPr>
                <w:rFonts w:ascii="Palatino Linotype" w:hAnsi="Palatino Linotype" w:cs="Arial"/>
                <w:b/>
                <w:sz w:val="22"/>
                <w:szCs w:val="22"/>
              </w:rPr>
              <w:t>Příslušenství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E8814F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B59868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22193B33" w14:textId="77777777" w:rsidTr="004238C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B78A5F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3.1 </w:t>
            </w:r>
            <w:r w:rsidR="00CD3709" w:rsidRPr="00CD3709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EDS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43CB2" w14:textId="583E798D" w:rsidR="00CD3709" w:rsidRPr="00173609" w:rsidRDefault="00CD3709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95EDF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71BB31FE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0D11E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3.1.1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Plně integrovaný motorizovaný zasouvací EDS detektor pro prvkovou analýzu.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5193" w14:textId="6AE5B03B" w:rsidR="00CD3709" w:rsidRPr="00136AE3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60E5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48C0BA33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9C068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3.1.2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EDS prvková analýza musí být funkční ve všech módech.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1540" w14:textId="30A5C90F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E5F5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569AA867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41A55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3.1.3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Retrahovatelný detektor pro EDS prvkovou analýzu.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069F" w14:textId="0AA104F9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D022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2D33AE18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3B6198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3.1.4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Konfigurace a software musí umožnit současné zobrazení EDS signálu a SEM snímku.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BC675" w14:textId="2893E37D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93FDC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493A770E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A9A06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3.1.5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Rozlišení 129 eV (MnKα) nebo lepší.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A0B6" w14:textId="55725AD7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395E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7893170D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63EDB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b/>
                <w:bCs/>
                <w:sz w:val="22"/>
                <w:szCs w:val="22"/>
                <w:vertAlign w:val="superscript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3.1.6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Aktivní plocha detektoru alespoň 60 mm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  <w:vertAlign w:val="superscript"/>
              </w:rPr>
              <w:t>2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518B" w14:textId="4D00696F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1040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0DEB275D" w14:textId="77777777" w:rsidTr="004238C7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DE84994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3.2 </w:t>
            </w:r>
            <w:r w:rsidR="00CD3709" w:rsidRPr="00CD3709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Katodoluminiscence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5B9659" w14:textId="6FC9ED96" w:rsidR="00CD3709" w:rsidRPr="00173609" w:rsidRDefault="00CD3709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A3972B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03124777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1CCFE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3.2.1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Plně integrovaný systém pro katodoluminicenční zobrazení.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D437" w14:textId="4E1175B4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EE57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6834C281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C5B1F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3.2.2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Katodoluminiscenční zobrazení musí být funkční ve všech módech.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ABA0" w14:textId="01256491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F12B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3A3A01EB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6BE6E" w14:textId="77777777" w:rsidR="00CD3709" w:rsidRPr="00CD3709" w:rsidRDefault="00C31389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3.2.3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 xml:space="preserve">Retrahovatelný detektor pro katodoluminiscenci (citlivost v oblasti vlnových délek nejméně 400 až 800 nm).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6D8F" w14:textId="5657AEBF" w:rsidR="00CD3709" w:rsidRPr="00173609" w:rsidRDefault="00136AE3" w:rsidP="00136AE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DA7E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369D73DF" w14:textId="77777777" w:rsidTr="00CD3709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E686EA8" w14:textId="77777777" w:rsidR="00CD3709" w:rsidRPr="00CD3709" w:rsidRDefault="00C31389" w:rsidP="00CD3709">
            <w:pPr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 xml:space="preserve">4. </w:t>
            </w:r>
            <w:r w:rsidR="009F00DB">
              <w:rPr>
                <w:rFonts w:ascii="Palatino Linotype" w:hAnsi="Palatino Linotype" w:cs="Arial"/>
                <w:b/>
                <w:sz w:val="22"/>
                <w:szCs w:val="22"/>
              </w:rPr>
              <w:t xml:space="preserve">PC a </w:t>
            </w:r>
            <w:r w:rsidR="00CD3709" w:rsidRPr="00CD3709">
              <w:rPr>
                <w:rFonts w:ascii="Palatino Linotype" w:hAnsi="Palatino Linotype" w:cs="Arial"/>
                <w:b/>
                <w:sz w:val="22"/>
                <w:szCs w:val="22"/>
              </w:rPr>
              <w:t>Software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6A1E83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216E9D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F00DB" w:rsidRPr="00173609" w14:paraId="5C7A8FC7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30F26" w14:textId="77777777" w:rsidR="009F00DB" w:rsidRDefault="009F00DB" w:rsidP="002C5DD7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4.1 </w:t>
            </w:r>
            <w:r w:rsidRPr="00CD3709">
              <w:rPr>
                <w:rFonts w:ascii="Palatino Linotype" w:hAnsi="Palatino Linotype" w:cs="Arial"/>
                <w:sz w:val="22"/>
                <w:szCs w:val="22"/>
              </w:rPr>
              <w:t>Mikroskop bude dodán společně s PC s vhodným SW používaným k ovládání celého systému, získávání a zpracování dat. Měl být založen na 64bitové platformě, jako je Win 10 nebo kompatibilní. Součástí dodávky musí být taky nejméně 24‘‘ LCD monitor (rozlišení nejméně 1920 x 1200 pixelů), klávesnice, myš, manuální konzole pro ovládání základních mikroskopických funkcí a stůl.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F62D" w14:textId="687C3498" w:rsidR="009F00DB" w:rsidRPr="00173609" w:rsidRDefault="003D4901" w:rsidP="003D490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003A" w14:textId="77777777" w:rsidR="009F00DB" w:rsidRPr="00173609" w:rsidRDefault="009F00DB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46BA24E8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AB5E9" w14:textId="79AFCDEF" w:rsidR="00CD3709" w:rsidRPr="00CD3709" w:rsidRDefault="00C31389" w:rsidP="002C5DD7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4.</w:t>
            </w:r>
            <w:r w:rsidR="009F00DB">
              <w:rPr>
                <w:rFonts w:ascii="Palatino Linotype" w:hAnsi="Palatino Linotype" w:cs="Arial"/>
                <w:sz w:val="22"/>
                <w:szCs w:val="22"/>
              </w:rPr>
              <w:t>2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Podpora a kompatibilita s</w:t>
            </w:r>
            <w:r w:rsidR="002C5DD7">
              <w:rPr>
                <w:rFonts w:ascii="Palatino Linotype" w:hAnsi="Palatino Linotype" w:cs="Arial"/>
                <w:sz w:val="22"/>
                <w:szCs w:val="22"/>
              </w:rPr>
              <w:t> využívaným systémem ve společnosti Contipro</w:t>
            </w:r>
            <w:r w:rsidR="003D4901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Windows 10</w:t>
            </w:r>
            <w:r w:rsidR="003D4901">
              <w:rPr>
                <w:rFonts w:ascii="Palatino Linotype" w:hAnsi="Palatino Linotype" w:cs="Arial"/>
                <w:sz w:val="22"/>
                <w:szCs w:val="22"/>
              </w:rPr>
              <w:t>)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85B6" w14:textId="1139F5A4" w:rsidR="00CD3709" w:rsidRPr="00173609" w:rsidRDefault="003D4901" w:rsidP="003D490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5755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54FEC8BC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6A7A1" w14:textId="77777777" w:rsidR="00CD3709" w:rsidRPr="00CD3709" w:rsidRDefault="00C31389" w:rsidP="002C5DD7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lastRenderedPageBreak/>
              <w:t>4.</w:t>
            </w:r>
            <w:r w:rsidR="009F00DB">
              <w:rPr>
                <w:rFonts w:ascii="Palatino Linotype" w:hAnsi="Palatino Linotype" w:cs="Arial"/>
                <w:sz w:val="22"/>
                <w:szCs w:val="22"/>
              </w:rPr>
              <w:t>3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Software pro kompletní analýzu vzorků a následné zpracování výstupů (SEM snímků a EDS analýz) musí umožnit alespoň tyto funkce:</w:t>
            </w:r>
          </w:p>
          <w:p w14:paraId="5BF9B30A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současné živé čtyř kvadrantové zobrazení elektronových obrazů z různých detektorů nebo segmentů detektorů,</w:t>
            </w:r>
          </w:p>
          <w:p w14:paraId="155661AC" w14:textId="567BEEB0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možnost sledování procesu vakuace v mikroskopu,</w:t>
            </w:r>
          </w:p>
          <w:p w14:paraId="2DEDD190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možnost nastavení/pozicování motorizovaného stolku s možností uložení pozic a následného vyvolání,</w:t>
            </w:r>
          </w:p>
          <w:p w14:paraId="178D3F22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automatické zaostření, korekce jasu, kontrastu a astigmatismu obrazu,</w:t>
            </w:r>
          </w:p>
          <w:p w14:paraId="20BBA936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softwarová korekce obrazu nakloněného vzorku,</w:t>
            </w:r>
          </w:p>
          <w:p w14:paraId="5A573663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měření délek, vzdáleností a úhlů,</w:t>
            </w:r>
          </w:p>
          <w:p w14:paraId="5ECE4F87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automatická korekce driftu, integrace obrazu, průměrování řádků, prokládané skenování,</w:t>
            </w:r>
          </w:p>
          <w:p w14:paraId="2BCDC689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zisk EDS signálu a kvantifikace EDS dat z bodu, vícero bodů, linie a zvolené oblasti, tvorba EDS map jednotlivých prvků a souhrnné mapy,</w:t>
            </w:r>
          </w:p>
          <w:p w14:paraId="10463D1B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živé zbarvení obrazu založené na prvkové kompozici s automatickou identifikací prvků,</w:t>
            </w:r>
          </w:p>
          <w:p w14:paraId="71A2E549" w14:textId="4FF1BABF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chytré vybarvení obrazu, uživatelem volitelné vybarvení a flexibilní výběr prvků pro snadné zvýraznění příslušných charakteristik vzorku</w:t>
            </w:r>
            <w:r w:rsidR="0039047A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39047A" w:rsidRPr="00C80B71">
              <w:rPr>
                <w:rFonts w:ascii="Palatino Linotype" w:hAnsi="Palatino Linotype" w:cs="Arial"/>
                <w:sz w:val="22"/>
                <w:szCs w:val="22"/>
              </w:rPr>
              <w:t>(tj. možnost volby barvy pro jednotlivé prvky)</w:t>
            </w:r>
            <w:r w:rsidRPr="00CD3709">
              <w:rPr>
                <w:rFonts w:ascii="Palatino Linotype" w:hAnsi="Palatino Linotype" w:cs="Arial"/>
                <w:sz w:val="22"/>
                <w:szCs w:val="22"/>
              </w:rPr>
              <w:t>,</w:t>
            </w:r>
          </w:p>
          <w:p w14:paraId="11430F5E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kvantitativní analýza bez standardu s maticovými korekcemi,</w:t>
            </w:r>
          </w:p>
          <w:p w14:paraId="54B147B6" w14:textId="77777777" w:rsidR="00CD3709" w:rsidRPr="00CD3709" w:rsidRDefault="00CD3709" w:rsidP="003D4901">
            <w:pPr>
              <w:pStyle w:val="Odstavecseseznamem"/>
              <w:numPr>
                <w:ilvl w:val="0"/>
                <w:numId w:val="33"/>
              </w:numPr>
              <w:autoSpaceDE/>
              <w:autoSpaceDN/>
              <w:spacing w:after="0"/>
              <w:contextualSpacing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3709">
              <w:rPr>
                <w:rFonts w:ascii="Palatino Linotype" w:hAnsi="Palatino Linotype" w:cs="Arial"/>
                <w:sz w:val="22"/>
                <w:szCs w:val="22"/>
              </w:rPr>
              <w:t>ukládání snímků ve formátu TIFF, JPEG a BMP.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04A8" w14:textId="2CF689BD" w:rsidR="00CD3709" w:rsidRPr="00173609" w:rsidRDefault="003D4901" w:rsidP="003D490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7E51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533F7F26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C3074" w14:textId="77777777" w:rsidR="00C80B71" w:rsidRPr="00C80B71" w:rsidRDefault="00C31389" w:rsidP="00C80B7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4.</w:t>
            </w:r>
            <w:r w:rsidR="009F00DB">
              <w:rPr>
                <w:rFonts w:ascii="Palatino Linotype" w:hAnsi="Palatino Linotype" w:cs="Arial"/>
                <w:sz w:val="22"/>
                <w:szCs w:val="22"/>
              </w:rPr>
              <w:t>4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C80B71" w:rsidRPr="00C80B71">
              <w:rPr>
                <w:rFonts w:ascii="Palatino Linotype" w:hAnsi="Palatino Linotype" w:cs="Arial"/>
                <w:sz w:val="22"/>
                <w:szCs w:val="22"/>
              </w:rPr>
              <w:t xml:space="preserve">Software musí umožnit záznam obrazu z velkých ploch automatickým skládáním jednotlivých obrazů a jejich zarovnáním s vysokým rozlišením, t.j. s velikostí pixelu 1,5 nm a velikost obrazu alespoň 35k x 35k pixelů. </w:t>
            </w:r>
          </w:p>
          <w:p w14:paraId="4D67AFEF" w14:textId="4B209E94" w:rsidR="00CD3709" w:rsidRPr="00CD3709" w:rsidRDefault="00C80B71" w:rsidP="00C80B7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80B71">
              <w:rPr>
                <w:rFonts w:ascii="Palatino Linotype" w:hAnsi="Palatino Linotype" w:cs="Arial"/>
                <w:sz w:val="22"/>
                <w:szCs w:val="22"/>
              </w:rPr>
              <w:t>Možnost plánování a automatické akvizice bez přítomnosti operátora.</w:t>
            </w:r>
            <w:bookmarkStart w:id="0" w:name="_GoBack"/>
            <w:bookmarkEnd w:id="0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4349" w14:textId="28B0038C" w:rsidR="00CD3709" w:rsidRPr="00173609" w:rsidRDefault="00472EFD" w:rsidP="00472EF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0ABC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173609" w14:paraId="6826796E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DBF21" w14:textId="77777777" w:rsidR="00CD3709" w:rsidRPr="00CD3709" w:rsidRDefault="00C31389" w:rsidP="00472EFD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4.</w:t>
            </w:r>
            <w:r w:rsidR="009F00DB">
              <w:rPr>
                <w:rFonts w:ascii="Palatino Linotype" w:hAnsi="Palatino Linotype" w:cs="Arial"/>
                <w:sz w:val="22"/>
                <w:szCs w:val="22"/>
              </w:rPr>
              <w:t>5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Aktualizace softwarů po dobu nejméně 10 let v rámci pozáručního servisu.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252A" w14:textId="34E39BF0" w:rsidR="00CD3709" w:rsidRPr="00173609" w:rsidRDefault="00472EFD" w:rsidP="00472EF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7D5E" w14:textId="77777777" w:rsidR="00CD3709" w:rsidRPr="001736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219D0707" w14:textId="77777777" w:rsidTr="00CD3709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0D5B96" w14:textId="77777777" w:rsidR="00CD3709" w:rsidRPr="00CD3709" w:rsidRDefault="00C31389" w:rsidP="00CD3709">
            <w:pPr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 xml:space="preserve">5. </w:t>
            </w:r>
            <w:r w:rsidR="00CD3709" w:rsidRPr="00CD3709">
              <w:rPr>
                <w:rFonts w:ascii="Palatino Linotype" w:hAnsi="Palatino Linotype" w:cs="Arial"/>
                <w:b/>
                <w:sz w:val="22"/>
                <w:szCs w:val="22"/>
              </w:rPr>
              <w:t>Ostatní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7F4F2D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0D4858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1153E200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34DB8" w14:textId="77777777" w:rsidR="00CD3709" w:rsidRPr="00CD3709" w:rsidRDefault="00C31389" w:rsidP="007A0FD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5.1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 xml:space="preserve">Odborné posouzení místa plnění a vhodnosti plánovaného umístění přístroje nejméně 60 kalendářních dnů před termínem dodání a konzultace technických opatření. V rámci tohoto odborného posouzení bude posouzena také vhodnost přístupových cest na místo plnění v objektu Zadavatele.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94BD6" w14:textId="19E2BD5C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08DD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3EB0311F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1DA10" w14:textId="77777777" w:rsidR="00CD3709" w:rsidRPr="00CD3709" w:rsidRDefault="00C31389" w:rsidP="007A0FD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5.2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 xml:space="preserve">Doprava, instalace a kompletní zaškolení min 3 osob u zákazníka v celkovém minimálním rozsahu 6 pracovních dní je součástí dodávky. Školení bude provedeno po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lastRenderedPageBreak/>
              <w:t>dohodě se Zadavatelem v následujících 12 měsících po instalaci.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7D43" w14:textId="0E5358F7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714B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4BB900DD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95B2A" w14:textId="77777777" w:rsidR="00CD3709" w:rsidRPr="00CD3709" w:rsidRDefault="00C31389" w:rsidP="007A0FD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5.3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Záruka 2 roky, pozáruční servis po dobu alespoň dalších 10 let.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191F" w14:textId="316B4FF1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A350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3E0E3715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2FF18" w14:textId="77777777" w:rsidR="00CD3709" w:rsidRPr="00CD3709" w:rsidRDefault="00C31389" w:rsidP="007A0FDB">
            <w:pPr>
              <w:spacing w:after="0"/>
              <w:ind w:hanging="11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5.4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Servisní zásah v době záruky bude proveden na místě zadavatele servisním technikem vždy nejpozději do 5 pracovních dnů ode dne nahlášení závady.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0945" w14:textId="4796639A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75D4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739E8A14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3FE37" w14:textId="77777777" w:rsidR="00CD3709" w:rsidRPr="00CD3709" w:rsidRDefault="00C31389" w:rsidP="009C2939">
            <w:pPr>
              <w:spacing w:after="0"/>
              <w:ind w:hanging="11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5.5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Jednotlivé vady v záruční době musí být odstraněny nejpozději do 15 kalendářních dnů ode dne zahájení odstraňování vad, nedohodnou-li se osoby oprávněné ve věcech technických za smluvní strany písemně jinak.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58CD" w14:textId="541329D2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7BA1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31C4F14C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4231E" w14:textId="77777777" w:rsidR="00CD3709" w:rsidRPr="00CD3709" w:rsidRDefault="00C31389" w:rsidP="009C2939">
            <w:pPr>
              <w:spacing w:after="0"/>
              <w:ind w:hanging="11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5.6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Po celou dobu trvání záruční doby bude prováděn bezplatný plný servis dodaného zařízení i ovládacího i vyhodnocovacího software včetně aktualizací a 1 preventivní servisní prohlídky ročně, dodaných zařízení včetně veškerých potřebných náhradních dílů (bezplatný záruční servis dodaného zboží). Prodávající se dále zavazuje po dobu t</w:t>
            </w:r>
            <w:r>
              <w:rPr>
                <w:rFonts w:ascii="Palatino Linotype" w:hAnsi="Palatino Linotype" w:cs="Arial"/>
                <w:sz w:val="22"/>
                <w:szCs w:val="22"/>
              </w:rPr>
              <w:t>rv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ání záruční doby poskytnout neomezenou a bezplatnou vzdálenou diagnostiku a servis zařízení prostřednictvím vzdáleného přístupu a připojení k přístroji. Náklady na provádění záručního plného servisu dodaného zboží tvoří součást nabídkové ceny Dodavatele. V záruční době je prodávající povinen zajistit na své náklady veškeré zákonné revize zboží. Pozáruční servis netvoří součást nabídkové ceny Dodavatele, jednotlivé zásahy v rámci pozáručního servisu budou hrazeny Zadavatelem včetně aktualizace softwaru.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077F" w14:textId="17C3EBE1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658F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CD3709" w:rsidRPr="00CD3709" w14:paraId="59AB7095" w14:textId="77777777" w:rsidTr="00CD3709">
        <w:trPr>
          <w:trHeight w:val="345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9BBFC" w14:textId="77777777" w:rsidR="00CD3709" w:rsidRPr="00CD3709" w:rsidRDefault="00C31389" w:rsidP="009C2939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5.7 </w:t>
            </w:r>
            <w:r w:rsidR="00CD3709" w:rsidRPr="00CD3709">
              <w:rPr>
                <w:rFonts w:ascii="Palatino Linotype" w:hAnsi="Palatino Linotype" w:cs="Arial"/>
                <w:sz w:val="22"/>
                <w:szCs w:val="22"/>
              </w:rPr>
              <w:t>Veškeré příslušenství musí být specifikováno v dokumentaci dodávky.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DA869" w14:textId="6835E4EA" w:rsidR="00CD3709" w:rsidRPr="00CD3709" w:rsidRDefault="009C2939" w:rsidP="009C293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9357" w14:textId="77777777" w:rsidR="00CD3709" w:rsidRPr="00CD3709" w:rsidRDefault="00CD37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210AE743" w14:textId="3C57FEF4" w:rsidR="000B6E5A" w:rsidRPr="00DD3D49" w:rsidRDefault="00DD3D49" w:rsidP="00DD3D49">
      <w:pPr>
        <w:pStyle w:val="Odstavecseseznamem"/>
        <w:spacing w:before="100" w:beforeAutospacing="1" w:after="0" w:line="320" w:lineRule="atLeast"/>
        <w:ind w:left="0"/>
        <w:jc w:val="both"/>
        <w:rPr>
          <w:rFonts w:ascii="Palatino Linotype" w:hAnsi="Palatino Linotype" w:cs="Arial"/>
          <w:b/>
          <w:bCs/>
          <w:sz w:val="22"/>
          <w:szCs w:val="22"/>
        </w:rPr>
      </w:pPr>
      <w:r w:rsidRPr="00DD3D49">
        <w:rPr>
          <w:rFonts w:ascii="Palatino Linotype" w:hAnsi="Palatino Linotype" w:cs="Arial"/>
          <w:b/>
          <w:bCs/>
          <w:sz w:val="22"/>
          <w:szCs w:val="22"/>
        </w:rPr>
        <w:t>Jsou-li v této příloze uvedeny konkrétní obchodní názvy nebo značky výrobků, jedná se pouze o vymezení požadovaného standardu a zadavatel umožňuje i jiná, technicky a kvalitativně srovnatelná řešení.</w:t>
      </w:r>
    </w:p>
    <w:sectPr w:rsidR="000B6E5A" w:rsidRPr="00DD3D49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8D8B9" w14:textId="77777777" w:rsidR="00A06A8F" w:rsidRDefault="00A06A8F">
      <w:pPr>
        <w:spacing w:after="0"/>
      </w:pPr>
      <w:r>
        <w:separator/>
      </w:r>
    </w:p>
  </w:endnote>
  <w:endnote w:type="continuationSeparator" w:id="0">
    <w:p w14:paraId="09F3C468" w14:textId="77777777" w:rsidR="00A06A8F" w:rsidRDefault="00A06A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3E3F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4CD8640" w14:textId="77777777" w:rsidR="00D11544" w:rsidRDefault="002A48F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D2572" w14:textId="77777777" w:rsidR="00A06A8F" w:rsidRDefault="00A06A8F">
      <w:pPr>
        <w:spacing w:after="0"/>
      </w:pPr>
      <w:r>
        <w:separator/>
      </w:r>
    </w:p>
  </w:footnote>
  <w:footnote w:type="continuationSeparator" w:id="0">
    <w:p w14:paraId="525A0CD4" w14:textId="77777777" w:rsidR="00A06A8F" w:rsidRDefault="00A06A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961AC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3FBBA4A8" wp14:editId="1CA88E4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403748F"/>
    <w:multiLevelType w:val="hybridMultilevel"/>
    <w:tmpl w:val="384E8A4A"/>
    <w:lvl w:ilvl="0" w:tplc="32EAC32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2EAC32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214A6"/>
    <w:multiLevelType w:val="hybridMultilevel"/>
    <w:tmpl w:val="D3248858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C72CF"/>
    <w:multiLevelType w:val="hybridMultilevel"/>
    <w:tmpl w:val="AD426C74"/>
    <w:lvl w:ilvl="0" w:tplc="65443BB2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4E3B"/>
    <w:multiLevelType w:val="hybridMultilevel"/>
    <w:tmpl w:val="0298BFCE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61EA"/>
    <w:multiLevelType w:val="hybridMultilevel"/>
    <w:tmpl w:val="16342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A5358"/>
    <w:multiLevelType w:val="hybridMultilevel"/>
    <w:tmpl w:val="1FBE2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922E95"/>
    <w:multiLevelType w:val="hybridMultilevel"/>
    <w:tmpl w:val="4462E9F2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4210CB"/>
    <w:multiLevelType w:val="hybridMultilevel"/>
    <w:tmpl w:val="F21A7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20" w15:restartNumberingAfterBreak="0">
    <w:nsid w:val="44941A3D"/>
    <w:multiLevelType w:val="hybridMultilevel"/>
    <w:tmpl w:val="0A10800E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D47D0"/>
    <w:multiLevelType w:val="hybridMultilevel"/>
    <w:tmpl w:val="92544A9A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377FE8"/>
    <w:multiLevelType w:val="hybridMultilevel"/>
    <w:tmpl w:val="5CEACEFA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646E1039"/>
    <w:multiLevelType w:val="hybridMultilevel"/>
    <w:tmpl w:val="9DDA2BBA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20813"/>
    <w:multiLevelType w:val="hybridMultilevel"/>
    <w:tmpl w:val="C2AE3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3795F"/>
    <w:multiLevelType w:val="hybridMultilevel"/>
    <w:tmpl w:val="1632D3C2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4"/>
  </w:num>
  <w:num w:numId="4">
    <w:abstractNumId w:val="23"/>
  </w:num>
  <w:num w:numId="5">
    <w:abstractNumId w:val="26"/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16"/>
  </w:num>
  <w:num w:numId="20">
    <w:abstractNumId w:val="29"/>
  </w:num>
  <w:num w:numId="21">
    <w:abstractNumId w:val="13"/>
  </w:num>
  <w:num w:numId="22">
    <w:abstractNumId w:val="9"/>
  </w:num>
  <w:num w:numId="23">
    <w:abstractNumId w:val="1"/>
  </w:num>
  <w:num w:numId="24">
    <w:abstractNumId w:val="18"/>
  </w:num>
  <w:num w:numId="25">
    <w:abstractNumId w:val="27"/>
  </w:num>
  <w:num w:numId="26">
    <w:abstractNumId w:val="4"/>
  </w:num>
  <w:num w:numId="27">
    <w:abstractNumId w:val="17"/>
  </w:num>
  <w:num w:numId="28">
    <w:abstractNumId w:val="25"/>
  </w:num>
  <w:num w:numId="29">
    <w:abstractNumId w:val="20"/>
  </w:num>
  <w:num w:numId="30">
    <w:abstractNumId w:val="30"/>
  </w:num>
  <w:num w:numId="31">
    <w:abstractNumId w:val="5"/>
  </w:num>
  <w:num w:numId="32">
    <w:abstractNumId w:val="2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843CB"/>
    <w:rsid w:val="000B6414"/>
    <w:rsid w:val="000B6E5A"/>
    <w:rsid w:val="000F244D"/>
    <w:rsid w:val="000F35FF"/>
    <w:rsid w:val="00123C9A"/>
    <w:rsid w:val="00136AE3"/>
    <w:rsid w:val="00173609"/>
    <w:rsid w:val="00192213"/>
    <w:rsid w:val="001F3C9E"/>
    <w:rsid w:val="00272D2B"/>
    <w:rsid w:val="002A1F6B"/>
    <w:rsid w:val="002A48F9"/>
    <w:rsid w:val="002B6188"/>
    <w:rsid w:val="002C3B29"/>
    <w:rsid w:val="002C5DD7"/>
    <w:rsid w:val="002E3F14"/>
    <w:rsid w:val="0039047A"/>
    <w:rsid w:val="003A19D0"/>
    <w:rsid w:val="003C3535"/>
    <w:rsid w:val="003D4901"/>
    <w:rsid w:val="003F63EB"/>
    <w:rsid w:val="004238C7"/>
    <w:rsid w:val="00425E0D"/>
    <w:rsid w:val="00472EFD"/>
    <w:rsid w:val="005421E2"/>
    <w:rsid w:val="005B085B"/>
    <w:rsid w:val="005C1C50"/>
    <w:rsid w:val="006234E9"/>
    <w:rsid w:val="006436E5"/>
    <w:rsid w:val="00667117"/>
    <w:rsid w:val="006F26FA"/>
    <w:rsid w:val="007303D4"/>
    <w:rsid w:val="007449FA"/>
    <w:rsid w:val="00792023"/>
    <w:rsid w:val="00796A2E"/>
    <w:rsid w:val="007A0FDB"/>
    <w:rsid w:val="007B23A3"/>
    <w:rsid w:val="007E5E81"/>
    <w:rsid w:val="008B7D17"/>
    <w:rsid w:val="00907FD2"/>
    <w:rsid w:val="00920CEF"/>
    <w:rsid w:val="00936575"/>
    <w:rsid w:val="00960C24"/>
    <w:rsid w:val="009C2939"/>
    <w:rsid w:val="009F00DB"/>
    <w:rsid w:val="00A0132E"/>
    <w:rsid w:val="00A06A8F"/>
    <w:rsid w:val="00AB550F"/>
    <w:rsid w:val="00AD455D"/>
    <w:rsid w:val="00B02044"/>
    <w:rsid w:val="00BA0088"/>
    <w:rsid w:val="00BC1432"/>
    <w:rsid w:val="00BE0605"/>
    <w:rsid w:val="00BE5BCA"/>
    <w:rsid w:val="00BF095F"/>
    <w:rsid w:val="00BF6FBF"/>
    <w:rsid w:val="00C31389"/>
    <w:rsid w:val="00C80B71"/>
    <w:rsid w:val="00CA7830"/>
    <w:rsid w:val="00CA7EFC"/>
    <w:rsid w:val="00CD3709"/>
    <w:rsid w:val="00D41856"/>
    <w:rsid w:val="00D617C6"/>
    <w:rsid w:val="00DD3D49"/>
    <w:rsid w:val="00DE0BF4"/>
    <w:rsid w:val="00E70C79"/>
    <w:rsid w:val="00EC44CB"/>
    <w:rsid w:val="00EC7224"/>
    <w:rsid w:val="00F55781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F29EC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0" ma:contentTypeDescription="Vytvoří nový dokument" ma:contentTypeScope="" ma:versionID="3a50747982b2c27f44408bba20b7e55a">
  <xsd:schema xmlns:xsd="http://www.w3.org/2001/XMLSchema" xmlns:xs="http://www.w3.org/2001/XMLSchema" xmlns:p="http://schemas.microsoft.com/office/2006/metadata/properties" xmlns:ns2="cad302b9-e29b-4568-aef0-6ccaa05b1e80" targetNamespace="http://schemas.microsoft.com/office/2006/metadata/properties" ma:root="true" ma:fieldsID="321ec5174f3e4b5820b0692928781a64" ns2:_="">
    <xsd:import namespace="cad302b9-e29b-4568-aef0-6ccaa05b1e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F4DE55-1C47-4E07-8A28-222D23314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1359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4</cp:revision>
  <dcterms:created xsi:type="dcterms:W3CDTF">2020-10-12T13:53:00Z</dcterms:created>
  <dcterms:modified xsi:type="dcterms:W3CDTF">2020-10-13T08:32:00Z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