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Reometr dodaný se stolním počítačem a se stolem s </w:t>
      </w:r>
      <w:proofErr w:type="spellStart"/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antivibrační</w:t>
      </w:r>
      <w:proofErr w:type="spellEnd"/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plochou podle níže uvedených technických specifikací. 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sz w:val="18"/>
                <w:szCs w:val="24"/>
                <w:lang w:eastAsia="en-US"/>
              </w:rPr>
              <w:t>Smykový reometr schopný řídit napětí i deformaci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Minimální krut ≤ 0,5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nN.m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 oscilačním měření a ≤ 5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nN.m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 ustáleném režimu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Minimální úhlová rychlost v režimu řízeného napětí (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Stress) </w:t>
            </w:r>
            <w:proofErr w:type="gram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&lt; 0</w:t>
            </w:r>
            <w:proofErr w:type="gram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,01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nanorad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/s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Maximální úhlová rychlost v režimu řízeného napětí i v režimu řízené deformace je ≥ 300 rad/s</w:t>
            </w: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ab/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Minimální frekvence rotace ≤ 1.10</w:t>
            </w:r>
            <w:r w:rsidRPr="00EC7224">
              <w:rPr>
                <w:rFonts w:ascii="Palatino Linotype" w:hAnsi="Palatino Linotype" w:cs="Calibri"/>
                <w:color w:val="000000"/>
                <w:kern w:val="0"/>
                <w:vertAlign w:val="superscript"/>
                <w:lang w:eastAsia="en-US"/>
              </w:rPr>
              <w:t>-7</w:t>
            </w: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Hz 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Rozsah normálové síly minimálně od 0,005 do 50 N bez nutnosti jakékoliv hardwarové změny reometru.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Rozlišení normálové síly </w:t>
            </w:r>
            <w:proofErr w:type="gram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&lt; 0</w:t>
            </w:r>
            <w:proofErr w:type="gram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,5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mN</w:t>
            </w:r>
            <w:proofErr w:type="spellEnd"/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Rozlišení výchylky v rotaci (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displacement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resolution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) musí být ≤ 2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nrad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Reometr musí pomocí dodaného software uvádět krut vyvíjený motorem a také současně i krut vkládaný na vzorek</w:t>
            </w:r>
          </w:p>
          <w:p w:rsidR="00BE5BCA" w:rsidRPr="00EC7224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Reometr musí zobrazovat oscilační vlny v reálném čase a umožnit ukládání oscilační vlny s každým datovým bodem.</w:t>
            </w:r>
          </w:p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Reometr musí pracovat minimálně v těchto režimech:</w:t>
            </w:r>
          </w:p>
          <w:p w:rsidR="00BE5BCA" w:rsidRPr="00EC7224" w:rsidRDefault="00BE5BCA" w:rsidP="00BE5BCA">
            <w:pPr>
              <w:autoSpaceDE/>
              <w:autoSpaceDN/>
              <w:spacing w:after="0" w:line="276" w:lineRule="auto"/>
              <w:ind w:left="720"/>
              <w:jc w:val="both"/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  <w:t>1) Oscilační měření: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lastRenderedPageBreak/>
              <w:t>Torque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/Stress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(lineární nebo logaritmický) při konstantním frekvenci 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Frequency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(lineární nebo logaritmický) při konstantním krutu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Frequency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(lineární nebo logaritmický) při konstantní deformaci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Strain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/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Angular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displacement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(lineární nebo logaritmický) při konstantní frekvenci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při konstantní frekvenci nebo krutu</w:t>
            </w:r>
          </w:p>
          <w:p w:rsidR="00BE5BCA" w:rsidRPr="00EC7224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Vícenásobné simultánní frekvence superponované na výše zmíněné režimy měření.</w:t>
            </w:r>
          </w:p>
          <w:p w:rsidR="00BE5BCA" w:rsidRPr="00EC7224" w:rsidRDefault="00BE5BCA" w:rsidP="00BE5BCA">
            <w:pPr>
              <w:autoSpaceDE/>
              <w:autoSpaceDN/>
              <w:spacing w:after="0"/>
              <w:ind w:left="985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  <w:p w:rsidR="00BE5BCA" w:rsidRPr="00EC7224" w:rsidRDefault="00BE5BCA" w:rsidP="00BE5BCA">
            <w:pPr>
              <w:numPr>
                <w:ilvl w:val="0"/>
                <w:numId w:val="7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  <w:t>Toková měření:</w:t>
            </w:r>
          </w:p>
          <w:p w:rsidR="00BE5BCA" w:rsidRPr="00EC7224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stress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nebo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torque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.</w:t>
            </w:r>
          </w:p>
          <w:p w:rsidR="00BE5BCA" w:rsidRPr="00EC7224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Měření s řízenou </w:t>
            </w:r>
            <w:proofErr w:type="gram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rychlostí -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Controlled</w:t>
            </w:r>
            <w:proofErr w:type="spellEnd"/>
            <w:proofErr w:type="gram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rate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(1/s) nebo (rad/s).</w:t>
            </w:r>
          </w:p>
          <w:p w:rsidR="00BE5BCA" w:rsidRPr="00EC7224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Měření s krokovým napětím (Stress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stepped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flow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).</w:t>
            </w:r>
          </w:p>
          <w:p w:rsidR="00BE5BCA" w:rsidRPr="00EC7224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Měření s krokovým napětí s 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ekvilibrací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(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Equilibrium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stress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stepped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flow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) </w:t>
            </w:r>
          </w:p>
          <w:p w:rsidR="00BE5BCA" w:rsidRPr="00EC7224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při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konstatním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napětí nebo rychlosti deformace</w:t>
            </w:r>
          </w:p>
          <w:p w:rsidR="00BE5BCA" w:rsidRPr="00EC7224" w:rsidRDefault="00BE5BCA" w:rsidP="00BE5BCA">
            <w:pPr>
              <w:autoSpaceDE/>
              <w:autoSpaceDN/>
              <w:spacing w:after="0" w:line="276" w:lineRule="auto"/>
              <w:ind w:left="72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</w:p>
          <w:p w:rsidR="00BE5BCA" w:rsidRPr="00EC7224" w:rsidRDefault="00BE5BCA" w:rsidP="00BE5BCA">
            <w:pPr>
              <w:numPr>
                <w:ilvl w:val="0"/>
                <w:numId w:val="7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  <w:t xml:space="preserve">Měření v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  <w:t>Creep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u w:val="single"/>
                <w:lang w:eastAsia="en-US"/>
              </w:rPr>
              <w:t xml:space="preserve"> režimu:</w:t>
            </w:r>
          </w:p>
          <w:p w:rsidR="00BE5BCA" w:rsidRPr="00EC7224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Konstantní napěťový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creep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a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recovery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.</w:t>
            </w:r>
          </w:p>
          <w:p w:rsidR="00BE5BCA" w:rsidRPr="00EC7224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Automatické vyhledání ustáleného stavu během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creep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měření.</w:t>
            </w:r>
          </w:p>
          <w:p w:rsidR="00BE5BCA" w:rsidRPr="00EC7224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Napěťová rampa</w:t>
            </w:r>
          </w:p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Možnost práce v TTS (Time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Superposition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) pro předpověď dlouhodobých vlastností materiálů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kern w:val="0"/>
                <w:lang w:eastAsia="en-US"/>
              </w:rPr>
              <w:t xml:space="preserve">Geometrie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Reometr bude obsahovat minimálně tyto geometrie, přičemž všechny budou vybaveny pastí proti úniku rozpouštědla (</w:t>
            </w:r>
            <w:proofErr w:type="spellStart"/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solvent</w:t>
            </w:r>
            <w:proofErr w:type="spellEnd"/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 trap) a budou z nerezové oceli nebo titanu: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Měřící geometrie deska 40 mm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Měřící geometrie deska 20 mm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Měřící geometrie kužel 60 mm 1°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Měřící geometrie kužel 40 mm 1°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Měřící geometrie kužel 20 mm 1°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Zdrsněná(</w:t>
            </w:r>
            <w:proofErr w:type="spellStart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serrated</w:t>
            </w:r>
            <w:proofErr w:type="spellEnd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/</w:t>
            </w:r>
            <w:proofErr w:type="spellStart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cross-hatched</w:t>
            </w:r>
            <w:proofErr w:type="spellEnd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) geometrie deska 20 mm</w:t>
            </w:r>
          </w:p>
          <w:p w:rsidR="00BE5BCA" w:rsidRPr="00EC7224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Zdrsněná (</w:t>
            </w:r>
            <w:proofErr w:type="spellStart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serrated</w:t>
            </w:r>
            <w:proofErr w:type="spellEnd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/</w:t>
            </w:r>
            <w:proofErr w:type="spellStart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cross-hatched</w:t>
            </w:r>
            <w:proofErr w:type="spellEnd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 xml:space="preserve">) spodní geometrie – kompatibilní se systémem </w:t>
            </w:r>
            <w:proofErr w:type="spellStart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Peltier</w:t>
            </w:r>
            <w:proofErr w:type="spellEnd"/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 xml:space="preserve"> a zdrsněnou horní geometrii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Temperace vzorků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lastRenderedPageBreak/>
              <w:t xml:space="preserve">Součástí je systém deska-deska s </w:t>
            </w:r>
            <w:proofErr w:type="spellStart"/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>peltierovským</w:t>
            </w:r>
            <w:proofErr w:type="spellEnd"/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 xml:space="preserve"> ohřevem v intervalu 0°</w:t>
            </w:r>
            <w:proofErr w:type="gramStart"/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>C – 200</w:t>
            </w:r>
            <w:proofErr w:type="gramEnd"/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>°C</w:t>
            </w:r>
          </w:p>
          <w:p w:rsidR="00BE5BCA" w:rsidRPr="00EC7224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Ve stávající konfiguraci s </w:t>
            </w:r>
            <w:proofErr w:type="spell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peltierovským</w:t>
            </w:r>
            <w:proofErr w:type="spellEnd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 ohřevem musí umožňovat teplotní rampu ≥50 °C/minutu.</w:t>
            </w:r>
          </w:p>
          <w:p w:rsidR="00BE5BCA" w:rsidRPr="00EC7224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Reometr musí umožňovat rozšíření na měření v teplotách od ≤ -</w:t>
            </w:r>
            <w:proofErr w:type="gramStart"/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160°C</w:t>
            </w:r>
            <w:proofErr w:type="gramEnd"/>
          </w:p>
          <w:p w:rsidR="00BE5BCA" w:rsidRPr="00EC7224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201" w:hanging="201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Reometr musí během měření teplotní rampy automaticky udržovat mezeru pro vzorek s ohledem na teplotní roztažnost měřících desek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lang w:eastAsia="en-US"/>
              </w:rPr>
              <w:t>Dynamicko-mechanická analýza (DMA)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Reometr umožňuje měření v režimu DMA – dynamická mechanická analýza pevných vzorků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Přístroj bude schopen měřit minimálně v těchto režimech:</w:t>
            </w:r>
          </w:p>
          <w:p w:rsidR="00BE5BCA" w:rsidRPr="00EC7224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tříbodový ohyb </w:t>
            </w:r>
          </w:p>
          <w:p w:rsidR="00BE5BCA" w:rsidRPr="00EC7224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vetknutý nosník</w:t>
            </w:r>
          </w:p>
          <w:p w:rsidR="00BE5BCA" w:rsidRPr="00EC7224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tlak a tah pro filmy i vlákna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Měření jednotlivých veličin bude možné provádět v těchto mezích</w:t>
            </w:r>
          </w:p>
          <w:p w:rsidR="00BE5BCA" w:rsidRPr="00EC7224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Síla 0,1 až 50 N nebo větší</w:t>
            </w:r>
          </w:p>
          <w:p w:rsidR="00BE5BCA" w:rsidRPr="00EC7224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rozlišení výchylky ≤ 20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</w:p>
          <w:p w:rsidR="00BE5BCA" w:rsidRPr="00EC7224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frekvenční rozsah DMA 10</w:t>
            </w:r>
            <w:r w:rsidRPr="00EC7224">
              <w:rPr>
                <w:rFonts w:ascii="Palatino Linotype" w:eastAsia="Calibri" w:hAnsi="Palatino Linotype" w:cs="Times New Roman"/>
                <w:kern w:val="0"/>
                <w:vertAlign w:val="superscript"/>
                <w:lang w:eastAsia="en-US"/>
              </w:rPr>
              <w:t>-5</w:t>
            </w: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Hz až 16 Hz nebo větší.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lang w:eastAsia="en-US"/>
              </w:rPr>
              <w:t>UV vytvrzování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kern w:val="0"/>
                <w:lang w:eastAsia="en-US"/>
              </w:rPr>
              <w:t xml:space="preserve">Reometr umožňuje UV vytvrzování měřených materiálů pomocí vysokotlaké výbojky. Musí umožňovat také rozšíření/ záměnu o vytvrzování pomocí LED diod.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numPr>
                <w:ilvl w:val="0"/>
                <w:numId w:val="14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>Zařízení obsahuje minimálně:</w:t>
            </w:r>
          </w:p>
          <w:p w:rsidR="00BE5BCA" w:rsidRPr="00EC7224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zdroj záření</w:t>
            </w:r>
          </w:p>
          <w:p w:rsidR="00BE5BCA" w:rsidRPr="00EC7224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měřící geometrii deska – deska umožňující UV vytvrzení měřeného materiálu; průměr vrchní geometrie 20 popř. 25 mm</w:t>
            </w:r>
          </w:p>
          <w:p w:rsidR="00BE5BCA" w:rsidRPr="00EC7224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radiometr pro kalibraci záření</w:t>
            </w:r>
          </w:p>
          <w:p w:rsidR="00BE5BCA" w:rsidRPr="00EC7224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optické kabely pro propojení jednotlivých zařízení</w:t>
            </w:r>
          </w:p>
          <w:p w:rsidR="00BE5BCA" w:rsidRPr="00EC7224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minimálně 5 kusů filtrů s vlnovou délkou 320-500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, 365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, 250-450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, 400-500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, 320-390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nm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. Filtry musí být uživatelsky vyměnitelné.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lang w:eastAsia="en-US"/>
              </w:rPr>
              <w:t>Vlhkostní cela pro reologická a DMA měření: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Reometr je vybaven vlhkostní celou pro reologická a DMA měření za definované vlhkosti.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t>Vlhkostní cela musí splňovat tyto požadavky:</w:t>
            </w:r>
          </w:p>
          <w:p w:rsidR="00BE5BCA" w:rsidRPr="00EC7224" w:rsidRDefault="00BE5BCA" w:rsidP="00BE5BCA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teplotní rozsah 5-120 °C</w:t>
            </w:r>
          </w:p>
          <w:p w:rsidR="00BE5BCA" w:rsidRPr="00EC7224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vlhkostní roz</w:t>
            </w:r>
            <w:r w:rsidR="00AB550F"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s</w:t>
            </w: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ah 5-95 % RH, s dosažením minimální vlhkosti 80 % RH při 5 °C, 60 % RH při 100 °C a 40 % RH při 110 °C </w:t>
            </w:r>
          </w:p>
          <w:p w:rsidR="00BE5BCA" w:rsidRPr="00EC7224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umožnění reologických a DMA měření v tahu a tlaku</w:t>
            </w:r>
          </w:p>
          <w:p w:rsidR="00BE5BCA" w:rsidRPr="00EC7224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obsahuje vše nezbytné k provozu včetně generátoru vlhkosti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kern w:val="0"/>
                <w:lang w:eastAsia="en-US"/>
              </w:rPr>
              <w:lastRenderedPageBreak/>
              <w:t xml:space="preserve">Součástí cely jsou minimálně tyto geometrie pro: </w:t>
            </w:r>
          </w:p>
          <w:p w:rsidR="00BE5BCA" w:rsidRPr="00EC7224" w:rsidRDefault="00BE5BCA" w:rsidP="00BE5BCA">
            <w:pPr>
              <w:numPr>
                <w:ilvl w:val="0"/>
                <w:numId w:val="17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Měření filmů a vláken v tahu</w:t>
            </w:r>
          </w:p>
          <w:p w:rsidR="00BE5BCA" w:rsidRPr="00EC7224" w:rsidRDefault="00BE5BCA" w:rsidP="00BE5BCA">
            <w:pPr>
              <w:numPr>
                <w:ilvl w:val="0"/>
                <w:numId w:val="17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Měření mezi paralelními deskami (průměr vrchní geometrie 20 </w:t>
            </w:r>
            <w:proofErr w:type="spellStart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>popř</w:t>
            </w:r>
            <w:proofErr w:type="spellEnd"/>
            <w:r w:rsidRPr="00EC7224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25 mm)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Ovládání musí být plně integrováno v software pro řízení reometru. Programování vlhkostních profilů v jiném software, než je určený pro řízení reometru, není přípustné.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Software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Instalovaný řídící a vyhodnocovací software včetně módu pro DMA a TTS (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time-temperature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superposition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), které jsou zabudovány přímo v softwaru a není třeba dokupovat další moduly.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Software musí obsahovat minimálně 5 licencí.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Možnost exportu naměřených dat do Excelu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line="276" w:lineRule="auto"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kern w:val="0"/>
                <w:lang w:eastAsia="en-US"/>
              </w:rPr>
              <w:t>Ostatní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Aplikační a technická podpora po celou dobu životnosti přístroje (minimální požadovaná doba je 10 let)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Dodací lhůta je 12 týdnů</w:t>
            </w:r>
            <w:r w:rsidR="00792023"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od podpisu kupní smlouvy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color w:val="000000"/>
                <w:kern w:val="0"/>
                <w:lang w:eastAsia="en-US"/>
              </w:rPr>
              <w:t xml:space="preserve">Stůl s </w:t>
            </w:r>
            <w:proofErr w:type="spellStart"/>
            <w:r w:rsidRPr="00EC7224">
              <w:rPr>
                <w:rFonts w:ascii="Palatino Linotype" w:hAnsi="Palatino Linotype" w:cs="Times New Roman"/>
                <w:color w:val="000000"/>
                <w:kern w:val="0"/>
                <w:lang w:eastAsia="en-US"/>
              </w:rPr>
              <w:t>antivibrační</w:t>
            </w:r>
            <w:proofErr w:type="spellEnd"/>
            <w:r w:rsidRPr="00EC7224">
              <w:rPr>
                <w:rFonts w:ascii="Palatino Linotype" w:hAnsi="Palatino Linotype" w:cs="Times New Roman"/>
                <w:color w:val="000000"/>
                <w:kern w:val="0"/>
                <w:lang w:eastAsia="en-US"/>
              </w:rPr>
              <w:t xml:space="preserve"> plochou pro umístění reometru a s místem pro umístění </w:t>
            </w:r>
            <w:r w:rsidR="00AB550F" w:rsidRPr="00EC7224">
              <w:rPr>
                <w:rFonts w:ascii="Palatino Linotype" w:hAnsi="Palatino Linotype" w:cs="Times New Roman"/>
                <w:color w:val="000000"/>
                <w:kern w:val="0"/>
                <w:lang w:eastAsia="en-US"/>
              </w:rPr>
              <w:t>PC</w:t>
            </w:r>
            <w:r w:rsidR="005421E2" w:rsidRPr="00EC7224">
              <w:rPr>
                <w:rFonts w:ascii="Palatino Linotype" w:hAnsi="Palatino Linotype" w:cs="Times New Roman"/>
                <w:color w:val="000000"/>
                <w:kern w:val="0"/>
                <w:lang w:eastAsia="en-US"/>
              </w:rPr>
              <w:t xml:space="preserve">; rozměry v cm (d x š x v) 120 x 60 x 85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Century Gothic"/>
                <w:bCs/>
                <w:kern w:val="0"/>
                <w:lang w:eastAsia="en-US"/>
              </w:rPr>
              <w:t xml:space="preserve">Osobní počítač s operačním systémem Windows a minimálně </w:t>
            </w:r>
            <w:r w:rsidR="005421E2" w:rsidRPr="00EC7224">
              <w:rPr>
                <w:rFonts w:ascii="Palatino Linotype" w:hAnsi="Palatino Linotype" w:cs="Century Gothic"/>
                <w:bCs/>
                <w:kern w:val="0"/>
                <w:lang w:eastAsia="en-US"/>
              </w:rPr>
              <w:t>24“monitorem</w:t>
            </w:r>
            <w:r w:rsidRPr="00EC7224">
              <w:rPr>
                <w:rFonts w:ascii="Palatino Linotype" w:hAnsi="Palatino Linotype" w:cs="Century Gothic"/>
                <w:bCs/>
                <w:kern w:val="0"/>
                <w:lang w:eastAsia="en-US"/>
              </w:rPr>
              <w:t>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5421E2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Základní š</w:t>
            </w:r>
            <w:r w:rsidR="00BE5BCA"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kolení </w:t>
            </w: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obsluhy přístroje a jeho příslušenství </w:t>
            </w:r>
            <w:r w:rsidR="00BE5BCA" w:rsidRPr="00EC7224">
              <w:rPr>
                <w:rFonts w:ascii="Palatino Linotype" w:hAnsi="Palatino Linotype" w:cs="Calibri"/>
                <w:kern w:val="0"/>
                <w:lang w:eastAsia="en-US"/>
              </w:rPr>
              <w:t>v místě instalace (rozsah 2 dny) ihned po instalaci</w:t>
            </w:r>
            <w:r w:rsidR="00BE5BCA" w:rsidRPr="00EC7224">
              <w:rPr>
                <w:rFonts w:ascii="Palatino Linotype" w:hAnsi="Palatino Linotype" w:cs="Century Gothic"/>
                <w:kern w:val="0"/>
                <w:lang w:eastAsia="en-US"/>
              </w:rPr>
              <w:t xml:space="preserve">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8B7D1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>Aplikační š</w:t>
            </w:r>
            <w:r w:rsidR="005421E2"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kolení </w:t>
            </w:r>
            <w:r w:rsidR="00BE5BCA" w:rsidRPr="00EC7224">
              <w:rPr>
                <w:rFonts w:ascii="Palatino Linotype" w:hAnsi="Palatino Linotype" w:cs="Calibri"/>
                <w:kern w:val="0"/>
                <w:lang w:eastAsia="en-US"/>
              </w:rPr>
              <w:t>v</w:t>
            </w:r>
            <w:r w:rsidR="005421E2"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 místě instalace </w:t>
            </w:r>
            <w:r w:rsidR="00BE5BCA" w:rsidRPr="00EC7224">
              <w:rPr>
                <w:rFonts w:ascii="Palatino Linotype" w:hAnsi="Palatino Linotype" w:cs="Calibri"/>
                <w:kern w:val="0"/>
                <w:lang w:eastAsia="en-US"/>
              </w:rPr>
              <w:t>(rozsah 1 den) nejdříve 1 měsíc a nejpozději 1 rok po instalaci</w:t>
            </w:r>
            <w:r w:rsidRPr="00EC7224">
              <w:rPr>
                <w:rFonts w:ascii="Palatino Linotype" w:hAnsi="Palatino Linotype" w:cs="Calibri"/>
                <w:kern w:val="0"/>
                <w:lang w:eastAsia="en-US"/>
              </w:rPr>
              <w:t xml:space="preserve">; okruhy aplikačního školení budou předem </w:t>
            </w:r>
            <w:r w:rsidR="00FD6572" w:rsidRPr="00EC7224">
              <w:rPr>
                <w:rFonts w:ascii="Palatino Linotype" w:hAnsi="Palatino Linotype" w:cs="Calibri"/>
                <w:kern w:val="0"/>
                <w:lang w:eastAsia="en-US"/>
              </w:rPr>
              <w:t>nadefinovány dle požadavků kupujícího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V rámci instalace může proběhnout kontrola těchto parametrů: </w:t>
            </w:r>
          </w:p>
          <w:p w:rsidR="00BE5BCA" w:rsidRPr="00EC7224" w:rsidRDefault="00BE5BCA" w:rsidP="00BE5BCA">
            <w:pPr>
              <w:numPr>
                <w:ilvl w:val="0"/>
                <w:numId w:val="18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Minimální krut ≤ 0,5 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nN.m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v oscilačním měření a ≤ 5 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nN.m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v ustáleném režimu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Minimální úhlová rychlost v režimu řízeného napětí (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Controlled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Stress) </w:t>
            </w:r>
            <w:proofErr w:type="gram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&lt; 0</w:t>
            </w:r>
            <w:proofErr w:type="gram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,01 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nanorad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/s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Maximální úhlová rychlost v režimu řízeného napětí i v režimu řízené </w:t>
            </w:r>
            <w:proofErr w:type="gram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deforma</w:t>
            </w:r>
            <w:bookmarkStart w:id="0" w:name="_GoBack"/>
            <w:bookmarkEnd w:id="0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ce  ≥</w:t>
            </w:r>
            <w:proofErr w:type="gramEnd"/>
            <w:r w:rsidRPr="00EC7224">
              <w:rPr>
                <w:rFonts w:ascii="Palatino Linotype" w:eastAsia="Calibri" w:hAnsi="Palatino Linotype" w:cs="Century Gothic"/>
                <w:kern w:val="0"/>
                <w:lang w:eastAsia="en-US"/>
              </w:rPr>
              <w:t> </w:t>
            </w: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300 rad/s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Minimální frekvence rotace ≤ 1.10</w:t>
            </w:r>
            <w:r w:rsidRPr="00EC7224">
              <w:rPr>
                <w:rFonts w:ascii="Palatino Linotype" w:eastAsia="Calibri" w:hAnsi="Palatino Linotype" w:cs="Calibri"/>
                <w:kern w:val="0"/>
                <w:vertAlign w:val="superscript"/>
                <w:lang w:eastAsia="en-US"/>
              </w:rPr>
              <w:t>-7</w:t>
            </w: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Hz 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Rozsah normálové síly minimálně od 0,005 do 50 N 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Teplotní rampa 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peltierovského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ohřevu ≥ 50 °C/minutu 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Rozlišení výchylky v rotaci (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displacement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resolution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) ≤ 2 </w:t>
            </w:r>
            <w:proofErr w:type="spellStart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nrad</w:t>
            </w:r>
            <w:proofErr w:type="spellEnd"/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 xml:space="preserve"> </w:t>
            </w:r>
          </w:p>
          <w:p w:rsidR="00BE5BCA" w:rsidRPr="00EC7224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Palatino Linotype" w:eastAsia="Calibri" w:hAnsi="Palatino Linotype" w:cs="Calibri"/>
                <w:kern w:val="0"/>
                <w:lang w:eastAsia="en-US"/>
              </w:rPr>
            </w:pPr>
            <w:r w:rsidRPr="00EC7224">
              <w:rPr>
                <w:rFonts w:ascii="Palatino Linotype" w:eastAsia="Calibri" w:hAnsi="Palatino Linotype" w:cs="Calibri"/>
                <w:kern w:val="0"/>
                <w:lang w:eastAsia="en-US"/>
              </w:rPr>
              <w:t>Vlhkostní cela udržuje hodnoty vlhkosti v rozsahu minimálně 5 až 95 % RH, přičemž musí umožňovat dosažení minimálně vlhkosti 80 % RH při 5 °C, 60 % RH při 100 °C a 40 % RH při 110 °C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ind w:left="189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p w:rsidR="000B6E5A" w:rsidRPr="00EC7224" w:rsidRDefault="000B6E5A" w:rsidP="00BE5BCA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C50" w:rsidRDefault="003C3535">
      <w:pPr>
        <w:spacing w:after="0"/>
      </w:pPr>
      <w:r>
        <w:separator/>
      </w:r>
    </w:p>
  </w:endnote>
  <w:endnote w:type="continuationSeparator" w:id="0">
    <w:p w:rsidR="005C1C50" w:rsidRDefault="003C35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EC7224">
      <w:rPr>
        <w:noProof/>
      </w:rPr>
      <w:t>5</w:t>
    </w:r>
    <w:r>
      <w:fldChar w:fldCharType="end"/>
    </w:r>
  </w:p>
  <w:p w:rsidR="00D11544" w:rsidRDefault="00EC72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C50" w:rsidRDefault="003C3535">
      <w:pPr>
        <w:spacing w:after="0"/>
      </w:pPr>
      <w:r>
        <w:separator/>
      </w:r>
    </w:p>
  </w:footnote>
  <w:footnote w:type="continuationSeparator" w:id="0">
    <w:p w:rsidR="005C1C50" w:rsidRDefault="003C35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A19D0"/>
    <w:rsid w:val="003C3535"/>
    <w:rsid w:val="003F63EB"/>
    <w:rsid w:val="00425E0D"/>
    <w:rsid w:val="005421E2"/>
    <w:rsid w:val="005C1C50"/>
    <w:rsid w:val="006436E5"/>
    <w:rsid w:val="00667117"/>
    <w:rsid w:val="007303D4"/>
    <w:rsid w:val="007449FA"/>
    <w:rsid w:val="00792023"/>
    <w:rsid w:val="00796A2E"/>
    <w:rsid w:val="007B23A3"/>
    <w:rsid w:val="008B7D17"/>
    <w:rsid w:val="00907FD2"/>
    <w:rsid w:val="00AB550F"/>
    <w:rsid w:val="00AD455D"/>
    <w:rsid w:val="00B02044"/>
    <w:rsid w:val="00BC1432"/>
    <w:rsid w:val="00BE5BCA"/>
    <w:rsid w:val="00BF6FBF"/>
    <w:rsid w:val="00D41856"/>
    <w:rsid w:val="00EC44CB"/>
    <w:rsid w:val="00EC7224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BCB2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995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7</cp:revision>
  <dcterms:created xsi:type="dcterms:W3CDTF">2017-10-24T05:32:00Z</dcterms:created>
  <dcterms:modified xsi:type="dcterms:W3CDTF">2017-12-17T16:24:00Z</dcterms:modified>
</cp:coreProperties>
</file>