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2E35E" w14:textId="77777777" w:rsidR="00A9482E" w:rsidRDefault="00A9482E" w:rsidP="00A9482E">
      <w:pPr>
        <w:rPr>
          <w:rStyle w:val="Siln"/>
          <w:rFonts w:ascii="Century Gothic" w:hAnsi="Century Gothic"/>
          <w:sz w:val="22"/>
          <w:szCs w:val="22"/>
        </w:rPr>
      </w:pPr>
      <w:bookmarkStart w:id="0" w:name="_GoBack"/>
      <w:bookmarkEnd w:id="0"/>
      <w:r>
        <w:rPr>
          <w:rStyle w:val="Siln"/>
          <w:rFonts w:ascii="Century Gothic" w:hAnsi="Century Gothic"/>
          <w:sz w:val="22"/>
          <w:szCs w:val="22"/>
        </w:rPr>
        <w:t>Příloha č. 3</w:t>
      </w:r>
    </w:p>
    <w:p w14:paraId="53C97F1D" w14:textId="77777777" w:rsidR="00A9482E" w:rsidRPr="006B5FF1" w:rsidRDefault="00A9482E" w:rsidP="00A9482E">
      <w:pPr>
        <w:ind w:left="68"/>
        <w:jc w:val="center"/>
        <w:outlineLvl w:val="0"/>
        <w:rPr>
          <w:rFonts w:cs="Calibri"/>
          <w:b/>
          <w:sz w:val="16"/>
          <w:szCs w:val="16"/>
        </w:rPr>
      </w:pPr>
    </w:p>
    <w:p w14:paraId="741E6003" w14:textId="77777777" w:rsidR="00A9482E" w:rsidRDefault="00A9482E" w:rsidP="000121B1">
      <w:pPr>
        <w:ind w:left="68"/>
        <w:jc w:val="center"/>
        <w:outlineLvl w:val="0"/>
        <w:rPr>
          <w:rFonts w:ascii="Century Gothic" w:hAnsi="Century Gothic" w:cs="Calibri"/>
          <w:b/>
          <w:sz w:val="28"/>
          <w:szCs w:val="28"/>
        </w:rPr>
      </w:pPr>
      <w:bookmarkStart w:id="1" w:name="_Toc463336378"/>
      <w:bookmarkStart w:id="2" w:name="_Toc485372451"/>
      <w:bookmarkStart w:id="3" w:name="_Toc485619928"/>
      <w:r>
        <w:rPr>
          <w:rFonts w:ascii="Century Gothic" w:hAnsi="Century Gothic" w:cs="Calibri"/>
          <w:b/>
          <w:sz w:val="28"/>
          <w:szCs w:val="28"/>
        </w:rPr>
        <w:t>TECHNICKÁ SPECIFIKACE ZAKÁZK</w:t>
      </w:r>
      <w:bookmarkEnd w:id="1"/>
      <w:r w:rsidR="000121B1">
        <w:rPr>
          <w:rFonts w:ascii="Century Gothic" w:hAnsi="Century Gothic" w:cs="Calibri"/>
          <w:b/>
          <w:sz w:val="28"/>
          <w:szCs w:val="28"/>
        </w:rPr>
        <w:t>Y</w:t>
      </w:r>
      <w:bookmarkEnd w:id="2"/>
      <w:bookmarkEnd w:id="3"/>
    </w:p>
    <w:p w14:paraId="4C56432F" w14:textId="77777777" w:rsidR="000121B1" w:rsidRPr="000121B1" w:rsidRDefault="000121B1" w:rsidP="000121B1">
      <w:pPr>
        <w:ind w:left="68"/>
        <w:jc w:val="center"/>
        <w:outlineLvl w:val="0"/>
        <w:rPr>
          <w:rFonts w:ascii="Century Gothic" w:hAnsi="Century Gothic" w:cs="Calibri"/>
          <w:b/>
          <w:sz w:val="28"/>
          <w:szCs w:val="28"/>
        </w:rPr>
      </w:pPr>
    </w:p>
    <w:tbl>
      <w:tblPr>
        <w:tblW w:w="9952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3"/>
        <w:gridCol w:w="2693"/>
        <w:gridCol w:w="2126"/>
      </w:tblGrid>
      <w:tr w:rsidR="00FD299B" w:rsidRPr="00714372" w14:paraId="488CD46D" w14:textId="77777777" w:rsidTr="00B26C82">
        <w:trPr>
          <w:cantSplit/>
          <w:trHeight w:val="1238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C31BA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FD299B">
              <w:rPr>
                <w:rFonts w:ascii="Century Gothic" w:hAnsi="Century Gothic" w:cs="Calibri"/>
                <w:b/>
                <w:sz w:val="22"/>
                <w:szCs w:val="22"/>
              </w:rPr>
              <w:br w:type="page"/>
            </w:r>
            <w:r w:rsidRPr="00FD299B">
              <w:rPr>
                <w:rFonts w:ascii="Century Gothic" w:hAnsi="Century Gothic"/>
                <w:b/>
                <w:sz w:val="22"/>
                <w:szCs w:val="22"/>
              </w:rPr>
              <w:t>Součást zařízení/parametr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C6344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D299B">
              <w:rPr>
                <w:rFonts w:ascii="Century Gothic" w:hAnsi="Century Gothic"/>
                <w:b/>
                <w:sz w:val="22"/>
                <w:szCs w:val="22"/>
              </w:rPr>
              <w:t xml:space="preserve">Požadovaná hodnota </w:t>
            </w:r>
          </w:p>
          <w:p w14:paraId="2AA91879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D299B">
              <w:rPr>
                <w:rFonts w:ascii="Century Gothic" w:hAnsi="Century Gothic"/>
                <w:b/>
                <w:sz w:val="22"/>
                <w:szCs w:val="22"/>
              </w:rPr>
              <w:t>(Povinné parametry)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C9BAC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D299B">
              <w:rPr>
                <w:rFonts w:ascii="Century Gothic" w:hAnsi="Century Gothic"/>
                <w:b/>
                <w:sz w:val="22"/>
                <w:szCs w:val="22"/>
              </w:rPr>
              <w:t>Vyjádření uchazeče</w:t>
            </w:r>
          </w:p>
        </w:tc>
      </w:tr>
      <w:tr w:rsidR="00FD299B" w:rsidRPr="00714372" w14:paraId="200010FE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E2340" w14:textId="77777777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Kombinace promývání 96- a 384-jamkových mikrodestiček s jednou promývací hlavou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B3D4B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="Arial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B476D" w14:textId="77777777" w:rsidR="00FD299B" w:rsidRPr="00FD299B" w:rsidRDefault="00FD299B" w:rsidP="00B26C82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FD299B" w:rsidRPr="00011CCB" w14:paraId="0F300E35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A56F" w14:textId="77777777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Počet pufrů, jež lze použít v jednom protokolu/automatické přepínání mezi pufry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F5FE7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min. 4 / 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EECD1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/</w:t>
            </w:r>
          </w:p>
        </w:tc>
      </w:tr>
      <w:tr w:rsidR="00FD299B" w:rsidRPr="00011CCB" w14:paraId="4F7FF602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DB988" w14:textId="437CA522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Vysoce výkonná vakuová pumpa vhodná pro větší odpadní nádobu (</w:t>
            </w:r>
            <w:r w:rsidR="00A42A09">
              <w:rPr>
                <w:rFonts w:ascii="Century Gothic" w:hAnsi="Century Gothic" w:cstheme="minorHAnsi"/>
                <w:sz w:val="22"/>
                <w:szCs w:val="22"/>
              </w:rPr>
              <w:t xml:space="preserve">min </w:t>
            </w:r>
            <w:r w:rsidRPr="00FD299B">
              <w:rPr>
                <w:rFonts w:ascii="Century Gothic" w:hAnsi="Century Gothic" w:cstheme="minorHAnsi"/>
                <w:sz w:val="22"/>
                <w:szCs w:val="22"/>
              </w:rPr>
              <w:t>10l) a pro odsávání 384</w:t>
            </w:r>
            <w:r w:rsidR="00BD706B">
              <w:rPr>
                <w:rFonts w:ascii="Century Gothic" w:hAnsi="Century Gothic" w:cstheme="minorHAnsi"/>
                <w:sz w:val="22"/>
                <w:szCs w:val="22"/>
              </w:rPr>
              <w:t>-</w:t>
            </w:r>
            <w:r w:rsidRPr="00FD299B">
              <w:rPr>
                <w:rFonts w:ascii="Century Gothic" w:hAnsi="Century Gothic" w:cstheme="minorHAnsi"/>
                <w:sz w:val="22"/>
                <w:szCs w:val="22"/>
              </w:rPr>
              <w:t>jamkových mikrodestiček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36BAC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69A72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299B" w:rsidRPr="00714372" w14:paraId="080B24B9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D8875" w14:textId="77777777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Větší odpadní nádoba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8F99F" w14:textId="77777777" w:rsidR="00FD299B" w:rsidRPr="00FD299B" w:rsidRDefault="00D555D8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min. </w:t>
            </w:r>
            <w:r w:rsidR="00FD299B" w:rsidRPr="00FD299B">
              <w:rPr>
                <w:rFonts w:ascii="Century Gothic" w:hAnsi="Century Gothic"/>
                <w:sz w:val="22"/>
                <w:szCs w:val="22"/>
              </w:rPr>
              <w:t>10l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3230" w14:textId="77777777" w:rsidR="00FD299B" w:rsidRPr="00FD299B" w:rsidRDefault="00D555D8" w:rsidP="00B26C82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…..l</w:t>
            </w:r>
          </w:p>
        </w:tc>
      </w:tr>
      <w:tr w:rsidR="00FD299B" w:rsidRPr="00714372" w14:paraId="6F70721D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C730C" w14:textId="77777777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Integrované ultrazvukové čištění promývací hlavy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662C8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="Arial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8812D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299B" w:rsidRPr="00714372" w14:paraId="76CE36A5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A969" w14:textId="77777777" w:rsidR="00FD299B" w:rsidRPr="00FD299B" w:rsidRDefault="00FD299B" w:rsidP="00B26C82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Možnost autoklávování promývací hlavy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E0A1F" w14:textId="77777777" w:rsidR="00FD299B" w:rsidRPr="00FD299B" w:rsidRDefault="00FD299B" w:rsidP="00B26C82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FD299B">
              <w:rPr>
                <w:rFonts w:ascii="Century Gothic" w:hAnsi="Century Gothic" w:cs="Arial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0D19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299B" w:rsidRPr="00714372" w14:paraId="6515BDD6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34B7B" w14:textId="77777777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Možnost magnetické separace pomocí plochého magnetu pro 96-jamkové mikrodestičky (magnet je součástí dodávky), vhodné pro multiplex analýzy s využitím xMAP technologie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38B1E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CEB25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299B" w:rsidRPr="00714372" w14:paraId="1C0A2BBF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09AF4" w14:textId="77777777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Promývací hlava uzpůsobená pro šetrné promývání adherentních buněk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3ED0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75F91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299B" w:rsidRPr="00C54051" w14:paraId="242AC318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D11B5" w14:textId="77777777" w:rsidR="00FD299B" w:rsidRPr="00FD299B" w:rsidRDefault="00FD299B" w:rsidP="00B26C82">
            <w:pPr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Možnost nastavení metod jak na vlastním přístroji pomocí ovládací konzoly, tak I pomocí externího SW na počítači (SW je součástí dodávky) a již přednastavené základní metody včetně ELISA, promývání buněk a magnetická separace přímo v přístroji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D25FF" w14:textId="77777777" w:rsidR="00FD299B" w:rsidRPr="00FD299B" w:rsidRDefault="00FD299B" w:rsidP="00B26C82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767ED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D299B" w:rsidRPr="00C54051" w14:paraId="6F194BDA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B3AF3" w14:textId="77777777" w:rsidR="00FD299B" w:rsidRPr="00FD299B" w:rsidRDefault="00FD299B" w:rsidP="00B26C82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Přesnost dávkování ≤ 4% CV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13DD7" w14:textId="77777777" w:rsidR="00FD299B" w:rsidRPr="00FD299B" w:rsidRDefault="00FD299B" w:rsidP="00B26C82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≤ 4% CV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3879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/>
                <w:sz w:val="22"/>
                <w:szCs w:val="22"/>
              </w:rPr>
              <w:t>…..% CV</w:t>
            </w:r>
          </w:p>
        </w:tc>
      </w:tr>
      <w:tr w:rsidR="00FD299B" w:rsidRPr="00C54051" w14:paraId="459F9F22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FD87E" w14:textId="77777777" w:rsidR="00FD299B" w:rsidRPr="00FD299B" w:rsidRDefault="00FD299B" w:rsidP="00B26C82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Zbytkový objem odsávané tekutiny v jamce ≤ 5 ul (při standardních podmínkách a u mikrodestičky s plochým dnem)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11BA3" w14:textId="77777777" w:rsidR="00FD299B" w:rsidRPr="00FD299B" w:rsidRDefault="00FD299B" w:rsidP="00B26C82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≤ 5 ul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E0918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….. ul</w:t>
            </w:r>
          </w:p>
        </w:tc>
      </w:tr>
      <w:tr w:rsidR="00FD299B" w:rsidRPr="00C54051" w14:paraId="6B217126" w14:textId="77777777" w:rsidTr="00B26C82">
        <w:trPr>
          <w:cantSplit/>
          <w:trHeight w:val="284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8A4C9" w14:textId="77777777" w:rsidR="00FD299B" w:rsidRPr="00FD299B" w:rsidRDefault="00FD299B" w:rsidP="00B26C82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Možnost na</w:t>
            </w:r>
            <w:r w:rsidR="007A7BD4">
              <w:rPr>
                <w:rFonts w:ascii="Century Gothic" w:hAnsi="Century Gothic" w:cstheme="minorHAnsi"/>
                <w:sz w:val="22"/>
                <w:szCs w:val="22"/>
              </w:rPr>
              <w:t>stavení třepání v různé délce a </w:t>
            </w:r>
            <w:r w:rsidRPr="00FD299B">
              <w:rPr>
                <w:rFonts w:ascii="Century Gothic" w:hAnsi="Century Gothic" w:cstheme="minorHAnsi"/>
                <w:sz w:val="22"/>
                <w:szCs w:val="22"/>
              </w:rPr>
              <w:t>intenzitě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666CC" w14:textId="77777777" w:rsidR="00FD299B" w:rsidRPr="00FD299B" w:rsidRDefault="00FD299B" w:rsidP="00B26C82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 w:rsidRPr="00FD299B">
              <w:rPr>
                <w:rFonts w:ascii="Century Gothic" w:hAnsi="Century Gothic" w:cstheme="minorHAnsi"/>
                <w:sz w:val="22"/>
                <w:szCs w:val="22"/>
              </w:rPr>
              <w:t>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2674B" w14:textId="77777777" w:rsidR="00FD299B" w:rsidRPr="00FD299B" w:rsidRDefault="00FD299B" w:rsidP="00B26C8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CFEB4E3" w14:textId="77777777" w:rsidR="00A9482E" w:rsidRPr="004D0179" w:rsidRDefault="00A9482E" w:rsidP="004D0179">
      <w:pPr>
        <w:widowControl w:val="0"/>
        <w:spacing w:line="276" w:lineRule="auto"/>
        <w:jc w:val="both"/>
        <w:rPr>
          <w:rStyle w:val="Siln"/>
          <w:rFonts w:ascii="Century Gothic" w:hAnsi="Century Gothic"/>
          <w:b w:val="0"/>
          <w:bCs w:val="0"/>
          <w:sz w:val="8"/>
          <w:szCs w:val="22"/>
        </w:rPr>
      </w:pPr>
    </w:p>
    <w:sectPr w:rsidR="00A9482E" w:rsidRPr="004D0179" w:rsidSect="000121B1">
      <w:headerReference w:type="default" r:id="rId8"/>
      <w:footerReference w:type="default" r:id="rId9"/>
      <w:pgSz w:w="11906" w:h="16838"/>
      <w:pgMar w:top="1417" w:right="1417" w:bottom="18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F2D14" w14:textId="77777777" w:rsidR="006E2CC9" w:rsidRDefault="006E2CC9">
      <w:r>
        <w:separator/>
      </w:r>
    </w:p>
  </w:endnote>
  <w:endnote w:type="continuationSeparator" w:id="0">
    <w:p w14:paraId="72F4D0DA" w14:textId="77777777" w:rsidR="006E2CC9" w:rsidRDefault="006E2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69588" w14:textId="77777777" w:rsidR="004057C3" w:rsidRDefault="004057C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3D236862" w14:textId="77777777" w:rsidR="004057C3" w:rsidRPr="00A41ED2" w:rsidRDefault="009C125A">
    <w:pPr>
      <w:pStyle w:val="Zpat"/>
      <w:spacing w:before="120"/>
      <w:jc w:val="center"/>
      <w:rPr>
        <w:rFonts w:ascii="Century Gothic" w:hAnsi="Century Gothic"/>
        <w:b/>
        <w:bCs/>
        <w:color w:val="000099"/>
        <w:spacing w:val="70"/>
        <w:sz w:val="22"/>
        <w:szCs w:val="22"/>
      </w:rPr>
    </w:pPr>
    <w:r w:rsidRPr="00A41ED2">
      <w:rPr>
        <w:rStyle w:val="slostrnky"/>
        <w:rFonts w:ascii="Century Gothic" w:hAnsi="Century Gothic"/>
        <w:sz w:val="22"/>
        <w:szCs w:val="22"/>
      </w:rPr>
      <w:fldChar w:fldCharType="begin"/>
    </w:r>
    <w:r w:rsidR="004057C3" w:rsidRPr="00A41ED2">
      <w:rPr>
        <w:rStyle w:val="slostrnky"/>
        <w:rFonts w:ascii="Century Gothic" w:hAnsi="Century Gothic"/>
        <w:sz w:val="22"/>
        <w:szCs w:val="22"/>
      </w:rPr>
      <w:instrText xml:space="preserve"> PAGE </w:instrText>
    </w:r>
    <w:r w:rsidRPr="00A41ED2">
      <w:rPr>
        <w:rStyle w:val="slostrnky"/>
        <w:rFonts w:ascii="Century Gothic" w:hAnsi="Century Gothic"/>
        <w:sz w:val="22"/>
        <w:szCs w:val="22"/>
      </w:rPr>
      <w:fldChar w:fldCharType="separate"/>
    </w:r>
    <w:r w:rsidR="002164B4">
      <w:rPr>
        <w:rStyle w:val="slostrnky"/>
        <w:rFonts w:ascii="Century Gothic" w:hAnsi="Century Gothic"/>
        <w:noProof/>
        <w:sz w:val="22"/>
        <w:szCs w:val="22"/>
      </w:rPr>
      <w:t>1</w:t>
    </w:r>
    <w:r w:rsidRPr="00A41ED2">
      <w:rPr>
        <w:rStyle w:val="slostrnky"/>
        <w:rFonts w:ascii="Century Gothic" w:hAnsi="Century Gothic"/>
        <w:sz w:val="22"/>
        <w:szCs w:val="22"/>
      </w:rPr>
      <w:fldChar w:fldCharType="end"/>
    </w:r>
    <w:r w:rsidR="004057C3" w:rsidRPr="00A41ED2">
      <w:rPr>
        <w:rStyle w:val="slostrnky"/>
        <w:rFonts w:ascii="Century Gothic" w:hAnsi="Century Gothic" w:cs="Arial"/>
        <w:sz w:val="22"/>
        <w:szCs w:val="22"/>
      </w:rPr>
      <w:t>/</w:t>
    </w:r>
    <w:r w:rsidRPr="00A41ED2">
      <w:rPr>
        <w:rStyle w:val="slostrnky"/>
        <w:rFonts w:ascii="Century Gothic" w:hAnsi="Century Gothic"/>
        <w:sz w:val="22"/>
        <w:szCs w:val="22"/>
      </w:rPr>
      <w:fldChar w:fldCharType="begin"/>
    </w:r>
    <w:r w:rsidR="004057C3" w:rsidRPr="00A41ED2">
      <w:rPr>
        <w:rStyle w:val="slostrnky"/>
        <w:rFonts w:ascii="Century Gothic" w:hAnsi="Century Gothic"/>
        <w:sz w:val="22"/>
        <w:szCs w:val="22"/>
      </w:rPr>
      <w:instrText xml:space="preserve"> NUMPAGES </w:instrText>
    </w:r>
    <w:r w:rsidRPr="00A41ED2">
      <w:rPr>
        <w:rStyle w:val="slostrnky"/>
        <w:rFonts w:ascii="Century Gothic" w:hAnsi="Century Gothic"/>
        <w:sz w:val="22"/>
        <w:szCs w:val="22"/>
      </w:rPr>
      <w:fldChar w:fldCharType="separate"/>
    </w:r>
    <w:r w:rsidR="002164B4">
      <w:rPr>
        <w:rStyle w:val="slostrnky"/>
        <w:rFonts w:ascii="Century Gothic" w:hAnsi="Century Gothic"/>
        <w:noProof/>
        <w:sz w:val="22"/>
        <w:szCs w:val="22"/>
      </w:rPr>
      <w:t>1</w:t>
    </w:r>
    <w:r w:rsidRPr="00A41ED2">
      <w:rPr>
        <w:rStyle w:val="slostrnky"/>
        <w:rFonts w:ascii="Century Gothic" w:hAnsi="Century Gothic"/>
        <w:sz w:val="22"/>
        <w:szCs w:val="22"/>
      </w:rPr>
      <w:fldChar w:fldCharType="end"/>
    </w:r>
  </w:p>
  <w:p w14:paraId="1268599C" w14:textId="77777777" w:rsidR="004057C3" w:rsidRDefault="004057C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7AC6C" w14:textId="77777777" w:rsidR="006E2CC9" w:rsidRDefault="006E2CC9">
      <w:r>
        <w:separator/>
      </w:r>
    </w:p>
  </w:footnote>
  <w:footnote w:type="continuationSeparator" w:id="0">
    <w:p w14:paraId="7AFA2723" w14:textId="77777777" w:rsidR="006E2CC9" w:rsidRDefault="006E2C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4057C3" w14:paraId="7F3C402E" w14:textId="77777777" w:rsidTr="004D0179">
      <w:trPr>
        <w:trHeight w:val="979"/>
      </w:trPr>
      <w:tc>
        <w:tcPr>
          <w:tcW w:w="5145" w:type="dxa"/>
          <w:vAlign w:val="center"/>
        </w:tcPr>
        <w:p w14:paraId="63B9C1FE" w14:textId="0FF433E9" w:rsidR="004057C3" w:rsidRPr="00C97890" w:rsidRDefault="004057C3" w:rsidP="007E41FB">
          <w:pPr>
            <w:pStyle w:val="Zhlav"/>
            <w:rPr>
              <w:rFonts w:ascii="Century Gothic" w:hAnsi="Century Gothic"/>
              <w:b/>
              <w:sz w:val="36"/>
              <w:szCs w:val="36"/>
            </w:rPr>
          </w:pPr>
        </w:p>
      </w:tc>
      <w:tc>
        <w:tcPr>
          <w:tcW w:w="5065" w:type="dxa"/>
          <w:vAlign w:val="center"/>
        </w:tcPr>
        <w:p w14:paraId="685425D5" w14:textId="77777777" w:rsidR="004057C3" w:rsidRPr="00C97890" w:rsidRDefault="004057C3" w:rsidP="001834BF">
          <w:pPr>
            <w:pStyle w:val="Zhlav"/>
            <w:jc w:val="right"/>
            <w:rPr>
              <w:rFonts w:ascii="Century Gothic" w:hAnsi="Century Gothic"/>
            </w:rPr>
          </w:pPr>
          <w:r w:rsidRPr="00C97890">
            <w:rPr>
              <w:rFonts w:ascii="Century Gothic" w:hAnsi="Century Gothic"/>
              <w:noProof/>
            </w:rPr>
            <w:drawing>
              <wp:inline distT="0" distB="0" distL="0" distR="0" wp14:anchorId="057840EA" wp14:editId="715EF62B">
                <wp:extent cx="1765300" cy="553085"/>
                <wp:effectExtent l="0" t="0" r="12700" b="5715"/>
                <wp:docPr id="3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7722D1" w14:textId="77777777" w:rsidR="004057C3" w:rsidRDefault="004057C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9B1208"/>
    <w:multiLevelType w:val="hybridMultilevel"/>
    <w:tmpl w:val="C750FA16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01A5F0E"/>
    <w:multiLevelType w:val="hybridMultilevel"/>
    <w:tmpl w:val="4F280CD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2057ECA"/>
    <w:multiLevelType w:val="hybridMultilevel"/>
    <w:tmpl w:val="DA3CC662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16C4AB44">
      <w:start w:val="27"/>
      <w:numFmt w:val="lowerLetter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869" w:hanging="180"/>
      </w:pPr>
    </w:lvl>
    <w:lvl w:ilvl="3" w:tplc="0405000F">
      <w:start w:val="1"/>
      <w:numFmt w:val="decimal"/>
      <w:lvlText w:val="%4."/>
      <w:lvlJc w:val="left"/>
      <w:pPr>
        <w:ind w:left="3589" w:hanging="360"/>
      </w:pPr>
    </w:lvl>
    <w:lvl w:ilvl="4" w:tplc="04050019">
      <w:start w:val="1"/>
      <w:numFmt w:val="lowerLetter"/>
      <w:lvlText w:val="%5."/>
      <w:lvlJc w:val="left"/>
      <w:pPr>
        <w:ind w:left="4309" w:hanging="360"/>
      </w:pPr>
    </w:lvl>
    <w:lvl w:ilvl="5" w:tplc="0405001B">
      <w:start w:val="1"/>
      <w:numFmt w:val="lowerRoman"/>
      <w:lvlText w:val="%6."/>
      <w:lvlJc w:val="right"/>
      <w:pPr>
        <w:ind w:left="5029" w:hanging="180"/>
      </w:pPr>
    </w:lvl>
    <w:lvl w:ilvl="6" w:tplc="0405000F">
      <w:start w:val="1"/>
      <w:numFmt w:val="decimal"/>
      <w:lvlText w:val="%7."/>
      <w:lvlJc w:val="left"/>
      <w:pPr>
        <w:ind w:left="5749" w:hanging="360"/>
      </w:pPr>
    </w:lvl>
    <w:lvl w:ilvl="7" w:tplc="04050019">
      <w:start w:val="1"/>
      <w:numFmt w:val="lowerLetter"/>
      <w:lvlText w:val="%8."/>
      <w:lvlJc w:val="left"/>
      <w:pPr>
        <w:ind w:left="6469" w:hanging="360"/>
      </w:pPr>
    </w:lvl>
    <w:lvl w:ilvl="8" w:tplc="0405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B5719EF"/>
    <w:multiLevelType w:val="hybridMultilevel"/>
    <w:tmpl w:val="1B5E38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3D289D"/>
    <w:multiLevelType w:val="hybridMultilevel"/>
    <w:tmpl w:val="B640268A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9E296B"/>
    <w:multiLevelType w:val="multilevel"/>
    <w:tmpl w:val="41142A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10" w15:restartNumberingAfterBreak="0">
    <w:nsid w:val="2A78089A"/>
    <w:multiLevelType w:val="multilevel"/>
    <w:tmpl w:val="C750FA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0D42C9"/>
    <w:multiLevelType w:val="hybridMultilevel"/>
    <w:tmpl w:val="C3ECE36A"/>
    <w:lvl w:ilvl="0" w:tplc="035E9C90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Century Gothic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63ABD"/>
    <w:multiLevelType w:val="hybridMultilevel"/>
    <w:tmpl w:val="999A33A6"/>
    <w:lvl w:ilvl="0" w:tplc="B95CA10A">
      <w:start w:val="1"/>
      <w:numFmt w:val="ordinal"/>
      <w:lvlText w:val="5.3.%1"/>
      <w:lvlJc w:val="left"/>
      <w:pPr>
        <w:ind w:left="1708" w:hanging="360"/>
      </w:pPr>
      <w:rPr>
        <w:rFonts w:hint="default"/>
      </w:rPr>
    </w:lvl>
    <w:lvl w:ilvl="1" w:tplc="B95CA10A">
      <w:start w:val="1"/>
      <w:numFmt w:val="ordinal"/>
      <w:lvlText w:val="5.3.%2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82054"/>
    <w:multiLevelType w:val="hybridMultilevel"/>
    <w:tmpl w:val="E41CA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F225D"/>
    <w:multiLevelType w:val="hybridMultilevel"/>
    <w:tmpl w:val="065407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241C0"/>
    <w:multiLevelType w:val="hybridMultilevel"/>
    <w:tmpl w:val="3BA0C5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D65F0"/>
    <w:multiLevelType w:val="multilevel"/>
    <w:tmpl w:val="E09EA864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002" w:hanging="576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b w:val="0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87E0302"/>
    <w:multiLevelType w:val="hybridMultilevel"/>
    <w:tmpl w:val="2AD81EE8"/>
    <w:lvl w:ilvl="0" w:tplc="2A322348">
      <w:start w:val="1"/>
      <w:numFmt w:val="lowerLetter"/>
      <w:lvlText w:val="%1)"/>
      <w:lvlJc w:val="left"/>
      <w:pPr>
        <w:ind w:left="63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 w15:restartNumberingAfterBreak="0">
    <w:nsid w:val="7AEE50EA"/>
    <w:multiLevelType w:val="hybridMultilevel"/>
    <w:tmpl w:val="EEAE4480"/>
    <w:lvl w:ilvl="0" w:tplc="4878BA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9"/>
  </w:num>
  <w:num w:numId="5">
    <w:abstractNumId w:val="1"/>
  </w:num>
  <w:num w:numId="6">
    <w:abstractNumId w:val="12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15"/>
  </w:num>
  <w:num w:numId="22">
    <w:abstractNumId w:val="7"/>
  </w:num>
  <w:num w:numId="23">
    <w:abstractNumId w:val="18"/>
  </w:num>
  <w:num w:numId="24">
    <w:abstractNumId w:val="5"/>
  </w:num>
  <w:num w:numId="25">
    <w:abstractNumId w:val="10"/>
  </w:num>
  <w:num w:numId="26">
    <w:abstractNumId w:val="6"/>
  </w:num>
  <w:num w:numId="27">
    <w:abstractNumId w:val="0"/>
  </w:num>
  <w:num w:numId="28">
    <w:abstractNumId w:val="5"/>
  </w:num>
  <w:num w:numId="29">
    <w:abstractNumId w:val="11"/>
  </w:num>
  <w:num w:numId="30">
    <w:abstractNumId w:val="8"/>
  </w:num>
  <w:num w:numId="31">
    <w:abstractNumId w:val="17"/>
  </w:num>
  <w:num w:numId="32">
    <w:abstractNumId w:val="5"/>
  </w:num>
  <w:num w:numId="33">
    <w:abstractNumId w:val="5"/>
  </w:num>
  <w:num w:numId="34">
    <w:abstractNumId w:val="9"/>
  </w:num>
  <w:num w:numId="35">
    <w:abstractNumId w:val="2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13"/>
  </w:num>
  <w:num w:numId="44">
    <w:abstractNumId w:val="5"/>
  </w:num>
  <w:num w:numId="45">
    <w:abstractNumId w:val="5"/>
  </w:num>
  <w:num w:numId="46">
    <w:abstractNumId w:val="5"/>
  </w:num>
  <w:num w:numId="47">
    <w:abstractNumId w:val="16"/>
  </w:num>
  <w:num w:numId="4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121B1"/>
    <w:rsid w:val="00020F4B"/>
    <w:rsid w:val="00023EA0"/>
    <w:rsid w:val="00026274"/>
    <w:rsid w:val="000273D7"/>
    <w:rsid w:val="000316DD"/>
    <w:rsid w:val="00034358"/>
    <w:rsid w:val="000418BF"/>
    <w:rsid w:val="00053DAC"/>
    <w:rsid w:val="00055AAE"/>
    <w:rsid w:val="000570D4"/>
    <w:rsid w:val="00076504"/>
    <w:rsid w:val="00084450"/>
    <w:rsid w:val="000A4F35"/>
    <w:rsid w:val="000A6159"/>
    <w:rsid w:val="000B597E"/>
    <w:rsid w:val="000D4C7B"/>
    <w:rsid w:val="000E0CE7"/>
    <w:rsid w:val="000E3A2B"/>
    <w:rsid w:val="000E595B"/>
    <w:rsid w:val="000F1FE4"/>
    <w:rsid w:val="001105BB"/>
    <w:rsid w:val="001245AA"/>
    <w:rsid w:val="001263C5"/>
    <w:rsid w:val="0013541F"/>
    <w:rsid w:val="00137969"/>
    <w:rsid w:val="00160C05"/>
    <w:rsid w:val="00162F75"/>
    <w:rsid w:val="00171472"/>
    <w:rsid w:val="00171FC0"/>
    <w:rsid w:val="00181732"/>
    <w:rsid w:val="0018295D"/>
    <w:rsid w:val="001834BF"/>
    <w:rsid w:val="001859DD"/>
    <w:rsid w:val="001868A6"/>
    <w:rsid w:val="00191FA9"/>
    <w:rsid w:val="001A6A89"/>
    <w:rsid w:val="001C1942"/>
    <w:rsid w:val="001C355B"/>
    <w:rsid w:val="001D3CF9"/>
    <w:rsid w:val="001D7342"/>
    <w:rsid w:val="001E1797"/>
    <w:rsid w:val="001E4DCE"/>
    <w:rsid w:val="002164B4"/>
    <w:rsid w:val="00233017"/>
    <w:rsid w:val="00233CC5"/>
    <w:rsid w:val="0025282A"/>
    <w:rsid w:val="00271DEE"/>
    <w:rsid w:val="00276730"/>
    <w:rsid w:val="002914F1"/>
    <w:rsid w:val="00296FC5"/>
    <w:rsid w:val="00297F18"/>
    <w:rsid w:val="002A19D5"/>
    <w:rsid w:val="002A6E6F"/>
    <w:rsid w:val="002C25AC"/>
    <w:rsid w:val="002C3613"/>
    <w:rsid w:val="002D057B"/>
    <w:rsid w:val="002D216D"/>
    <w:rsid w:val="002D2DED"/>
    <w:rsid w:val="002D6437"/>
    <w:rsid w:val="002E2213"/>
    <w:rsid w:val="002E2FF8"/>
    <w:rsid w:val="002F0B60"/>
    <w:rsid w:val="002F0B69"/>
    <w:rsid w:val="002F2734"/>
    <w:rsid w:val="00306FD2"/>
    <w:rsid w:val="00327D95"/>
    <w:rsid w:val="003312D3"/>
    <w:rsid w:val="00342140"/>
    <w:rsid w:val="00356789"/>
    <w:rsid w:val="003611C1"/>
    <w:rsid w:val="003628B0"/>
    <w:rsid w:val="0036564B"/>
    <w:rsid w:val="00373C0E"/>
    <w:rsid w:val="003A3D7E"/>
    <w:rsid w:val="003A4A36"/>
    <w:rsid w:val="003C20A4"/>
    <w:rsid w:val="003E1CF8"/>
    <w:rsid w:val="003F3238"/>
    <w:rsid w:val="004057C3"/>
    <w:rsid w:val="00413BFE"/>
    <w:rsid w:val="00424D4B"/>
    <w:rsid w:val="00426EC0"/>
    <w:rsid w:val="00430F38"/>
    <w:rsid w:val="00432498"/>
    <w:rsid w:val="00464719"/>
    <w:rsid w:val="0047242D"/>
    <w:rsid w:val="00480C2D"/>
    <w:rsid w:val="00494B94"/>
    <w:rsid w:val="004A5683"/>
    <w:rsid w:val="004A6207"/>
    <w:rsid w:val="004B44FC"/>
    <w:rsid w:val="004B57E8"/>
    <w:rsid w:val="004D0179"/>
    <w:rsid w:val="004D0A61"/>
    <w:rsid w:val="004D4B9D"/>
    <w:rsid w:val="004E20C3"/>
    <w:rsid w:val="004F0344"/>
    <w:rsid w:val="004F69EF"/>
    <w:rsid w:val="00511C7A"/>
    <w:rsid w:val="00562217"/>
    <w:rsid w:val="00567F19"/>
    <w:rsid w:val="0057222C"/>
    <w:rsid w:val="00582966"/>
    <w:rsid w:val="00584D11"/>
    <w:rsid w:val="00586A0A"/>
    <w:rsid w:val="005A3452"/>
    <w:rsid w:val="005C5A23"/>
    <w:rsid w:val="005D2CBA"/>
    <w:rsid w:val="005D7701"/>
    <w:rsid w:val="005F6778"/>
    <w:rsid w:val="00610FAC"/>
    <w:rsid w:val="00631E19"/>
    <w:rsid w:val="0063432A"/>
    <w:rsid w:val="0064512F"/>
    <w:rsid w:val="00652BE7"/>
    <w:rsid w:val="0065441A"/>
    <w:rsid w:val="0065620D"/>
    <w:rsid w:val="00666733"/>
    <w:rsid w:val="00674D42"/>
    <w:rsid w:val="00677702"/>
    <w:rsid w:val="006802F1"/>
    <w:rsid w:val="00686A5B"/>
    <w:rsid w:val="00692642"/>
    <w:rsid w:val="0069486A"/>
    <w:rsid w:val="006954B7"/>
    <w:rsid w:val="006A098A"/>
    <w:rsid w:val="006B01B3"/>
    <w:rsid w:val="006B3E40"/>
    <w:rsid w:val="006C3D34"/>
    <w:rsid w:val="006C4F5B"/>
    <w:rsid w:val="006E2CC9"/>
    <w:rsid w:val="006F5616"/>
    <w:rsid w:val="00701F04"/>
    <w:rsid w:val="00707387"/>
    <w:rsid w:val="00716EDA"/>
    <w:rsid w:val="007207B3"/>
    <w:rsid w:val="00726991"/>
    <w:rsid w:val="007325BF"/>
    <w:rsid w:val="0074534E"/>
    <w:rsid w:val="00745D7B"/>
    <w:rsid w:val="00760444"/>
    <w:rsid w:val="00760D2B"/>
    <w:rsid w:val="0077280A"/>
    <w:rsid w:val="007763B1"/>
    <w:rsid w:val="00781A1B"/>
    <w:rsid w:val="00784511"/>
    <w:rsid w:val="007A082B"/>
    <w:rsid w:val="007A62F0"/>
    <w:rsid w:val="007A6FD5"/>
    <w:rsid w:val="007A7BD4"/>
    <w:rsid w:val="007D0BD9"/>
    <w:rsid w:val="007D1F86"/>
    <w:rsid w:val="007D549A"/>
    <w:rsid w:val="007D7972"/>
    <w:rsid w:val="007E13CB"/>
    <w:rsid w:val="007E32E2"/>
    <w:rsid w:val="007E41FB"/>
    <w:rsid w:val="00810AD5"/>
    <w:rsid w:val="00813C5B"/>
    <w:rsid w:val="00816D27"/>
    <w:rsid w:val="00845781"/>
    <w:rsid w:val="00861B45"/>
    <w:rsid w:val="008650DA"/>
    <w:rsid w:val="00865B9F"/>
    <w:rsid w:val="0087083B"/>
    <w:rsid w:val="008822B6"/>
    <w:rsid w:val="00885DE4"/>
    <w:rsid w:val="008875C2"/>
    <w:rsid w:val="008A2AFC"/>
    <w:rsid w:val="008B4803"/>
    <w:rsid w:val="008B60CE"/>
    <w:rsid w:val="008D09BB"/>
    <w:rsid w:val="008E2627"/>
    <w:rsid w:val="008E369F"/>
    <w:rsid w:val="008E4A2E"/>
    <w:rsid w:val="008E65BF"/>
    <w:rsid w:val="008F444A"/>
    <w:rsid w:val="00913351"/>
    <w:rsid w:val="00933520"/>
    <w:rsid w:val="00941E0F"/>
    <w:rsid w:val="0094643F"/>
    <w:rsid w:val="00965E20"/>
    <w:rsid w:val="0097120E"/>
    <w:rsid w:val="009852A7"/>
    <w:rsid w:val="009952D3"/>
    <w:rsid w:val="00995B49"/>
    <w:rsid w:val="009B45C9"/>
    <w:rsid w:val="009C0AFA"/>
    <w:rsid w:val="009C125A"/>
    <w:rsid w:val="009C56E7"/>
    <w:rsid w:val="009C6E0B"/>
    <w:rsid w:val="009D108F"/>
    <w:rsid w:val="009E4C49"/>
    <w:rsid w:val="009F082A"/>
    <w:rsid w:val="009F4B3C"/>
    <w:rsid w:val="00A0283F"/>
    <w:rsid w:val="00A158F2"/>
    <w:rsid w:val="00A202FC"/>
    <w:rsid w:val="00A41ED2"/>
    <w:rsid w:val="00A42A09"/>
    <w:rsid w:val="00A444AD"/>
    <w:rsid w:val="00A51F62"/>
    <w:rsid w:val="00A53078"/>
    <w:rsid w:val="00A53C47"/>
    <w:rsid w:val="00A570D5"/>
    <w:rsid w:val="00A7397F"/>
    <w:rsid w:val="00A7548D"/>
    <w:rsid w:val="00A94039"/>
    <w:rsid w:val="00A9482E"/>
    <w:rsid w:val="00AA42E5"/>
    <w:rsid w:val="00AA73C7"/>
    <w:rsid w:val="00AC331E"/>
    <w:rsid w:val="00AC5D5F"/>
    <w:rsid w:val="00AD1F95"/>
    <w:rsid w:val="00AD32BE"/>
    <w:rsid w:val="00AD33EB"/>
    <w:rsid w:val="00AE2979"/>
    <w:rsid w:val="00B03C9C"/>
    <w:rsid w:val="00B10C40"/>
    <w:rsid w:val="00B12079"/>
    <w:rsid w:val="00B36B3B"/>
    <w:rsid w:val="00B44D50"/>
    <w:rsid w:val="00B60791"/>
    <w:rsid w:val="00B672CE"/>
    <w:rsid w:val="00B67747"/>
    <w:rsid w:val="00B70D9C"/>
    <w:rsid w:val="00B77B59"/>
    <w:rsid w:val="00B8121E"/>
    <w:rsid w:val="00B824D5"/>
    <w:rsid w:val="00B85931"/>
    <w:rsid w:val="00BA30FA"/>
    <w:rsid w:val="00BA75B0"/>
    <w:rsid w:val="00BB3688"/>
    <w:rsid w:val="00BC5C8F"/>
    <w:rsid w:val="00BD4FB9"/>
    <w:rsid w:val="00BD5C24"/>
    <w:rsid w:val="00BD706B"/>
    <w:rsid w:val="00BF03B6"/>
    <w:rsid w:val="00C04138"/>
    <w:rsid w:val="00C51730"/>
    <w:rsid w:val="00C5298C"/>
    <w:rsid w:val="00C6769D"/>
    <w:rsid w:val="00C814BB"/>
    <w:rsid w:val="00C83380"/>
    <w:rsid w:val="00C83FA0"/>
    <w:rsid w:val="00C90B97"/>
    <w:rsid w:val="00C94013"/>
    <w:rsid w:val="00C96278"/>
    <w:rsid w:val="00C96D93"/>
    <w:rsid w:val="00C97890"/>
    <w:rsid w:val="00CA727B"/>
    <w:rsid w:val="00CB140B"/>
    <w:rsid w:val="00CD0092"/>
    <w:rsid w:val="00CD4894"/>
    <w:rsid w:val="00CD4929"/>
    <w:rsid w:val="00CE2C87"/>
    <w:rsid w:val="00CE6A97"/>
    <w:rsid w:val="00CF0EC1"/>
    <w:rsid w:val="00CF42E1"/>
    <w:rsid w:val="00D04861"/>
    <w:rsid w:val="00D12F44"/>
    <w:rsid w:val="00D14EA5"/>
    <w:rsid w:val="00D225B1"/>
    <w:rsid w:val="00D27233"/>
    <w:rsid w:val="00D40EC8"/>
    <w:rsid w:val="00D4140F"/>
    <w:rsid w:val="00D50FCC"/>
    <w:rsid w:val="00D555D8"/>
    <w:rsid w:val="00D562B0"/>
    <w:rsid w:val="00D66790"/>
    <w:rsid w:val="00D67AFB"/>
    <w:rsid w:val="00D70533"/>
    <w:rsid w:val="00D82D5F"/>
    <w:rsid w:val="00D96B2C"/>
    <w:rsid w:val="00DA41CB"/>
    <w:rsid w:val="00DB0FD7"/>
    <w:rsid w:val="00DB1F78"/>
    <w:rsid w:val="00DB2852"/>
    <w:rsid w:val="00DB7666"/>
    <w:rsid w:val="00DC6969"/>
    <w:rsid w:val="00DD456E"/>
    <w:rsid w:val="00DD5581"/>
    <w:rsid w:val="00DE00F9"/>
    <w:rsid w:val="00DE76EA"/>
    <w:rsid w:val="00DF3D11"/>
    <w:rsid w:val="00DF4303"/>
    <w:rsid w:val="00E0262F"/>
    <w:rsid w:val="00E126F2"/>
    <w:rsid w:val="00E24186"/>
    <w:rsid w:val="00E2629F"/>
    <w:rsid w:val="00E379EB"/>
    <w:rsid w:val="00E51CBD"/>
    <w:rsid w:val="00E63674"/>
    <w:rsid w:val="00E648F0"/>
    <w:rsid w:val="00E73CE5"/>
    <w:rsid w:val="00E74127"/>
    <w:rsid w:val="00E80656"/>
    <w:rsid w:val="00E80C0B"/>
    <w:rsid w:val="00E93B8C"/>
    <w:rsid w:val="00EA361E"/>
    <w:rsid w:val="00EB6DAE"/>
    <w:rsid w:val="00EC263C"/>
    <w:rsid w:val="00EC388B"/>
    <w:rsid w:val="00EC67FE"/>
    <w:rsid w:val="00ED78CC"/>
    <w:rsid w:val="00EE5319"/>
    <w:rsid w:val="00EF6856"/>
    <w:rsid w:val="00EF6BAB"/>
    <w:rsid w:val="00F04B61"/>
    <w:rsid w:val="00F15852"/>
    <w:rsid w:val="00F2718D"/>
    <w:rsid w:val="00F329D1"/>
    <w:rsid w:val="00F34E47"/>
    <w:rsid w:val="00F4784F"/>
    <w:rsid w:val="00F55CC6"/>
    <w:rsid w:val="00F63A8D"/>
    <w:rsid w:val="00F72E07"/>
    <w:rsid w:val="00F74491"/>
    <w:rsid w:val="00F74712"/>
    <w:rsid w:val="00FB5762"/>
    <w:rsid w:val="00FC297B"/>
    <w:rsid w:val="00FC5941"/>
    <w:rsid w:val="00FD299B"/>
    <w:rsid w:val="00FD4264"/>
    <w:rsid w:val="00FF7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37A967E"/>
  <w15:docId w15:val="{3D667225-CB5A-47D4-A6E2-CC7AC681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25A"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97890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C97890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C97890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C97890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C97890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C97890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C97890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C97890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C97890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9C12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9C125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9C125A"/>
  </w:style>
  <w:style w:type="paragraph" w:styleId="Textbubliny">
    <w:name w:val="Balloon Text"/>
    <w:basedOn w:val="Normln"/>
    <w:semiHidden/>
    <w:rsid w:val="009C125A"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sid w:val="009C125A"/>
    <w:rPr>
      <w:sz w:val="24"/>
      <w:szCs w:val="24"/>
      <w:lang w:val="cs-CZ"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uiPriority w:val="99"/>
    <w:rsid w:val="00C97890"/>
    <w:rPr>
      <w:rFonts w:ascii="Century Gothic" w:hAnsi="Century Gothic" w:cs="Century Gothic"/>
      <w:b/>
      <w:bCs/>
      <w:kern w:val="32"/>
    </w:rPr>
  </w:style>
  <w:style w:type="character" w:customStyle="1" w:styleId="Nadpis2Char">
    <w:name w:val="Nadpis 2 Char"/>
    <w:link w:val="Nadpis2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3Char">
    <w:name w:val="Nadpis 3 Char"/>
    <w:link w:val="Nadpis3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4Char">
    <w:name w:val="Nadpis 4 Char"/>
    <w:link w:val="Nadpis4"/>
    <w:uiPriority w:val="99"/>
    <w:rsid w:val="00C97890"/>
    <w:rPr>
      <w:rFonts w:ascii="Calibri" w:hAnsi="Calibri" w:cs="Calibri"/>
      <w:b/>
      <w:bCs/>
      <w:sz w:val="28"/>
      <w:szCs w:val="28"/>
      <w:lang w:val="en-US"/>
    </w:rPr>
  </w:style>
  <w:style w:type="character" w:customStyle="1" w:styleId="Nadpis5Char">
    <w:name w:val="Nadpis 5 Char"/>
    <w:link w:val="Nadpis5"/>
    <w:uiPriority w:val="99"/>
    <w:rsid w:val="00C97890"/>
    <w:rPr>
      <w:rFonts w:ascii="Calibri" w:hAnsi="Calibri" w:cs="Calibri"/>
      <w:b/>
      <w:bCs/>
      <w:i/>
      <w:iCs/>
      <w:sz w:val="26"/>
      <w:szCs w:val="26"/>
      <w:lang w:val="en-US"/>
    </w:rPr>
  </w:style>
  <w:style w:type="character" w:customStyle="1" w:styleId="Nadpis6Char">
    <w:name w:val="Nadpis 6 Char"/>
    <w:link w:val="Nadpis6"/>
    <w:uiPriority w:val="99"/>
    <w:rsid w:val="00C97890"/>
    <w:rPr>
      <w:rFonts w:ascii="Calibri" w:hAnsi="Calibri" w:cs="Calibri"/>
      <w:b/>
      <w:bCs/>
      <w:lang w:val="en-US"/>
    </w:rPr>
  </w:style>
  <w:style w:type="character" w:customStyle="1" w:styleId="Nadpis7Char">
    <w:name w:val="Nadpis 7 Char"/>
    <w:link w:val="Nadpis7"/>
    <w:uiPriority w:val="99"/>
    <w:rsid w:val="00C97890"/>
    <w:rPr>
      <w:rFonts w:ascii="Calibri" w:hAnsi="Calibri" w:cs="Calibri"/>
      <w:lang w:val="en-US"/>
    </w:rPr>
  </w:style>
  <w:style w:type="character" w:customStyle="1" w:styleId="Nadpis8Char">
    <w:name w:val="Nadpis 8 Char"/>
    <w:link w:val="Nadpis8"/>
    <w:uiPriority w:val="99"/>
    <w:rsid w:val="00C97890"/>
    <w:rPr>
      <w:rFonts w:ascii="Calibri" w:hAnsi="Calibri" w:cs="Calibri"/>
      <w:i/>
      <w:iCs/>
      <w:lang w:val="en-US"/>
    </w:rPr>
  </w:style>
  <w:style w:type="character" w:customStyle="1" w:styleId="Nadpis9Char">
    <w:name w:val="Nadpis 9 Char"/>
    <w:link w:val="Nadpis9"/>
    <w:uiPriority w:val="99"/>
    <w:rsid w:val="00C97890"/>
    <w:rPr>
      <w:rFonts w:ascii="Cambria" w:hAnsi="Cambria" w:cs="Cambria"/>
      <w:lang w:val="en-US"/>
    </w:rPr>
  </w:style>
  <w:style w:type="character" w:styleId="Hypertextovodkaz">
    <w:name w:val="Hyperlink"/>
    <w:uiPriority w:val="99"/>
    <w:rsid w:val="00C97890"/>
    <w:rPr>
      <w:color w:val="0000FF"/>
      <w:u w:val="single"/>
    </w:rPr>
  </w:style>
  <w:style w:type="character" w:styleId="Siln">
    <w:name w:val="Strong"/>
    <w:uiPriority w:val="99"/>
    <w:qFormat/>
    <w:rsid w:val="00C97890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C97890"/>
    <w:pPr>
      <w:spacing w:before="120" w:after="120"/>
      <w:ind w:firstLine="709"/>
      <w:jc w:val="both"/>
    </w:pPr>
    <w:rPr>
      <w:rFonts w:ascii="Calibri" w:hAnsi="Calibri" w:cs="Calibri"/>
      <w:b/>
      <w:bCs/>
      <w:caps/>
      <w:sz w:val="20"/>
      <w:szCs w:val="20"/>
      <w:lang w:val="en-US" w:eastAsia="en-US"/>
    </w:rPr>
  </w:style>
  <w:style w:type="paragraph" w:customStyle="1" w:styleId="Normbezmezer">
    <w:name w:val="Norm bez mezer"/>
    <w:basedOn w:val="Normln"/>
    <w:link w:val="NormbezmezerChar"/>
    <w:uiPriority w:val="99"/>
    <w:rsid w:val="00C97890"/>
    <w:pPr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NormbezmezerChar">
    <w:name w:val="Norm bez mezer Char"/>
    <w:link w:val="Normbezmezer"/>
    <w:uiPriority w:val="99"/>
    <w:locked/>
    <w:rsid w:val="00C97890"/>
    <w:rPr>
      <w:rFonts w:ascii="Century Gothic" w:hAnsi="Century Gothic" w:cs="Century Gothic"/>
    </w:rPr>
  </w:style>
  <w:style w:type="character" w:customStyle="1" w:styleId="datalabel">
    <w:name w:val="datalabel"/>
    <w:rsid w:val="00C97890"/>
  </w:style>
  <w:style w:type="paragraph" w:styleId="Odstavecseseznamem">
    <w:name w:val="List Paragraph"/>
    <w:basedOn w:val="Normln"/>
    <w:link w:val="OdstavecseseznamemChar"/>
    <w:uiPriority w:val="34"/>
    <w:qFormat/>
    <w:rsid w:val="00233017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233017"/>
    <w:rPr>
      <w:rFonts w:ascii="Century Gothic" w:hAnsi="Century Gothic" w:cs="Century Gothic"/>
    </w:rPr>
  </w:style>
  <w:style w:type="table" w:styleId="Mkatabulky">
    <w:name w:val="Table Grid"/>
    <w:basedOn w:val="Normlntabulka"/>
    <w:uiPriority w:val="59"/>
    <w:rsid w:val="00252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dpis1"/>
    <w:link w:val="Styl1Char"/>
    <w:qFormat/>
    <w:rsid w:val="0018295D"/>
    <w:pPr>
      <w:numPr>
        <w:numId w:val="0"/>
      </w:numPr>
      <w:ind w:left="1143" w:hanging="576"/>
    </w:pPr>
  </w:style>
  <w:style w:type="character" w:customStyle="1" w:styleId="Styl1Char">
    <w:name w:val="Styl1 Char"/>
    <w:link w:val="Styl1"/>
    <w:rsid w:val="0018295D"/>
    <w:rPr>
      <w:rFonts w:ascii="Century Gothic" w:hAnsi="Century Gothic" w:cs="Century Gothic"/>
      <w:b/>
      <w:bCs/>
      <w:kern w:val="32"/>
      <w:lang w:val="cs-CZ" w:eastAsia="cs-CZ"/>
    </w:rPr>
  </w:style>
  <w:style w:type="character" w:customStyle="1" w:styleId="apple-converted-space">
    <w:name w:val="apple-converted-space"/>
    <w:basedOn w:val="Standardnpsmoodstavce"/>
    <w:rsid w:val="002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0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32693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21377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8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592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51156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04562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317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96246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86291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29856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0F3B3-62F3-4462-96B3-C1817333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185</Words>
  <Characters>1110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1293</CharactersWithSpaces>
  <SharedDoc>false</SharedDoc>
  <HLinks>
    <vt:vector size="96" baseType="variant">
      <vt:variant>
        <vt:i4>1441894</vt:i4>
      </vt:variant>
      <vt:variant>
        <vt:i4>93</vt:i4>
      </vt:variant>
      <vt:variant>
        <vt:i4>0</vt:i4>
      </vt:variant>
      <vt:variant>
        <vt:i4>5</vt:i4>
      </vt:variant>
      <vt:variant>
        <vt:lpwstr>mailto:Blanka.Dolezalova@contipro.com</vt:lpwstr>
      </vt:variant>
      <vt:variant>
        <vt:lpwstr/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_Toc444756435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_Toc444756434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_Toc444756433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_Toc444756432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_Toc444756431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_Toc444756430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_Toc444756429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_Toc444756428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_Toc444756427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_Toc444756426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_Toc444756425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_Toc444756424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_Toc444756423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_Toc444756422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_Toc444756421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Doležalová Blanka</cp:lastModifiedBy>
  <cp:revision>5</cp:revision>
  <cp:lastPrinted>2017-07-17T11:58:00Z</cp:lastPrinted>
  <dcterms:created xsi:type="dcterms:W3CDTF">2017-07-12T03:47:00Z</dcterms:created>
  <dcterms:modified xsi:type="dcterms:W3CDTF">2017-07-17T12:01:00Z</dcterms:modified>
</cp:coreProperties>
</file>