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16F2D389"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reg. č. </w:t>
      </w:r>
      <w:r w:rsidR="00C91B52" w:rsidRPr="00C91B52">
        <w:rPr>
          <w:rFonts w:ascii="Arial" w:hAnsi="Arial" w:cs="Arial"/>
          <w:b/>
          <w:bCs/>
        </w:rPr>
        <w:t>CZ.01.1.02/0.0/0.0/20_338/0023823</w:t>
      </w:r>
      <w:r w:rsidRPr="00E937DC">
        <w:rPr>
          <w:rFonts w:ascii="Arial" w:hAnsi="Arial" w:cs="Arial"/>
          <w:b/>
          <w:bCs/>
        </w:rPr>
        <w:t xml:space="preserve">, </w:t>
      </w:r>
      <w:r w:rsidR="00CC07BA" w:rsidRPr="00CC07BA">
        <w:rPr>
          <w:rFonts w:ascii="Arial" w:hAnsi="Arial" w:cs="Arial"/>
          <w:b/>
          <w:bCs/>
        </w:rPr>
        <w:t>Rozšíření VaV centra do oblasti kmenových buněk a pokročilé humánní medicíny</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320A2082"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Předmětem smlouvy je</w:t>
      </w:r>
      <w:r w:rsidR="00CA3ECA">
        <w:rPr>
          <w:rFonts w:ascii="Arial" w:hAnsi="Arial" w:cs="Arial"/>
        </w:rPr>
        <w:t xml:space="preserve"> </w:t>
      </w:r>
      <w:r w:rsidR="00505A69">
        <w:rPr>
          <w:rFonts w:ascii="Arial" w:hAnsi="Arial" w:cs="Arial"/>
          <w:b/>
          <w:bCs/>
        </w:rPr>
        <w:t>Anaerobox a příslušenství</w:t>
      </w:r>
      <w:r w:rsidR="002972AF">
        <w:rPr>
          <w:rFonts w:ascii="Arial" w:hAnsi="Arial" w:cs="Arial"/>
          <w:b/>
          <w:bCs/>
        </w:rPr>
        <w:t xml:space="preserve"> (1. dílčí plnění)</w:t>
      </w:r>
      <w:r w:rsidR="00423F1E">
        <w:rPr>
          <w:rFonts w:ascii="Arial" w:hAnsi="Arial" w:cs="Arial"/>
          <w:b/>
          <w:bCs/>
        </w:rPr>
        <w:t>.</w:t>
      </w:r>
      <w:r w:rsidR="003E6A44" w:rsidRPr="00AB701B">
        <w:rPr>
          <w:rFonts w:ascii="Arial" w:hAnsi="Arial" w:cs="Arial"/>
        </w:rPr>
        <w:t xml:space="preserve"> </w:t>
      </w:r>
      <w:r w:rsidRPr="009417B1">
        <w:rPr>
          <w:rFonts w:ascii="Arial" w:hAnsi="Arial" w:cs="Arial"/>
        </w:rPr>
        <w:t xml:space="preserve">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lastRenderedPageBreak/>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3A2632C8" w14:textId="77777777" w:rsidR="00FE16E2" w:rsidRPr="0047788C" w:rsidRDefault="00FE16E2" w:rsidP="00FE16E2">
      <w:pPr>
        <w:keepLines/>
        <w:numPr>
          <w:ilvl w:val="0"/>
          <w:numId w:val="28"/>
        </w:numPr>
        <w:autoSpaceDE w:val="0"/>
        <w:autoSpaceDN w:val="0"/>
        <w:spacing w:line="320" w:lineRule="exact"/>
        <w:ind w:left="426" w:hanging="426"/>
        <w:jc w:val="both"/>
        <w:rPr>
          <w:rFonts w:ascii="Arial" w:hAnsi="Arial" w:cs="Arial"/>
        </w:rPr>
      </w:pPr>
      <w:r w:rsidRPr="00E6776C">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BF206C">
        <w:rPr>
          <w:rFonts w:ascii="Arial" w:hAnsi="Arial" w:cs="Arial"/>
        </w:rPr>
        <w:t xml:space="preserve"> </w:t>
      </w:r>
      <w:r w:rsidR="00BF206C"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2A898978" w:rsidR="009E7B4C"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nejpozději </w:t>
      </w:r>
      <w:r w:rsidRPr="00FE16E2">
        <w:rPr>
          <w:rFonts w:ascii="Arial" w:hAnsi="Arial" w:cs="Arial"/>
          <w:b/>
        </w:rPr>
        <w:t xml:space="preserve">do </w:t>
      </w:r>
      <w:r w:rsidR="004A0C59" w:rsidRPr="008279DC">
        <w:rPr>
          <w:rFonts w:ascii="Arial" w:hAnsi="Arial" w:cs="Arial"/>
          <w:b/>
        </w:rPr>
        <w:t>12 týdnů</w:t>
      </w:r>
      <w:r w:rsidR="004A0C59">
        <w:rPr>
          <w:rFonts w:ascii="Arial" w:hAnsi="Arial" w:cs="Arial"/>
          <w:b/>
        </w:rPr>
        <w:t xml:space="preserve"> </w:t>
      </w:r>
      <w:r w:rsidR="009417B1">
        <w:rPr>
          <w:rFonts w:ascii="Arial" w:hAnsi="Arial" w:cs="Arial"/>
        </w:rPr>
        <w:t>od</w:t>
      </w:r>
      <w:r w:rsidRPr="009417B1">
        <w:rPr>
          <w:rFonts w:ascii="Arial" w:hAnsi="Arial" w:cs="Arial"/>
        </w:rPr>
        <w:t xml:space="preserve"> podpisu smlouvy.</w:t>
      </w:r>
    </w:p>
    <w:p w14:paraId="451BD35E" w14:textId="0FFDD763" w:rsidR="000257C0" w:rsidRPr="00D17879" w:rsidRDefault="00FA60D5" w:rsidP="004D5470">
      <w:pPr>
        <w:numPr>
          <w:ilvl w:val="0"/>
          <w:numId w:val="10"/>
        </w:numPr>
        <w:spacing w:line="320" w:lineRule="exact"/>
        <w:ind w:left="426" w:hanging="426"/>
        <w:jc w:val="both"/>
        <w:rPr>
          <w:rFonts w:ascii="Arial" w:hAnsi="Arial" w:cs="Arial"/>
          <w:color w:val="000000" w:themeColor="text1"/>
        </w:rPr>
      </w:pPr>
      <w:r>
        <w:rPr>
          <w:rFonts w:ascii="Arial" w:hAnsi="Arial" w:cs="Arial"/>
        </w:rPr>
        <w:t xml:space="preserve">V rámci instalace (montáže) předmětu smlouvy bude provedeno </w:t>
      </w:r>
      <w:r w:rsidR="00FB30C4" w:rsidRPr="009417B1">
        <w:rPr>
          <w:rFonts w:ascii="Arial" w:hAnsi="Arial" w:cs="Arial"/>
        </w:rPr>
        <w:t xml:space="preserve">napojení na provozní media, uvedení do chodu, </w:t>
      </w:r>
      <w:r w:rsidR="007A0A9B">
        <w:rPr>
          <w:rFonts w:ascii="Arial" w:hAnsi="Arial" w:cs="Arial"/>
        </w:rPr>
        <w:t xml:space="preserve">kalibraci, </w:t>
      </w:r>
      <w:r w:rsidR="00FB30C4"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00FB30C4" w:rsidRPr="009417B1">
        <w:rPr>
          <w:rFonts w:ascii="Arial" w:hAnsi="Arial" w:cs="Arial"/>
        </w:rPr>
        <w:t xml:space="preserve">, zaškolení </w:t>
      </w:r>
      <w:r w:rsidR="00FB30C4"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w:t>
      </w:r>
      <w:r w:rsidR="000A6F47" w:rsidRPr="006B4F1B">
        <w:rPr>
          <w:rFonts w:ascii="Arial" w:hAnsi="Arial" w:cs="Arial"/>
          <w:color w:val="000000" w:themeColor="text1"/>
        </w:rPr>
        <w:t xml:space="preserve">ostatní </w:t>
      </w:r>
      <w:r w:rsidR="00FB30C4" w:rsidRPr="006B4F1B">
        <w:rPr>
          <w:rFonts w:ascii="Arial" w:hAnsi="Arial" w:cs="Arial"/>
          <w:color w:val="000000" w:themeColor="text1"/>
        </w:rPr>
        <w:t>technické dokumentace</w:t>
      </w:r>
      <w:r w:rsidR="00676DEE" w:rsidRPr="00D17879">
        <w:rPr>
          <w:rFonts w:ascii="Arial" w:hAnsi="Arial" w:cs="Arial"/>
          <w:color w:val="000000" w:themeColor="text1"/>
        </w:rPr>
        <w:t xml:space="preserve"> k předmětu </w:t>
      </w:r>
      <w:r w:rsidR="00487660">
        <w:rPr>
          <w:rFonts w:ascii="Arial" w:hAnsi="Arial" w:cs="Arial"/>
          <w:color w:val="000000" w:themeColor="text1"/>
        </w:rPr>
        <w:t>smlouvy</w:t>
      </w:r>
      <w:r w:rsidR="00FE16E2">
        <w:rPr>
          <w:rFonts w:ascii="Arial" w:hAnsi="Arial" w:cs="Arial"/>
          <w:color w:val="000000" w:themeColor="text1"/>
        </w:rPr>
        <w:t>.</w:t>
      </w:r>
      <w:r w:rsidR="000A6F47" w:rsidRPr="00D17879">
        <w:rPr>
          <w:rFonts w:ascii="Arial" w:hAnsi="Arial" w:cs="Arial"/>
          <w:color w:val="000000" w:themeColor="text1"/>
        </w:rPr>
        <w:t xml:space="preserve"> </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D17879">
        <w:rPr>
          <w:rFonts w:ascii="Arial" w:hAnsi="Arial" w:cs="Arial"/>
          <w:color w:val="000000" w:themeColor="text1"/>
        </w:rPr>
        <w:t xml:space="preserve">Součástí instalace </w:t>
      </w:r>
      <w:r w:rsidR="00FA60D5">
        <w:rPr>
          <w:rFonts w:ascii="Arial" w:hAnsi="Arial" w:cs="Arial"/>
          <w:color w:val="000000" w:themeColor="text1"/>
        </w:rPr>
        <w:t xml:space="preserve">(montáže) </w:t>
      </w:r>
      <w:r w:rsidRPr="00D17879">
        <w:rPr>
          <w:rFonts w:ascii="Arial" w:hAnsi="Arial" w:cs="Arial"/>
          <w:color w:val="000000" w:themeColor="text1"/>
        </w:rPr>
        <w:t xml:space="preserve">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0D98C80F" w:rsidR="009D7693" w:rsidRPr="007B0230" w:rsidRDefault="00195F5F" w:rsidP="00FA60D5">
      <w:pPr>
        <w:numPr>
          <w:ilvl w:val="0"/>
          <w:numId w:val="17"/>
        </w:numPr>
        <w:spacing w:line="320" w:lineRule="exact"/>
        <w:ind w:left="426" w:hanging="426"/>
        <w:jc w:val="both"/>
        <w:rPr>
          <w:rFonts w:ascii="Arial" w:hAnsi="Arial" w:cs="Arial"/>
        </w:rPr>
      </w:pPr>
      <w:r w:rsidRPr="007B0230">
        <w:rPr>
          <w:rFonts w:ascii="Arial" w:hAnsi="Arial" w:cs="Arial"/>
        </w:rPr>
        <w:t>Prodávající poskyt</w:t>
      </w:r>
      <w:r w:rsidR="00FA60D5" w:rsidRPr="007B0230">
        <w:rPr>
          <w:rFonts w:ascii="Arial" w:hAnsi="Arial" w:cs="Arial"/>
        </w:rPr>
        <w:t xml:space="preserve">uje na předmět smlouvy </w:t>
      </w:r>
      <w:r w:rsidRPr="007B0230">
        <w:rPr>
          <w:rFonts w:ascii="Arial" w:hAnsi="Arial" w:cs="Arial"/>
        </w:rPr>
        <w:t xml:space="preserve">záruku na jakost po dobu </w:t>
      </w:r>
      <w:r w:rsidR="007B0230" w:rsidRPr="007B0230">
        <w:rPr>
          <w:rFonts w:ascii="Arial" w:hAnsi="Arial" w:cs="Arial"/>
        </w:rPr>
        <w:t xml:space="preserve">24 </w:t>
      </w:r>
      <w:r w:rsidRPr="007B0230">
        <w:rPr>
          <w:rFonts w:ascii="Arial" w:hAnsi="Arial" w:cs="Arial"/>
        </w:rPr>
        <w:t>měsíců</w:t>
      </w:r>
      <w:r w:rsidR="007B0230" w:rsidRPr="007B0230">
        <w:rPr>
          <w:rFonts w:ascii="Arial" w:hAnsi="Arial" w:cs="Arial"/>
        </w:rPr>
        <w:t>.</w:t>
      </w:r>
    </w:p>
    <w:p w14:paraId="66CCACEC" w14:textId="2055692C" w:rsidR="00FB30C4" w:rsidRPr="009417B1" w:rsidRDefault="00FB30C4" w:rsidP="00FA60D5">
      <w:pPr>
        <w:numPr>
          <w:ilvl w:val="0"/>
          <w:numId w:val="17"/>
        </w:numPr>
        <w:spacing w:line="320" w:lineRule="exact"/>
        <w:ind w:left="426" w:hanging="426"/>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w:t>
      </w:r>
      <w:r w:rsidR="00FA60D5">
        <w:rPr>
          <w:rFonts w:ascii="Arial" w:hAnsi="Arial" w:cs="Arial"/>
        </w:rPr>
        <w:t>předáním</w:t>
      </w:r>
      <w:r w:rsidRPr="009417B1">
        <w:rPr>
          <w:rFonts w:ascii="Arial" w:hAnsi="Arial" w:cs="Arial"/>
        </w:rPr>
        <w:t xml:space="preserve"> </w:t>
      </w:r>
      <w:r w:rsidR="008F06C1" w:rsidRPr="009417B1">
        <w:rPr>
          <w:rFonts w:ascii="Arial" w:hAnsi="Arial" w:cs="Arial"/>
        </w:rPr>
        <w:t xml:space="preserve">předmětu </w:t>
      </w:r>
      <w:r w:rsidR="00FA60D5">
        <w:rPr>
          <w:rFonts w:ascii="Arial" w:hAnsi="Arial" w:cs="Arial"/>
        </w:rPr>
        <w:t>smlouvy</w:t>
      </w:r>
      <w:r w:rsidRPr="009417B1">
        <w:rPr>
          <w:rFonts w:ascii="Arial" w:hAnsi="Arial" w:cs="Arial"/>
        </w:rPr>
        <w:t>. Záruční doba se prodlužuje o</w:t>
      </w:r>
      <w:r w:rsidR="00102E3F" w:rsidRPr="009417B1">
        <w:rPr>
          <w:rFonts w:ascii="Arial" w:hAnsi="Arial" w:cs="Arial"/>
        </w:rPr>
        <w:t> </w:t>
      </w:r>
      <w:r w:rsidRPr="009417B1">
        <w:rPr>
          <w:rFonts w:ascii="Arial" w:hAnsi="Arial" w:cs="Arial"/>
        </w:rPr>
        <w:t xml:space="preserve">dobu, po kterou kupující nemůže užívat </w:t>
      </w:r>
      <w:r w:rsidR="00FA60D5">
        <w:rPr>
          <w:rFonts w:ascii="Arial" w:hAnsi="Arial" w:cs="Arial"/>
        </w:rPr>
        <w:t>předmět smlouvy</w:t>
      </w:r>
      <w:r w:rsidRPr="009417B1">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EB36B1">
        <w:rPr>
          <w:rFonts w:ascii="Arial" w:hAnsi="Arial" w:cs="Arial"/>
        </w:rPr>
        <w:t xml:space="preserve">po dobu </w:t>
      </w:r>
      <w:r w:rsidRPr="00D90E42">
        <w:rPr>
          <w:rFonts w:ascii="Arial" w:hAnsi="Arial" w:cs="Arial"/>
        </w:rPr>
        <w:t>10 let.</w:t>
      </w:r>
    </w:p>
    <w:p w14:paraId="7083E31E" w14:textId="77777777" w:rsidR="00C5122C" w:rsidRPr="009161F3" w:rsidRDefault="00C5122C" w:rsidP="00FA60D5">
      <w:pPr>
        <w:numPr>
          <w:ilvl w:val="0"/>
          <w:numId w:val="17"/>
        </w:numPr>
        <w:spacing w:line="320" w:lineRule="exact"/>
        <w:ind w:left="426" w:hanging="426"/>
        <w:jc w:val="both"/>
        <w:rPr>
          <w:rFonts w:ascii="Arial" w:hAnsi="Arial" w:cs="Arial"/>
        </w:rPr>
      </w:pPr>
      <w:r>
        <w:rPr>
          <w:rFonts w:ascii="Arial" w:hAnsi="Arial" w:cs="Arial"/>
        </w:rPr>
        <w:t xml:space="preserve">Prodávající se zavazuje zajistit pozáruční </w:t>
      </w:r>
      <w:r w:rsidRPr="009161F3">
        <w:rPr>
          <w:rFonts w:ascii="Arial" w:hAnsi="Arial" w:cs="Arial"/>
        </w:rPr>
        <w:t>servis.</w:t>
      </w:r>
    </w:p>
    <w:p w14:paraId="0EACD9C8" w14:textId="54FE9AEC" w:rsidR="00E701D4" w:rsidRPr="009161F3" w:rsidRDefault="00E701D4" w:rsidP="00FA60D5">
      <w:pPr>
        <w:numPr>
          <w:ilvl w:val="0"/>
          <w:numId w:val="17"/>
        </w:numPr>
        <w:spacing w:line="320" w:lineRule="exact"/>
        <w:ind w:left="426" w:hanging="426"/>
        <w:jc w:val="both"/>
        <w:rPr>
          <w:rFonts w:ascii="Arial" w:hAnsi="Arial" w:cs="Arial"/>
        </w:rPr>
      </w:pPr>
      <w:r w:rsidRPr="009161F3">
        <w:rPr>
          <w:rFonts w:ascii="Arial" w:hAnsi="Arial" w:cs="Arial"/>
        </w:rPr>
        <w:t xml:space="preserve">V rámci záručního i pozáručního servisu garantuje prodávající </w:t>
      </w:r>
      <w:r w:rsidR="00AC2397" w:rsidRPr="009161F3">
        <w:rPr>
          <w:rFonts w:ascii="Arial" w:hAnsi="Arial" w:cs="Arial"/>
        </w:rPr>
        <w:t>servisní zásah maximálně do</w:t>
      </w:r>
      <w:r w:rsidR="008E2722" w:rsidRPr="009161F3">
        <w:rPr>
          <w:rFonts w:ascii="Arial" w:hAnsi="Arial" w:cs="Arial"/>
        </w:rPr>
        <w:t xml:space="preserve"> 3</w:t>
      </w:r>
      <w:r w:rsidR="00CD7824" w:rsidRPr="009161F3">
        <w:rPr>
          <w:rFonts w:ascii="Arial" w:hAnsi="Arial" w:cs="Arial"/>
        </w:rPr>
        <w:t xml:space="preserve"> pracovní</w:t>
      </w:r>
      <w:r w:rsidR="008E2722" w:rsidRPr="009161F3">
        <w:rPr>
          <w:rFonts w:ascii="Arial" w:hAnsi="Arial" w:cs="Arial"/>
        </w:rPr>
        <w:t>ch</w:t>
      </w:r>
      <w:r w:rsidR="00CD7824" w:rsidRPr="009161F3">
        <w:rPr>
          <w:rFonts w:ascii="Arial" w:hAnsi="Arial" w:cs="Arial"/>
        </w:rPr>
        <w:t xml:space="preserve"> dn</w:t>
      </w:r>
      <w:r w:rsidR="008E2722" w:rsidRPr="009161F3">
        <w:rPr>
          <w:rFonts w:ascii="Arial" w:hAnsi="Arial" w:cs="Arial"/>
        </w:rPr>
        <w:t>ů</w:t>
      </w:r>
      <w:r w:rsidR="007237FC" w:rsidRPr="009161F3">
        <w:rPr>
          <w:rFonts w:ascii="Arial" w:hAnsi="Arial" w:cs="Arial"/>
        </w:rPr>
        <w:t xml:space="preserve"> od prokazatelného nahlášení závady</w:t>
      </w:r>
      <w:r w:rsidR="00AC2397" w:rsidRPr="009161F3">
        <w:rPr>
          <w:rFonts w:ascii="Arial" w:hAnsi="Arial" w:cs="Arial"/>
        </w:rPr>
        <w:t xml:space="preserve"> s reakční dobou do</w:t>
      </w:r>
      <w:r w:rsidR="007237FC" w:rsidRPr="009161F3">
        <w:rPr>
          <w:rFonts w:ascii="Arial" w:hAnsi="Arial" w:cs="Arial"/>
        </w:rPr>
        <w:t xml:space="preserve"> </w:t>
      </w:r>
      <w:r w:rsidR="008E2722" w:rsidRPr="009161F3">
        <w:rPr>
          <w:rFonts w:ascii="Arial" w:hAnsi="Arial" w:cs="Arial"/>
        </w:rPr>
        <w:t>1 pracovního dne</w:t>
      </w:r>
      <w:r w:rsidR="007237FC" w:rsidRPr="009161F3">
        <w:rPr>
          <w:rFonts w:ascii="Arial" w:hAnsi="Arial" w:cs="Arial"/>
        </w:rPr>
        <w:t>.</w:t>
      </w:r>
    </w:p>
    <w:p w14:paraId="182B8614" w14:textId="77777777" w:rsidR="00FB30C4" w:rsidRPr="009161F3"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9161F3" w:rsidRDefault="00265F20" w:rsidP="00114910">
      <w:pPr>
        <w:pStyle w:val="Nadpis1"/>
        <w:spacing w:before="0" w:after="0" w:line="320" w:lineRule="exact"/>
        <w:jc w:val="center"/>
        <w:rPr>
          <w:sz w:val="24"/>
        </w:rPr>
      </w:pPr>
      <w:r w:rsidRPr="009161F3">
        <w:rPr>
          <w:sz w:val="24"/>
        </w:rPr>
        <w:t>Ostatní ujednání</w:t>
      </w:r>
    </w:p>
    <w:p w14:paraId="5ED8575A" w14:textId="77777777" w:rsidR="00FB30C4" w:rsidRPr="009161F3" w:rsidRDefault="00195F5F" w:rsidP="00284E36">
      <w:pPr>
        <w:numPr>
          <w:ilvl w:val="0"/>
          <w:numId w:val="15"/>
        </w:numPr>
        <w:spacing w:line="320" w:lineRule="exact"/>
        <w:ind w:left="426" w:hanging="426"/>
        <w:jc w:val="both"/>
        <w:rPr>
          <w:rFonts w:ascii="Arial" w:hAnsi="Arial" w:cs="Arial"/>
        </w:rPr>
      </w:pPr>
      <w:r w:rsidRPr="009161F3">
        <w:rPr>
          <w:rFonts w:ascii="Arial" w:hAnsi="Arial" w:cs="Arial"/>
        </w:rPr>
        <w:t>Prodávající je v</w:t>
      </w:r>
      <w:r w:rsidR="007A13E4" w:rsidRPr="009161F3">
        <w:rPr>
          <w:rFonts w:ascii="Arial" w:hAnsi="Arial" w:cs="Arial"/>
        </w:rPr>
        <w:t xml:space="preserve"> případě prodlení </w:t>
      </w:r>
      <w:r w:rsidRPr="009161F3">
        <w:rPr>
          <w:rFonts w:ascii="Arial" w:hAnsi="Arial" w:cs="Arial"/>
        </w:rPr>
        <w:t>kupujícího se zaplacením faktury</w:t>
      </w:r>
      <w:r w:rsidR="004E0FC7" w:rsidRPr="009161F3">
        <w:rPr>
          <w:rFonts w:ascii="Arial" w:hAnsi="Arial" w:cs="Arial"/>
        </w:rPr>
        <w:t xml:space="preserve"> </w:t>
      </w:r>
      <w:r w:rsidR="00102E3F" w:rsidRPr="009161F3">
        <w:rPr>
          <w:rFonts w:ascii="Arial" w:hAnsi="Arial" w:cs="Arial"/>
        </w:rPr>
        <w:t xml:space="preserve">oprávněn </w:t>
      </w:r>
      <w:r w:rsidR="00864413" w:rsidRPr="009161F3">
        <w:rPr>
          <w:rFonts w:ascii="Arial" w:hAnsi="Arial" w:cs="Arial"/>
        </w:rPr>
        <w:t xml:space="preserve">požadovat </w:t>
      </w:r>
      <w:r w:rsidRPr="009161F3">
        <w:rPr>
          <w:rFonts w:ascii="Arial" w:hAnsi="Arial" w:cs="Arial"/>
        </w:rPr>
        <w:t xml:space="preserve">po </w:t>
      </w:r>
      <w:r w:rsidR="00864413" w:rsidRPr="009161F3">
        <w:rPr>
          <w:rFonts w:ascii="Arial" w:hAnsi="Arial" w:cs="Arial"/>
        </w:rPr>
        <w:t>kupující</w:t>
      </w:r>
      <w:r w:rsidRPr="009161F3">
        <w:rPr>
          <w:rFonts w:ascii="Arial" w:hAnsi="Arial" w:cs="Arial"/>
        </w:rPr>
        <w:t>m smluvní pokutu ve výši</w:t>
      </w:r>
      <w:r w:rsidR="004E0FC7" w:rsidRPr="009161F3">
        <w:rPr>
          <w:rFonts w:ascii="Arial" w:hAnsi="Arial" w:cs="Arial"/>
        </w:rPr>
        <w:t xml:space="preserve"> </w:t>
      </w:r>
      <w:r w:rsidR="007A13E4" w:rsidRPr="009161F3">
        <w:rPr>
          <w:rFonts w:ascii="Arial" w:hAnsi="Arial" w:cs="Arial"/>
        </w:rPr>
        <w:t>0,</w:t>
      </w:r>
      <w:r w:rsidR="009818D8" w:rsidRPr="009161F3">
        <w:rPr>
          <w:rFonts w:ascii="Arial" w:hAnsi="Arial" w:cs="Arial"/>
        </w:rPr>
        <w:t>0</w:t>
      </w:r>
      <w:r w:rsidR="00B70766" w:rsidRPr="009161F3">
        <w:rPr>
          <w:rFonts w:ascii="Arial" w:hAnsi="Arial" w:cs="Arial"/>
        </w:rPr>
        <w:t>5</w:t>
      </w:r>
      <w:r w:rsidR="004E0FC7" w:rsidRPr="009161F3">
        <w:rPr>
          <w:rFonts w:ascii="Arial" w:hAnsi="Arial" w:cs="Arial"/>
        </w:rPr>
        <w:t xml:space="preserve"> </w:t>
      </w:r>
      <w:r w:rsidR="00FB30C4" w:rsidRPr="009161F3">
        <w:rPr>
          <w:rFonts w:ascii="Arial" w:hAnsi="Arial" w:cs="Arial"/>
        </w:rPr>
        <w:t xml:space="preserve">% z kupní ceny za každý </w:t>
      </w:r>
      <w:r w:rsidR="007A13E4" w:rsidRPr="009161F3">
        <w:rPr>
          <w:rFonts w:ascii="Arial" w:hAnsi="Arial" w:cs="Arial"/>
        </w:rPr>
        <w:t>započatý týden</w:t>
      </w:r>
      <w:r w:rsidR="00FB30C4" w:rsidRPr="009161F3">
        <w:rPr>
          <w:rFonts w:ascii="Arial" w:hAnsi="Arial" w:cs="Arial"/>
        </w:rPr>
        <w:t xml:space="preserve"> prodlení.</w:t>
      </w:r>
    </w:p>
    <w:p w14:paraId="2C9BFEA6" w14:textId="687A6331" w:rsidR="00195F5F" w:rsidRPr="009161F3" w:rsidRDefault="00195F5F" w:rsidP="00284E36">
      <w:pPr>
        <w:numPr>
          <w:ilvl w:val="0"/>
          <w:numId w:val="15"/>
        </w:numPr>
        <w:spacing w:line="320" w:lineRule="exact"/>
        <w:ind w:left="426" w:hanging="426"/>
        <w:jc w:val="both"/>
        <w:rPr>
          <w:rFonts w:ascii="Arial" w:hAnsi="Arial" w:cs="Arial"/>
        </w:rPr>
      </w:pPr>
      <w:r w:rsidRPr="009161F3">
        <w:rPr>
          <w:rFonts w:ascii="Arial" w:hAnsi="Arial" w:cs="Arial"/>
        </w:rPr>
        <w:t xml:space="preserve">Kupující je oprávněn v případě nedodržení </w:t>
      </w:r>
      <w:r w:rsidR="00284E36" w:rsidRPr="009161F3">
        <w:rPr>
          <w:rFonts w:ascii="Arial" w:hAnsi="Arial" w:cs="Arial"/>
        </w:rPr>
        <w:t>termínu</w:t>
      </w:r>
      <w:r w:rsidRPr="009161F3">
        <w:rPr>
          <w:rFonts w:ascii="Arial" w:hAnsi="Arial" w:cs="Arial"/>
        </w:rPr>
        <w:t xml:space="preserve"> plnění dle čl. </w:t>
      </w:r>
      <w:r w:rsidR="0089486B" w:rsidRPr="009161F3">
        <w:rPr>
          <w:rFonts w:ascii="Arial" w:hAnsi="Arial" w:cs="Arial"/>
        </w:rPr>
        <w:t>I</w:t>
      </w:r>
      <w:r w:rsidRPr="009161F3">
        <w:rPr>
          <w:rFonts w:ascii="Arial" w:hAnsi="Arial" w:cs="Arial"/>
        </w:rPr>
        <w:t>V</w:t>
      </w:r>
      <w:r w:rsidR="00284E36" w:rsidRPr="009161F3">
        <w:rPr>
          <w:rFonts w:ascii="Arial" w:hAnsi="Arial" w:cs="Arial"/>
        </w:rPr>
        <w:t xml:space="preserve"> odst. 2</w:t>
      </w:r>
      <w:r w:rsidRPr="009161F3">
        <w:rPr>
          <w:rFonts w:ascii="Arial" w:hAnsi="Arial" w:cs="Arial"/>
        </w:rPr>
        <w:t xml:space="preserve"> požadovat po prodávajícím smluvní pokutu ve výši 0,</w:t>
      </w:r>
      <w:r w:rsidR="00D00A05" w:rsidRPr="009161F3">
        <w:rPr>
          <w:rFonts w:ascii="Arial" w:hAnsi="Arial" w:cs="Arial"/>
        </w:rPr>
        <w:t>0</w:t>
      </w:r>
      <w:r w:rsidRPr="009161F3">
        <w:rPr>
          <w:rFonts w:ascii="Arial" w:hAnsi="Arial" w:cs="Arial"/>
        </w:rPr>
        <w:t>5</w:t>
      </w:r>
      <w:r w:rsidR="004E0FC7" w:rsidRPr="009161F3">
        <w:rPr>
          <w:rFonts w:ascii="Arial" w:hAnsi="Arial" w:cs="Arial"/>
        </w:rPr>
        <w:t xml:space="preserve"> </w:t>
      </w:r>
      <w:r w:rsidRPr="009161F3">
        <w:rPr>
          <w:rFonts w:ascii="Arial" w:hAnsi="Arial" w:cs="Arial"/>
        </w:rPr>
        <w:t>% z celkové kupní ceny za každý započatý den prodlení.</w:t>
      </w:r>
    </w:p>
    <w:p w14:paraId="3A3C4B08" w14:textId="6F44C3F9" w:rsidR="00F3148F" w:rsidRPr="009161F3" w:rsidRDefault="00F3148F" w:rsidP="00284E36">
      <w:pPr>
        <w:numPr>
          <w:ilvl w:val="0"/>
          <w:numId w:val="15"/>
        </w:numPr>
        <w:spacing w:line="320" w:lineRule="exact"/>
        <w:ind w:left="426" w:hanging="426"/>
        <w:jc w:val="both"/>
        <w:rPr>
          <w:rFonts w:ascii="Arial" w:hAnsi="Arial" w:cs="Arial"/>
        </w:rPr>
      </w:pPr>
      <w:r w:rsidRPr="009161F3">
        <w:rPr>
          <w:rFonts w:ascii="Arial" w:hAnsi="Arial" w:cs="Arial"/>
        </w:rPr>
        <w:t>Nárok na smluvní pokutu nevylučuje nárok na náhradu škody.</w:t>
      </w:r>
    </w:p>
    <w:p w14:paraId="7784EFCE" w14:textId="77777777" w:rsidR="00195F5F" w:rsidRPr="009161F3" w:rsidRDefault="00195F5F" w:rsidP="00284E36">
      <w:pPr>
        <w:numPr>
          <w:ilvl w:val="0"/>
          <w:numId w:val="15"/>
        </w:numPr>
        <w:spacing w:line="320" w:lineRule="exact"/>
        <w:ind w:left="426" w:hanging="426"/>
        <w:jc w:val="both"/>
        <w:rPr>
          <w:rFonts w:ascii="Arial" w:hAnsi="Arial" w:cs="Arial"/>
        </w:rPr>
      </w:pPr>
      <w:r w:rsidRPr="009161F3">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743B359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r w:rsidR="00C5122C" w:rsidRPr="00E937DC">
        <w:rPr>
          <w:rFonts w:ascii="Arial" w:hAnsi="Arial" w:cs="Arial"/>
        </w:rPr>
        <w:t xml:space="preserve">reg. č.: </w:t>
      </w:r>
      <w:r w:rsidR="00C91B52" w:rsidRPr="00C91B52">
        <w:rPr>
          <w:rFonts w:ascii="Arial" w:hAnsi="Arial" w:cs="Arial"/>
          <w:b/>
          <w:bCs/>
        </w:rPr>
        <w:t>CZ.01.1.02/0.0/0.0/20_338/0023823</w:t>
      </w:r>
      <w:r w:rsidR="00C91B52" w:rsidRPr="00E937DC">
        <w:rPr>
          <w:rFonts w:ascii="Arial" w:hAnsi="Arial" w:cs="Arial"/>
          <w:b/>
          <w:bCs/>
        </w:rPr>
        <w:t xml:space="preserve">, </w:t>
      </w:r>
      <w:r w:rsidR="00C91B52" w:rsidRPr="00CC07BA">
        <w:rPr>
          <w:rFonts w:ascii="Arial" w:hAnsi="Arial" w:cs="Arial"/>
          <w:b/>
          <w:bCs/>
        </w:rPr>
        <w:t>Rozšíření VaV centra do oblasti kmenových buněk a pokročilé humánní medicíny</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78436" w14:textId="77777777" w:rsidR="0082169B" w:rsidRDefault="0082169B" w:rsidP="005D166E">
      <w:r>
        <w:separator/>
      </w:r>
    </w:p>
  </w:endnote>
  <w:endnote w:type="continuationSeparator" w:id="0">
    <w:p w14:paraId="177E789D" w14:textId="77777777" w:rsidR="0082169B" w:rsidRDefault="0082169B"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86C69" w14:textId="77777777" w:rsidR="0082169B" w:rsidRDefault="0082169B" w:rsidP="005D166E">
      <w:r>
        <w:separator/>
      </w:r>
    </w:p>
  </w:footnote>
  <w:footnote w:type="continuationSeparator" w:id="0">
    <w:p w14:paraId="7E69E5D2" w14:textId="77777777" w:rsidR="0082169B" w:rsidRDefault="0082169B"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05E98"/>
    <w:rsid w:val="0001592C"/>
    <w:rsid w:val="00021FEF"/>
    <w:rsid w:val="000257C0"/>
    <w:rsid w:val="00033A50"/>
    <w:rsid w:val="00043661"/>
    <w:rsid w:val="0004554E"/>
    <w:rsid w:val="00056701"/>
    <w:rsid w:val="00063F2C"/>
    <w:rsid w:val="000650EE"/>
    <w:rsid w:val="000663C9"/>
    <w:rsid w:val="00070913"/>
    <w:rsid w:val="00095564"/>
    <w:rsid w:val="000A1C5B"/>
    <w:rsid w:val="000A43C9"/>
    <w:rsid w:val="000A4A03"/>
    <w:rsid w:val="000A5B12"/>
    <w:rsid w:val="000A6F47"/>
    <w:rsid w:val="000B5236"/>
    <w:rsid w:val="000B5490"/>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972AF"/>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3E6A44"/>
    <w:rsid w:val="00410D83"/>
    <w:rsid w:val="004119AC"/>
    <w:rsid w:val="00416095"/>
    <w:rsid w:val="00420502"/>
    <w:rsid w:val="00423F1E"/>
    <w:rsid w:val="00457A2D"/>
    <w:rsid w:val="0046146E"/>
    <w:rsid w:val="00461CEF"/>
    <w:rsid w:val="00463101"/>
    <w:rsid w:val="00480AD5"/>
    <w:rsid w:val="00487660"/>
    <w:rsid w:val="0049081A"/>
    <w:rsid w:val="004927BD"/>
    <w:rsid w:val="004960EE"/>
    <w:rsid w:val="004A0C59"/>
    <w:rsid w:val="004B239E"/>
    <w:rsid w:val="004D4C4B"/>
    <w:rsid w:val="004D5470"/>
    <w:rsid w:val="004E0FC7"/>
    <w:rsid w:val="004F6B4C"/>
    <w:rsid w:val="00505A69"/>
    <w:rsid w:val="0055660A"/>
    <w:rsid w:val="00560759"/>
    <w:rsid w:val="00573CE2"/>
    <w:rsid w:val="00573F18"/>
    <w:rsid w:val="005855CE"/>
    <w:rsid w:val="005936EF"/>
    <w:rsid w:val="005A5FEF"/>
    <w:rsid w:val="005A64EE"/>
    <w:rsid w:val="005B5962"/>
    <w:rsid w:val="005B65BD"/>
    <w:rsid w:val="005C0427"/>
    <w:rsid w:val="005C0B46"/>
    <w:rsid w:val="005C6773"/>
    <w:rsid w:val="005D0C05"/>
    <w:rsid w:val="005D166E"/>
    <w:rsid w:val="005D36E3"/>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B4F1B"/>
    <w:rsid w:val="006E6FF7"/>
    <w:rsid w:val="006F274B"/>
    <w:rsid w:val="00712078"/>
    <w:rsid w:val="007237FC"/>
    <w:rsid w:val="007339FA"/>
    <w:rsid w:val="007441D0"/>
    <w:rsid w:val="007642B2"/>
    <w:rsid w:val="00777C8D"/>
    <w:rsid w:val="007944CD"/>
    <w:rsid w:val="007A0A9B"/>
    <w:rsid w:val="007A13E4"/>
    <w:rsid w:val="007B0230"/>
    <w:rsid w:val="007B3DA7"/>
    <w:rsid w:val="007D279A"/>
    <w:rsid w:val="007D4425"/>
    <w:rsid w:val="007F2F4B"/>
    <w:rsid w:val="00804441"/>
    <w:rsid w:val="00804777"/>
    <w:rsid w:val="00805AF4"/>
    <w:rsid w:val="008119B1"/>
    <w:rsid w:val="0081270F"/>
    <w:rsid w:val="008131A0"/>
    <w:rsid w:val="00816349"/>
    <w:rsid w:val="0082169B"/>
    <w:rsid w:val="00822B0C"/>
    <w:rsid w:val="008279DC"/>
    <w:rsid w:val="008475FA"/>
    <w:rsid w:val="00864413"/>
    <w:rsid w:val="00864F37"/>
    <w:rsid w:val="00881496"/>
    <w:rsid w:val="0089486B"/>
    <w:rsid w:val="00895D65"/>
    <w:rsid w:val="008A07D1"/>
    <w:rsid w:val="008B60A5"/>
    <w:rsid w:val="008B64A2"/>
    <w:rsid w:val="008C4020"/>
    <w:rsid w:val="008C60E5"/>
    <w:rsid w:val="008C6FAA"/>
    <w:rsid w:val="008D2469"/>
    <w:rsid w:val="008E2722"/>
    <w:rsid w:val="008F06C1"/>
    <w:rsid w:val="008F63CC"/>
    <w:rsid w:val="00905097"/>
    <w:rsid w:val="009161F3"/>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24E3F"/>
    <w:rsid w:val="00A511F4"/>
    <w:rsid w:val="00A5378F"/>
    <w:rsid w:val="00A67891"/>
    <w:rsid w:val="00A71272"/>
    <w:rsid w:val="00A911B2"/>
    <w:rsid w:val="00AA526E"/>
    <w:rsid w:val="00AA6606"/>
    <w:rsid w:val="00AA7B86"/>
    <w:rsid w:val="00AB5D62"/>
    <w:rsid w:val="00AB605B"/>
    <w:rsid w:val="00AB701B"/>
    <w:rsid w:val="00AC2397"/>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F206C"/>
    <w:rsid w:val="00C06143"/>
    <w:rsid w:val="00C17C24"/>
    <w:rsid w:val="00C368CF"/>
    <w:rsid w:val="00C439E9"/>
    <w:rsid w:val="00C5122C"/>
    <w:rsid w:val="00C51C47"/>
    <w:rsid w:val="00C8152B"/>
    <w:rsid w:val="00C91B52"/>
    <w:rsid w:val="00CA191B"/>
    <w:rsid w:val="00CA3ECA"/>
    <w:rsid w:val="00CB3AAD"/>
    <w:rsid w:val="00CC07BA"/>
    <w:rsid w:val="00CD6334"/>
    <w:rsid w:val="00CD7824"/>
    <w:rsid w:val="00D00A05"/>
    <w:rsid w:val="00D06F59"/>
    <w:rsid w:val="00D077F1"/>
    <w:rsid w:val="00D17879"/>
    <w:rsid w:val="00D608C2"/>
    <w:rsid w:val="00D63098"/>
    <w:rsid w:val="00D71C9D"/>
    <w:rsid w:val="00D90E42"/>
    <w:rsid w:val="00D91696"/>
    <w:rsid w:val="00DA33CF"/>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E16E2"/>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2.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262458-5D0A-440A-99FD-8E3F54D2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1409</Words>
  <Characters>7990</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9381</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7</cp:revision>
  <cp:lastPrinted>2016-11-28T06:39:00Z</cp:lastPrinted>
  <dcterms:created xsi:type="dcterms:W3CDTF">2021-03-18T06:52:00Z</dcterms:created>
  <dcterms:modified xsi:type="dcterms:W3CDTF">2021-03-18T12:44:00Z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