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5FE2" w14:textId="77777777"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14:paraId="440E23A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6D7A0971"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7DC91D19" w14:textId="77777777" w:rsidR="00945A4B" w:rsidRPr="009417B1" w:rsidRDefault="00945A4B" w:rsidP="00114910">
      <w:pPr>
        <w:spacing w:line="320" w:lineRule="exact"/>
        <w:rPr>
          <w:rFonts w:ascii="Arial" w:hAnsi="Arial" w:cs="Arial"/>
        </w:rPr>
      </w:pPr>
    </w:p>
    <w:p w14:paraId="276E3B66"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4AE98083" w14:textId="77777777" w:rsidR="00CB3AAD" w:rsidRPr="009417B1" w:rsidRDefault="00CB3AAD" w:rsidP="00114910">
      <w:pPr>
        <w:spacing w:line="320" w:lineRule="exact"/>
        <w:rPr>
          <w:rFonts w:ascii="Arial" w:hAnsi="Arial" w:cs="Arial"/>
        </w:rPr>
      </w:pPr>
    </w:p>
    <w:p w14:paraId="7AF3EDDD"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AF9340A"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454E4E1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68173FFE"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5EFED979"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 xml:space="preserve">-mail: </w:t>
      </w:r>
      <w:r w:rsidR="00364D3D" w:rsidRPr="009417B1">
        <w:rPr>
          <w:rFonts w:ascii="Arial" w:hAnsi="Arial" w:cs="Arial"/>
        </w:rPr>
        <w:tab/>
        <w:t>(doplní uchazeč)</w:t>
      </w:r>
    </w:p>
    <w:p w14:paraId="71E9EDDE"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657419B"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4C7C96C6"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62B0FD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B0D1832"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006619F9"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r w:rsidR="00676DEE" w:rsidRPr="009417B1">
        <w:rPr>
          <w:rFonts w:ascii="Arial" w:hAnsi="Arial" w:cs="Arial"/>
        </w:rPr>
        <w:t xml:space="preserve">UniCredit Bank Czech Republic, a.s./ Číslo účtu: </w:t>
      </w:r>
      <w:r w:rsidR="001643B4" w:rsidRPr="009417B1">
        <w:rPr>
          <w:rFonts w:ascii="Arial" w:hAnsi="Arial" w:cs="Arial"/>
        </w:rPr>
        <w:t>73113006</w:t>
      </w:r>
      <w:r w:rsidR="008D2469" w:rsidRPr="009417B1">
        <w:rPr>
          <w:rFonts w:ascii="Arial" w:hAnsi="Arial" w:cs="Arial"/>
        </w:rPr>
        <w:t>/2700</w:t>
      </w:r>
    </w:p>
    <w:p w14:paraId="67FF16D5"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401BDE1E"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08250CFA"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106F91C3"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2337AF7F" w14:textId="77777777"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bookmarkStart w:id="0" w:name="_Hlk502754202"/>
      <w:r w:rsidR="00427165" w:rsidRPr="00427165">
        <w:rPr>
          <w:rFonts w:ascii="Arial" w:hAnsi="Arial" w:cs="Arial"/>
        </w:rPr>
        <w:t>Ethylenoxid sterilizační zařízení</w:t>
      </w:r>
      <w:bookmarkEnd w:id="0"/>
      <w:r w:rsidR="00FF7246">
        <w:rPr>
          <w:rFonts w:ascii="Arial" w:hAnsi="Arial" w:cs="Arial"/>
        </w:rPr>
        <w:t xml:space="preserve"> </w:t>
      </w:r>
      <w:r w:rsidR="000A4A03" w:rsidRPr="00427165">
        <w:rPr>
          <w:bCs/>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2A5463D2"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02862A1D" w14:textId="77777777" w:rsidR="00FB30C4" w:rsidRPr="009417B1" w:rsidRDefault="00FB30C4" w:rsidP="00114910">
      <w:pPr>
        <w:pStyle w:val="Nadpis1"/>
        <w:numPr>
          <w:ilvl w:val="0"/>
          <w:numId w:val="0"/>
        </w:numPr>
        <w:spacing w:before="0" w:after="0" w:line="320" w:lineRule="exact"/>
        <w:jc w:val="center"/>
        <w:rPr>
          <w:rFonts w:cs="Arial"/>
          <w:sz w:val="20"/>
        </w:rPr>
      </w:pPr>
    </w:p>
    <w:p w14:paraId="700A3E33"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5401160D"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48B7D44D"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4F58772C"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0FE0ADBA"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39756AC6"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688DFC3A" w14:textId="77777777" w:rsidR="009417B1" w:rsidRPr="00B111F3" w:rsidRDefault="009417B1" w:rsidP="00114910">
      <w:pPr>
        <w:keepLines/>
        <w:numPr>
          <w:ilvl w:val="0"/>
          <w:numId w:val="28"/>
        </w:numPr>
        <w:autoSpaceDE w:val="0"/>
        <w:autoSpaceDN w:val="0"/>
        <w:spacing w:line="320" w:lineRule="exact"/>
        <w:jc w:val="both"/>
        <w:rPr>
          <w:rFonts w:ascii="Arial" w:hAnsi="Arial" w:cs="Arial"/>
        </w:rPr>
      </w:pPr>
      <w:r w:rsidRPr="00B111F3">
        <w:rPr>
          <w:rFonts w:ascii="Arial" w:hAnsi="Arial" w:cs="Arial"/>
        </w:rPr>
        <w:t>Kupující se zavazuje uhradit prodávajícímu cenu věci dle čl. III. této smlouvy ve dvou platbách</w:t>
      </w:r>
      <w:r w:rsidR="00816349" w:rsidRPr="00B111F3">
        <w:rPr>
          <w:rFonts w:ascii="Arial" w:hAnsi="Arial" w:cs="Arial"/>
        </w:rPr>
        <w:t>,</w:t>
      </w:r>
      <w:r w:rsidRPr="00B111F3">
        <w:rPr>
          <w:rFonts w:ascii="Arial" w:hAnsi="Arial" w:cs="Arial"/>
        </w:rPr>
        <w:t xml:space="preserve"> a to na základě daňového dokladu – faktury. První fakturu je prodávající oprávněn vystavit po pod</w:t>
      </w:r>
      <w:r w:rsidR="00E95291" w:rsidRPr="00B111F3">
        <w:rPr>
          <w:rFonts w:ascii="Arial" w:hAnsi="Arial" w:cs="Arial"/>
        </w:rPr>
        <w:t>pisu smlouvy</w:t>
      </w:r>
      <w:r w:rsidR="00816349" w:rsidRPr="00B111F3">
        <w:rPr>
          <w:rFonts w:ascii="Arial" w:hAnsi="Arial" w:cs="Arial"/>
        </w:rPr>
        <w:t>,</w:t>
      </w:r>
      <w:r w:rsidR="00E95291" w:rsidRPr="00B111F3">
        <w:rPr>
          <w:rFonts w:ascii="Arial" w:hAnsi="Arial" w:cs="Arial"/>
        </w:rPr>
        <w:t xml:space="preserve"> a to ve výši max. 4</w:t>
      </w:r>
      <w:r w:rsidRPr="00B111F3">
        <w:rPr>
          <w:rFonts w:ascii="Arial" w:hAnsi="Arial" w:cs="Arial"/>
        </w:rPr>
        <w:t xml:space="preserve">0 % z kupní ceny. Druhou fakturu </w:t>
      </w:r>
      <w:r w:rsidR="00E95291" w:rsidRPr="00B111F3">
        <w:rPr>
          <w:rFonts w:ascii="Arial" w:hAnsi="Arial" w:cs="Arial"/>
        </w:rPr>
        <w:t>na zbývající částku</w:t>
      </w:r>
      <w:r w:rsidR="00816349" w:rsidRPr="00B111F3">
        <w:rPr>
          <w:rFonts w:ascii="Arial" w:hAnsi="Arial" w:cs="Arial"/>
        </w:rPr>
        <w:t xml:space="preserve"> (60 %)</w:t>
      </w:r>
      <w:r w:rsidR="00E95291" w:rsidRPr="00B111F3">
        <w:rPr>
          <w:rFonts w:ascii="Arial" w:hAnsi="Arial" w:cs="Arial"/>
        </w:rPr>
        <w:t xml:space="preserve"> </w:t>
      </w:r>
      <w:r w:rsidRPr="00B111F3">
        <w:rPr>
          <w:rFonts w:ascii="Arial" w:hAnsi="Arial" w:cs="Arial"/>
        </w:rPr>
        <w:t>je prodávající oprávněn vystavit po dodání vě</w:t>
      </w:r>
      <w:r w:rsidR="00E95291" w:rsidRPr="00B111F3">
        <w:rPr>
          <w:rFonts w:ascii="Arial" w:hAnsi="Arial" w:cs="Arial"/>
        </w:rPr>
        <w:t>ci a podpisu protokolu dle čl. IV bod 6 této smlouvy</w:t>
      </w:r>
      <w:r w:rsidRPr="00B111F3">
        <w:rPr>
          <w:rFonts w:ascii="Arial" w:hAnsi="Arial" w:cs="Arial"/>
        </w:rPr>
        <w:t xml:space="preserve">, přičemž právo fakturovat vzniká prodávajícímu dnem oboustranného podpisu předávacího protokolu. Daňový doklad bude vystaven prodávajícím </w:t>
      </w:r>
      <w:r w:rsidRPr="00B111F3">
        <w:rPr>
          <w:rFonts w:ascii="Arial" w:hAnsi="Arial" w:cs="Arial"/>
          <w:b/>
        </w:rPr>
        <w:t>do 14 kalendářních dnů</w:t>
      </w:r>
      <w:r w:rsidRPr="00B111F3">
        <w:rPr>
          <w:rFonts w:ascii="Arial" w:hAnsi="Arial" w:cs="Arial"/>
        </w:rPr>
        <w:t xml:space="preserve"> od podpisu tohoto protokolu.</w:t>
      </w:r>
    </w:p>
    <w:p w14:paraId="2A123628"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17B46464"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7E7C0B38"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77C75AB4"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35EF92DE"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42E222A5"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7857DF2B"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E195C8C"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0E003E4E"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A62E8D7" w14:textId="11527E5E"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w:t>
      </w:r>
      <w:r w:rsidRPr="009417B1">
        <w:rPr>
          <w:rFonts w:ascii="Arial" w:hAnsi="Arial" w:cs="Arial"/>
        </w:rPr>
        <w:t xml:space="preserve">nejpozději </w:t>
      </w:r>
      <w:r w:rsidRPr="00E55842">
        <w:rPr>
          <w:rFonts w:ascii="Arial" w:hAnsi="Arial" w:cs="Arial"/>
          <w:b/>
        </w:rPr>
        <w:t xml:space="preserve">do </w:t>
      </w:r>
      <w:r w:rsidR="00A03D9A" w:rsidRPr="00E55842">
        <w:rPr>
          <w:rFonts w:ascii="Arial" w:hAnsi="Arial" w:cs="Arial"/>
          <w:b/>
        </w:rPr>
        <w:t>6</w:t>
      </w:r>
      <w:r w:rsidR="009417B1" w:rsidRPr="00E55842">
        <w:rPr>
          <w:rFonts w:ascii="Arial" w:hAnsi="Arial" w:cs="Arial"/>
          <w:b/>
        </w:rPr>
        <w:t xml:space="preserve"> </w:t>
      </w:r>
      <w:r w:rsidR="00A03D9A" w:rsidRPr="00E55842">
        <w:rPr>
          <w:rFonts w:ascii="Arial" w:hAnsi="Arial" w:cs="Arial"/>
          <w:b/>
        </w:rPr>
        <w:t>měsíců</w:t>
      </w:r>
      <w:r w:rsidR="009417B1">
        <w:rPr>
          <w:rFonts w:ascii="Arial" w:hAnsi="Arial" w:cs="Arial"/>
          <w:b/>
        </w:rPr>
        <w:t xml:space="preserve"> </w:t>
      </w:r>
      <w:r w:rsidR="009417B1">
        <w:rPr>
          <w:rFonts w:ascii="Arial" w:hAnsi="Arial" w:cs="Arial"/>
        </w:rPr>
        <w:t>od</w:t>
      </w:r>
      <w:r w:rsidRPr="009417B1">
        <w:rPr>
          <w:rFonts w:ascii="Arial" w:hAnsi="Arial" w:cs="Arial"/>
        </w:rPr>
        <w:t xml:space="preserve"> podpisu smlouvy</w:t>
      </w:r>
      <w:r w:rsidR="00395E96">
        <w:rPr>
          <w:rFonts w:ascii="Arial" w:hAnsi="Arial" w:cs="Arial"/>
        </w:rPr>
        <w:t xml:space="preserve"> a následně protokolárně předat do 2 měsíců</w:t>
      </w:r>
      <w:r w:rsidR="00313DA8">
        <w:rPr>
          <w:rFonts w:ascii="Arial" w:hAnsi="Arial" w:cs="Arial"/>
        </w:rPr>
        <w:t xml:space="preserve"> od stavební připravenosti zadavatele</w:t>
      </w:r>
      <w:r w:rsidR="00395E96">
        <w:rPr>
          <w:rFonts w:ascii="Arial" w:hAnsi="Arial" w:cs="Arial"/>
        </w:rPr>
        <w:t>.</w:t>
      </w:r>
      <w:bookmarkStart w:id="1" w:name="_GoBack"/>
      <w:bookmarkEnd w:id="1"/>
    </w:p>
    <w:p w14:paraId="7F8B43E9" w14:textId="33C2CB90" w:rsidR="000A4A03" w:rsidRPr="00B111F3" w:rsidRDefault="000A4A03" w:rsidP="00114910">
      <w:pPr>
        <w:keepLines/>
        <w:numPr>
          <w:ilvl w:val="0"/>
          <w:numId w:val="10"/>
        </w:numPr>
        <w:autoSpaceDE w:val="0"/>
        <w:autoSpaceDN w:val="0"/>
        <w:spacing w:line="320" w:lineRule="exact"/>
        <w:jc w:val="both"/>
        <w:rPr>
          <w:rFonts w:ascii="Arial" w:hAnsi="Arial" w:cs="Arial"/>
        </w:rPr>
      </w:pPr>
      <w:r w:rsidRPr="00B111F3">
        <w:rPr>
          <w:rFonts w:ascii="Arial" w:hAnsi="Arial" w:cs="Arial"/>
        </w:rPr>
        <w:lastRenderedPageBreak/>
        <w:t>Součástí dodávky je také zaškolení obsluhy pro používání věci</w:t>
      </w:r>
      <w:r w:rsidR="00816349" w:rsidRPr="00B111F3">
        <w:rPr>
          <w:rFonts w:ascii="Arial" w:hAnsi="Arial" w:cs="Arial"/>
        </w:rPr>
        <w:t>,</w:t>
      </w:r>
      <w:r w:rsidRPr="00B111F3">
        <w:rPr>
          <w:rFonts w:ascii="Arial" w:hAnsi="Arial" w:cs="Arial"/>
        </w:rPr>
        <w:t xml:space="preserve"> a to nejméně v rozsahu </w:t>
      </w:r>
      <w:r w:rsidR="00DB0771" w:rsidRPr="00B111F3">
        <w:rPr>
          <w:rFonts w:ascii="Arial" w:hAnsi="Arial" w:cs="Arial"/>
        </w:rPr>
        <w:t>1</w:t>
      </w:r>
      <w:r w:rsidRPr="00B111F3">
        <w:rPr>
          <w:rFonts w:ascii="Arial" w:hAnsi="Arial" w:cs="Arial"/>
        </w:rPr>
        <w:t xml:space="preserve"> </w:t>
      </w:r>
      <w:r w:rsidR="00EB1AAE" w:rsidRPr="00B111F3">
        <w:rPr>
          <w:rFonts w:ascii="Arial" w:hAnsi="Arial" w:cs="Arial"/>
        </w:rPr>
        <w:t>dn</w:t>
      </w:r>
      <w:r w:rsidR="00DB0771" w:rsidRPr="00B111F3">
        <w:rPr>
          <w:rFonts w:ascii="Arial" w:hAnsi="Arial" w:cs="Arial"/>
        </w:rPr>
        <w:t>e</w:t>
      </w:r>
      <w:r w:rsidRPr="00B111F3">
        <w:rPr>
          <w:rFonts w:ascii="Arial" w:hAnsi="Arial" w:cs="Arial"/>
        </w:rPr>
        <w:t>, v sídle kupujícího.</w:t>
      </w:r>
    </w:p>
    <w:p w14:paraId="1CB9509C" w14:textId="1178F91C"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B111F3">
        <w:rPr>
          <w:rFonts w:ascii="Arial" w:hAnsi="Arial" w:cs="Arial"/>
        </w:rPr>
        <w:t>Konkrétně do</w:t>
      </w:r>
      <w:r w:rsidR="00114910" w:rsidRPr="00B111F3">
        <w:rPr>
          <w:rFonts w:ascii="Arial" w:hAnsi="Arial" w:cs="Arial"/>
        </w:rPr>
        <w:t xml:space="preserve"> </w:t>
      </w:r>
      <w:r w:rsidR="00ED2F15" w:rsidRPr="00B111F3">
        <w:rPr>
          <w:rFonts w:ascii="Arial" w:hAnsi="Arial" w:cs="Arial"/>
        </w:rPr>
        <w:t>místnosti</w:t>
      </w:r>
      <w:r w:rsidR="00114910" w:rsidRPr="00B111F3">
        <w:rPr>
          <w:rFonts w:ascii="Arial" w:hAnsi="Arial" w:cs="Arial"/>
        </w:rPr>
        <w:t xml:space="preserve"> </w:t>
      </w:r>
      <w:r w:rsidR="00C84E99" w:rsidRPr="00B111F3">
        <w:rPr>
          <w:rFonts w:ascii="Arial" w:hAnsi="Arial" w:cs="Arial"/>
        </w:rPr>
        <w:t>KR110</w:t>
      </w:r>
      <w:r w:rsidR="00895D65" w:rsidRPr="00B111F3">
        <w:rPr>
          <w:rFonts w:ascii="Arial" w:hAnsi="Arial" w:cs="Arial"/>
        </w:rPr>
        <w:t xml:space="preserve"> v </w:t>
      </w:r>
      <w:r w:rsidR="00DB0771" w:rsidRPr="00B111F3">
        <w:rPr>
          <w:rFonts w:ascii="Arial" w:hAnsi="Arial" w:cs="Arial"/>
        </w:rPr>
        <w:t>1</w:t>
      </w:r>
      <w:r w:rsidR="00895D65" w:rsidRPr="00B111F3">
        <w:rPr>
          <w:rFonts w:ascii="Arial" w:hAnsi="Arial" w:cs="Arial"/>
        </w:rPr>
        <w:t xml:space="preserve">. podlaží </w:t>
      </w:r>
      <w:r w:rsidR="000A6F47" w:rsidRPr="00B111F3">
        <w:rPr>
          <w:rFonts w:ascii="Arial" w:hAnsi="Arial" w:cs="Arial"/>
        </w:rPr>
        <w:t xml:space="preserve">budovy </w:t>
      </w:r>
      <w:r w:rsidR="00ED2F15" w:rsidRPr="00B111F3">
        <w:rPr>
          <w:rFonts w:ascii="Arial" w:hAnsi="Arial" w:cs="Arial"/>
        </w:rPr>
        <w:t>H</w:t>
      </w:r>
      <w:r w:rsidR="00DB0771" w:rsidRPr="00B111F3">
        <w:rPr>
          <w:rFonts w:ascii="Arial" w:hAnsi="Arial" w:cs="Arial"/>
        </w:rPr>
        <w:t xml:space="preserve"> </w:t>
      </w:r>
      <w:r w:rsidR="000A6F47" w:rsidRPr="00B111F3">
        <w:rPr>
          <w:rFonts w:ascii="Arial" w:hAnsi="Arial" w:cs="Arial"/>
        </w:rPr>
        <w:t>v</w:t>
      </w:r>
      <w:r w:rsidR="00676DEE" w:rsidRPr="00B111F3">
        <w:rPr>
          <w:rFonts w:ascii="Arial" w:hAnsi="Arial" w:cs="Arial"/>
        </w:rPr>
        <w:t xml:space="preserve"> míst</w:t>
      </w:r>
      <w:r w:rsidR="000A6F47" w:rsidRPr="00B111F3">
        <w:rPr>
          <w:rFonts w:ascii="Arial" w:hAnsi="Arial" w:cs="Arial"/>
        </w:rPr>
        <w:t>ě</w:t>
      </w:r>
      <w:r w:rsidR="00676DEE" w:rsidRPr="00B111F3">
        <w:rPr>
          <w:rFonts w:ascii="Arial" w:hAnsi="Arial" w:cs="Arial"/>
        </w:rPr>
        <w:t xml:space="preserve"> plnění</w:t>
      </w:r>
      <w:r w:rsidRPr="00B111F3">
        <w:rPr>
          <w:rFonts w:ascii="Arial" w:hAnsi="Arial" w:cs="Arial"/>
        </w:rPr>
        <w:t>,</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D17879">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410D83" w:rsidRPr="00D17879">
        <w:rPr>
          <w:rFonts w:ascii="Arial" w:hAnsi="Arial" w:cs="Arial"/>
          <w:color w:val="000000" w:themeColor="text1"/>
        </w:rPr>
        <w:t xml:space="preserve">návod k použití, </w:t>
      </w:r>
      <w:r w:rsidR="000A6F47" w:rsidRPr="00D17879">
        <w:rPr>
          <w:rFonts w:ascii="Arial" w:hAnsi="Arial" w:cs="Arial"/>
          <w:color w:val="000000" w:themeColor="text1"/>
        </w:rPr>
        <w:t>záruční list, CE prohlášení o</w:t>
      </w:r>
      <w:r w:rsidR="00410D83" w:rsidRPr="00D17879">
        <w:rPr>
          <w:rFonts w:ascii="Arial" w:hAnsi="Arial" w:cs="Arial"/>
          <w:color w:val="000000" w:themeColor="text1"/>
        </w:rPr>
        <w:t> </w:t>
      </w:r>
      <w:r w:rsidR="000A6F47" w:rsidRPr="00D17879">
        <w:rPr>
          <w:rFonts w:ascii="Arial" w:hAnsi="Arial" w:cs="Arial"/>
          <w:color w:val="000000" w:themeColor="text1"/>
        </w:rPr>
        <w:t>shodě, dodací list, instalační protokol</w:t>
      </w:r>
      <w:r w:rsidR="00DB0771">
        <w:rPr>
          <w:rFonts w:ascii="Arial" w:hAnsi="Arial" w:cs="Arial"/>
          <w:color w:val="000000" w:themeColor="text1"/>
        </w:rPr>
        <w:t>, FAT a SAT protokoly, IQ a OQ kvalifikace</w:t>
      </w:r>
      <w:r w:rsidR="000A6F47" w:rsidRPr="00D17879">
        <w:rPr>
          <w:rFonts w:ascii="Arial" w:hAnsi="Arial" w:cs="Arial"/>
          <w:color w:val="000000" w:themeColor="text1"/>
        </w:rPr>
        <w:t>)</w:t>
      </w:r>
      <w:r w:rsidRPr="00D17879">
        <w:rPr>
          <w:rFonts w:ascii="Arial" w:hAnsi="Arial" w:cs="Arial"/>
          <w:color w:val="000000" w:themeColor="text1"/>
        </w:rPr>
        <w:t>.</w:t>
      </w:r>
    </w:p>
    <w:p w14:paraId="0C563A08" w14:textId="77777777" w:rsidR="007A0A9B" w:rsidRPr="00B111F3" w:rsidRDefault="007A0A9B" w:rsidP="00114910">
      <w:pPr>
        <w:numPr>
          <w:ilvl w:val="0"/>
          <w:numId w:val="10"/>
        </w:numPr>
        <w:spacing w:line="320" w:lineRule="exact"/>
        <w:jc w:val="both"/>
        <w:rPr>
          <w:rFonts w:ascii="Arial" w:hAnsi="Arial" w:cs="Arial"/>
          <w:color w:val="000000" w:themeColor="text1"/>
        </w:rPr>
      </w:pPr>
      <w:r w:rsidRPr="00B111F3">
        <w:rPr>
          <w:rFonts w:ascii="Arial" w:hAnsi="Arial" w:cs="Arial"/>
          <w:color w:val="000000" w:themeColor="text1"/>
        </w:rPr>
        <w:t xml:space="preserve">Součástí instalace bude kontrola parametrů předmětu koupě. </w:t>
      </w:r>
      <w:r w:rsidR="00E95291" w:rsidRPr="00B111F3">
        <w:rPr>
          <w:rFonts w:ascii="Arial" w:hAnsi="Arial" w:cs="Arial"/>
          <w:color w:val="000000" w:themeColor="text1"/>
        </w:rPr>
        <w:t xml:space="preserve">Seznam těchto parametrů je vymezen v poslední části technické specifikace, která </w:t>
      </w:r>
      <w:r w:rsidR="00A03D9A" w:rsidRPr="00B111F3">
        <w:rPr>
          <w:rFonts w:ascii="Arial" w:hAnsi="Arial" w:cs="Arial"/>
          <w:color w:val="000000" w:themeColor="text1"/>
        </w:rPr>
        <w:t>je součástí</w:t>
      </w:r>
      <w:r w:rsidR="00E95291" w:rsidRPr="00B111F3">
        <w:rPr>
          <w:rFonts w:ascii="Arial" w:hAnsi="Arial" w:cs="Arial"/>
          <w:color w:val="000000" w:themeColor="text1"/>
        </w:rPr>
        <w:t xml:space="preserve"> zadávací dokumentace k veřejné zakázce, z níž tato smlouva vzešla.</w:t>
      </w:r>
    </w:p>
    <w:p w14:paraId="62FCF1B6" w14:textId="793892B1"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 xml:space="preserve">O dodání věci bude stranami pořízen protokol, který podepíší oprávnění zástupci obou smluvních stran (dále jen „protokol“). Oprávněný zástupce kupujícího </w:t>
      </w:r>
      <w:r w:rsidRPr="00B111F3">
        <w:rPr>
          <w:rFonts w:ascii="Arial" w:hAnsi="Arial" w:cs="Arial"/>
        </w:rPr>
        <w:t>je</w:t>
      </w:r>
      <w:r w:rsidR="00114910" w:rsidRPr="00B111F3">
        <w:rPr>
          <w:rFonts w:ascii="Arial" w:hAnsi="Arial" w:cs="Arial"/>
        </w:rPr>
        <w:t xml:space="preserve"> </w:t>
      </w:r>
      <w:r w:rsidR="00DB0771" w:rsidRPr="00B111F3">
        <w:rPr>
          <w:rFonts w:ascii="Arial" w:hAnsi="Arial" w:cs="Arial"/>
        </w:rPr>
        <w:t>Ing. Vlastimil Hrobař</w:t>
      </w:r>
      <w:r w:rsidR="008C4020" w:rsidRPr="00B111F3">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1CD1C4C9" w14:textId="77777777" w:rsidR="005B5962" w:rsidRPr="009417B1" w:rsidRDefault="005B5962" w:rsidP="00114910">
      <w:pPr>
        <w:spacing w:line="320" w:lineRule="exact"/>
        <w:ind w:left="720"/>
        <w:jc w:val="both"/>
        <w:rPr>
          <w:rFonts w:ascii="Arial" w:hAnsi="Arial" w:cs="Arial"/>
        </w:rPr>
      </w:pPr>
    </w:p>
    <w:p w14:paraId="36771B8D"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1268C379"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81FA4DD" w14:textId="77777777" w:rsidR="00FB30C4" w:rsidRPr="009417B1" w:rsidRDefault="00FB30C4" w:rsidP="00114910">
      <w:pPr>
        <w:spacing w:line="320" w:lineRule="exact"/>
        <w:ind w:left="720"/>
        <w:rPr>
          <w:rFonts w:ascii="Arial" w:hAnsi="Arial" w:cs="Arial"/>
        </w:rPr>
      </w:pPr>
    </w:p>
    <w:p w14:paraId="51049D0F"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90A1C12" w14:textId="77777777"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nejméně 24</w:t>
      </w:r>
      <w:r w:rsidR="00816349">
        <w:rPr>
          <w:rFonts w:ascii="Arial" w:hAnsi="Arial" w:cs="Arial"/>
        </w:rPr>
        <w:t xml:space="preserve"> </w:t>
      </w:r>
      <w:r w:rsidRPr="009417B1">
        <w:rPr>
          <w:rFonts w:ascii="Arial" w:hAnsi="Arial" w:cs="Arial"/>
        </w:rPr>
        <w:t>měsíců</w:t>
      </w:r>
      <w:r w:rsidR="009F1A9B" w:rsidRPr="009417B1">
        <w:rPr>
          <w:rFonts w:ascii="Arial" w:hAnsi="Arial" w:cs="Arial"/>
        </w:rPr>
        <w:t>, vyjma příslušenství spotřebního charakteru, jehož záruční lhůta činí 6 měsíců.</w:t>
      </w:r>
    </w:p>
    <w:p w14:paraId="53E3AD4A"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607BC60C"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0769B63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7D803F7B"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3C105A47"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5A6434BA"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5147A2BA"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443AADA2"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1A24078E" w14:textId="77777777" w:rsidR="00E701D4" w:rsidRPr="00B111F3"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w:t>
      </w:r>
      <w:r w:rsidRPr="00B111F3">
        <w:rPr>
          <w:rFonts w:ascii="Arial" w:hAnsi="Arial" w:cs="Arial"/>
        </w:rPr>
        <w:t xml:space="preserve">servisní zásah maximálně do </w:t>
      </w:r>
      <w:r w:rsidR="00C5122C" w:rsidRPr="00B111F3">
        <w:rPr>
          <w:rFonts w:ascii="Arial" w:hAnsi="Arial" w:cs="Arial"/>
        </w:rPr>
        <w:t>4</w:t>
      </w:r>
      <w:r w:rsidRPr="00B111F3">
        <w:rPr>
          <w:rFonts w:ascii="Arial" w:hAnsi="Arial" w:cs="Arial"/>
        </w:rPr>
        <w:t xml:space="preserve"> pracovních dnů.</w:t>
      </w:r>
    </w:p>
    <w:p w14:paraId="7342950B"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C5CCB9E"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6EFC59B7"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620AC235"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v případě nedodržení času a způsobu plnění dle čl. V. a čl. VI. odst. 1 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51C9477D"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31C87741"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7293C137"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29685B8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38D4B1A"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7E86E93A"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provádějícím kontrolu v souvislosti s dotací, která byla přidělena kupujícímu na projekt </w:t>
      </w:r>
      <w:r w:rsidR="00C5122C" w:rsidRPr="00C5122C">
        <w:rPr>
          <w:rFonts w:ascii="Arial" w:hAnsi="Arial" w:cs="Arial"/>
        </w:rPr>
        <w:t xml:space="preserve">reg. </w:t>
      </w:r>
      <w:r w:rsidR="00C5122C" w:rsidRPr="00C5122C">
        <w:rPr>
          <w:rFonts w:ascii="Arial" w:hAnsi="Arial" w:cs="Arial"/>
          <w:b/>
        </w:rPr>
        <w:t xml:space="preserve">č.: </w:t>
      </w:r>
      <w:r w:rsidR="00114910" w:rsidRPr="00114910">
        <w:rPr>
          <w:rFonts w:ascii="Arial" w:hAnsi="Arial" w:cs="Arial"/>
          <w:b/>
        </w:rPr>
        <w:t>CZ.01.1.02/0.0/0.0/16_092/0010034</w:t>
      </w:r>
      <w:r w:rsidR="004E0FC7">
        <w:rPr>
          <w:rFonts w:ascii="Arial" w:hAnsi="Arial" w:cs="Arial"/>
          <w:b/>
        </w:rPr>
        <w:t>,</w:t>
      </w:r>
      <w:r w:rsidR="00114910">
        <w:rPr>
          <w:rFonts w:ascii="Arial" w:hAnsi="Arial" w:cs="Arial"/>
          <w:b/>
        </w:rPr>
        <w:t xml:space="preserve"> </w:t>
      </w:r>
      <w:r w:rsidR="00114910" w:rsidRPr="00114910">
        <w:rPr>
          <w:rFonts w:ascii="Arial" w:hAnsi="Arial" w:cs="Arial"/>
          <w:b/>
        </w:rPr>
        <w:t>Rozšíření centra pro přípravu vzorků pro preklinické a klinické testování</w:t>
      </w:r>
      <w:r w:rsidR="00114910">
        <w:rPr>
          <w:rFonts w:ascii="Arial" w:hAnsi="Arial" w:cs="Arial"/>
          <w:b/>
        </w:rPr>
        <w:t>,</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18AE4C89"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71BADDFC"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28E311EC"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2A334A80"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0CBDDA15"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6A641957"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1D2D03E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62FBCB4C"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70B311A7"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20B914DA"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7761B94C" w14:textId="77777777" w:rsidR="00FB30C4" w:rsidRPr="009417B1" w:rsidRDefault="00FB30C4" w:rsidP="00114910">
      <w:pPr>
        <w:spacing w:line="320" w:lineRule="exact"/>
        <w:rPr>
          <w:rFonts w:ascii="Arial" w:hAnsi="Arial" w:cs="Arial"/>
        </w:rPr>
      </w:pPr>
    </w:p>
    <w:p w14:paraId="7B0E8B19"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77FB2CE6" w14:textId="77777777" w:rsidR="00FB30C4" w:rsidRPr="009417B1" w:rsidRDefault="00FB30C4" w:rsidP="00114910">
      <w:pPr>
        <w:tabs>
          <w:tab w:val="left" w:pos="5387"/>
        </w:tabs>
        <w:spacing w:line="320" w:lineRule="exact"/>
        <w:rPr>
          <w:rFonts w:ascii="Arial" w:hAnsi="Arial" w:cs="Arial"/>
        </w:rPr>
      </w:pPr>
    </w:p>
    <w:p w14:paraId="79F66644"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7CBE4280" w14:textId="77777777" w:rsidR="009E18F1" w:rsidRPr="009417B1" w:rsidRDefault="009E18F1" w:rsidP="00114910">
      <w:pPr>
        <w:tabs>
          <w:tab w:val="left" w:pos="5387"/>
        </w:tabs>
        <w:spacing w:line="320" w:lineRule="exact"/>
        <w:ind w:firstLine="360"/>
        <w:rPr>
          <w:rFonts w:ascii="Arial" w:hAnsi="Arial" w:cs="Arial"/>
        </w:rPr>
      </w:pPr>
    </w:p>
    <w:p w14:paraId="2A0A15D2" w14:textId="77777777" w:rsidR="009E18F1" w:rsidRPr="009417B1" w:rsidRDefault="009E18F1" w:rsidP="00114910">
      <w:pPr>
        <w:tabs>
          <w:tab w:val="left" w:pos="5387"/>
        </w:tabs>
        <w:spacing w:line="320" w:lineRule="exact"/>
        <w:ind w:firstLine="360"/>
        <w:rPr>
          <w:rFonts w:ascii="Arial" w:hAnsi="Arial" w:cs="Arial"/>
        </w:rPr>
      </w:pPr>
    </w:p>
    <w:p w14:paraId="5FF3F3BA"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3FAB28F" w14:textId="77777777" w:rsidTr="00D71FE4">
        <w:tc>
          <w:tcPr>
            <w:tcW w:w="4889" w:type="dxa"/>
          </w:tcPr>
          <w:p w14:paraId="2CDA09A1"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3B01DE9"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567844DE"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5EF6CE97"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3D605DC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34FB97B4"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32F7B580"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23A10798"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7787A" w14:textId="77777777" w:rsidR="00390F1C" w:rsidRDefault="00390F1C" w:rsidP="005D166E">
      <w:r>
        <w:separator/>
      </w:r>
    </w:p>
  </w:endnote>
  <w:endnote w:type="continuationSeparator" w:id="0">
    <w:p w14:paraId="14600B36" w14:textId="77777777" w:rsidR="00390F1C" w:rsidRDefault="00390F1C"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731EB" w14:textId="77777777" w:rsidR="00390F1C" w:rsidRDefault="00390F1C" w:rsidP="005D166E">
      <w:r>
        <w:separator/>
      </w:r>
    </w:p>
  </w:footnote>
  <w:footnote w:type="continuationSeparator" w:id="0">
    <w:p w14:paraId="59187BA1" w14:textId="77777777" w:rsidR="00390F1C" w:rsidRDefault="00390F1C"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046E" w14:textId="77777777" w:rsidR="00125D16" w:rsidRDefault="00816349" w:rsidP="00816349">
    <w:pPr>
      <w:jc w:val="right"/>
    </w:pPr>
    <w:r w:rsidRPr="001F4556">
      <w:rPr>
        <w:noProof/>
      </w:rPr>
      <w:drawing>
        <wp:inline distT="0" distB="0" distL="0" distR="0" wp14:anchorId="2826E950" wp14:editId="77D16F4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25464"/>
    <w:rsid w:val="00241A65"/>
    <w:rsid w:val="00261603"/>
    <w:rsid w:val="00265F20"/>
    <w:rsid w:val="00282C2D"/>
    <w:rsid w:val="00284A9B"/>
    <w:rsid w:val="00290507"/>
    <w:rsid w:val="002A359F"/>
    <w:rsid w:val="002D32BE"/>
    <w:rsid w:val="002E1FBF"/>
    <w:rsid w:val="002F6DB8"/>
    <w:rsid w:val="00313DA8"/>
    <w:rsid w:val="0031787C"/>
    <w:rsid w:val="00357CB1"/>
    <w:rsid w:val="00364D3D"/>
    <w:rsid w:val="00387BE1"/>
    <w:rsid w:val="00390F1C"/>
    <w:rsid w:val="00395E96"/>
    <w:rsid w:val="00396CB3"/>
    <w:rsid w:val="003D65C3"/>
    <w:rsid w:val="003D6ED1"/>
    <w:rsid w:val="003E66AA"/>
    <w:rsid w:val="00410D83"/>
    <w:rsid w:val="004119AC"/>
    <w:rsid w:val="00427165"/>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804777"/>
    <w:rsid w:val="00805AF4"/>
    <w:rsid w:val="008119B1"/>
    <w:rsid w:val="0081270F"/>
    <w:rsid w:val="00816349"/>
    <w:rsid w:val="00822B0C"/>
    <w:rsid w:val="008475FA"/>
    <w:rsid w:val="00864413"/>
    <w:rsid w:val="00881496"/>
    <w:rsid w:val="00895D65"/>
    <w:rsid w:val="008A07D1"/>
    <w:rsid w:val="008C4020"/>
    <w:rsid w:val="008C60E5"/>
    <w:rsid w:val="008C6FAA"/>
    <w:rsid w:val="008D2469"/>
    <w:rsid w:val="008F06C1"/>
    <w:rsid w:val="008F63CC"/>
    <w:rsid w:val="00920BD0"/>
    <w:rsid w:val="00923137"/>
    <w:rsid w:val="009417B1"/>
    <w:rsid w:val="00945A4B"/>
    <w:rsid w:val="00950885"/>
    <w:rsid w:val="00951094"/>
    <w:rsid w:val="00955E89"/>
    <w:rsid w:val="00962187"/>
    <w:rsid w:val="009664BA"/>
    <w:rsid w:val="009818D8"/>
    <w:rsid w:val="009A12B6"/>
    <w:rsid w:val="009A2EEA"/>
    <w:rsid w:val="009A657D"/>
    <w:rsid w:val="009B0A2A"/>
    <w:rsid w:val="009D7693"/>
    <w:rsid w:val="009E18F1"/>
    <w:rsid w:val="009E7B4C"/>
    <w:rsid w:val="009F1A9B"/>
    <w:rsid w:val="00A00A36"/>
    <w:rsid w:val="00A012A2"/>
    <w:rsid w:val="00A03D9A"/>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111F3"/>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84E99"/>
    <w:rsid w:val="00CA191B"/>
    <w:rsid w:val="00CB3AAD"/>
    <w:rsid w:val="00CD6334"/>
    <w:rsid w:val="00D00A05"/>
    <w:rsid w:val="00D06F59"/>
    <w:rsid w:val="00D077F1"/>
    <w:rsid w:val="00D17879"/>
    <w:rsid w:val="00D608C2"/>
    <w:rsid w:val="00D63098"/>
    <w:rsid w:val="00D91696"/>
    <w:rsid w:val="00DB0771"/>
    <w:rsid w:val="00DB17BE"/>
    <w:rsid w:val="00DC6281"/>
    <w:rsid w:val="00DD5371"/>
    <w:rsid w:val="00DE46F6"/>
    <w:rsid w:val="00DE552A"/>
    <w:rsid w:val="00DF18DD"/>
    <w:rsid w:val="00DF4EB2"/>
    <w:rsid w:val="00E062FD"/>
    <w:rsid w:val="00E3523E"/>
    <w:rsid w:val="00E4183A"/>
    <w:rsid w:val="00E55842"/>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27EBE2C4"/>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AD465-0B66-44C7-9FFF-15F5D7B9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1604</Words>
  <Characters>9012</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10595</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umpod16</dc:creator>
  <cp:lastModifiedBy>Kateřina Malárová</cp:lastModifiedBy>
  <cp:revision>3</cp:revision>
  <cp:lastPrinted>2016-11-28T06:39:00Z</cp:lastPrinted>
  <dcterms:created xsi:type="dcterms:W3CDTF">2018-01-17T06:22:00Z</dcterms:created>
  <dcterms:modified xsi:type="dcterms:W3CDTF">2018-01-17T10:32:00Z</dcterms:modified>
</cp:coreProperties>
</file>