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58" w:rsidRPr="00324053" w:rsidRDefault="00411F58" w:rsidP="00324053">
      <w:pPr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b/>
          <w:sz w:val="32"/>
          <w:szCs w:val="32"/>
        </w:rPr>
      </w:pPr>
      <w:r w:rsidRPr="00324053">
        <w:rPr>
          <w:rFonts w:ascii="Calibri" w:hAnsi="Calibri"/>
          <w:b/>
          <w:sz w:val="32"/>
          <w:szCs w:val="32"/>
        </w:rPr>
        <w:t>Smlouva o dílo</w:t>
      </w:r>
    </w:p>
    <w:p w:rsidR="00411F58" w:rsidRPr="00DB2FC0" w:rsidRDefault="00411F58" w:rsidP="00324053">
      <w:pPr>
        <w:jc w:val="center"/>
        <w:rPr>
          <w:rFonts w:ascii="Calibri" w:hAnsi="Calibri"/>
          <w:b/>
        </w:rPr>
      </w:pPr>
      <w:r w:rsidRPr="00DB2FC0">
        <w:rPr>
          <w:rFonts w:ascii="Calibri" w:hAnsi="Calibri"/>
          <w:b/>
        </w:rPr>
        <w:t>Číslo projektu: CH.10/1/040</w:t>
      </w:r>
    </w:p>
    <w:p w:rsidR="00411F58" w:rsidRPr="00324053" w:rsidRDefault="00411F58" w:rsidP="00324053">
      <w:pPr>
        <w:jc w:val="center"/>
        <w:rPr>
          <w:rFonts w:ascii="Calibri" w:hAnsi="Calibri"/>
          <w:i/>
          <w:sz w:val="32"/>
          <w:szCs w:val="32"/>
        </w:rPr>
      </w:pPr>
      <w:r w:rsidRPr="00DB2FC0">
        <w:rPr>
          <w:rFonts w:ascii="Calibri" w:hAnsi="Calibri"/>
          <w:b/>
        </w:rPr>
        <w:t>Víc hlav víc ví – paliativní péče v odborném a veřejném diskurzu</w:t>
      </w:r>
    </w:p>
    <w:p w:rsidR="00411F58" w:rsidRPr="00324053" w:rsidRDefault="00411F58" w:rsidP="00324053">
      <w:pPr>
        <w:jc w:val="center"/>
        <w:rPr>
          <w:rFonts w:ascii="Calibri" w:hAnsi="Calibri"/>
          <w:i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i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i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Smluvní strany: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 xml:space="preserve">1. 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Hospicové občanské sdružení Cesta domů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Bubenská 421/3, 170</w:t>
      </w:r>
      <w:r>
        <w:rPr>
          <w:rFonts w:ascii="Calibri" w:hAnsi="Calibri"/>
          <w:sz w:val="22"/>
          <w:szCs w:val="22"/>
        </w:rPr>
        <w:t xml:space="preserve"> </w:t>
      </w:r>
      <w:r w:rsidRPr="00324053">
        <w:rPr>
          <w:rFonts w:ascii="Calibri" w:hAnsi="Calibri"/>
          <w:sz w:val="22"/>
          <w:szCs w:val="22"/>
        </w:rPr>
        <w:t>00 Praha 7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IČ: 26528843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zastoupena Mgr. Markem Uhlířem, ředitelem</w:t>
      </w:r>
    </w:p>
    <w:p w:rsidR="00411F58" w:rsidRPr="00324053" w:rsidRDefault="00411F58" w:rsidP="00324053">
      <w:pPr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dále jen </w:t>
      </w:r>
      <w:r w:rsidRPr="00324053">
        <w:rPr>
          <w:rFonts w:ascii="Calibri" w:hAnsi="Calibri"/>
          <w:b/>
          <w:sz w:val="22"/>
          <w:szCs w:val="22"/>
        </w:rPr>
        <w:t xml:space="preserve">„objednatel“, </w:t>
      </w:r>
    </w:p>
    <w:p w:rsidR="00411F58" w:rsidRPr="00324053" w:rsidRDefault="00411F58" w:rsidP="00324053">
      <w:pPr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a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2.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………………………………………………….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Sídlo: ………………………………………</w:t>
      </w:r>
      <w:proofErr w:type="gramStart"/>
      <w:r w:rsidRPr="00324053">
        <w:rPr>
          <w:rFonts w:ascii="Calibri" w:hAnsi="Calibri"/>
          <w:sz w:val="22"/>
          <w:szCs w:val="22"/>
        </w:rPr>
        <w:t>…..</w:t>
      </w:r>
      <w:proofErr w:type="gramEnd"/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proofErr w:type="gramStart"/>
      <w:r w:rsidRPr="00324053">
        <w:rPr>
          <w:rFonts w:ascii="Calibri" w:hAnsi="Calibri"/>
          <w:sz w:val="22"/>
          <w:szCs w:val="22"/>
        </w:rPr>
        <w:t>IČ:  …</w:t>
      </w:r>
      <w:proofErr w:type="gramEnd"/>
      <w:r w:rsidRPr="00324053">
        <w:rPr>
          <w:rFonts w:ascii="Calibri" w:hAnsi="Calibri"/>
          <w:sz w:val="22"/>
          <w:szCs w:val="22"/>
        </w:rPr>
        <w:t>………………………………………….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Číslo účtu: …………………………………</w:t>
      </w:r>
      <w:proofErr w:type="gramStart"/>
      <w:r w:rsidRPr="00324053">
        <w:rPr>
          <w:rFonts w:ascii="Calibri" w:hAnsi="Calibri"/>
          <w:sz w:val="22"/>
          <w:szCs w:val="22"/>
        </w:rPr>
        <w:t>…..</w:t>
      </w:r>
      <w:proofErr w:type="gramEnd"/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dále jen</w:t>
      </w:r>
      <w:r w:rsidRPr="00324053">
        <w:rPr>
          <w:rFonts w:ascii="Calibri" w:hAnsi="Calibri"/>
          <w:b/>
          <w:sz w:val="22"/>
          <w:szCs w:val="22"/>
        </w:rPr>
        <w:t xml:space="preserve"> „dodavatel“,</w:t>
      </w:r>
    </w:p>
    <w:p w:rsidR="00411F58" w:rsidRDefault="00411F58" w:rsidP="00324053">
      <w:pPr>
        <w:pStyle w:val="Odstavecseseznamem"/>
        <w:ind w:left="0"/>
        <w:rPr>
          <w:rFonts w:ascii="Calibri" w:hAnsi="Calibri"/>
          <w:color w:val="auto"/>
          <w:sz w:val="22"/>
          <w:szCs w:val="22"/>
        </w:rPr>
      </w:pPr>
      <w:r w:rsidRPr="00D51335">
        <w:rPr>
          <w:rFonts w:ascii="Calibri" w:hAnsi="Calibri"/>
          <w:color w:val="auto"/>
          <w:sz w:val="22"/>
          <w:szCs w:val="22"/>
          <w:highlight w:val="yellow"/>
        </w:rPr>
        <w:t>(</w:t>
      </w:r>
      <w:r>
        <w:rPr>
          <w:rFonts w:ascii="Calibri" w:hAnsi="Calibri"/>
          <w:color w:val="auto"/>
          <w:sz w:val="22"/>
          <w:szCs w:val="22"/>
          <w:highlight w:val="yellow"/>
        </w:rPr>
        <w:t>BUDE DOPLNĚNO</w:t>
      </w:r>
      <w:r w:rsidRPr="00D51335">
        <w:rPr>
          <w:rFonts w:ascii="Calibri" w:hAnsi="Calibri"/>
          <w:color w:val="auto"/>
          <w:sz w:val="22"/>
          <w:szCs w:val="22"/>
          <w:highlight w:val="yellow"/>
        </w:rPr>
        <w:t>)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uzavírají na základě vzájemné shody tuto 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 xml:space="preserve">smlouvu 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k zakázce malého rozs</w:t>
      </w:r>
      <w:r>
        <w:rPr>
          <w:rFonts w:ascii="Calibri" w:hAnsi="Calibri"/>
          <w:b/>
          <w:sz w:val="22"/>
          <w:szCs w:val="22"/>
        </w:rPr>
        <w:t>ahu „Tiskové materiály</w:t>
      </w:r>
      <w:r w:rsidR="00046887">
        <w:rPr>
          <w:rFonts w:ascii="Calibri" w:hAnsi="Calibri"/>
          <w:b/>
          <w:sz w:val="22"/>
          <w:szCs w:val="22"/>
        </w:rPr>
        <w:t xml:space="preserve"> – opětovná výzva</w:t>
      </w:r>
      <w:r w:rsidRPr="00324053">
        <w:rPr>
          <w:rFonts w:ascii="Calibri" w:hAnsi="Calibri"/>
          <w:b/>
          <w:sz w:val="22"/>
          <w:szCs w:val="22"/>
        </w:rPr>
        <w:t>“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I.</w:t>
      </w:r>
    </w:p>
    <w:p w:rsidR="00411F58" w:rsidRPr="00324053" w:rsidRDefault="00411F58" w:rsidP="00324053">
      <w:pPr>
        <w:jc w:val="center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 xml:space="preserve">Předmět plnění </w:t>
      </w: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6A6A60">
      <w:pPr>
        <w:jc w:val="both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Dodavatel se touto smlouvou objednateli zavazuje, že pro něj ve sjednané době a za sjednaných podmínek z</w:t>
      </w:r>
      <w:r>
        <w:rPr>
          <w:rFonts w:ascii="Calibri" w:hAnsi="Calibri"/>
          <w:sz w:val="22"/>
          <w:szCs w:val="22"/>
        </w:rPr>
        <w:t>abezpečí výrobu a distribuci tiskových materiálů</w:t>
      </w:r>
      <w:r w:rsidRPr="00D01ED2">
        <w:rPr>
          <w:rFonts w:ascii="Calibri" w:hAnsi="Calibri"/>
          <w:sz w:val="22"/>
          <w:szCs w:val="22"/>
        </w:rPr>
        <w:t xml:space="preserve"> spojen</w:t>
      </w:r>
      <w:r>
        <w:rPr>
          <w:rFonts w:ascii="Calibri" w:hAnsi="Calibri"/>
          <w:sz w:val="22"/>
          <w:szCs w:val="22"/>
        </w:rPr>
        <w:t>ých</w:t>
      </w:r>
      <w:r w:rsidRPr="00D01ED2">
        <w:rPr>
          <w:rFonts w:ascii="Calibri" w:hAnsi="Calibri"/>
          <w:sz w:val="22"/>
          <w:szCs w:val="22"/>
        </w:rPr>
        <w:t xml:space="preserve"> s</w:t>
      </w:r>
      <w:r>
        <w:rPr>
          <w:rFonts w:ascii="Calibri" w:hAnsi="Calibri"/>
          <w:sz w:val="22"/>
          <w:szCs w:val="22"/>
        </w:rPr>
        <w:t> projektem „Víc hlav víc ví – paliativní péče v odborném a veřejném diskurzu“ (projekt by podpořen z Programu švýcarsko-české spolupráce)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zahrnující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4B7C49" w:rsidRDefault="00411F58" w:rsidP="00284425">
      <w:pPr>
        <w:pStyle w:val="Odstavecseseznamem"/>
        <w:numPr>
          <w:ilvl w:val="0"/>
          <w:numId w:val="12"/>
        </w:numPr>
        <w:rPr>
          <w:rFonts w:ascii="Calibri" w:hAnsi="Calibri"/>
          <w:color w:val="auto"/>
          <w:sz w:val="22"/>
          <w:szCs w:val="22"/>
        </w:rPr>
      </w:pPr>
      <w:r w:rsidRPr="004B7C49">
        <w:rPr>
          <w:rFonts w:ascii="Calibri" w:hAnsi="Calibri"/>
          <w:color w:val="auto"/>
          <w:sz w:val="22"/>
          <w:szCs w:val="22"/>
        </w:rPr>
        <w:lastRenderedPageBreak/>
        <w:t xml:space="preserve">Výroba a umístění tiskového materiálu do veřejného prostoru </w:t>
      </w:r>
      <w:r>
        <w:rPr>
          <w:rFonts w:ascii="Calibri" w:hAnsi="Calibri"/>
          <w:color w:val="auto"/>
          <w:sz w:val="22"/>
          <w:szCs w:val="22"/>
        </w:rPr>
        <w:t>–</w:t>
      </w:r>
      <w:r w:rsidRPr="004B7C49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plakát,</w:t>
      </w:r>
      <w:r w:rsidRPr="004B7C49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4B7C49">
        <w:rPr>
          <w:rFonts w:ascii="Calibri" w:hAnsi="Calibri"/>
          <w:color w:val="auto"/>
          <w:sz w:val="22"/>
          <w:szCs w:val="22"/>
        </w:rPr>
        <w:t>citylight</w:t>
      </w:r>
      <w:proofErr w:type="spellEnd"/>
    </w:p>
    <w:p w:rsidR="00411F58" w:rsidRPr="004B7C49" w:rsidRDefault="00411F58" w:rsidP="00284425">
      <w:pPr>
        <w:pStyle w:val="Odstavecseseznamem"/>
        <w:numPr>
          <w:ilvl w:val="0"/>
          <w:numId w:val="12"/>
        </w:numPr>
        <w:rPr>
          <w:rFonts w:ascii="Calibri" w:hAnsi="Calibri"/>
          <w:color w:val="auto"/>
          <w:sz w:val="22"/>
          <w:szCs w:val="22"/>
        </w:rPr>
      </w:pPr>
      <w:r w:rsidRPr="004B7C49">
        <w:rPr>
          <w:rFonts w:ascii="Calibri" w:hAnsi="Calibri"/>
          <w:color w:val="auto"/>
          <w:sz w:val="22"/>
          <w:szCs w:val="22"/>
        </w:rPr>
        <w:t>Výroba a distribuce letáku A4</w:t>
      </w:r>
    </w:p>
    <w:p w:rsidR="00411F58" w:rsidRPr="00284425" w:rsidRDefault="00411F58" w:rsidP="00284425">
      <w:pPr>
        <w:pStyle w:val="Odstavecseseznamem"/>
        <w:numPr>
          <w:ilvl w:val="0"/>
          <w:numId w:val="12"/>
        </w:numPr>
        <w:rPr>
          <w:rFonts w:ascii="Calibri" w:hAnsi="Calibri"/>
          <w:color w:val="auto"/>
          <w:sz w:val="22"/>
          <w:szCs w:val="22"/>
        </w:rPr>
      </w:pPr>
      <w:r w:rsidRPr="004B7C49">
        <w:rPr>
          <w:rFonts w:ascii="Calibri" w:hAnsi="Calibri"/>
          <w:color w:val="auto"/>
          <w:sz w:val="22"/>
          <w:szCs w:val="22"/>
        </w:rPr>
        <w:t>Výroba letáku A6</w:t>
      </w:r>
      <w:r w:rsidRPr="004B7C49">
        <w:rPr>
          <w:rFonts w:ascii="Calibri" w:hAnsi="Calibri"/>
          <w:color w:val="auto"/>
        </w:rPr>
        <w:t xml:space="preserve"> </w:t>
      </w:r>
    </w:p>
    <w:p w:rsidR="00411F58" w:rsidRDefault="00411F58" w:rsidP="00324053">
      <w:pPr>
        <w:pStyle w:val="Odstavecseseznamem"/>
        <w:ind w:left="0"/>
        <w:rPr>
          <w:rFonts w:ascii="Calibri" w:hAnsi="Calibri"/>
          <w:color w:val="auto"/>
          <w:sz w:val="22"/>
          <w:szCs w:val="22"/>
        </w:rPr>
      </w:pPr>
      <w:r w:rsidRPr="00D51335">
        <w:rPr>
          <w:rFonts w:ascii="Calibri" w:hAnsi="Calibri"/>
          <w:color w:val="auto"/>
          <w:sz w:val="22"/>
          <w:szCs w:val="22"/>
          <w:highlight w:val="yellow"/>
        </w:rPr>
        <w:t>(</w:t>
      </w:r>
      <w:r>
        <w:rPr>
          <w:rFonts w:ascii="Calibri" w:hAnsi="Calibri"/>
          <w:color w:val="auto"/>
          <w:sz w:val="22"/>
          <w:szCs w:val="22"/>
          <w:highlight w:val="yellow"/>
        </w:rPr>
        <w:t xml:space="preserve">BUDE UPRAVENO: </w:t>
      </w:r>
      <w:r w:rsidRPr="00D51335">
        <w:rPr>
          <w:rFonts w:ascii="Calibri" w:hAnsi="Calibri"/>
          <w:color w:val="auto"/>
          <w:sz w:val="22"/>
          <w:szCs w:val="22"/>
          <w:highlight w:val="yellow"/>
        </w:rPr>
        <w:t>nehodící se vymažte)</w:t>
      </w:r>
    </w:p>
    <w:p w:rsidR="00411F58" w:rsidRPr="00E856AE" w:rsidRDefault="00411F58" w:rsidP="00324053">
      <w:pPr>
        <w:pStyle w:val="Nadpis4"/>
        <w:numPr>
          <w:ilvl w:val="0"/>
          <w:numId w:val="0"/>
        </w:numPr>
        <w:rPr>
          <w:rFonts w:ascii="Calibri" w:hAnsi="Calibri"/>
          <w:b w:val="0"/>
          <w:color w:val="auto"/>
          <w:sz w:val="22"/>
          <w:szCs w:val="22"/>
        </w:rPr>
      </w:pPr>
      <w:r w:rsidRPr="00E856AE">
        <w:rPr>
          <w:rFonts w:ascii="Calibri" w:hAnsi="Calibri"/>
          <w:b w:val="0"/>
          <w:color w:val="auto"/>
          <w:sz w:val="22"/>
          <w:szCs w:val="22"/>
        </w:rPr>
        <w:t>Předmět plně</w:t>
      </w:r>
      <w:r w:rsidR="00187ED1">
        <w:rPr>
          <w:rFonts w:ascii="Calibri" w:hAnsi="Calibri"/>
          <w:b w:val="0"/>
          <w:color w:val="auto"/>
          <w:sz w:val="22"/>
          <w:szCs w:val="22"/>
        </w:rPr>
        <w:t>ní je podrobně specifikován ve V</w:t>
      </w:r>
      <w:r w:rsidRPr="00E856AE">
        <w:rPr>
          <w:rFonts w:ascii="Calibri" w:hAnsi="Calibri"/>
          <w:b w:val="0"/>
          <w:color w:val="auto"/>
          <w:sz w:val="22"/>
          <w:szCs w:val="22"/>
        </w:rPr>
        <w:t>ýzvě</w:t>
      </w:r>
      <w:r w:rsidRPr="00E856AE">
        <w:rPr>
          <w:rFonts w:ascii="Calibri" w:hAnsi="Calibri"/>
          <w:b w:val="0"/>
          <w:sz w:val="22"/>
          <w:szCs w:val="22"/>
        </w:rPr>
        <w:t xml:space="preserve"> k podání nabídky pro veřejnou zakázku malého rozsahu</w:t>
      </w:r>
      <w:r>
        <w:rPr>
          <w:rFonts w:ascii="Calibri" w:hAnsi="Calibri"/>
          <w:b w:val="0"/>
          <w:sz w:val="22"/>
          <w:szCs w:val="22"/>
        </w:rPr>
        <w:t xml:space="preserve"> „Tiskové materiály</w:t>
      </w:r>
      <w:r w:rsidRPr="00E856AE">
        <w:rPr>
          <w:rFonts w:ascii="Calibri" w:hAnsi="Calibri"/>
          <w:b w:val="0"/>
          <w:sz w:val="22"/>
          <w:szCs w:val="22"/>
        </w:rPr>
        <w:t>“</w:t>
      </w:r>
      <w:r w:rsidR="00187ED1">
        <w:rPr>
          <w:rFonts w:ascii="Calibri" w:hAnsi="Calibri"/>
          <w:b w:val="0"/>
          <w:sz w:val="22"/>
          <w:szCs w:val="22"/>
        </w:rPr>
        <w:t xml:space="preserve"> v bodě 3</w:t>
      </w:r>
      <w:r w:rsidRPr="00E856AE">
        <w:rPr>
          <w:rFonts w:ascii="Calibri" w:hAnsi="Calibri"/>
          <w:b w:val="0"/>
          <w:sz w:val="22"/>
          <w:szCs w:val="22"/>
        </w:rPr>
        <w:t>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Dodavatel je povinen v rámci předmětu díla provést veškeré smluvní činnosti, které jsou potřeba k provedení a dokončení smluvního předmětu plnění díla.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II.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Doba a místo plnění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Dodavatel </w:t>
      </w:r>
      <w:r>
        <w:rPr>
          <w:rFonts w:ascii="Calibri" w:hAnsi="Calibri"/>
          <w:sz w:val="22"/>
          <w:szCs w:val="22"/>
        </w:rPr>
        <w:t>s</w:t>
      </w:r>
      <w:r w:rsidRPr="00324053">
        <w:rPr>
          <w:rFonts w:ascii="Calibri" w:hAnsi="Calibri"/>
          <w:sz w:val="22"/>
          <w:szCs w:val="22"/>
        </w:rPr>
        <w:t>e zavazuje řádně provést dílo v následujících termínech: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Termín zahájení prací: ihned po podpisu smlouvy</w:t>
      </w:r>
    </w:p>
    <w:p w:rsidR="001856A5" w:rsidRPr="001856A5" w:rsidRDefault="00411F58" w:rsidP="001856A5">
      <w:pPr>
        <w:jc w:val="both"/>
        <w:rPr>
          <w:rFonts w:ascii="Calibri" w:hAnsi="Calibri"/>
          <w:sz w:val="22"/>
          <w:szCs w:val="22"/>
        </w:rPr>
      </w:pPr>
      <w:r w:rsidRPr="001856A5">
        <w:rPr>
          <w:rFonts w:ascii="Calibri" w:hAnsi="Calibri"/>
          <w:sz w:val="22"/>
          <w:szCs w:val="22"/>
        </w:rPr>
        <w:t xml:space="preserve">Termín dokončení prací: </w:t>
      </w:r>
      <w:r w:rsidR="001856A5" w:rsidRPr="001856A5">
        <w:rPr>
          <w:rFonts w:ascii="Calibri" w:hAnsi="Calibri"/>
          <w:sz w:val="22"/>
          <w:szCs w:val="22"/>
        </w:rPr>
        <w:t xml:space="preserve">je stanoven na 14 měsíců po podpisu smlouvy na plnění veřejné zakázky, nejpozději však do 30. listopadu 2015. </w:t>
      </w:r>
    </w:p>
    <w:p w:rsidR="007F05DA" w:rsidRPr="007F05DA" w:rsidRDefault="007F05DA" w:rsidP="007F05D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7F05DA">
        <w:rPr>
          <w:rFonts w:ascii="Calibri" w:hAnsi="Calibri"/>
          <w:sz w:val="22"/>
          <w:szCs w:val="22"/>
        </w:rPr>
        <w:t xml:space="preserve">Harmonogram plnění je podrobně uveden ve Výzvě v bodu 3 v </w:t>
      </w:r>
      <w:r w:rsidRPr="007F05DA">
        <w:rPr>
          <w:rFonts w:ascii="Calibri" w:hAnsi="Calibri"/>
          <w:color w:val="auto"/>
          <w:sz w:val="22"/>
          <w:szCs w:val="22"/>
        </w:rPr>
        <w:t>Popisu předmětu veřejné zakázky.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Místem plnění zakázky je</w:t>
      </w:r>
      <w:r w:rsidR="007F05DA">
        <w:rPr>
          <w:rFonts w:ascii="Calibri" w:hAnsi="Calibri"/>
          <w:sz w:val="22"/>
          <w:szCs w:val="22"/>
        </w:rPr>
        <w:t xml:space="preserve"> Praha.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III.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Cena díla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Cena díla v rozsahu dle této smlouvy: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1"/>
        <w:gridCol w:w="1701"/>
        <w:gridCol w:w="1559"/>
        <w:gridCol w:w="1809"/>
      </w:tblGrid>
      <w:tr w:rsidR="00411F58" w:rsidRPr="004F5FE5" w:rsidTr="0068742D">
        <w:tc>
          <w:tcPr>
            <w:tcW w:w="3981" w:type="dxa"/>
          </w:tcPr>
          <w:p w:rsidR="00411F58" w:rsidRPr="00DB0541" w:rsidRDefault="00411F58" w:rsidP="0068742D">
            <w:pPr>
              <w:rPr>
                <w:rFonts w:ascii="Calibri" w:hAnsi="Calibri"/>
                <w:b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Položky výběrového řízení</w:t>
            </w:r>
          </w:p>
        </w:tc>
        <w:tc>
          <w:tcPr>
            <w:tcW w:w="1701" w:type="dxa"/>
          </w:tcPr>
          <w:p w:rsidR="00411F58" w:rsidRPr="00DB0541" w:rsidRDefault="00411F58" w:rsidP="0068742D">
            <w:pPr>
              <w:rPr>
                <w:rFonts w:ascii="Calibri" w:hAnsi="Calibri"/>
                <w:b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559" w:type="dxa"/>
          </w:tcPr>
          <w:p w:rsidR="00411F58" w:rsidRPr="00DB0541" w:rsidRDefault="00411F58" w:rsidP="0068742D">
            <w:pPr>
              <w:rPr>
                <w:rFonts w:ascii="Calibri" w:hAnsi="Calibri"/>
                <w:b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809" w:type="dxa"/>
          </w:tcPr>
          <w:p w:rsidR="00411F58" w:rsidRPr="00DB0541" w:rsidRDefault="00411F58" w:rsidP="0068742D">
            <w:pPr>
              <w:rPr>
                <w:rFonts w:ascii="Calibri" w:hAnsi="Calibri"/>
                <w:b/>
                <w:lang w:eastAsia="en-US"/>
              </w:rPr>
            </w:pPr>
            <w:r w:rsidRPr="00DB0541">
              <w:rPr>
                <w:rFonts w:ascii="Calibri" w:hAnsi="Calibri"/>
                <w:b/>
                <w:sz w:val="22"/>
                <w:szCs w:val="22"/>
                <w:lang w:eastAsia="en-US"/>
              </w:rPr>
              <w:t>Cena s DPH</w:t>
            </w:r>
          </w:p>
        </w:tc>
      </w:tr>
      <w:tr w:rsidR="00411F58" w:rsidRPr="004F5FE5" w:rsidTr="0068742D">
        <w:tc>
          <w:tcPr>
            <w:tcW w:w="3981" w:type="dxa"/>
          </w:tcPr>
          <w:p w:rsidR="00411F58" w:rsidRPr="003B4C22" w:rsidRDefault="00411F58" w:rsidP="0068742D">
            <w:pPr>
              <w:rPr>
                <w:rFonts w:ascii="Calibri" w:hAnsi="Calibri"/>
                <w:lang w:eastAsia="en-US"/>
              </w:rPr>
            </w:pPr>
            <w:r w:rsidRPr="003B4C22">
              <w:rPr>
                <w:rFonts w:ascii="Calibri" w:hAnsi="Calibri"/>
                <w:sz w:val="22"/>
                <w:szCs w:val="22"/>
                <w:lang w:eastAsia="en-US"/>
              </w:rPr>
              <w:t xml:space="preserve">Tiskové materiály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r w:rsidRPr="003B4C2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plakát, </w:t>
            </w:r>
            <w:proofErr w:type="spellStart"/>
            <w:r w:rsidRPr="003B4C22">
              <w:rPr>
                <w:rFonts w:ascii="Calibri" w:hAnsi="Calibri"/>
                <w:sz w:val="22"/>
                <w:szCs w:val="22"/>
                <w:lang w:eastAsia="en-US"/>
              </w:rPr>
              <w:t>citylight</w:t>
            </w:r>
            <w:proofErr w:type="spellEnd"/>
          </w:p>
        </w:tc>
        <w:tc>
          <w:tcPr>
            <w:tcW w:w="1701" w:type="dxa"/>
          </w:tcPr>
          <w:p w:rsidR="00411F58" w:rsidRPr="00DB0541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11F58" w:rsidRPr="00DB0541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09" w:type="dxa"/>
          </w:tcPr>
          <w:p w:rsidR="00411F58" w:rsidRPr="00DB0541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411F58" w:rsidRPr="004F5FE5" w:rsidTr="0068742D">
        <w:tc>
          <w:tcPr>
            <w:tcW w:w="3981" w:type="dxa"/>
          </w:tcPr>
          <w:p w:rsidR="00411F58" w:rsidRPr="003B4C22" w:rsidRDefault="00411F58" w:rsidP="0068742D">
            <w:pPr>
              <w:rPr>
                <w:rFonts w:ascii="Calibri" w:hAnsi="Calibri"/>
                <w:lang w:eastAsia="en-US"/>
              </w:rPr>
            </w:pPr>
            <w:r w:rsidRPr="003B4C22">
              <w:rPr>
                <w:rFonts w:ascii="Calibri" w:hAnsi="Calibri"/>
                <w:sz w:val="22"/>
                <w:szCs w:val="22"/>
                <w:lang w:eastAsia="en-US"/>
              </w:rPr>
              <w:t>Tiskové materiály – leták A4</w:t>
            </w:r>
          </w:p>
        </w:tc>
        <w:tc>
          <w:tcPr>
            <w:tcW w:w="1701" w:type="dxa"/>
          </w:tcPr>
          <w:p w:rsidR="00411F58" w:rsidRPr="00DB0541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11F58" w:rsidRPr="00DB0541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09" w:type="dxa"/>
          </w:tcPr>
          <w:p w:rsidR="00411F58" w:rsidRPr="00E852E7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411F58" w:rsidRPr="004F5FE5" w:rsidTr="0068742D">
        <w:tc>
          <w:tcPr>
            <w:tcW w:w="3981" w:type="dxa"/>
          </w:tcPr>
          <w:p w:rsidR="00411F58" w:rsidRPr="003B4C22" w:rsidRDefault="00411F58" w:rsidP="0068742D">
            <w:pPr>
              <w:rPr>
                <w:rFonts w:ascii="Calibri" w:hAnsi="Calibri"/>
                <w:lang w:eastAsia="en-US"/>
              </w:rPr>
            </w:pPr>
            <w:r w:rsidRPr="003B4C22">
              <w:rPr>
                <w:rFonts w:ascii="Calibri" w:hAnsi="Calibri"/>
                <w:sz w:val="22"/>
                <w:szCs w:val="22"/>
                <w:lang w:eastAsia="en-US"/>
              </w:rPr>
              <w:t>Tiskové materiály – leták A6</w:t>
            </w:r>
          </w:p>
        </w:tc>
        <w:tc>
          <w:tcPr>
            <w:tcW w:w="1701" w:type="dxa"/>
          </w:tcPr>
          <w:p w:rsidR="00411F58" w:rsidRPr="00CB5071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59" w:type="dxa"/>
          </w:tcPr>
          <w:p w:rsidR="00411F58" w:rsidRPr="00CB5071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09" w:type="dxa"/>
          </w:tcPr>
          <w:p w:rsidR="00411F58" w:rsidRPr="00CB5071" w:rsidRDefault="00411F58" w:rsidP="0068742D">
            <w:pPr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  </w:t>
      </w:r>
      <w:r w:rsidRPr="00324053">
        <w:rPr>
          <w:rFonts w:ascii="Calibri" w:hAnsi="Calibri"/>
          <w:sz w:val="22"/>
          <w:szCs w:val="22"/>
          <w:highlight w:val="yellow"/>
        </w:rPr>
        <w:t>(</w:t>
      </w:r>
      <w:r>
        <w:rPr>
          <w:rFonts w:ascii="Calibri" w:hAnsi="Calibri"/>
          <w:sz w:val="22"/>
          <w:szCs w:val="22"/>
          <w:highlight w:val="yellow"/>
        </w:rPr>
        <w:t>BUDE UPRAVENO</w:t>
      </w:r>
      <w:r w:rsidRPr="00324053">
        <w:rPr>
          <w:rFonts w:ascii="Calibri" w:hAnsi="Calibri"/>
          <w:sz w:val="22"/>
          <w:szCs w:val="22"/>
          <w:highlight w:val="yellow"/>
        </w:rPr>
        <w:t>: nehodící se vymažte)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IV.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Platební podmínky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sz w:val="22"/>
          <w:szCs w:val="22"/>
        </w:rPr>
      </w:pPr>
    </w:p>
    <w:p w:rsidR="00411F58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C11B50">
        <w:rPr>
          <w:rFonts w:ascii="Calibri" w:hAnsi="Calibri"/>
          <w:sz w:val="22"/>
          <w:szCs w:val="22"/>
        </w:rPr>
        <w:t xml:space="preserve">Platby za dílo se uskuteční na základě průběžných </w:t>
      </w:r>
      <w:r>
        <w:rPr>
          <w:rFonts w:ascii="Calibri" w:hAnsi="Calibri"/>
          <w:sz w:val="22"/>
          <w:szCs w:val="22"/>
        </w:rPr>
        <w:t>faktur</w:t>
      </w:r>
      <w:r w:rsidRPr="00C11B50">
        <w:rPr>
          <w:rFonts w:ascii="Calibri" w:hAnsi="Calibri"/>
          <w:sz w:val="22"/>
          <w:szCs w:val="22"/>
        </w:rPr>
        <w:t xml:space="preserve"> zaslaných dodavatelem objednateli s lhůtou splatnosti 15 kalendářních dnů. Součástí každé faktury bude zpráva popisující dosažené výsledky.</w:t>
      </w:r>
      <w:r>
        <w:rPr>
          <w:rFonts w:ascii="Calibri" w:hAnsi="Calibri"/>
          <w:sz w:val="22"/>
          <w:szCs w:val="22"/>
        </w:rPr>
        <w:t xml:space="preserve"> </w:t>
      </w:r>
    </w:p>
    <w:p w:rsidR="00411F58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Měsíční fakturace a následná úhrada bude prováděna na základě soupisu skutečně provedených prací odsouhlaseného objednavatelem za fakturační období.</w:t>
      </w:r>
    </w:p>
    <w:p w:rsidR="00411F58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Default="00411F58" w:rsidP="00324053">
      <w:pPr>
        <w:rPr>
          <w:rFonts w:ascii="Calibri" w:hAnsi="Calibri"/>
          <w:sz w:val="22"/>
          <w:szCs w:val="22"/>
        </w:rPr>
      </w:pPr>
      <w:r w:rsidRPr="00A60AFE">
        <w:rPr>
          <w:rFonts w:ascii="Calibri" w:hAnsi="Calibri"/>
          <w:sz w:val="22"/>
          <w:szCs w:val="22"/>
        </w:rPr>
        <w:lastRenderedPageBreak/>
        <w:t xml:space="preserve">Součástí každé faktury musí být </w:t>
      </w:r>
    </w:p>
    <w:p w:rsidR="00411F58" w:rsidRPr="00324053" w:rsidRDefault="00411F58" w:rsidP="0032405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Název projektu: Víc hlav víc ví – paliativní péče v odborném a veřejném diskurzu </w:t>
      </w:r>
    </w:p>
    <w:p w:rsidR="00411F58" w:rsidRPr="00324053" w:rsidRDefault="00411F58" w:rsidP="0032405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Registrační číslo projektu: CH.10/1/040</w:t>
      </w:r>
    </w:p>
    <w:p w:rsidR="00411F58" w:rsidRPr="00324053" w:rsidRDefault="00411F58" w:rsidP="00324053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Formulace: </w:t>
      </w:r>
      <w:r w:rsidRPr="00324053">
        <w:rPr>
          <w:rFonts w:ascii="Calibri" w:hAnsi="Calibri"/>
          <w:bCs/>
          <w:sz w:val="22"/>
          <w:szCs w:val="22"/>
        </w:rPr>
        <w:t>Podpo</w:t>
      </w:r>
      <w:r w:rsidRPr="00324053">
        <w:rPr>
          <w:rFonts w:ascii="Calibri" w:hAnsi="Calibri"/>
          <w:sz w:val="22"/>
          <w:szCs w:val="22"/>
        </w:rPr>
        <w:t>ř</w:t>
      </w:r>
      <w:r w:rsidRPr="00324053">
        <w:rPr>
          <w:rFonts w:ascii="Calibri" w:hAnsi="Calibri"/>
          <w:bCs/>
          <w:sz w:val="22"/>
          <w:szCs w:val="22"/>
        </w:rPr>
        <w:t>eno z Programu švýcarsko-</w:t>
      </w:r>
      <w:r w:rsidRPr="00324053">
        <w:rPr>
          <w:rFonts w:ascii="Calibri" w:hAnsi="Calibri"/>
          <w:sz w:val="22"/>
          <w:szCs w:val="22"/>
        </w:rPr>
        <w:t>č</w:t>
      </w:r>
      <w:r w:rsidRPr="00324053">
        <w:rPr>
          <w:rFonts w:ascii="Calibri" w:hAnsi="Calibri"/>
          <w:bCs/>
          <w:sz w:val="22"/>
          <w:szCs w:val="22"/>
        </w:rPr>
        <w:t>eské spolupráce</w:t>
      </w:r>
      <w:r w:rsidRPr="00324053">
        <w:rPr>
          <w:rFonts w:ascii="Calibri" w:hAnsi="Calibri"/>
          <w:sz w:val="22"/>
          <w:szCs w:val="22"/>
        </w:rPr>
        <w:t>/</w:t>
      </w:r>
      <w:proofErr w:type="spellStart"/>
      <w:r w:rsidRPr="00324053">
        <w:rPr>
          <w:rFonts w:ascii="Calibri" w:hAnsi="Calibri"/>
          <w:bCs/>
          <w:sz w:val="22"/>
          <w:szCs w:val="22"/>
        </w:rPr>
        <w:t>Supported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by a grant </w:t>
      </w:r>
      <w:proofErr w:type="spellStart"/>
      <w:r w:rsidRPr="00324053">
        <w:rPr>
          <w:rFonts w:ascii="Calibri" w:hAnsi="Calibri"/>
          <w:bCs/>
          <w:sz w:val="22"/>
          <w:szCs w:val="22"/>
        </w:rPr>
        <w:t>from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324053">
        <w:rPr>
          <w:rFonts w:ascii="Calibri" w:hAnsi="Calibri"/>
          <w:bCs/>
          <w:sz w:val="22"/>
          <w:szCs w:val="22"/>
        </w:rPr>
        <w:t>Switzerland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324053">
        <w:rPr>
          <w:rFonts w:ascii="Calibri" w:hAnsi="Calibri"/>
          <w:bCs/>
          <w:sz w:val="22"/>
          <w:szCs w:val="22"/>
        </w:rPr>
        <w:t>through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324053">
        <w:rPr>
          <w:rFonts w:ascii="Calibri" w:hAnsi="Calibri"/>
          <w:bCs/>
          <w:sz w:val="22"/>
          <w:szCs w:val="22"/>
        </w:rPr>
        <w:t>the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324053">
        <w:rPr>
          <w:rFonts w:ascii="Calibri" w:hAnsi="Calibri"/>
          <w:bCs/>
          <w:sz w:val="22"/>
          <w:szCs w:val="22"/>
        </w:rPr>
        <w:t>Swiss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324053">
        <w:rPr>
          <w:rFonts w:ascii="Calibri" w:hAnsi="Calibri"/>
          <w:bCs/>
          <w:sz w:val="22"/>
          <w:szCs w:val="22"/>
        </w:rPr>
        <w:t>Contribution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to </w:t>
      </w:r>
      <w:proofErr w:type="spellStart"/>
      <w:r w:rsidRPr="00324053">
        <w:rPr>
          <w:rFonts w:ascii="Calibri" w:hAnsi="Calibri"/>
          <w:bCs/>
          <w:sz w:val="22"/>
          <w:szCs w:val="22"/>
        </w:rPr>
        <w:t>the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324053">
        <w:rPr>
          <w:rFonts w:ascii="Calibri" w:hAnsi="Calibri"/>
          <w:bCs/>
          <w:sz w:val="22"/>
          <w:szCs w:val="22"/>
        </w:rPr>
        <w:t>enlarged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324053">
        <w:rPr>
          <w:rFonts w:ascii="Calibri" w:hAnsi="Calibri"/>
          <w:bCs/>
          <w:sz w:val="22"/>
          <w:szCs w:val="22"/>
        </w:rPr>
        <w:t>European</w:t>
      </w:r>
      <w:proofErr w:type="spellEnd"/>
      <w:r w:rsidRPr="00324053">
        <w:rPr>
          <w:rFonts w:ascii="Calibri" w:hAnsi="Calibri"/>
          <w:bCs/>
          <w:sz w:val="22"/>
          <w:szCs w:val="22"/>
        </w:rPr>
        <w:t xml:space="preserve"> Union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V.</w:t>
      </w:r>
    </w:p>
    <w:p w:rsidR="00411F58" w:rsidRPr="00324053" w:rsidRDefault="00411F58" w:rsidP="00324053">
      <w:pPr>
        <w:pStyle w:val="FormtovanvHTML"/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Sankční ustanovení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  <w:r w:rsidRPr="00B9105A">
        <w:rPr>
          <w:rFonts w:ascii="Calibri" w:hAnsi="Calibri"/>
          <w:sz w:val="22"/>
          <w:szCs w:val="22"/>
        </w:rPr>
        <w:t>Smluvní pokuta při ne</w:t>
      </w:r>
      <w:r>
        <w:rPr>
          <w:rFonts w:ascii="Calibri" w:hAnsi="Calibri"/>
          <w:sz w:val="22"/>
          <w:szCs w:val="22"/>
        </w:rPr>
        <w:t>dodržení termínu dodání plnění d</w:t>
      </w:r>
      <w:r w:rsidRPr="00B9105A">
        <w:rPr>
          <w:rFonts w:ascii="Calibri" w:hAnsi="Calibri"/>
          <w:sz w:val="22"/>
          <w:szCs w:val="22"/>
        </w:rPr>
        <w:t xml:space="preserve">odavatelem </w:t>
      </w:r>
      <w:r>
        <w:rPr>
          <w:rFonts w:ascii="Calibri" w:hAnsi="Calibri"/>
          <w:sz w:val="22"/>
          <w:szCs w:val="22"/>
        </w:rPr>
        <w:t xml:space="preserve">činí </w:t>
      </w:r>
      <w:r w:rsidRPr="00B9105A">
        <w:rPr>
          <w:rFonts w:ascii="Calibri" w:hAnsi="Calibri"/>
          <w:sz w:val="22"/>
          <w:szCs w:val="22"/>
        </w:rPr>
        <w:t>0,1% z ceny nedodaného plnění za každý započatý den prodlení, přičemž nárok na náhradu škody, která přesahuje smluvní pokutu, není dotčen.</w:t>
      </w:r>
    </w:p>
    <w:p w:rsidR="00411F58" w:rsidRPr="00324053" w:rsidRDefault="00411F58" w:rsidP="00324053">
      <w:pPr>
        <w:pStyle w:val="FormtovanvHTML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V</w:t>
      </w:r>
      <w:r w:rsidR="006A6A60">
        <w:rPr>
          <w:rFonts w:ascii="Calibri" w:hAnsi="Calibri"/>
          <w:b/>
          <w:sz w:val="22"/>
          <w:szCs w:val="22"/>
        </w:rPr>
        <w:t>I</w:t>
      </w:r>
      <w:r w:rsidRPr="00324053">
        <w:rPr>
          <w:rFonts w:ascii="Calibri" w:hAnsi="Calibri"/>
          <w:b/>
          <w:sz w:val="22"/>
          <w:szCs w:val="22"/>
        </w:rPr>
        <w:t>.</w:t>
      </w:r>
    </w:p>
    <w:p w:rsidR="00411F58" w:rsidRPr="00324053" w:rsidRDefault="00411F58" w:rsidP="00324053">
      <w:pPr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Platnost smlouvy</w:t>
      </w:r>
    </w:p>
    <w:p w:rsidR="00411F58" w:rsidRPr="00324053" w:rsidRDefault="00411F58" w:rsidP="00324053">
      <w:pPr>
        <w:jc w:val="center"/>
        <w:rPr>
          <w:rFonts w:ascii="Calibri" w:hAnsi="Calibri"/>
          <w:sz w:val="22"/>
          <w:szCs w:val="22"/>
        </w:rPr>
      </w:pPr>
    </w:p>
    <w:p w:rsidR="00411F58" w:rsidRDefault="00411F58" w:rsidP="00324053">
      <w:pPr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Tato smlouva nabývá platnosti a účinnosti dnem podpisu obou smluvních stran.</w:t>
      </w:r>
    </w:p>
    <w:p w:rsidR="006A6A60" w:rsidRDefault="006A6A60" w:rsidP="00324053">
      <w:pPr>
        <w:rPr>
          <w:rFonts w:ascii="Calibri" w:hAnsi="Calibri"/>
          <w:sz w:val="22"/>
          <w:szCs w:val="22"/>
        </w:rPr>
      </w:pPr>
    </w:p>
    <w:p w:rsidR="006A6A60" w:rsidRPr="00324053" w:rsidRDefault="006A6A60" w:rsidP="00324053">
      <w:pPr>
        <w:rPr>
          <w:rFonts w:ascii="Calibri" w:hAnsi="Calibri"/>
          <w:sz w:val="22"/>
          <w:szCs w:val="22"/>
        </w:rPr>
      </w:pPr>
    </w:p>
    <w:p w:rsidR="006A6A60" w:rsidRPr="00324053" w:rsidRDefault="006A6A60" w:rsidP="006A6A60">
      <w:pPr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V</w:t>
      </w:r>
      <w:r>
        <w:rPr>
          <w:rFonts w:ascii="Calibri" w:hAnsi="Calibri"/>
          <w:b/>
          <w:sz w:val="22"/>
          <w:szCs w:val="22"/>
        </w:rPr>
        <w:t>II.</w:t>
      </w:r>
    </w:p>
    <w:p w:rsidR="006A6A60" w:rsidRPr="00324053" w:rsidRDefault="006A6A60" w:rsidP="006A6A6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Ostatní ustanovení</w:t>
      </w:r>
    </w:p>
    <w:p w:rsidR="00411F58" w:rsidRPr="006A6A60" w:rsidRDefault="006A6A60" w:rsidP="006A6A60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6A6A60">
        <w:rPr>
          <w:rFonts w:ascii="Calibri" w:hAnsi="Calibri"/>
          <w:sz w:val="22"/>
          <w:szCs w:val="22"/>
        </w:rPr>
        <w:t>Dodavatel se zavazuje umožnit zaměstnancům nebo zmocněncům oprávněných orgánů vstup do objektu a na pozemky dotčené projektem a jeho realizací, a kontrolu dokladů souvisejících s projektem. Jedná se o kontrolu těchto institucí: Ministerstvo zdravotnictví – EF, odbor kontroly, Nejvyšší kontrolní úřad, Ministerstvo financí – odbor kontroly, Národní koordinační jednotka, Švýcarská agentura pro rozvoj a spolupráci, Úřad na ochranu hospodářské soutěže, Finanční úřad. Uchazeč má povinnost vytvořit podmínky ke kontrole a poskytnout součinnost, umožnit přístup k originálům účetních dokladů, záznamům a informacím na nosičích dat.</w:t>
      </w:r>
    </w:p>
    <w:p w:rsidR="00411F58" w:rsidRPr="00324053" w:rsidRDefault="00411F58" w:rsidP="00324053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</w:p>
    <w:p w:rsidR="00411F58" w:rsidRPr="00324053" w:rsidRDefault="00411F58" w:rsidP="00324053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Článek V</w:t>
      </w:r>
      <w:r w:rsidR="006A6A60">
        <w:rPr>
          <w:rFonts w:ascii="Calibri" w:hAnsi="Calibri"/>
          <w:b/>
          <w:sz w:val="22"/>
          <w:szCs w:val="22"/>
        </w:rPr>
        <w:t>II</w:t>
      </w:r>
      <w:r w:rsidRPr="00324053">
        <w:rPr>
          <w:rFonts w:ascii="Calibri" w:hAnsi="Calibri"/>
          <w:b/>
          <w:sz w:val="22"/>
          <w:szCs w:val="22"/>
        </w:rPr>
        <w:t>I.</w:t>
      </w:r>
    </w:p>
    <w:p w:rsidR="00411F58" w:rsidRPr="00324053" w:rsidRDefault="00411F58" w:rsidP="00324053">
      <w:pPr>
        <w:tabs>
          <w:tab w:val="left" w:pos="5040"/>
        </w:tabs>
        <w:jc w:val="center"/>
        <w:rPr>
          <w:rFonts w:ascii="Calibri" w:hAnsi="Calibri"/>
          <w:b/>
          <w:sz w:val="22"/>
          <w:szCs w:val="22"/>
        </w:rPr>
      </w:pPr>
      <w:r w:rsidRPr="00324053">
        <w:rPr>
          <w:rFonts w:ascii="Calibri" w:hAnsi="Calibri"/>
          <w:b/>
          <w:sz w:val="22"/>
          <w:szCs w:val="22"/>
        </w:rPr>
        <w:t>Závěrečná ustanovení</w:t>
      </w:r>
    </w:p>
    <w:p w:rsidR="00411F58" w:rsidRPr="00324053" w:rsidRDefault="00411F58" w:rsidP="00324053">
      <w:pPr>
        <w:tabs>
          <w:tab w:val="left" w:pos="5040"/>
        </w:tabs>
        <w:jc w:val="center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ourier New"/>
          <w:sz w:val="22"/>
          <w:szCs w:val="22"/>
        </w:rPr>
      </w:pPr>
      <w:r w:rsidRPr="00324053">
        <w:rPr>
          <w:rFonts w:ascii="Calibri" w:hAnsi="Calibri" w:cs="Courier New"/>
          <w:sz w:val="22"/>
          <w:szCs w:val="22"/>
        </w:rPr>
        <w:t>Ustanovení neupravená touto smlouvou se řídí obecně platnými právními předpisy České republiky.</w:t>
      </w:r>
    </w:p>
    <w:p w:rsidR="00411F58" w:rsidRDefault="00411F58" w:rsidP="006A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324053">
        <w:rPr>
          <w:rFonts w:ascii="Calibri" w:hAnsi="Calibri" w:cs="Courier New"/>
          <w:sz w:val="22"/>
          <w:szCs w:val="22"/>
        </w:rPr>
        <w:t xml:space="preserve">Změny a doplnění této smlouvy jsou možné pouze v písemné podobě a na základě vzájemné dohody </w:t>
      </w:r>
      <w:r w:rsidRPr="00020717">
        <w:rPr>
          <w:rFonts w:ascii="Calibri" w:hAnsi="Calibri" w:cs="Courier New"/>
          <w:sz w:val="22"/>
          <w:szCs w:val="22"/>
        </w:rPr>
        <w:t>obou smluvních stran.</w:t>
      </w:r>
    </w:p>
    <w:p w:rsidR="006A6A60" w:rsidRPr="00020717" w:rsidRDefault="006A6A60" w:rsidP="003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ourier New"/>
          <w:sz w:val="22"/>
          <w:szCs w:val="22"/>
        </w:rPr>
      </w:pPr>
    </w:p>
    <w:p w:rsidR="00411F58" w:rsidRDefault="00411F58" w:rsidP="003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/>
          <w:sz w:val="22"/>
          <w:szCs w:val="22"/>
        </w:rPr>
      </w:pPr>
      <w:r w:rsidRPr="00020717">
        <w:rPr>
          <w:rFonts w:ascii="Calibri" w:hAnsi="Calibri" w:cs="Courier New"/>
          <w:sz w:val="22"/>
          <w:szCs w:val="22"/>
        </w:rPr>
        <w:t>Tato smlouva se uzavírá ve dvou vyhotoveních, z nichž každá smluvní strana obdrží jedno.</w:t>
      </w:r>
      <w:r w:rsidR="006A6A60">
        <w:rPr>
          <w:rFonts w:ascii="Calibri" w:hAnsi="Calibri" w:cs="Courier New"/>
          <w:sz w:val="22"/>
          <w:szCs w:val="22"/>
        </w:rPr>
        <w:t xml:space="preserve"> </w:t>
      </w:r>
      <w:r w:rsidRPr="00D507DD">
        <w:rPr>
          <w:rFonts w:ascii="Calibri" w:hAnsi="Calibri"/>
          <w:sz w:val="22"/>
          <w:szCs w:val="22"/>
        </w:rPr>
        <w:t xml:space="preserve">Dodavatel souhlasí se zveřejněním </w:t>
      </w:r>
      <w:r w:rsidR="007F05DA">
        <w:rPr>
          <w:rFonts w:ascii="Calibri" w:hAnsi="Calibri"/>
          <w:sz w:val="22"/>
          <w:szCs w:val="22"/>
        </w:rPr>
        <w:t>všech náležitostí budoucího smluvního vztahu.</w:t>
      </w:r>
    </w:p>
    <w:p w:rsidR="006A6A60" w:rsidRPr="00020717" w:rsidRDefault="006A6A60" w:rsidP="003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alibri" w:hAnsi="Calibri" w:cs="Courier New"/>
          <w:sz w:val="22"/>
          <w:szCs w:val="22"/>
        </w:rPr>
      </w:pPr>
    </w:p>
    <w:p w:rsidR="00411F58" w:rsidRPr="00324053" w:rsidRDefault="00411F58" w:rsidP="006A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hAnsi="Calibri" w:cs="Courier New"/>
          <w:sz w:val="22"/>
          <w:szCs w:val="22"/>
        </w:rPr>
      </w:pPr>
      <w:r w:rsidRPr="00324053">
        <w:rPr>
          <w:rFonts w:ascii="Calibri" w:hAnsi="Calibri" w:cs="Courier New"/>
          <w:sz w:val="22"/>
          <w:szCs w:val="22"/>
        </w:rPr>
        <w:t>Obě smluvní strany prohlašují, že si tuto smlouvu před podpisem přečetly, porozuměly jejímu obsahu, s obsahem souhlasí, a že je tato smlouva projevem jejich svobodné vůle.</w:t>
      </w: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6A6A60" w:rsidRDefault="006A6A60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V Praze  </w:t>
      </w:r>
      <w:proofErr w:type="gramStart"/>
      <w:r w:rsidRPr="00324053">
        <w:rPr>
          <w:rFonts w:ascii="Calibri" w:hAnsi="Calibri"/>
          <w:sz w:val="22"/>
          <w:szCs w:val="22"/>
        </w:rPr>
        <w:t>dne .........................</w:t>
      </w:r>
      <w:proofErr w:type="gramEnd"/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>.........................................................                                 .............................................................</w:t>
      </w:r>
    </w:p>
    <w:p w:rsidR="00411F58" w:rsidRPr="00324053" w:rsidRDefault="00411F58" w:rsidP="00324053">
      <w:pPr>
        <w:tabs>
          <w:tab w:val="left" w:pos="5040"/>
        </w:tabs>
        <w:jc w:val="both"/>
        <w:rPr>
          <w:rFonts w:ascii="Calibri" w:hAnsi="Calibri"/>
          <w:sz w:val="22"/>
          <w:szCs w:val="22"/>
        </w:rPr>
      </w:pPr>
      <w:r w:rsidRPr="00324053">
        <w:rPr>
          <w:rFonts w:ascii="Calibri" w:hAnsi="Calibri"/>
          <w:sz w:val="22"/>
          <w:szCs w:val="22"/>
        </w:rPr>
        <w:t xml:space="preserve">      podpis </w:t>
      </w:r>
      <w:proofErr w:type="gramStart"/>
      <w:r w:rsidRPr="00324053">
        <w:rPr>
          <w:rFonts w:ascii="Calibri" w:hAnsi="Calibri"/>
          <w:sz w:val="22"/>
          <w:szCs w:val="22"/>
        </w:rPr>
        <w:t>objednatele                                                                   podpis</w:t>
      </w:r>
      <w:proofErr w:type="gramEnd"/>
      <w:r w:rsidRPr="00324053">
        <w:rPr>
          <w:rFonts w:ascii="Calibri" w:hAnsi="Calibri"/>
          <w:sz w:val="22"/>
          <w:szCs w:val="22"/>
        </w:rPr>
        <w:t xml:space="preserve"> dodavatele</w:t>
      </w:r>
    </w:p>
    <w:p w:rsidR="00411F58" w:rsidRDefault="00411F58">
      <w:pPr>
        <w:jc w:val="center"/>
        <w:rPr>
          <w:rFonts w:ascii="Calibri" w:hAnsi="Calibri"/>
          <w:b/>
          <w:sz w:val="22"/>
          <w:szCs w:val="22"/>
        </w:rPr>
      </w:pPr>
    </w:p>
    <w:p w:rsidR="00411F58" w:rsidRDefault="00411F58">
      <w:pPr>
        <w:jc w:val="center"/>
        <w:rPr>
          <w:rFonts w:ascii="Calibri" w:hAnsi="Calibri"/>
          <w:b/>
          <w:sz w:val="22"/>
          <w:szCs w:val="22"/>
        </w:rPr>
      </w:pPr>
    </w:p>
    <w:p w:rsidR="00411F58" w:rsidRDefault="00411F58">
      <w:pPr>
        <w:jc w:val="center"/>
        <w:rPr>
          <w:rFonts w:ascii="Calibri" w:hAnsi="Calibri"/>
          <w:b/>
          <w:sz w:val="22"/>
          <w:szCs w:val="22"/>
        </w:rPr>
      </w:pPr>
    </w:p>
    <w:sectPr w:rsidR="00411F58" w:rsidSect="0070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F1" w:rsidRDefault="007448F1" w:rsidP="007011F3">
      <w:r>
        <w:separator/>
      </w:r>
    </w:p>
  </w:endnote>
  <w:endnote w:type="continuationSeparator" w:id="0">
    <w:p w:rsidR="007448F1" w:rsidRDefault="007448F1" w:rsidP="0070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8" w:rsidRDefault="003800B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58" w:rsidRPr="00CC23AE" w:rsidRDefault="00411F58" w:rsidP="00324053">
    <w:pPr>
      <w:ind w:right="360"/>
      <w:jc w:val="center"/>
      <w:rPr>
        <w:bCs/>
        <w:sz w:val="18"/>
        <w:szCs w:val="18"/>
      </w:rPr>
    </w:pPr>
    <w:r w:rsidRPr="00CC23AE">
      <w:rPr>
        <w:bCs/>
        <w:sz w:val="18"/>
        <w:szCs w:val="18"/>
      </w:rPr>
      <w:t>Podpo</w:t>
    </w:r>
    <w:r w:rsidRPr="00CC23AE">
      <w:rPr>
        <w:sz w:val="18"/>
        <w:szCs w:val="18"/>
      </w:rPr>
      <w:t>ř</w:t>
    </w:r>
    <w:r w:rsidRPr="00CC23AE">
      <w:rPr>
        <w:bCs/>
        <w:sz w:val="18"/>
        <w:szCs w:val="18"/>
      </w:rPr>
      <w:t>eno z Programu švýcarsko-</w:t>
    </w:r>
    <w:r w:rsidRPr="00CC23AE">
      <w:rPr>
        <w:sz w:val="18"/>
        <w:szCs w:val="18"/>
      </w:rPr>
      <w:t>č</w:t>
    </w:r>
    <w:r w:rsidRPr="00CC23AE">
      <w:rPr>
        <w:bCs/>
        <w:sz w:val="18"/>
        <w:szCs w:val="18"/>
      </w:rPr>
      <w:t>eské spolupráce</w:t>
    </w:r>
  </w:p>
  <w:p w:rsidR="00411F58" w:rsidRDefault="00411F58" w:rsidP="00324053">
    <w:pPr>
      <w:pStyle w:val="Zpat"/>
    </w:pPr>
    <w:proofErr w:type="spellStart"/>
    <w:r w:rsidRPr="00CC23AE">
      <w:rPr>
        <w:bCs/>
        <w:sz w:val="18"/>
        <w:szCs w:val="18"/>
      </w:rPr>
      <w:t>Supported</w:t>
    </w:r>
    <w:proofErr w:type="spellEnd"/>
    <w:r w:rsidRPr="00CC23AE">
      <w:rPr>
        <w:bCs/>
        <w:sz w:val="18"/>
        <w:szCs w:val="18"/>
      </w:rPr>
      <w:t xml:space="preserve"> by a grant </w:t>
    </w:r>
    <w:proofErr w:type="spellStart"/>
    <w:r w:rsidRPr="00CC23AE">
      <w:rPr>
        <w:bCs/>
        <w:sz w:val="18"/>
        <w:szCs w:val="18"/>
      </w:rPr>
      <w:t>from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Switzerland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through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the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Swiss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Contribution</w:t>
    </w:r>
    <w:proofErr w:type="spellEnd"/>
    <w:r w:rsidRPr="00CC23AE">
      <w:rPr>
        <w:bCs/>
        <w:sz w:val="18"/>
        <w:szCs w:val="18"/>
      </w:rPr>
      <w:t xml:space="preserve"> to </w:t>
    </w:r>
    <w:proofErr w:type="spellStart"/>
    <w:r w:rsidRPr="00CC23AE">
      <w:rPr>
        <w:bCs/>
        <w:sz w:val="18"/>
        <w:szCs w:val="18"/>
      </w:rPr>
      <w:t>the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enlarged</w:t>
    </w:r>
    <w:proofErr w:type="spellEnd"/>
    <w:r w:rsidRPr="00CC23AE">
      <w:rPr>
        <w:bCs/>
        <w:sz w:val="18"/>
        <w:szCs w:val="18"/>
      </w:rPr>
      <w:t xml:space="preserve"> </w:t>
    </w:r>
    <w:proofErr w:type="spellStart"/>
    <w:r w:rsidRPr="00CC23AE">
      <w:rPr>
        <w:bCs/>
        <w:sz w:val="18"/>
        <w:szCs w:val="18"/>
      </w:rPr>
      <w:t>European</w:t>
    </w:r>
    <w:proofErr w:type="spellEnd"/>
    <w:r w:rsidRPr="00CC23AE">
      <w:rPr>
        <w:bCs/>
        <w:sz w:val="18"/>
        <w:szCs w:val="18"/>
      </w:rPr>
      <w:t xml:space="preserve"> Union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8" w:rsidRDefault="003800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F1" w:rsidRDefault="007448F1" w:rsidP="007011F3">
      <w:r>
        <w:separator/>
      </w:r>
    </w:p>
  </w:footnote>
  <w:footnote w:type="continuationSeparator" w:id="0">
    <w:p w:rsidR="007448F1" w:rsidRDefault="007448F1" w:rsidP="0070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8" w:rsidRDefault="003800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58" w:rsidRDefault="00046887" w:rsidP="009A54D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4391025</wp:posOffset>
          </wp:positionH>
          <wp:positionV relativeFrom="margin">
            <wp:posOffset>-1065530</wp:posOffset>
          </wp:positionV>
          <wp:extent cx="1328420" cy="551815"/>
          <wp:effectExtent l="0" t="0" r="5080" b="635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504950" cy="62865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F58" w:rsidRPr="00324053" w:rsidRDefault="00411F58" w:rsidP="009A54DD">
    <w:pPr>
      <w:pStyle w:val="Zhlav"/>
    </w:pPr>
  </w:p>
  <w:p w:rsidR="00411F58" w:rsidRDefault="00411F58" w:rsidP="00324053">
    <w:pPr>
      <w:pStyle w:val="Zhlav"/>
      <w:rPr>
        <w:rFonts w:ascii="Arial Narrow" w:hAnsi="Arial Narrow"/>
        <w:bCs/>
        <w:sz w:val="22"/>
        <w:szCs w:val="22"/>
      </w:rPr>
    </w:pPr>
  </w:p>
  <w:p w:rsidR="00411F58" w:rsidRDefault="00411F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B8" w:rsidRDefault="003800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FD508A9"/>
    <w:multiLevelType w:val="multilevel"/>
    <w:tmpl w:val="FA1A39C2"/>
    <w:lvl w:ilvl="0">
      <w:start w:val="1"/>
      <w:numFmt w:val="decimal"/>
      <w:pStyle w:val="Nadpis1"/>
      <w:lvlText w:val="%1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 w:hint="default"/>
      </w:rPr>
    </w:lvl>
  </w:abstractNum>
  <w:abstractNum w:abstractNumId="8">
    <w:nsid w:val="164052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ABA5E8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FAA50D2"/>
    <w:multiLevelType w:val="hybridMultilevel"/>
    <w:tmpl w:val="A8983DC6"/>
    <w:lvl w:ilvl="0" w:tplc="CE4E25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A79557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58649AE"/>
    <w:multiLevelType w:val="multilevel"/>
    <w:tmpl w:val="46FED8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9B22A69"/>
    <w:multiLevelType w:val="hybridMultilevel"/>
    <w:tmpl w:val="E4B48622"/>
    <w:lvl w:ilvl="0" w:tplc="BE2E95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262C11"/>
    <w:multiLevelType w:val="hybridMultilevel"/>
    <w:tmpl w:val="901AB834"/>
    <w:lvl w:ilvl="0" w:tplc="A05089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F0D5F6C"/>
    <w:multiLevelType w:val="multilevel"/>
    <w:tmpl w:val="9C84FF8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62"/>
    <w:rsid w:val="00020717"/>
    <w:rsid w:val="00046887"/>
    <w:rsid w:val="000927E8"/>
    <w:rsid w:val="000B3EA4"/>
    <w:rsid w:val="000E2B99"/>
    <w:rsid w:val="00107C2B"/>
    <w:rsid w:val="001613B5"/>
    <w:rsid w:val="00184933"/>
    <w:rsid w:val="001856A5"/>
    <w:rsid w:val="00187ED1"/>
    <w:rsid w:val="00197B68"/>
    <w:rsid w:val="001B68B7"/>
    <w:rsid w:val="00284425"/>
    <w:rsid w:val="00307EB3"/>
    <w:rsid w:val="00324053"/>
    <w:rsid w:val="00336988"/>
    <w:rsid w:val="003800B8"/>
    <w:rsid w:val="00384B88"/>
    <w:rsid w:val="00394D24"/>
    <w:rsid w:val="003B4C22"/>
    <w:rsid w:val="003E7FCA"/>
    <w:rsid w:val="00411F58"/>
    <w:rsid w:val="00495B62"/>
    <w:rsid w:val="004B7C49"/>
    <w:rsid w:val="004C1B0C"/>
    <w:rsid w:val="004D4686"/>
    <w:rsid w:val="004F5FE5"/>
    <w:rsid w:val="005158EB"/>
    <w:rsid w:val="00520D62"/>
    <w:rsid w:val="005269D1"/>
    <w:rsid w:val="005D1CE9"/>
    <w:rsid w:val="005D6E13"/>
    <w:rsid w:val="005E32E1"/>
    <w:rsid w:val="005F053C"/>
    <w:rsid w:val="00683554"/>
    <w:rsid w:val="0068742D"/>
    <w:rsid w:val="00692815"/>
    <w:rsid w:val="006A6A60"/>
    <w:rsid w:val="007011F3"/>
    <w:rsid w:val="0070208C"/>
    <w:rsid w:val="007448F1"/>
    <w:rsid w:val="007613F1"/>
    <w:rsid w:val="00792B47"/>
    <w:rsid w:val="007F05DA"/>
    <w:rsid w:val="00915D85"/>
    <w:rsid w:val="00977EF3"/>
    <w:rsid w:val="009A54DD"/>
    <w:rsid w:val="009B119F"/>
    <w:rsid w:val="00A105A6"/>
    <w:rsid w:val="00A60AFE"/>
    <w:rsid w:val="00B321F2"/>
    <w:rsid w:val="00B9105A"/>
    <w:rsid w:val="00BA0E7E"/>
    <w:rsid w:val="00BD7535"/>
    <w:rsid w:val="00BE482C"/>
    <w:rsid w:val="00C11B50"/>
    <w:rsid w:val="00CB5071"/>
    <w:rsid w:val="00CC1AB7"/>
    <w:rsid w:val="00CC1B19"/>
    <w:rsid w:val="00CC23AE"/>
    <w:rsid w:val="00CD1CA6"/>
    <w:rsid w:val="00D00FDA"/>
    <w:rsid w:val="00D01ED2"/>
    <w:rsid w:val="00D507DD"/>
    <w:rsid w:val="00D51335"/>
    <w:rsid w:val="00DB0541"/>
    <w:rsid w:val="00DB2FC0"/>
    <w:rsid w:val="00DD0CC5"/>
    <w:rsid w:val="00DD3F73"/>
    <w:rsid w:val="00DE5625"/>
    <w:rsid w:val="00E852E7"/>
    <w:rsid w:val="00E856AE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08C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4053"/>
    <w:pPr>
      <w:keepNext/>
      <w:numPr>
        <w:numId w:val="13"/>
      </w:numPr>
      <w:suppressAutoHyphens w:val="0"/>
      <w:spacing w:before="240" w:after="60"/>
      <w:outlineLvl w:val="0"/>
    </w:pPr>
    <w:rPr>
      <w:b/>
      <w:bCs/>
      <w:color w:val="00000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24053"/>
    <w:pPr>
      <w:keepNext/>
      <w:numPr>
        <w:ilvl w:val="1"/>
        <w:numId w:val="13"/>
      </w:numPr>
      <w:suppressAutoHyphens w:val="0"/>
      <w:spacing w:before="240" w:after="60"/>
      <w:outlineLvl w:val="1"/>
    </w:pPr>
    <w:rPr>
      <w:b/>
      <w:bCs/>
      <w:iCs/>
      <w:color w:val="000000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324053"/>
    <w:pPr>
      <w:numPr>
        <w:ilvl w:val="2"/>
      </w:numPr>
      <w:outlineLvl w:val="2"/>
    </w:pPr>
    <w:rPr>
      <w:b w:val="0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24053"/>
    <w:pPr>
      <w:keepNext/>
      <w:numPr>
        <w:ilvl w:val="3"/>
        <w:numId w:val="13"/>
      </w:numPr>
      <w:suppressAutoHyphens w:val="0"/>
      <w:spacing w:before="240" w:after="60"/>
      <w:outlineLvl w:val="3"/>
    </w:pPr>
    <w:rPr>
      <w:b/>
      <w:bCs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24053"/>
    <w:rPr>
      <w:b/>
      <w:color w:val="000000"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324053"/>
    <w:rPr>
      <w:b/>
      <w:color w:val="000000"/>
      <w:sz w:val="28"/>
    </w:rPr>
  </w:style>
  <w:style w:type="character" w:customStyle="1" w:styleId="Nadpis3Char">
    <w:name w:val="Nadpis 3 Char"/>
    <w:link w:val="Nadpis3"/>
    <w:uiPriority w:val="99"/>
    <w:locked/>
    <w:rsid w:val="00324053"/>
    <w:rPr>
      <w:color w:val="000000"/>
      <w:sz w:val="26"/>
    </w:rPr>
  </w:style>
  <w:style w:type="character" w:customStyle="1" w:styleId="Nadpis4Char">
    <w:name w:val="Nadpis 4 Char"/>
    <w:link w:val="Nadpis4"/>
    <w:uiPriority w:val="99"/>
    <w:locked/>
    <w:rsid w:val="00324053"/>
    <w:rPr>
      <w:b/>
      <w:color w:val="000000"/>
      <w:sz w:val="28"/>
    </w:rPr>
  </w:style>
  <w:style w:type="character" w:customStyle="1" w:styleId="Absatz-Standardschriftart">
    <w:name w:val="Absatz-Standardschriftart"/>
    <w:uiPriority w:val="99"/>
    <w:rsid w:val="0070208C"/>
  </w:style>
  <w:style w:type="character" w:customStyle="1" w:styleId="WW-Absatz-Standardschriftart">
    <w:name w:val="WW-Absatz-Standardschriftart"/>
    <w:uiPriority w:val="99"/>
    <w:rsid w:val="0070208C"/>
  </w:style>
  <w:style w:type="character" w:customStyle="1" w:styleId="WW8Num1z0">
    <w:name w:val="WW8Num1z0"/>
    <w:uiPriority w:val="99"/>
    <w:rsid w:val="0070208C"/>
  </w:style>
  <w:style w:type="character" w:customStyle="1" w:styleId="WW8Num5z0">
    <w:name w:val="WW8Num5z0"/>
    <w:uiPriority w:val="99"/>
    <w:rsid w:val="0070208C"/>
  </w:style>
  <w:style w:type="character" w:customStyle="1" w:styleId="WW-Absatz-Standardschriftart1">
    <w:name w:val="WW-Absatz-Standardschriftart1"/>
    <w:uiPriority w:val="99"/>
    <w:rsid w:val="0070208C"/>
  </w:style>
  <w:style w:type="character" w:customStyle="1" w:styleId="WW8Num6z0">
    <w:name w:val="WW8Num6z0"/>
    <w:uiPriority w:val="99"/>
    <w:rsid w:val="0070208C"/>
  </w:style>
  <w:style w:type="character" w:customStyle="1" w:styleId="WW8Num8z0">
    <w:name w:val="WW8Num8z0"/>
    <w:uiPriority w:val="99"/>
    <w:rsid w:val="0070208C"/>
  </w:style>
  <w:style w:type="character" w:customStyle="1" w:styleId="WW8Num10z0">
    <w:name w:val="WW8Num10z0"/>
    <w:uiPriority w:val="99"/>
    <w:rsid w:val="0070208C"/>
  </w:style>
  <w:style w:type="character" w:customStyle="1" w:styleId="Standardnpsmoodstavce1">
    <w:name w:val="Standardní písmo odstavce1"/>
    <w:uiPriority w:val="99"/>
    <w:rsid w:val="0070208C"/>
  </w:style>
  <w:style w:type="character" w:customStyle="1" w:styleId="Odrky">
    <w:name w:val="Odrážky"/>
    <w:uiPriority w:val="99"/>
    <w:rsid w:val="0070208C"/>
    <w:rPr>
      <w:rFonts w:ascii="OpenSymbol" w:eastAsia="Times New Roman" w:hAnsi="OpenSymbol"/>
    </w:rPr>
  </w:style>
  <w:style w:type="character" w:customStyle="1" w:styleId="Symbolyproslovn">
    <w:name w:val="Symboly pro číslování"/>
    <w:uiPriority w:val="99"/>
    <w:rsid w:val="0070208C"/>
  </w:style>
  <w:style w:type="paragraph" w:customStyle="1" w:styleId="Nadpis">
    <w:name w:val="Nadpis"/>
    <w:basedOn w:val="Normln"/>
    <w:next w:val="Zkladntext"/>
    <w:uiPriority w:val="99"/>
    <w:rsid w:val="0070208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0208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773C4"/>
    <w:rPr>
      <w:sz w:val="24"/>
      <w:szCs w:val="24"/>
    </w:rPr>
  </w:style>
  <w:style w:type="paragraph" w:styleId="Seznam">
    <w:name w:val="List"/>
    <w:basedOn w:val="Zkladntext"/>
    <w:uiPriority w:val="99"/>
    <w:rsid w:val="0070208C"/>
  </w:style>
  <w:style w:type="paragraph" w:styleId="Titulek">
    <w:name w:val="caption"/>
    <w:basedOn w:val="Normln"/>
    <w:uiPriority w:val="99"/>
    <w:qFormat/>
    <w:rsid w:val="0070208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70208C"/>
    <w:pPr>
      <w:suppressLineNumbers/>
    </w:pPr>
  </w:style>
  <w:style w:type="paragraph" w:styleId="Zhlav">
    <w:name w:val="header"/>
    <w:basedOn w:val="Normln"/>
    <w:link w:val="ZhlavChar"/>
    <w:uiPriority w:val="99"/>
    <w:rsid w:val="00701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011F3"/>
    <w:rPr>
      <w:sz w:val="24"/>
    </w:rPr>
  </w:style>
  <w:style w:type="paragraph" w:styleId="Zpat">
    <w:name w:val="footer"/>
    <w:basedOn w:val="Normln"/>
    <w:link w:val="ZpatChar"/>
    <w:uiPriority w:val="99"/>
    <w:rsid w:val="007011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011F3"/>
    <w:rPr>
      <w:sz w:val="24"/>
    </w:rPr>
  </w:style>
  <w:style w:type="paragraph" w:styleId="FormtovanvHTML">
    <w:name w:val="HTML Preformatted"/>
    <w:basedOn w:val="Normln"/>
    <w:link w:val="FormtovanvHTMLChar"/>
    <w:uiPriority w:val="99"/>
    <w:rsid w:val="0030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307EB3"/>
    <w:rPr>
      <w:rFonts w:ascii="Courier New" w:hAnsi="Courier New"/>
    </w:rPr>
  </w:style>
  <w:style w:type="paragraph" w:styleId="Bezmezer">
    <w:name w:val="No Spacing"/>
    <w:uiPriority w:val="99"/>
    <w:qFormat/>
    <w:rsid w:val="00184933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DE5625"/>
    <w:pPr>
      <w:suppressAutoHyphens w:val="0"/>
      <w:ind w:left="720"/>
      <w:contextualSpacing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08C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4053"/>
    <w:pPr>
      <w:keepNext/>
      <w:numPr>
        <w:numId w:val="13"/>
      </w:numPr>
      <w:suppressAutoHyphens w:val="0"/>
      <w:spacing w:before="240" w:after="60"/>
      <w:outlineLvl w:val="0"/>
    </w:pPr>
    <w:rPr>
      <w:b/>
      <w:bCs/>
      <w:color w:val="00000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24053"/>
    <w:pPr>
      <w:keepNext/>
      <w:numPr>
        <w:ilvl w:val="1"/>
        <w:numId w:val="13"/>
      </w:numPr>
      <w:suppressAutoHyphens w:val="0"/>
      <w:spacing w:before="240" w:after="60"/>
      <w:outlineLvl w:val="1"/>
    </w:pPr>
    <w:rPr>
      <w:b/>
      <w:bCs/>
      <w:iCs/>
      <w:color w:val="000000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324053"/>
    <w:pPr>
      <w:numPr>
        <w:ilvl w:val="2"/>
      </w:numPr>
      <w:outlineLvl w:val="2"/>
    </w:pPr>
    <w:rPr>
      <w:b w:val="0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24053"/>
    <w:pPr>
      <w:keepNext/>
      <w:numPr>
        <w:ilvl w:val="3"/>
        <w:numId w:val="13"/>
      </w:numPr>
      <w:suppressAutoHyphens w:val="0"/>
      <w:spacing w:before="240" w:after="60"/>
      <w:outlineLvl w:val="3"/>
    </w:pPr>
    <w:rPr>
      <w:b/>
      <w:bCs/>
      <w:color w:val="0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24053"/>
    <w:rPr>
      <w:b/>
      <w:color w:val="000000"/>
      <w:kern w:val="32"/>
      <w:sz w:val="32"/>
    </w:rPr>
  </w:style>
  <w:style w:type="character" w:customStyle="1" w:styleId="Nadpis2Char">
    <w:name w:val="Nadpis 2 Char"/>
    <w:link w:val="Nadpis2"/>
    <w:uiPriority w:val="99"/>
    <w:locked/>
    <w:rsid w:val="00324053"/>
    <w:rPr>
      <w:b/>
      <w:color w:val="000000"/>
      <w:sz w:val="28"/>
    </w:rPr>
  </w:style>
  <w:style w:type="character" w:customStyle="1" w:styleId="Nadpis3Char">
    <w:name w:val="Nadpis 3 Char"/>
    <w:link w:val="Nadpis3"/>
    <w:uiPriority w:val="99"/>
    <w:locked/>
    <w:rsid w:val="00324053"/>
    <w:rPr>
      <w:color w:val="000000"/>
      <w:sz w:val="26"/>
    </w:rPr>
  </w:style>
  <w:style w:type="character" w:customStyle="1" w:styleId="Nadpis4Char">
    <w:name w:val="Nadpis 4 Char"/>
    <w:link w:val="Nadpis4"/>
    <w:uiPriority w:val="99"/>
    <w:locked/>
    <w:rsid w:val="00324053"/>
    <w:rPr>
      <w:b/>
      <w:color w:val="000000"/>
      <w:sz w:val="28"/>
    </w:rPr>
  </w:style>
  <w:style w:type="character" w:customStyle="1" w:styleId="Absatz-Standardschriftart">
    <w:name w:val="Absatz-Standardschriftart"/>
    <w:uiPriority w:val="99"/>
    <w:rsid w:val="0070208C"/>
  </w:style>
  <w:style w:type="character" w:customStyle="1" w:styleId="WW-Absatz-Standardschriftart">
    <w:name w:val="WW-Absatz-Standardschriftart"/>
    <w:uiPriority w:val="99"/>
    <w:rsid w:val="0070208C"/>
  </w:style>
  <w:style w:type="character" w:customStyle="1" w:styleId="WW8Num1z0">
    <w:name w:val="WW8Num1z0"/>
    <w:uiPriority w:val="99"/>
    <w:rsid w:val="0070208C"/>
  </w:style>
  <w:style w:type="character" w:customStyle="1" w:styleId="WW8Num5z0">
    <w:name w:val="WW8Num5z0"/>
    <w:uiPriority w:val="99"/>
    <w:rsid w:val="0070208C"/>
  </w:style>
  <w:style w:type="character" w:customStyle="1" w:styleId="WW-Absatz-Standardschriftart1">
    <w:name w:val="WW-Absatz-Standardschriftart1"/>
    <w:uiPriority w:val="99"/>
    <w:rsid w:val="0070208C"/>
  </w:style>
  <w:style w:type="character" w:customStyle="1" w:styleId="WW8Num6z0">
    <w:name w:val="WW8Num6z0"/>
    <w:uiPriority w:val="99"/>
    <w:rsid w:val="0070208C"/>
  </w:style>
  <w:style w:type="character" w:customStyle="1" w:styleId="WW8Num8z0">
    <w:name w:val="WW8Num8z0"/>
    <w:uiPriority w:val="99"/>
    <w:rsid w:val="0070208C"/>
  </w:style>
  <w:style w:type="character" w:customStyle="1" w:styleId="WW8Num10z0">
    <w:name w:val="WW8Num10z0"/>
    <w:uiPriority w:val="99"/>
    <w:rsid w:val="0070208C"/>
  </w:style>
  <w:style w:type="character" w:customStyle="1" w:styleId="Standardnpsmoodstavce1">
    <w:name w:val="Standardní písmo odstavce1"/>
    <w:uiPriority w:val="99"/>
    <w:rsid w:val="0070208C"/>
  </w:style>
  <w:style w:type="character" w:customStyle="1" w:styleId="Odrky">
    <w:name w:val="Odrážky"/>
    <w:uiPriority w:val="99"/>
    <w:rsid w:val="0070208C"/>
    <w:rPr>
      <w:rFonts w:ascii="OpenSymbol" w:eastAsia="Times New Roman" w:hAnsi="OpenSymbol"/>
    </w:rPr>
  </w:style>
  <w:style w:type="character" w:customStyle="1" w:styleId="Symbolyproslovn">
    <w:name w:val="Symboly pro číslování"/>
    <w:uiPriority w:val="99"/>
    <w:rsid w:val="0070208C"/>
  </w:style>
  <w:style w:type="paragraph" w:customStyle="1" w:styleId="Nadpis">
    <w:name w:val="Nadpis"/>
    <w:basedOn w:val="Normln"/>
    <w:next w:val="Zkladntext"/>
    <w:uiPriority w:val="99"/>
    <w:rsid w:val="0070208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0208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773C4"/>
    <w:rPr>
      <w:sz w:val="24"/>
      <w:szCs w:val="24"/>
    </w:rPr>
  </w:style>
  <w:style w:type="paragraph" w:styleId="Seznam">
    <w:name w:val="List"/>
    <w:basedOn w:val="Zkladntext"/>
    <w:uiPriority w:val="99"/>
    <w:rsid w:val="0070208C"/>
  </w:style>
  <w:style w:type="paragraph" w:styleId="Titulek">
    <w:name w:val="caption"/>
    <w:basedOn w:val="Normln"/>
    <w:uiPriority w:val="99"/>
    <w:qFormat/>
    <w:rsid w:val="0070208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70208C"/>
    <w:pPr>
      <w:suppressLineNumbers/>
    </w:pPr>
  </w:style>
  <w:style w:type="paragraph" w:styleId="Zhlav">
    <w:name w:val="header"/>
    <w:basedOn w:val="Normln"/>
    <w:link w:val="ZhlavChar"/>
    <w:uiPriority w:val="99"/>
    <w:rsid w:val="00701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011F3"/>
    <w:rPr>
      <w:sz w:val="24"/>
    </w:rPr>
  </w:style>
  <w:style w:type="paragraph" w:styleId="Zpat">
    <w:name w:val="footer"/>
    <w:basedOn w:val="Normln"/>
    <w:link w:val="ZpatChar"/>
    <w:uiPriority w:val="99"/>
    <w:rsid w:val="007011F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011F3"/>
    <w:rPr>
      <w:sz w:val="24"/>
    </w:rPr>
  </w:style>
  <w:style w:type="paragraph" w:styleId="FormtovanvHTML">
    <w:name w:val="HTML Preformatted"/>
    <w:basedOn w:val="Normln"/>
    <w:link w:val="FormtovanvHTMLChar"/>
    <w:uiPriority w:val="99"/>
    <w:rsid w:val="00307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307EB3"/>
    <w:rPr>
      <w:rFonts w:ascii="Courier New" w:hAnsi="Courier New"/>
    </w:rPr>
  </w:style>
  <w:style w:type="paragraph" w:styleId="Bezmezer">
    <w:name w:val="No Spacing"/>
    <w:uiPriority w:val="99"/>
    <w:qFormat/>
    <w:rsid w:val="00184933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DE5625"/>
    <w:pPr>
      <w:suppressAutoHyphens w:val="0"/>
      <w:ind w:left="720"/>
      <w:contextualSpacing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Cesta domů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creator>m</dc:creator>
  <cp:lastModifiedBy>Helena Štohanzlová</cp:lastModifiedBy>
  <cp:revision>2</cp:revision>
  <cp:lastPrinted>2013-07-22T12:44:00Z</cp:lastPrinted>
  <dcterms:created xsi:type="dcterms:W3CDTF">2014-08-19T12:52:00Z</dcterms:created>
  <dcterms:modified xsi:type="dcterms:W3CDTF">2014-08-19T12:52:00Z</dcterms:modified>
</cp:coreProperties>
</file>