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58" w:rsidRPr="00324053" w:rsidRDefault="00411F58" w:rsidP="00324053">
      <w:pPr>
        <w:jc w:val="center"/>
        <w:rPr>
          <w:rFonts w:ascii="Calibri" w:hAnsi="Calibri"/>
          <w:b/>
          <w:sz w:val="22"/>
          <w:szCs w:val="22"/>
        </w:rPr>
      </w:pPr>
    </w:p>
    <w:p w:rsidR="00411F58" w:rsidRPr="00324053" w:rsidRDefault="00411F58" w:rsidP="00324053">
      <w:pPr>
        <w:jc w:val="center"/>
        <w:rPr>
          <w:rFonts w:ascii="Calibri" w:hAnsi="Calibri"/>
          <w:b/>
          <w:sz w:val="32"/>
          <w:szCs w:val="32"/>
        </w:rPr>
      </w:pPr>
      <w:r w:rsidRPr="00324053">
        <w:rPr>
          <w:rFonts w:ascii="Calibri" w:hAnsi="Calibri"/>
          <w:b/>
          <w:sz w:val="32"/>
          <w:szCs w:val="32"/>
        </w:rPr>
        <w:t>Smlouva o dílo</w:t>
      </w:r>
    </w:p>
    <w:p w:rsidR="0074176C" w:rsidRDefault="0074176C" w:rsidP="0074176C">
      <w:pPr>
        <w:pStyle w:val="Nadpis4"/>
        <w:numPr>
          <w:ilvl w:val="0"/>
          <w:numId w:val="0"/>
        </w:numPr>
        <w:ind w:left="1404" w:hanging="1262"/>
        <w:jc w:val="center"/>
        <w:rPr>
          <w:rFonts w:ascii="Calibri" w:hAnsi="Calibri"/>
          <w:b w:val="0"/>
          <w:sz w:val="22"/>
          <w:szCs w:val="22"/>
        </w:rPr>
      </w:pPr>
      <w:r w:rsidRPr="00AC6D92">
        <w:rPr>
          <w:rFonts w:ascii="Calibri" w:hAnsi="Calibri"/>
          <w:sz w:val="22"/>
          <w:szCs w:val="22"/>
        </w:rPr>
        <w:t xml:space="preserve">Název projektu: </w:t>
      </w:r>
      <w:r w:rsidRPr="00806BCE">
        <w:rPr>
          <w:rFonts w:ascii="Calibri" w:hAnsi="Calibri"/>
          <w:b w:val="0"/>
          <w:sz w:val="22"/>
          <w:szCs w:val="22"/>
        </w:rPr>
        <w:t>Zvyšování povědomí veřejnosti o možnostech péče a právech lidí na konci</w:t>
      </w:r>
      <w:r>
        <w:rPr>
          <w:rFonts w:ascii="Calibri" w:hAnsi="Calibri"/>
          <w:b w:val="0"/>
          <w:sz w:val="22"/>
          <w:szCs w:val="22"/>
        </w:rPr>
        <w:t xml:space="preserve"> </w:t>
      </w:r>
      <w:r w:rsidRPr="00806BCE">
        <w:rPr>
          <w:rFonts w:ascii="Calibri" w:hAnsi="Calibri"/>
          <w:b w:val="0"/>
          <w:sz w:val="22"/>
          <w:szCs w:val="22"/>
        </w:rPr>
        <w:t>života.</w:t>
      </w:r>
    </w:p>
    <w:p w:rsidR="0074176C" w:rsidRPr="00AC6D92" w:rsidRDefault="0074176C" w:rsidP="0074176C">
      <w:pPr>
        <w:pStyle w:val="Nadpis4"/>
        <w:numPr>
          <w:ilvl w:val="0"/>
          <w:numId w:val="0"/>
        </w:numPr>
        <w:ind w:left="1404" w:hanging="1404"/>
        <w:jc w:val="center"/>
      </w:pPr>
      <w:r w:rsidRPr="00AC6D92">
        <w:rPr>
          <w:rFonts w:ascii="Calibri" w:hAnsi="Calibri"/>
          <w:sz w:val="22"/>
          <w:szCs w:val="22"/>
        </w:rPr>
        <w:t xml:space="preserve">Číslo projektu: </w:t>
      </w:r>
      <w:r w:rsidRPr="00806BCE">
        <w:rPr>
          <w:rFonts w:ascii="Calibri" w:hAnsi="Calibri"/>
          <w:sz w:val="22"/>
          <w:szCs w:val="22"/>
        </w:rPr>
        <w:t>3610046</w:t>
      </w:r>
    </w:p>
    <w:p w:rsidR="00411F58" w:rsidRPr="00324053" w:rsidRDefault="00411F58" w:rsidP="00324053">
      <w:pPr>
        <w:jc w:val="center"/>
        <w:rPr>
          <w:rFonts w:ascii="Calibri" w:hAnsi="Calibri"/>
          <w:i/>
          <w:sz w:val="22"/>
          <w:szCs w:val="22"/>
        </w:rPr>
      </w:pPr>
    </w:p>
    <w:p w:rsidR="00411F58" w:rsidRPr="00324053" w:rsidRDefault="00411F58" w:rsidP="00324053">
      <w:pPr>
        <w:rPr>
          <w:rFonts w:ascii="Calibri" w:hAnsi="Calibri"/>
          <w:sz w:val="22"/>
          <w:szCs w:val="22"/>
        </w:rPr>
      </w:pPr>
      <w:r w:rsidRPr="00324053">
        <w:rPr>
          <w:rFonts w:ascii="Calibri" w:hAnsi="Calibri"/>
          <w:sz w:val="22"/>
          <w:szCs w:val="22"/>
        </w:rPr>
        <w:t>Smluvní strany:</w:t>
      </w: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r w:rsidRPr="00324053">
        <w:rPr>
          <w:rFonts w:ascii="Calibri" w:hAnsi="Calibri"/>
          <w:b/>
          <w:sz w:val="22"/>
          <w:szCs w:val="22"/>
        </w:rPr>
        <w:t xml:space="preserve">1. </w:t>
      </w:r>
    </w:p>
    <w:p w:rsidR="00411F58" w:rsidRPr="00324053" w:rsidRDefault="00411F58" w:rsidP="00324053">
      <w:pPr>
        <w:rPr>
          <w:rFonts w:ascii="Calibri" w:hAnsi="Calibri"/>
          <w:sz w:val="22"/>
          <w:szCs w:val="22"/>
        </w:rPr>
      </w:pPr>
      <w:r w:rsidRPr="00324053">
        <w:rPr>
          <w:rFonts w:ascii="Calibri" w:hAnsi="Calibri"/>
          <w:sz w:val="22"/>
          <w:szCs w:val="22"/>
        </w:rPr>
        <w:t>Hospicové občanské sdružení Cesta domů</w:t>
      </w:r>
    </w:p>
    <w:p w:rsidR="00411F58" w:rsidRPr="00324053" w:rsidRDefault="00411F58" w:rsidP="00324053">
      <w:pPr>
        <w:rPr>
          <w:rFonts w:ascii="Calibri" w:hAnsi="Calibri"/>
          <w:sz w:val="22"/>
          <w:szCs w:val="22"/>
        </w:rPr>
      </w:pPr>
      <w:r w:rsidRPr="00324053">
        <w:rPr>
          <w:rFonts w:ascii="Calibri" w:hAnsi="Calibri"/>
          <w:sz w:val="22"/>
          <w:szCs w:val="22"/>
        </w:rPr>
        <w:t>Bubenská 421/3, 170</w:t>
      </w:r>
      <w:r>
        <w:rPr>
          <w:rFonts w:ascii="Calibri" w:hAnsi="Calibri"/>
          <w:sz w:val="22"/>
          <w:szCs w:val="22"/>
        </w:rPr>
        <w:t xml:space="preserve"> </w:t>
      </w:r>
      <w:r w:rsidRPr="00324053">
        <w:rPr>
          <w:rFonts w:ascii="Calibri" w:hAnsi="Calibri"/>
          <w:sz w:val="22"/>
          <w:szCs w:val="22"/>
        </w:rPr>
        <w:t>00 Praha 7</w:t>
      </w:r>
    </w:p>
    <w:p w:rsidR="00411F58" w:rsidRPr="00324053" w:rsidRDefault="00411F58" w:rsidP="00324053">
      <w:pPr>
        <w:rPr>
          <w:rFonts w:ascii="Calibri" w:hAnsi="Calibri"/>
          <w:sz w:val="22"/>
          <w:szCs w:val="22"/>
        </w:rPr>
      </w:pPr>
      <w:r w:rsidRPr="00324053">
        <w:rPr>
          <w:rFonts w:ascii="Calibri" w:hAnsi="Calibri"/>
          <w:sz w:val="22"/>
          <w:szCs w:val="22"/>
        </w:rPr>
        <w:t>IČ: 26528843</w:t>
      </w:r>
    </w:p>
    <w:p w:rsidR="00411F58" w:rsidRPr="00324053" w:rsidRDefault="00411F58" w:rsidP="00324053">
      <w:pPr>
        <w:rPr>
          <w:rFonts w:ascii="Calibri" w:hAnsi="Calibri"/>
          <w:sz w:val="22"/>
          <w:szCs w:val="22"/>
        </w:rPr>
      </w:pPr>
      <w:r w:rsidRPr="00324053">
        <w:rPr>
          <w:rFonts w:ascii="Calibri" w:hAnsi="Calibri"/>
          <w:sz w:val="22"/>
          <w:szCs w:val="22"/>
        </w:rPr>
        <w:t>zastoupena Mgr. Markem Uhlířem, ředitelem</w:t>
      </w:r>
    </w:p>
    <w:p w:rsidR="00411F58" w:rsidRPr="00324053" w:rsidRDefault="00411F58" w:rsidP="00324053">
      <w:pPr>
        <w:rPr>
          <w:rFonts w:ascii="Calibri" w:hAnsi="Calibri"/>
          <w:b/>
          <w:sz w:val="22"/>
          <w:szCs w:val="22"/>
        </w:rPr>
      </w:pPr>
      <w:r w:rsidRPr="00324053">
        <w:rPr>
          <w:rFonts w:ascii="Calibri" w:hAnsi="Calibri"/>
          <w:sz w:val="22"/>
          <w:szCs w:val="22"/>
        </w:rPr>
        <w:t xml:space="preserve">dále jen </w:t>
      </w:r>
      <w:r w:rsidRPr="00324053">
        <w:rPr>
          <w:rFonts w:ascii="Calibri" w:hAnsi="Calibri"/>
          <w:b/>
          <w:sz w:val="22"/>
          <w:szCs w:val="22"/>
        </w:rPr>
        <w:t xml:space="preserve">„objednatel“, </w:t>
      </w:r>
    </w:p>
    <w:p w:rsidR="00411F58" w:rsidRPr="00324053" w:rsidRDefault="00411F58" w:rsidP="00324053">
      <w:pPr>
        <w:rPr>
          <w:rFonts w:ascii="Calibri" w:hAnsi="Calibri"/>
          <w:b/>
          <w:sz w:val="22"/>
          <w:szCs w:val="22"/>
        </w:rPr>
      </w:pPr>
    </w:p>
    <w:p w:rsidR="00411F58" w:rsidRPr="00324053" w:rsidRDefault="00411F58" w:rsidP="00324053">
      <w:pPr>
        <w:rPr>
          <w:rFonts w:ascii="Calibri" w:hAnsi="Calibri"/>
          <w:sz w:val="22"/>
          <w:szCs w:val="22"/>
        </w:rPr>
      </w:pPr>
      <w:r w:rsidRPr="00324053">
        <w:rPr>
          <w:rFonts w:ascii="Calibri" w:hAnsi="Calibri"/>
          <w:sz w:val="22"/>
          <w:szCs w:val="22"/>
        </w:rPr>
        <w:t>a</w:t>
      </w: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r w:rsidRPr="00324053">
        <w:rPr>
          <w:rFonts w:ascii="Calibri" w:hAnsi="Calibri"/>
          <w:b/>
          <w:sz w:val="22"/>
          <w:szCs w:val="22"/>
        </w:rPr>
        <w:t>2.</w:t>
      </w:r>
    </w:p>
    <w:p w:rsidR="00EC7A23" w:rsidRPr="007A24DA" w:rsidRDefault="007A24DA" w:rsidP="00324053">
      <w:pPr>
        <w:rPr>
          <w:rFonts w:ascii="Calibri" w:hAnsi="Calibri"/>
          <w:sz w:val="22"/>
          <w:szCs w:val="22"/>
          <w:highlight w:val="yellow"/>
        </w:rPr>
      </w:pPr>
      <w:r w:rsidRPr="007A24DA">
        <w:rPr>
          <w:rFonts w:ascii="Calibri" w:hAnsi="Calibri"/>
          <w:sz w:val="22"/>
          <w:szCs w:val="22"/>
          <w:highlight w:val="yellow"/>
        </w:rPr>
        <w:t>……………………………………………………………</w:t>
      </w:r>
    </w:p>
    <w:p w:rsidR="00411F58" w:rsidRPr="007A24DA" w:rsidRDefault="00411F58" w:rsidP="00324053">
      <w:pPr>
        <w:rPr>
          <w:rFonts w:ascii="Calibri" w:hAnsi="Calibri"/>
          <w:sz w:val="22"/>
          <w:szCs w:val="22"/>
          <w:highlight w:val="yellow"/>
        </w:rPr>
      </w:pPr>
      <w:r w:rsidRPr="007A24DA">
        <w:rPr>
          <w:rFonts w:ascii="Calibri" w:hAnsi="Calibri"/>
          <w:sz w:val="22"/>
          <w:szCs w:val="22"/>
          <w:highlight w:val="yellow"/>
        </w:rPr>
        <w:t xml:space="preserve">Sídlo: </w:t>
      </w:r>
      <w:r w:rsidR="007A24DA" w:rsidRPr="007A24DA">
        <w:rPr>
          <w:rFonts w:ascii="Calibri" w:hAnsi="Calibri"/>
          <w:sz w:val="22"/>
          <w:szCs w:val="22"/>
          <w:highlight w:val="yellow"/>
        </w:rPr>
        <w:t>…………………………………………………</w:t>
      </w:r>
    </w:p>
    <w:p w:rsidR="00411F58" w:rsidRPr="007A24DA" w:rsidRDefault="00411F58" w:rsidP="00324053">
      <w:pPr>
        <w:rPr>
          <w:rFonts w:ascii="Calibri" w:hAnsi="Calibri"/>
          <w:sz w:val="22"/>
          <w:szCs w:val="22"/>
          <w:highlight w:val="yellow"/>
        </w:rPr>
      </w:pPr>
      <w:r w:rsidRPr="007A24DA">
        <w:rPr>
          <w:rFonts w:ascii="Calibri" w:hAnsi="Calibri"/>
          <w:sz w:val="22"/>
          <w:szCs w:val="22"/>
          <w:highlight w:val="yellow"/>
        </w:rPr>
        <w:t xml:space="preserve">IČ:  </w:t>
      </w:r>
      <w:r w:rsidR="007A24DA" w:rsidRPr="007A24DA">
        <w:rPr>
          <w:rFonts w:ascii="Calibri" w:hAnsi="Calibri"/>
          <w:sz w:val="22"/>
          <w:szCs w:val="22"/>
          <w:highlight w:val="yellow"/>
        </w:rPr>
        <w:t>……………………………</w:t>
      </w:r>
      <w:proofErr w:type="gramStart"/>
      <w:r w:rsidR="007A24DA" w:rsidRPr="007A24DA">
        <w:rPr>
          <w:rFonts w:ascii="Calibri" w:hAnsi="Calibri"/>
          <w:sz w:val="22"/>
          <w:szCs w:val="22"/>
          <w:highlight w:val="yellow"/>
        </w:rPr>
        <w:t>…..</w:t>
      </w:r>
      <w:proofErr w:type="gramEnd"/>
    </w:p>
    <w:p w:rsidR="00EC7A23" w:rsidRDefault="00411F58" w:rsidP="00324053">
      <w:pPr>
        <w:rPr>
          <w:rFonts w:ascii="Calibri" w:hAnsi="Calibri"/>
          <w:sz w:val="22"/>
          <w:szCs w:val="22"/>
        </w:rPr>
      </w:pPr>
      <w:r w:rsidRPr="007A24DA">
        <w:rPr>
          <w:rFonts w:ascii="Calibri" w:hAnsi="Calibri"/>
          <w:sz w:val="22"/>
          <w:szCs w:val="22"/>
          <w:highlight w:val="yellow"/>
        </w:rPr>
        <w:t xml:space="preserve">Číslo účtu: </w:t>
      </w:r>
      <w:r w:rsidR="007A24DA" w:rsidRPr="007A24DA">
        <w:rPr>
          <w:rFonts w:ascii="Calibri" w:hAnsi="Calibri"/>
          <w:sz w:val="22"/>
          <w:szCs w:val="22"/>
          <w:highlight w:val="yellow"/>
        </w:rPr>
        <w:t>…………………………………………</w:t>
      </w:r>
    </w:p>
    <w:p w:rsidR="007A24DA" w:rsidRPr="00324053" w:rsidRDefault="007A24DA" w:rsidP="00324053">
      <w:pPr>
        <w:rPr>
          <w:rFonts w:ascii="Calibri" w:hAnsi="Calibri"/>
          <w:sz w:val="22"/>
          <w:szCs w:val="22"/>
        </w:rPr>
      </w:pPr>
      <w:r w:rsidRPr="007A24DA">
        <w:rPr>
          <w:rFonts w:ascii="Calibri" w:hAnsi="Calibri"/>
          <w:sz w:val="22"/>
          <w:szCs w:val="22"/>
          <w:highlight w:val="yellow"/>
        </w:rPr>
        <w:t>(bude doplněno)</w:t>
      </w:r>
    </w:p>
    <w:p w:rsidR="00EC7A23" w:rsidRDefault="00EC7A23" w:rsidP="00324053">
      <w:pPr>
        <w:rPr>
          <w:rFonts w:ascii="Calibri" w:hAnsi="Calibri"/>
          <w:sz w:val="22"/>
          <w:szCs w:val="22"/>
        </w:rPr>
      </w:pPr>
    </w:p>
    <w:p w:rsidR="00411F58" w:rsidRPr="00324053" w:rsidRDefault="00411F58" w:rsidP="00324053">
      <w:pPr>
        <w:rPr>
          <w:rFonts w:ascii="Calibri" w:hAnsi="Calibri"/>
          <w:b/>
          <w:sz w:val="22"/>
          <w:szCs w:val="22"/>
        </w:rPr>
      </w:pPr>
      <w:r w:rsidRPr="00324053">
        <w:rPr>
          <w:rFonts w:ascii="Calibri" w:hAnsi="Calibri"/>
          <w:sz w:val="22"/>
          <w:szCs w:val="22"/>
        </w:rPr>
        <w:t>dále jen</w:t>
      </w:r>
      <w:r w:rsidRPr="00324053">
        <w:rPr>
          <w:rFonts w:ascii="Calibri" w:hAnsi="Calibri"/>
          <w:b/>
          <w:sz w:val="22"/>
          <w:szCs w:val="22"/>
        </w:rPr>
        <w:t xml:space="preserve"> „dodavatel“,</w:t>
      </w: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r w:rsidRPr="00324053">
        <w:rPr>
          <w:rFonts w:ascii="Calibri" w:hAnsi="Calibri"/>
          <w:sz w:val="22"/>
          <w:szCs w:val="22"/>
        </w:rPr>
        <w:t xml:space="preserve">uzavírají na základě vzájemné shody tuto </w:t>
      </w: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p>
    <w:p w:rsidR="00411F58" w:rsidRPr="00324053" w:rsidRDefault="00411F58" w:rsidP="00324053">
      <w:pPr>
        <w:rPr>
          <w:rFonts w:ascii="Calibri" w:hAnsi="Calibri"/>
          <w:sz w:val="22"/>
          <w:szCs w:val="22"/>
        </w:rPr>
      </w:pP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 xml:space="preserve">smlouvu </w:t>
      </w: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k zakázce malého rozs</w:t>
      </w:r>
      <w:r>
        <w:rPr>
          <w:rFonts w:ascii="Calibri" w:hAnsi="Calibri"/>
          <w:b/>
          <w:sz w:val="22"/>
          <w:szCs w:val="22"/>
        </w:rPr>
        <w:t>ahu „</w:t>
      </w:r>
      <w:r w:rsidR="00036CE2" w:rsidRPr="00036CE2">
        <w:rPr>
          <w:rFonts w:ascii="Calibri" w:hAnsi="Calibri"/>
          <w:b/>
          <w:sz w:val="22"/>
          <w:szCs w:val="22"/>
        </w:rPr>
        <w:t xml:space="preserve">Tiskové materiály – tisk </w:t>
      </w:r>
      <w:proofErr w:type="spellStart"/>
      <w:r w:rsidR="00036CE2" w:rsidRPr="00036CE2">
        <w:rPr>
          <w:rFonts w:ascii="Calibri" w:hAnsi="Calibri"/>
          <w:b/>
          <w:sz w:val="22"/>
          <w:szCs w:val="22"/>
        </w:rPr>
        <w:t>info</w:t>
      </w:r>
      <w:proofErr w:type="spellEnd"/>
      <w:r w:rsidR="00036CE2" w:rsidRPr="00036CE2">
        <w:rPr>
          <w:rFonts w:ascii="Calibri" w:hAnsi="Calibri"/>
          <w:b/>
          <w:sz w:val="22"/>
          <w:szCs w:val="22"/>
        </w:rPr>
        <w:t xml:space="preserve"> letáku ABECEDA</w:t>
      </w:r>
      <w:r w:rsidRPr="00324053">
        <w:rPr>
          <w:rFonts w:ascii="Calibri" w:hAnsi="Calibri"/>
          <w:b/>
          <w:sz w:val="22"/>
          <w:szCs w:val="22"/>
        </w:rPr>
        <w:t>“</w:t>
      </w:r>
    </w:p>
    <w:p w:rsidR="00411F58" w:rsidRPr="00324053" w:rsidRDefault="00411F58" w:rsidP="00324053">
      <w:pPr>
        <w:pStyle w:val="FormtovanvHTML"/>
        <w:jc w:val="center"/>
        <w:rPr>
          <w:rFonts w:ascii="Calibri" w:hAnsi="Calibri"/>
          <w:b/>
          <w:sz w:val="22"/>
          <w:szCs w:val="22"/>
        </w:rPr>
      </w:pPr>
      <w:bookmarkStart w:id="0" w:name="_GoBack"/>
      <w:bookmarkEnd w:id="0"/>
    </w:p>
    <w:p w:rsidR="00411F58" w:rsidRPr="00324053" w:rsidRDefault="00411F58" w:rsidP="00324053">
      <w:pPr>
        <w:jc w:val="center"/>
        <w:rPr>
          <w:rFonts w:ascii="Calibri" w:hAnsi="Calibri"/>
          <w:b/>
          <w:sz w:val="22"/>
          <w:szCs w:val="22"/>
        </w:rPr>
      </w:pPr>
      <w:r w:rsidRPr="00324053">
        <w:rPr>
          <w:rFonts w:ascii="Calibri" w:hAnsi="Calibri"/>
          <w:b/>
          <w:sz w:val="22"/>
          <w:szCs w:val="22"/>
        </w:rPr>
        <w:t>Článek I.</w:t>
      </w:r>
    </w:p>
    <w:p w:rsidR="00411F58" w:rsidRPr="00324053" w:rsidRDefault="00411F58" w:rsidP="00324053">
      <w:pPr>
        <w:jc w:val="center"/>
        <w:rPr>
          <w:rFonts w:ascii="Calibri" w:hAnsi="Calibri"/>
          <w:sz w:val="22"/>
          <w:szCs w:val="22"/>
        </w:rPr>
      </w:pPr>
      <w:r w:rsidRPr="00324053">
        <w:rPr>
          <w:rFonts w:ascii="Calibri" w:hAnsi="Calibri"/>
          <w:b/>
          <w:sz w:val="22"/>
          <w:szCs w:val="22"/>
        </w:rPr>
        <w:t xml:space="preserve">Předmět plnění </w:t>
      </w:r>
    </w:p>
    <w:p w:rsidR="00411F58" w:rsidRPr="00324053" w:rsidRDefault="00411F58" w:rsidP="00324053">
      <w:pPr>
        <w:rPr>
          <w:rFonts w:ascii="Calibri" w:hAnsi="Calibri"/>
          <w:sz w:val="22"/>
          <w:szCs w:val="22"/>
        </w:rPr>
      </w:pPr>
    </w:p>
    <w:p w:rsidR="00411F58" w:rsidRPr="00324053" w:rsidRDefault="00411F58" w:rsidP="007A24DA">
      <w:pPr>
        <w:jc w:val="both"/>
        <w:rPr>
          <w:rFonts w:ascii="Calibri" w:hAnsi="Calibri"/>
          <w:sz w:val="22"/>
          <w:szCs w:val="22"/>
        </w:rPr>
      </w:pPr>
      <w:r w:rsidRPr="00324053">
        <w:rPr>
          <w:rFonts w:ascii="Calibri" w:hAnsi="Calibri"/>
          <w:sz w:val="22"/>
          <w:szCs w:val="22"/>
        </w:rPr>
        <w:t>Dodavatel se touto smlouvou objednateli zavazuje, že pro něj ve sjednané době a za sjednaných podmínek z</w:t>
      </w:r>
      <w:r>
        <w:rPr>
          <w:rFonts w:ascii="Calibri" w:hAnsi="Calibri"/>
          <w:sz w:val="22"/>
          <w:szCs w:val="22"/>
        </w:rPr>
        <w:t xml:space="preserve">abezpečí </w:t>
      </w:r>
      <w:r w:rsidR="007A24DA">
        <w:rPr>
          <w:rFonts w:ascii="Calibri" w:hAnsi="Calibri"/>
          <w:sz w:val="22"/>
          <w:szCs w:val="22"/>
        </w:rPr>
        <w:t>tisk informačního letáku ABECEDA v požadovaném rozsahu a kvalitě. Tisk letáku ABECEDA je součástí realizace projekt</w:t>
      </w:r>
      <w:r w:rsidR="00036CE2">
        <w:rPr>
          <w:rFonts w:ascii="Calibri" w:hAnsi="Calibri"/>
          <w:sz w:val="22"/>
          <w:szCs w:val="22"/>
        </w:rPr>
        <w:t xml:space="preserve"> č.</w:t>
      </w:r>
      <w:r w:rsidR="00036CE2" w:rsidRPr="00036CE2">
        <w:rPr>
          <w:rFonts w:ascii="Calibri" w:hAnsi="Calibri"/>
          <w:sz w:val="22"/>
          <w:szCs w:val="22"/>
        </w:rPr>
        <w:t xml:space="preserve"> </w:t>
      </w:r>
      <w:r w:rsidR="00036CE2" w:rsidRPr="00806BCE">
        <w:rPr>
          <w:rFonts w:ascii="Calibri" w:hAnsi="Calibri"/>
          <w:sz w:val="22"/>
          <w:szCs w:val="22"/>
        </w:rPr>
        <w:t>3610046</w:t>
      </w:r>
      <w:r w:rsidR="007A24DA">
        <w:rPr>
          <w:rFonts w:ascii="Calibri" w:hAnsi="Calibri"/>
          <w:sz w:val="22"/>
          <w:szCs w:val="22"/>
        </w:rPr>
        <w:t xml:space="preserve"> „</w:t>
      </w:r>
      <w:r w:rsidR="007A24DA" w:rsidRPr="007A24DA">
        <w:rPr>
          <w:rFonts w:ascii="Calibri" w:hAnsi="Calibri"/>
          <w:sz w:val="22"/>
          <w:szCs w:val="22"/>
        </w:rPr>
        <w:t>Zvyšování povědomí veřejnosti o možnostech péče a právech lidí na konci života.</w:t>
      </w:r>
      <w:r>
        <w:rPr>
          <w:rFonts w:ascii="Calibri" w:hAnsi="Calibri"/>
          <w:sz w:val="22"/>
          <w:szCs w:val="22"/>
        </w:rPr>
        <w:t>“ (projekt by podpořen z</w:t>
      </w:r>
      <w:r w:rsidR="00036CE2">
        <w:rPr>
          <w:rFonts w:ascii="Calibri" w:hAnsi="Calibri"/>
          <w:sz w:val="22"/>
          <w:szCs w:val="22"/>
        </w:rPr>
        <w:t> </w:t>
      </w:r>
      <w:r>
        <w:rPr>
          <w:rFonts w:ascii="Calibri" w:hAnsi="Calibri"/>
          <w:sz w:val="22"/>
          <w:szCs w:val="22"/>
        </w:rPr>
        <w:t>Programu</w:t>
      </w:r>
      <w:r w:rsidR="00036CE2">
        <w:rPr>
          <w:rFonts w:ascii="Calibri" w:hAnsi="Calibri"/>
          <w:sz w:val="22"/>
          <w:szCs w:val="22"/>
        </w:rPr>
        <w:t xml:space="preserve"> Fond pro NNO, </w:t>
      </w:r>
      <w:r w:rsidR="00036CE2" w:rsidRPr="00036CE2">
        <w:rPr>
          <w:rFonts w:ascii="Calibri" w:hAnsi="Calibri"/>
          <w:sz w:val="22"/>
          <w:szCs w:val="22"/>
        </w:rPr>
        <w:t xml:space="preserve">podpořeného grantem z Islandu, Lichtenštejnska a Norska v rámci EHP fondů. </w:t>
      </w:r>
      <w:proofErr w:type="gramStart"/>
      <w:r w:rsidR="00036CE2" w:rsidRPr="00036CE2">
        <w:rPr>
          <w:rFonts w:ascii="Calibri" w:hAnsi="Calibri"/>
          <w:sz w:val="22"/>
          <w:szCs w:val="22"/>
        </w:rPr>
        <w:t>www</w:t>
      </w:r>
      <w:proofErr w:type="gramEnd"/>
      <w:r w:rsidR="00036CE2" w:rsidRPr="00036CE2">
        <w:rPr>
          <w:rFonts w:ascii="Calibri" w:hAnsi="Calibri"/>
          <w:sz w:val="22"/>
          <w:szCs w:val="22"/>
        </w:rPr>
        <w:t>.fondnno.cz a www.eeagrants.cz</w:t>
      </w:r>
      <w:r>
        <w:rPr>
          <w:rFonts w:ascii="Calibri" w:hAnsi="Calibri"/>
          <w:sz w:val="22"/>
          <w:szCs w:val="22"/>
        </w:rPr>
        <w:t>)</w:t>
      </w:r>
      <w:r w:rsidR="00036CE2">
        <w:rPr>
          <w:rFonts w:ascii="Calibri" w:hAnsi="Calibri"/>
          <w:sz w:val="22"/>
          <w:szCs w:val="22"/>
        </w:rPr>
        <w:t>.</w:t>
      </w:r>
    </w:p>
    <w:p w:rsidR="00411F58" w:rsidRPr="00324053" w:rsidRDefault="00411F58" w:rsidP="00324053">
      <w:pPr>
        <w:pStyle w:val="FormtovanvHTML"/>
        <w:rPr>
          <w:rFonts w:ascii="Calibri" w:hAnsi="Calibri"/>
          <w:sz w:val="22"/>
          <w:szCs w:val="22"/>
        </w:rPr>
      </w:pPr>
    </w:p>
    <w:p w:rsidR="009E4FCA" w:rsidRPr="00AC26D2" w:rsidRDefault="00411F58" w:rsidP="00AC26D2">
      <w:pPr>
        <w:pStyle w:val="Nadpis4"/>
        <w:numPr>
          <w:ilvl w:val="0"/>
          <w:numId w:val="0"/>
        </w:numPr>
        <w:jc w:val="both"/>
        <w:rPr>
          <w:rFonts w:ascii="Calibri" w:hAnsi="Calibri"/>
          <w:b w:val="0"/>
          <w:color w:val="auto"/>
          <w:sz w:val="22"/>
          <w:szCs w:val="22"/>
        </w:rPr>
      </w:pPr>
      <w:r w:rsidRPr="00E856AE">
        <w:rPr>
          <w:rFonts w:ascii="Calibri" w:hAnsi="Calibri"/>
          <w:b w:val="0"/>
          <w:color w:val="auto"/>
          <w:sz w:val="22"/>
          <w:szCs w:val="22"/>
        </w:rPr>
        <w:lastRenderedPageBreak/>
        <w:t>Předmět plně</w:t>
      </w:r>
      <w:r w:rsidR="00187ED1">
        <w:rPr>
          <w:rFonts w:ascii="Calibri" w:hAnsi="Calibri"/>
          <w:b w:val="0"/>
          <w:color w:val="auto"/>
          <w:sz w:val="22"/>
          <w:szCs w:val="22"/>
        </w:rPr>
        <w:t>ní je podrobně specifikován ve V</w:t>
      </w:r>
      <w:r w:rsidRPr="00E856AE">
        <w:rPr>
          <w:rFonts w:ascii="Calibri" w:hAnsi="Calibri"/>
          <w:b w:val="0"/>
          <w:color w:val="auto"/>
          <w:sz w:val="22"/>
          <w:szCs w:val="22"/>
        </w:rPr>
        <w:t>ýzvě</w:t>
      </w:r>
      <w:r w:rsidRPr="00E856AE">
        <w:rPr>
          <w:rFonts w:ascii="Calibri" w:hAnsi="Calibri"/>
          <w:b w:val="0"/>
          <w:sz w:val="22"/>
          <w:szCs w:val="22"/>
        </w:rPr>
        <w:t xml:space="preserve"> k podání nabídky pro veřejnou zakázku malého rozsahu</w:t>
      </w:r>
      <w:r>
        <w:rPr>
          <w:rFonts w:ascii="Calibri" w:hAnsi="Calibri"/>
          <w:b w:val="0"/>
          <w:sz w:val="22"/>
          <w:szCs w:val="22"/>
        </w:rPr>
        <w:t xml:space="preserve"> </w:t>
      </w:r>
      <w:r w:rsidR="00AC26D2" w:rsidRPr="00AC26D2">
        <w:rPr>
          <w:rFonts w:ascii="Calibri" w:hAnsi="Calibri"/>
          <w:b w:val="0"/>
          <w:sz w:val="22"/>
          <w:szCs w:val="22"/>
        </w:rPr>
        <w:t>„Tiskové materiály – tisk informačního letáku ABECEDA“</w:t>
      </w:r>
      <w:r w:rsidR="00187ED1" w:rsidRPr="00AC26D2">
        <w:rPr>
          <w:rFonts w:ascii="Calibri" w:hAnsi="Calibri"/>
          <w:b w:val="0"/>
          <w:sz w:val="22"/>
          <w:szCs w:val="22"/>
        </w:rPr>
        <w:t xml:space="preserve"> v bodě 3</w:t>
      </w:r>
      <w:r w:rsidR="009E4FCA" w:rsidRPr="00AC26D2">
        <w:rPr>
          <w:rFonts w:ascii="Calibri" w:hAnsi="Calibri"/>
          <w:b w:val="0"/>
          <w:sz w:val="22"/>
          <w:szCs w:val="22"/>
        </w:rPr>
        <w:t xml:space="preserve">, která tvoří přílohu číslo 1 </w:t>
      </w:r>
      <w:r w:rsidR="0074176C">
        <w:rPr>
          <w:rFonts w:ascii="Calibri" w:hAnsi="Calibri"/>
          <w:b w:val="0"/>
          <w:sz w:val="22"/>
          <w:szCs w:val="22"/>
        </w:rPr>
        <w:t xml:space="preserve">této smlouvy o dílo </w:t>
      </w:r>
      <w:r w:rsidR="009E4FCA" w:rsidRPr="00AC26D2">
        <w:rPr>
          <w:rFonts w:ascii="Calibri" w:hAnsi="Calibri"/>
          <w:b w:val="0"/>
          <w:sz w:val="22"/>
          <w:szCs w:val="22"/>
        </w:rPr>
        <w:t xml:space="preserve">a </w:t>
      </w:r>
      <w:r w:rsidR="0074176C">
        <w:rPr>
          <w:rFonts w:ascii="Calibri" w:hAnsi="Calibri"/>
          <w:b w:val="0"/>
          <w:sz w:val="22"/>
          <w:szCs w:val="22"/>
        </w:rPr>
        <w:t xml:space="preserve">je </w:t>
      </w:r>
      <w:r w:rsidR="009E4FCA" w:rsidRPr="00AC26D2">
        <w:rPr>
          <w:rFonts w:ascii="Calibri" w:hAnsi="Calibri"/>
          <w:b w:val="0"/>
          <w:sz w:val="22"/>
          <w:szCs w:val="22"/>
        </w:rPr>
        <w:t>nedílnou součást této smlouvy o dílo.</w:t>
      </w:r>
    </w:p>
    <w:p w:rsidR="00411F58" w:rsidRPr="00324053" w:rsidRDefault="00411F58" w:rsidP="00324053">
      <w:pPr>
        <w:pStyle w:val="FormtovanvHTML"/>
        <w:rPr>
          <w:rFonts w:ascii="Calibri" w:hAnsi="Calibri"/>
          <w:sz w:val="22"/>
          <w:szCs w:val="22"/>
        </w:rPr>
      </w:pPr>
      <w:r w:rsidRPr="00324053">
        <w:rPr>
          <w:rFonts w:ascii="Calibri" w:hAnsi="Calibri"/>
          <w:sz w:val="22"/>
          <w:szCs w:val="22"/>
        </w:rPr>
        <w:t>Dodavatel je povinen v rámci předmětu díla provést veškeré smluvní činnosti, které jsou potřeba k provedení a dokončení smluvního předmětu plnění díla.</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Článek II.</w:t>
      </w:r>
    </w:p>
    <w:p w:rsidR="00411F58" w:rsidRPr="00324053" w:rsidRDefault="00411F58" w:rsidP="00324053">
      <w:pPr>
        <w:pStyle w:val="FormtovanvHTML"/>
        <w:jc w:val="center"/>
        <w:rPr>
          <w:rFonts w:ascii="Calibri" w:hAnsi="Calibri"/>
          <w:sz w:val="22"/>
          <w:szCs w:val="22"/>
        </w:rPr>
      </w:pPr>
      <w:r w:rsidRPr="00324053">
        <w:rPr>
          <w:rFonts w:ascii="Calibri" w:hAnsi="Calibri"/>
          <w:b/>
          <w:sz w:val="22"/>
          <w:szCs w:val="22"/>
        </w:rPr>
        <w:t>Doba a místo plnění</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rPr>
          <w:rFonts w:ascii="Calibri" w:hAnsi="Calibri"/>
          <w:sz w:val="22"/>
          <w:szCs w:val="22"/>
        </w:rPr>
      </w:pPr>
      <w:r w:rsidRPr="00324053">
        <w:rPr>
          <w:rFonts w:ascii="Calibri" w:hAnsi="Calibri"/>
          <w:sz w:val="22"/>
          <w:szCs w:val="22"/>
        </w:rPr>
        <w:t xml:space="preserve">Dodavatel </w:t>
      </w:r>
      <w:r>
        <w:rPr>
          <w:rFonts w:ascii="Calibri" w:hAnsi="Calibri"/>
          <w:sz w:val="22"/>
          <w:szCs w:val="22"/>
        </w:rPr>
        <w:t>s</w:t>
      </w:r>
      <w:r w:rsidRPr="00324053">
        <w:rPr>
          <w:rFonts w:ascii="Calibri" w:hAnsi="Calibri"/>
          <w:sz w:val="22"/>
          <w:szCs w:val="22"/>
        </w:rPr>
        <w:t>e zavazuje řádně provést dílo v následujících termínech:</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rPr>
          <w:rFonts w:ascii="Calibri" w:hAnsi="Calibri"/>
          <w:sz w:val="22"/>
          <w:szCs w:val="22"/>
        </w:rPr>
      </w:pPr>
      <w:r w:rsidRPr="00324053">
        <w:rPr>
          <w:rFonts w:ascii="Calibri" w:hAnsi="Calibri"/>
          <w:sz w:val="22"/>
          <w:szCs w:val="22"/>
        </w:rPr>
        <w:t>Termín zahájení prací: ihned po podpisu smlouvy</w:t>
      </w:r>
    </w:p>
    <w:p w:rsidR="00411F58" w:rsidRPr="00324053" w:rsidRDefault="00411F58" w:rsidP="009E4FCA">
      <w:pPr>
        <w:jc w:val="both"/>
        <w:rPr>
          <w:rFonts w:ascii="Calibri" w:hAnsi="Calibri"/>
          <w:sz w:val="22"/>
          <w:szCs w:val="22"/>
        </w:rPr>
      </w:pPr>
      <w:r w:rsidRPr="001856A5">
        <w:rPr>
          <w:rFonts w:ascii="Calibri" w:hAnsi="Calibri"/>
          <w:sz w:val="22"/>
          <w:szCs w:val="22"/>
        </w:rPr>
        <w:t xml:space="preserve">Termín dokončení prací: </w:t>
      </w:r>
      <w:r w:rsidR="001856A5" w:rsidRPr="001856A5">
        <w:rPr>
          <w:rFonts w:ascii="Calibri" w:hAnsi="Calibri"/>
          <w:sz w:val="22"/>
          <w:szCs w:val="22"/>
        </w:rPr>
        <w:t xml:space="preserve">je stanoven </w:t>
      </w:r>
      <w:r w:rsidR="009E4FCA">
        <w:rPr>
          <w:rFonts w:ascii="Calibri" w:hAnsi="Calibri"/>
          <w:sz w:val="22"/>
          <w:szCs w:val="22"/>
        </w:rPr>
        <w:t xml:space="preserve">nejpozději na 20. prosince 2014. </w:t>
      </w:r>
    </w:p>
    <w:p w:rsidR="00411F58" w:rsidRPr="00324053" w:rsidRDefault="00411F58" w:rsidP="00324053">
      <w:pPr>
        <w:pStyle w:val="FormtovanvHTML"/>
        <w:rPr>
          <w:rFonts w:ascii="Calibri" w:hAnsi="Calibri"/>
          <w:sz w:val="22"/>
          <w:szCs w:val="22"/>
        </w:rPr>
      </w:pPr>
      <w:r w:rsidRPr="00324053">
        <w:rPr>
          <w:rFonts w:ascii="Calibri" w:hAnsi="Calibri"/>
          <w:sz w:val="22"/>
          <w:szCs w:val="22"/>
        </w:rPr>
        <w:t>Místem plnění zakázky je</w:t>
      </w:r>
      <w:r w:rsidR="007F05DA">
        <w:rPr>
          <w:rFonts w:ascii="Calibri" w:hAnsi="Calibri"/>
          <w:sz w:val="22"/>
          <w:szCs w:val="22"/>
        </w:rPr>
        <w:t xml:space="preserve"> Praha.</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Článek III.</w:t>
      </w: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Cena díla</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rPr>
          <w:rFonts w:ascii="Calibri" w:hAnsi="Calibri"/>
          <w:sz w:val="22"/>
          <w:szCs w:val="22"/>
        </w:rPr>
      </w:pPr>
      <w:r w:rsidRPr="00324053">
        <w:rPr>
          <w:rFonts w:ascii="Calibri" w:hAnsi="Calibri"/>
          <w:sz w:val="22"/>
          <w:szCs w:val="22"/>
        </w:rPr>
        <w:t>Cena díla v rozsahu dle této smlouvy:</w:t>
      </w:r>
    </w:p>
    <w:p w:rsidR="00411F58" w:rsidRPr="00324053" w:rsidRDefault="00411F58" w:rsidP="00324053">
      <w:pPr>
        <w:pStyle w:val="FormtovanvHTML"/>
        <w:rPr>
          <w:rFonts w:ascii="Calibri" w:hAnsi="Calibri"/>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1"/>
        <w:gridCol w:w="1701"/>
        <w:gridCol w:w="1559"/>
        <w:gridCol w:w="1809"/>
      </w:tblGrid>
      <w:tr w:rsidR="00411F58" w:rsidRPr="004F5FE5" w:rsidTr="0068742D">
        <w:tc>
          <w:tcPr>
            <w:tcW w:w="3981" w:type="dxa"/>
          </w:tcPr>
          <w:p w:rsidR="00411F58" w:rsidRPr="00DB0541" w:rsidRDefault="00411F58" w:rsidP="0068742D">
            <w:pPr>
              <w:rPr>
                <w:rFonts w:ascii="Calibri" w:hAnsi="Calibri"/>
                <w:b/>
                <w:lang w:eastAsia="en-US"/>
              </w:rPr>
            </w:pPr>
            <w:r w:rsidRPr="00DB0541">
              <w:rPr>
                <w:rFonts w:ascii="Calibri" w:hAnsi="Calibri"/>
                <w:b/>
                <w:sz w:val="22"/>
                <w:szCs w:val="22"/>
                <w:lang w:eastAsia="en-US"/>
              </w:rPr>
              <w:t>Položky výběrového řízení</w:t>
            </w:r>
          </w:p>
        </w:tc>
        <w:tc>
          <w:tcPr>
            <w:tcW w:w="1701" w:type="dxa"/>
          </w:tcPr>
          <w:p w:rsidR="00411F58" w:rsidRPr="00DB0541" w:rsidRDefault="00411F58" w:rsidP="0068742D">
            <w:pPr>
              <w:rPr>
                <w:rFonts w:ascii="Calibri" w:hAnsi="Calibri"/>
                <w:b/>
                <w:lang w:eastAsia="en-US"/>
              </w:rPr>
            </w:pPr>
            <w:r w:rsidRPr="00DB0541">
              <w:rPr>
                <w:rFonts w:ascii="Calibri" w:hAnsi="Calibri"/>
                <w:b/>
                <w:sz w:val="22"/>
                <w:szCs w:val="22"/>
                <w:lang w:eastAsia="en-US"/>
              </w:rPr>
              <w:t>Cena bez DPH</w:t>
            </w:r>
          </w:p>
        </w:tc>
        <w:tc>
          <w:tcPr>
            <w:tcW w:w="1559" w:type="dxa"/>
          </w:tcPr>
          <w:p w:rsidR="00411F58" w:rsidRPr="00DB0541" w:rsidRDefault="00411F58" w:rsidP="0068742D">
            <w:pPr>
              <w:rPr>
                <w:rFonts w:ascii="Calibri" w:hAnsi="Calibri"/>
                <w:b/>
                <w:lang w:eastAsia="en-US"/>
              </w:rPr>
            </w:pPr>
            <w:r w:rsidRPr="00DB0541">
              <w:rPr>
                <w:rFonts w:ascii="Calibri" w:hAnsi="Calibri"/>
                <w:b/>
                <w:sz w:val="22"/>
                <w:szCs w:val="22"/>
                <w:lang w:eastAsia="en-US"/>
              </w:rPr>
              <w:t>DPH 21%</w:t>
            </w:r>
          </w:p>
        </w:tc>
        <w:tc>
          <w:tcPr>
            <w:tcW w:w="1809" w:type="dxa"/>
          </w:tcPr>
          <w:p w:rsidR="00411F58" w:rsidRPr="00DB0541" w:rsidRDefault="00411F58" w:rsidP="0068742D">
            <w:pPr>
              <w:rPr>
                <w:rFonts w:ascii="Calibri" w:hAnsi="Calibri"/>
                <w:b/>
                <w:lang w:eastAsia="en-US"/>
              </w:rPr>
            </w:pPr>
            <w:r w:rsidRPr="00DB0541">
              <w:rPr>
                <w:rFonts w:ascii="Calibri" w:hAnsi="Calibri"/>
                <w:b/>
                <w:sz w:val="22"/>
                <w:szCs w:val="22"/>
                <w:lang w:eastAsia="en-US"/>
              </w:rPr>
              <w:t>Cena s DPH</w:t>
            </w:r>
          </w:p>
        </w:tc>
      </w:tr>
      <w:tr w:rsidR="00411F58" w:rsidRPr="004F5FE5" w:rsidTr="0068742D">
        <w:tc>
          <w:tcPr>
            <w:tcW w:w="3981" w:type="dxa"/>
          </w:tcPr>
          <w:p w:rsidR="00411F58" w:rsidRPr="003B4C22" w:rsidRDefault="00411F58" w:rsidP="009E4FCA">
            <w:pPr>
              <w:rPr>
                <w:rFonts w:ascii="Calibri" w:hAnsi="Calibri"/>
                <w:lang w:eastAsia="en-US"/>
              </w:rPr>
            </w:pPr>
            <w:r w:rsidRPr="003B4C22">
              <w:rPr>
                <w:rFonts w:ascii="Calibri" w:hAnsi="Calibri"/>
                <w:sz w:val="22"/>
                <w:szCs w:val="22"/>
                <w:lang w:eastAsia="en-US"/>
              </w:rPr>
              <w:t>Tisk</w:t>
            </w:r>
            <w:r w:rsidR="009E4FCA">
              <w:rPr>
                <w:rFonts w:ascii="Calibri" w:hAnsi="Calibri"/>
                <w:sz w:val="22"/>
                <w:szCs w:val="22"/>
                <w:lang w:eastAsia="en-US"/>
              </w:rPr>
              <w:t xml:space="preserve"> informačního letáku ABECEDA v nákladu 3000 ks</w:t>
            </w:r>
          </w:p>
        </w:tc>
        <w:tc>
          <w:tcPr>
            <w:tcW w:w="1701" w:type="dxa"/>
          </w:tcPr>
          <w:p w:rsidR="00411F58" w:rsidRPr="006E3E5A" w:rsidRDefault="006E3E5A" w:rsidP="0068742D">
            <w:pPr>
              <w:jc w:val="right"/>
              <w:rPr>
                <w:rFonts w:ascii="Calibri" w:hAnsi="Calibri"/>
                <w:sz w:val="22"/>
                <w:szCs w:val="22"/>
                <w:lang w:eastAsia="en-US"/>
              </w:rPr>
            </w:pPr>
            <w:r w:rsidRPr="006E3E5A">
              <w:rPr>
                <w:rFonts w:ascii="Calibri" w:hAnsi="Calibri"/>
                <w:sz w:val="22"/>
                <w:szCs w:val="22"/>
                <w:lang w:eastAsia="en-US"/>
              </w:rPr>
              <w:t>Kč</w:t>
            </w:r>
          </w:p>
        </w:tc>
        <w:tc>
          <w:tcPr>
            <w:tcW w:w="1559" w:type="dxa"/>
          </w:tcPr>
          <w:p w:rsidR="00411F58" w:rsidRPr="006E3E5A" w:rsidRDefault="006E3E5A" w:rsidP="0068742D">
            <w:pPr>
              <w:jc w:val="right"/>
              <w:rPr>
                <w:rFonts w:ascii="Calibri" w:hAnsi="Calibri"/>
                <w:sz w:val="22"/>
                <w:szCs w:val="22"/>
                <w:lang w:eastAsia="en-US"/>
              </w:rPr>
            </w:pPr>
            <w:r>
              <w:rPr>
                <w:rFonts w:ascii="Calibri" w:hAnsi="Calibri"/>
                <w:sz w:val="22"/>
                <w:szCs w:val="22"/>
                <w:lang w:eastAsia="en-US"/>
              </w:rPr>
              <w:t>Kč</w:t>
            </w:r>
          </w:p>
        </w:tc>
        <w:tc>
          <w:tcPr>
            <w:tcW w:w="1809" w:type="dxa"/>
          </w:tcPr>
          <w:p w:rsidR="00411F58" w:rsidRPr="006E3E5A" w:rsidRDefault="006E3E5A" w:rsidP="006E3E5A">
            <w:pPr>
              <w:jc w:val="right"/>
              <w:rPr>
                <w:rFonts w:ascii="Calibri" w:hAnsi="Calibri"/>
                <w:sz w:val="22"/>
                <w:szCs w:val="22"/>
                <w:lang w:eastAsia="en-US"/>
              </w:rPr>
            </w:pPr>
            <w:r>
              <w:rPr>
                <w:rFonts w:ascii="Calibri" w:hAnsi="Calibri"/>
                <w:sz w:val="22"/>
                <w:szCs w:val="22"/>
                <w:lang w:eastAsia="en-US"/>
              </w:rPr>
              <w:t>Kč</w:t>
            </w:r>
          </w:p>
        </w:tc>
      </w:tr>
    </w:tbl>
    <w:p w:rsidR="00411F58" w:rsidRPr="00324053" w:rsidRDefault="00411F58" w:rsidP="00324053">
      <w:pPr>
        <w:pStyle w:val="FormtovanvHTML"/>
        <w:rPr>
          <w:rFonts w:ascii="Calibri" w:hAnsi="Calibri"/>
          <w:sz w:val="22"/>
          <w:szCs w:val="22"/>
        </w:rPr>
      </w:pPr>
      <w:r w:rsidRPr="00324053">
        <w:rPr>
          <w:rFonts w:ascii="Calibri" w:hAnsi="Calibri"/>
          <w:sz w:val="22"/>
          <w:szCs w:val="22"/>
        </w:rPr>
        <w:t xml:space="preserve"> </w:t>
      </w:r>
    </w:p>
    <w:p w:rsidR="00411F58" w:rsidRPr="00324053" w:rsidRDefault="00411F58" w:rsidP="00324053">
      <w:pPr>
        <w:pStyle w:val="FormtovanvHTML"/>
        <w:jc w:val="center"/>
        <w:rPr>
          <w:rFonts w:ascii="Calibri" w:hAnsi="Calibri"/>
          <w:b/>
          <w:sz w:val="22"/>
          <w:szCs w:val="22"/>
        </w:rPr>
      </w:pPr>
    </w:p>
    <w:p w:rsidR="00411F58" w:rsidRPr="00324053" w:rsidRDefault="00411F58" w:rsidP="00324053">
      <w:pPr>
        <w:pStyle w:val="FormtovanvHTML"/>
        <w:jc w:val="center"/>
        <w:rPr>
          <w:rFonts w:ascii="Calibri" w:hAnsi="Calibri"/>
          <w:b/>
          <w:sz w:val="22"/>
          <w:szCs w:val="22"/>
        </w:rPr>
      </w:pP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Článek IV.</w:t>
      </w: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Platební podmínky</w:t>
      </w:r>
    </w:p>
    <w:p w:rsidR="00411F58" w:rsidRPr="00324053" w:rsidRDefault="00411F58" w:rsidP="00324053">
      <w:pPr>
        <w:pStyle w:val="FormtovanvHTML"/>
        <w:jc w:val="center"/>
        <w:rPr>
          <w:rFonts w:ascii="Calibri" w:hAnsi="Calibri"/>
          <w:sz w:val="22"/>
          <w:szCs w:val="22"/>
        </w:rPr>
      </w:pPr>
    </w:p>
    <w:p w:rsidR="00411F58" w:rsidRDefault="00411F58" w:rsidP="00324053">
      <w:pPr>
        <w:pStyle w:val="FormtovanvHTML"/>
        <w:rPr>
          <w:rFonts w:ascii="Calibri" w:hAnsi="Calibri"/>
          <w:sz w:val="22"/>
          <w:szCs w:val="22"/>
        </w:rPr>
      </w:pPr>
      <w:r w:rsidRPr="00C11B50">
        <w:rPr>
          <w:rFonts w:ascii="Calibri" w:hAnsi="Calibri"/>
          <w:sz w:val="22"/>
          <w:szCs w:val="22"/>
        </w:rPr>
        <w:t xml:space="preserve">Platby za dílo se uskuteční na základě </w:t>
      </w:r>
      <w:r>
        <w:rPr>
          <w:rFonts w:ascii="Calibri" w:hAnsi="Calibri"/>
          <w:sz w:val="22"/>
          <w:szCs w:val="22"/>
        </w:rPr>
        <w:t>faktur</w:t>
      </w:r>
      <w:r w:rsidR="009E4FCA">
        <w:rPr>
          <w:rFonts w:ascii="Calibri" w:hAnsi="Calibri"/>
          <w:sz w:val="22"/>
          <w:szCs w:val="22"/>
        </w:rPr>
        <w:t>y</w:t>
      </w:r>
      <w:r w:rsidRPr="00C11B50">
        <w:rPr>
          <w:rFonts w:ascii="Calibri" w:hAnsi="Calibri"/>
          <w:sz w:val="22"/>
          <w:szCs w:val="22"/>
        </w:rPr>
        <w:t xml:space="preserve"> zaslan</w:t>
      </w:r>
      <w:r w:rsidR="009E4FCA">
        <w:rPr>
          <w:rFonts w:ascii="Calibri" w:hAnsi="Calibri"/>
          <w:sz w:val="22"/>
          <w:szCs w:val="22"/>
        </w:rPr>
        <w:t>é</w:t>
      </w:r>
      <w:r w:rsidRPr="00C11B50">
        <w:rPr>
          <w:rFonts w:ascii="Calibri" w:hAnsi="Calibri"/>
          <w:sz w:val="22"/>
          <w:szCs w:val="22"/>
        </w:rPr>
        <w:t xml:space="preserve"> dodavatelem objednateli s lhůtou splatnosti 15</w:t>
      </w:r>
      <w:r w:rsidR="009E4FCA">
        <w:rPr>
          <w:rFonts w:ascii="Calibri" w:hAnsi="Calibri"/>
          <w:sz w:val="22"/>
          <w:szCs w:val="22"/>
        </w:rPr>
        <w:t> </w:t>
      </w:r>
      <w:r w:rsidRPr="00C11B50">
        <w:rPr>
          <w:rFonts w:ascii="Calibri" w:hAnsi="Calibri"/>
          <w:sz w:val="22"/>
          <w:szCs w:val="22"/>
        </w:rPr>
        <w:t xml:space="preserve">kalendářních dnů. </w:t>
      </w:r>
    </w:p>
    <w:p w:rsidR="00411F58" w:rsidRDefault="00411F58" w:rsidP="00324053">
      <w:pPr>
        <w:pStyle w:val="FormtovanvHTML"/>
        <w:rPr>
          <w:rFonts w:ascii="Calibri" w:hAnsi="Calibri"/>
          <w:sz w:val="22"/>
          <w:szCs w:val="22"/>
        </w:rPr>
      </w:pPr>
    </w:p>
    <w:p w:rsidR="00411F58" w:rsidRDefault="00411F58" w:rsidP="00324053">
      <w:pPr>
        <w:rPr>
          <w:rFonts w:ascii="Calibri" w:hAnsi="Calibri"/>
          <w:sz w:val="22"/>
          <w:szCs w:val="22"/>
        </w:rPr>
      </w:pPr>
      <w:r w:rsidRPr="00A60AFE">
        <w:rPr>
          <w:rFonts w:ascii="Calibri" w:hAnsi="Calibri"/>
          <w:sz w:val="22"/>
          <w:szCs w:val="22"/>
        </w:rPr>
        <w:t xml:space="preserve">Součástí každé faktury musí být </w:t>
      </w:r>
    </w:p>
    <w:p w:rsidR="009E4FCA" w:rsidRDefault="00411F58" w:rsidP="00324053">
      <w:pPr>
        <w:numPr>
          <w:ilvl w:val="0"/>
          <w:numId w:val="14"/>
        </w:numPr>
        <w:rPr>
          <w:rFonts w:ascii="Calibri" w:hAnsi="Calibri"/>
          <w:sz w:val="22"/>
          <w:szCs w:val="22"/>
        </w:rPr>
      </w:pPr>
      <w:r w:rsidRPr="009E4FCA">
        <w:rPr>
          <w:rFonts w:ascii="Calibri" w:hAnsi="Calibri"/>
          <w:sz w:val="22"/>
          <w:szCs w:val="22"/>
        </w:rPr>
        <w:t xml:space="preserve">Název projektu: </w:t>
      </w:r>
      <w:r w:rsidR="009E4FCA" w:rsidRPr="007A24DA">
        <w:rPr>
          <w:rFonts w:ascii="Calibri" w:hAnsi="Calibri"/>
          <w:sz w:val="22"/>
          <w:szCs w:val="22"/>
        </w:rPr>
        <w:t>Zvyšování povědomí veřejnosti o možnostech péče a právech lidí na konci života</w:t>
      </w:r>
      <w:r w:rsidR="009E4FCA" w:rsidRPr="009E4FCA">
        <w:rPr>
          <w:rFonts w:ascii="Calibri" w:hAnsi="Calibri"/>
          <w:sz w:val="22"/>
          <w:szCs w:val="22"/>
        </w:rPr>
        <w:t xml:space="preserve"> </w:t>
      </w:r>
    </w:p>
    <w:p w:rsidR="009E4FCA" w:rsidRPr="009E4FCA" w:rsidRDefault="00411F58" w:rsidP="009E4FCA">
      <w:pPr>
        <w:numPr>
          <w:ilvl w:val="0"/>
          <w:numId w:val="14"/>
        </w:numPr>
        <w:rPr>
          <w:rFonts w:ascii="Calibri" w:hAnsi="Calibri"/>
          <w:b/>
          <w:sz w:val="22"/>
          <w:szCs w:val="22"/>
        </w:rPr>
      </w:pPr>
      <w:r w:rsidRPr="009E4FCA">
        <w:rPr>
          <w:rFonts w:ascii="Calibri" w:hAnsi="Calibri"/>
          <w:sz w:val="22"/>
          <w:szCs w:val="22"/>
        </w:rPr>
        <w:t xml:space="preserve">Registrační číslo projektu: </w:t>
      </w:r>
      <w:r w:rsidR="009E4FCA" w:rsidRPr="00806BCE">
        <w:rPr>
          <w:rFonts w:ascii="Calibri" w:hAnsi="Calibri"/>
          <w:sz w:val="22"/>
          <w:szCs w:val="22"/>
        </w:rPr>
        <w:t>3610046</w:t>
      </w:r>
    </w:p>
    <w:p w:rsidR="009E4FCA" w:rsidRDefault="009E4FCA" w:rsidP="009E4FCA">
      <w:pPr>
        <w:ind w:left="720"/>
        <w:rPr>
          <w:rFonts w:ascii="Calibri" w:hAnsi="Calibri"/>
          <w:b/>
          <w:sz w:val="22"/>
          <w:szCs w:val="22"/>
        </w:rPr>
      </w:pPr>
    </w:p>
    <w:p w:rsidR="00411F58" w:rsidRPr="009E4FCA" w:rsidRDefault="00411F58" w:rsidP="009E4FCA">
      <w:pPr>
        <w:jc w:val="center"/>
        <w:rPr>
          <w:rFonts w:ascii="Calibri" w:hAnsi="Calibri"/>
          <w:b/>
          <w:sz w:val="22"/>
          <w:szCs w:val="22"/>
        </w:rPr>
      </w:pPr>
      <w:r w:rsidRPr="009E4FCA">
        <w:rPr>
          <w:rFonts w:ascii="Calibri" w:hAnsi="Calibri"/>
          <w:b/>
          <w:sz w:val="22"/>
          <w:szCs w:val="22"/>
        </w:rPr>
        <w:t>Článek V.</w:t>
      </w:r>
    </w:p>
    <w:p w:rsidR="00411F58" w:rsidRPr="00324053" w:rsidRDefault="00411F58" w:rsidP="00324053">
      <w:pPr>
        <w:pStyle w:val="FormtovanvHTML"/>
        <w:jc w:val="center"/>
        <w:rPr>
          <w:rFonts w:ascii="Calibri" w:hAnsi="Calibri"/>
          <w:b/>
          <w:sz w:val="22"/>
          <w:szCs w:val="22"/>
        </w:rPr>
      </w:pPr>
      <w:r w:rsidRPr="00324053">
        <w:rPr>
          <w:rFonts w:ascii="Calibri" w:hAnsi="Calibri"/>
          <w:b/>
          <w:sz w:val="22"/>
          <w:szCs w:val="22"/>
        </w:rPr>
        <w:t>Sankční ustanovení</w:t>
      </w:r>
    </w:p>
    <w:p w:rsidR="00411F58" w:rsidRPr="00324053" w:rsidRDefault="00411F58" w:rsidP="00324053">
      <w:pPr>
        <w:pStyle w:val="FormtovanvHTML"/>
        <w:rPr>
          <w:rFonts w:ascii="Calibri" w:hAnsi="Calibri"/>
          <w:sz w:val="22"/>
          <w:szCs w:val="22"/>
        </w:rPr>
      </w:pPr>
    </w:p>
    <w:p w:rsidR="00411F58" w:rsidRPr="00324053" w:rsidRDefault="00411F58" w:rsidP="00324053">
      <w:pPr>
        <w:pStyle w:val="FormtovanvHTML"/>
        <w:rPr>
          <w:rFonts w:ascii="Calibri" w:hAnsi="Calibri"/>
          <w:sz w:val="22"/>
          <w:szCs w:val="22"/>
        </w:rPr>
      </w:pPr>
      <w:r w:rsidRPr="00B9105A">
        <w:rPr>
          <w:rFonts w:ascii="Calibri" w:hAnsi="Calibri"/>
          <w:sz w:val="22"/>
          <w:szCs w:val="22"/>
        </w:rPr>
        <w:t>Smluvní pokuta při ne</w:t>
      </w:r>
      <w:r>
        <w:rPr>
          <w:rFonts w:ascii="Calibri" w:hAnsi="Calibri"/>
          <w:sz w:val="22"/>
          <w:szCs w:val="22"/>
        </w:rPr>
        <w:t>dodržení termínu dodání plnění d</w:t>
      </w:r>
      <w:r w:rsidRPr="00B9105A">
        <w:rPr>
          <w:rFonts w:ascii="Calibri" w:hAnsi="Calibri"/>
          <w:sz w:val="22"/>
          <w:szCs w:val="22"/>
        </w:rPr>
        <w:t xml:space="preserve">odavatelem </w:t>
      </w:r>
      <w:r>
        <w:rPr>
          <w:rFonts w:ascii="Calibri" w:hAnsi="Calibri"/>
          <w:sz w:val="22"/>
          <w:szCs w:val="22"/>
        </w:rPr>
        <w:t xml:space="preserve">činí </w:t>
      </w:r>
      <w:r w:rsidRPr="00B9105A">
        <w:rPr>
          <w:rFonts w:ascii="Calibri" w:hAnsi="Calibri"/>
          <w:sz w:val="22"/>
          <w:szCs w:val="22"/>
        </w:rPr>
        <w:t>0,1% z ceny nedodaného plnění za každý započatý den prodlení, přičemž nárok na náhradu škody, která přesahuje smluvní pokutu, není dotčen.</w:t>
      </w:r>
    </w:p>
    <w:p w:rsidR="00411F58" w:rsidRPr="00324053" w:rsidRDefault="00411F58" w:rsidP="00324053">
      <w:pPr>
        <w:pStyle w:val="FormtovanvHTML"/>
        <w:rPr>
          <w:rFonts w:ascii="Calibri" w:hAnsi="Calibri"/>
          <w:sz w:val="22"/>
          <w:szCs w:val="22"/>
        </w:rPr>
      </w:pPr>
    </w:p>
    <w:p w:rsidR="00411F58" w:rsidRPr="00324053" w:rsidRDefault="00411F58" w:rsidP="00324053">
      <w:pPr>
        <w:rPr>
          <w:rFonts w:ascii="Calibri" w:hAnsi="Calibri"/>
          <w:sz w:val="22"/>
          <w:szCs w:val="22"/>
        </w:rPr>
      </w:pPr>
    </w:p>
    <w:p w:rsidR="00411F58" w:rsidRPr="00324053" w:rsidRDefault="00411F58" w:rsidP="00324053">
      <w:pPr>
        <w:jc w:val="center"/>
        <w:rPr>
          <w:rFonts w:ascii="Calibri" w:hAnsi="Calibri"/>
          <w:b/>
          <w:sz w:val="22"/>
          <w:szCs w:val="22"/>
        </w:rPr>
      </w:pPr>
      <w:r w:rsidRPr="00324053">
        <w:rPr>
          <w:rFonts w:ascii="Calibri" w:hAnsi="Calibri"/>
          <w:b/>
          <w:sz w:val="22"/>
          <w:szCs w:val="22"/>
        </w:rPr>
        <w:t>Článek V</w:t>
      </w:r>
      <w:r w:rsidR="00242FCB">
        <w:rPr>
          <w:rFonts w:ascii="Calibri" w:hAnsi="Calibri"/>
          <w:b/>
          <w:sz w:val="22"/>
          <w:szCs w:val="22"/>
        </w:rPr>
        <w:t>I</w:t>
      </w:r>
      <w:r w:rsidRPr="00324053">
        <w:rPr>
          <w:rFonts w:ascii="Calibri" w:hAnsi="Calibri"/>
          <w:b/>
          <w:sz w:val="22"/>
          <w:szCs w:val="22"/>
        </w:rPr>
        <w:t>.</w:t>
      </w:r>
    </w:p>
    <w:p w:rsidR="00411F58" w:rsidRPr="00324053" w:rsidRDefault="00411F58" w:rsidP="00324053">
      <w:pPr>
        <w:jc w:val="center"/>
        <w:rPr>
          <w:rFonts w:ascii="Calibri" w:hAnsi="Calibri"/>
          <w:b/>
          <w:sz w:val="22"/>
          <w:szCs w:val="22"/>
        </w:rPr>
      </w:pPr>
      <w:r w:rsidRPr="00324053">
        <w:rPr>
          <w:rFonts w:ascii="Calibri" w:hAnsi="Calibri"/>
          <w:b/>
          <w:sz w:val="22"/>
          <w:szCs w:val="22"/>
        </w:rPr>
        <w:lastRenderedPageBreak/>
        <w:t>Platnost smlouvy</w:t>
      </w:r>
    </w:p>
    <w:p w:rsidR="00411F58" w:rsidRPr="00324053" w:rsidRDefault="00411F58" w:rsidP="00324053">
      <w:pPr>
        <w:jc w:val="center"/>
        <w:rPr>
          <w:rFonts w:ascii="Calibri" w:hAnsi="Calibri"/>
          <w:sz w:val="22"/>
          <w:szCs w:val="22"/>
        </w:rPr>
      </w:pPr>
    </w:p>
    <w:p w:rsidR="00411F58" w:rsidRDefault="00411F58" w:rsidP="00324053">
      <w:pPr>
        <w:rPr>
          <w:rFonts w:ascii="Calibri" w:hAnsi="Calibri"/>
          <w:sz w:val="22"/>
          <w:szCs w:val="22"/>
        </w:rPr>
      </w:pPr>
      <w:r w:rsidRPr="00324053">
        <w:rPr>
          <w:rFonts w:ascii="Calibri" w:hAnsi="Calibri"/>
          <w:sz w:val="22"/>
          <w:szCs w:val="22"/>
        </w:rPr>
        <w:t>Tato smlouva nabývá platnosti a účinnosti dnem podpisu obou smluvních stran.</w:t>
      </w:r>
    </w:p>
    <w:p w:rsidR="00242FCB" w:rsidRDefault="00242FCB" w:rsidP="00324053">
      <w:pPr>
        <w:rPr>
          <w:rFonts w:ascii="Calibri" w:hAnsi="Calibri"/>
          <w:sz w:val="22"/>
          <w:szCs w:val="22"/>
        </w:rPr>
      </w:pPr>
    </w:p>
    <w:p w:rsidR="00242FCB" w:rsidRDefault="00242FCB" w:rsidP="00242FCB">
      <w:pPr>
        <w:jc w:val="center"/>
        <w:rPr>
          <w:rFonts w:ascii="Calibri" w:hAnsi="Calibri"/>
          <w:b/>
          <w:sz w:val="22"/>
          <w:szCs w:val="22"/>
        </w:rPr>
      </w:pPr>
      <w:r>
        <w:rPr>
          <w:rFonts w:ascii="Calibri" w:hAnsi="Calibri"/>
          <w:b/>
          <w:sz w:val="22"/>
          <w:szCs w:val="22"/>
        </w:rPr>
        <w:t>Článek VII.</w:t>
      </w:r>
    </w:p>
    <w:p w:rsidR="00242FCB" w:rsidRDefault="00242FCB" w:rsidP="00242FCB">
      <w:pPr>
        <w:jc w:val="center"/>
        <w:rPr>
          <w:rFonts w:ascii="Calibri" w:hAnsi="Calibri"/>
          <w:b/>
          <w:sz w:val="22"/>
          <w:szCs w:val="22"/>
        </w:rPr>
      </w:pPr>
      <w:r>
        <w:rPr>
          <w:rFonts w:ascii="Calibri" w:hAnsi="Calibri"/>
          <w:b/>
          <w:sz w:val="22"/>
          <w:szCs w:val="22"/>
        </w:rPr>
        <w:t>Ostatní ustanovení</w:t>
      </w:r>
    </w:p>
    <w:p w:rsidR="005E4B71" w:rsidRPr="0074176C" w:rsidRDefault="005E4B71" w:rsidP="005E4B71">
      <w:pPr>
        <w:jc w:val="both"/>
        <w:rPr>
          <w:rFonts w:ascii="Calibri" w:hAnsi="Calibri"/>
          <w:sz w:val="22"/>
          <w:szCs w:val="22"/>
        </w:rPr>
      </w:pPr>
      <w:r w:rsidRPr="0074176C">
        <w:rPr>
          <w:rFonts w:ascii="Calibri" w:hAnsi="Calibri"/>
          <w:sz w:val="22"/>
          <w:szCs w:val="22"/>
        </w:rPr>
        <w:t>Dodavatel je povinen poskytnout součinnost při výkonu kontroly zakázky nebo finanční kontroly dle zákona č. 320/2001 Sb., o finanční kontrole ve veřejné správě všem oprávněným osobám, zejména zástupcům Nadace rozvoje občanské společnosti, Nadace Partnerství, Ministerstva financí ČR, územních finančních orgánů, Nejvyššího kontrolního úřadu, Kanceláře Finančních mechanismů, Výboru Finančního mechanismu EHP, Rady auditorů ESVO, Úřadu norského generálního auditora a Ministerstva zahraničních věcí Norska a také právnickým nebo fyzickým osobám pověřeným k výkonu kontroly ze strany výše uvedených subjektů. Dodavatel se zavazuje zejména předložit výše uvedeným oprávněným osobám všechny požadované podklady a dokumentaci mající vztah k zakázce, umožnit přístup do všech míst relevantních z hlediska výkonu kontroly, umožnit přístup k informačním systémům, dokumentům a databázím, týkajícím se zakázky.</w:t>
      </w:r>
    </w:p>
    <w:p w:rsidR="00411F58" w:rsidRPr="00324053" w:rsidRDefault="00411F58" w:rsidP="00324053">
      <w:pPr>
        <w:tabs>
          <w:tab w:val="left" w:pos="5040"/>
        </w:tabs>
        <w:jc w:val="center"/>
        <w:rPr>
          <w:rFonts w:ascii="Calibri" w:hAnsi="Calibri"/>
          <w:b/>
          <w:sz w:val="22"/>
          <w:szCs w:val="22"/>
        </w:rPr>
      </w:pPr>
    </w:p>
    <w:p w:rsidR="00411F58" w:rsidRPr="00324053" w:rsidRDefault="00411F58" w:rsidP="00324053">
      <w:pPr>
        <w:tabs>
          <w:tab w:val="left" w:pos="5040"/>
        </w:tabs>
        <w:jc w:val="center"/>
        <w:rPr>
          <w:rFonts w:ascii="Calibri" w:hAnsi="Calibri"/>
          <w:b/>
          <w:sz w:val="22"/>
          <w:szCs w:val="22"/>
        </w:rPr>
      </w:pPr>
      <w:r w:rsidRPr="00324053">
        <w:rPr>
          <w:rFonts w:ascii="Calibri" w:hAnsi="Calibri"/>
          <w:b/>
          <w:sz w:val="22"/>
          <w:szCs w:val="22"/>
        </w:rPr>
        <w:t>Článek VI</w:t>
      </w:r>
      <w:r w:rsidR="00242FCB">
        <w:rPr>
          <w:rFonts w:ascii="Calibri" w:hAnsi="Calibri"/>
          <w:b/>
          <w:sz w:val="22"/>
          <w:szCs w:val="22"/>
        </w:rPr>
        <w:t>II</w:t>
      </w:r>
      <w:r w:rsidRPr="00324053">
        <w:rPr>
          <w:rFonts w:ascii="Calibri" w:hAnsi="Calibri"/>
          <w:b/>
          <w:sz w:val="22"/>
          <w:szCs w:val="22"/>
        </w:rPr>
        <w:t>.</w:t>
      </w:r>
    </w:p>
    <w:p w:rsidR="00411F58" w:rsidRPr="00324053" w:rsidRDefault="00411F58" w:rsidP="00324053">
      <w:pPr>
        <w:tabs>
          <w:tab w:val="left" w:pos="5040"/>
        </w:tabs>
        <w:jc w:val="center"/>
        <w:rPr>
          <w:rFonts w:ascii="Calibri" w:hAnsi="Calibri"/>
          <w:b/>
          <w:sz w:val="22"/>
          <w:szCs w:val="22"/>
        </w:rPr>
      </w:pPr>
      <w:r w:rsidRPr="00324053">
        <w:rPr>
          <w:rFonts w:ascii="Calibri" w:hAnsi="Calibri"/>
          <w:b/>
          <w:sz w:val="22"/>
          <w:szCs w:val="22"/>
        </w:rPr>
        <w:t>Závěrečná ustanovení</w:t>
      </w:r>
    </w:p>
    <w:p w:rsidR="00411F58" w:rsidRPr="00324053" w:rsidRDefault="00411F58" w:rsidP="00324053">
      <w:pPr>
        <w:tabs>
          <w:tab w:val="left" w:pos="5040"/>
        </w:tabs>
        <w:jc w:val="center"/>
        <w:rPr>
          <w:rFonts w:ascii="Calibri" w:hAnsi="Calibri"/>
          <w:sz w:val="22"/>
          <w:szCs w:val="22"/>
        </w:rPr>
      </w:pPr>
    </w:p>
    <w:p w:rsidR="00411F58" w:rsidRPr="00324053" w:rsidRDefault="00411F58" w:rsidP="003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ourier New"/>
          <w:sz w:val="22"/>
          <w:szCs w:val="22"/>
        </w:rPr>
      </w:pPr>
      <w:r w:rsidRPr="00324053">
        <w:rPr>
          <w:rFonts w:ascii="Calibri" w:hAnsi="Calibri" w:cs="Courier New"/>
          <w:sz w:val="22"/>
          <w:szCs w:val="22"/>
        </w:rPr>
        <w:t>Ustanovení neupravená touto smlouvou se řídí obecně platnými právními předpisy České republiky.</w:t>
      </w:r>
    </w:p>
    <w:p w:rsidR="00411F58" w:rsidRPr="00020717" w:rsidRDefault="00411F58" w:rsidP="003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ourier New"/>
          <w:sz w:val="22"/>
          <w:szCs w:val="22"/>
        </w:rPr>
      </w:pPr>
      <w:r w:rsidRPr="00324053">
        <w:rPr>
          <w:rFonts w:ascii="Calibri" w:hAnsi="Calibri" w:cs="Courier New"/>
          <w:sz w:val="22"/>
          <w:szCs w:val="22"/>
        </w:rPr>
        <w:t xml:space="preserve">Změny a doplnění této smlouvy jsou možné pouze v písemné podobě a na základě vzájemné dohody </w:t>
      </w:r>
      <w:r w:rsidRPr="00020717">
        <w:rPr>
          <w:rFonts w:ascii="Calibri" w:hAnsi="Calibri" w:cs="Courier New"/>
          <w:sz w:val="22"/>
          <w:szCs w:val="22"/>
        </w:rPr>
        <w:t>obou smluvních stran.</w:t>
      </w:r>
    </w:p>
    <w:p w:rsidR="00411F58" w:rsidRPr="00020717" w:rsidRDefault="00411F58" w:rsidP="0002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ourier New"/>
          <w:sz w:val="22"/>
          <w:szCs w:val="22"/>
        </w:rPr>
      </w:pPr>
      <w:r w:rsidRPr="00020717">
        <w:rPr>
          <w:rFonts w:ascii="Calibri" w:hAnsi="Calibri" w:cs="Courier New"/>
          <w:sz w:val="22"/>
          <w:szCs w:val="22"/>
        </w:rPr>
        <w:t>Tato smlouva se uzavírá ve dvou vyhotoveních, z nichž každá smluvní strana obdrží jedno.</w:t>
      </w:r>
    </w:p>
    <w:p w:rsidR="00411F58" w:rsidRPr="00020717" w:rsidRDefault="00411F58" w:rsidP="003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ourier New"/>
          <w:sz w:val="22"/>
          <w:szCs w:val="22"/>
        </w:rPr>
      </w:pPr>
      <w:r w:rsidRPr="00D507DD">
        <w:rPr>
          <w:rFonts w:ascii="Calibri" w:hAnsi="Calibri"/>
          <w:sz w:val="22"/>
          <w:szCs w:val="22"/>
        </w:rPr>
        <w:t xml:space="preserve">Dodavatel souhlasí se zveřejněním </w:t>
      </w:r>
      <w:r w:rsidR="007F05DA">
        <w:rPr>
          <w:rFonts w:ascii="Calibri" w:hAnsi="Calibri"/>
          <w:sz w:val="22"/>
          <w:szCs w:val="22"/>
        </w:rPr>
        <w:t>všech náležitostí budoucího smluvního vztahu.</w:t>
      </w:r>
    </w:p>
    <w:p w:rsidR="00411F58" w:rsidRPr="00324053" w:rsidRDefault="00411F58" w:rsidP="003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libri" w:hAnsi="Calibri" w:cs="Courier New"/>
          <w:sz w:val="22"/>
          <w:szCs w:val="22"/>
        </w:rPr>
      </w:pPr>
      <w:r w:rsidRPr="00324053">
        <w:rPr>
          <w:rFonts w:ascii="Calibri" w:hAnsi="Calibri" w:cs="Courier New"/>
          <w:sz w:val="22"/>
          <w:szCs w:val="22"/>
        </w:rPr>
        <w:t>Obě smluvní strany prohlašují, že si tuto smlouvu před podpisem přečetly, porozuměly jejímu obsahu, s obsahem souhlasí, a že je tato smlouva projevem jejich svobodné vůle.</w:t>
      </w: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r w:rsidRPr="00324053">
        <w:rPr>
          <w:rFonts w:ascii="Calibri" w:hAnsi="Calibri"/>
          <w:sz w:val="22"/>
          <w:szCs w:val="22"/>
        </w:rPr>
        <w:t xml:space="preserve">V Praze  </w:t>
      </w:r>
      <w:proofErr w:type="gramStart"/>
      <w:r w:rsidRPr="00324053">
        <w:rPr>
          <w:rFonts w:ascii="Calibri" w:hAnsi="Calibri"/>
          <w:sz w:val="22"/>
          <w:szCs w:val="22"/>
        </w:rPr>
        <w:t>dne</w:t>
      </w:r>
      <w:r w:rsidR="00286D4E">
        <w:rPr>
          <w:rFonts w:ascii="Calibri" w:hAnsi="Calibri"/>
          <w:sz w:val="22"/>
          <w:szCs w:val="22"/>
        </w:rPr>
        <w:t xml:space="preserve"> </w:t>
      </w:r>
      <w:r w:rsidRPr="00324053">
        <w:rPr>
          <w:rFonts w:ascii="Calibri" w:hAnsi="Calibri"/>
          <w:sz w:val="22"/>
          <w:szCs w:val="22"/>
        </w:rPr>
        <w:t xml:space="preserve"> .........................</w:t>
      </w:r>
      <w:proofErr w:type="gramEnd"/>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p>
    <w:p w:rsidR="00411F58" w:rsidRPr="00324053" w:rsidRDefault="00411F58" w:rsidP="00324053">
      <w:pPr>
        <w:tabs>
          <w:tab w:val="left" w:pos="5040"/>
        </w:tabs>
        <w:jc w:val="both"/>
        <w:rPr>
          <w:rFonts w:ascii="Calibri" w:hAnsi="Calibri"/>
          <w:sz w:val="22"/>
          <w:szCs w:val="22"/>
        </w:rPr>
      </w:pPr>
      <w:r w:rsidRPr="00324053">
        <w:rPr>
          <w:rFonts w:ascii="Calibri" w:hAnsi="Calibri"/>
          <w:sz w:val="22"/>
          <w:szCs w:val="22"/>
        </w:rPr>
        <w:t>.........................................................                                 .............................................................</w:t>
      </w:r>
    </w:p>
    <w:p w:rsidR="00411F58" w:rsidRPr="00324053" w:rsidRDefault="00411F58" w:rsidP="00324053">
      <w:pPr>
        <w:tabs>
          <w:tab w:val="left" w:pos="5040"/>
        </w:tabs>
        <w:jc w:val="both"/>
        <w:rPr>
          <w:rFonts w:ascii="Calibri" w:hAnsi="Calibri"/>
          <w:sz w:val="22"/>
          <w:szCs w:val="22"/>
        </w:rPr>
      </w:pPr>
      <w:r w:rsidRPr="00324053">
        <w:rPr>
          <w:rFonts w:ascii="Calibri" w:hAnsi="Calibri"/>
          <w:sz w:val="22"/>
          <w:szCs w:val="22"/>
        </w:rPr>
        <w:t xml:space="preserve">      podpis </w:t>
      </w:r>
      <w:proofErr w:type="gramStart"/>
      <w:r w:rsidRPr="00324053">
        <w:rPr>
          <w:rFonts w:ascii="Calibri" w:hAnsi="Calibri"/>
          <w:sz w:val="22"/>
          <w:szCs w:val="22"/>
        </w:rPr>
        <w:t>objednatele                                                                   podpis</w:t>
      </w:r>
      <w:proofErr w:type="gramEnd"/>
      <w:r w:rsidRPr="00324053">
        <w:rPr>
          <w:rFonts w:ascii="Calibri" w:hAnsi="Calibri"/>
          <w:sz w:val="22"/>
          <w:szCs w:val="22"/>
        </w:rPr>
        <w:t xml:space="preserve"> dodavatele</w:t>
      </w:r>
    </w:p>
    <w:p w:rsidR="00411F58" w:rsidRDefault="00411F58">
      <w:pPr>
        <w:jc w:val="center"/>
        <w:rPr>
          <w:rFonts w:ascii="Calibri" w:hAnsi="Calibri"/>
          <w:b/>
          <w:sz w:val="22"/>
          <w:szCs w:val="22"/>
        </w:rPr>
      </w:pPr>
    </w:p>
    <w:p w:rsidR="00411F58" w:rsidRDefault="00411F58">
      <w:pPr>
        <w:jc w:val="center"/>
        <w:rPr>
          <w:rFonts w:ascii="Calibri" w:hAnsi="Calibri"/>
          <w:b/>
          <w:sz w:val="22"/>
          <w:szCs w:val="22"/>
        </w:rPr>
      </w:pPr>
    </w:p>
    <w:p w:rsidR="00411F58" w:rsidRDefault="00411F58">
      <w:pPr>
        <w:jc w:val="center"/>
        <w:rPr>
          <w:rFonts w:ascii="Calibri" w:hAnsi="Calibri"/>
          <w:b/>
          <w:sz w:val="22"/>
          <w:szCs w:val="22"/>
        </w:rPr>
      </w:pPr>
    </w:p>
    <w:sectPr w:rsidR="00411F58" w:rsidSect="007020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47" w:rsidRDefault="00083847" w:rsidP="007011F3">
      <w:r>
        <w:separator/>
      </w:r>
    </w:p>
  </w:endnote>
  <w:endnote w:type="continuationSeparator" w:id="0">
    <w:p w:rsidR="00083847" w:rsidRDefault="00083847" w:rsidP="0070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 Sans">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58" w:rsidRPr="00354524" w:rsidRDefault="00354524" w:rsidP="00354524">
    <w:pPr>
      <w:pStyle w:val="Zpat"/>
    </w:pPr>
    <w:r>
      <w:rPr>
        <w:noProof/>
      </w:rPr>
      <w:drawing>
        <wp:inline distT="0" distB="0" distL="0" distR="0" wp14:anchorId="77ABC483" wp14:editId="139ECC81">
          <wp:extent cx="5760720" cy="657225"/>
          <wp:effectExtent l="0" t="0" r="0" b="9525"/>
          <wp:docPr id="8" name="Obrázek 8" descr="C:\Users\Helena\Documents\NROS grant\LOGA\loga-fondnno-nros-partnestvi-eeagrants-mal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ocuments\NROS grant\LOGA\loga-fondnno-nros-partnestvi-eeagrants-mala-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47" w:rsidRDefault="00083847" w:rsidP="007011F3">
      <w:r>
        <w:separator/>
      </w:r>
    </w:p>
  </w:footnote>
  <w:footnote w:type="continuationSeparator" w:id="0">
    <w:p w:rsidR="00083847" w:rsidRDefault="00083847" w:rsidP="0070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58" w:rsidRDefault="00354524">
    <w:r>
      <w:rPr>
        <w:noProof/>
      </w:rPr>
      <w:drawing>
        <wp:inline distT="0" distB="0" distL="0" distR="0" wp14:anchorId="6E7E70A1" wp14:editId="03B3CC6C">
          <wp:extent cx="5760720" cy="10420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0FD508A9"/>
    <w:multiLevelType w:val="multilevel"/>
    <w:tmpl w:val="FA1A39C2"/>
    <w:lvl w:ilvl="0">
      <w:start w:val="1"/>
      <w:numFmt w:val="decimal"/>
      <w:pStyle w:val="Nadpis1"/>
      <w:lvlText w:val="%1"/>
      <w:lvlJc w:val="left"/>
      <w:pPr>
        <w:tabs>
          <w:tab w:val="num" w:pos="972"/>
        </w:tabs>
        <w:ind w:left="972" w:hanging="432"/>
      </w:pPr>
      <w:rPr>
        <w:rFonts w:ascii="Times New Roman" w:hAnsi="Times New Roman" w:cs="Times New Roman" w:hint="default"/>
        <w:b/>
        <w:i w:val="0"/>
        <w:color w:val="auto"/>
        <w:sz w:val="28"/>
      </w:rPr>
    </w:lvl>
    <w:lvl w:ilvl="1">
      <w:start w:val="1"/>
      <w:numFmt w:val="decimal"/>
      <w:pStyle w:val="Nadpis2"/>
      <w:lvlText w:val="%1.%2"/>
      <w:lvlJc w:val="left"/>
      <w:pPr>
        <w:tabs>
          <w:tab w:val="num" w:pos="1116"/>
        </w:tabs>
        <w:ind w:left="1116" w:hanging="576"/>
      </w:pPr>
      <w:rPr>
        <w:rFonts w:cs="Times New Roman" w:hint="default"/>
      </w:rPr>
    </w:lvl>
    <w:lvl w:ilvl="2">
      <w:start w:val="1"/>
      <w:numFmt w:val="decimal"/>
      <w:pStyle w:val="Nadpis3"/>
      <w:lvlText w:val="%1.%2.%3"/>
      <w:lvlJc w:val="left"/>
      <w:pPr>
        <w:tabs>
          <w:tab w:val="num" w:pos="1260"/>
        </w:tabs>
        <w:ind w:left="1260" w:hanging="720"/>
      </w:pPr>
      <w:rPr>
        <w:rFonts w:cs="Times New Roman" w:hint="default"/>
      </w:rPr>
    </w:lvl>
    <w:lvl w:ilvl="3">
      <w:start w:val="1"/>
      <w:numFmt w:val="decimal"/>
      <w:pStyle w:val="Nadpis4"/>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8">
    <w:nsid w:val="1640523D"/>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ABA5E83"/>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2FAA50D2"/>
    <w:multiLevelType w:val="hybridMultilevel"/>
    <w:tmpl w:val="A8983DC6"/>
    <w:lvl w:ilvl="0" w:tplc="CE4E25BA">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4A79557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58649AE"/>
    <w:multiLevelType w:val="multilevel"/>
    <w:tmpl w:val="46FED8A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9B22A69"/>
    <w:multiLevelType w:val="hybridMultilevel"/>
    <w:tmpl w:val="E4B48622"/>
    <w:lvl w:ilvl="0" w:tplc="BE2E954A">
      <w:start w:val="1"/>
      <w:numFmt w:val="lowerLetter"/>
      <w:lvlText w:val="%1)"/>
      <w:lvlJc w:val="left"/>
      <w:pPr>
        <w:ind w:left="720" w:hanging="36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D262C11"/>
    <w:multiLevelType w:val="hybridMultilevel"/>
    <w:tmpl w:val="901AB834"/>
    <w:lvl w:ilvl="0" w:tplc="A050892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nsid w:val="7F0D5F6C"/>
    <w:multiLevelType w:val="multilevel"/>
    <w:tmpl w:val="9C84FF8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8"/>
  </w:num>
  <w:num w:numId="11">
    <w:abstractNumId w:val="14"/>
  </w:num>
  <w:num w:numId="12">
    <w:abstractNumId w:val="15"/>
  </w:num>
  <w:num w:numId="13">
    <w:abstractNumId w:val="7"/>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62"/>
    <w:rsid w:val="00020717"/>
    <w:rsid w:val="00036CE2"/>
    <w:rsid w:val="00046887"/>
    <w:rsid w:val="00083847"/>
    <w:rsid w:val="000927E8"/>
    <w:rsid w:val="000B3EA4"/>
    <w:rsid w:val="000E2B99"/>
    <w:rsid w:val="00107C2B"/>
    <w:rsid w:val="00156EBC"/>
    <w:rsid w:val="001613B5"/>
    <w:rsid w:val="00184933"/>
    <w:rsid w:val="001856A5"/>
    <w:rsid w:val="00187ED1"/>
    <w:rsid w:val="00197B68"/>
    <w:rsid w:val="001B68B7"/>
    <w:rsid w:val="00242FCB"/>
    <w:rsid w:val="00284425"/>
    <w:rsid w:val="00286D4E"/>
    <w:rsid w:val="00307EB3"/>
    <w:rsid w:val="00324053"/>
    <w:rsid w:val="00336988"/>
    <w:rsid w:val="00340E6C"/>
    <w:rsid w:val="00354524"/>
    <w:rsid w:val="003800B8"/>
    <w:rsid w:val="00384B88"/>
    <w:rsid w:val="00394D24"/>
    <w:rsid w:val="003A0420"/>
    <w:rsid w:val="003B4C22"/>
    <w:rsid w:val="003E7FCA"/>
    <w:rsid w:val="00411F58"/>
    <w:rsid w:val="00495B62"/>
    <w:rsid w:val="004B7C49"/>
    <w:rsid w:val="004C1B0C"/>
    <w:rsid w:val="004D4686"/>
    <w:rsid w:val="004F5FE5"/>
    <w:rsid w:val="005158EB"/>
    <w:rsid w:val="00520D62"/>
    <w:rsid w:val="005269D1"/>
    <w:rsid w:val="005D1CE9"/>
    <w:rsid w:val="005D6E13"/>
    <w:rsid w:val="005E32E1"/>
    <w:rsid w:val="005E4B71"/>
    <w:rsid w:val="005F053C"/>
    <w:rsid w:val="00683554"/>
    <w:rsid w:val="0068742D"/>
    <w:rsid w:val="00692815"/>
    <w:rsid w:val="006E3E5A"/>
    <w:rsid w:val="007011F3"/>
    <w:rsid w:val="0070208C"/>
    <w:rsid w:val="0074176C"/>
    <w:rsid w:val="007613F1"/>
    <w:rsid w:val="00792B47"/>
    <w:rsid w:val="007A24DA"/>
    <w:rsid w:val="007F05DA"/>
    <w:rsid w:val="00845B15"/>
    <w:rsid w:val="00915D85"/>
    <w:rsid w:val="00977EF3"/>
    <w:rsid w:val="009A54DD"/>
    <w:rsid w:val="009B119F"/>
    <w:rsid w:val="009E4FCA"/>
    <w:rsid w:val="00A105A6"/>
    <w:rsid w:val="00A20F1B"/>
    <w:rsid w:val="00A60AFE"/>
    <w:rsid w:val="00AC26D2"/>
    <w:rsid w:val="00B321F2"/>
    <w:rsid w:val="00B45FE8"/>
    <w:rsid w:val="00B9105A"/>
    <w:rsid w:val="00BA0E7E"/>
    <w:rsid w:val="00BB7080"/>
    <w:rsid w:val="00BD7535"/>
    <w:rsid w:val="00BE482C"/>
    <w:rsid w:val="00C11B50"/>
    <w:rsid w:val="00CB5071"/>
    <w:rsid w:val="00CC1AB7"/>
    <w:rsid w:val="00CC1B19"/>
    <w:rsid w:val="00CC23AE"/>
    <w:rsid w:val="00CD1CA6"/>
    <w:rsid w:val="00D00FDA"/>
    <w:rsid w:val="00D01ED2"/>
    <w:rsid w:val="00D507DD"/>
    <w:rsid w:val="00D51335"/>
    <w:rsid w:val="00DB0541"/>
    <w:rsid w:val="00DB2FC0"/>
    <w:rsid w:val="00DD0CC5"/>
    <w:rsid w:val="00DD3F73"/>
    <w:rsid w:val="00DE5625"/>
    <w:rsid w:val="00DF0F58"/>
    <w:rsid w:val="00E852E7"/>
    <w:rsid w:val="00E856AE"/>
    <w:rsid w:val="00EC7A23"/>
    <w:rsid w:val="00F1737F"/>
    <w:rsid w:val="00FA3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08C"/>
    <w:pPr>
      <w:suppressAutoHyphens/>
    </w:pPr>
    <w:rPr>
      <w:sz w:val="24"/>
      <w:szCs w:val="24"/>
    </w:rPr>
  </w:style>
  <w:style w:type="paragraph" w:styleId="Nadpis1">
    <w:name w:val="heading 1"/>
    <w:basedOn w:val="Normln"/>
    <w:next w:val="Normln"/>
    <w:link w:val="Nadpis1Char"/>
    <w:uiPriority w:val="99"/>
    <w:qFormat/>
    <w:rsid w:val="00324053"/>
    <w:pPr>
      <w:keepNext/>
      <w:numPr>
        <w:numId w:val="13"/>
      </w:numPr>
      <w:suppressAutoHyphens w:val="0"/>
      <w:spacing w:before="240" w:after="60"/>
      <w:outlineLvl w:val="0"/>
    </w:pPr>
    <w:rPr>
      <w:b/>
      <w:bCs/>
      <w:color w:val="000000"/>
      <w:kern w:val="32"/>
      <w:sz w:val="28"/>
      <w:szCs w:val="32"/>
    </w:rPr>
  </w:style>
  <w:style w:type="paragraph" w:styleId="Nadpis2">
    <w:name w:val="heading 2"/>
    <w:basedOn w:val="Normln"/>
    <w:next w:val="Normln"/>
    <w:link w:val="Nadpis2Char"/>
    <w:uiPriority w:val="99"/>
    <w:qFormat/>
    <w:rsid w:val="00324053"/>
    <w:pPr>
      <w:keepNext/>
      <w:numPr>
        <w:ilvl w:val="1"/>
        <w:numId w:val="13"/>
      </w:numPr>
      <w:suppressAutoHyphens w:val="0"/>
      <w:spacing w:before="240" w:after="60"/>
      <w:outlineLvl w:val="1"/>
    </w:pPr>
    <w:rPr>
      <w:b/>
      <w:bCs/>
      <w:iCs/>
      <w:color w:val="000000"/>
      <w:szCs w:val="28"/>
    </w:rPr>
  </w:style>
  <w:style w:type="paragraph" w:styleId="Nadpis3">
    <w:name w:val="heading 3"/>
    <w:basedOn w:val="Nadpis2"/>
    <w:next w:val="Normln"/>
    <w:link w:val="Nadpis3Char"/>
    <w:uiPriority w:val="99"/>
    <w:qFormat/>
    <w:rsid w:val="00324053"/>
    <w:pPr>
      <w:numPr>
        <w:ilvl w:val="2"/>
      </w:numPr>
      <w:outlineLvl w:val="2"/>
    </w:pPr>
    <w:rPr>
      <w:b w:val="0"/>
      <w:bCs w:val="0"/>
      <w:szCs w:val="26"/>
    </w:rPr>
  </w:style>
  <w:style w:type="paragraph" w:styleId="Nadpis4">
    <w:name w:val="heading 4"/>
    <w:basedOn w:val="Normln"/>
    <w:next w:val="Normln"/>
    <w:link w:val="Nadpis4Char"/>
    <w:uiPriority w:val="99"/>
    <w:qFormat/>
    <w:rsid w:val="00324053"/>
    <w:pPr>
      <w:keepNext/>
      <w:numPr>
        <w:ilvl w:val="3"/>
        <w:numId w:val="13"/>
      </w:numPr>
      <w:suppressAutoHyphens w:val="0"/>
      <w:spacing w:before="240" w:after="60"/>
      <w:outlineLvl w:val="3"/>
    </w:pPr>
    <w:rPr>
      <w:b/>
      <w:bCs/>
      <w:color w:val="00000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24053"/>
    <w:rPr>
      <w:b/>
      <w:color w:val="000000"/>
      <w:kern w:val="32"/>
      <w:sz w:val="32"/>
    </w:rPr>
  </w:style>
  <w:style w:type="character" w:customStyle="1" w:styleId="Nadpis2Char">
    <w:name w:val="Nadpis 2 Char"/>
    <w:link w:val="Nadpis2"/>
    <w:uiPriority w:val="99"/>
    <w:locked/>
    <w:rsid w:val="00324053"/>
    <w:rPr>
      <w:b/>
      <w:color w:val="000000"/>
      <w:sz w:val="28"/>
    </w:rPr>
  </w:style>
  <w:style w:type="character" w:customStyle="1" w:styleId="Nadpis3Char">
    <w:name w:val="Nadpis 3 Char"/>
    <w:link w:val="Nadpis3"/>
    <w:uiPriority w:val="99"/>
    <w:locked/>
    <w:rsid w:val="00324053"/>
    <w:rPr>
      <w:color w:val="000000"/>
      <w:sz w:val="26"/>
    </w:rPr>
  </w:style>
  <w:style w:type="character" w:customStyle="1" w:styleId="Nadpis4Char">
    <w:name w:val="Nadpis 4 Char"/>
    <w:link w:val="Nadpis4"/>
    <w:uiPriority w:val="99"/>
    <w:locked/>
    <w:rsid w:val="00324053"/>
    <w:rPr>
      <w:b/>
      <w:color w:val="000000"/>
      <w:sz w:val="28"/>
    </w:rPr>
  </w:style>
  <w:style w:type="character" w:customStyle="1" w:styleId="Absatz-Standardschriftart">
    <w:name w:val="Absatz-Standardschriftart"/>
    <w:uiPriority w:val="99"/>
    <w:rsid w:val="0070208C"/>
  </w:style>
  <w:style w:type="character" w:customStyle="1" w:styleId="WW-Absatz-Standardschriftart">
    <w:name w:val="WW-Absatz-Standardschriftart"/>
    <w:uiPriority w:val="99"/>
    <w:rsid w:val="0070208C"/>
  </w:style>
  <w:style w:type="character" w:customStyle="1" w:styleId="WW8Num1z0">
    <w:name w:val="WW8Num1z0"/>
    <w:uiPriority w:val="99"/>
    <w:rsid w:val="0070208C"/>
  </w:style>
  <w:style w:type="character" w:customStyle="1" w:styleId="WW8Num5z0">
    <w:name w:val="WW8Num5z0"/>
    <w:uiPriority w:val="99"/>
    <w:rsid w:val="0070208C"/>
  </w:style>
  <w:style w:type="character" w:customStyle="1" w:styleId="WW-Absatz-Standardschriftart1">
    <w:name w:val="WW-Absatz-Standardschriftart1"/>
    <w:uiPriority w:val="99"/>
    <w:rsid w:val="0070208C"/>
  </w:style>
  <w:style w:type="character" w:customStyle="1" w:styleId="WW8Num6z0">
    <w:name w:val="WW8Num6z0"/>
    <w:uiPriority w:val="99"/>
    <w:rsid w:val="0070208C"/>
  </w:style>
  <w:style w:type="character" w:customStyle="1" w:styleId="WW8Num8z0">
    <w:name w:val="WW8Num8z0"/>
    <w:uiPriority w:val="99"/>
    <w:rsid w:val="0070208C"/>
  </w:style>
  <w:style w:type="character" w:customStyle="1" w:styleId="WW8Num10z0">
    <w:name w:val="WW8Num10z0"/>
    <w:uiPriority w:val="99"/>
    <w:rsid w:val="0070208C"/>
  </w:style>
  <w:style w:type="character" w:customStyle="1" w:styleId="Standardnpsmoodstavce1">
    <w:name w:val="Standardní písmo odstavce1"/>
    <w:uiPriority w:val="99"/>
    <w:rsid w:val="0070208C"/>
  </w:style>
  <w:style w:type="character" w:customStyle="1" w:styleId="Odrky">
    <w:name w:val="Odrážky"/>
    <w:uiPriority w:val="99"/>
    <w:rsid w:val="0070208C"/>
    <w:rPr>
      <w:rFonts w:ascii="OpenSymbol" w:eastAsia="Times New Roman" w:hAnsi="OpenSymbol"/>
    </w:rPr>
  </w:style>
  <w:style w:type="character" w:customStyle="1" w:styleId="Symbolyproslovn">
    <w:name w:val="Symboly pro číslování"/>
    <w:uiPriority w:val="99"/>
    <w:rsid w:val="0070208C"/>
  </w:style>
  <w:style w:type="paragraph" w:customStyle="1" w:styleId="Nadpis">
    <w:name w:val="Nadpis"/>
    <w:basedOn w:val="Normln"/>
    <w:next w:val="Zkladntext"/>
    <w:uiPriority w:val="99"/>
    <w:rsid w:val="0070208C"/>
    <w:pPr>
      <w:keepNext/>
      <w:spacing w:before="240" w:after="120"/>
    </w:pPr>
    <w:rPr>
      <w:rFonts w:ascii="Arial" w:hAnsi="Arial" w:cs="DejaVu Sans"/>
      <w:sz w:val="28"/>
      <w:szCs w:val="28"/>
    </w:rPr>
  </w:style>
  <w:style w:type="paragraph" w:styleId="Zkladntext">
    <w:name w:val="Body Text"/>
    <w:basedOn w:val="Normln"/>
    <w:link w:val="ZkladntextChar"/>
    <w:uiPriority w:val="99"/>
    <w:rsid w:val="0070208C"/>
    <w:pPr>
      <w:spacing w:after="120"/>
    </w:pPr>
  </w:style>
  <w:style w:type="character" w:customStyle="1" w:styleId="ZkladntextChar">
    <w:name w:val="Základní text Char"/>
    <w:link w:val="Zkladntext"/>
    <w:uiPriority w:val="99"/>
    <w:semiHidden/>
    <w:rsid w:val="007773C4"/>
    <w:rPr>
      <w:sz w:val="24"/>
      <w:szCs w:val="24"/>
    </w:rPr>
  </w:style>
  <w:style w:type="paragraph" w:styleId="Seznam">
    <w:name w:val="List"/>
    <w:basedOn w:val="Zkladntext"/>
    <w:uiPriority w:val="99"/>
    <w:rsid w:val="0070208C"/>
  </w:style>
  <w:style w:type="paragraph" w:styleId="Titulek">
    <w:name w:val="caption"/>
    <w:basedOn w:val="Normln"/>
    <w:uiPriority w:val="99"/>
    <w:qFormat/>
    <w:rsid w:val="0070208C"/>
    <w:pPr>
      <w:suppressLineNumbers/>
      <w:spacing w:before="120" w:after="120"/>
    </w:pPr>
    <w:rPr>
      <w:i/>
      <w:iCs/>
    </w:rPr>
  </w:style>
  <w:style w:type="paragraph" w:customStyle="1" w:styleId="Rejstk">
    <w:name w:val="Rejstřík"/>
    <w:basedOn w:val="Normln"/>
    <w:uiPriority w:val="99"/>
    <w:rsid w:val="0070208C"/>
    <w:pPr>
      <w:suppressLineNumbers/>
    </w:pPr>
  </w:style>
  <w:style w:type="paragraph" w:styleId="Zhlav">
    <w:name w:val="header"/>
    <w:basedOn w:val="Normln"/>
    <w:link w:val="ZhlavChar"/>
    <w:uiPriority w:val="99"/>
    <w:rsid w:val="007011F3"/>
    <w:pPr>
      <w:tabs>
        <w:tab w:val="center" w:pos="4536"/>
        <w:tab w:val="right" w:pos="9072"/>
      </w:tabs>
    </w:pPr>
  </w:style>
  <w:style w:type="character" w:customStyle="1" w:styleId="ZhlavChar">
    <w:name w:val="Záhlaví Char"/>
    <w:link w:val="Zhlav"/>
    <w:uiPriority w:val="99"/>
    <w:locked/>
    <w:rsid w:val="007011F3"/>
    <w:rPr>
      <w:sz w:val="24"/>
    </w:rPr>
  </w:style>
  <w:style w:type="paragraph" w:styleId="Zpat">
    <w:name w:val="footer"/>
    <w:basedOn w:val="Normln"/>
    <w:link w:val="ZpatChar"/>
    <w:uiPriority w:val="99"/>
    <w:rsid w:val="007011F3"/>
    <w:pPr>
      <w:tabs>
        <w:tab w:val="center" w:pos="4536"/>
        <w:tab w:val="right" w:pos="9072"/>
      </w:tabs>
    </w:pPr>
  </w:style>
  <w:style w:type="character" w:customStyle="1" w:styleId="ZpatChar">
    <w:name w:val="Zápatí Char"/>
    <w:link w:val="Zpat"/>
    <w:uiPriority w:val="99"/>
    <w:locked/>
    <w:rsid w:val="007011F3"/>
    <w:rPr>
      <w:sz w:val="24"/>
    </w:rPr>
  </w:style>
  <w:style w:type="paragraph" w:styleId="FormtovanvHTML">
    <w:name w:val="HTML Preformatted"/>
    <w:basedOn w:val="Normln"/>
    <w:link w:val="FormtovanvHTMLChar"/>
    <w:uiPriority w:val="99"/>
    <w:rsid w:val="0030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FormtovanvHTMLChar">
    <w:name w:val="Formátovaný v HTML Char"/>
    <w:link w:val="FormtovanvHTML"/>
    <w:uiPriority w:val="99"/>
    <w:locked/>
    <w:rsid w:val="00307EB3"/>
    <w:rPr>
      <w:rFonts w:ascii="Courier New" w:hAnsi="Courier New"/>
    </w:rPr>
  </w:style>
  <w:style w:type="paragraph" w:styleId="Bezmezer">
    <w:name w:val="No Spacing"/>
    <w:uiPriority w:val="99"/>
    <w:qFormat/>
    <w:rsid w:val="00184933"/>
    <w:rPr>
      <w:rFonts w:ascii="Calibri" w:hAnsi="Calibri"/>
      <w:sz w:val="22"/>
      <w:szCs w:val="22"/>
      <w:lang w:eastAsia="en-US"/>
    </w:rPr>
  </w:style>
  <w:style w:type="paragraph" w:styleId="Odstavecseseznamem">
    <w:name w:val="List Paragraph"/>
    <w:basedOn w:val="Normln"/>
    <w:uiPriority w:val="99"/>
    <w:qFormat/>
    <w:rsid w:val="00DE5625"/>
    <w:pPr>
      <w:suppressAutoHyphens w:val="0"/>
      <w:ind w:left="720"/>
      <w:contextualSpacing/>
    </w:pPr>
    <w:rPr>
      <w:color w:val="000000"/>
    </w:rPr>
  </w:style>
  <w:style w:type="paragraph" w:styleId="Textbubliny">
    <w:name w:val="Balloon Text"/>
    <w:basedOn w:val="Normln"/>
    <w:link w:val="TextbublinyChar"/>
    <w:uiPriority w:val="99"/>
    <w:semiHidden/>
    <w:unhideWhenUsed/>
    <w:rsid w:val="001856A5"/>
    <w:rPr>
      <w:rFonts w:ascii="Tahoma" w:hAnsi="Tahoma" w:cs="Tahoma"/>
      <w:sz w:val="16"/>
      <w:szCs w:val="16"/>
    </w:rPr>
  </w:style>
  <w:style w:type="character" w:customStyle="1" w:styleId="TextbublinyChar">
    <w:name w:val="Text bubliny Char"/>
    <w:basedOn w:val="Standardnpsmoodstavce"/>
    <w:link w:val="Textbubliny"/>
    <w:uiPriority w:val="99"/>
    <w:semiHidden/>
    <w:rsid w:val="001856A5"/>
    <w:rPr>
      <w:rFonts w:ascii="Tahoma" w:hAnsi="Tahoma" w:cs="Tahoma"/>
      <w:sz w:val="16"/>
      <w:szCs w:val="16"/>
    </w:rPr>
  </w:style>
  <w:style w:type="character" w:styleId="Odkaznakoment">
    <w:name w:val="annotation reference"/>
    <w:basedOn w:val="Standardnpsmoodstavce"/>
    <w:uiPriority w:val="99"/>
    <w:semiHidden/>
    <w:unhideWhenUsed/>
    <w:rsid w:val="00340E6C"/>
    <w:rPr>
      <w:sz w:val="16"/>
      <w:szCs w:val="16"/>
    </w:rPr>
  </w:style>
  <w:style w:type="paragraph" w:styleId="Textkomente">
    <w:name w:val="annotation text"/>
    <w:basedOn w:val="Normln"/>
    <w:link w:val="TextkomenteChar"/>
    <w:uiPriority w:val="99"/>
    <w:semiHidden/>
    <w:unhideWhenUsed/>
    <w:rsid w:val="00340E6C"/>
    <w:rPr>
      <w:sz w:val="20"/>
      <w:szCs w:val="20"/>
    </w:rPr>
  </w:style>
  <w:style w:type="character" w:customStyle="1" w:styleId="TextkomenteChar">
    <w:name w:val="Text komentáře Char"/>
    <w:basedOn w:val="Standardnpsmoodstavce"/>
    <w:link w:val="Textkomente"/>
    <w:uiPriority w:val="99"/>
    <w:semiHidden/>
    <w:rsid w:val="00340E6C"/>
  </w:style>
  <w:style w:type="paragraph" w:styleId="Pedmtkomente">
    <w:name w:val="annotation subject"/>
    <w:basedOn w:val="Textkomente"/>
    <w:next w:val="Textkomente"/>
    <w:link w:val="PedmtkomenteChar"/>
    <w:uiPriority w:val="99"/>
    <w:semiHidden/>
    <w:unhideWhenUsed/>
    <w:rsid w:val="00340E6C"/>
    <w:rPr>
      <w:b/>
      <w:bCs/>
    </w:rPr>
  </w:style>
  <w:style w:type="character" w:customStyle="1" w:styleId="PedmtkomenteChar">
    <w:name w:val="Předmět komentáře Char"/>
    <w:basedOn w:val="TextkomenteChar"/>
    <w:link w:val="Pedmtkomente"/>
    <w:uiPriority w:val="99"/>
    <w:semiHidden/>
    <w:rsid w:val="00340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08C"/>
    <w:pPr>
      <w:suppressAutoHyphens/>
    </w:pPr>
    <w:rPr>
      <w:sz w:val="24"/>
      <w:szCs w:val="24"/>
    </w:rPr>
  </w:style>
  <w:style w:type="paragraph" w:styleId="Nadpis1">
    <w:name w:val="heading 1"/>
    <w:basedOn w:val="Normln"/>
    <w:next w:val="Normln"/>
    <w:link w:val="Nadpis1Char"/>
    <w:uiPriority w:val="99"/>
    <w:qFormat/>
    <w:rsid w:val="00324053"/>
    <w:pPr>
      <w:keepNext/>
      <w:numPr>
        <w:numId w:val="13"/>
      </w:numPr>
      <w:suppressAutoHyphens w:val="0"/>
      <w:spacing w:before="240" w:after="60"/>
      <w:outlineLvl w:val="0"/>
    </w:pPr>
    <w:rPr>
      <w:b/>
      <w:bCs/>
      <w:color w:val="000000"/>
      <w:kern w:val="32"/>
      <w:sz w:val="28"/>
      <w:szCs w:val="32"/>
    </w:rPr>
  </w:style>
  <w:style w:type="paragraph" w:styleId="Nadpis2">
    <w:name w:val="heading 2"/>
    <w:basedOn w:val="Normln"/>
    <w:next w:val="Normln"/>
    <w:link w:val="Nadpis2Char"/>
    <w:uiPriority w:val="99"/>
    <w:qFormat/>
    <w:rsid w:val="00324053"/>
    <w:pPr>
      <w:keepNext/>
      <w:numPr>
        <w:ilvl w:val="1"/>
        <w:numId w:val="13"/>
      </w:numPr>
      <w:suppressAutoHyphens w:val="0"/>
      <w:spacing w:before="240" w:after="60"/>
      <w:outlineLvl w:val="1"/>
    </w:pPr>
    <w:rPr>
      <w:b/>
      <w:bCs/>
      <w:iCs/>
      <w:color w:val="000000"/>
      <w:szCs w:val="28"/>
    </w:rPr>
  </w:style>
  <w:style w:type="paragraph" w:styleId="Nadpis3">
    <w:name w:val="heading 3"/>
    <w:basedOn w:val="Nadpis2"/>
    <w:next w:val="Normln"/>
    <w:link w:val="Nadpis3Char"/>
    <w:uiPriority w:val="99"/>
    <w:qFormat/>
    <w:rsid w:val="00324053"/>
    <w:pPr>
      <w:numPr>
        <w:ilvl w:val="2"/>
      </w:numPr>
      <w:outlineLvl w:val="2"/>
    </w:pPr>
    <w:rPr>
      <w:b w:val="0"/>
      <w:bCs w:val="0"/>
      <w:szCs w:val="26"/>
    </w:rPr>
  </w:style>
  <w:style w:type="paragraph" w:styleId="Nadpis4">
    <w:name w:val="heading 4"/>
    <w:basedOn w:val="Normln"/>
    <w:next w:val="Normln"/>
    <w:link w:val="Nadpis4Char"/>
    <w:uiPriority w:val="99"/>
    <w:qFormat/>
    <w:rsid w:val="00324053"/>
    <w:pPr>
      <w:keepNext/>
      <w:numPr>
        <w:ilvl w:val="3"/>
        <w:numId w:val="13"/>
      </w:numPr>
      <w:suppressAutoHyphens w:val="0"/>
      <w:spacing w:before="240" w:after="60"/>
      <w:outlineLvl w:val="3"/>
    </w:pPr>
    <w:rPr>
      <w:b/>
      <w:bCs/>
      <w:color w:val="00000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24053"/>
    <w:rPr>
      <w:b/>
      <w:color w:val="000000"/>
      <w:kern w:val="32"/>
      <w:sz w:val="32"/>
    </w:rPr>
  </w:style>
  <w:style w:type="character" w:customStyle="1" w:styleId="Nadpis2Char">
    <w:name w:val="Nadpis 2 Char"/>
    <w:link w:val="Nadpis2"/>
    <w:uiPriority w:val="99"/>
    <w:locked/>
    <w:rsid w:val="00324053"/>
    <w:rPr>
      <w:b/>
      <w:color w:val="000000"/>
      <w:sz w:val="28"/>
    </w:rPr>
  </w:style>
  <w:style w:type="character" w:customStyle="1" w:styleId="Nadpis3Char">
    <w:name w:val="Nadpis 3 Char"/>
    <w:link w:val="Nadpis3"/>
    <w:uiPriority w:val="99"/>
    <w:locked/>
    <w:rsid w:val="00324053"/>
    <w:rPr>
      <w:color w:val="000000"/>
      <w:sz w:val="26"/>
    </w:rPr>
  </w:style>
  <w:style w:type="character" w:customStyle="1" w:styleId="Nadpis4Char">
    <w:name w:val="Nadpis 4 Char"/>
    <w:link w:val="Nadpis4"/>
    <w:uiPriority w:val="99"/>
    <w:locked/>
    <w:rsid w:val="00324053"/>
    <w:rPr>
      <w:b/>
      <w:color w:val="000000"/>
      <w:sz w:val="28"/>
    </w:rPr>
  </w:style>
  <w:style w:type="character" w:customStyle="1" w:styleId="Absatz-Standardschriftart">
    <w:name w:val="Absatz-Standardschriftart"/>
    <w:uiPriority w:val="99"/>
    <w:rsid w:val="0070208C"/>
  </w:style>
  <w:style w:type="character" w:customStyle="1" w:styleId="WW-Absatz-Standardschriftart">
    <w:name w:val="WW-Absatz-Standardschriftart"/>
    <w:uiPriority w:val="99"/>
    <w:rsid w:val="0070208C"/>
  </w:style>
  <w:style w:type="character" w:customStyle="1" w:styleId="WW8Num1z0">
    <w:name w:val="WW8Num1z0"/>
    <w:uiPriority w:val="99"/>
    <w:rsid w:val="0070208C"/>
  </w:style>
  <w:style w:type="character" w:customStyle="1" w:styleId="WW8Num5z0">
    <w:name w:val="WW8Num5z0"/>
    <w:uiPriority w:val="99"/>
    <w:rsid w:val="0070208C"/>
  </w:style>
  <w:style w:type="character" w:customStyle="1" w:styleId="WW-Absatz-Standardschriftart1">
    <w:name w:val="WW-Absatz-Standardschriftart1"/>
    <w:uiPriority w:val="99"/>
    <w:rsid w:val="0070208C"/>
  </w:style>
  <w:style w:type="character" w:customStyle="1" w:styleId="WW8Num6z0">
    <w:name w:val="WW8Num6z0"/>
    <w:uiPriority w:val="99"/>
    <w:rsid w:val="0070208C"/>
  </w:style>
  <w:style w:type="character" w:customStyle="1" w:styleId="WW8Num8z0">
    <w:name w:val="WW8Num8z0"/>
    <w:uiPriority w:val="99"/>
    <w:rsid w:val="0070208C"/>
  </w:style>
  <w:style w:type="character" w:customStyle="1" w:styleId="WW8Num10z0">
    <w:name w:val="WW8Num10z0"/>
    <w:uiPriority w:val="99"/>
    <w:rsid w:val="0070208C"/>
  </w:style>
  <w:style w:type="character" w:customStyle="1" w:styleId="Standardnpsmoodstavce1">
    <w:name w:val="Standardní písmo odstavce1"/>
    <w:uiPriority w:val="99"/>
    <w:rsid w:val="0070208C"/>
  </w:style>
  <w:style w:type="character" w:customStyle="1" w:styleId="Odrky">
    <w:name w:val="Odrážky"/>
    <w:uiPriority w:val="99"/>
    <w:rsid w:val="0070208C"/>
    <w:rPr>
      <w:rFonts w:ascii="OpenSymbol" w:eastAsia="Times New Roman" w:hAnsi="OpenSymbol"/>
    </w:rPr>
  </w:style>
  <w:style w:type="character" w:customStyle="1" w:styleId="Symbolyproslovn">
    <w:name w:val="Symboly pro číslování"/>
    <w:uiPriority w:val="99"/>
    <w:rsid w:val="0070208C"/>
  </w:style>
  <w:style w:type="paragraph" w:customStyle="1" w:styleId="Nadpis">
    <w:name w:val="Nadpis"/>
    <w:basedOn w:val="Normln"/>
    <w:next w:val="Zkladntext"/>
    <w:uiPriority w:val="99"/>
    <w:rsid w:val="0070208C"/>
    <w:pPr>
      <w:keepNext/>
      <w:spacing w:before="240" w:after="120"/>
    </w:pPr>
    <w:rPr>
      <w:rFonts w:ascii="Arial" w:hAnsi="Arial" w:cs="DejaVu Sans"/>
      <w:sz w:val="28"/>
      <w:szCs w:val="28"/>
    </w:rPr>
  </w:style>
  <w:style w:type="paragraph" w:styleId="Zkladntext">
    <w:name w:val="Body Text"/>
    <w:basedOn w:val="Normln"/>
    <w:link w:val="ZkladntextChar"/>
    <w:uiPriority w:val="99"/>
    <w:rsid w:val="0070208C"/>
    <w:pPr>
      <w:spacing w:after="120"/>
    </w:pPr>
  </w:style>
  <w:style w:type="character" w:customStyle="1" w:styleId="ZkladntextChar">
    <w:name w:val="Základní text Char"/>
    <w:link w:val="Zkladntext"/>
    <w:uiPriority w:val="99"/>
    <w:semiHidden/>
    <w:rsid w:val="007773C4"/>
    <w:rPr>
      <w:sz w:val="24"/>
      <w:szCs w:val="24"/>
    </w:rPr>
  </w:style>
  <w:style w:type="paragraph" w:styleId="Seznam">
    <w:name w:val="List"/>
    <w:basedOn w:val="Zkladntext"/>
    <w:uiPriority w:val="99"/>
    <w:rsid w:val="0070208C"/>
  </w:style>
  <w:style w:type="paragraph" w:styleId="Titulek">
    <w:name w:val="caption"/>
    <w:basedOn w:val="Normln"/>
    <w:uiPriority w:val="99"/>
    <w:qFormat/>
    <w:rsid w:val="0070208C"/>
    <w:pPr>
      <w:suppressLineNumbers/>
      <w:spacing w:before="120" w:after="120"/>
    </w:pPr>
    <w:rPr>
      <w:i/>
      <w:iCs/>
    </w:rPr>
  </w:style>
  <w:style w:type="paragraph" w:customStyle="1" w:styleId="Rejstk">
    <w:name w:val="Rejstřík"/>
    <w:basedOn w:val="Normln"/>
    <w:uiPriority w:val="99"/>
    <w:rsid w:val="0070208C"/>
    <w:pPr>
      <w:suppressLineNumbers/>
    </w:pPr>
  </w:style>
  <w:style w:type="paragraph" w:styleId="Zhlav">
    <w:name w:val="header"/>
    <w:basedOn w:val="Normln"/>
    <w:link w:val="ZhlavChar"/>
    <w:uiPriority w:val="99"/>
    <w:rsid w:val="007011F3"/>
    <w:pPr>
      <w:tabs>
        <w:tab w:val="center" w:pos="4536"/>
        <w:tab w:val="right" w:pos="9072"/>
      </w:tabs>
    </w:pPr>
  </w:style>
  <w:style w:type="character" w:customStyle="1" w:styleId="ZhlavChar">
    <w:name w:val="Záhlaví Char"/>
    <w:link w:val="Zhlav"/>
    <w:uiPriority w:val="99"/>
    <w:locked/>
    <w:rsid w:val="007011F3"/>
    <w:rPr>
      <w:sz w:val="24"/>
    </w:rPr>
  </w:style>
  <w:style w:type="paragraph" w:styleId="Zpat">
    <w:name w:val="footer"/>
    <w:basedOn w:val="Normln"/>
    <w:link w:val="ZpatChar"/>
    <w:uiPriority w:val="99"/>
    <w:rsid w:val="007011F3"/>
    <w:pPr>
      <w:tabs>
        <w:tab w:val="center" w:pos="4536"/>
        <w:tab w:val="right" w:pos="9072"/>
      </w:tabs>
    </w:pPr>
  </w:style>
  <w:style w:type="character" w:customStyle="1" w:styleId="ZpatChar">
    <w:name w:val="Zápatí Char"/>
    <w:link w:val="Zpat"/>
    <w:uiPriority w:val="99"/>
    <w:locked/>
    <w:rsid w:val="007011F3"/>
    <w:rPr>
      <w:sz w:val="24"/>
    </w:rPr>
  </w:style>
  <w:style w:type="paragraph" w:styleId="FormtovanvHTML">
    <w:name w:val="HTML Preformatted"/>
    <w:basedOn w:val="Normln"/>
    <w:link w:val="FormtovanvHTMLChar"/>
    <w:uiPriority w:val="99"/>
    <w:rsid w:val="0030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FormtovanvHTMLChar">
    <w:name w:val="Formátovaný v HTML Char"/>
    <w:link w:val="FormtovanvHTML"/>
    <w:uiPriority w:val="99"/>
    <w:locked/>
    <w:rsid w:val="00307EB3"/>
    <w:rPr>
      <w:rFonts w:ascii="Courier New" w:hAnsi="Courier New"/>
    </w:rPr>
  </w:style>
  <w:style w:type="paragraph" w:styleId="Bezmezer">
    <w:name w:val="No Spacing"/>
    <w:uiPriority w:val="99"/>
    <w:qFormat/>
    <w:rsid w:val="00184933"/>
    <w:rPr>
      <w:rFonts w:ascii="Calibri" w:hAnsi="Calibri"/>
      <w:sz w:val="22"/>
      <w:szCs w:val="22"/>
      <w:lang w:eastAsia="en-US"/>
    </w:rPr>
  </w:style>
  <w:style w:type="paragraph" w:styleId="Odstavecseseznamem">
    <w:name w:val="List Paragraph"/>
    <w:basedOn w:val="Normln"/>
    <w:uiPriority w:val="99"/>
    <w:qFormat/>
    <w:rsid w:val="00DE5625"/>
    <w:pPr>
      <w:suppressAutoHyphens w:val="0"/>
      <w:ind w:left="720"/>
      <w:contextualSpacing/>
    </w:pPr>
    <w:rPr>
      <w:color w:val="000000"/>
    </w:rPr>
  </w:style>
  <w:style w:type="paragraph" w:styleId="Textbubliny">
    <w:name w:val="Balloon Text"/>
    <w:basedOn w:val="Normln"/>
    <w:link w:val="TextbublinyChar"/>
    <w:uiPriority w:val="99"/>
    <w:semiHidden/>
    <w:unhideWhenUsed/>
    <w:rsid w:val="001856A5"/>
    <w:rPr>
      <w:rFonts w:ascii="Tahoma" w:hAnsi="Tahoma" w:cs="Tahoma"/>
      <w:sz w:val="16"/>
      <w:szCs w:val="16"/>
    </w:rPr>
  </w:style>
  <w:style w:type="character" w:customStyle="1" w:styleId="TextbublinyChar">
    <w:name w:val="Text bubliny Char"/>
    <w:basedOn w:val="Standardnpsmoodstavce"/>
    <w:link w:val="Textbubliny"/>
    <w:uiPriority w:val="99"/>
    <w:semiHidden/>
    <w:rsid w:val="001856A5"/>
    <w:rPr>
      <w:rFonts w:ascii="Tahoma" w:hAnsi="Tahoma" w:cs="Tahoma"/>
      <w:sz w:val="16"/>
      <w:szCs w:val="16"/>
    </w:rPr>
  </w:style>
  <w:style w:type="character" w:styleId="Odkaznakoment">
    <w:name w:val="annotation reference"/>
    <w:basedOn w:val="Standardnpsmoodstavce"/>
    <w:uiPriority w:val="99"/>
    <w:semiHidden/>
    <w:unhideWhenUsed/>
    <w:rsid w:val="00340E6C"/>
    <w:rPr>
      <w:sz w:val="16"/>
      <w:szCs w:val="16"/>
    </w:rPr>
  </w:style>
  <w:style w:type="paragraph" w:styleId="Textkomente">
    <w:name w:val="annotation text"/>
    <w:basedOn w:val="Normln"/>
    <w:link w:val="TextkomenteChar"/>
    <w:uiPriority w:val="99"/>
    <w:semiHidden/>
    <w:unhideWhenUsed/>
    <w:rsid w:val="00340E6C"/>
    <w:rPr>
      <w:sz w:val="20"/>
      <w:szCs w:val="20"/>
    </w:rPr>
  </w:style>
  <w:style w:type="character" w:customStyle="1" w:styleId="TextkomenteChar">
    <w:name w:val="Text komentáře Char"/>
    <w:basedOn w:val="Standardnpsmoodstavce"/>
    <w:link w:val="Textkomente"/>
    <w:uiPriority w:val="99"/>
    <w:semiHidden/>
    <w:rsid w:val="00340E6C"/>
  </w:style>
  <w:style w:type="paragraph" w:styleId="Pedmtkomente">
    <w:name w:val="annotation subject"/>
    <w:basedOn w:val="Textkomente"/>
    <w:next w:val="Textkomente"/>
    <w:link w:val="PedmtkomenteChar"/>
    <w:uiPriority w:val="99"/>
    <w:semiHidden/>
    <w:unhideWhenUsed/>
    <w:rsid w:val="00340E6C"/>
    <w:rPr>
      <w:b/>
      <w:bCs/>
    </w:rPr>
  </w:style>
  <w:style w:type="character" w:customStyle="1" w:styleId="PedmtkomenteChar">
    <w:name w:val="Předmět komentáře Char"/>
    <w:basedOn w:val="TextkomenteChar"/>
    <w:link w:val="Pedmtkomente"/>
    <w:uiPriority w:val="99"/>
    <w:semiHidden/>
    <w:rsid w:val="00340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6133">
      <w:bodyDiv w:val="1"/>
      <w:marLeft w:val="0"/>
      <w:marRight w:val="0"/>
      <w:marTop w:val="0"/>
      <w:marBottom w:val="0"/>
      <w:divBdr>
        <w:top w:val="none" w:sz="0" w:space="0" w:color="auto"/>
        <w:left w:val="none" w:sz="0" w:space="0" w:color="auto"/>
        <w:bottom w:val="none" w:sz="0" w:space="0" w:color="auto"/>
        <w:right w:val="none" w:sz="0" w:space="0" w:color="auto"/>
      </w:divBdr>
    </w:div>
    <w:div w:id="1802191174">
      <w:marLeft w:val="0"/>
      <w:marRight w:val="0"/>
      <w:marTop w:val="0"/>
      <w:marBottom w:val="0"/>
      <w:divBdr>
        <w:top w:val="none" w:sz="0" w:space="0" w:color="auto"/>
        <w:left w:val="none" w:sz="0" w:space="0" w:color="auto"/>
        <w:bottom w:val="none" w:sz="0" w:space="0" w:color="auto"/>
        <w:right w:val="none" w:sz="0" w:space="0" w:color="auto"/>
      </w:divBdr>
    </w:div>
    <w:div w:id="1802191175">
      <w:marLeft w:val="0"/>
      <w:marRight w:val="0"/>
      <w:marTop w:val="0"/>
      <w:marBottom w:val="0"/>
      <w:divBdr>
        <w:top w:val="none" w:sz="0" w:space="0" w:color="auto"/>
        <w:left w:val="none" w:sz="0" w:space="0" w:color="auto"/>
        <w:bottom w:val="none" w:sz="0" w:space="0" w:color="auto"/>
        <w:right w:val="none" w:sz="0" w:space="0" w:color="auto"/>
      </w:divBdr>
    </w:div>
    <w:div w:id="1802191176">
      <w:marLeft w:val="0"/>
      <w:marRight w:val="0"/>
      <w:marTop w:val="0"/>
      <w:marBottom w:val="0"/>
      <w:divBdr>
        <w:top w:val="none" w:sz="0" w:space="0" w:color="auto"/>
        <w:left w:val="none" w:sz="0" w:space="0" w:color="auto"/>
        <w:bottom w:val="none" w:sz="0" w:space="0" w:color="auto"/>
        <w:right w:val="none" w:sz="0" w:space="0" w:color="auto"/>
      </w:divBdr>
    </w:div>
    <w:div w:id="1802191177">
      <w:marLeft w:val="0"/>
      <w:marRight w:val="0"/>
      <w:marTop w:val="0"/>
      <w:marBottom w:val="0"/>
      <w:divBdr>
        <w:top w:val="none" w:sz="0" w:space="0" w:color="auto"/>
        <w:left w:val="none" w:sz="0" w:space="0" w:color="auto"/>
        <w:bottom w:val="none" w:sz="0" w:space="0" w:color="auto"/>
        <w:right w:val="none" w:sz="0" w:space="0" w:color="auto"/>
      </w:divBdr>
    </w:div>
    <w:div w:id="1802191178">
      <w:marLeft w:val="0"/>
      <w:marRight w:val="0"/>
      <w:marTop w:val="0"/>
      <w:marBottom w:val="0"/>
      <w:divBdr>
        <w:top w:val="none" w:sz="0" w:space="0" w:color="auto"/>
        <w:left w:val="none" w:sz="0" w:space="0" w:color="auto"/>
        <w:bottom w:val="none" w:sz="0" w:space="0" w:color="auto"/>
        <w:right w:val="none" w:sz="0" w:space="0" w:color="auto"/>
      </w:divBdr>
    </w:div>
    <w:div w:id="1802191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5611-C8CF-4FFA-9377-9B39ACF7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3794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Dohoda o provedení práce</vt:lpstr>
    </vt:vector>
  </TitlesOfParts>
  <Company>Cesta domů</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provedení práce</dc:title>
  <dc:creator>m</dc:creator>
  <cp:lastModifiedBy>Helena Štohanzlová</cp:lastModifiedBy>
  <cp:revision>4</cp:revision>
  <cp:lastPrinted>2014-11-12T10:46:00Z</cp:lastPrinted>
  <dcterms:created xsi:type="dcterms:W3CDTF">2014-11-20T15:51:00Z</dcterms:created>
  <dcterms:modified xsi:type="dcterms:W3CDTF">2014-11-20T16:01:00Z</dcterms:modified>
</cp:coreProperties>
</file>