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7E6F" w:rsidRDefault="00F37E6F" w:rsidP="00F37E6F">
      <w:pPr>
        <w:pStyle w:val="SMLOUVACISLO"/>
        <w:tabs>
          <w:tab w:val="decimal" w:pos="1316"/>
        </w:tabs>
        <w:ind w:lef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Výtisk č.:</w:t>
      </w:r>
      <w:r w:rsidR="002D6A40">
        <w:rPr>
          <w:rFonts w:cs="Arial"/>
          <w:sz w:val="18"/>
          <w:szCs w:val="18"/>
        </w:rPr>
        <w:t>1</w:t>
      </w:r>
      <w:r>
        <w:rPr>
          <w:rFonts w:cs="Arial"/>
          <w:sz w:val="18"/>
          <w:szCs w:val="18"/>
        </w:rPr>
        <w:t>/3</w:t>
      </w:r>
      <w:r>
        <w:rPr>
          <w:rFonts w:cs="Arial"/>
          <w:sz w:val="18"/>
          <w:szCs w:val="18"/>
        </w:rPr>
        <w:br/>
        <w:t xml:space="preserve">                                     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Počet listů:5</w:t>
      </w:r>
    </w:p>
    <w:p w:rsidR="0026350D" w:rsidRPr="00F37E6F" w:rsidRDefault="00F37E6F" w:rsidP="00F37E6F">
      <w:pPr>
        <w:pStyle w:val="SMLOUVACISLO"/>
        <w:tabs>
          <w:tab w:val="decimal" w:pos="1316"/>
        </w:tabs>
        <w:ind w:left="0" w:firstLine="0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</w:t>
      </w:r>
      <w:r>
        <w:rPr>
          <w:rFonts w:cs="Arial"/>
          <w:sz w:val="18"/>
          <w:szCs w:val="18"/>
        </w:rPr>
        <w:tab/>
        <w:t xml:space="preserve">       Přílohy:3/</w:t>
      </w:r>
      <w:r w:rsidR="007D3119">
        <w:rPr>
          <w:rFonts w:cs="Arial"/>
          <w:sz w:val="18"/>
          <w:szCs w:val="18"/>
        </w:rPr>
        <w:t>7</w:t>
      </w:r>
      <w:r>
        <w:rPr>
          <w:rFonts w:cs="Arial"/>
          <w:szCs w:val="24"/>
        </w:rPr>
        <w:br/>
      </w:r>
      <w:r>
        <w:rPr>
          <w:rFonts w:cs="Arial"/>
          <w:szCs w:val="24"/>
        </w:rPr>
        <w:br/>
      </w:r>
      <w:r w:rsidR="00A44E6C">
        <w:rPr>
          <w:rFonts w:cs="Arial"/>
          <w:szCs w:val="24"/>
        </w:rPr>
        <w:t>KUPNÍ SMLOUVA</w:t>
      </w:r>
    </w:p>
    <w:p w:rsidR="00B06443" w:rsidRDefault="00B06443" w:rsidP="00B06443">
      <w:pPr>
        <w:pStyle w:val="SMLOUVACISLO"/>
        <w:tabs>
          <w:tab w:val="decimal" w:pos="1316"/>
        </w:tabs>
        <w:ind w:left="0" w:firstLine="0"/>
        <w:jc w:val="center"/>
        <w:rPr>
          <w:rFonts w:cs="Arial"/>
          <w:szCs w:val="24"/>
        </w:rPr>
      </w:pPr>
      <w:proofErr w:type="spellStart"/>
      <w:proofErr w:type="gramStart"/>
      <w:r>
        <w:rPr>
          <w:rFonts w:cs="Arial"/>
          <w:szCs w:val="24"/>
        </w:rPr>
        <w:t>Č.j</w:t>
      </w:r>
      <w:proofErr w:type="spellEnd"/>
      <w:r>
        <w:rPr>
          <w:rFonts w:cs="Arial"/>
          <w:szCs w:val="24"/>
        </w:rPr>
        <w:t>.</w:t>
      </w:r>
      <w:proofErr w:type="gramEnd"/>
      <w:r>
        <w:rPr>
          <w:rFonts w:cs="Arial"/>
          <w:szCs w:val="24"/>
        </w:rPr>
        <w:t xml:space="preserve">: </w:t>
      </w:r>
      <w:r w:rsidR="00F37E6F">
        <w:rPr>
          <w:rFonts w:cs="Arial"/>
          <w:szCs w:val="24"/>
        </w:rPr>
        <w:t>KRPA-1634</w:t>
      </w:r>
      <w:r w:rsidR="002D6A40">
        <w:rPr>
          <w:rFonts w:cs="Arial"/>
          <w:szCs w:val="24"/>
        </w:rPr>
        <w:t>85</w:t>
      </w:r>
      <w:r w:rsidR="00F37E6F">
        <w:rPr>
          <w:rFonts w:cs="Arial"/>
          <w:szCs w:val="24"/>
        </w:rPr>
        <w:t>/ČJ-2012-0000VZ-V</w:t>
      </w:r>
    </w:p>
    <w:p w:rsidR="0026350D" w:rsidRDefault="0026350D" w:rsidP="00F37E6F">
      <w:pPr>
        <w:pStyle w:val="SMLOUVACISLO"/>
        <w:tabs>
          <w:tab w:val="decimal" w:pos="1316"/>
        </w:tabs>
        <w:ind w:left="0" w:firstLine="0"/>
        <w:rPr>
          <w:rFonts w:cs="Arial"/>
          <w:szCs w:val="24"/>
        </w:rPr>
      </w:pPr>
    </w:p>
    <w:p w:rsidR="0026350D" w:rsidRDefault="0026350D">
      <w:pPr>
        <w:pStyle w:val="SMLOUVAZAVOR"/>
        <w:ind w:left="0"/>
        <w:jc w:val="center"/>
        <w:rPr>
          <w:rFonts w:cs="Arial"/>
          <w:i w:val="0"/>
          <w:color w:val="auto"/>
          <w:sz w:val="24"/>
          <w:szCs w:val="24"/>
        </w:rPr>
      </w:pPr>
      <w:r>
        <w:rPr>
          <w:rFonts w:cs="Arial"/>
          <w:i w:val="0"/>
          <w:color w:val="auto"/>
          <w:sz w:val="24"/>
          <w:szCs w:val="24"/>
        </w:rPr>
        <w:t xml:space="preserve">dle § </w:t>
      </w:r>
      <w:smartTag w:uri="urn:schemas-microsoft-com:office:smarttags" w:element="metricconverter">
        <w:smartTagPr>
          <w:attr w:name="ProductID" w:val="409 a"/>
        </w:smartTagPr>
        <w:r>
          <w:rPr>
            <w:rFonts w:cs="Arial"/>
            <w:i w:val="0"/>
            <w:color w:val="auto"/>
            <w:sz w:val="24"/>
            <w:szCs w:val="24"/>
          </w:rPr>
          <w:t>409 a</w:t>
        </w:r>
      </w:smartTag>
      <w:r>
        <w:rPr>
          <w:rFonts w:cs="Arial"/>
          <w:i w:val="0"/>
          <w:color w:val="auto"/>
          <w:sz w:val="24"/>
          <w:szCs w:val="24"/>
        </w:rPr>
        <w:t xml:space="preserve"> </w:t>
      </w:r>
      <w:proofErr w:type="spellStart"/>
      <w:r>
        <w:rPr>
          <w:rFonts w:cs="Arial"/>
          <w:i w:val="0"/>
          <w:color w:val="auto"/>
          <w:sz w:val="24"/>
          <w:szCs w:val="24"/>
        </w:rPr>
        <w:t>násl</w:t>
      </w:r>
      <w:proofErr w:type="spellEnd"/>
      <w:r>
        <w:rPr>
          <w:rFonts w:cs="Arial"/>
          <w:i w:val="0"/>
          <w:color w:val="auto"/>
          <w:sz w:val="24"/>
          <w:szCs w:val="24"/>
        </w:rPr>
        <w:t>. zákona č. 513/1991 Sb., Obchodní zákoník, ve znění pozdějších předpisů, (dále jen „obchodní zákoník“)</w:t>
      </w:r>
    </w:p>
    <w:p w:rsidR="005D7923" w:rsidRDefault="0026350D">
      <w:pPr>
        <w:pStyle w:val="SMLOUVAZAVOR"/>
        <w:ind w:left="0"/>
        <w:jc w:val="center"/>
        <w:rPr>
          <w:rFonts w:cs="Arial"/>
          <w:i w:val="0"/>
          <w:color w:val="auto"/>
          <w:sz w:val="24"/>
          <w:szCs w:val="24"/>
        </w:rPr>
      </w:pPr>
      <w:r>
        <w:rPr>
          <w:rFonts w:cs="Arial"/>
          <w:i w:val="0"/>
          <w:color w:val="auto"/>
          <w:sz w:val="24"/>
          <w:szCs w:val="24"/>
        </w:rPr>
        <w:t xml:space="preserve"> </w:t>
      </w:r>
      <w:r w:rsidR="003B4913" w:rsidRPr="007A14E4">
        <w:rPr>
          <w:rFonts w:cs="Arial"/>
          <w:i w:val="0"/>
          <w:color w:val="auto"/>
          <w:sz w:val="24"/>
          <w:szCs w:val="24"/>
        </w:rPr>
        <w:t xml:space="preserve">uzavřená na základě rámcové smlouvy č. </w:t>
      </w:r>
      <w:r w:rsidR="003B4913" w:rsidRPr="007A14E4">
        <w:rPr>
          <w:rFonts w:cs="Arial"/>
          <w:b/>
          <w:i w:val="0"/>
          <w:sz w:val="22"/>
          <w:szCs w:val="22"/>
        </w:rPr>
        <w:t>MV-7</w:t>
      </w:r>
      <w:r w:rsidR="00C33014">
        <w:rPr>
          <w:rFonts w:cs="Arial"/>
          <w:b/>
          <w:i w:val="0"/>
          <w:sz w:val="22"/>
          <w:szCs w:val="22"/>
        </w:rPr>
        <w:t>9436</w:t>
      </w:r>
      <w:r w:rsidR="003B4913" w:rsidRPr="007A14E4">
        <w:rPr>
          <w:rFonts w:cs="Arial"/>
          <w:b/>
          <w:i w:val="0"/>
          <w:sz w:val="22"/>
          <w:szCs w:val="22"/>
        </w:rPr>
        <w:t>-</w:t>
      </w:r>
      <w:r w:rsidR="00C33014">
        <w:rPr>
          <w:rFonts w:cs="Arial"/>
          <w:b/>
          <w:i w:val="0"/>
          <w:sz w:val="22"/>
          <w:szCs w:val="22"/>
        </w:rPr>
        <w:t>51</w:t>
      </w:r>
      <w:r w:rsidR="003B4913" w:rsidRPr="007A14E4">
        <w:rPr>
          <w:rFonts w:cs="Arial"/>
          <w:b/>
          <w:i w:val="0"/>
          <w:sz w:val="22"/>
          <w:szCs w:val="22"/>
        </w:rPr>
        <w:t>/P-201</w:t>
      </w:r>
      <w:r w:rsidR="00C33014">
        <w:rPr>
          <w:rFonts w:cs="Arial"/>
          <w:b/>
          <w:i w:val="0"/>
          <w:sz w:val="22"/>
          <w:szCs w:val="22"/>
        </w:rPr>
        <w:t>1</w:t>
      </w:r>
      <w:r w:rsidR="003B4913">
        <w:rPr>
          <w:rFonts w:cs="Arial"/>
          <w:b/>
          <w:i w:val="0"/>
          <w:sz w:val="22"/>
          <w:szCs w:val="22"/>
        </w:rPr>
        <w:t xml:space="preserve"> </w:t>
      </w:r>
    </w:p>
    <w:p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</w:p>
    <w:p w:rsidR="0026350D" w:rsidRDefault="0026350D">
      <w:pPr>
        <w:pStyle w:val="NADPISCENTRPO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</w:t>
      </w:r>
    </w:p>
    <w:p w:rsidR="0026350D" w:rsidRDefault="0026350D">
      <w:pPr>
        <w:pStyle w:val="NADPISCENTRPOD"/>
        <w:ind w:firstLine="720"/>
        <w:rPr>
          <w:rFonts w:ascii="Arial" w:hAnsi="Arial" w:cs="Arial"/>
          <w:sz w:val="24"/>
          <w:szCs w:val="24"/>
        </w:rPr>
      </w:pPr>
    </w:p>
    <w:p w:rsidR="00FD0973" w:rsidRDefault="00FD0973" w:rsidP="006E6A78">
      <w:pPr>
        <w:pStyle w:val="HLAVICK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97D23">
        <w:rPr>
          <w:rFonts w:ascii="Arial" w:hAnsi="Arial" w:cs="Arial"/>
          <w:sz w:val="24"/>
          <w:szCs w:val="24"/>
        </w:rPr>
        <w:t>Prodávající:</w:t>
      </w:r>
    </w:p>
    <w:p w:rsidR="006E6A78" w:rsidRPr="00597D23" w:rsidRDefault="006E6A78" w:rsidP="006E6A78">
      <w:pPr>
        <w:pStyle w:val="HLAVIC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Název, sídlo:</w:t>
      </w:r>
    </w:p>
    <w:p w:rsidR="00FD0973" w:rsidRDefault="00FD0973" w:rsidP="00FD0973">
      <w:pPr>
        <w:pStyle w:val="HLAVICKA"/>
        <w:ind w:left="964" w:hanging="284"/>
        <w:rPr>
          <w:rFonts w:ascii="Arial" w:hAnsi="Arial" w:cs="Arial"/>
          <w:b/>
          <w:sz w:val="24"/>
          <w:szCs w:val="24"/>
        </w:rPr>
      </w:pPr>
      <w:r w:rsidRPr="00B06443">
        <w:rPr>
          <w:rFonts w:ascii="Arial" w:hAnsi="Arial" w:cs="Arial"/>
          <w:b/>
          <w:sz w:val="24"/>
          <w:szCs w:val="24"/>
        </w:rPr>
        <w:tab/>
      </w:r>
      <w:proofErr w:type="spellStart"/>
      <w:r w:rsidRPr="00B06443">
        <w:rPr>
          <w:rFonts w:ascii="Arial" w:hAnsi="Arial" w:cs="Arial"/>
          <w:b/>
          <w:sz w:val="24"/>
          <w:szCs w:val="24"/>
        </w:rPr>
        <w:t>Your</w:t>
      </w:r>
      <w:proofErr w:type="spellEnd"/>
      <w:r w:rsidRPr="00B064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06443">
        <w:rPr>
          <w:rFonts w:ascii="Arial" w:hAnsi="Arial" w:cs="Arial"/>
          <w:b/>
          <w:sz w:val="24"/>
          <w:szCs w:val="24"/>
        </w:rPr>
        <w:t>System</w:t>
      </w:r>
      <w:proofErr w:type="spellEnd"/>
      <w:r w:rsidRPr="00B06443">
        <w:rPr>
          <w:rFonts w:ascii="Arial" w:hAnsi="Arial" w:cs="Arial"/>
          <w:b/>
          <w:sz w:val="24"/>
          <w:szCs w:val="24"/>
        </w:rPr>
        <w:t>, spo</w:t>
      </w:r>
      <w:r w:rsidR="00B06443" w:rsidRPr="00B06443">
        <w:rPr>
          <w:rFonts w:ascii="Arial" w:hAnsi="Arial" w:cs="Arial"/>
          <w:b/>
          <w:sz w:val="24"/>
          <w:szCs w:val="24"/>
        </w:rPr>
        <w:t>l</w:t>
      </w:r>
      <w:r w:rsidRPr="00B06443">
        <w:rPr>
          <w:rFonts w:ascii="Arial" w:hAnsi="Arial" w:cs="Arial"/>
          <w:b/>
          <w:sz w:val="24"/>
          <w:szCs w:val="24"/>
        </w:rPr>
        <w:t xml:space="preserve">. </w:t>
      </w:r>
      <w:r w:rsidR="00B06443" w:rsidRPr="00B06443">
        <w:rPr>
          <w:rFonts w:ascii="Arial" w:hAnsi="Arial" w:cs="Arial"/>
          <w:b/>
          <w:sz w:val="24"/>
          <w:szCs w:val="24"/>
        </w:rPr>
        <w:t>s</w:t>
      </w:r>
      <w:r w:rsidRPr="00B06443">
        <w:rPr>
          <w:rFonts w:ascii="Arial" w:hAnsi="Arial" w:cs="Arial"/>
          <w:b/>
          <w:sz w:val="24"/>
          <w:szCs w:val="24"/>
        </w:rPr>
        <w:t> r.o.</w:t>
      </w:r>
    </w:p>
    <w:p w:rsidR="006E6A78" w:rsidRPr="006E6A78" w:rsidRDefault="006E6A78" w:rsidP="00FD0973">
      <w:pPr>
        <w:pStyle w:val="HLAVICKA"/>
        <w:ind w:left="964" w:hanging="284"/>
        <w:rPr>
          <w:rFonts w:ascii="Arial" w:hAnsi="Arial" w:cs="Arial"/>
          <w:b/>
          <w:sz w:val="24"/>
          <w:szCs w:val="24"/>
        </w:rPr>
      </w:pPr>
      <w:r w:rsidRPr="006E6A78">
        <w:rPr>
          <w:rFonts w:ascii="Arial" w:hAnsi="Arial" w:cs="Arial"/>
          <w:b/>
          <w:sz w:val="24"/>
          <w:szCs w:val="24"/>
        </w:rPr>
        <w:t xml:space="preserve">     </w:t>
      </w:r>
      <w:r w:rsidRPr="006E6A78">
        <w:rPr>
          <w:rFonts w:ascii="Arial" w:hAnsi="Arial" w:cs="Arial"/>
          <w:sz w:val="24"/>
          <w:szCs w:val="24"/>
        </w:rPr>
        <w:t xml:space="preserve">Praha </w:t>
      </w:r>
      <w:r w:rsidR="00C33014">
        <w:rPr>
          <w:rFonts w:ascii="Arial" w:hAnsi="Arial" w:cs="Arial"/>
          <w:sz w:val="24"/>
          <w:szCs w:val="24"/>
        </w:rPr>
        <w:t>4</w:t>
      </w:r>
      <w:r w:rsidRPr="006E6A78">
        <w:rPr>
          <w:rFonts w:ascii="Arial" w:hAnsi="Arial" w:cs="Arial"/>
          <w:sz w:val="24"/>
          <w:szCs w:val="24"/>
        </w:rPr>
        <w:t xml:space="preserve">, Chodov, </w:t>
      </w:r>
      <w:proofErr w:type="spellStart"/>
      <w:r w:rsidRPr="006E6A78">
        <w:rPr>
          <w:rFonts w:ascii="Arial" w:hAnsi="Arial" w:cs="Arial"/>
          <w:sz w:val="24"/>
          <w:szCs w:val="24"/>
        </w:rPr>
        <w:t>Türkova</w:t>
      </w:r>
      <w:proofErr w:type="spellEnd"/>
      <w:r w:rsidRPr="006E6A78">
        <w:rPr>
          <w:rFonts w:ascii="Arial" w:hAnsi="Arial" w:cs="Arial"/>
          <w:sz w:val="24"/>
          <w:szCs w:val="24"/>
        </w:rPr>
        <w:t xml:space="preserve"> 2319/5b</w:t>
      </w:r>
    </w:p>
    <w:p w:rsidR="00FD0973" w:rsidRPr="00597D23" w:rsidRDefault="00FD0973" w:rsidP="00FD0973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597D23">
        <w:rPr>
          <w:rFonts w:ascii="Arial" w:hAnsi="Arial" w:cs="Arial"/>
          <w:sz w:val="24"/>
          <w:szCs w:val="24"/>
        </w:rPr>
        <w:tab/>
        <w:t>osoba oprávněná jednat ve věcech této smlouvy:</w:t>
      </w:r>
    </w:p>
    <w:p w:rsidR="00FD0973" w:rsidRPr="00597D23" w:rsidRDefault="00FD0973" w:rsidP="00FD0973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597D23">
        <w:rPr>
          <w:rFonts w:ascii="Arial" w:hAnsi="Arial" w:cs="Arial"/>
          <w:sz w:val="24"/>
          <w:szCs w:val="24"/>
        </w:rPr>
        <w:tab/>
        <w:t xml:space="preserve">Jméno, příjmení: </w:t>
      </w:r>
      <w:r w:rsidR="00C33014">
        <w:rPr>
          <w:rFonts w:ascii="Arial" w:hAnsi="Arial" w:cs="Arial"/>
          <w:sz w:val="24"/>
          <w:szCs w:val="24"/>
        </w:rPr>
        <w:t>Ing. Petr Fiala</w:t>
      </w:r>
      <w:r w:rsidRPr="00597D23">
        <w:rPr>
          <w:rFonts w:ascii="Arial" w:hAnsi="Arial" w:cs="Arial"/>
          <w:sz w:val="24"/>
          <w:szCs w:val="24"/>
        </w:rPr>
        <w:t>, jednatel</w:t>
      </w:r>
    </w:p>
    <w:p w:rsidR="00FD0973" w:rsidRPr="00597D23" w:rsidRDefault="00FD0973" w:rsidP="00FD0973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597D23">
        <w:rPr>
          <w:rFonts w:ascii="Arial" w:hAnsi="Arial" w:cs="Arial"/>
          <w:sz w:val="24"/>
          <w:szCs w:val="24"/>
        </w:rPr>
        <w:tab/>
        <w:t>IČ: 00174939</w:t>
      </w:r>
    </w:p>
    <w:p w:rsidR="00FD0973" w:rsidRPr="00597D23" w:rsidRDefault="00FD0973" w:rsidP="00FD0973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597D23">
        <w:rPr>
          <w:rFonts w:ascii="Arial" w:hAnsi="Arial" w:cs="Arial"/>
          <w:sz w:val="24"/>
          <w:szCs w:val="24"/>
        </w:rPr>
        <w:tab/>
        <w:t>DIČ: CZ00174939</w:t>
      </w:r>
    </w:p>
    <w:p w:rsidR="00FD0973" w:rsidRPr="00597D23" w:rsidRDefault="00FD0973" w:rsidP="00FD0973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597D23">
        <w:rPr>
          <w:rFonts w:ascii="Arial" w:hAnsi="Arial" w:cs="Arial"/>
          <w:sz w:val="24"/>
          <w:szCs w:val="24"/>
        </w:rPr>
        <w:tab/>
        <w:t xml:space="preserve">Bankovní spojení: </w:t>
      </w:r>
      <w:proofErr w:type="spellStart"/>
      <w:r w:rsidRPr="00597D23">
        <w:rPr>
          <w:rFonts w:ascii="Arial" w:hAnsi="Arial" w:cs="Arial"/>
          <w:sz w:val="24"/>
          <w:szCs w:val="24"/>
        </w:rPr>
        <w:t>UniCredit</w:t>
      </w:r>
      <w:proofErr w:type="spellEnd"/>
      <w:r w:rsidRPr="00597D23">
        <w:rPr>
          <w:rFonts w:ascii="Arial" w:hAnsi="Arial" w:cs="Arial"/>
          <w:sz w:val="24"/>
          <w:szCs w:val="24"/>
        </w:rPr>
        <w:t xml:space="preserve"> Bank CZ, a.s.</w:t>
      </w:r>
    </w:p>
    <w:p w:rsidR="00FD0973" w:rsidRPr="00597D23" w:rsidRDefault="00FD0973" w:rsidP="00FD0973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597D23">
        <w:rPr>
          <w:rFonts w:ascii="Arial" w:hAnsi="Arial" w:cs="Arial"/>
          <w:sz w:val="24"/>
          <w:szCs w:val="24"/>
        </w:rPr>
        <w:tab/>
        <w:t>Číslo účtu:3816100004/2700</w:t>
      </w:r>
    </w:p>
    <w:p w:rsidR="00FD0973" w:rsidRPr="00597D23" w:rsidRDefault="00FD0973" w:rsidP="00FD0973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597D23">
        <w:rPr>
          <w:rFonts w:ascii="Arial" w:hAnsi="Arial" w:cs="Arial"/>
          <w:sz w:val="24"/>
          <w:szCs w:val="24"/>
        </w:rPr>
        <w:tab/>
        <w:t>Telefon: 277 775 530</w:t>
      </w:r>
    </w:p>
    <w:p w:rsidR="00FD0973" w:rsidRDefault="00FD0973" w:rsidP="00FD0973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597D23">
        <w:rPr>
          <w:rFonts w:ascii="Arial" w:hAnsi="Arial" w:cs="Arial"/>
          <w:sz w:val="24"/>
          <w:szCs w:val="24"/>
        </w:rPr>
        <w:tab/>
        <w:t>Fax: 277 775 501</w:t>
      </w:r>
    </w:p>
    <w:p w:rsidR="00FD0973" w:rsidRPr="00296441" w:rsidRDefault="00FD0973" w:rsidP="00FD0973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96441">
        <w:rPr>
          <w:rFonts w:ascii="Arial" w:hAnsi="Arial" w:cs="Arial"/>
          <w:sz w:val="24"/>
          <w:szCs w:val="24"/>
        </w:rPr>
        <w:t xml:space="preserve">Zapsán v </w:t>
      </w:r>
      <w:proofErr w:type="gramStart"/>
      <w:r w:rsidRPr="00296441">
        <w:rPr>
          <w:rFonts w:ascii="Arial" w:hAnsi="Arial" w:cs="Arial"/>
          <w:sz w:val="24"/>
          <w:szCs w:val="24"/>
        </w:rPr>
        <w:t>obchodním  rejstříku</w:t>
      </w:r>
      <w:proofErr w:type="gramEnd"/>
      <w:r w:rsidRPr="00296441">
        <w:rPr>
          <w:rFonts w:ascii="Arial" w:hAnsi="Arial" w:cs="Arial"/>
          <w:sz w:val="24"/>
          <w:szCs w:val="24"/>
        </w:rPr>
        <w:t xml:space="preserve">, vedeným </w:t>
      </w:r>
      <w:r>
        <w:rPr>
          <w:rFonts w:ascii="Arial" w:hAnsi="Arial" w:cs="Arial"/>
          <w:sz w:val="24"/>
          <w:szCs w:val="24"/>
        </w:rPr>
        <w:t>Městským soudem v Praze</w:t>
      </w:r>
      <w:r w:rsidRPr="00296441">
        <w:rPr>
          <w:rFonts w:ascii="Arial" w:hAnsi="Arial" w:cs="Arial"/>
          <w:sz w:val="24"/>
          <w:szCs w:val="24"/>
        </w:rPr>
        <w:t xml:space="preserve">, oddíl </w:t>
      </w:r>
      <w:r>
        <w:rPr>
          <w:rFonts w:ascii="Arial" w:hAnsi="Arial" w:cs="Arial"/>
          <w:sz w:val="24"/>
          <w:szCs w:val="24"/>
        </w:rPr>
        <w:t>C</w:t>
      </w:r>
      <w:r w:rsidRPr="00296441">
        <w:rPr>
          <w:rFonts w:ascii="Arial" w:hAnsi="Arial" w:cs="Arial"/>
          <w:sz w:val="24"/>
          <w:szCs w:val="24"/>
        </w:rPr>
        <w:t xml:space="preserve">, vložka </w:t>
      </w:r>
      <w:r>
        <w:rPr>
          <w:rFonts w:ascii="Arial" w:hAnsi="Arial" w:cs="Arial"/>
          <w:sz w:val="24"/>
          <w:szCs w:val="24"/>
        </w:rPr>
        <w:t>72</w:t>
      </w:r>
      <w:r w:rsidRPr="00296441">
        <w:rPr>
          <w:rFonts w:ascii="Arial" w:hAnsi="Arial" w:cs="Arial"/>
          <w:sz w:val="24"/>
          <w:szCs w:val="24"/>
        </w:rPr>
        <w:t>.</w:t>
      </w:r>
    </w:p>
    <w:p w:rsidR="00FD0973" w:rsidRPr="00296441" w:rsidRDefault="00FD0973" w:rsidP="00FD0973">
      <w:pPr>
        <w:pStyle w:val="HLAVICK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96441">
        <w:rPr>
          <w:rFonts w:ascii="Arial" w:hAnsi="Arial" w:cs="Arial"/>
          <w:sz w:val="24"/>
          <w:szCs w:val="24"/>
        </w:rPr>
        <w:t>(§ 13a obchodního zákoníku).</w:t>
      </w:r>
    </w:p>
    <w:p w:rsidR="00B179B9" w:rsidRPr="00045B0A" w:rsidRDefault="00B179B9" w:rsidP="00FD0973">
      <w:pPr>
        <w:pStyle w:val="HLAVICKA"/>
        <w:ind w:left="964" w:hanging="284"/>
        <w:rPr>
          <w:rFonts w:ascii="Arial" w:hAnsi="Arial" w:cs="Arial"/>
          <w:sz w:val="24"/>
          <w:szCs w:val="24"/>
        </w:rPr>
      </w:pPr>
    </w:p>
    <w:p w:rsidR="00B179B9" w:rsidRDefault="00B179B9" w:rsidP="00B179B9">
      <w:pPr>
        <w:pStyle w:val="HLAVICKA"/>
        <w:ind w:left="964" w:hanging="284"/>
        <w:jc w:val="both"/>
        <w:rPr>
          <w:rFonts w:ascii="Arial" w:hAnsi="Arial" w:cs="Arial"/>
          <w:sz w:val="24"/>
          <w:szCs w:val="24"/>
        </w:rPr>
      </w:pPr>
    </w:p>
    <w:p w:rsidR="00B179B9" w:rsidRDefault="00B179B9" w:rsidP="00B179B9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Kupující</w:t>
      </w:r>
      <w:r w:rsidR="00F37E6F">
        <w:rPr>
          <w:rFonts w:ascii="Arial" w:hAnsi="Arial" w:cs="Arial"/>
          <w:sz w:val="24"/>
          <w:szCs w:val="24"/>
        </w:rPr>
        <w:t>:</w:t>
      </w:r>
    </w:p>
    <w:p w:rsidR="00C33014" w:rsidRDefault="00B06443" w:rsidP="00C33014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C33014">
        <w:rPr>
          <w:rFonts w:ascii="Arial" w:hAnsi="Arial" w:cs="Arial"/>
          <w:b/>
          <w:sz w:val="24"/>
          <w:szCs w:val="24"/>
        </w:rPr>
        <w:tab/>
      </w:r>
      <w:r w:rsidR="00C33014" w:rsidRPr="00C33014">
        <w:rPr>
          <w:rFonts w:ascii="Arial" w:hAnsi="Arial" w:cs="Arial"/>
          <w:b/>
          <w:sz w:val="24"/>
          <w:szCs w:val="24"/>
        </w:rPr>
        <w:t>Česká republika – Krajské ředitelství policie hl. m. Prahy</w:t>
      </w:r>
      <w:r w:rsidR="00C33014" w:rsidRPr="00C33014">
        <w:rPr>
          <w:rFonts w:ascii="Arial" w:hAnsi="Arial" w:cs="Arial"/>
          <w:sz w:val="24"/>
          <w:szCs w:val="24"/>
        </w:rPr>
        <w:br/>
        <w:t>sídlo:</w:t>
      </w:r>
      <w:r w:rsidR="00C33014">
        <w:rPr>
          <w:rFonts w:ascii="Arial" w:hAnsi="Arial" w:cs="Arial"/>
          <w:sz w:val="24"/>
          <w:szCs w:val="24"/>
        </w:rPr>
        <w:t xml:space="preserve"> </w:t>
      </w:r>
      <w:r w:rsidR="00C33014" w:rsidRPr="00C33014">
        <w:rPr>
          <w:rFonts w:ascii="Arial" w:hAnsi="Arial" w:cs="Arial"/>
          <w:sz w:val="24"/>
          <w:szCs w:val="24"/>
        </w:rPr>
        <w:t>Praha 4 (Nusle), ul. Kongresová 2/1666, 140 21 Praha 4</w:t>
      </w:r>
      <w:r w:rsidR="00C33014" w:rsidRPr="00C33014">
        <w:rPr>
          <w:rFonts w:ascii="Arial" w:hAnsi="Arial" w:cs="Arial"/>
          <w:sz w:val="24"/>
          <w:szCs w:val="24"/>
        </w:rPr>
        <w:br/>
        <w:t>IČO:</w:t>
      </w:r>
      <w:r w:rsidR="00C33014">
        <w:rPr>
          <w:rFonts w:ascii="Arial" w:hAnsi="Arial" w:cs="Arial"/>
          <w:sz w:val="24"/>
          <w:szCs w:val="24"/>
        </w:rPr>
        <w:t xml:space="preserve"> </w:t>
      </w:r>
      <w:r w:rsidR="00C33014" w:rsidRPr="00C33014">
        <w:rPr>
          <w:rFonts w:ascii="Arial" w:hAnsi="Arial" w:cs="Arial"/>
          <w:sz w:val="24"/>
          <w:szCs w:val="24"/>
        </w:rPr>
        <w:t>751 51 472</w:t>
      </w:r>
      <w:r w:rsidR="00C33014" w:rsidRPr="00C33014">
        <w:rPr>
          <w:rFonts w:ascii="Arial" w:hAnsi="Arial" w:cs="Arial"/>
          <w:sz w:val="24"/>
          <w:szCs w:val="24"/>
        </w:rPr>
        <w:br/>
        <w:t>DIČ:</w:t>
      </w:r>
      <w:r w:rsidR="00C33014">
        <w:rPr>
          <w:rFonts w:ascii="Arial" w:hAnsi="Arial" w:cs="Arial"/>
          <w:sz w:val="24"/>
          <w:szCs w:val="24"/>
        </w:rPr>
        <w:t xml:space="preserve"> </w:t>
      </w:r>
      <w:r w:rsidR="00C33014" w:rsidRPr="00C33014">
        <w:rPr>
          <w:rFonts w:ascii="Arial" w:hAnsi="Arial" w:cs="Arial"/>
          <w:sz w:val="24"/>
          <w:szCs w:val="24"/>
        </w:rPr>
        <w:t>CZ75151472</w:t>
      </w:r>
      <w:r w:rsidR="00C33014" w:rsidRPr="00C33014">
        <w:rPr>
          <w:rFonts w:ascii="Arial" w:hAnsi="Arial" w:cs="Arial"/>
          <w:sz w:val="24"/>
          <w:szCs w:val="24"/>
        </w:rPr>
        <w:br/>
        <w:t>zastoupená:</w:t>
      </w:r>
      <w:r w:rsidR="00C33014">
        <w:rPr>
          <w:rFonts w:ascii="Arial" w:hAnsi="Arial" w:cs="Arial"/>
          <w:sz w:val="24"/>
          <w:szCs w:val="24"/>
        </w:rPr>
        <w:t xml:space="preserve"> </w:t>
      </w:r>
      <w:r w:rsidR="00C33014" w:rsidRPr="00C33014">
        <w:rPr>
          <w:rFonts w:ascii="Arial" w:hAnsi="Arial" w:cs="Arial"/>
          <w:sz w:val="24"/>
          <w:szCs w:val="24"/>
        </w:rPr>
        <w:t xml:space="preserve">Ing. </w:t>
      </w:r>
      <w:proofErr w:type="gramStart"/>
      <w:r w:rsidR="00C33014" w:rsidRPr="00C33014">
        <w:rPr>
          <w:rFonts w:ascii="Arial" w:hAnsi="Arial" w:cs="Arial"/>
          <w:sz w:val="24"/>
          <w:szCs w:val="24"/>
        </w:rPr>
        <w:t>Pavlem   D o m b r o v s k ý m</w:t>
      </w:r>
      <w:r w:rsidR="00C33014">
        <w:rPr>
          <w:rFonts w:ascii="Arial" w:hAnsi="Arial" w:cs="Arial"/>
          <w:sz w:val="24"/>
          <w:szCs w:val="24"/>
        </w:rPr>
        <w:t xml:space="preserve">, </w:t>
      </w:r>
      <w:r w:rsidR="00C33014" w:rsidRPr="00C33014">
        <w:rPr>
          <w:rFonts w:ascii="Arial" w:hAnsi="Arial" w:cs="Arial"/>
          <w:sz w:val="24"/>
          <w:szCs w:val="24"/>
        </w:rPr>
        <w:t>náměstkem</w:t>
      </w:r>
      <w:proofErr w:type="gramEnd"/>
      <w:r w:rsidR="00C33014" w:rsidRPr="00C33014">
        <w:rPr>
          <w:rFonts w:ascii="Arial" w:hAnsi="Arial" w:cs="Arial"/>
          <w:sz w:val="24"/>
          <w:szCs w:val="24"/>
        </w:rPr>
        <w:t xml:space="preserve"> ředitele Krajského ředitelství policie hl. m. Prahy pro ekonomiku</w:t>
      </w:r>
      <w:r w:rsidR="00C33014" w:rsidRPr="00C33014">
        <w:rPr>
          <w:rFonts w:ascii="Arial" w:hAnsi="Arial" w:cs="Arial"/>
          <w:sz w:val="24"/>
          <w:szCs w:val="24"/>
        </w:rPr>
        <w:br/>
        <w:t xml:space="preserve">adresa: Krajské ředitelství policie hl. m. Prahy </w:t>
      </w:r>
    </w:p>
    <w:p w:rsidR="00C33014" w:rsidRPr="00C33014" w:rsidRDefault="00C33014" w:rsidP="00C33014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C33014">
        <w:rPr>
          <w:rFonts w:ascii="Arial" w:hAnsi="Arial" w:cs="Arial"/>
          <w:sz w:val="24"/>
          <w:szCs w:val="24"/>
        </w:rPr>
        <w:t xml:space="preserve">Poštovní přihrádka 122, </w:t>
      </w:r>
      <w:proofErr w:type="gramStart"/>
      <w:r w:rsidRPr="00C33014">
        <w:rPr>
          <w:rFonts w:ascii="Arial" w:hAnsi="Arial" w:cs="Arial"/>
          <w:sz w:val="24"/>
          <w:szCs w:val="24"/>
        </w:rPr>
        <w:t>110 01  Praha</w:t>
      </w:r>
      <w:proofErr w:type="gramEnd"/>
      <w:r w:rsidRPr="00C33014">
        <w:rPr>
          <w:rFonts w:ascii="Arial" w:hAnsi="Arial" w:cs="Arial"/>
          <w:sz w:val="24"/>
          <w:szCs w:val="24"/>
        </w:rPr>
        <w:t xml:space="preserve"> 1</w:t>
      </w:r>
      <w:r w:rsidRPr="00C33014">
        <w:rPr>
          <w:rFonts w:ascii="Arial" w:hAnsi="Arial" w:cs="Arial"/>
          <w:sz w:val="24"/>
          <w:szCs w:val="24"/>
        </w:rPr>
        <w:br/>
        <w:t>bankovní spojení:  ČNB směr č. 0710</w:t>
      </w:r>
      <w:r w:rsidRPr="00C33014">
        <w:rPr>
          <w:rFonts w:ascii="Arial" w:hAnsi="Arial" w:cs="Arial"/>
          <w:sz w:val="24"/>
          <w:szCs w:val="24"/>
        </w:rPr>
        <w:br/>
        <w:t>číslo účtu:</w:t>
      </w:r>
      <w:r w:rsidRPr="00C330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</w:t>
      </w:r>
      <w:r w:rsidRPr="00C33014">
        <w:rPr>
          <w:rFonts w:ascii="Arial" w:hAnsi="Arial" w:cs="Arial"/>
          <w:sz w:val="24"/>
          <w:szCs w:val="24"/>
        </w:rPr>
        <w:t>509881</w:t>
      </w:r>
      <w:r w:rsidRPr="00C33014">
        <w:rPr>
          <w:rFonts w:ascii="Arial" w:hAnsi="Arial" w:cs="Arial"/>
          <w:sz w:val="24"/>
          <w:szCs w:val="24"/>
        </w:rPr>
        <w:br/>
        <w:t>telefon:+420 974 823 250-4</w:t>
      </w:r>
      <w:r w:rsidRPr="00C33014">
        <w:rPr>
          <w:rFonts w:ascii="Arial" w:hAnsi="Arial" w:cs="Arial"/>
          <w:sz w:val="24"/>
          <w:szCs w:val="24"/>
        </w:rPr>
        <w:br/>
        <w:t>fax:</w:t>
      </w:r>
      <w:r w:rsidRPr="00C330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+</w:t>
      </w:r>
      <w:r w:rsidRPr="00C33014">
        <w:rPr>
          <w:rFonts w:ascii="Arial" w:hAnsi="Arial" w:cs="Arial"/>
          <w:sz w:val="24"/>
          <w:szCs w:val="24"/>
        </w:rPr>
        <w:t>420 974 823 257</w:t>
      </w:r>
      <w:r w:rsidRPr="00C33014">
        <w:rPr>
          <w:rFonts w:ascii="Arial" w:hAnsi="Arial" w:cs="Arial"/>
          <w:sz w:val="24"/>
          <w:szCs w:val="24"/>
        </w:rPr>
        <w:br/>
        <w:t>e-mail: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C33014">
          <w:rPr>
            <w:rFonts w:ascii="Arial" w:hAnsi="Arial" w:cs="Arial"/>
            <w:sz w:val="24"/>
            <w:szCs w:val="24"/>
          </w:rPr>
          <w:t>phavoos@mvcr.cz</w:t>
        </w:r>
      </w:hyperlink>
      <w:r w:rsidRPr="00C33014">
        <w:rPr>
          <w:rFonts w:ascii="Arial" w:hAnsi="Arial" w:cs="Arial"/>
          <w:sz w:val="24"/>
          <w:szCs w:val="24"/>
        </w:rPr>
        <w:t xml:space="preserve"> </w:t>
      </w:r>
      <w:r w:rsidRPr="00C33014">
        <w:rPr>
          <w:rFonts w:ascii="Arial" w:hAnsi="Arial" w:cs="Arial"/>
          <w:sz w:val="24"/>
          <w:szCs w:val="24"/>
        </w:rPr>
        <w:br/>
        <w:t>(dále jen „kupující“)</w:t>
      </w:r>
    </w:p>
    <w:p w:rsidR="005B351D" w:rsidRDefault="005B351D" w:rsidP="005B351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 w:rsidRPr="00387A7C">
        <w:rPr>
          <w:rFonts w:ascii="Arial" w:hAnsi="Arial" w:cs="Arial"/>
          <w:sz w:val="24"/>
          <w:szCs w:val="24"/>
        </w:rPr>
        <w:lastRenderedPageBreak/>
        <w:t>Předmět plnění</w:t>
      </w:r>
    </w:p>
    <w:p w:rsidR="005B351D" w:rsidRPr="00DC7AAD" w:rsidRDefault="005B351D" w:rsidP="005B351D">
      <w:pPr>
        <w:numPr>
          <w:ilvl w:val="0"/>
          <w:numId w:val="4"/>
        </w:numPr>
        <w:shd w:val="clear" w:color="auto" w:fill="FFFFFF"/>
        <w:tabs>
          <w:tab w:val="clear" w:pos="1069"/>
          <w:tab w:val="left" w:pos="1073"/>
          <w:tab w:val="left" w:pos="1139"/>
        </w:tabs>
        <w:spacing w:before="91" w:line="274" w:lineRule="exact"/>
        <w:ind w:left="1073" w:right="19"/>
        <w:rPr>
          <w:rFonts w:ascii="Arial" w:hAnsi="Arial" w:cs="Arial"/>
          <w:color w:val="000000"/>
        </w:rPr>
      </w:pPr>
      <w:r w:rsidRPr="00045B0A">
        <w:rPr>
          <w:rFonts w:ascii="Arial" w:hAnsi="Arial" w:cs="Arial"/>
          <w:color w:val="000000"/>
        </w:rPr>
        <w:t>Předmětem této smlouvy je „</w:t>
      </w:r>
      <w:r w:rsidR="001A1BEF">
        <w:rPr>
          <w:rFonts w:ascii="Arial" w:hAnsi="Arial" w:cs="Arial"/>
          <w:color w:val="000000"/>
        </w:rPr>
        <w:t>nákup výpočetní techniky</w:t>
      </w:r>
      <w:r w:rsidRPr="00045B0A">
        <w:rPr>
          <w:rFonts w:ascii="Arial" w:hAnsi="Arial" w:cs="Arial"/>
          <w:color w:val="000000"/>
        </w:rPr>
        <w:t>"</w:t>
      </w:r>
      <w:r w:rsidRPr="00DC7AAD">
        <w:rPr>
          <w:rFonts w:ascii="Arial" w:hAnsi="Arial" w:cs="Arial"/>
          <w:color w:val="000000"/>
        </w:rPr>
        <w:t xml:space="preserve"> </w:t>
      </w:r>
      <w:r w:rsidRPr="0012793B">
        <w:rPr>
          <w:rFonts w:ascii="Arial" w:hAnsi="Arial" w:cs="Arial"/>
          <w:bCs/>
          <w:color w:val="000000"/>
        </w:rPr>
        <w:t>v množství dle přílohy</w:t>
      </w:r>
      <w:r w:rsidR="002C7618">
        <w:rPr>
          <w:rFonts w:ascii="Arial" w:hAnsi="Arial" w:cs="Arial"/>
          <w:bCs/>
          <w:color w:val="000000"/>
        </w:rPr>
        <w:t xml:space="preserve"> č. 1</w:t>
      </w:r>
      <w:r w:rsidRPr="0012793B">
        <w:rPr>
          <w:rFonts w:ascii="Arial" w:hAnsi="Arial" w:cs="Arial"/>
          <w:bCs/>
          <w:color w:val="000000"/>
        </w:rPr>
        <w:t xml:space="preserve"> – </w:t>
      </w:r>
      <w:r>
        <w:rPr>
          <w:rFonts w:ascii="Arial" w:hAnsi="Arial" w:cs="Arial"/>
          <w:bCs/>
          <w:color w:val="000000"/>
        </w:rPr>
        <w:t>„</w:t>
      </w:r>
      <w:r w:rsidRPr="006B1C15">
        <w:rPr>
          <w:rFonts w:ascii="Arial" w:hAnsi="Arial" w:cs="Arial"/>
          <w:b/>
          <w:bCs/>
        </w:rPr>
        <w:t>předmět plnění</w:t>
      </w:r>
      <w:r>
        <w:rPr>
          <w:rFonts w:ascii="Arial" w:hAnsi="Arial" w:cs="Arial"/>
          <w:bCs/>
          <w:color w:val="000000"/>
        </w:rPr>
        <w:t>“</w:t>
      </w:r>
      <w:r w:rsidRPr="00DC7AAD">
        <w:rPr>
          <w:rFonts w:ascii="Arial" w:hAnsi="Arial" w:cs="Arial"/>
          <w:color w:val="000000"/>
        </w:rPr>
        <w:t>.</w:t>
      </w:r>
    </w:p>
    <w:p w:rsidR="005B351D" w:rsidRPr="00045B0A" w:rsidRDefault="005B351D" w:rsidP="005B351D">
      <w:pPr>
        <w:shd w:val="clear" w:color="auto" w:fill="FFFFFF"/>
        <w:tabs>
          <w:tab w:val="left" w:pos="1139"/>
        </w:tabs>
        <w:spacing w:before="91" w:line="274" w:lineRule="exact"/>
        <w:ind w:left="713" w:right="19"/>
        <w:rPr>
          <w:rFonts w:ascii="Arial" w:hAnsi="Arial" w:cs="Arial"/>
          <w:color w:val="000000"/>
        </w:rPr>
      </w:pPr>
    </w:p>
    <w:p w:rsidR="005B351D" w:rsidRDefault="005B351D" w:rsidP="005B351D">
      <w:pPr>
        <w:pStyle w:val="HLAVICKA"/>
        <w:numPr>
          <w:ilvl w:val="0"/>
          <w:numId w:val="4"/>
        </w:numPr>
        <w:tabs>
          <w:tab w:val="clear" w:pos="284"/>
          <w:tab w:val="clear" w:pos="1069"/>
          <w:tab w:val="left" w:pos="1068"/>
        </w:tabs>
        <w:ind w:left="10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Kupující se zavazuje předmět plnění převzít a zaplatit sjednanou cenu podle </w:t>
      </w:r>
      <w:r w:rsidRPr="009C04D0">
        <w:rPr>
          <w:rFonts w:ascii="Arial" w:hAnsi="Arial" w:cs="Arial"/>
          <w:color w:val="000000"/>
          <w:sz w:val="24"/>
          <w:szCs w:val="24"/>
          <w:u w:val="single"/>
        </w:rPr>
        <w:t>článku I</w:t>
      </w:r>
      <w:r w:rsidR="00A70A06" w:rsidRPr="009C04D0">
        <w:rPr>
          <w:rFonts w:ascii="Arial" w:hAnsi="Arial" w:cs="Arial"/>
          <w:color w:val="000000"/>
          <w:sz w:val="24"/>
          <w:szCs w:val="24"/>
          <w:u w:val="single"/>
        </w:rPr>
        <w:t>V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06443" w:rsidRDefault="00B06443" w:rsidP="00B06443">
      <w:pPr>
        <w:pStyle w:val="HLAVICKA"/>
        <w:tabs>
          <w:tab w:val="clear" w:pos="284"/>
        </w:tabs>
        <w:ind w:left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FD5F6D" w:rsidRPr="00387A7C" w:rsidRDefault="00FD5F6D" w:rsidP="00FD5F6D">
      <w:pPr>
        <w:pStyle w:val="NADPISCENTR"/>
        <w:rPr>
          <w:rFonts w:ascii="Arial" w:hAnsi="Arial" w:cs="Arial"/>
          <w:sz w:val="24"/>
          <w:szCs w:val="24"/>
        </w:rPr>
      </w:pPr>
      <w:r w:rsidRPr="00387A7C">
        <w:rPr>
          <w:rFonts w:ascii="Arial" w:hAnsi="Arial" w:cs="Arial"/>
          <w:sz w:val="24"/>
          <w:szCs w:val="24"/>
        </w:rPr>
        <w:t>III.</w:t>
      </w:r>
    </w:p>
    <w:p w:rsidR="00FD5F6D" w:rsidRPr="00E76B3F" w:rsidRDefault="00FD5F6D" w:rsidP="00FD5F6D">
      <w:pPr>
        <w:pStyle w:val="NADPISCENTRPOD"/>
        <w:spacing w:before="60" w:after="120"/>
        <w:rPr>
          <w:rFonts w:ascii="Arial" w:hAnsi="Arial" w:cs="Arial"/>
          <w:sz w:val="24"/>
          <w:szCs w:val="24"/>
        </w:rPr>
      </w:pPr>
      <w:r w:rsidRPr="00387A7C">
        <w:rPr>
          <w:rFonts w:ascii="Arial" w:hAnsi="Arial" w:cs="Arial"/>
          <w:sz w:val="24"/>
          <w:szCs w:val="24"/>
        </w:rPr>
        <w:t>Technické podmínky</w:t>
      </w:r>
    </w:p>
    <w:p w:rsidR="00FD5F6D" w:rsidRPr="00296441" w:rsidRDefault="00FD5F6D" w:rsidP="00FD5F6D">
      <w:pPr>
        <w:pStyle w:val="1"/>
        <w:ind w:left="992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Technická specifikace je uvedená v</w:t>
      </w:r>
      <w:r w:rsidR="007D311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příloze</w:t>
      </w:r>
      <w:r w:rsidR="007D3119">
        <w:rPr>
          <w:rFonts w:ascii="Arial" w:hAnsi="Arial" w:cs="Arial"/>
          <w:sz w:val="24"/>
          <w:szCs w:val="24"/>
        </w:rPr>
        <w:t xml:space="preserve"> č. 2</w:t>
      </w:r>
      <w:r>
        <w:rPr>
          <w:rFonts w:ascii="Arial" w:hAnsi="Arial" w:cs="Arial"/>
          <w:sz w:val="24"/>
          <w:szCs w:val="24"/>
        </w:rPr>
        <w:t xml:space="preserve"> – </w:t>
      </w:r>
      <w:r w:rsidRPr="00296441">
        <w:rPr>
          <w:rFonts w:ascii="Arial" w:hAnsi="Arial" w:cs="Arial"/>
          <w:sz w:val="24"/>
          <w:szCs w:val="24"/>
        </w:rPr>
        <w:t>„</w:t>
      </w:r>
      <w:r w:rsidRPr="00296441">
        <w:rPr>
          <w:rFonts w:ascii="Arial" w:hAnsi="Arial" w:cs="Arial"/>
          <w:b/>
          <w:sz w:val="24"/>
          <w:szCs w:val="24"/>
        </w:rPr>
        <w:t>technick</w:t>
      </w:r>
      <w:r w:rsidR="00BF695D">
        <w:rPr>
          <w:rFonts w:ascii="Arial" w:hAnsi="Arial" w:cs="Arial"/>
          <w:b/>
          <w:sz w:val="24"/>
          <w:szCs w:val="24"/>
        </w:rPr>
        <w:t>é požadavky</w:t>
      </w:r>
      <w:r w:rsidRPr="00296441">
        <w:rPr>
          <w:rFonts w:ascii="Arial" w:hAnsi="Arial" w:cs="Arial"/>
          <w:sz w:val="24"/>
          <w:szCs w:val="24"/>
        </w:rPr>
        <w:t xml:space="preserve">“ </w:t>
      </w:r>
      <w:r w:rsidR="00B06443">
        <w:rPr>
          <w:rFonts w:ascii="Arial" w:hAnsi="Arial" w:cs="Arial"/>
          <w:sz w:val="24"/>
          <w:szCs w:val="24"/>
        </w:rPr>
        <w:t>a </w:t>
      </w:r>
      <w:r w:rsidRPr="00296441">
        <w:rPr>
          <w:rFonts w:ascii="Arial" w:hAnsi="Arial" w:cs="Arial"/>
          <w:sz w:val="24"/>
          <w:szCs w:val="24"/>
        </w:rPr>
        <w:t>příloze „</w:t>
      </w:r>
      <w:r w:rsidRPr="00296441">
        <w:rPr>
          <w:rFonts w:ascii="Arial" w:hAnsi="Arial" w:cs="Arial"/>
          <w:b/>
          <w:sz w:val="24"/>
          <w:szCs w:val="24"/>
        </w:rPr>
        <w:t>konfigurace</w:t>
      </w:r>
      <w:r w:rsidRPr="00296441">
        <w:rPr>
          <w:rFonts w:ascii="Arial" w:hAnsi="Arial" w:cs="Arial"/>
          <w:sz w:val="24"/>
          <w:szCs w:val="24"/>
        </w:rPr>
        <w:t>“</w:t>
      </w:r>
    </w:p>
    <w:p w:rsidR="00FD5F6D" w:rsidRDefault="00FD5F6D" w:rsidP="00FD5F6D">
      <w:pPr>
        <w:pStyle w:val="1"/>
        <w:ind w:left="992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Prodávající souhlasí s tím, že jím dodávaná výpočetní technika bude splňovat parametry dle </w:t>
      </w:r>
      <w:r w:rsidR="009C04D0">
        <w:rPr>
          <w:rFonts w:ascii="Arial" w:hAnsi="Arial" w:cs="Arial"/>
          <w:sz w:val="24"/>
          <w:szCs w:val="24"/>
        </w:rPr>
        <w:t>uvedených příloh</w:t>
      </w:r>
      <w:r>
        <w:rPr>
          <w:rFonts w:ascii="Arial" w:hAnsi="Arial" w:cs="Arial"/>
          <w:sz w:val="24"/>
          <w:szCs w:val="24"/>
        </w:rPr>
        <w:t>.</w:t>
      </w:r>
    </w:p>
    <w:p w:rsidR="00B06443" w:rsidRPr="007C324D" w:rsidRDefault="00B06443" w:rsidP="00FD5F6D">
      <w:pPr>
        <w:pStyle w:val="1"/>
        <w:ind w:left="992" w:firstLine="0"/>
        <w:jc w:val="left"/>
        <w:rPr>
          <w:rFonts w:ascii="Arial" w:hAnsi="Arial" w:cs="Arial"/>
          <w:sz w:val="24"/>
          <w:szCs w:val="24"/>
        </w:rPr>
      </w:pPr>
    </w:p>
    <w:p w:rsidR="005B351D" w:rsidRPr="00387A7C" w:rsidRDefault="005B351D" w:rsidP="005B351D">
      <w:pPr>
        <w:pStyle w:val="NADPISCENTR"/>
        <w:rPr>
          <w:rFonts w:ascii="Arial" w:hAnsi="Arial" w:cs="Arial"/>
          <w:sz w:val="24"/>
          <w:szCs w:val="24"/>
        </w:rPr>
      </w:pPr>
      <w:r w:rsidRPr="00387A7C">
        <w:rPr>
          <w:rFonts w:ascii="Arial" w:hAnsi="Arial" w:cs="Arial"/>
          <w:sz w:val="24"/>
          <w:szCs w:val="24"/>
        </w:rPr>
        <w:t>I</w:t>
      </w:r>
      <w:r w:rsidR="00FD5F6D" w:rsidRPr="00387A7C">
        <w:rPr>
          <w:rFonts w:ascii="Arial" w:hAnsi="Arial" w:cs="Arial"/>
          <w:sz w:val="24"/>
          <w:szCs w:val="24"/>
        </w:rPr>
        <w:t>V</w:t>
      </w:r>
      <w:r w:rsidRPr="00387A7C">
        <w:rPr>
          <w:rFonts w:ascii="Arial" w:hAnsi="Arial" w:cs="Arial"/>
          <w:sz w:val="24"/>
          <w:szCs w:val="24"/>
        </w:rPr>
        <w:t>.</w:t>
      </w:r>
    </w:p>
    <w:p w:rsidR="005B351D" w:rsidRPr="00E76B3F" w:rsidRDefault="005B351D" w:rsidP="005B351D">
      <w:pPr>
        <w:pStyle w:val="NADPISCENTRPOD"/>
        <w:spacing w:before="60" w:after="120"/>
        <w:rPr>
          <w:rFonts w:ascii="Arial" w:hAnsi="Arial" w:cs="Arial"/>
          <w:sz w:val="24"/>
          <w:szCs w:val="24"/>
        </w:rPr>
      </w:pPr>
      <w:r w:rsidRPr="00387A7C">
        <w:rPr>
          <w:rFonts w:ascii="Arial" w:hAnsi="Arial" w:cs="Arial"/>
          <w:sz w:val="24"/>
          <w:szCs w:val="24"/>
        </w:rPr>
        <w:t>Kupní cena</w:t>
      </w:r>
    </w:p>
    <w:p w:rsidR="005B351D" w:rsidRPr="002671BA" w:rsidRDefault="005B351D" w:rsidP="005B351D">
      <w:pPr>
        <w:pStyle w:val="1"/>
        <w:numPr>
          <w:ilvl w:val="0"/>
          <w:numId w:val="9"/>
        </w:numPr>
        <w:tabs>
          <w:tab w:val="left" w:pos="1068"/>
        </w:tabs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 w:rsidR="00644CD7">
        <w:rPr>
          <w:rFonts w:ascii="Arial" w:hAnsi="Arial" w:cs="Arial"/>
          <w:sz w:val="24"/>
          <w:szCs w:val="24"/>
        </w:rPr>
        <w:t>na je stanovena ve výši</w:t>
      </w:r>
      <w:r w:rsidR="00644CD7">
        <w:rPr>
          <w:rFonts w:ascii="Arial" w:hAnsi="Arial" w:cs="Arial"/>
          <w:sz w:val="24"/>
          <w:szCs w:val="24"/>
        </w:rPr>
        <w:tab/>
      </w:r>
      <w:r w:rsidR="00644CD7">
        <w:rPr>
          <w:rFonts w:ascii="Arial" w:hAnsi="Arial" w:cs="Arial"/>
          <w:sz w:val="24"/>
          <w:szCs w:val="24"/>
        </w:rPr>
        <w:tab/>
      </w:r>
      <w:r w:rsidR="00B06443" w:rsidRPr="002671BA">
        <w:rPr>
          <w:rFonts w:ascii="Arial" w:hAnsi="Arial" w:cs="Arial"/>
          <w:color w:val="000000" w:themeColor="text1"/>
          <w:sz w:val="24"/>
          <w:szCs w:val="24"/>
        </w:rPr>
        <w:t>3</w:t>
      </w:r>
      <w:r w:rsidR="002671BA" w:rsidRPr="002671BA">
        <w:rPr>
          <w:rFonts w:ascii="Arial" w:hAnsi="Arial" w:cs="Arial"/>
          <w:color w:val="000000" w:themeColor="text1"/>
          <w:sz w:val="24"/>
          <w:szCs w:val="24"/>
        </w:rPr>
        <w:t xml:space="preserve"> 465 000</w:t>
      </w:r>
      <w:r w:rsidR="00B06443" w:rsidRPr="002671BA">
        <w:rPr>
          <w:rFonts w:ascii="Arial" w:hAnsi="Arial" w:cs="Arial"/>
          <w:color w:val="000000" w:themeColor="text1"/>
          <w:sz w:val="24"/>
          <w:szCs w:val="24"/>
        </w:rPr>
        <w:t xml:space="preserve">,00 </w:t>
      </w:r>
      <w:r w:rsidRPr="002671BA">
        <w:rPr>
          <w:rFonts w:ascii="Arial" w:hAnsi="Arial" w:cs="Arial"/>
          <w:color w:val="000000" w:themeColor="text1"/>
          <w:sz w:val="24"/>
          <w:szCs w:val="24"/>
        </w:rPr>
        <w:t>Kč bez DPH</w:t>
      </w:r>
    </w:p>
    <w:p w:rsidR="005B351D" w:rsidRPr="002671BA" w:rsidRDefault="005B351D" w:rsidP="005B351D">
      <w:pPr>
        <w:pStyle w:val="1"/>
        <w:ind w:left="1040" w:firstLine="2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2671BA">
        <w:rPr>
          <w:rFonts w:ascii="Arial" w:hAnsi="Arial" w:cs="Arial"/>
          <w:color w:val="000000" w:themeColor="text1"/>
          <w:sz w:val="24"/>
          <w:szCs w:val="24"/>
        </w:rPr>
        <w:t xml:space="preserve">DPH </w:t>
      </w:r>
      <w:r w:rsidR="00D86DCC" w:rsidRPr="002671BA">
        <w:rPr>
          <w:rFonts w:ascii="Arial" w:hAnsi="Arial" w:cs="Arial"/>
          <w:color w:val="000000" w:themeColor="text1"/>
          <w:sz w:val="24"/>
          <w:szCs w:val="24"/>
        </w:rPr>
        <w:t>20</w:t>
      </w:r>
      <w:r w:rsidRPr="002671BA">
        <w:rPr>
          <w:rFonts w:ascii="Arial" w:hAnsi="Arial" w:cs="Arial"/>
          <w:color w:val="000000" w:themeColor="text1"/>
          <w:sz w:val="24"/>
          <w:szCs w:val="24"/>
        </w:rPr>
        <w:t xml:space="preserve"> %</w:t>
      </w:r>
      <w:r w:rsidR="00644CD7" w:rsidRPr="002671BA">
        <w:rPr>
          <w:rFonts w:ascii="Arial" w:hAnsi="Arial" w:cs="Arial"/>
          <w:color w:val="000000" w:themeColor="text1"/>
          <w:sz w:val="24"/>
          <w:szCs w:val="24"/>
        </w:rPr>
        <w:tab/>
      </w:r>
      <w:r w:rsidR="00644CD7" w:rsidRPr="002671BA">
        <w:rPr>
          <w:rFonts w:ascii="Arial" w:hAnsi="Arial" w:cs="Arial"/>
          <w:color w:val="000000" w:themeColor="text1"/>
          <w:sz w:val="24"/>
          <w:szCs w:val="24"/>
        </w:rPr>
        <w:tab/>
      </w:r>
      <w:r w:rsidR="00644CD7" w:rsidRPr="002671BA">
        <w:rPr>
          <w:rFonts w:ascii="Arial" w:hAnsi="Arial" w:cs="Arial"/>
          <w:color w:val="000000" w:themeColor="text1"/>
          <w:sz w:val="24"/>
          <w:szCs w:val="24"/>
        </w:rPr>
        <w:tab/>
      </w:r>
      <w:r w:rsidR="00644CD7" w:rsidRPr="002671BA">
        <w:rPr>
          <w:rFonts w:ascii="Arial" w:hAnsi="Arial" w:cs="Arial"/>
          <w:color w:val="000000" w:themeColor="text1"/>
          <w:sz w:val="24"/>
          <w:szCs w:val="24"/>
        </w:rPr>
        <w:tab/>
      </w:r>
      <w:r w:rsidR="00B06443" w:rsidRPr="002671BA">
        <w:rPr>
          <w:rFonts w:ascii="Arial" w:hAnsi="Arial" w:cs="Arial"/>
          <w:color w:val="000000" w:themeColor="text1"/>
          <w:sz w:val="24"/>
          <w:szCs w:val="24"/>
        </w:rPr>
        <w:t xml:space="preserve">  6</w:t>
      </w:r>
      <w:r w:rsidR="002671BA" w:rsidRPr="002671BA">
        <w:rPr>
          <w:rFonts w:ascii="Arial" w:hAnsi="Arial" w:cs="Arial"/>
          <w:color w:val="000000" w:themeColor="text1"/>
          <w:sz w:val="24"/>
          <w:szCs w:val="24"/>
        </w:rPr>
        <w:t>93 000</w:t>
      </w:r>
      <w:r w:rsidR="00B06443" w:rsidRPr="002671BA">
        <w:rPr>
          <w:rFonts w:ascii="Arial" w:hAnsi="Arial" w:cs="Arial"/>
          <w:color w:val="000000" w:themeColor="text1"/>
          <w:sz w:val="24"/>
          <w:szCs w:val="24"/>
        </w:rPr>
        <w:t xml:space="preserve">,00 </w:t>
      </w:r>
      <w:r w:rsidRPr="002671BA">
        <w:rPr>
          <w:rFonts w:ascii="Arial" w:hAnsi="Arial" w:cs="Arial"/>
          <w:color w:val="000000" w:themeColor="text1"/>
          <w:sz w:val="24"/>
          <w:szCs w:val="24"/>
        </w:rPr>
        <w:t>Kč</w:t>
      </w:r>
    </w:p>
    <w:p w:rsidR="005B351D" w:rsidRPr="002671BA" w:rsidRDefault="005B351D" w:rsidP="005B351D">
      <w:pPr>
        <w:pStyle w:val="1"/>
        <w:ind w:left="1012" w:firstLine="2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2671BA">
        <w:rPr>
          <w:rFonts w:ascii="Arial" w:hAnsi="Arial" w:cs="Arial"/>
          <w:color w:val="000000" w:themeColor="text1"/>
          <w:sz w:val="24"/>
          <w:szCs w:val="24"/>
        </w:rPr>
        <w:t>CELKEM</w:t>
      </w:r>
      <w:r w:rsidR="00644CD7" w:rsidRPr="002671BA">
        <w:rPr>
          <w:rFonts w:ascii="Arial" w:hAnsi="Arial" w:cs="Arial"/>
          <w:color w:val="000000" w:themeColor="text1"/>
          <w:sz w:val="24"/>
          <w:szCs w:val="24"/>
        </w:rPr>
        <w:tab/>
      </w:r>
      <w:r w:rsidR="00644CD7" w:rsidRPr="002671BA">
        <w:rPr>
          <w:rFonts w:ascii="Arial" w:hAnsi="Arial" w:cs="Arial"/>
          <w:color w:val="000000" w:themeColor="text1"/>
          <w:sz w:val="24"/>
          <w:szCs w:val="24"/>
        </w:rPr>
        <w:tab/>
      </w:r>
      <w:r w:rsidR="00644CD7" w:rsidRPr="002671BA">
        <w:rPr>
          <w:rFonts w:ascii="Arial" w:hAnsi="Arial" w:cs="Arial"/>
          <w:color w:val="000000" w:themeColor="text1"/>
          <w:sz w:val="24"/>
          <w:szCs w:val="24"/>
        </w:rPr>
        <w:tab/>
      </w:r>
      <w:r w:rsidR="00644CD7" w:rsidRPr="002671BA">
        <w:rPr>
          <w:rFonts w:ascii="Arial" w:hAnsi="Arial" w:cs="Arial"/>
          <w:color w:val="000000" w:themeColor="text1"/>
          <w:sz w:val="24"/>
          <w:szCs w:val="24"/>
        </w:rPr>
        <w:tab/>
      </w:r>
      <w:r w:rsidR="00644CD7" w:rsidRPr="002671BA">
        <w:rPr>
          <w:rFonts w:ascii="Arial" w:hAnsi="Arial" w:cs="Arial"/>
          <w:color w:val="000000" w:themeColor="text1"/>
          <w:sz w:val="24"/>
          <w:szCs w:val="24"/>
        </w:rPr>
        <w:tab/>
      </w:r>
      <w:r w:rsidR="002671BA" w:rsidRPr="002671BA">
        <w:rPr>
          <w:rFonts w:ascii="Arial" w:hAnsi="Arial" w:cs="Arial"/>
          <w:color w:val="000000" w:themeColor="text1"/>
          <w:sz w:val="24"/>
          <w:szCs w:val="24"/>
        </w:rPr>
        <w:t>4 158 000</w:t>
      </w:r>
      <w:r w:rsidR="00B06443" w:rsidRPr="002671BA">
        <w:rPr>
          <w:rFonts w:ascii="Arial" w:hAnsi="Arial" w:cs="Arial"/>
          <w:color w:val="000000" w:themeColor="text1"/>
          <w:sz w:val="24"/>
          <w:szCs w:val="24"/>
        </w:rPr>
        <w:t xml:space="preserve">,00 </w:t>
      </w:r>
      <w:r w:rsidRPr="002671BA">
        <w:rPr>
          <w:rFonts w:ascii="Arial" w:hAnsi="Arial" w:cs="Arial"/>
          <w:color w:val="000000" w:themeColor="text1"/>
          <w:sz w:val="24"/>
          <w:szCs w:val="24"/>
        </w:rPr>
        <w:t>Kč</w:t>
      </w:r>
      <w:r w:rsidR="00CA35AD" w:rsidRPr="002671BA">
        <w:rPr>
          <w:rFonts w:ascii="Arial" w:hAnsi="Arial" w:cs="Arial"/>
          <w:color w:val="000000" w:themeColor="text1"/>
          <w:sz w:val="24"/>
          <w:szCs w:val="24"/>
        </w:rPr>
        <w:t xml:space="preserve"> včetně DPH</w:t>
      </w:r>
    </w:p>
    <w:p w:rsidR="005B351D" w:rsidRDefault="005B351D" w:rsidP="005B351D">
      <w:pPr>
        <w:pStyle w:val="1"/>
        <w:ind w:left="984" w:firstLine="432"/>
        <w:jc w:val="left"/>
        <w:rPr>
          <w:rFonts w:ascii="Arial" w:hAnsi="Arial" w:cs="Arial"/>
          <w:sz w:val="24"/>
          <w:szCs w:val="24"/>
        </w:rPr>
      </w:pPr>
      <w:r w:rsidRPr="00E76B3F">
        <w:rPr>
          <w:rFonts w:ascii="Arial" w:hAnsi="Arial" w:cs="Arial"/>
          <w:sz w:val="24"/>
          <w:szCs w:val="24"/>
        </w:rPr>
        <w:t>Slovy:</w:t>
      </w:r>
      <w:r w:rsidR="00267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71BA">
        <w:rPr>
          <w:rFonts w:ascii="Arial" w:hAnsi="Arial" w:cs="Arial"/>
          <w:sz w:val="24"/>
          <w:szCs w:val="24"/>
        </w:rPr>
        <w:t>čtyřimilionystopadesatosumtisíc</w:t>
      </w:r>
      <w:r w:rsidR="00CA35AD">
        <w:rPr>
          <w:rFonts w:ascii="Arial" w:hAnsi="Arial" w:cs="Arial"/>
          <w:sz w:val="24"/>
          <w:szCs w:val="24"/>
        </w:rPr>
        <w:t>k</w:t>
      </w:r>
      <w:r w:rsidR="00644CD7">
        <w:rPr>
          <w:rFonts w:ascii="Arial" w:hAnsi="Arial" w:cs="Arial"/>
          <w:sz w:val="24"/>
          <w:szCs w:val="24"/>
        </w:rPr>
        <w:t>orunčeských</w:t>
      </w:r>
      <w:proofErr w:type="spellEnd"/>
      <w:r w:rsidR="00B06443">
        <w:rPr>
          <w:rFonts w:ascii="Arial" w:hAnsi="Arial" w:cs="Arial"/>
          <w:sz w:val="24"/>
          <w:szCs w:val="24"/>
        </w:rPr>
        <w:t>.</w:t>
      </w:r>
    </w:p>
    <w:p w:rsidR="00DA2969" w:rsidRDefault="00DA2969" w:rsidP="005B351D">
      <w:pPr>
        <w:pStyle w:val="1"/>
        <w:ind w:left="984" w:firstLine="432"/>
        <w:jc w:val="left"/>
        <w:rPr>
          <w:rFonts w:ascii="Arial" w:hAnsi="Arial" w:cs="Arial"/>
          <w:sz w:val="24"/>
          <w:szCs w:val="24"/>
        </w:rPr>
      </w:pPr>
    </w:p>
    <w:p w:rsidR="005B351D" w:rsidRDefault="005B351D" w:rsidP="005B351D">
      <w:pPr>
        <w:pStyle w:val="1"/>
        <w:numPr>
          <w:ilvl w:val="0"/>
          <w:numId w:val="9"/>
        </w:numPr>
        <w:tabs>
          <w:tab w:val="clear" w:pos="1068"/>
          <w:tab w:val="left" w:pos="1069"/>
        </w:tabs>
        <w:spacing w:after="120"/>
        <w:ind w:left="10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zahrnuje veškeré náklady spoje</w:t>
      </w:r>
      <w:r w:rsidR="00776171">
        <w:rPr>
          <w:rFonts w:ascii="Arial" w:hAnsi="Arial" w:cs="Arial"/>
          <w:sz w:val="24"/>
          <w:szCs w:val="24"/>
        </w:rPr>
        <w:t xml:space="preserve">né s koupí zboží </w:t>
      </w:r>
      <w:r>
        <w:rPr>
          <w:rFonts w:ascii="Arial" w:hAnsi="Arial" w:cs="Arial"/>
          <w:sz w:val="24"/>
          <w:szCs w:val="24"/>
        </w:rPr>
        <w:t xml:space="preserve">(včetně dopravy do místa plnění, školení obsluhy, clo, skladování, </w:t>
      </w:r>
      <w:proofErr w:type="spellStart"/>
      <w:r>
        <w:rPr>
          <w:rFonts w:ascii="Arial" w:hAnsi="Arial" w:cs="Arial"/>
          <w:sz w:val="24"/>
          <w:szCs w:val="24"/>
        </w:rPr>
        <w:t>atd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5B351D" w:rsidRDefault="005B351D" w:rsidP="005B351D">
      <w:pPr>
        <w:pStyle w:val="1"/>
        <w:numPr>
          <w:ilvl w:val="0"/>
          <w:numId w:val="9"/>
        </w:numPr>
        <w:tabs>
          <w:tab w:val="left" w:pos="10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je cenou nejvýše přípustnou, kterou je možné překročit jen v případě zvýšení DPH.</w:t>
      </w:r>
    </w:p>
    <w:p w:rsidR="005B351D" w:rsidRPr="00387A7C" w:rsidRDefault="005B351D" w:rsidP="005B351D">
      <w:pPr>
        <w:pStyle w:val="NADPISCENTR"/>
        <w:rPr>
          <w:rFonts w:ascii="Arial" w:hAnsi="Arial" w:cs="Arial"/>
          <w:sz w:val="24"/>
          <w:szCs w:val="24"/>
        </w:rPr>
      </w:pPr>
      <w:r w:rsidRPr="00387A7C">
        <w:rPr>
          <w:rFonts w:ascii="Arial" w:hAnsi="Arial" w:cs="Arial"/>
          <w:sz w:val="24"/>
          <w:szCs w:val="24"/>
        </w:rPr>
        <w:t>V.</w:t>
      </w:r>
    </w:p>
    <w:p w:rsidR="005B351D" w:rsidRDefault="005B351D" w:rsidP="005B351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 w:rsidRPr="00387A7C">
        <w:rPr>
          <w:rFonts w:ascii="Arial" w:hAnsi="Arial" w:cs="Arial"/>
          <w:sz w:val="24"/>
          <w:szCs w:val="24"/>
        </w:rPr>
        <w:t>Doba a místo plnění</w:t>
      </w:r>
    </w:p>
    <w:p w:rsidR="005B351D" w:rsidRDefault="005B351D" w:rsidP="00A3162E">
      <w:pPr>
        <w:pStyle w:val="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Prodávající je povinen dodat smluvené zboží nejpozději do </w:t>
      </w:r>
      <w:r w:rsidR="00A3162E">
        <w:rPr>
          <w:rFonts w:ascii="Arial" w:hAnsi="Arial" w:cs="Arial"/>
          <w:sz w:val="24"/>
          <w:szCs w:val="24"/>
        </w:rPr>
        <w:t>28.</w:t>
      </w:r>
      <w:r w:rsidR="00F37E6F">
        <w:rPr>
          <w:rFonts w:ascii="Arial" w:hAnsi="Arial" w:cs="Arial"/>
          <w:sz w:val="24"/>
          <w:szCs w:val="24"/>
        </w:rPr>
        <w:t xml:space="preserve"> </w:t>
      </w:r>
      <w:r w:rsidR="00A3162E">
        <w:rPr>
          <w:rFonts w:ascii="Arial" w:hAnsi="Arial" w:cs="Arial"/>
          <w:sz w:val="24"/>
          <w:szCs w:val="24"/>
        </w:rPr>
        <w:t>12.</w:t>
      </w:r>
      <w:r w:rsidR="00F37E6F">
        <w:rPr>
          <w:rFonts w:ascii="Arial" w:hAnsi="Arial" w:cs="Arial"/>
          <w:sz w:val="24"/>
          <w:szCs w:val="24"/>
        </w:rPr>
        <w:t xml:space="preserve"> </w:t>
      </w:r>
      <w:r w:rsidR="00A3162E">
        <w:rPr>
          <w:rFonts w:ascii="Arial" w:hAnsi="Arial" w:cs="Arial"/>
          <w:sz w:val="24"/>
          <w:szCs w:val="24"/>
        </w:rPr>
        <w:t xml:space="preserve">2012 </w:t>
      </w:r>
      <w:r w:rsidR="00A3162E" w:rsidRPr="00A3162E">
        <w:rPr>
          <w:rFonts w:ascii="Arial" w:hAnsi="Arial" w:cs="Arial"/>
          <w:sz w:val="24"/>
          <w:szCs w:val="24"/>
        </w:rPr>
        <w:t xml:space="preserve">Vzhledem ke kapacitním možnostem skladu kupujícího se prodávající zavazuje k bezplatnému uložení předmětu plnění ve svých skladových prostorech, včetně jeho pojištění, nejpozději do dne </w:t>
      </w:r>
      <w:r w:rsidR="00A3162E">
        <w:rPr>
          <w:rFonts w:ascii="Arial" w:hAnsi="Arial" w:cs="Arial"/>
          <w:sz w:val="24"/>
          <w:szCs w:val="24"/>
        </w:rPr>
        <w:t>30</w:t>
      </w:r>
      <w:r w:rsidR="00A3162E" w:rsidRPr="00A3162E">
        <w:rPr>
          <w:rFonts w:ascii="Arial" w:hAnsi="Arial" w:cs="Arial"/>
          <w:sz w:val="24"/>
          <w:szCs w:val="24"/>
        </w:rPr>
        <w:t xml:space="preserve">. </w:t>
      </w:r>
      <w:r w:rsidR="00A3162E">
        <w:rPr>
          <w:rFonts w:ascii="Arial" w:hAnsi="Arial" w:cs="Arial"/>
          <w:sz w:val="24"/>
          <w:szCs w:val="24"/>
        </w:rPr>
        <w:t>01</w:t>
      </w:r>
      <w:r w:rsidR="00A3162E" w:rsidRPr="00A3162E">
        <w:rPr>
          <w:rFonts w:ascii="Arial" w:hAnsi="Arial" w:cs="Arial"/>
          <w:sz w:val="24"/>
          <w:szCs w:val="24"/>
        </w:rPr>
        <w:t>. 2013 při zachování smluvní ceny</w:t>
      </w:r>
      <w:r>
        <w:rPr>
          <w:rFonts w:ascii="Arial" w:hAnsi="Arial" w:cs="Arial"/>
          <w:sz w:val="24"/>
          <w:szCs w:val="24"/>
        </w:rPr>
        <w:t xml:space="preserve"> dnů od data uzavření této smlouvy. </w:t>
      </w:r>
    </w:p>
    <w:p w:rsidR="0026350D" w:rsidRPr="00A60FA4" w:rsidRDefault="005B351D" w:rsidP="005B351D">
      <w:pPr>
        <w:pStyle w:val="1"/>
        <w:numPr>
          <w:ilvl w:val="0"/>
          <w:numId w:val="1"/>
        </w:numPr>
        <w:tabs>
          <w:tab w:val="left" w:pos="1068"/>
        </w:tabs>
        <w:rPr>
          <w:rFonts w:ascii="Arial" w:hAnsi="Arial" w:cs="Arial"/>
          <w:sz w:val="24"/>
          <w:szCs w:val="24"/>
          <w:u w:val="single"/>
        </w:rPr>
      </w:pPr>
      <w:r w:rsidRPr="00A60FA4">
        <w:rPr>
          <w:rFonts w:ascii="Arial" w:hAnsi="Arial" w:cs="Arial"/>
          <w:sz w:val="24"/>
          <w:szCs w:val="24"/>
        </w:rPr>
        <w:t xml:space="preserve">Místo plnění: </w:t>
      </w:r>
      <w:r w:rsidR="009251E4">
        <w:rPr>
          <w:rFonts w:ascii="Arial" w:hAnsi="Arial" w:cs="Arial"/>
          <w:sz w:val="24"/>
          <w:szCs w:val="24"/>
        </w:rPr>
        <w:t>KŘP hl. města Prahy, sklad OIKT Bartolomějská 306/7.</w:t>
      </w:r>
    </w:p>
    <w:p w:rsidR="00652AD1" w:rsidRPr="00387A7C" w:rsidRDefault="00652AD1" w:rsidP="00652AD1">
      <w:pPr>
        <w:pStyle w:val="NADPISCENTR"/>
        <w:rPr>
          <w:rFonts w:ascii="Arial" w:hAnsi="Arial" w:cs="Arial"/>
          <w:sz w:val="24"/>
          <w:szCs w:val="24"/>
        </w:rPr>
      </w:pPr>
      <w:r w:rsidRPr="00387A7C">
        <w:rPr>
          <w:rFonts w:ascii="Arial" w:hAnsi="Arial" w:cs="Arial"/>
          <w:sz w:val="24"/>
          <w:szCs w:val="24"/>
        </w:rPr>
        <w:t>V</w:t>
      </w:r>
      <w:r w:rsidR="00FD5F6D" w:rsidRPr="00387A7C">
        <w:rPr>
          <w:rFonts w:ascii="Arial" w:hAnsi="Arial" w:cs="Arial"/>
          <w:sz w:val="24"/>
          <w:szCs w:val="24"/>
        </w:rPr>
        <w:t>I</w:t>
      </w:r>
      <w:r w:rsidRPr="00387A7C">
        <w:rPr>
          <w:rFonts w:ascii="Arial" w:hAnsi="Arial" w:cs="Arial"/>
          <w:sz w:val="24"/>
          <w:szCs w:val="24"/>
        </w:rPr>
        <w:t>.</w:t>
      </w:r>
    </w:p>
    <w:p w:rsidR="00652AD1" w:rsidRDefault="00652AD1" w:rsidP="00652AD1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 w:rsidRPr="00387A7C">
        <w:rPr>
          <w:rFonts w:ascii="Arial" w:hAnsi="Arial" w:cs="Arial"/>
          <w:sz w:val="24"/>
          <w:szCs w:val="24"/>
        </w:rPr>
        <w:t>Všeobecné dodací podmínky</w:t>
      </w:r>
    </w:p>
    <w:p w:rsidR="00652AD1" w:rsidRDefault="00652AD1" w:rsidP="00652AD1">
      <w:pPr>
        <w:pStyle w:val="1"/>
        <w:tabs>
          <w:tab w:val="left" w:pos="2136"/>
        </w:tabs>
        <w:ind w:left="1068" w:firstLine="0"/>
      </w:pPr>
    </w:p>
    <w:p w:rsidR="005E6D9E" w:rsidRDefault="00652AD1" w:rsidP="00652AD1">
      <w:pPr>
        <w:pStyle w:val="1"/>
        <w:numPr>
          <w:ilvl w:val="0"/>
          <w:numId w:val="13"/>
        </w:numPr>
        <w:tabs>
          <w:tab w:val="left" w:pos="1068"/>
        </w:tabs>
        <w:rPr>
          <w:rFonts w:ascii="Arial" w:hAnsi="Arial" w:cs="Arial"/>
          <w:sz w:val="24"/>
          <w:szCs w:val="24"/>
        </w:rPr>
      </w:pPr>
      <w:r w:rsidRPr="003F49E1">
        <w:rPr>
          <w:rFonts w:ascii="Arial" w:hAnsi="Arial" w:cs="Arial"/>
          <w:sz w:val="24"/>
          <w:szCs w:val="24"/>
        </w:rPr>
        <w:t xml:space="preserve">Balení originál. </w:t>
      </w:r>
    </w:p>
    <w:p w:rsidR="00652AD1" w:rsidRPr="003F49E1" w:rsidRDefault="00652AD1" w:rsidP="00652AD1">
      <w:pPr>
        <w:pStyle w:val="1"/>
        <w:numPr>
          <w:ilvl w:val="0"/>
          <w:numId w:val="13"/>
        </w:numPr>
        <w:tabs>
          <w:tab w:val="left" w:pos="1068"/>
        </w:tabs>
        <w:rPr>
          <w:rFonts w:ascii="Arial" w:hAnsi="Arial" w:cs="Arial"/>
          <w:sz w:val="24"/>
          <w:szCs w:val="24"/>
        </w:rPr>
      </w:pPr>
      <w:r w:rsidRPr="003F49E1">
        <w:rPr>
          <w:rFonts w:ascii="Arial" w:hAnsi="Arial" w:cs="Arial"/>
          <w:sz w:val="24"/>
          <w:szCs w:val="24"/>
        </w:rPr>
        <w:t xml:space="preserve">Jako součást dodávky bude </w:t>
      </w:r>
      <w:r w:rsidR="00A70A06">
        <w:rPr>
          <w:rFonts w:ascii="Arial" w:hAnsi="Arial" w:cs="Arial"/>
          <w:sz w:val="24"/>
          <w:szCs w:val="24"/>
        </w:rPr>
        <w:t>dodací</w:t>
      </w:r>
      <w:r w:rsidRPr="003F49E1">
        <w:rPr>
          <w:rFonts w:ascii="Arial" w:hAnsi="Arial" w:cs="Arial"/>
          <w:sz w:val="24"/>
          <w:szCs w:val="24"/>
        </w:rPr>
        <w:t xml:space="preserve"> list</w:t>
      </w:r>
      <w:r w:rsidR="00E23739">
        <w:rPr>
          <w:rFonts w:ascii="Arial" w:hAnsi="Arial" w:cs="Arial"/>
          <w:sz w:val="24"/>
          <w:szCs w:val="24"/>
        </w:rPr>
        <w:t>,</w:t>
      </w:r>
      <w:r w:rsidR="00A70A06">
        <w:rPr>
          <w:rFonts w:ascii="Arial" w:hAnsi="Arial" w:cs="Arial"/>
          <w:sz w:val="24"/>
          <w:szCs w:val="24"/>
        </w:rPr>
        <w:t xml:space="preserve"> který bude obsahovat rozpis samostatných zařízení,</w:t>
      </w:r>
      <w:r w:rsidRPr="003F49E1">
        <w:rPr>
          <w:rFonts w:ascii="Arial" w:hAnsi="Arial" w:cs="Arial"/>
          <w:sz w:val="24"/>
          <w:szCs w:val="24"/>
        </w:rPr>
        <w:t xml:space="preserve"> seznam softwaru k dodávanému zařízení s přiřazením k jednotlivým zařízením dodávky</w:t>
      </w:r>
      <w:r w:rsidR="00A70A06">
        <w:rPr>
          <w:rFonts w:ascii="Arial" w:hAnsi="Arial" w:cs="Arial"/>
          <w:sz w:val="24"/>
          <w:szCs w:val="24"/>
        </w:rPr>
        <w:t xml:space="preserve"> a </w:t>
      </w:r>
      <w:r w:rsidR="00A70A06">
        <w:rPr>
          <w:rFonts w:ascii="Arial" w:hAnsi="Arial" w:cs="Arial"/>
          <w:sz w:val="22"/>
          <w:szCs w:val="22"/>
        </w:rPr>
        <w:t>akceptační protokol</w:t>
      </w:r>
      <w:r w:rsidR="00A70A06" w:rsidRPr="00CA2D84">
        <w:rPr>
          <w:rFonts w:ascii="Arial" w:hAnsi="Arial" w:cs="Arial"/>
          <w:sz w:val="22"/>
          <w:szCs w:val="22"/>
        </w:rPr>
        <w:t xml:space="preserve"> </w:t>
      </w:r>
      <w:r w:rsidR="00A70A06">
        <w:rPr>
          <w:rFonts w:ascii="Arial" w:hAnsi="Arial" w:cs="Arial"/>
          <w:sz w:val="22"/>
          <w:szCs w:val="22"/>
        </w:rPr>
        <w:t>potvrzený</w:t>
      </w:r>
      <w:r w:rsidR="00A70A06" w:rsidRPr="00CA2D84">
        <w:rPr>
          <w:rFonts w:ascii="Arial" w:hAnsi="Arial" w:cs="Arial"/>
          <w:sz w:val="22"/>
          <w:szCs w:val="22"/>
        </w:rPr>
        <w:t xml:space="preserve"> zástupcem příslušného veřejného zadavatele</w:t>
      </w:r>
      <w:r w:rsidRPr="003F49E1">
        <w:rPr>
          <w:rFonts w:ascii="Arial" w:hAnsi="Arial" w:cs="Arial"/>
          <w:sz w:val="24"/>
          <w:szCs w:val="24"/>
        </w:rPr>
        <w:t>.</w:t>
      </w:r>
    </w:p>
    <w:p w:rsidR="00652AD1" w:rsidRDefault="00652AD1" w:rsidP="003E3330">
      <w:pPr>
        <w:pStyle w:val="1"/>
        <w:numPr>
          <w:ilvl w:val="0"/>
          <w:numId w:val="13"/>
        </w:numPr>
        <w:tabs>
          <w:tab w:val="left" w:pos="1068"/>
        </w:tabs>
        <w:rPr>
          <w:rFonts w:ascii="Arial" w:hAnsi="Arial" w:cs="Arial"/>
          <w:sz w:val="24"/>
          <w:szCs w:val="24"/>
        </w:rPr>
      </w:pPr>
      <w:r w:rsidRPr="003E3330">
        <w:rPr>
          <w:rFonts w:ascii="Arial" w:hAnsi="Arial" w:cs="Arial"/>
          <w:sz w:val="24"/>
          <w:szCs w:val="24"/>
        </w:rPr>
        <w:lastRenderedPageBreak/>
        <w:t>Kupující nabývá vlastnictví ke zboží jeh</w:t>
      </w:r>
      <w:r w:rsidR="003E3330" w:rsidRPr="003E3330">
        <w:rPr>
          <w:rFonts w:ascii="Arial" w:hAnsi="Arial" w:cs="Arial"/>
          <w:sz w:val="24"/>
          <w:szCs w:val="24"/>
        </w:rPr>
        <w:t xml:space="preserve">o převzetím od dopravce v místě </w:t>
      </w:r>
      <w:r w:rsidRPr="003E3330">
        <w:rPr>
          <w:rFonts w:ascii="Arial" w:hAnsi="Arial" w:cs="Arial"/>
          <w:sz w:val="24"/>
          <w:szCs w:val="24"/>
        </w:rPr>
        <w:t>plnění.</w:t>
      </w:r>
    </w:p>
    <w:p w:rsidR="006E6DC4" w:rsidRPr="003E3330" w:rsidRDefault="006E6DC4" w:rsidP="006E6DC4">
      <w:pPr>
        <w:pStyle w:val="1"/>
        <w:ind w:left="708" w:firstLine="0"/>
        <w:rPr>
          <w:rFonts w:ascii="Arial" w:hAnsi="Arial" w:cs="Arial"/>
          <w:sz w:val="24"/>
          <w:szCs w:val="24"/>
        </w:rPr>
      </w:pPr>
    </w:p>
    <w:p w:rsidR="00652AD1" w:rsidRPr="00387A7C" w:rsidRDefault="00652AD1" w:rsidP="00652AD1">
      <w:pPr>
        <w:pStyle w:val="1"/>
        <w:spacing w:before="120"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87A7C">
        <w:rPr>
          <w:rFonts w:ascii="Arial" w:hAnsi="Arial" w:cs="Arial"/>
          <w:b/>
          <w:bCs/>
          <w:sz w:val="24"/>
          <w:szCs w:val="24"/>
        </w:rPr>
        <w:t>VI</w:t>
      </w:r>
      <w:r w:rsidR="00FD5F6D" w:rsidRPr="00387A7C">
        <w:rPr>
          <w:rFonts w:ascii="Arial" w:hAnsi="Arial" w:cs="Arial"/>
          <w:b/>
          <w:bCs/>
          <w:sz w:val="24"/>
          <w:szCs w:val="24"/>
        </w:rPr>
        <w:t>I</w:t>
      </w:r>
      <w:r w:rsidRPr="00387A7C">
        <w:rPr>
          <w:rFonts w:ascii="Arial" w:hAnsi="Arial" w:cs="Arial"/>
          <w:b/>
          <w:bCs/>
          <w:sz w:val="24"/>
          <w:szCs w:val="24"/>
        </w:rPr>
        <w:t>.</w:t>
      </w:r>
    </w:p>
    <w:p w:rsidR="00652AD1" w:rsidRDefault="00652AD1" w:rsidP="00652AD1">
      <w:pPr>
        <w:pStyle w:val="1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387A7C">
        <w:rPr>
          <w:rFonts w:ascii="Arial" w:hAnsi="Arial" w:cs="Arial"/>
          <w:b/>
          <w:bCs/>
          <w:sz w:val="24"/>
          <w:szCs w:val="24"/>
        </w:rPr>
        <w:t>Platební podmínky</w:t>
      </w:r>
    </w:p>
    <w:p w:rsidR="00652AD1" w:rsidRPr="00E23B84" w:rsidRDefault="00652AD1" w:rsidP="00652AD1">
      <w:pPr>
        <w:pStyle w:val="PODPOMLCKA"/>
        <w:numPr>
          <w:ilvl w:val="0"/>
          <w:numId w:val="6"/>
        </w:numPr>
        <w:tabs>
          <w:tab w:val="left" w:pos="1068"/>
        </w:tabs>
        <w:rPr>
          <w:rFonts w:ascii="Arial" w:hAnsi="Arial" w:cs="Arial"/>
          <w:sz w:val="24"/>
          <w:szCs w:val="24"/>
        </w:rPr>
      </w:pPr>
      <w:r w:rsidRPr="003E3486">
        <w:rPr>
          <w:rFonts w:ascii="Arial" w:hAnsi="Arial" w:cs="Arial"/>
          <w:sz w:val="24"/>
          <w:szCs w:val="24"/>
        </w:rPr>
        <w:t xml:space="preserve">Prodávající je oprávněn fakturovat kupní cenu až po dodání a potvrzení převzetí zboží kupujícím a fakturu vystaví </w:t>
      </w:r>
      <w:r w:rsidR="009251E4">
        <w:rPr>
          <w:rFonts w:ascii="Arial" w:hAnsi="Arial" w:cs="Arial"/>
          <w:sz w:val="24"/>
          <w:szCs w:val="24"/>
        </w:rPr>
        <w:t>ten samý den</w:t>
      </w:r>
      <w:r w:rsidRPr="00E23B84">
        <w:rPr>
          <w:rFonts w:ascii="Arial" w:hAnsi="Arial" w:cs="Arial"/>
          <w:sz w:val="24"/>
          <w:szCs w:val="24"/>
        </w:rPr>
        <w:t xml:space="preserve"> </w:t>
      </w:r>
      <w:r w:rsidR="00D86DCC" w:rsidRPr="00E23B84">
        <w:rPr>
          <w:rFonts w:ascii="Arial" w:hAnsi="Arial" w:cs="Arial"/>
          <w:sz w:val="24"/>
          <w:szCs w:val="24"/>
        </w:rPr>
        <w:t>od převzetí</w:t>
      </w:r>
      <w:r w:rsidRPr="00E23B84">
        <w:rPr>
          <w:rFonts w:ascii="Arial" w:hAnsi="Arial" w:cs="Arial"/>
          <w:sz w:val="24"/>
          <w:szCs w:val="24"/>
        </w:rPr>
        <w:t xml:space="preserve"> zboží</w:t>
      </w:r>
      <w:r w:rsidR="00D86DCC" w:rsidRPr="00E23B84">
        <w:rPr>
          <w:rFonts w:ascii="Arial" w:hAnsi="Arial" w:cs="Arial"/>
          <w:sz w:val="24"/>
          <w:szCs w:val="24"/>
        </w:rPr>
        <w:t xml:space="preserve"> kupujícím</w:t>
      </w:r>
      <w:r w:rsidRPr="00E23B84">
        <w:rPr>
          <w:rFonts w:ascii="Arial" w:hAnsi="Arial" w:cs="Arial"/>
          <w:sz w:val="24"/>
          <w:szCs w:val="24"/>
        </w:rPr>
        <w:t>.</w:t>
      </w:r>
    </w:p>
    <w:p w:rsidR="00652AD1" w:rsidRPr="003E3486" w:rsidRDefault="00652AD1" w:rsidP="00652AD1">
      <w:pPr>
        <w:pStyle w:val="PODPOMLCKA"/>
        <w:numPr>
          <w:ilvl w:val="0"/>
          <w:numId w:val="6"/>
        </w:numPr>
        <w:tabs>
          <w:tab w:val="left" w:pos="1068"/>
        </w:tabs>
        <w:rPr>
          <w:rFonts w:ascii="Arial" w:hAnsi="Arial" w:cs="Arial"/>
          <w:sz w:val="24"/>
          <w:szCs w:val="24"/>
        </w:rPr>
      </w:pPr>
      <w:r w:rsidRPr="003E3486">
        <w:rPr>
          <w:rFonts w:ascii="Arial" w:hAnsi="Arial" w:cs="Arial"/>
          <w:sz w:val="24"/>
          <w:szCs w:val="24"/>
        </w:rPr>
        <w:t>Faktura je splatná do 30 dnů od jejího doručení kupujícímu.</w:t>
      </w:r>
    </w:p>
    <w:p w:rsidR="00652AD1" w:rsidRPr="003E3486" w:rsidRDefault="00652AD1" w:rsidP="00652AD1">
      <w:pPr>
        <w:pStyle w:val="PODPOMLCKA"/>
        <w:numPr>
          <w:ilvl w:val="0"/>
          <w:numId w:val="6"/>
        </w:numPr>
        <w:tabs>
          <w:tab w:val="left" w:pos="1068"/>
        </w:tabs>
        <w:rPr>
          <w:rFonts w:ascii="Arial" w:hAnsi="Arial" w:cs="Arial"/>
          <w:sz w:val="24"/>
          <w:szCs w:val="24"/>
        </w:rPr>
      </w:pPr>
      <w:r w:rsidRPr="003E3486">
        <w:rPr>
          <w:rFonts w:ascii="Arial" w:hAnsi="Arial" w:cs="Arial"/>
          <w:sz w:val="24"/>
          <w:szCs w:val="24"/>
        </w:rPr>
        <w:t>Faktura musí obsahovat náležitosti dle § 28 odst. 2 zákona č. 235/2004 Sb., o dani z přidané hodnoty, ve znění pozdějších předpisů a náležitosti dle § 13a zákona č. 513/1991 Sb., obchodní zákoník, ve znění pozdějších předpisů.</w:t>
      </w:r>
    </w:p>
    <w:p w:rsidR="00652AD1" w:rsidRPr="003E3486" w:rsidRDefault="00652AD1" w:rsidP="00652AD1">
      <w:pPr>
        <w:pStyle w:val="PODPOMLCKA"/>
        <w:numPr>
          <w:ilvl w:val="0"/>
          <w:numId w:val="6"/>
        </w:numPr>
        <w:tabs>
          <w:tab w:val="left" w:pos="1068"/>
        </w:tabs>
        <w:rPr>
          <w:rFonts w:ascii="Arial" w:hAnsi="Arial" w:cs="Arial"/>
          <w:sz w:val="24"/>
          <w:szCs w:val="24"/>
        </w:rPr>
      </w:pPr>
      <w:r w:rsidRPr="003E3486">
        <w:rPr>
          <w:rFonts w:ascii="Arial" w:hAnsi="Arial" w:cs="Arial"/>
          <w:sz w:val="24"/>
          <w:szCs w:val="24"/>
        </w:rPr>
        <w:t>Faktura se považuje za proplacenou okamžikem odepsání fakturované částky z účtu kupujícího ve prospěch účtu prodávajícího.</w:t>
      </w:r>
    </w:p>
    <w:p w:rsidR="00652AD1" w:rsidRPr="00296441" w:rsidRDefault="00652AD1" w:rsidP="00652AD1">
      <w:pPr>
        <w:pStyle w:val="HLAVICKA"/>
        <w:numPr>
          <w:ilvl w:val="0"/>
          <w:numId w:val="6"/>
        </w:numPr>
        <w:tabs>
          <w:tab w:val="clear" w:pos="284"/>
          <w:tab w:val="left" w:pos="1068"/>
        </w:tabs>
        <w:jc w:val="both"/>
        <w:rPr>
          <w:rFonts w:ascii="Arial" w:hAnsi="Arial" w:cs="Arial"/>
          <w:sz w:val="24"/>
          <w:szCs w:val="24"/>
        </w:rPr>
      </w:pPr>
      <w:r w:rsidRPr="00296441">
        <w:rPr>
          <w:rFonts w:ascii="Arial" w:hAnsi="Arial" w:cs="Arial"/>
          <w:sz w:val="24"/>
          <w:szCs w:val="24"/>
        </w:rPr>
        <w:t xml:space="preserve">Kupující </w:t>
      </w:r>
      <w:r w:rsidR="00D86DCC" w:rsidRPr="00296441">
        <w:rPr>
          <w:rFonts w:ascii="Arial" w:hAnsi="Arial" w:cs="Arial"/>
          <w:sz w:val="24"/>
          <w:szCs w:val="24"/>
        </w:rPr>
        <w:t>je oprávněn do data splatnosti vrátit fakturu, která neobsahuje požadované náležitosti, není doložena kopií potvrzeného dodacího listu, která obsahuje jiné cenové údaje nebo jiný druh zboží než dohodnuté ve smlouvě s tím, že doba splatnosti nové (opravené) faktury začíná znovu běžet ode dne jejího doručení kupujícímu.</w:t>
      </w:r>
    </w:p>
    <w:p w:rsidR="00652AD1" w:rsidRPr="003E3486" w:rsidRDefault="00652AD1" w:rsidP="00652AD1">
      <w:pPr>
        <w:pStyle w:val="HLAVICKA"/>
        <w:numPr>
          <w:ilvl w:val="0"/>
          <w:numId w:val="6"/>
        </w:numPr>
        <w:tabs>
          <w:tab w:val="clear" w:pos="284"/>
          <w:tab w:val="left" w:pos="1068"/>
        </w:tabs>
        <w:jc w:val="both"/>
        <w:rPr>
          <w:rFonts w:ascii="Arial" w:hAnsi="Arial" w:cs="Arial"/>
          <w:sz w:val="24"/>
          <w:szCs w:val="24"/>
        </w:rPr>
      </w:pPr>
      <w:r w:rsidRPr="003E3486">
        <w:rPr>
          <w:rFonts w:ascii="Arial" w:hAnsi="Arial" w:cs="Arial"/>
          <w:sz w:val="24"/>
          <w:szCs w:val="24"/>
        </w:rPr>
        <w:t>Zálohu kupující neposkytuje.</w:t>
      </w:r>
    </w:p>
    <w:p w:rsidR="00652AD1" w:rsidRDefault="00652AD1" w:rsidP="00652AD1">
      <w:pPr>
        <w:pStyle w:val="PODPOMLCKA"/>
        <w:ind w:left="1134" w:hanging="426"/>
        <w:rPr>
          <w:rFonts w:ascii="Arial" w:hAnsi="Arial" w:cs="Arial"/>
          <w:sz w:val="24"/>
          <w:szCs w:val="24"/>
        </w:rPr>
      </w:pPr>
    </w:p>
    <w:p w:rsidR="00652AD1" w:rsidRPr="00387A7C" w:rsidRDefault="00652AD1" w:rsidP="00652AD1">
      <w:pPr>
        <w:pStyle w:val="PODPOMLCKA"/>
        <w:spacing w:before="120" w:after="0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387A7C">
        <w:rPr>
          <w:rFonts w:ascii="Arial" w:hAnsi="Arial" w:cs="Arial"/>
          <w:b/>
          <w:bCs/>
          <w:sz w:val="24"/>
          <w:szCs w:val="24"/>
        </w:rPr>
        <w:t>VII</w:t>
      </w:r>
      <w:r w:rsidR="00FD5F6D" w:rsidRPr="00387A7C">
        <w:rPr>
          <w:rFonts w:ascii="Arial" w:hAnsi="Arial" w:cs="Arial"/>
          <w:b/>
          <w:bCs/>
          <w:sz w:val="24"/>
          <w:szCs w:val="24"/>
        </w:rPr>
        <w:t>I</w:t>
      </w:r>
      <w:r w:rsidRPr="00387A7C">
        <w:rPr>
          <w:rFonts w:ascii="Arial" w:hAnsi="Arial" w:cs="Arial"/>
          <w:b/>
          <w:bCs/>
          <w:sz w:val="24"/>
          <w:szCs w:val="24"/>
        </w:rPr>
        <w:t>.</w:t>
      </w:r>
    </w:p>
    <w:p w:rsidR="00652AD1" w:rsidRDefault="00652AD1" w:rsidP="00652AD1">
      <w:pPr>
        <w:pStyle w:val="1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387A7C">
        <w:rPr>
          <w:rFonts w:ascii="Arial" w:hAnsi="Arial" w:cs="Arial"/>
          <w:b/>
          <w:bCs/>
          <w:sz w:val="24"/>
          <w:szCs w:val="24"/>
        </w:rPr>
        <w:t>Podstatné porušení smlouvy</w:t>
      </w:r>
    </w:p>
    <w:p w:rsidR="00652AD1" w:rsidRDefault="00652AD1" w:rsidP="00652AD1">
      <w:pPr>
        <w:pStyle w:val="HLAVICKA"/>
        <w:numPr>
          <w:ilvl w:val="0"/>
          <w:numId w:val="10"/>
        </w:numPr>
        <w:tabs>
          <w:tab w:val="clear" w:pos="284"/>
          <w:tab w:val="left" w:pos="10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pokládají za podstatné porušení smlouvy</w:t>
      </w:r>
    </w:p>
    <w:p w:rsidR="00652AD1" w:rsidRPr="00296441" w:rsidRDefault="00652AD1" w:rsidP="00652AD1">
      <w:pPr>
        <w:pStyle w:val="BODY1"/>
        <w:numPr>
          <w:ilvl w:val="0"/>
          <w:numId w:val="7"/>
        </w:numPr>
        <w:tabs>
          <w:tab w:val="left" w:pos="1494"/>
        </w:tabs>
        <w:jc w:val="left"/>
        <w:rPr>
          <w:rFonts w:ascii="Arial" w:hAnsi="Arial" w:cs="Arial"/>
          <w:sz w:val="24"/>
          <w:szCs w:val="24"/>
        </w:rPr>
      </w:pPr>
      <w:r w:rsidRPr="00296441">
        <w:rPr>
          <w:rFonts w:ascii="Arial" w:hAnsi="Arial" w:cs="Arial"/>
          <w:sz w:val="24"/>
          <w:szCs w:val="24"/>
        </w:rPr>
        <w:t xml:space="preserve">nedodání zboží </w:t>
      </w:r>
      <w:r w:rsidR="00F31C0C" w:rsidRPr="00296441">
        <w:rPr>
          <w:rFonts w:ascii="Arial" w:hAnsi="Arial" w:cs="Arial"/>
          <w:sz w:val="24"/>
          <w:szCs w:val="24"/>
        </w:rPr>
        <w:t>ve sjednaném</w:t>
      </w:r>
      <w:r w:rsidR="00A90B03" w:rsidRPr="00296441">
        <w:rPr>
          <w:rFonts w:ascii="Arial" w:hAnsi="Arial" w:cs="Arial"/>
          <w:sz w:val="24"/>
          <w:szCs w:val="24"/>
        </w:rPr>
        <w:t xml:space="preserve"> </w:t>
      </w:r>
      <w:r w:rsidRPr="00296441">
        <w:rPr>
          <w:rFonts w:ascii="Arial" w:hAnsi="Arial" w:cs="Arial"/>
          <w:sz w:val="24"/>
          <w:szCs w:val="24"/>
        </w:rPr>
        <w:t>termínu plnění</w:t>
      </w:r>
      <w:r w:rsidR="00A90B03" w:rsidRPr="00296441">
        <w:rPr>
          <w:rFonts w:ascii="Arial" w:hAnsi="Arial" w:cs="Arial"/>
          <w:sz w:val="24"/>
          <w:szCs w:val="24"/>
        </w:rPr>
        <w:t xml:space="preserve"> podle článku V. smlouvy</w:t>
      </w:r>
      <w:r w:rsidRPr="00296441">
        <w:rPr>
          <w:rFonts w:ascii="Arial" w:hAnsi="Arial" w:cs="Arial"/>
          <w:sz w:val="24"/>
          <w:szCs w:val="24"/>
        </w:rPr>
        <w:t xml:space="preserve">, </w:t>
      </w:r>
    </w:p>
    <w:p w:rsidR="00A90B03" w:rsidRPr="00296441" w:rsidRDefault="00A90B03" w:rsidP="00652AD1">
      <w:pPr>
        <w:pStyle w:val="BODY1"/>
        <w:numPr>
          <w:ilvl w:val="0"/>
          <w:numId w:val="7"/>
        </w:numPr>
        <w:tabs>
          <w:tab w:val="left" w:pos="1494"/>
        </w:tabs>
        <w:rPr>
          <w:rFonts w:ascii="Arial" w:hAnsi="Arial" w:cs="Arial"/>
          <w:sz w:val="24"/>
          <w:szCs w:val="24"/>
        </w:rPr>
      </w:pPr>
      <w:r w:rsidRPr="00296441">
        <w:rPr>
          <w:rFonts w:ascii="Arial" w:hAnsi="Arial" w:cs="Arial"/>
          <w:sz w:val="24"/>
          <w:szCs w:val="24"/>
        </w:rPr>
        <w:t>neplnění kvantitativních a kvalitativních požadavků dle čl. II. a III. této smlouvy,</w:t>
      </w:r>
    </w:p>
    <w:p w:rsidR="00652AD1" w:rsidRPr="00015141" w:rsidRDefault="00652AD1" w:rsidP="00015141">
      <w:pPr>
        <w:pStyle w:val="BODY1"/>
        <w:numPr>
          <w:ilvl w:val="0"/>
          <w:numId w:val="7"/>
        </w:numPr>
        <w:tabs>
          <w:tab w:val="left" w:pos="1494"/>
        </w:tabs>
        <w:jc w:val="left"/>
        <w:rPr>
          <w:rFonts w:ascii="Arial" w:hAnsi="Arial" w:cs="Arial"/>
          <w:sz w:val="24"/>
          <w:szCs w:val="24"/>
        </w:rPr>
      </w:pPr>
      <w:r w:rsidRPr="00015141">
        <w:rPr>
          <w:rFonts w:ascii="Arial" w:hAnsi="Arial" w:cs="Arial"/>
          <w:sz w:val="24"/>
          <w:szCs w:val="24"/>
        </w:rPr>
        <w:t xml:space="preserve">nedodání náhradního zboží podle záručních podmínek do </w:t>
      </w:r>
      <w:r w:rsidR="00A90B03" w:rsidRPr="00015141">
        <w:rPr>
          <w:rFonts w:ascii="Arial" w:hAnsi="Arial" w:cs="Arial"/>
          <w:sz w:val="24"/>
          <w:szCs w:val="24"/>
        </w:rPr>
        <w:t>5 dnů po vrácení vadného zboží.</w:t>
      </w:r>
    </w:p>
    <w:p w:rsidR="00652AD1" w:rsidRPr="00A90B03" w:rsidRDefault="00652AD1" w:rsidP="00652AD1">
      <w:pPr>
        <w:pStyle w:val="HLAVICKA"/>
        <w:tabs>
          <w:tab w:val="clear" w:pos="284"/>
          <w:tab w:val="clear" w:pos="1134"/>
          <w:tab w:val="left" w:pos="2208"/>
          <w:tab w:val="left" w:pos="2238"/>
        </w:tabs>
        <w:ind w:left="1104"/>
        <w:jc w:val="both"/>
        <w:rPr>
          <w:color w:val="FF0000"/>
        </w:rPr>
      </w:pPr>
    </w:p>
    <w:p w:rsidR="00E769DE" w:rsidRPr="00387A7C" w:rsidRDefault="00E769DE" w:rsidP="00E769DE">
      <w:pPr>
        <w:pStyle w:val="NADPISCENTR"/>
        <w:rPr>
          <w:rFonts w:ascii="Arial" w:hAnsi="Arial" w:cs="Arial"/>
          <w:sz w:val="24"/>
          <w:szCs w:val="24"/>
        </w:rPr>
      </w:pPr>
      <w:r w:rsidRPr="00387A7C">
        <w:rPr>
          <w:rFonts w:ascii="Arial" w:hAnsi="Arial" w:cs="Arial"/>
          <w:sz w:val="24"/>
          <w:szCs w:val="24"/>
        </w:rPr>
        <w:t>IX.</w:t>
      </w:r>
    </w:p>
    <w:p w:rsidR="00E769DE" w:rsidRDefault="00E769DE" w:rsidP="00E769DE">
      <w:pPr>
        <w:pStyle w:val="NADPISCENTRPOD"/>
        <w:keepNext w:val="0"/>
        <w:keepLines w:val="0"/>
        <w:spacing w:after="120"/>
        <w:rPr>
          <w:rFonts w:ascii="Arial" w:hAnsi="Arial" w:cs="Arial"/>
          <w:sz w:val="24"/>
          <w:szCs w:val="24"/>
        </w:rPr>
      </w:pPr>
      <w:r w:rsidRPr="00387A7C">
        <w:rPr>
          <w:rFonts w:ascii="Arial" w:hAnsi="Arial" w:cs="Arial"/>
          <w:sz w:val="24"/>
          <w:szCs w:val="24"/>
        </w:rPr>
        <w:t>Servisní a záruční podmínky</w:t>
      </w:r>
    </w:p>
    <w:p w:rsidR="00FD0973" w:rsidRPr="001C661B" w:rsidRDefault="00FD0973" w:rsidP="00FD0973">
      <w:pPr>
        <w:pStyle w:val="HLAVICKA"/>
        <w:numPr>
          <w:ilvl w:val="0"/>
          <w:numId w:val="18"/>
        </w:numPr>
        <w:tabs>
          <w:tab w:val="clear" w:pos="284"/>
          <w:tab w:val="left" w:pos="10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Prodávající je povinen dodat zboží se zárukou </w:t>
      </w:r>
      <w:r w:rsidRPr="008573EE">
        <w:rPr>
          <w:rFonts w:ascii="Arial" w:hAnsi="Arial" w:cs="Arial"/>
          <w:sz w:val="24"/>
          <w:szCs w:val="24"/>
        </w:rPr>
        <w:t>36</w:t>
      </w:r>
      <w:r w:rsidR="006E6A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měsíců. </w:t>
      </w:r>
    </w:p>
    <w:p w:rsidR="00FD0973" w:rsidRPr="00597D23" w:rsidRDefault="00FD0973" w:rsidP="00FD0973">
      <w:pPr>
        <w:pStyle w:val="HLAVICKA"/>
        <w:numPr>
          <w:ilvl w:val="0"/>
          <w:numId w:val="18"/>
        </w:numPr>
        <w:tabs>
          <w:tab w:val="clear" w:pos="284"/>
          <w:tab w:val="left" w:pos="10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1C661B">
        <w:rPr>
          <w:rFonts w:ascii="Arial" w:hAnsi="Arial" w:cs="Arial"/>
          <w:sz w:val="24"/>
          <w:szCs w:val="24"/>
        </w:rPr>
        <w:t>ezplatná telefonická podpora – pro celou ČR</w:t>
      </w:r>
      <w:r>
        <w:rPr>
          <w:rFonts w:ascii="Arial" w:hAnsi="Arial" w:cs="Arial"/>
          <w:sz w:val="24"/>
          <w:szCs w:val="24"/>
        </w:rPr>
        <w:t xml:space="preserve"> -</w:t>
      </w:r>
      <w:r w:rsidRPr="001C661B">
        <w:rPr>
          <w:rFonts w:ascii="Arial" w:hAnsi="Arial" w:cs="Arial"/>
          <w:sz w:val="24"/>
          <w:szCs w:val="24"/>
        </w:rPr>
        <w:t xml:space="preserve"> jednotné číslo pro všechna zařízení dodaná</w:t>
      </w:r>
      <w:r w:rsidRPr="00597D23">
        <w:rPr>
          <w:rFonts w:ascii="Arial" w:hAnsi="Arial" w:cs="Arial"/>
          <w:sz w:val="24"/>
          <w:szCs w:val="24"/>
        </w:rPr>
        <w:t>. (277 775 515)</w:t>
      </w:r>
    </w:p>
    <w:p w:rsidR="00FD0973" w:rsidRPr="001C661B" w:rsidRDefault="00FD0973" w:rsidP="00FD0973">
      <w:pPr>
        <w:pStyle w:val="HLAVICKA"/>
        <w:numPr>
          <w:ilvl w:val="0"/>
          <w:numId w:val="18"/>
        </w:numPr>
        <w:tabs>
          <w:tab w:val="clear" w:pos="284"/>
          <w:tab w:val="left" w:pos="10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1C661B">
        <w:rPr>
          <w:rFonts w:ascii="Arial" w:hAnsi="Arial" w:cs="Arial"/>
          <w:sz w:val="24"/>
          <w:szCs w:val="24"/>
        </w:rPr>
        <w:t>ervisní zásahy provádět v</w:t>
      </w:r>
      <w:r>
        <w:rPr>
          <w:rFonts w:ascii="Arial" w:hAnsi="Arial" w:cs="Arial"/>
          <w:sz w:val="24"/>
          <w:szCs w:val="24"/>
        </w:rPr>
        <w:t xml:space="preserve"> místě instalace</w:t>
      </w:r>
      <w:r w:rsidR="0000280C">
        <w:rPr>
          <w:rFonts w:ascii="Arial" w:hAnsi="Arial" w:cs="Arial"/>
          <w:sz w:val="24"/>
          <w:szCs w:val="24"/>
        </w:rPr>
        <w:t>:</w:t>
      </w:r>
      <w:r w:rsidR="0000280C"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D0973" w:rsidRPr="001C661B" w:rsidRDefault="00FD0973" w:rsidP="00FD0973">
      <w:pPr>
        <w:pStyle w:val="HLAVICKA"/>
        <w:numPr>
          <w:ilvl w:val="0"/>
          <w:numId w:val="18"/>
        </w:numPr>
        <w:tabs>
          <w:tab w:val="clear" w:pos="284"/>
          <w:tab w:val="left" w:pos="10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1C661B">
        <w:rPr>
          <w:rFonts w:ascii="Arial" w:hAnsi="Arial" w:cs="Arial"/>
          <w:sz w:val="24"/>
          <w:szCs w:val="24"/>
        </w:rPr>
        <w:t xml:space="preserve">ožadavek na servisní zásah uplatní držitel záručního listu - zástupce kupujícího, pověřený jednat ve věcech technických v případě zjištění vady dodávky, a to písemně, dopisem nebo </w:t>
      </w:r>
      <w:r w:rsidR="006E6A78">
        <w:rPr>
          <w:rFonts w:ascii="Arial" w:hAnsi="Arial" w:cs="Arial"/>
          <w:sz w:val="24"/>
          <w:szCs w:val="24"/>
        </w:rPr>
        <w:t>faxem, respektive telefonicky s </w:t>
      </w:r>
      <w:r w:rsidRPr="001C661B">
        <w:rPr>
          <w:rFonts w:ascii="Arial" w:hAnsi="Arial" w:cs="Arial"/>
          <w:sz w:val="24"/>
          <w:szCs w:val="24"/>
        </w:rPr>
        <w:t>následným písemným potvrzením na stanovenou kontaktní adresu servisního pracoviště</w:t>
      </w:r>
      <w:r>
        <w:rPr>
          <w:rFonts w:ascii="Arial" w:hAnsi="Arial" w:cs="Arial"/>
          <w:sz w:val="24"/>
          <w:szCs w:val="24"/>
        </w:rPr>
        <w:t>.</w:t>
      </w:r>
      <w:r w:rsidRPr="001C661B">
        <w:rPr>
          <w:rFonts w:ascii="Arial" w:hAnsi="Arial" w:cs="Arial"/>
          <w:sz w:val="24"/>
          <w:szCs w:val="24"/>
        </w:rPr>
        <w:t xml:space="preserve"> </w:t>
      </w:r>
      <w:r w:rsidRPr="00597D23">
        <w:rPr>
          <w:rFonts w:ascii="Arial" w:hAnsi="Arial" w:cs="Arial"/>
          <w:sz w:val="24"/>
          <w:szCs w:val="24"/>
        </w:rPr>
        <w:t>(</w:t>
      </w:r>
      <w:proofErr w:type="spellStart"/>
      <w:r w:rsidRPr="00597D23">
        <w:rPr>
          <w:rFonts w:ascii="Arial" w:hAnsi="Arial" w:cs="Arial"/>
          <w:sz w:val="24"/>
          <w:szCs w:val="24"/>
        </w:rPr>
        <w:t>Your</w:t>
      </w:r>
      <w:proofErr w:type="spellEnd"/>
      <w:r w:rsidRPr="00597D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D23">
        <w:rPr>
          <w:rFonts w:ascii="Arial" w:hAnsi="Arial" w:cs="Arial"/>
          <w:sz w:val="24"/>
          <w:szCs w:val="24"/>
        </w:rPr>
        <w:t>System</w:t>
      </w:r>
      <w:proofErr w:type="spellEnd"/>
      <w:r w:rsidRPr="00597D23">
        <w:rPr>
          <w:rFonts w:ascii="Arial" w:hAnsi="Arial" w:cs="Arial"/>
          <w:sz w:val="24"/>
          <w:szCs w:val="24"/>
        </w:rPr>
        <w:t xml:space="preserve">, spol. s r.o., </w:t>
      </w:r>
      <w:proofErr w:type="spellStart"/>
      <w:r w:rsidRPr="00597D23">
        <w:rPr>
          <w:rFonts w:ascii="Arial" w:hAnsi="Arial" w:cs="Arial"/>
          <w:sz w:val="24"/>
          <w:szCs w:val="24"/>
        </w:rPr>
        <w:t>Türkova</w:t>
      </w:r>
      <w:proofErr w:type="spellEnd"/>
      <w:r w:rsidRPr="00597D23">
        <w:rPr>
          <w:rFonts w:ascii="Arial" w:hAnsi="Arial" w:cs="Arial"/>
          <w:sz w:val="24"/>
          <w:szCs w:val="24"/>
        </w:rPr>
        <w:t xml:space="preserve"> 2319/5b, Praha 4, 149 00, tel. 277 775 515, fax 277 775 501, email: servis.</w:t>
      </w:r>
      <w:proofErr w:type="spellStart"/>
      <w:r w:rsidRPr="00597D23">
        <w:rPr>
          <w:rFonts w:ascii="Arial" w:hAnsi="Arial" w:cs="Arial"/>
          <w:sz w:val="24"/>
          <w:szCs w:val="24"/>
        </w:rPr>
        <w:t>mvcr</w:t>
      </w:r>
      <w:proofErr w:type="spellEnd"/>
      <w:r w:rsidRPr="00597D23">
        <w:rPr>
          <w:rFonts w:ascii="Arial" w:hAnsi="Arial" w:cs="Arial"/>
          <w:sz w:val="24"/>
          <w:szCs w:val="24"/>
        </w:rPr>
        <w:t>@ys.cz),</w:t>
      </w:r>
      <w:r>
        <w:rPr>
          <w:rFonts w:ascii="Arial" w:hAnsi="Arial" w:cs="Arial"/>
          <w:sz w:val="24"/>
          <w:szCs w:val="24"/>
        </w:rPr>
        <w:t xml:space="preserve"> </w:t>
      </w:r>
    </w:p>
    <w:p w:rsidR="00FD0973" w:rsidRPr="001C661B" w:rsidRDefault="00FD0973" w:rsidP="00FD0973">
      <w:pPr>
        <w:pStyle w:val="HLAVICKA"/>
        <w:numPr>
          <w:ilvl w:val="0"/>
          <w:numId w:val="18"/>
        </w:numPr>
        <w:tabs>
          <w:tab w:val="clear" w:pos="284"/>
          <w:tab w:val="left" w:pos="10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Pr="001C661B">
        <w:rPr>
          <w:rFonts w:ascii="Arial" w:hAnsi="Arial" w:cs="Arial"/>
          <w:sz w:val="24"/>
          <w:szCs w:val="24"/>
        </w:rPr>
        <w:t>ráce směřující k odstranění zjištěných vad zahájit nejpozději následující pracovní den po dni, kdy byla vada řád</w:t>
      </w:r>
      <w:r>
        <w:rPr>
          <w:rFonts w:ascii="Arial" w:hAnsi="Arial" w:cs="Arial"/>
          <w:sz w:val="24"/>
          <w:szCs w:val="24"/>
        </w:rPr>
        <w:t>ným způsobem nahlášena.</w:t>
      </w:r>
    </w:p>
    <w:p w:rsidR="001C661B" w:rsidRPr="001C661B" w:rsidRDefault="008C6E35" w:rsidP="001C661B">
      <w:pPr>
        <w:pStyle w:val="HLAVICKA"/>
        <w:numPr>
          <w:ilvl w:val="0"/>
          <w:numId w:val="18"/>
        </w:numPr>
        <w:tabs>
          <w:tab w:val="clear" w:pos="284"/>
          <w:tab w:val="left" w:pos="10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C661B" w:rsidRPr="001C661B">
        <w:rPr>
          <w:rFonts w:ascii="Arial" w:hAnsi="Arial" w:cs="Arial"/>
          <w:sz w:val="24"/>
          <w:szCs w:val="24"/>
        </w:rPr>
        <w:t>ro všechny dodané typy zařízení, servisní práce ukončit a reklamované zařízení s odstraněnými vadami vrátit uživateli nejpozději do konce třetího pracovního dne po dni, kdy byla</w:t>
      </w:r>
      <w:r>
        <w:rPr>
          <w:rFonts w:ascii="Arial" w:hAnsi="Arial" w:cs="Arial"/>
          <w:sz w:val="24"/>
          <w:szCs w:val="24"/>
        </w:rPr>
        <w:t xml:space="preserve"> vada řádným způsobem nahlášena.</w:t>
      </w:r>
    </w:p>
    <w:p w:rsidR="001C661B" w:rsidRPr="001C661B" w:rsidRDefault="008C6E35" w:rsidP="001C661B">
      <w:pPr>
        <w:pStyle w:val="HLAVICKA"/>
        <w:numPr>
          <w:ilvl w:val="0"/>
          <w:numId w:val="18"/>
        </w:numPr>
        <w:tabs>
          <w:tab w:val="clear" w:pos="284"/>
          <w:tab w:val="left" w:pos="10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1C661B" w:rsidRPr="001C661B">
        <w:rPr>
          <w:rFonts w:ascii="Arial" w:hAnsi="Arial" w:cs="Arial"/>
          <w:sz w:val="24"/>
          <w:szCs w:val="24"/>
        </w:rPr>
        <w:t xml:space="preserve"> případě, že nebude možno vadu ve stanoveném termínu odstranit, poskytnout ve stejném termínu za vadné zařízení ekvivalentní náhradu jako zápůjčku, na odstranění vady dále pracovat a reklamované zařízení po skončení opravy dodat na místo původní instalace a zápůjčku odebrat</w:t>
      </w:r>
      <w:r>
        <w:rPr>
          <w:rFonts w:ascii="Arial" w:hAnsi="Arial" w:cs="Arial"/>
          <w:sz w:val="24"/>
          <w:szCs w:val="24"/>
        </w:rPr>
        <w:t>.</w:t>
      </w:r>
    </w:p>
    <w:p w:rsidR="001C661B" w:rsidRPr="001C661B" w:rsidRDefault="0024419B" w:rsidP="001C661B">
      <w:pPr>
        <w:pStyle w:val="HLAVICKA"/>
        <w:numPr>
          <w:ilvl w:val="0"/>
          <w:numId w:val="18"/>
        </w:numPr>
        <w:tabs>
          <w:tab w:val="clear" w:pos="284"/>
          <w:tab w:val="left" w:pos="10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1C661B">
        <w:rPr>
          <w:rFonts w:ascii="Arial" w:hAnsi="Arial" w:cs="Arial"/>
          <w:sz w:val="24"/>
          <w:szCs w:val="24"/>
        </w:rPr>
        <w:t xml:space="preserve">upující </w:t>
      </w:r>
      <w:r w:rsidR="001C661B" w:rsidRPr="001C661B">
        <w:rPr>
          <w:rFonts w:ascii="Arial" w:hAnsi="Arial" w:cs="Arial"/>
          <w:sz w:val="24"/>
          <w:szCs w:val="24"/>
        </w:rPr>
        <w:t>požaduje plnou náhradu vadných disků, u zařízení kde jsou součásti, v době záruky bez nároku na vracení vadných</w:t>
      </w:r>
      <w:r w:rsidR="0022187F">
        <w:rPr>
          <w:rFonts w:ascii="Arial" w:hAnsi="Arial" w:cs="Arial"/>
          <w:sz w:val="24"/>
          <w:szCs w:val="24"/>
        </w:rPr>
        <w:t xml:space="preserve"> disků nebo </w:t>
      </w:r>
      <w:proofErr w:type="spellStart"/>
      <w:r w:rsidR="0022187F">
        <w:rPr>
          <w:rFonts w:ascii="Arial" w:hAnsi="Arial" w:cs="Arial"/>
          <w:sz w:val="24"/>
          <w:szCs w:val="24"/>
        </w:rPr>
        <w:t>datanosných</w:t>
      </w:r>
      <w:proofErr w:type="spellEnd"/>
      <w:r w:rsidR="0022187F">
        <w:rPr>
          <w:rFonts w:ascii="Arial" w:hAnsi="Arial" w:cs="Arial"/>
          <w:sz w:val="24"/>
          <w:szCs w:val="24"/>
        </w:rPr>
        <w:t xml:space="preserve"> kotoučů</w:t>
      </w:r>
      <w:r>
        <w:rPr>
          <w:rFonts w:ascii="Arial" w:hAnsi="Arial" w:cs="Arial"/>
          <w:sz w:val="24"/>
          <w:szCs w:val="24"/>
        </w:rPr>
        <w:t>.</w:t>
      </w:r>
      <w:r w:rsidR="001C661B" w:rsidRPr="001C661B">
        <w:rPr>
          <w:rFonts w:ascii="Arial" w:hAnsi="Arial" w:cs="Arial"/>
          <w:sz w:val="24"/>
          <w:szCs w:val="24"/>
        </w:rPr>
        <w:t xml:space="preserve"> </w:t>
      </w:r>
    </w:p>
    <w:p w:rsidR="001C661B" w:rsidRPr="001C661B" w:rsidRDefault="008C6E35" w:rsidP="001C661B">
      <w:pPr>
        <w:pStyle w:val="HLAVICKA"/>
        <w:numPr>
          <w:ilvl w:val="0"/>
          <w:numId w:val="18"/>
        </w:numPr>
        <w:tabs>
          <w:tab w:val="clear" w:pos="284"/>
          <w:tab w:val="left" w:pos="10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C661B" w:rsidRPr="001C661B">
        <w:rPr>
          <w:rFonts w:ascii="Arial" w:hAnsi="Arial" w:cs="Arial"/>
          <w:sz w:val="24"/>
          <w:szCs w:val="24"/>
        </w:rPr>
        <w:t xml:space="preserve">řepravu zapůjčeného i reklamovaného zařízení tam i zpět </w:t>
      </w:r>
      <w:r w:rsidR="009B4A68" w:rsidRPr="001C661B">
        <w:rPr>
          <w:rFonts w:ascii="Arial" w:hAnsi="Arial" w:cs="Arial"/>
          <w:sz w:val="24"/>
          <w:szCs w:val="24"/>
        </w:rPr>
        <w:t>zabezpečí</w:t>
      </w:r>
      <w:r w:rsidR="001C661B" w:rsidRPr="001C661B">
        <w:rPr>
          <w:rFonts w:ascii="Arial" w:hAnsi="Arial" w:cs="Arial"/>
          <w:sz w:val="24"/>
          <w:szCs w:val="24"/>
        </w:rPr>
        <w:t xml:space="preserve"> na náklady a r</w:t>
      </w:r>
      <w:r>
        <w:rPr>
          <w:rFonts w:ascii="Arial" w:hAnsi="Arial" w:cs="Arial"/>
          <w:sz w:val="24"/>
          <w:szCs w:val="24"/>
        </w:rPr>
        <w:t>iziko poskytovatel</w:t>
      </w:r>
      <w:r w:rsidR="0022187F">
        <w:rPr>
          <w:rFonts w:ascii="Arial" w:hAnsi="Arial" w:cs="Arial"/>
          <w:sz w:val="24"/>
          <w:szCs w:val="24"/>
        </w:rPr>
        <w:t xml:space="preserve"> servisních služeb.</w:t>
      </w:r>
    </w:p>
    <w:p w:rsidR="001C661B" w:rsidRPr="001C661B" w:rsidRDefault="008C6E35" w:rsidP="001C661B">
      <w:pPr>
        <w:pStyle w:val="HLAVICKA"/>
        <w:numPr>
          <w:ilvl w:val="0"/>
          <w:numId w:val="18"/>
        </w:numPr>
        <w:tabs>
          <w:tab w:val="clear" w:pos="284"/>
          <w:tab w:val="left" w:pos="10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C661B" w:rsidRPr="001C661B">
        <w:rPr>
          <w:rFonts w:ascii="Arial" w:hAnsi="Arial" w:cs="Arial"/>
          <w:sz w:val="24"/>
          <w:szCs w:val="24"/>
        </w:rPr>
        <w:t xml:space="preserve">ro servisní pracovníky </w:t>
      </w:r>
      <w:r w:rsidR="009B4A68">
        <w:rPr>
          <w:rFonts w:ascii="Arial" w:hAnsi="Arial" w:cs="Arial"/>
          <w:sz w:val="24"/>
          <w:szCs w:val="24"/>
        </w:rPr>
        <w:t xml:space="preserve">poskytovat help </w:t>
      </w:r>
      <w:proofErr w:type="spellStart"/>
      <w:r w:rsidR="009B4A68">
        <w:rPr>
          <w:rFonts w:ascii="Arial" w:hAnsi="Arial" w:cs="Arial"/>
          <w:sz w:val="24"/>
          <w:szCs w:val="24"/>
        </w:rPr>
        <w:t>desk</w:t>
      </w:r>
      <w:proofErr w:type="spellEnd"/>
      <w:r w:rsidR="009B4A6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B4A68">
        <w:rPr>
          <w:rFonts w:ascii="Arial" w:hAnsi="Arial" w:cs="Arial"/>
          <w:sz w:val="24"/>
          <w:szCs w:val="24"/>
        </w:rPr>
        <w:t>hot</w:t>
      </w:r>
      <w:proofErr w:type="spellEnd"/>
      <w:r w:rsidR="009B4A68">
        <w:rPr>
          <w:rFonts w:ascii="Arial" w:hAnsi="Arial" w:cs="Arial"/>
          <w:sz w:val="24"/>
          <w:szCs w:val="24"/>
        </w:rPr>
        <w:t xml:space="preserve"> line.</w:t>
      </w:r>
    </w:p>
    <w:p w:rsidR="001C661B" w:rsidRPr="001C661B" w:rsidRDefault="008C6E35" w:rsidP="001C661B">
      <w:pPr>
        <w:pStyle w:val="HLAVICKA"/>
        <w:numPr>
          <w:ilvl w:val="0"/>
          <w:numId w:val="18"/>
        </w:numPr>
        <w:tabs>
          <w:tab w:val="clear" w:pos="284"/>
          <w:tab w:val="left" w:pos="10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C661B" w:rsidRPr="001C661B">
        <w:rPr>
          <w:rFonts w:ascii="Arial" w:hAnsi="Arial" w:cs="Arial"/>
          <w:sz w:val="24"/>
          <w:szCs w:val="24"/>
        </w:rPr>
        <w:t>okud nebudou v rámci záručního servisu dodrženy časové a věcné podmínky při odstraňování závad dle výše uvedených zásad, budou veřejným zadavatelem uplatněny k uchazeči sankce – smluvní pokuty ve výši 1500 Kč s</w:t>
      </w:r>
      <w:r w:rsidR="009B4A68">
        <w:rPr>
          <w:rFonts w:ascii="Arial" w:hAnsi="Arial" w:cs="Arial"/>
          <w:sz w:val="24"/>
          <w:szCs w:val="24"/>
        </w:rPr>
        <w:t xml:space="preserve"> DPH na den a na každý incident.</w:t>
      </w:r>
    </w:p>
    <w:p w:rsidR="001C661B" w:rsidRPr="00CA2D84" w:rsidRDefault="0024419B" w:rsidP="001C661B">
      <w:pPr>
        <w:pStyle w:val="HLAVICKA"/>
        <w:numPr>
          <w:ilvl w:val="0"/>
          <w:numId w:val="18"/>
        </w:numPr>
        <w:tabs>
          <w:tab w:val="clear" w:pos="284"/>
          <w:tab w:val="left" w:pos="10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Dodavatel</w:t>
      </w:r>
      <w:r w:rsidR="001C661B" w:rsidRPr="001C661B">
        <w:rPr>
          <w:rFonts w:ascii="Arial" w:hAnsi="Arial" w:cs="Arial"/>
          <w:sz w:val="24"/>
          <w:szCs w:val="24"/>
        </w:rPr>
        <w:t xml:space="preserve"> je povinen zajistit sběr a likvidaci použitého zařízení a to nejen poptávaného, ale i zařízení, které je veřejnou zakázkou nahrazováno a to minimálně 2 roky od ukončení záruční doby zařízení</w:t>
      </w:r>
      <w:r w:rsidR="001C661B" w:rsidRPr="003772E4">
        <w:rPr>
          <w:rFonts w:ascii="Arial" w:hAnsi="Arial" w:cs="Arial"/>
          <w:sz w:val="22"/>
          <w:szCs w:val="22"/>
        </w:rPr>
        <w:t>.</w:t>
      </w:r>
    </w:p>
    <w:p w:rsidR="001C661B" w:rsidRDefault="001C661B" w:rsidP="00E769DE">
      <w:pPr>
        <w:pStyle w:val="NADPISCENTRPOD"/>
        <w:keepNext w:val="0"/>
        <w:keepLines w:val="0"/>
        <w:spacing w:after="120"/>
        <w:rPr>
          <w:rFonts w:ascii="Arial" w:hAnsi="Arial" w:cs="Arial"/>
          <w:sz w:val="24"/>
          <w:szCs w:val="24"/>
        </w:rPr>
      </w:pPr>
    </w:p>
    <w:p w:rsidR="00652AD1" w:rsidRPr="00387A7C" w:rsidRDefault="00FD5F6D" w:rsidP="00652AD1">
      <w:pPr>
        <w:pStyle w:val="NADPISCENTR"/>
        <w:rPr>
          <w:rFonts w:ascii="Arial" w:hAnsi="Arial" w:cs="Arial"/>
          <w:sz w:val="24"/>
          <w:szCs w:val="24"/>
        </w:rPr>
      </w:pPr>
      <w:r w:rsidRPr="00387A7C">
        <w:rPr>
          <w:rFonts w:ascii="Arial" w:hAnsi="Arial" w:cs="Arial"/>
          <w:sz w:val="24"/>
          <w:szCs w:val="24"/>
        </w:rPr>
        <w:t>X</w:t>
      </w:r>
      <w:r w:rsidR="00652AD1" w:rsidRPr="00387A7C">
        <w:rPr>
          <w:rFonts w:ascii="Arial" w:hAnsi="Arial" w:cs="Arial"/>
          <w:sz w:val="24"/>
          <w:szCs w:val="24"/>
        </w:rPr>
        <w:t>.</w:t>
      </w:r>
    </w:p>
    <w:p w:rsidR="00652AD1" w:rsidRDefault="00652AD1" w:rsidP="00652AD1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 w:rsidRPr="00387A7C">
        <w:rPr>
          <w:rFonts w:ascii="Arial" w:hAnsi="Arial" w:cs="Arial"/>
          <w:sz w:val="24"/>
          <w:szCs w:val="24"/>
        </w:rPr>
        <w:t>Smluvní pokuta a úroky z prodlení</w:t>
      </w:r>
    </w:p>
    <w:p w:rsidR="00652AD1" w:rsidRPr="00296441" w:rsidRDefault="00652AD1" w:rsidP="00652AD1">
      <w:pPr>
        <w:pStyle w:val="1"/>
        <w:numPr>
          <w:ilvl w:val="0"/>
          <w:numId w:val="5"/>
        </w:numPr>
        <w:tabs>
          <w:tab w:val="left" w:pos="1068"/>
        </w:tabs>
        <w:rPr>
          <w:rFonts w:ascii="Arial" w:hAnsi="Arial" w:cs="Arial"/>
          <w:sz w:val="24"/>
          <w:szCs w:val="24"/>
        </w:rPr>
      </w:pPr>
      <w:r w:rsidRPr="00296441">
        <w:rPr>
          <w:rFonts w:ascii="Arial" w:hAnsi="Arial" w:cs="Arial"/>
          <w:sz w:val="24"/>
          <w:szCs w:val="24"/>
        </w:rPr>
        <w:t>Nedodá-li prodávající zboží do uplynutí dodací lhůty, zaplatí kupujíc</w:t>
      </w:r>
      <w:r w:rsidR="006228DF">
        <w:rPr>
          <w:rFonts w:ascii="Arial" w:hAnsi="Arial" w:cs="Arial"/>
          <w:sz w:val="24"/>
          <w:szCs w:val="24"/>
        </w:rPr>
        <w:t>ímu smluvní pokutu ve výši 0,05</w:t>
      </w:r>
      <w:r w:rsidRPr="00296441">
        <w:rPr>
          <w:rFonts w:ascii="Arial" w:hAnsi="Arial" w:cs="Arial"/>
          <w:sz w:val="24"/>
          <w:szCs w:val="24"/>
        </w:rPr>
        <w:t xml:space="preserve">% </w:t>
      </w:r>
      <w:r w:rsidR="004C284A" w:rsidRPr="00296441">
        <w:rPr>
          <w:rFonts w:ascii="Arial" w:hAnsi="Arial" w:cs="Arial"/>
          <w:sz w:val="24"/>
          <w:szCs w:val="24"/>
        </w:rPr>
        <w:t xml:space="preserve">oprávněné částky předmětu plnění bez DPH za každý, </w:t>
      </w:r>
      <w:r w:rsidRPr="00296441">
        <w:rPr>
          <w:rFonts w:ascii="Arial" w:hAnsi="Arial" w:cs="Arial"/>
          <w:sz w:val="24"/>
          <w:szCs w:val="24"/>
        </w:rPr>
        <w:t xml:space="preserve">i </w:t>
      </w:r>
      <w:r w:rsidR="004C284A" w:rsidRPr="00296441">
        <w:rPr>
          <w:rFonts w:ascii="Arial" w:hAnsi="Arial" w:cs="Arial"/>
          <w:sz w:val="24"/>
          <w:szCs w:val="24"/>
        </w:rPr>
        <w:t>započatý, den prodlení. Výše sankce není omezena.</w:t>
      </w:r>
    </w:p>
    <w:p w:rsidR="00652AD1" w:rsidRPr="00296441" w:rsidRDefault="00652AD1" w:rsidP="00652AD1">
      <w:pPr>
        <w:pStyle w:val="1"/>
        <w:numPr>
          <w:ilvl w:val="0"/>
          <w:numId w:val="5"/>
        </w:numPr>
        <w:tabs>
          <w:tab w:val="left" w:pos="1068"/>
          <w:tab w:val="left" w:pos="1818"/>
        </w:tabs>
        <w:rPr>
          <w:rFonts w:ascii="Arial" w:hAnsi="Arial" w:cs="Arial"/>
          <w:sz w:val="24"/>
          <w:szCs w:val="24"/>
        </w:rPr>
      </w:pPr>
      <w:r w:rsidRPr="00296441">
        <w:rPr>
          <w:rFonts w:ascii="Arial" w:hAnsi="Arial" w:cs="Arial"/>
          <w:sz w:val="24"/>
          <w:szCs w:val="24"/>
        </w:rPr>
        <w:t xml:space="preserve">Nezaplatí-li kupující kupní cenu včas, je povinen zaplatit prodávajícímu úrok z prodlení ve výši 0,05% </w:t>
      </w:r>
      <w:r w:rsidR="004C284A" w:rsidRPr="00296441">
        <w:rPr>
          <w:rFonts w:ascii="Arial" w:hAnsi="Arial" w:cs="Arial"/>
          <w:sz w:val="24"/>
          <w:szCs w:val="24"/>
        </w:rPr>
        <w:t xml:space="preserve"> oprávněně fakturované částky bez DPH za každý, </w:t>
      </w:r>
      <w:r w:rsidRPr="00296441">
        <w:rPr>
          <w:rFonts w:ascii="Arial" w:hAnsi="Arial" w:cs="Arial"/>
          <w:sz w:val="24"/>
          <w:szCs w:val="24"/>
        </w:rPr>
        <w:t>i započatý, den prodlení.</w:t>
      </w:r>
      <w:r w:rsidR="004C284A" w:rsidRPr="00296441">
        <w:rPr>
          <w:rFonts w:ascii="Arial" w:hAnsi="Arial" w:cs="Arial"/>
          <w:sz w:val="24"/>
          <w:szCs w:val="24"/>
        </w:rPr>
        <w:t xml:space="preserve"> Výše sankce není omezena.</w:t>
      </w:r>
    </w:p>
    <w:p w:rsidR="003A5DBD" w:rsidRPr="00296441" w:rsidRDefault="003A5DBD" w:rsidP="003A5DBD">
      <w:pPr>
        <w:pStyle w:val="1"/>
        <w:numPr>
          <w:ilvl w:val="0"/>
          <w:numId w:val="5"/>
        </w:numPr>
        <w:tabs>
          <w:tab w:val="left" w:pos="1068"/>
          <w:tab w:val="left" w:pos="1818"/>
        </w:tabs>
        <w:rPr>
          <w:rFonts w:ascii="Arial" w:hAnsi="Arial" w:cs="Arial"/>
          <w:sz w:val="24"/>
          <w:szCs w:val="24"/>
        </w:rPr>
      </w:pPr>
      <w:r w:rsidRPr="00296441">
        <w:rPr>
          <w:rFonts w:ascii="Arial" w:hAnsi="Arial" w:cs="Arial"/>
          <w:sz w:val="24"/>
          <w:szCs w:val="24"/>
        </w:rPr>
        <w:t>Úrok z prodlení a smluvní pokuta jsou splatné do třiceti (30) kalendářních dní od data, kdy byla povinné straně doručena písemná výzva k jejich zaplacení ze strany oprávněné strany, a to na účet oprávněné strany uvedený v písemné výzvě.</w:t>
      </w:r>
    </w:p>
    <w:p w:rsidR="004C284A" w:rsidRPr="00296441" w:rsidRDefault="004C284A" w:rsidP="004C284A">
      <w:pPr>
        <w:pStyle w:val="1"/>
        <w:numPr>
          <w:ilvl w:val="0"/>
          <w:numId w:val="5"/>
        </w:numPr>
        <w:tabs>
          <w:tab w:val="left" w:pos="1068"/>
        </w:tabs>
        <w:rPr>
          <w:rFonts w:ascii="Arial" w:hAnsi="Arial" w:cs="Arial"/>
          <w:sz w:val="24"/>
          <w:szCs w:val="24"/>
        </w:rPr>
      </w:pPr>
      <w:r w:rsidRPr="00296441">
        <w:rPr>
          <w:rFonts w:ascii="Arial" w:hAnsi="Arial" w:cs="Arial"/>
          <w:sz w:val="24"/>
          <w:szCs w:val="24"/>
        </w:rPr>
        <w:t>Zaplacením smluvní pokuty není dotčeno právo oprávněné strany na náhradu škody v plné výši.</w:t>
      </w:r>
    </w:p>
    <w:p w:rsidR="004C284A" w:rsidRDefault="004C284A" w:rsidP="003A5DBD">
      <w:pPr>
        <w:pStyle w:val="1"/>
        <w:tabs>
          <w:tab w:val="left" w:pos="1068"/>
        </w:tabs>
        <w:ind w:left="708" w:firstLine="0"/>
        <w:rPr>
          <w:rFonts w:ascii="Arial" w:hAnsi="Arial" w:cs="Arial"/>
          <w:sz w:val="24"/>
          <w:szCs w:val="24"/>
        </w:rPr>
      </w:pPr>
    </w:p>
    <w:p w:rsidR="00652AD1" w:rsidRDefault="00652AD1" w:rsidP="00652AD1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="00E769D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</w:p>
    <w:p w:rsidR="00652AD1" w:rsidRDefault="00652AD1" w:rsidP="00652AD1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Odstoupení od smlouvy</w:t>
      </w:r>
    </w:p>
    <w:p w:rsidR="00652AD1" w:rsidRDefault="00652AD1" w:rsidP="00652AD1">
      <w:pPr>
        <w:numPr>
          <w:ilvl w:val="0"/>
          <w:numId w:val="3"/>
        </w:numPr>
        <w:tabs>
          <w:tab w:val="left" w:pos="106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Odstoupení od smlouvy (§ </w:t>
      </w:r>
      <w:smartTag w:uri="urn:schemas-microsoft-com:office:smarttags" w:element="metricconverter">
        <w:smartTagPr>
          <w:attr w:name="ProductID" w:val="344 a"/>
        </w:smartTagPr>
        <w:r>
          <w:rPr>
            <w:rFonts w:ascii="Arial" w:hAnsi="Arial" w:cs="Arial"/>
          </w:rPr>
          <w:t>344 a</w:t>
        </w:r>
      </w:smartTag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násl</w:t>
      </w:r>
      <w:proofErr w:type="spellEnd"/>
      <w:r>
        <w:rPr>
          <w:rFonts w:ascii="Arial" w:hAnsi="Arial" w:cs="Arial"/>
        </w:rPr>
        <w:t>. obchodního zákoníku).</w:t>
      </w:r>
    </w:p>
    <w:p w:rsidR="00652AD1" w:rsidRDefault="00652AD1" w:rsidP="00652AD1">
      <w:pPr>
        <w:numPr>
          <w:ilvl w:val="0"/>
          <w:numId w:val="3"/>
        </w:numPr>
        <w:tabs>
          <w:tab w:val="left" w:pos="1068"/>
        </w:tabs>
        <w:rPr>
          <w:rFonts w:ascii="Arial" w:hAnsi="Arial" w:cs="Arial"/>
        </w:rPr>
      </w:pPr>
      <w:r>
        <w:rPr>
          <w:rFonts w:ascii="Arial" w:hAnsi="Arial" w:cs="Arial"/>
        </w:rPr>
        <w:t>Kupující je oprávněn odstoupit od smlouvy, jestliže byl na majetek prodávajícího vyhlášen konkurz nebo řízení o vyrovnání.</w:t>
      </w:r>
    </w:p>
    <w:p w:rsidR="00447B49" w:rsidRPr="00296441" w:rsidRDefault="00447B49" w:rsidP="00D54DB0">
      <w:pPr>
        <w:pStyle w:val="NADPISCENTR"/>
        <w:jc w:val="both"/>
        <w:rPr>
          <w:rFonts w:ascii="Arial" w:hAnsi="Arial" w:cs="Arial"/>
          <w:sz w:val="24"/>
          <w:szCs w:val="24"/>
        </w:rPr>
      </w:pPr>
    </w:p>
    <w:p w:rsidR="00447B49" w:rsidRPr="00296441" w:rsidRDefault="00447B49" w:rsidP="00447B49">
      <w:pPr>
        <w:pStyle w:val="NADPISCENTR"/>
        <w:rPr>
          <w:rFonts w:ascii="Arial" w:hAnsi="Arial" w:cs="Arial"/>
          <w:sz w:val="24"/>
          <w:szCs w:val="24"/>
        </w:rPr>
      </w:pPr>
      <w:r w:rsidRPr="00296441">
        <w:rPr>
          <w:rFonts w:ascii="Arial" w:hAnsi="Arial" w:cs="Arial"/>
          <w:sz w:val="24"/>
          <w:szCs w:val="24"/>
        </w:rPr>
        <w:t>XII.</w:t>
      </w:r>
    </w:p>
    <w:p w:rsidR="00447B49" w:rsidRPr="00296441" w:rsidRDefault="00447B49" w:rsidP="00447B49">
      <w:pPr>
        <w:spacing w:after="120"/>
        <w:jc w:val="center"/>
        <w:rPr>
          <w:rFonts w:ascii="Arial" w:hAnsi="Arial" w:cs="Arial"/>
          <w:b/>
        </w:rPr>
      </w:pPr>
      <w:r w:rsidRPr="00296441">
        <w:rPr>
          <w:rFonts w:ascii="Arial" w:hAnsi="Arial" w:cs="Arial"/>
          <w:b/>
        </w:rPr>
        <w:t>Řešení sporů</w:t>
      </w:r>
    </w:p>
    <w:p w:rsidR="00447B49" w:rsidRPr="00296441" w:rsidRDefault="00447B49" w:rsidP="00447B49">
      <w:pPr>
        <w:numPr>
          <w:ilvl w:val="0"/>
          <w:numId w:val="15"/>
        </w:numPr>
        <w:tabs>
          <w:tab w:val="left" w:pos="1068"/>
        </w:tabs>
        <w:rPr>
          <w:rFonts w:ascii="Arial" w:hAnsi="Arial" w:cs="Arial"/>
        </w:rPr>
      </w:pPr>
      <w:r w:rsidRPr="00296441">
        <w:rPr>
          <w:rFonts w:ascii="Arial" w:hAnsi="Arial" w:cs="Arial"/>
        </w:rPr>
        <w:t>Tato smlouva se řídí právním řádem České republiky, zejména příslušnými ustanoveními obchodního zákoníku</w:t>
      </w:r>
      <w:r w:rsidR="00D54DB0" w:rsidRPr="00296441">
        <w:rPr>
          <w:rFonts w:ascii="Arial" w:hAnsi="Arial" w:cs="Arial"/>
        </w:rPr>
        <w:t>.</w:t>
      </w:r>
    </w:p>
    <w:p w:rsidR="00447B49" w:rsidRPr="00296441" w:rsidRDefault="00447B49" w:rsidP="00447B49">
      <w:pPr>
        <w:numPr>
          <w:ilvl w:val="0"/>
          <w:numId w:val="15"/>
        </w:numPr>
        <w:tabs>
          <w:tab w:val="left" w:pos="1068"/>
        </w:tabs>
        <w:rPr>
          <w:rFonts w:ascii="Arial" w:hAnsi="Arial" w:cs="Arial"/>
        </w:rPr>
      </w:pPr>
      <w:r w:rsidRPr="00296441">
        <w:rPr>
          <w:rFonts w:ascii="Arial" w:hAnsi="Arial" w:cs="Arial"/>
        </w:rPr>
        <w:t>Veškeré spory mezi smluvními stranami budou řešeny nejprve smírně.</w:t>
      </w:r>
    </w:p>
    <w:p w:rsidR="00447B49" w:rsidRPr="00296441" w:rsidRDefault="009D31D8" w:rsidP="00447B49">
      <w:pPr>
        <w:numPr>
          <w:ilvl w:val="0"/>
          <w:numId w:val="15"/>
        </w:numPr>
        <w:tabs>
          <w:tab w:val="left" w:pos="106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Nebude-li smírného řešení </w:t>
      </w:r>
      <w:r w:rsidR="00447B49" w:rsidRPr="00296441">
        <w:rPr>
          <w:rFonts w:ascii="Arial" w:hAnsi="Arial" w:cs="Arial"/>
        </w:rPr>
        <w:t>dosaženo, budou spory řešeny v</w:t>
      </w:r>
      <w:r>
        <w:rPr>
          <w:rFonts w:ascii="Arial" w:hAnsi="Arial" w:cs="Arial"/>
        </w:rPr>
        <w:t> </w:t>
      </w:r>
      <w:r w:rsidR="00447B49" w:rsidRPr="00296441">
        <w:rPr>
          <w:rFonts w:ascii="Arial" w:hAnsi="Arial" w:cs="Arial"/>
        </w:rPr>
        <w:t>soudním</w:t>
      </w:r>
      <w:r>
        <w:rPr>
          <w:rFonts w:ascii="Arial" w:hAnsi="Arial" w:cs="Arial"/>
        </w:rPr>
        <w:t xml:space="preserve"> </w:t>
      </w:r>
      <w:r w:rsidRPr="00296441">
        <w:rPr>
          <w:rFonts w:ascii="Arial" w:hAnsi="Arial" w:cs="Arial"/>
        </w:rPr>
        <w:t>řízení</w:t>
      </w:r>
      <w:r w:rsidR="00447B49" w:rsidRPr="00296441">
        <w:rPr>
          <w:rFonts w:ascii="Arial" w:hAnsi="Arial" w:cs="Arial"/>
        </w:rPr>
        <w:t>.</w:t>
      </w:r>
    </w:p>
    <w:p w:rsidR="00447B49" w:rsidRPr="00296441" w:rsidRDefault="00447B49" w:rsidP="00447B49">
      <w:pPr>
        <w:rPr>
          <w:rFonts w:ascii="Arial" w:hAnsi="Arial" w:cs="Arial"/>
        </w:rPr>
      </w:pPr>
    </w:p>
    <w:p w:rsidR="00447B49" w:rsidRPr="00296441" w:rsidRDefault="00447B49" w:rsidP="00447B49">
      <w:pPr>
        <w:rPr>
          <w:rFonts w:ascii="Arial" w:hAnsi="Arial" w:cs="Arial"/>
        </w:rPr>
      </w:pPr>
    </w:p>
    <w:p w:rsidR="00447B49" w:rsidRPr="00296441" w:rsidRDefault="00447B49" w:rsidP="00447B49">
      <w:pPr>
        <w:jc w:val="center"/>
        <w:rPr>
          <w:rFonts w:ascii="Arial" w:hAnsi="Arial" w:cs="Arial"/>
          <w:b/>
        </w:rPr>
      </w:pPr>
      <w:r w:rsidRPr="00296441">
        <w:rPr>
          <w:rFonts w:ascii="Arial" w:hAnsi="Arial" w:cs="Arial"/>
          <w:b/>
        </w:rPr>
        <w:t>XIII.</w:t>
      </w:r>
    </w:p>
    <w:p w:rsidR="00447B49" w:rsidRPr="00296441" w:rsidRDefault="00447B49" w:rsidP="00447B49">
      <w:pPr>
        <w:jc w:val="center"/>
        <w:rPr>
          <w:rFonts w:ascii="Arial" w:hAnsi="Arial" w:cs="Arial"/>
          <w:b/>
        </w:rPr>
      </w:pPr>
      <w:r w:rsidRPr="00296441">
        <w:rPr>
          <w:rFonts w:ascii="Arial" w:hAnsi="Arial" w:cs="Arial"/>
          <w:b/>
        </w:rPr>
        <w:t>Odpovědnost za škody</w:t>
      </w:r>
    </w:p>
    <w:p w:rsidR="00447B49" w:rsidRPr="00296441" w:rsidRDefault="00447B49" w:rsidP="00447B49">
      <w:pPr>
        <w:numPr>
          <w:ilvl w:val="0"/>
          <w:numId w:val="16"/>
        </w:numPr>
        <w:rPr>
          <w:rFonts w:ascii="Arial" w:hAnsi="Arial" w:cs="Arial"/>
        </w:rPr>
      </w:pPr>
      <w:r w:rsidRPr="00296441">
        <w:rPr>
          <w:rFonts w:ascii="Arial" w:hAnsi="Arial" w:cs="Arial"/>
        </w:rPr>
        <w:t>Prodávající odpovídá za škodu způsobenou vadným plněním této smlouvy v rozsahu stanoveném českým právním řádem, zejména pak zákonem č</w:t>
      </w:r>
      <w:r w:rsidR="00387A7C">
        <w:rPr>
          <w:rFonts w:ascii="Arial" w:hAnsi="Arial" w:cs="Arial"/>
        </w:rPr>
        <w:t>. </w:t>
      </w:r>
      <w:r w:rsidRPr="00296441">
        <w:rPr>
          <w:rFonts w:ascii="Arial" w:hAnsi="Arial" w:cs="Arial"/>
        </w:rPr>
        <w:t>40/1964., Občanský zákoník, ve znění pozdějších předpisů.</w:t>
      </w:r>
    </w:p>
    <w:p w:rsidR="00D06F70" w:rsidRPr="00296441" w:rsidRDefault="00D06F70" w:rsidP="00D06F70">
      <w:pPr>
        <w:rPr>
          <w:rFonts w:ascii="Arial" w:hAnsi="Arial" w:cs="Arial"/>
        </w:rPr>
      </w:pPr>
    </w:p>
    <w:p w:rsidR="00652AD1" w:rsidRPr="00296441" w:rsidRDefault="00652AD1" w:rsidP="00652AD1">
      <w:pPr>
        <w:pStyle w:val="NADPISCENTR"/>
        <w:rPr>
          <w:rFonts w:ascii="Arial" w:hAnsi="Arial" w:cs="Arial"/>
          <w:sz w:val="24"/>
          <w:szCs w:val="24"/>
        </w:rPr>
      </w:pPr>
      <w:r w:rsidRPr="00296441">
        <w:rPr>
          <w:rFonts w:ascii="Arial" w:hAnsi="Arial" w:cs="Arial"/>
          <w:sz w:val="24"/>
          <w:szCs w:val="24"/>
        </w:rPr>
        <w:t>X</w:t>
      </w:r>
      <w:r w:rsidR="00FD5F6D" w:rsidRPr="00296441">
        <w:rPr>
          <w:rFonts w:ascii="Arial" w:hAnsi="Arial" w:cs="Arial"/>
          <w:sz w:val="24"/>
          <w:szCs w:val="24"/>
        </w:rPr>
        <w:t>I</w:t>
      </w:r>
      <w:r w:rsidR="00447B49" w:rsidRPr="00296441">
        <w:rPr>
          <w:rFonts w:ascii="Arial" w:hAnsi="Arial" w:cs="Arial"/>
          <w:sz w:val="24"/>
          <w:szCs w:val="24"/>
        </w:rPr>
        <w:t>V</w:t>
      </w:r>
      <w:r w:rsidRPr="00296441">
        <w:rPr>
          <w:rFonts w:ascii="Arial" w:hAnsi="Arial" w:cs="Arial"/>
          <w:sz w:val="24"/>
          <w:szCs w:val="24"/>
        </w:rPr>
        <w:t>.</w:t>
      </w:r>
    </w:p>
    <w:p w:rsidR="00652AD1" w:rsidRDefault="00652AD1" w:rsidP="00652AD1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Závěrečná ustanovení</w:t>
      </w:r>
    </w:p>
    <w:p w:rsidR="00652AD1" w:rsidRDefault="00652AD1" w:rsidP="00652AD1">
      <w:pPr>
        <w:numPr>
          <w:ilvl w:val="0"/>
          <w:numId w:val="2"/>
        </w:numPr>
        <w:tabs>
          <w:tab w:val="left" w:pos="1068"/>
        </w:tabs>
        <w:rPr>
          <w:rFonts w:ascii="Arial" w:hAnsi="Arial" w:cs="Arial"/>
        </w:rPr>
      </w:pPr>
      <w:r>
        <w:rPr>
          <w:rFonts w:ascii="Arial" w:hAnsi="Arial" w:cs="Arial"/>
        </w:rPr>
        <w:t>Smlouva nabývá platnosti a účinnosti dnem uzavření.</w:t>
      </w:r>
    </w:p>
    <w:p w:rsidR="00652AD1" w:rsidRDefault="00652AD1" w:rsidP="00652AD1">
      <w:pPr>
        <w:numPr>
          <w:ilvl w:val="0"/>
          <w:numId w:val="2"/>
        </w:numPr>
        <w:tabs>
          <w:tab w:val="left" w:pos="1068"/>
        </w:tabs>
        <w:rPr>
          <w:rFonts w:ascii="Arial" w:hAnsi="Arial" w:cs="Arial"/>
        </w:rPr>
      </w:pPr>
      <w:r>
        <w:rPr>
          <w:rFonts w:ascii="Arial" w:hAnsi="Arial" w:cs="Arial"/>
        </w:rPr>
        <w:t>Tato smlouva může být měněna nebo doplňována jen písemnými, očíslovanými dodatky odsouhlasenými statutárními orgány obou smluvních stran, které se stanou nedílnou součástí této smlouvy.</w:t>
      </w:r>
    </w:p>
    <w:p w:rsidR="00652AD1" w:rsidRDefault="00652AD1" w:rsidP="00652AD1">
      <w:pPr>
        <w:numPr>
          <w:ilvl w:val="0"/>
          <w:numId w:val="2"/>
        </w:numPr>
        <w:tabs>
          <w:tab w:val="left" w:pos="1068"/>
        </w:tabs>
        <w:rPr>
          <w:rFonts w:ascii="Arial" w:hAnsi="Arial" w:cs="Arial"/>
        </w:rPr>
      </w:pPr>
      <w:r>
        <w:rPr>
          <w:rFonts w:ascii="Arial" w:hAnsi="Arial" w:cs="Arial"/>
        </w:rPr>
        <w:t>Z důvodu právní jistoty smluvní strany prohlašují, že jejich závazkový vztah založený touto smlouvou se řídí zákonem č. 513/1991 Sb., obchodním zákoníkem, ve znění pozdějších předpisů.</w:t>
      </w:r>
    </w:p>
    <w:p w:rsidR="00447B49" w:rsidRDefault="00D7721F" w:rsidP="00447B49">
      <w:pPr>
        <w:numPr>
          <w:ilvl w:val="0"/>
          <w:numId w:val="2"/>
        </w:numPr>
        <w:tabs>
          <w:tab w:val="left" w:pos="106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Obě smluvní </w:t>
      </w:r>
      <w:r w:rsidR="00447B49">
        <w:rPr>
          <w:rFonts w:ascii="Arial" w:hAnsi="Arial" w:cs="Arial"/>
        </w:rPr>
        <w:t>strany prohlašují, že smlouva nebyla uzavřena</w:t>
      </w:r>
      <w:r>
        <w:rPr>
          <w:rFonts w:ascii="Arial" w:hAnsi="Arial" w:cs="Arial"/>
        </w:rPr>
        <w:t xml:space="preserve"> v tísni, ani </w:t>
      </w:r>
      <w:r>
        <w:rPr>
          <w:rFonts w:ascii="Arial" w:hAnsi="Arial" w:cs="Arial"/>
        </w:rPr>
        <w:br/>
        <w:t xml:space="preserve">za jednostranně </w:t>
      </w:r>
      <w:r w:rsidR="00447B49">
        <w:rPr>
          <w:rFonts w:ascii="Arial" w:hAnsi="Arial" w:cs="Arial"/>
        </w:rPr>
        <w:t>nevýhodných podmínek a na důkaz toho připojují své vlastnoruční podpisy.</w:t>
      </w:r>
    </w:p>
    <w:p w:rsidR="006E6A78" w:rsidRDefault="006E6A78" w:rsidP="006E6A7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Tato smlouva je vyhotovena ve </w:t>
      </w:r>
      <w:r w:rsidR="00F37E6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stejnopisech, z nichž 1 obdrží prodávající a </w:t>
      </w:r>
      <w:r w:rsidR="00F37E6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kupující.</w:t>
      </w:r>
    </w:p>
    <w:p w:rsidR="00652AD1" w:rsidRPr="005247E6" w:rsidRDefault="00652AD1" w:rsidP="00652AD1">
      <w:pPr>
        <w:numPr>
          <w:ilvl w:val="0"/>
          <w:numId w:val="2"/>
        </w:numPr>
        <w:tabs>
          <w:tab w:val="left" w:pos="1068"/>
        </w:tabs>
        <w:rPr>
          <w:rFonts w:ascii="Arial" w:hAnsi="Arial" w:cs="Arial"/>
        </w:rPr>
      </w:pPr>
      <w:r>
        <w:rPr>
          <w:rFonts w:ascii="Arial" w:hAnsi="Arial" w:cs="Arial"/>
        </w:rPr>
        <w:t>Přílohy:</w:t>
      </w:r>
      <w:r>
        <w:rPr>
          <w:rFonts w:ascii="Arial" w:hAnsi="Arial" w:cs="Arial"/>
        </w:rPr>
        <w:tab/>
      </w:r>
      <w:r w:rsidRPr="001A788D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č.1</w:t>
      </w:r>
      <w:r w:rsidRPr="001A788D">
        <w:rPr>
          <w:rFonts w:ascii="Arial" w:hAnsi="Arial" w:cs="Arial"/>
        </w:rPr>
        <w:t xml:space="preserve"> – </w:t>
      </w:r>
      <w:r w:rsidRPr="00652AD1">
        <w:rPr>
          <w:rFonts w:ascii="Arial" w:hAnsi="Arial" w:cs="Arial"/>
        </w:rPr>
        <w:t>P</w:t>
      </w:r>
      <w:r w:rsidRPr="00652AD1">
        <w:rPr>
          <w:rFonts w:ascii="Arial" w:hAnsi="Arial" w:cs="Arial"/>
          <w:bCs/>
        </w:rPr>
        <w:t>ředmět</w:t>
      </w:r>
      <w:proofErr w:type="gramEnd"/>
      <w:r w:rsidRPr="00652AD1">
        <w:rPr>
          <w:rFonts w:ascii="Arial" w:hAnsi="Arial" w:cs="Arial"/>
          <w:bCs/>
        </w:rPr>
        <w:t xml:space="preserve"> plnění</w:t>
      </w:r>
    </w:p>
    <w:p w:rsidR="00F026BC" w:rsidRDefault="00630943" w:rsidP="00630943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Příloha </w:t>
      </w:r>
      <w:proofErr w:type="gramStart"/>
      <w:r>
        <w:rPr>
          <w:rFonts w:ascii="Arial" w:hAnsi="Arial" w:cs="Arial"/>
        </w:rPr>
        <w:t>č.2</w:t>
      </w:r>
      <w:r w:rsidR="00652AD1">
        <w:rPr>
          <w:rFonts w:ascii="Arial" w:hAnsi="Arial" w:cs="Arial"/>
        </w:rPr>
        <w:t xml:space="preserve"> – </w:t>
      </w:r>
      <w:r w:rsidR="00F026BC">
        <w:rPr>
          <w:rFonts w:ascii="Arial" w:hAnsi="Arial" w:cs="Arial"/>
        </w:rPr>
        <w:t>Technická</w:t>
      </w:r>
      <w:proofErr w:type="gramEnd"/>
      <w:r w:rsidR="00F026BC">
        <w:rPr>
          <w:rFonts w:ascii="Arial" w:hAnsi="Arial" w:cs="Arial"/>
        </w:rPr>
        <w:t xml:space="preserve"> specifikace</w:t>
      </w:r>
    </w:p>
    <w:p w:rsidR="00630943" w:rsidRDefault="00630943" w:rsidP="00630943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Příloha </w:t>
      </w:r>
      <w:proofErr w:type="gramStart"/>
      <w:r>
        <w:rPr>
          <w:rFonts w:ascii="Arial" w:hAnsi="Arial" w:cs="Arial"/>
        </w:rPr>
        <w:t xml:space="preserve">č.3 – </w:t>
      </w:r>
      <w:r w:rsidR="00F026BC">
        <w:rPr>
          <w:rFonts w:ascii="Arial" w:hAnsi="Arial" w:cs="Arial"/>
        </w:rPr>
        <w:t>Konfigurace</w:t>
      </w:r>
      <w:proofErr w:type="gramEnd"/>
      <w:r w:rsidR="00F70997">
        <w:rPr>
          <w:rFonts w:ascii="Arial" w:hAnsi="Arial" w:cs="Arial"/>
        </w:rPr>
        <w:t xml:space="preserve"> </w:t>
      </w:r>
    </w:p>
    <w:p w:rsidR="00652AD1" w:rsidRDefault="00652AD1" w:rsidP="00652AD1">
      <w:pPr>
        <w:ind w:left="1416" w:firstLine="708"/>
        <w:rPr>
          <w:rFonts w:ascii="Arial" w:hAnsi="Arial" w:cs="Arial"/>
        </w:rPr>
      </w:pPr>
    </w:p>
    <w:p w:rsidR="0026350D" w:rsidRDefault="0026350D">
      <w:pPr>
        <w:tabs>
          <w:tab w:val="left" w:pos="1080"/>
        </w:tabs>
        <w:ind w:left="1080"/>
        <w:rPr>
          <w:rFonts w:ascii="Arial" w:hAnsi="Arial" w:cs="Arial"/>
        </w:rPr>
      </w:pPr>
    </w:p>
    <w:p w:rsidR="006E6A78" w:rsidRPr="00B0582D" w:rsidRDefault="006E6A78" w:rsidP="006E6A78">
      <w:pPr>
        <w:rPr>
          <w:rFonts w:ascii="Arial" w:hAnsi="Arial" w:cs="Arial"/>
        </w:rPr>
      </w:pPr>
      <w:r>
        <w:rPr>
          <w:rFonts w:ascii="Arial" w:hAnsi="Arial" w:cs="Arial"/>
        </w:rPr>
        <w:t>V Praze</w:t>
      </w:r>
      <w:r w:rsidRPr="00B058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</w:t>
      </w:r>
      <w:r w:rsidRPr="00B0582D">
        <w:rPr>
          <w:rFonts w:ascii="Arial" w:hAnsi="Arial" w:cs="Arial"/>
        </w:rPr>
        <w:t xml:space="preserve">:                                                     </w:t>
      </w:r>
      <w:r>
        <w:rPr>
          <w:rFonts w:ascii="Arial" w:hAnsi="Arial" w:cs="Arial"/>
        </w:rPr>
        <w:t>V </w:t>
      </w:r>
      <w:r w:rsidR="002671BA">
        <w:rPr>
          <w:rFonts w:ascii="Arial" w:hAnsi="Arial" w:cs="Arial"/>
        </w:rPr>
        <w:t>Praze</w:t>
      </w:r>
      <w:r>
        <w:rPr>
          <w:rFonts w:ascii="Arial" w:hAnsi="Arial" w:cs="Arial"/>
        </w:rPr>
        <w:t xml:space="preserve"> dne</w:t>
      </w:r>
      <w:r w:rsidRPr="00B0582D">
        <w:rPr>
          <w:rFonts w:ascii="Arial" w:hAnsi="Arial" w:cs="Arial"/>
        </w:rPr>
        <w:t>:</w:t>
      </w:r>
      <w:r w:rsidR="00F37E6F">
        <w:rPr>
          <w:rFonts w:ascii="Arial" w:hAnsi="Arial" w:cs="Arial"/>
        </w:rPr>
        <w:t xml:space="preserve"> 21. 12. 2012</w:t>
      </w:r>
    </w:p>
    <w:p w:rsidR="006E6A78" w:rsidRPr="00B0582D" w:rsidRDefault="006E6A78" w:rsidP="006E6A78">
      <w:pPr>
        <w:rPr>
          <w:rFonts w:ascii="Arial" w:hAnsi="Arial" w:cs="Arial"/>
        </w:rPr>
      </w:pPr>
    </w:p>
    <w:p w:rsidR="006E6A78" w:rsidRPr="00B0582D" w:rsidRDefault="006E6A78" w:rsidP="006E6A78">
      <w:pPr>
        <w:rPr>
          <w:rFonts w:ascii="Arial" w:hAnsi="Arial" w:cs="Arial"/>
        </w:rPr>
      </w:pPr>
    </w:p>
    <w:p w:rsidR="006E6A78" w:rsidRPr="00B0582D" w:rsidRDefault="006E6A78" w:rsidP="006E6A78">
      <w:pPr>
        <w:rPr>
          <w:rFonts w:ascii="Arial" w:hAnsi="Arial" w:cs="Arial"/>
        </w:rPr>
      </w:pPr>
    </w:p>
    <w:p w:rsidR="006E6A78" w:rsidRPr="00B0582D" w:rsidRDefault="006E6A78" w:rsidP="006E6A78">
      <w:pPr>
        <w:tabs>
          <w:tab w:val="left" w:pos="5103"/>
        </w:tabs>
        <w:rPr>
          <w:rFonts w:ascii="Arial" w:hAnsi="Arial" w:cs="Arial"/>
        </w:rPr>
      </w:pPr>
      <w:bookmarkStart w:id="0" w:name="_GoBack"/>
      <w:bookmarkEnd w:id="0"/>
    </w:p>
    <w:p w:rsidR="006E6A78" w:rsidRPr="00B0582D" w:rsidRDefault="006E6A78" w:rsidP="006E6A78">
      <w:pPr>
        <w:tabs>
          <w:tab w:val="left" w:pos="5103"/>
        </w:tabs>
        <w:rPr>
          <w:rFonts w:ascii="Arial" w:hAnsi="Arial" w:cs="Arial"/>
        </w:rPr>
      </w:pPr>
    </w:p>
    <w:p w:rsidR="006E6A78" w:rsidRPr="00B0582D" w:rsidRDefault="006E6A78" w:rsidP="006E6A78">
      <w:pPr>
        <w:tabs>
          <w:tab w:val="left" w:pos="5103"/>
        </w:tabs>
        <w:rPr>
          <w:rFonts w:ascii="Arial" w:hAnsi="Arial" w:cs="Arial"/>
        </w:rPr>
      </w:pPr>
      <w:r w:rsidRPr="00B0582D">
        <w:rPr>
          <w:rFonts w:ascii="Arial" w:hAnsi="Arial" w:cs="Arial"/>
        </w:rPr>
        <w:t>...............................                                                        ..............................</w:t>
      </w:r>
    </w:p>
    <w:p w:rsidR="006E6A78" w:rsidRPr="00B0582D" w:rsidRDefault="006E6A78" w:rsidP="006E6A78">
      <w:pPr>
        <w:tabs>
          <w:tab w:val="left" w:pos="5103"/>
        </w:tabs>
        <w:rPr>
          <w:rFonts w:ascii="Arial" w:hAnsi="Arial" w:cs="Arial"/>
        </w:rPr>
      </w:pPr>
      <w:r w:rsidRPr="00B0582D">
        <w:rPr>
          <w:rFonts w:ascii="Arial" w:hAnsi="Arial" w:cs="Arial"/>
        </w:rPr>
        <w:t xml:space="preserve">Prodávající                                                                  </w:t>
      </w:r>
      <w:r w:rsidRPr="00B0582D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    </w:t>
      </w:r>
      <w:r w:rsidRPr="00B0582D">
        <w:rPr>
          <w:rFonts w:ascii="Arial" w:hAnsi="Arial" w:cs="Arial"/>
        </w:rPr>
        <w:t>Kupující</w:t>
      </w:r>
    </w:p>
    <w:p w:rsidR="006E6A78" w:rsidRPr="00B0582D" w:rsidRDefault="00B118D0" w:rsidP="006E6A7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Ing. Petr </w:t>
      </w:r>
      <w:proofErr w:type="gramStart"/>
      <w:r>
        <w:rPr>
          <w:rFonts w:ascii="Arial" w:hAnsi="Arial" w:cs="Arial"/>
          <w:b/>
        </w:rPr>
        <w:t>Fiala</w:t>
      </w:r>
      <w:r w:rsidR="006E6A78">
        <w:rPr>
          <w:rFonts w:ascii="Arial" w:hAnsi="Arial" w:cs="Arial"/>
          <w:b/>
          <w:bCs/>
        </w:rPr>
        <w:t xml:space="preserve">        </w:t>
      </w:r>
      <w:r w:rsidR="006E6A78" w:rsidRPr="00B0582D">
        <w:rPr>
          <w:rFonts w:ascii="Arial" w:hAnsi="Arial" w:cs="Arial"/>
          <w:b/>
          <w:bCs/>
        </w:rPr>
        <w:t xml:space="preserve">              </w:t>
      </w:r>
      <w:r w:rsidR="006E6A78">
        <w:rPr>
          <w:rFonts w:ascii="Arial" w:hAnsi="Arial" w:cs="Arial"/>
          <w:b/>
          <w:bCs/>
        </w:rPr>
        <w:t xml:space="preserve">                     </w:t>
      </w:r>
      <w:r>
        <w:rPr>
          <w:rFonts w:ascii="Arial" w:hAnsi="Arial" w:cs="Arial"/>
          <w:b/>
          <w:bCs/>
        </w:rPr>
        <w:t xml:space="preserve">           </w:t>
      </w:r>
      <w:r w:rsidR="006E6A78" w:rsidRPr="00B0582D">
        <w:rPr>
          <w:rFonts w:ascii="Arial" w:hAnsi="Arial" w:cs="Arial"/>
          <w:b/>
          <w:bCs/>
        </w:rPr>
        <w:t>plk.</w:t>
      </w:r>
      <w:proofErr w:type="gramEnd"/>
      <w:r w:rsidR="006E6A78" w:rsidRPr="00B0582D">
        <w:rPr>
          <w:rFonts w:ascii="Arial" w:hAnsi="Arial" w:cs="Arial"/>
          <w:b/>
          <w:bCs/>
        </w:rPr>
        <w:t xml:space="preserve"> Ing. </w:t>
      </w:r>
      <w:r>
        <w:rPr>
          <w:rFonts w:ascii="Arial" w:hAnsi="Arial" w:cs="Arial"/>
          <w:b/>
          <w:bCs/>
        </w:rPr>
        <w:t xml:space="preserve">Pavel </w:t>
      </w:r>
      <w:proofErr w:type="spellStart"/>
      <w:r>
        <w:rPr>
          <w:rFonts w:ascii="Arial" w:hAnsi="Arial" w:cs="Arial"/>
          <w:b/>
          <w:bCs/>
        </w:rPr>
        <w:t>Dombrovský</w:t>
      </w:r>
      <w:proofErr w:type="spellEnd"/>
      <w:r w:rsidR="006E6A78" w:rsidRPr="00B0582D">
        <w:rPr>
          <w:rFonts w:ascii="Arial" w:hAnsi="Arial" w:cs="Arial"/>
          <w:b/>
          <w:bCs/>
        </w:rPr>
        <w:t xml:space="preserve"> </w:t>
      </w:r>
    </w:p>
    <w:p w:rsidR="0026350D" w:rsidRDefault="00F37E6F" w:rsidP="00F37E6F">
      <w:pPr>
        <w:tabs>
          <w:tab w:val="left" w:pos="5103"/>
        </w:tabs>
        <w:jc w:val="left"/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 xml:space="preserve">jednatel                                              </w:t>
      </w:r>
      <w:r w:rsidR="00B118D0">
        <w:rPr>
          <w:rFonts w:ascii="Arial" w:hAnsi="Arial" w:cs="Arial"/>
        </w:rPr>
        <w:t>náměstek</w:t>
      </w:r>
      <w:proofErr w:type="gramEnd"/>
      <w:r w:rsidR="00B118D0">
        <w:rPr>
          <w:rFonts w:ascii="Arial" w:hAnsi="Arial" w:cs="Arial"/>
        </w:rPr>
        <w:t xml:space="preserve"> ředitele </w:t>
      </w:r>
      <w:r>
        <w:rPr>
          <w:rFonts w:ascii="Arial" w:hAnsi="Arial" w:cs="Arial"/>
        </w:rPr>
        <w:t>Krajského ředitelství policie</w:t>
      </w:r>
      <w:r w:rsidR="00B118D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br/>
        <w:t xml:space="preserve">                                                                     hlavního města </w:t>
      </w:r>
      <w:r w:rsidR="00B118D0">
        <w:rPr>
          <w:rFonts w:ascii="Arial" w:hAnsi="Arial" w:cs="Arial"/>
        </w:rPr>
        <w:t>Prahy pro ekonomiku</w:t>
      </w:r>
      <w:r w:rsidR="006E6A78" w:rsidRPr="00B0582D">
        <w:rPr>
          <w:rFonts w:cs="Arial"/>
          <w:b/>
          <w:bCs/>
        </w:rPr>
        <w:tab/>
      </w:r>
      <w:r w:rsidR="006E6A78" w:rsidRPr="00B0582D">
        <w:rPr>
          <w:rFonts w:cs="Arial"/>
          <w:b/>
          <w:bCs/>
        </w:rPr>
        <w:tab/>
      </w:r>
      <w:r w:rsidR="00B118D0">
        <w:rPr>
          <w:rFonts w:cs="Arial"/>
          <w:b/>
          <w:bCs/>
        </w:rPr>
        <w:tab/>
      </w:r>
      <w:r w:rsidR="006E6A78" w:rsidRPr="00B0582D">
        <w:rPr>
          <w:rFonts w:cs="Arial"/>
          <w:b/>
          <w:bCs/>
        </w:rPr>
        <w:tab/>
      </w:r>
      <w:r w:rsidR="006E6A78" w:rsidRPr="00B0582D">
        <w:rPr>
          <w:rFonts w:cs="Arial"/>
          <w:b/>
          <w:bCs/>
        </w:rPr>
        <w:tab/>
      </w:r>
    </w:p>
    <w:sectPr w:rsidR="0026350D" w:rsidSect="00E12574">
      <w:headerReference w:type="default" r:id="rId8"/>
      <w:footnotePr>
        <w:pos w:val="beneathText"/>
      </w:footnotePr>
      <w:pgSz w:w="11905" w:h="16837"/>
      <w:pgMar w:top="1276" w:right="1134" w:bottom="1418" w:left="1701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A40" w:rsidRDefault="002D6A40">
      <w:r>
        <w:separator/>
      </w:r>
    </w:p>
  </w:endnote>
  <w:endnote w:type="continuationSeparator" w:id="0">
    <w:p w:rsidR="002D6A40" w:rsidRDefault="002D6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A40" w:rsidRDefault="002D6A40">
      <w:r>
        <w:separator/>
      </w:r>
    </w:p>
  </w:footnote>
  <w:footnote w:type="continuationSeparator" w:id="0">
    <w:p w:rsidR="002D6A40" w:rsidRDefault="002D6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A40" w:rsidRDefault="002D6A40">
    <w:pPr>
      <w:pStyle w:val="Zhlav"/>
      <w:rPr>
        <w:rFonts w:ascii="Arial" w:hAnsi="Arial" w:cs="Arial"/>
      </w:rPr>
    </w:pPr>
    <w:r w:rsidRPr="00D850BA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0;margin-top:.05pt;width:1.1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+Bhw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" stroked="f">
          <v:fill opacity="0"/>
          <v:textbox inset="0,0,0,0">
            <w:txbxContent>
              <w:p w:rsidR="002D6A40" w:rsidRDefault="002D6A40">
                <w:pPr>
                  <w:pStyle w:val="Zhlav"/>
                </w:pPr>
              </w:p>
            </w:txbxContent>
          </v:textbox>
          <w10:wrap type="square" side="largest" anchorx="margin"/>
        </v:shape>
      </w:pict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Fonts w:ascii="Arial" w:hAnsi="Arial" w:cs="Arial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" w:hAnsi="Arial"/>
        <w:b w:val="0"/>
        <w:i w:val="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1157CB0"/>
    <w:multiLevelType w:val="hybridMultilevel"/>
    <w:tmpl w:val="74600C66"/>
    <w:name w:val="WW8Num32"/>
    <w:lvl w:ilvl="0" w:tplc="00000003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507A09"/>
    <w:multiLevelType w:val="hybridMultilevel"/>
    <w:tmpl w:val="2A16E868"/>
    <w:lvl w:ilvl="0" w:tplc="00000009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B77095"/>
    <w:multiLevelType w:val="hybridMultilevel"/>
    <w:tmpl w:val="77383DE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E40EF3"/>
    <w:multiLevelType w:val="hybridMultilevel"/>
    <w:tmpl w:val="84D2E646"/>
    <w:name w:val="WW8Num102"/>
    <w:lvl w:ilvl="0" w:tplc="006C9E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420D53"/>
    <w:multiLevelType w:val="hybridMultilevel"/>
    <w:tmpl w:val="B8B204C2"/>
    <w:name w:val="WW8Num322"/>
    <w:lvl w:ilvl="0" w:tplc="00000003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0C2415"/>
    <w:multiLevelType w:val="hybridMultilevel"/>
    <w:tmpl w:val="E828C900"/>
    <w:lvl w:ilvl="0" w:tplc="0405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7">
    <w:nsid w:val="73874FC5"/>
    <w:multiLevelType w:val="hybridMultilevel"/>
    <w:tmpl w:val="08C0EA28"/>
    <w:name w:val="WW8Num22"/>
    <w:lvl w:ilvl="0" w:tplc="900CB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E2716F"/>
    <w:multiLevelType w:val="hybridMultilevel"/>
    <w:tmpl w:val="E3C22D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B70F40"/>
    <w:multiLevelType w:val="hybridMultilevel"/>
    <w:tmpl w:val="F4FAD13A"/>
    <w:lvl w:ilvl="0" w:tplc="DF2C37E6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5"/>
  </w:num>
  <w:num w:numId="17">
    <w:abstractNumId w:val="18"/>
  </w:num>
  <w:num w:numId="18">
    <w:abstractNumId w:val="14"/>
  </w:num>
  <w:num w:numId="19">
    <w:abstractNumId w:val="1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6350D"/>
    <w:rsid w:val="0000280C"/>
    <w:rsid w:val="00015141"/>
    <w:rsid w:val="00023469"/>
    <w:rsid w:val="00045B0A"/>
    <w:rsid w:val="00052097"/>
    <w:rsid w:val="00052B54"/>
    <w:rsid w:val="00077DDC"/>
    <w:rsid w:val="000935CA"/>
    <w:rsid w:val="000A42B7"/>
    <w:rsid w:val="000E3396"/>
    <w:rsid w:val="00120ABC"/>
    <w:rsid w:val="00134A4D"/>
    <w:rsid w:val="00144D75"/>
    <w:rsid w:val="00147B08"/>
    <w:rsid w:val="00164C8B"/>
    <w:rsid w:val="0017546B"/>
    <w:rsid w:val="001A1BEF"/>
    <w:rsid w:val="001A788D"/>
    <w:rsid w:val="001C661B"/>
    <w:rsid w:val="001D731B"/>
    <w:rsid w:val="00211C3B"/>
    <w:rsid w:val="0022187F"/>
    <w:rsid w:val="00227BD1"/>
    <w:rsid w:val="0024419B"/>
    <w:rsid w:val="00246B35"/>
    <w:rsid w:val="0026350D"/>
    <w:rsid w:val="002671BA"/>
    <w:rsid w:val="00280C12"/>
    <w:rsid w:val="0028277B"/>
    <w:rsid w:val="00296441"/>
    <w:rsid w:val="002B72C3"/>
    <w:rsid w:val="002C2CAF"/>
    <w:rsid w:val="002C7618"/>
    <w:rsid w:val="002D6A40"/>
    <w:rsid w:val="003135FF"/>
    <w:rsid w:val="00317494"/>
    <w:rsid w:val="00331B23"/>
    <w:rsid w:val="00372352"/>
    <w:rsid w:val="003821CF"/>
    <w:rsid w:val="00384A34"/>
    <w:rsid w:val="00387A7C"/>
    <w:rsid w:val="003A5DBD"/>
    <w:rsid w:val="003B4913"/>
    <w:rsid w:val="003B5080"/>
    <w:rsid w:val="003C4DC1"/>
    <w:rsid w:val="003E3330"/>
    <w:rsid w:val="003E3486"/>
    <w:rsid w:val="003F3DDC"/>
    <w:rsid w:val="004039D0"/>
    <w:rsid w:val="004152CE"/>
    <w:rsid w:val="00423416"/>
    <w:rsid w:val="00447B49"/>
    <w:rsid w:val="0045686D"/>
    <w:rsid w:val="004B1E5E"/>
    <w:rsid w:val="004B2237"/>
    <w:rsid w:val="004C284A"/>
    <w:rsid w:val="00505D7A"/>
    <w:rsid w:val="00515BE0"/>
    <w:rsid w:val="005247E6"/>
    <w:rsid w:val="005621B1"/>
    <w:rsid w:val="00586668"/>
    <w:rsid w:val="00587196"/>
    <w:rsid w:val="00592D97"/>
    <w:rsid w:val="00596A3C"/>
    <w:rsid w:val="005B351D"/>
    <w:rsid w:val="005D7923"/>
    <w:rsid w:val="005E6D9E"/>
    <w:rsid w:val="005F3171"/>
    <w:rsid w:val="006075C8"/>
    <w:rsid w:val="006228DF"/>
    <w:rsid w:val="00630943"/>
    <w:rsid w:val="006359A3"/>
    <w:rsid w:val="00644CD7"/>
    <w:rsid w:val="00652AD1"/>
    <w:rsid w:val="006A3288"/>
    <w:rsid w:val="006B79D6"/>
    <w:rsid w:val="006C378F"/>
    <w:rsid w:val="006E6A78"/>
    <w:rsid w:val="006E6DC4"/>
    <w:rsid w:val="00703413"/>
    <w:rsid w:val="00703F96"/>
    <w:rsid w:val="007220F5"/>
    <w:rsid w:val="0072705B"/>
    <w:rsid w:val="0074262E"/>
    <w:rsid w:val="007431C7"/>
    <w:rsid w:val="00776171"/>
    <w:rsid w:val="00777FA1"/>
    <w:rsid w:val="00782DA0"/>
    <w:rsid w:val="00786E64"/>
    <w:rsid w:val="007A05F5"/>
    <w:rsid w:val="007A14E4"/>
    <w:rsid w:val="007C324D"/>
    <w:rsid w:val="007D3119"/>
    <w:rsid w:val="00837028"/>
    <w:rsid w:val="00847887"/>
    <w:rsid w:val="00852D65"/>
    <w:rsid w:val="008573EE"/>
    <w:rsid w:val="00881F7A"/>
    <w:rsid w:val="008C6E35"/>
    <w:rsid w:val="008D72A9"/>
    <w:rsid w:val="009251E4"/>
    <w:rsid w:val="00966460"/>
    <w:rsid w:val="00982C29"/>
    <w:rsid w:val="009A1C64"/>
    <w:rsid w:val="009A4B71"/>
    <w:rsid w:val="009B4A68"/>
    <w:rsid w:val="009B657B"/>
    <w:rsid w:val="009C04D0"/>
    <w:rsid w:val="009D31D8"/>
    <w:rsid w:val="009F3AB4"/>
    <w:rsid w:val="00A0574A"/>
    <w:rsid w:val="00A115A5"/>
    <w:rsid w:val="00A3162E"/>
    <w:rsid w:val="00A43956"/>
    <w:rsid w:val="00A44E6C"/>
    <w:rsid w:val="00A52A4E"/>
    <w:rsid w:val="00A60FA4"/>
    <w:rsid w:val="00A70A06"/>
    <w:rsid w:val="00A729DD"/>
    <w:rsid w:val="00A90B03"/>
    <w:rsid w:val="00B06443"/>
    <w:rsid w:val="00B118D0"/>
    <w:rsid w:val="00B179B9"/>
    <w:rsid w:val="00B404AB"/>
    <w:rsid w:val="00B55E06"/>
    <w:rsid w:val="00B73F8C"/>
    <w:rsid w:val="00BB3FD3"/>
    <w:rsid w:val="00BD27CE"/>
    <w:rsid w:val="00BF695D"/>
    <w:rsid w:val="00C207A0"/>
    <w:rsid w:val="00C22621"/>
    <w:rsid w:val="00C26808"/>
    <w:rsid w:val="00C300AC"/>
    <w:rsid w:val="00C33014"/>
    <w:rsid w:val="00C44425"/>
    <w:rsid w:val="00C52044"/>
    <w:rsid w:val="00C53D5F"/>
    <w:rsid w:val="00C86C7B"/>
    <w:rsid w:val="00C934C7"/>
    <w:rsid w:val="00CA35AD"/>
    <w:rsid w:val="00CB333F"/>
    <w:rsid w:val="00CC162C"/>
    <w:rsid w:val="00CC67FD"/>
    <w:rsid w:val="00D06F70"/>
    <w:rsid w:val="00D379AA"/>
    <w:rsid w:val="00D4228D"/>
    <w:rsid w:val="00D54DB0"/>
    <w:rsid w:val="00D7721F"/>
    <w:rsid w:val="00D80B6B"/>
    <w:rsid w:val="00D850BA"/>
    <w:rsid w:val="00D86DCC"/>
    <w:rsid w:val="00DA2969"/>
    <w:rsid w:val="00DA3FF8"/>
    <w:rsid w:val="00DD1E3C"/>
    <w:rsid w:val="00DD65EC"/>
    <w:rsid w:val="00DE5730"/>
    <w:rsid w:val="00E11DA4"/>
    <w:rsid w:val="00E12574"/>
    <w:rsid w:val="00E216C4"/>
    <w:rsid w:val="00E23739"/>
    <w:rsid w:val="00E23B84"/>
    <w:rsid w:val="00E769DE"/>
    <w:rsid w:val="00E76B3F"/>
    <w:rsid w:val="00E917F7"/>
    <w:rsid w:val="00EA0427"/>
    <w:rsid w:val="00EA1676"/>
    <w:rsid w:val="00F026BC"/>
    <w:rsid w:val="00F31C0C"/>
    <w:rsid w:val="00F37E6F"/>
    <w:rsid w:val="00F41245"/>
    <w:rsid w:val="00F647B4"/>
    <w:rsid w:val="00F70997"/>
    <w:rsid w:val="00F80B9B"/>
    <w:rsid w:val="00FD0973"/>
    <w:rsid w:val="00FD5F6D"/>
    <w:rsid w:val="00FF1B43"/>
    <w:rsid w:val="00FF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574"/>
    <w:pPr>
      <w:suppressAutoHyphens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B064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sid w:val="00E12574"/>
    <w:rPr>
      <w:rFonts w:ascii="Arial" w:hAnsi="Arial"/>
      <w:b w:val="0"/>
      <w:i w:val="0"/>
    </w:rPr>
  </w:style>
  <w:style w:type="character" w:customStyle="1" w:styleId="Absatz-Standardschriftart">
    <w:name w:val="Absatz-Standardschriftart"/>
    <w:rsid w:val="00E12574"/>
  </w:style>
  <w:style w:type="character" w:customStyle="1" w:styleId="WW-Absatz-Standardschriftart">
    <w:name w:val="WW-Absatz-Standardschriftart"/>
    <w:rsid w:val="00E12574"/>
  </w:style>
  <w:style w:type="character" w:customStyle="1" w:styleId="WW-Absatz-Standardschriftart1">
    <w:name w:val="WW-Absatz-Standardschriftart1"/>
    <w:rsid w:val="00E12574"/>
  </w:style>
  <w:style w:type="character" w:customStyle="1" w:styleId="WW-Absatz-Standardschriftart11">
    <w:name w:val="WW-Absatz-Standardschriftart11"/>
    <w:rsid w:val="00E12574"/>
  </w:style>
  <w:style w:type="character" w:customStyle="1" w:styleId="Standardnpsmoodstavce2">
    <w:name w:val="Standardní písmo odstavce2"/>
    <w:rsid w:val="00E12574"/>
  </w:style>
  <w:style w:type="character" w:customStyle="1" w:styleId="WW8Num8z0">
    <w:name w:val="WW8Num8z0"/>
    <w:rsid w:val="00E12574"/>
    <w:rPr>
      <w:b w:val="0"/>
      <w:i w:val="0"/>
      <w:color w:val="000000"/>
    </w:rPr>
  </w:style>
  <w:style w:type="character" w:customStyle="1" w:styleId="WW8Num8z1">
    <w:name w:val="WW8Num8z1"/>
    <w:rsid w:val="00E12574"/>
    <w:rPr>
      <w:rFonts w:ascii="Times New Roman" w:hAnsi="Times New Roman"/>
      <w:b w:val="0"/>
      <w:i w:val="0"/>
    </w:rPr>
  </w:style>
  <w:style w:type="character" w:customStyle="1" w:styleId="WW8Num8z2">
    <w:name w:val="WW8Num8z2"/>
    <w:rsid w:val="00E12574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E12574"/>
  </w:style>
  <w:style w:type="character" w:styleId="slostrnky">
    <w:name w:val="page number"/>
    <w:basedOn w:val="Standardnpsmoodstavce1"/>
    <w:rsid w:val="00E12574"/>
  </w:style>
  <w:style w:type="character" w:customStyle="1" w:styleId="Symbolyproslovn">
    <w:name w:val="Symboly pro číslování"/>
    <w:rsid w:val="00E12574"/>
  </w:style>
  <w:style w:type="character" w:customStyle="1" w:styleId="HLAVICKAChar">
    <w:name w:val="HLAVICKA Char"/>
    <w:rsid w:val="00E12574"/>
    <w:rPr>
      <w:lang w:val="cs-CZ" w:eastAsia="ar-SA" w:bidi="ar-SA"/>
    </w:rPr>
  </w:style>
  <w:style w:type="paragraph" w:customStyle="1" w:styleId="Nadpis">
    <w:name w:val="Nadpis"/>
    <w:basedOn w:val="Normln"/>
    <w:next w:val="Zkladntext"/>
    <w:rsid w:val="00E1257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E12574"/>
    <w:pPr>
      <w:spacing w:after="120"/>
    </w:pPr>
  </w:style>
  <w:style w:type="paragraph" w:styleId="Seznam">
    <w:name w:val="List"/>
    <w:basedOn w:val="Zkladntext"/>
    <w:rsid w:val="00E12574"/>
    <w:rPr>
      <w:rFonts w:cs="Tahoma"/>
    </w:rPr>
  </w:style>
  <w:style w:type="paragraph" w:customStyle="1" w:styleId="Popisek">
    <w:name w:val="Popisek"/>
    <w:basedOn w:val="Normln"/>
    <w:rsid w:val="00E1257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E12574"/>
    <w:pPr>
      <w:suppressLineNumbers/>
    </w:pPr>
    <w:rPr>
      <w:rFonts w:cs="Tahoma"/>
    </w:rPr>
  </w:style>
  <w:style w:type="paragraph" w:customStyle="1" w:styleId="SMLOUVACISLO">
    <w:name w:val="SMLOUVA CISLO"/>
    <w:basedOn w:val="Normln"/>
    <w:rsid w:val="00E12574"/>
    <w:pPr>
      <w:overflowPunct w:val="0"/>
      <w:autoSpaceDE w:val="0"/>
      <w:spacing w:before="60"/>
      <w:ind w:left="1134" w:hanging="1134"/>
      <w:jc w:val="left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E12574"/>
    <w:pPr>
      <w:overflowPunct w:val="0"/>
      <w:autoSpaceDE w:val="0"/>
      <w:spacing w:before="60" w:after="60"/>
      <w:ind w:left="1134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E12574"/>
    <w:pPr>
      <w:keepNext/>
      <w:keepLine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E12574"/>
    <w:pPr>
      <w:keepNext/>
      <w:keepLines/>
      <w:overflowPunct w:val="0"/>
      <w:autoSpaceDE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rsid w:val="00E12574"/>
    <w:pPr>
      <w:tabs>
        <w:tab w:val="left" w:pos="284"/>
        <w:tab w:val="left" w:pos="1134"/>
      </w:tabs>
      <w:overflowPunct w:val="0"/>
      <w:autoSpaceDE w:val="0"/>
      <w:spacing w:after="60"/>
      <w:jc w:val="left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E12574"/>
    <w:pPr>
      <w:overflowPunct w:val="0"/>
      <w:autoSpaceDE w:val="0"/>
      <w:spacing w:before="60" w:after="60"/>
      <w:ind w:left="284" w:hanging="284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rsid w:val="00E12574"/>
    <w:pPr>
      <w:overflowPunct w:val="0"/>
      <w:autoSpaceDE w:val="0"/>
      <w:spacing w:before="60" w:after="60"/>
      <w:ind w:left="284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rsid w:val="00E12574"/>
    <w:pPr>
      <w:overflowPunct w:val="0"/>
      <w:autoSpaceDE w:val="0"/>
      <w:spacing w:before="60" w:after="60"/>
      <w:ind w:left="567" w:hanging="227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rsid w:val="00E12574"/>
    <w:pPr>
      <w:keepNext/>
      <w:keepLines/>
      <w:overflowPunct w:val="0"/>
      <w:autoSpaceDE w:val="0"/>
      <w:spacing w:before="300" w:after="240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rsid w:val="00E12574"/>
    <w:pPr>
      <w:tabs>
        <w:tab w:val="center" w:pos="2552"/>
        <w:tab w:val="center" w:pos="7371"/>
      </w:tabs>
      <w:overflowPunct w:val="0"/>
      <w:autoSpaceDE w:val="0"/>
      <w:textAlignment w:val="baseline"/>
    </w:pPr>
    <w:rPr>
      <w:sz w:val="20"/>
      <w:szCs w:val="20"/>
    </w:rPr>
  </w:style>
  <w:style w:type="paragraph" w:styleId="Zhlav">
    <w:name w:val="header"/>
    <w:basedOn w:val="Normln"/>
    <w:rsid w:val="00E1257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1257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E12574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E12574"/>
  </w:style>
  <w:style w:type="character" w:styleId="Hypertextovodkaz">
    <w:name w:val="Hyperlink"/>
    <w:rsid w:val="00C520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B064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7z0">
    <w:name w:val="WW8Num7z0"/>
    <w:rPr>
      <w:rFonts w:ascii="Arial" w:hAnsi="Arial"/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2">
    <w:name w:val="Standardní písmo odstavce2"/>
  </w:style>
  <w:style w:type="character" w:customStyle="1" w:styleId="WW8Num8z0">
    <w:name w:val="WW8Num8z0"/>
    <w:rPr>
      <w:b w:val="0"/>
      <w:i w:val="0"/>
      <w:color w:val="000000"/>
    </w:rPr>
  </w:style>
  <w:style w:type="character" w:customStyle="1" w:styleId="WW8Num8z1">
    <w:name w:val="WW8Num8z1"/>
    <w:rPr>
      <w:rFonts w:ascii="Times New Roman" w:hAnsi="Times New Roman"/>
      <w:b w:val="0"/>
      <w:i w:val="0"/>
    </w:rPr>
  </w:style>
  <w:style w:type="character" w:customStyle="1" w:styleId="WW8Num8z2">
    <w:name w:val="WW8Num8z2"/>
    <w:rPr>
      <w:rFonts w:ascii="Times New Roman" w:hAnsi="Times New Roman" w:cs="Times New Roman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Symbolyproslovn">
    <w:name w:val="Symboly pro číslování"/>
  </w:style>
  <w:style w:type="character" w:customStyle="1" w:styleId="HLAVICKAChar">
    <w:name w:val="HLAVICKA Char"/>
    <w:rPr>
      <w:lang w:val="cs-CZ" w:eastAsia="ar-SA" w:bidi="ar-S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MLOUVACISLO">
    <w:name w:val="SMLOUVA CISLO"/>
    <w:basedOn w:val="Normln"/>
    <w:pPr>
      <w:overflowPunct w:val="0"/>
      <w:autoSpaceDE w:val="0"/>
      <w:spacing w:before="60"/>
      <w:ind w:left="1134" w:hanging="1134"/>
      <w:jc w:val="left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pPr>
      <w:overflowPunct w:val="0"/>
      <w:autoSpaceDE w:val="0"/>
      <w:spacing w:before="60" w:after="60"/>
      <w:ind w:left="1134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pPr>
      <w:keepNext/>
      <w:keepLine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pPr>
      <w:keepNext/>
      <w:keepLines/>
      <w:overflowPunct w:val="0"/>
      <w:autoSpaceDE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overflowPunct w:val="0"/>
      <w:autoSpaceDE w:val="0"/>
      <w:spacing w:after="60"/>
      <w:jc w:val="left"/>
      <w:textAlignment w:val="baseline"/>
    </w:pPr>
    <w:rPr>
      <w:sz w:val="20"/>
      <w:szCs w:val="20"/>
    </w:rPr>
  </w:style>
  <w:style w:type="paragraph" w:customStyle="1" w:styleId="1">
    <w:name w:val="1)"/>
    <w:basedOn w:val="Normln"/>
    <w:pPr>
      <w:overflowPunct w:val="0"/>
      <w:autoSpaceDE w:val="0"/>
      <w:spacing w:before="60" w:after="60"/>
      <w:ind w:left="284" w:hanging="284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pPr>
      <w:overflowPunct w:val="0"/>
      <w:autoSpaceDE w:val="0"/>
      <w:spacing w:before="60" w:after="60"/>
      <w:ind w:left="284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pPr>
      <w:overflowPunct w:val="0"/>
      <w:autoSpaceDE w:val="0"/>
      <w:spacing w:before="60" w:after="60"/>
      <w:ind w:left="567" w:hanging="227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pPr>
      <w:keepNext/>
      <w:keepLines/>
      <w:overflowPunct w:val="0"/>
      <w:autoSpaceDE w:val="0"/>
      <w:spacing w:before="300" w:after="240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pPr>
      <w:tabs>
        <w:tab w:val="center" w:pos="2552"/>
        <w:tab w:val="center" w:pos="7371"/>
      </w:tabs>
      <w:overflowPunct w:val="0"/>
      <w:autoSpaceDE w:val="0"/>
      <w:textAlignment w:val="baseline"/>
    </w:pPr>
    <w:rPr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character" w:styleId="Hypertextovodkaz">
    <w:name w:val="Hyperlink"/>
    <w:rsid w:val="00C520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havoos@mv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1343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9249</CharactersWithSpaces>
  <SharedDoc>false</SharedDoc>
  <HLinks>
    <vt:vector size="6" baseType="variant">
      <vt:variant>
        <vt:i4>3473436</vt:i4>
      </vt:variant>
      <vt:variant>
        <vt:i4>0</vt:i4>
      </vt:variant>
      <vt:variant>
        <vt:i4>0</vt:i4>
      </vt:variant>
      <vt:variant>
        <vt:i4>5</vt:i4>
      </vt:variant>
      <vt:variant>
        <vt:lpwstr>mailto:phavoos@mvcr.cz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DA230422</dc:creator>
  <cp:lastModifiedBy>Template user</cp:lastModifiedBy>
  <cp:revision>4</cp:revision>
  <cp:lastPrinted>2012-12-21T06:49:00Z</cp:lastPrinted>
  <dcterms:created xsi:type="dcterms:W3CDTF">2012-12-20T15:37:00Z</dcterms:created>
  <dcterms:modified xsi:type="dcterms:W3CDTF">2012-12-21T07:34:00Z</dcterms:modified>
</cp:coreProperties>
</file>