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55" w:rsidRPr="00947E7B" w:rsidRDefault="00B279E3" w:rsidP="00E76AA6">
      <w:pPr>
        <w:pStyle w:val="Nadpis-titulnstrn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cs-CZ"/>
        </w:rPr>
      </w:pPr>
      <w:bookmarkStart w:id="0" w:name="_GoBack"/>
      <w:bookmarkEnd w:id="0"/>
      <w:r w:rsidRPr="00947E7B">
        <w:rPr>
          <w:rFonts w:asciiTheme="minorHAnsi" w:hAnsiTheme="minorHAnsi" w:cstheme="minorHAnsi"/>
        </w:rPr>
        <w:t>Zadávací</w:t>
      </w:r>
      <w:r w:rsidRPr="00947E7B">
        <w:rPr>
          <w:rFonts w:asciiTheme="minorHAnsi" w:hAnsiTheme="minorHAnsi" w:cstheme="minorHAnsi"/>
          <w:lang w:val="cs-CZ"/>
        </w:rPr>
        <w:t xml:space="preserve"> podmínky a výzva k podávání nabídek</w:t>
      </w:r>
    </w:p>
    <w:p w:rsidR="00E76AA6" w:rsidRPr="00947E7B" w:rsidRDefault="00783EEF" w:rsidP="00E76AA6">
      <w:pPr>
        <w:jc w:val="center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k podlimitní veřejné zakázce na dodávky s názvem</w:t>
      </w:r>
    </w:p>
    <w:p w:rsidR="00065455" w:rsidRPr="00947E7B" w:rsidRDefault="00065455" w:rsidP="004D0393">
      <w:pPr>
        <w:jc w:val="center"/>
        <w:rPr>
          <w:rFonts w:asciiTheme="minorHAnsi" w:hAnsiTheme="minorHAnsi" w:cstheme="minorHAnsi"/>
        </w:rPr>
      </w:pPr>
    </w:p>
    <w:p w:rsidR="00065455" w:rsidRPr="00947E7B" w:rsidRDefault="00065455" w:rsidP="00783EEF">
      <w:pPr>
        <w:pStyle w:val="Nadpis-titulnstrnka"/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</w:rPr>
        <w:t>„</w:t>
      </w:r>
      <w:r w:rsidR="00783EEF" w:rsidRPr="00947E7B">
        <w:rPr>
          <w:rFonts w:asciiTheme="minorHAnsi" w:hAnsiTheme="minorHAnsi" w:cstheme="minorHAnsi"/>
          <w:lang w:val="cs-CZ"/>
        </w:rPr>
        <w:t>Pořízení vnitřního vybavení II</w:t>
      </w:r>
      <w:r w:rsidRPr="00947E7B">
        <w:rPr>
          <w:rFonts w:asciiTheme="minorHAnsi" w:hAnsiTheme="minorHAnsi" w:cstheme="minorHAnsi"/>
        </w:rPr>
        <w:t>“</w:t>
      </w:r>
      <w:r w:rsidR="009309E4" w:rsidRPr="00947E7B">
        <w:rPr>
          <w:rFonts w:asciiTheme="minorHAnsi" w:hAnsiTheme="minorHAnsi" w:cstheme="minorHAnsi"/>
        </w:rPr>
        <w:br/>
      </w:r>
    </w:p>
    <w:p w:rsidR="00783EEF" w:rsidRPr="00947E7B" w:rsidRDefault="00783EEF" w:rsidP="00783EEF">
      <w:pPr>
        <w:spacing w:line="276" w:lineRule="auto"/>
        <w:rPr>
          <w:rFonts w:asciiTheme="minorHAnsi" w:hAnsiTheme="minorHAnsi" w:cstheme="minorHAnsi"/>
          <w:noProof/>
          <w:szCs w:val="22"/>
          <w:lang w:eastAsia="cs-CZ"/>
        </w:rPr>
      </w:pPr>
      <w:r w:rsidRPr="00947E7B">
        <w:rPr>
          <w:rFonts w:asciiTheme="minorHAnsi" w:hAnsiTheme="minorHAnsi" w:cstheme="minorHAnsi"/>
          <w:szCs w:val="22"/>
        </w:rPr>
        <w:t>zadávané v souladu s § 53 a násl. zákona č. 134/2016 Sb., o zadávání veřejných zakázek, ve znění pozdějších předpisů (dále jen „ZZVZ“), ve zjednodušeném podlimitním řízení (dále jen „veřejná zakázka“).</w:t>
      </w:r>
    </w:p>
    <w:p w:rsidR="00783EEF" w:rsidRPr="00947E7B" w:rsidRDefault="00783EEF" w:rsidP="005334D2">
      <w:pPr>
        <w:rPr>
          <w:rFonts w:asciiTheme="minorHAnsi" w:hAnsiTheme="minorHAnsi" w:cstheme="minorHAnsi"/>
        </w:rPr>
      </w:pPr>
    </w:p>
    <w:p w:rsidR="005334D2" w:rsidRPr="00947E7B" w:rsidRDefault="00783EEF" w:rsidP="005334D2">
      <w:pPr>
        <w:rPr>
          <w:rFonts w:asciiTheme="minorHAnsi" w:hAnsiTheme="minorHAnsi" w:cstheme="minorHAnsi"/>
          <w:b/>
        </w:rPr>
      </w:pPr>
      <w:r w:rsidRPr="00947E7B">
        <w:rPr>
          <w:rFonts w:asciiTheme="minorHAnsi" w:hAnsiTheme="minorHAnsi" w:cstheme="minorHAnsi"/>
          <w:b/>
        </w:rPr>
        <w:t>Zadavatel: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84"/>
      </w:tblGrid>
      <w:tr w:rsidR="0055158A" w:rsidRPr="00947E7B" w:rsidTr="0079140F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55158A" w:rsidRPr="00947E7B" w:rsidRDefault="0055158A" w:rsidP="0079140F">
            <w:pPr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55158A" w:rsidRPr="00947E7B" w:rsidRDefault="00783EEF" w:rsidP="0084018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47E7B">
              <w:rPr>
                <w:rFonts w:asciiTheme="minorHAnsi" w:hAnsiTheme="minorHAnsi" w:cstheme="minorHAnsi"/>
                <w:b/>
              </w:rPr>
              <w:t>Alzheimercentrum</w:t>
            </w:r>
            <w:proofErr w:type="spellEnd"/>
            <w:r w:rsidRPr="00947E7B">
              <w:rPr>
                <w:rFonts w:asciiTheme="minorHAnsi" w:hAnsiTheme="minorHAnsi" w:cstheme="minorHAnsi"/>
                <w:b/>
              </w:rPr>
              <w:t xml:space="preserve"> Prácheň </w:t>
            </w:r>
            <w:proofErr w:type="spellStart"/>
            <w:r w:rsidRPr="00947E7B">
              <w:rPr>
                <w:rFonts w:asciiTheme="minorHAnsi" w:hAnsiTheme="minorHAnsi" w:cstheme="minorHAnsi"/>
                <w:b/>
              </w:rPr>
              <w:t>z.ú</w:t>
            </w:r>
            <w:proofErr w:type="spellEnd"/>
            <w:r w:rsidRPr="00947E7B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5158A" w:rsidRPr="00947E7B" w:rsidTr="0079140F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55158A" w:rsidRPr="00947E7B" w:rsidRDefault="0055158A" w:rsidP="0079140F">
            <w:pPr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55158A" w:rsidRPr="00947E7B" w:rsidRDefault="00783EEF" w:rsidP="0079140F">
            <w:pPr>
              <w:rPr>
                <w:rFonts w:asciiTheme="minorHAnsi" w:hAnsiTheme="minorHAnsi" w:cstheme="minorHAnsi"/>
                <w:bCs/>
              </w:rPr>
            </w:pPr>
            <w:r w:rsidRPr="00947E7B">
              <w:rPr>
                <w:rFonts w:asciiTheme="minorHAnsi" w:hAnsiTheme="minorHAnsi" w:cstheme="minorHAnsi"/>
                <w:noProof/>
                <w:szCs w:val="22"/>
              </w:rPr>
              <w:t>Sokolovská 675/9, 186 00 Praha 8 - Karlín</w:t>
            </w:r>
          </w:p>
        </w:tc>
      </w:tr>
      <w:tr w:rsidR="0055158A" w:rsidRPr="00947E7B" w:rsidTr="0079140F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55158A" w:rsidRPr="00947E7B" w:rsidRDefault="0055158A" w:rsidP="0079140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55158A" w:rsidRPr="00947E7B" w:rsidRDefault="00783EEF" w:rsidP="00840184">
            <w:pPr>
              <w:jc w:val="left"/>
              <w:rPr>
                <w:rFonts w:asciiTheme="minorHAnsi" w:hAnsiTheme="minorHAnsi" w:cstheme="minorHAnsi"/>
              </w:rPr>
            </w:pPr>
            <w:r w:rsidRPr="00947E7B">
              <w:rPr>
                <w:rFonts w:asciiTheme="minorHAnsi" w:hAnsiTheme="minorHAnsi" w:cstheme="minorHAnsi"/>
                <w:iCs/>
                <w:noProof/>
                <w:szCs w:val="22"/>
              </w:rPr>
              <w:t>25156349</w:t>
            </w:r>
          </w:p>
        </w:tc>
      </w:tr>
      <w:tr w:rsidR="00ED7A06" w:rsidRPr="00947E7B" w:rsidTr="0079140F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ED7A06" w:rsidRPr="00947E7B" w:rsidRDefault="00ED7A06" w:rsidP="00ED7A06">
            <w:pPr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ED7A06" w:rsidRPr="00947E7B" w:rsidRDefault="00BD7C8E" w:rsidP="00AD5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Kamila </w:t>
            </w:r>
            <w:proofErr w:type="spellStart"/>
            <w:r w:rsidR="00AD5503">
              <w:rPr>
                <w:rFonts w:asciiTheme="minorHAnsi" w:hAnsiTheme="minorHAnsi" w:cstheme="minorHAnsi"/>
              </w:rPr>
              <w:t>Valštýnová</w:t>
            </w:r>
            <w:proofErr w:type="spellEnd"/>
          </w:p>
        </w:tc>
      </w:tr>
    </w:tbl>
    <w:p w:rsidR="004A1034" w:rsidRPr="00947E7B" w:rsidRDefault="00783EEF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(dále jen „zadavatel“)</w:t>
      </w:r>
    </w:p>
    <w:p w:rsidR="00783EEF" w:rsidRPr="00947E7B" w:rsidRDefault="00783EEF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:rsidR="00783EEF" w:rsidRPr="00947E7B" w:rsidRDefault="00783EEF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947E7B">
        <w:rPr>
          <w:rFonts w:asciiTheme="minorHAnsi" w:hAnsiTheme="minorHAnsi" w:cstheme="minorHAnsi"/>
          <w:b/>
        </w:rPr>
        <w:t>Zástupce zadavatele dle § 43 ZZVZ: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84"/>
      </w:tblGrid>
      <w:tr w:rsidR="00783EEF" w:rsidRPr="00947E7B" w:rsidTr="00863654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47E7B">
              <w:rPr>
                <w:rFonts w:asciiTheme="minorHAnsi" w:hAnsiTheme="minorHAnsi" w:cstheme="minorHAnsi"/>
                <w:b/>
                <w:bCs/>
              </w:rPr>
              <w:t>N</w:t>
            </w:r>
            <w:r w:rsidR="00805F8B" w:rsidRPr="00947E7B">
              <w:rPr>
                <w:rFonts w:asciiTheme="minorHAnsi" w:hAnsiTheme="minorHAnsi" w:cstheme="minorHAnsi"/>
                <w:b/>
                <w:bCs/>
              </w:rPr>
              <w:t>aviga</w:t>
            </w:r>
            <w:proofErr w:type="spellEnd"/>
            <w:r w:rsidRPr="00947E7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47E7B">
              <w:rPr>
                <w:rFonts w:asciiTheme="minorHAnsi" w:hAnsiTheme="minorHAnsi" w:cstheme="minorHAnsi"/>
                <w:b/>
                <w:bCs/>
              </w:rPr>
              <w:t>Assistance</w:t>
            </w:r>
            <w:proofErr w:type="spellEnd"/>
            <w:r w:rsidRPr="00947E7B">
              <w:rPr>
                <w:rFonts w:asciiTheme="minorHAnsi" w:hAnsiTheme="minorHAnsi" w:cstheme="minorHAnsi"/>
                <w:b/>
                <w:bCs/>
              </w:rPr>
              <w:t xml:space="preserve"> s.r.o.</w:t>
            </w:r>
          </w:p>
        </w:tc>
      </w:tr>
      <w:tr w:rsidR="00783EEF" w:rsidRPr="00947E7B" w:rsidTr="00863654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  <w:bCs/>
              </w:rPr>
            </w:pPr>
            <w:r w:rsidRPr="00947E7B">
              <w:rPr>
                <w:rFonts w:asciiTheme="minorHAnsi" w:hAnsiTheme="minorHAnsi" w:cstheme="minorHAnsi"/>
                <w:szCs w:val="22"/>
              </w:rPr>
              <w:t>Pobřežní 249/46, 186 00 Praha 8</w:t>
            </w:r>
          </w:p>
        </w:tc>
      </w:tr>
      <w:tr w:rsidR="00783EEF" w:rsidRPr="00947E7B" w:rsidTr="00863654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783EEF" w:rsidRPr="00947E7B" w:rsidRDefault="00783EEF" w:rsidP="0086365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783EEF" w:rsidRPr="00947E7B" w:rsidRDefault="00783EEF" w:rsidP="00863654">
            <w:pPr>
              <w:jc w:val="left"/>
              <w:rPr>
                <w:rFonts w:asciiTheme="minorHAnsi" w:hAnsiTheme="minorHAnsi" w:cstheme="minorHAnsi"/>
              </w:rPr>
            </w:pPr>
            <w:r w:rsidRPr="00947E7B">
              <w:rPr>
                <w:rFonts w:asciiTheme="minorHAnsi" w:hAnsiTheme="minorHAnsi" w:cstheme="minorHAnsi"/>
              </w:rPr>
              <w:t>24244414</w:t>
            </w:r>
          </w:p>
        </w:tc>
      </w:tr>
      <w:tr w:rsidR="00783EEF" w:rsidRPr="00947E7B" w:rsidTr="00863654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783EEF" w:rsidRPr="00947E7B" w:rsidRDefault="00783EEF" w:rsidP="00863654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DIČ: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783EEF" w:rsidRPr="00947E7B" w:rsidRDefault="00783EEF" w:rsidP="00863654">
            <w:pPr>
              <w:jc w:val="left"/>
              <w:rPr>
                <w:rFonts w:asciiTheme="minorHAnsi" w:hAnsiTheme="minorHAnsi" w:cstheme="minorHAnsi"/>
              </w:rPr>
            </w:pPr>
            <w:r w:rsidRPr="00947E7B">
              <w:rPr>
                <w:rFonts w:asciiTheme="minorHAnsi" w:hAnsiTheme="minorHAnsi" w:cstheme="minorHAnsi"/>
              </w:rPr>
              <w:t>CZ24244414</w:t>
            </w:r>
          </w:p>
        </w:tc>
      </w:tr>
      <w:tr w:rsidR="00783EEF" w:rsidRPr="00947E7B" w:rsidTr="00863654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</w:rPr>
            </w:pPr>
            <w:r w:rsidRPr="00947E7B">
              <w:rPr>
                <w:rFonts w:asciiTheme="minorHAnsi" w:hAnsiTheme="minorHAnsi" w:cstheme="minorHAnsi"/>
              </w:rPr>
              <w:t>Ing. David Frolík, jednatel</w:t>
            </w:r>
          </w:p>
        </w:tc>
      </w:tr>
      <w:tr w:rsidR="00783EEF" w:rsidRPr="00947E7B" w:rsidTr="00863654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  <w:b/>
              </w:rPr>
            </w:pPr>
            <w:r w:rsidRPr="00947E7B">
              <w:rPr>
                <w:rFonts w:asciiTheme="minorHAnsi" w:hAnsiTheme="minorHAnsi" w:cstheme="minorHAnsi"/>
                <w:b/>
              </w:rPr>
              <w:t>Tel., email: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783EEF" w:rsidRPr="00947E7B" w:rsidRDefault="00783EEF" w:rsidP="00863654">
            <w:pPr>
              <w:rPr>
                <w:rFonts w:asciiTheme="minorHAnsi" w:hAnsiTheme="minorHAnsi" w:cstheme="minorHAnsi"/>
              </w:rPr>
            </w:pPr>
            <w:r w:rsidRPr="00947E7B">
              <w:rPr>
                <w:rFonts w:asciiTheme="minorHAnsi" w:hAnsiTheme="minorHAnsi" w:cstheme="minorHAnsi"/>
                <w:szCs w:val="22"/>
              </w:rPr>
              <w:t>+420 733 643 822, frolik@naviga4.cz</w:t>
            </w:r>
          </w:p>
        </w:tc>
      </w:tr>
    </w:tbl>
    <w:p w:rsidR="00783EEF" w:rsidRDefault="00783EEF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(dále jen „zástupce zadavatele“)</w:t>
      </w: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2B07C6" w:rsidRPr="00947E7B" w:rsidRDefault="002B07C6" w:rsidP="004A1034">
      <w:pPr>
        <w:pStyle w:val="Seznamsodrkami"/>
        <w:numPr>
          <w:ilvl w:val="0"/>
          <w:numId w:val="0"/>
        </w:numPr>
        <w:rPr>
          <w:rFonts w:asciiTheme="minorHAnsi" w:hAnsiTheme="minorHAnsi" w:cstheme="minorHAnsi"/>
        </w:rPr>
      </w:pPr>
    </w:p>
    <w:p w:rsidR="00AA1669" w:rsidRPr="00947E7B" w:rsidRDefault="004A1034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r w:rsidRPr="00947E7B">
        <w:rPr>
          <w:rFonts w:asciiTheme="minorHAnsi" w:hAnsiTheme="minorHAnsi" w:cstheme="minorHAnsi"/>
        </w:rPr>
        <w:lastRenderedPageBreak/>
        <w:fldChar w:fldCharType="begin"/>
      </w:r>
      <w:r w:rsidRPr="00947E7B">
        <w:rPr>
          <w:rFonts w:asciiTheme="minorHAnsi" w:hAnsiTheme="minorHAnsi" w:cstheme="minorHAnsi"/>
        </w:rPr>
        <w:instrText xml:space="preserve"> TOC \o "1-1" \h \z \u </w:instrText>
      </w:r>
      <w:r w:rsidRPr="00947E7B">
        <w:rPr>
          <w:rFonts w:asciiTheme="minorHAnsi" w:hAnsiTheme="minorHAnsi" w:cstheme="minorHAnsi"/>
        </w:rPr>
        <w:fldChar w:fldCharType="separate"/>
      </w:r>
      <w:hyperlink w:anchor="_Toc536039360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1.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Kontaktní údaje, způsob komunikace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_Toc536039360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3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1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2.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Vymezení veřejné zakázky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_Toc536039361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3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2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3.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Způsob zpracování nabídkové ceny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_Toc536039362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5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3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4.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Požadavky na sestavení nabídky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_Toc536039363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5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4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5.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Kvalifikace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_Toc536039364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6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5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6.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Lhůta pro podání nabídek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_Toc536039365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7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6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7.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Posouzení a hodnocení nabídek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_Toc536039366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7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7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8.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Postup před uzavřením smlouvy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_Toc536039367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8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8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9.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Zadávací lhůta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_Toc536039368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8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69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10.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Další práva, podmínky a skutečnosti deklarované a vyhrazené zadavatelem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_Toc536039369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8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AA1669" w:rsidRPr="00947E7B" w:rsidRDefault="00BE66F2">
      <w:pPr>
        <w:pStyle w:val="Obsah1"/>
        <w:rPr>
          <w:rFonts w:asciiTheme="minorHAnsi" w:eastAsiaTheme="minorEastAsia" w:hAnsiTheme="minorHAnsi" w:cstheme="minorHAnsi"/>
          <w:noProof/>
          <w:szCs w:val="22"/>
          <w:lang w:eastAsia="cs-CZ"/>
        </w:rPr>
      </w:pPr>
      <w:hyperlink w:anchor="_Toc536039370" w:history="1"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11.</w:t>
        </w:r>
        <w:r w:rsidR="00AA1669" w:rsidRPr="00947E7B">
          <w:rPr>
            <w:rFonts w:asciiTheme="minorHAnsi" w:eastAsiaTheme="minorEastAsia" w:hAnsiTheme="minorHAnsi" w:cstheme="minorHAnsi"/>
            <w:noProof/>
            <w:szCs w:val="22"/>
            <w:lang w:eastAsia="cs-CZ"/>
          </w:rPr>
          <w:tab/>
        </w:r>
        <w:r w:rsidR="00AA1669" w:rsidRPr="00947E7B">
          <w:rPr>
            <w:rStyle w:val="Hypertextovodkaz"/>
            <w:rFonts w:asciiTheme="minorHAnsi" w:hAnsiTheme="minorHAnsi" w:cstheme="minorHAnsi"/>
            <w:noProof/>
          </w:rPr>
          <w:t>Přílohy – nedílná součást zadávací dokumentace:</w:t>
        </w:r>
        <w:r w:rsidR="00AA1669" w:rsidRPr="00947E7B">
          <w:rPr>
            <w:rFonts w:asciiTheme="minorHAnsi" w:hAnsiTheme="minorHAnsi" w:cstheme="minorHAnsi"/>
            <w:noProof/>
            <w:webHidden/>
          </w:rPr>
          <w:tab/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begin"/>
        </w:r>
        <w:r w:rsidR="00AA1669" w:rsidRPr="00947E7B">
          <w:rPr>
            <w:rFonts w:asciiTheme="minorHAnsi" w:hAnsiTheme="minorHAnsi" w:cstheme="minorHAnsi"/>
            <w:noProof/>
            <w:webHidden/>
          </w:rPr>
          <w:instrText xml:space="preserve"> PAGEREF _Toc536039370 \h </w:instrText>
        </w:r>
        <w:r w:rsidR="00AA1669" w:rsidRPr="00947E7B">
          <w:rPr>
            <w:rFonts w:asciiTheme="minorHAnsi" w:hAnsiTheme="minorHAnsi" w:cstheme="minorHAnsi"/>
            <w:noProof/>
            <w:webHidden/>
          </w:rPr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separate"/>
        </w:r>
        <w:r w:rsidR="00FF40CA">
          <w:rPr>
            <w:rFonts w:asciiTheme="minorHAnsi" w:hAnsiTheme="minorHAnsi" w:cstheme="minorHAnsi"/>
            <w:noProof/>
            <w:webHidden/>
          </w:rPr>
          <w:t>8</w:t>
        </w:r>
        <w:r w:rsidR="00AA1669" w:rsidRPr="00947E7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630867" w:rsidRPr="00947E7B" w:rsidRDefault="004A1034" w:rsidP="00783EEF">
      <w:pPr>
        <w:pStyle w:val="Obsah1"/>
        <w:rPr>
          <w:rFonts w:asciiTheme="minorHAnsi" w:hAnsiTheme="minorHAnsi" w:cstheme="minorHAnsi"/>
        </w:rPr>
        <w:sectPr w:rsidR="00630867" w:rsidRPr="00947E7B" w:rsidSect="00E31D23">
          <w:headerReference w:type="default" r:id="rId9"/>
          <w:footerReference w:type="default" r:id="rId10"/>
          <w:footerReference w:type="first" r:id="rId11"/>
          <w:footnotePr>
            <w:pos w:val="beneathText"/>
          </w:footnotePr>
          <w:pgSz w:w="11905" w:h="16837" w:code="9"/>
          <w:pgMar w:top="1418" w:right="1134" w:bottom="1418" w:left="1134" w:header="709" w:footer="709" w:gutter="0"/>
          <w:cols w:space="708"/>
          <w:docGrid w:linePitch="360"/>
        </w:sectPr>
      </w:pPr>
      <w:r w:rsidRPr="00947E7B">
        <w:rPr>
          <w:rFonts w:asciiTheme="minorHAnsi" w:hAnsiTheme="minorHAnsi" w:cstheme="minorHAnsi"/>
        </w:rPr>
        <w:fldChar w:fldCharType="end"/>
      </w:r>
    </w:p>
    <w:p w:rsidR="00D33EE8" w:rsidRPr="00947E7B" w:rsidRDefault="004A1034" w:rsidP="007A6213">
      <w:pPr>
        <w:pStyle w:val="Nadpis1"/>
        <w:rPr>
          <w:rFonts w:asciiTheme="minorHAnsi" w:hAnsiTheme="minorHAnsi" w:cstheme="minorHAnsi"/>
        </w:rPr>
      </w:pPr>
      <w:bookmarkStart w:id="1" w:name="_Toc159843934"/>
      <w:bookmarkStart w:id="2" w:name="_Ref386543894"/>
      <w:bookmarkStart w:id="3" w:name="_Toc536039360"/>
      <w:r w:rsidRPr="00947E7B">
        <w:rPr>
          <w:rFonts w:asciiTheme="minorHAnsi" w:hAnsiTheme="minorHAnsi" w:cstheme="minorHAnsi"/>
        </w:rPr>
        <w:lastRenderedPageBreak/>
        <w:t>K</w:t>
      </w:r>
      <w:r w:rsidR="004B2DE6" w:rsidRPr="00947E7B">
        <w:rPr>
          <w:rFonts w:asciiTheme="minorHAnsi" w:hAnsiTheme="minorHAnsi" w:cstheme="minorHAnsi"/>
        </w:rPr>
        <w:t>ontaktní údaje</w:t>
      </w:r>
      <w:bookmarkEnd w:id="1"/>
      <w:r w:rsidR="00281121" w:rsidRPr="00947E7B">
        <w:rPr>
          <w:rFonts w:asciiTheme="minorHAnsi" w:hAnsiTheme="minorHAnsi" w:cstheme="minorHAnsi"/>
        </w:rPr>
        <w:t xml:space="preserve">, </w:t>
      </w:r>
      <w:r w:rsidR="006252DC" w:rsidRPr="00947E7B">
        <w:rPr>
          <w:rFonts w:asciiTheme="minorHAnsi" w:hAnsiTheme="minorHAnsi" w:cstheme="minorHAnsi"/>
        </w:rPr>
        <w:t xml:space="preserve">způsob </w:t>
      </w:r>
      <w:r w:rsidR="00281121" w:rsidRPr="00947E7B">
        <w:rPr>
          <w:rFonts w:asciiTheme="minorHAnsi" w:hAnsiTheme="minorHAnsi" w:cstheme="minorHAnsi"/>
        </w:rPr>
        <w:t>komunikace</w:t>
      </w:r>
      <w:bookmarkEnd w:id="2"/>
      <w:bookmarkEnd w:id="3"/>
    </w:p>
    <w:p w:rsidR="004B2DE6" w:rsidRPr="00947E7B" w:rsidRDefault="004B2DE6" w:rsidP="00E76AA6">
      <w:pPr>
        <w:pStyle w:val="Nadpis2"/>
        <w:rPr>
          <w:rFonts w:asciiTheme="minorHAnsi" w:hAnsiTheme="minorHAnsi" w:cstheme="minorHAnsi"/>
        </w:rPr>
      </w:pPr>
      <w:bookmarkStart w:id="4" w:name="_Ref162670807"/>
      <w:r w:rsidRPr="00947E7B">
        <w:rPr>
          <w:rFonts w:asciiTheme="minorHAnsi" w:hAnsiTheme="minorHAnsi" w:cstheme="minorHAnsi"/>
        </w:rPr>
        <w:t>Kontaktní údaje</w:t>
      </w:r>
      <w:bookmarkEnd w:id="4"/>
    </w:p>
    <w:p w:rsidR="0050074A" w:rsidRPr="00947E7B" w:rsidRDefault="00805F8B" w:rsidP="0050074A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Zadavatel pověřil výkonem činnosti zadavatele v zadávacím řízení této veřejné zakázky v souladu s § 43 ZZVZ zástupce</w:t>
      </w:r>
      <w:r w:rsidR="0050074A" w:rsidRPr="00947E7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47E7B">
        <w:rPr>
          <w:rFonts w:asciiTheme="minorHAnsi" w:hAnsiTheme="minorHAnsi" w:cstheme="minorHAnsi"/>
          <w:b/>
          <w:lang w:val="cs-CZ"/>
        </w:rPr>
        <w:t>Naviga</w:t>
      </w:r>
      <w:proofErr w:type="spellEnd"/>
      <w:r w:rsidRPr="00947E7B">
        <w:rPr>
          <w:rFonts w:asciiTheme="minorHAnsi" w:hAnsiTheme="minorHAnsi" w:cstheme="minorHAnsi"/>
          <w:b/>
          <w:lang w:val="cs-CZ"/>
        </w:rPr>
        <w:t xml:space="preserve"> </w:t>
      </w:r>
      <w:proofErr w:type="spellStart"/>
      <w:r w:rsidRPr="00947E7B">
        <w:rPr>
          <w:rFonts w:asciiTheme="minorHAnsi" w:hAnsiTheme="minorHAnsi" w:cstheme="minorHAnsi"/>
          <w:b/>
          <w:lang w:val="cs-CZ"/>
        </w:rPr>
        <w:t>Assista</w:t>
      </w:r>
      <w:r w:rsidR="002A34CC">
        <w:rPr>
          <w:rFonts w:asciiTheme="minorHAnsi" w:hAnsiTheme="minorHAnsi" w:cstheme="minorHAnsi"/>
          <w:b/>
          <w:lang w:val="cs-CZ"/>
        </w:rPr>
        <w:t>n</w:t>
      </w:r>
      <w:r w:rsidRPr="00947E7B">
        <w:rPr>
          <w:rFonts w:asciiTheme="minorHAnsi" w:hAnsiTheme="minorHAnsi" w:cstheme="minorHAnsi"/>
          <w:b/>
          <w:lang w:val="cs-CZ"/>
        </w:rPr>
        <w:t>ce</w:t>
      </w:r>
      <w:proofErr w:type="spellEnd"/>
      <w:r w:rsidRPr="00947E7B">
        <w:rPr>
          <w:rFonts w:asciiTheme="minorHAnsi" w:hAnsiTheme="minorHAnsi" w:cstheme="minorHAnsi"/>
          <w:b/>
          <w:lang w:val="cs-CZ"/>
        </w:rPr>
        <w:t xml:space="preserve"> s.r.o.</w:t>
      </w:r>
    </w:p>
    <w:p w:rsidR="00805F8B" w:rsidRPr="00947E7B" w:rsidRDefault="00805F8B" w:rsidP="00805F8B">
      <w:pPr>
        <w:pStyle w:val="PFI-odstavec"/>
        <w:numPr>
          <w:ilvl w:val="0"/>
          <w:numId w:val="0"/>
        </w:numPr>
        <w:ind w:firstLine="708"/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Zástupce zadavatele je v souladu s ustanovením § 43 odst. 2 ZZVZ zmocněn k zastupování zadavatele při provádění úkonů souvisejících se zadávacím řízení, není však oprávněn provést výběr dodavatele, vyloučit účastníka zadávacího řízení, zrušit zadávací řízení nebo rozhodnout o námitkách.</w:t>
      </w:r>
    </w:p>
    <w:p w:rsidR="00805F8B" w:rsidRPr="00947E7B" w:rsidRDefault="00805F8B" w:rsidP="00805F8B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Pro účely komunikace v průběhu zadávacího řízení (např. pro příjem žádostí o vysvětlení Zadávací dokumentace) se stanovuje tato kontaktní osoba:</w:t>
      </w:r>
    </w:p>
    <w:p w:rsidR="00805F8B" w:rsidRPr="00947E7B" w:rsidRDefault="0012316A" w:rsidP="00805F8B">
      <w:pPr>
        <w:ind w:firstLine="360"/>
        <w:rPr>
          <w:rFonts w:asciiTheme="minorHAnsi" w:hAnsiTheme="minorHAnsi" w:cstheme="minorHAnsi"/>
          <w:b/>
        </w:rPr>
      </w:pPr>
      <w:r w:rsidRPr="00947E7B">
        <w:rPr>
          <w:rFonts w:asciiTheme="minorHAnsi" w:hAnsiTheme="minorHAnsi" w:cstheme="minorHAnsi"/>
          <w:b/>
        </w:rPr>
        <w:t>David Bábsky</w:t>
      </w:r>
      <w:r w:rsidR="00805F8B" w:rsidRPr="00947E7B">
        <w:rPr>
          <w:rFonts w:asciiTheme="minorHAnsi" w:hAnsiTheme="minorHAnsi" w:cstheme="minorHAnsi"/>
          <w:b/>
        </w:rPr>
        <w:t xml:space="preserve">, tel: </w:t>
      </w:r>
      <w:r w:rsidR="00805F8B" w:rsidRPr="00947E7B">
        <w:rPr>
          <w:rFonts w:asciiTheme="minorHAnsi" w:hAnsiTheme="minorHAnsi" w:cstheme="minorHAnsi"/>
          <w:b/>
          <w:szCs w:val="22"/>
        </w:rPr>
        <w:t>+420</w:t>
      </w:r>
      <w:r w:rsidRPr="00947E7B">
        <w:rPr>
          <w:rFonts w:asciiTheme="minorHAnsi" w:hAnsiTheme="minorHAnsi" w:cstheme="minorHAnsi"/>
          <w:b/>
          <w:szCs w:val="22"/>
        </w:rPr>
        <w:t> 731 387 637</w:t>
      </w:r>
      <w:r w:rsidR="00805F8B" w:rsidRPr="00947E7B">
        <w:rPr>
          <w:rFonts w:asciiTheme="minorHAnsi" w:hAnsiTheme="minorHAnsi" w:cstheme="minorHAnsi"/>
          <w:b/>
          <w:szCs w:val="22"/>
        </w:rPr>
        <w:t xml:space="preserve">, email: </w:t>
      </w:r>
      <w:r w:rsidRPr="00947E7B">
        <w:rPr>
          <w:rFonts w:asciiTheme="minorHAnsi" w:hAnsiTheme="minorHAnsi" w:cstheme="minorHAnsi"/>
          <w:b/>
          <w:szCs w:val="22"/>
        </w:rPr>
        <w:t>babsky@navigaassistance.cz</w:t>
      </w:r>
    </w:p>
    <w:p w:rsidR="00236159" w:rsidRPr="00947E7B" w:rsidRDefault="00236159" w:rsidP="00E76AA6">
      <w:pPr>
        <w:pStyle w:val="Nadpis2"/>
        <w:rPr>
          <w:rFonts w:asciiTheme="minorHAnsi" w:hAnsiTheme="minorHAnsi" w:cstheme="minorHAnsi"/>
        </w:rPr>
      </w:pPr>
      <w:bookmarkStart w:id="5" w:name="_Ref162670810"/>
      <w:r w:rsidRPr="00947E7B">
        <w:rPr>
          <w:rFonts w:asciiTheme="minorHAnsi" w:hAnsiTheme="minorHAnsi" w:cstheme="minorHAnsi"/>
        </w:rPr>
        <w:t>Profil zadavatele</w:t>
      </w:r>
    </w:p>
    <w:p w:rsidR="001A0771" w:rsidRDefault="00AB27F7" w:rsidP="00E31D23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 xml:space="preserve">Zadávací dokumentace je přístupná i na </w:t>
      </w:r>
      <w:r w:rsidRPr="00947E7B">
        <w:rPr>
          <w:rFonts w:asciiTheme="minorHAnsi" w:hAnsiTheme="minorHAnsi" w:cstheme="minorHAnsi"/>
        </w:rPr>
        <w:t>profilu zadavatele</w:t>
      </w:r>
      <w:r w:rsidRPr="00947E7B">
        <w:rPr>
          <w:rFonts w:asciiTheme="minorHAnsi" w:hAnsiTheme="minorHAnsi" w:cstheme="minorHAnsi"/>
          <w:lang w:val="cs-CZ"/>
        </w:rPr>
        <w:t xml:space="preserve"> na adrese</w:t>
      </w:r>
      <w:r w:rsidR="002A34CC">
        <w:rPr>
          <w:rFonts w:asciiTheme="minorHAnsi" w:hAnsiTheme="minorHAnsi" w:cstheme="minorHAnsi"/>
          <w:lang w:val="cs-CZ"/>
        </w:rPr>
        <w:t>:</w:t>
      </w:r>
    </w:p>
    <w:p w:rsidR="002A34CC" w:rsidRDefault="00BE66F2" w:rsidP="00E31D23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  <w:hyperlink r:id="rId12" w:history="1">
        <w:r w:rsidR="002A34CC" w:rsidRPr="0053185A">
          <w:rPr>
            <w:rStyle w:val="Hypertextovodkaz"/>
            <w:rFonts w:asciiTheme="minorHAnsi" w:hAnsiTheme="minorHAnsi" w:cstheme="minorHAnsi"/>
            <w:lang w:val="cs-CZ"/>
          </w:rPr>
          <w:t>https://www.profilzadavatele.cz/profil-zadavatele/alzheimercentrum-prachen-z-u_6447/</w:t>
        </w:r>
      </w:hyperlink>
    </w:p>
    <w:p w:rsidR="004B2DE6" w:rsidRPr="00947E7B" w:rsidRDefault="006252DC" w:rsidP="00A02E3B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Způsob </w:t>
      </w:r>
      <w:r w:rsidR="004B2DE6" w:rsidRPr="00947E7B">
        <w:rPr>
          <w:rFonts w:asciiTheme="minorHAnsi" w:hAnsiTheme="minorHAnsi" w:cstheme="minorHAnsi"/>
        </w:rPr>
        <w:t>komunikace v průběhu zadávacího řízení</w:t>
      </w:r>
      <w:bookmarkEnd w:id="5"/>
    </w:p>
    <w:p w:rsidR="00AB27F7" w:rsidRPr="00947E7B" w:rsidRDefault="00AB27F7" w:rsidP="00AB27F7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Komunikace mezi zadavatelem a dodavateli v zadávacím řízení probíhá písemně v souladu se ZZVZ, zejména s § 211 ZZVZ</w:t>
      </w:r>
      <w:r w:rsidR="00805F8B" w:rsidRPr="00947E7B">
        <w:rPr>
          <w:rFonts w:asciiTheme="minorHAnsi" w:hAnsiTheme="minorHAnsi" w:cstheme="minorHAnsi"/>
          <w:lang w:val="cs-CZ"/>
        </w:rPr>
        <w:t>.</w:t>
      </w:r>
    </w:p>
    <w:p w:rsidR="00EE7C93" w:rsidRPr="002A34CC" w:rsidRDefault="00EE7C93" w:rsidP="00EE7C93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Dodavatelé jsou oprávněni požádat zadavatele o vysvětlení Zadávací dokumentace (též „položit dotaz“). Dotaz musí být položen zadavateli pouze</w:t>
      </w:r>
      <w:r w:rsidRPr="00947E7B">
        <w:rPr>
          <w:rFonts w:asciiTheme="minorHAnsi" w:hAnsiTheme="minorHAnsi" w:cstheme="minorHAnsi"/>
          <w:lang w:val="cs-CZ"/>
        </w:rPr>
        <w:t xml:space="preserve"> elektronicky</w:t>
      </w:r>
      <w:r w:rsidRPr="00947E7B">
        <w:rPr>
          <w:rFonts w:asciiTheme="minorHAnsi" w:hAnsiTheme="minorHAnsi" w:cstheme="minorHAnsi"/>
        </w:rPr>
        <w:t xml:space="preserve"> v písemné formě </w:t>
      </w:r>
      <w:r w:rsidRPr="00947E7B">
        <w:rPr>
          <w:rFonts w:asciiTheme="minorHAnsi" w:hAnsiTheme="minorHAnsi" w:cstheme="minorHAnsi"/>
          <w:lang w:val="cs-CZ"/>
        </w:rPr>
        <w:t>prostřednictvím elektronického nástroje</w:t>
      </w:r>
      <w:r w:rsidR="002A34CC">
        <w:rPr>
          <w:rFonts w:asciiTheme="minorHAnsi" w:hAnsiTheme="minorHAnsi" w:cstheme="minorHAnsi"/>
          <w:lang w:val="cs-CZ"/>
        </w:rPr>
        <w:t xml:space="preserve"> E-ZAK</w:t>
      </w:r>
      <w:r w:rsidRPr="00947E7B">
        <w:rPr>
          <w:rFonts w:asciiTheme="minorHAnsi" w:hAnsiTheme="minorHAnsi" w:cstheme="minorHAnsi"/>
        </w:rPr>
        <w:t xml:space="preserve"> a nejpozději </w:t>
      </w:r>
      <w:r w:rsidRPr="00947E7B">
        <w:rPr>
          <w:rFonts w:asciiTheme="minorHAnsi" w:hAnsiTheme="minorHAnsi" w:cstheme="minorHAnsi"/>
          <w:lang w:val="cs-CZ"/>
        </w:rPr>
        <w:t>4</w:t>
      </w:r>
      <w:r w:rsidRPr="00947E7B">
        <w:rPr>
          <w:rFonts w:asciiTheme="minorHAnsi" w:hAnsiTheme="minorHAnsi" w:cstheme="minorHAnsi"/>
        </w:rPr>
        <w:t xml:space="preserve"> pracovní dny před koncem lhůty</w:t>
      </w:r>
      <w:r w:rsidRPr="00947E7B">
        <w:rPr>
          <w:rFonts w:asciiTheme="minorHAnsi" w:hAnsiTheme="minorHAnsi" w:cstheme="minorHAnsi"/>
          <w:lang w:val="cs-CZ"/>
        </w:rPr>
        <w:t xml:space="preserve"> pro podání nabídek.</w:t>
      </w:r>
      <w:r w:rsidRPr="00947E7B">
        <w:rPr>
          <w:rFonts w:asciiTheme="minorHAnsi" w:hAnsiTheme="minorHAnsi" w:cstheme="minorHAnsi"/>
        </w:rPr>
        <w:t xml:space="preserve"> </w:t>
      </w:r>
      <w:r w:rsidR="002A34CC">
        <w:rPr>
          <w:rFonts w:asciiTheme="minorHAnsi" w:hAnsiTheme="minorHAnsi" w:cstheme="minorHAnsi"/>
          <w:lang w:val="cs-CZ"/>
        </w:rPr>
        <w:t>Adrese elektronického nástroje E-ZAK:</w:t>
      </w:r>
    </w:p>
    <w:p w:rsidR="002A34CC" w:rsidRDefault="00BE66F2" w:rsidP="002A34CC">
      <w:pPr>
        <w:pStyle w:val="PFI-odstavec"/>
        <w:numPr>
          <w:ilvl w:val="0"/>
          <w:numId w:val="0"/>
        </w:numPr>
        <w:ind w:firstLine="708"/>
        <w:rPr>
          <w:rFonts w:asciiTheme="minorHAnsi" w:hAnsiTheme="minorHAnsi" w:cstheme="minorHAnsi"/>
        </w:rPr>
      </w:pPr>
      <w:hyperlink r:id="rId13" w:history="1">
        <w:r w:rsidR="002A34CC" w:rsidRPr="0053185A">
          <w:rPr>
            <w:rStyle w:val="Hypertextovodkaz"/>
            <w:rFonts w:asciiTheme="minorHAnsi" w:hAnsiTheme="minorHAnsi" w:cstheme="minorHAnsi"/>
          </w:rPr>
          <w:t>https://zakazky.navigaassistance.cz/vz00000002</w:t>
        </w:r>
      </w:hyperlink>
    </w:p>
    <w:p w:rsidR="00EE7C93" w:rsidRPr="00947E7B" w:rsidRDefault="00EE7C93" w:rsidP="00EE7C93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Zadavatel uveřejní vysvětlení Zadávací dokumentace nejpozději </w:t>
      </w:r>
      <w:r w:rsidRPr="00947E7B">
        <w:rPr>
          <w:rFonts w:asciiTheme="minorHAnsi" w:hAnsiTheme="minorHAnsi" w:cstheme="minorHAnsi"/>
          <w:lang w:val="cs-CZ"/>
        </w:rPr>
        <w:t>2</w:t>
      </w:r>
      <w:r w:rsidRPr="00947E7B">
        <w:rPr>
          <w:rFonts w:asciiTheme="minorHAnsi" w:hAnsiTheme="minorHAnsi" w:cstheme="minorHAnsi"/>
        </w:rPr>
        <w:t xml:space="preserve"> pracovních dnů před koncem lhůty pro podání nabídek.</w:t>
      </w:r>
    </w:p>
    <w:p w:rsidR="00EE7C93" w:rsidRPr="00947E7B" w:rsidRDefault="00EE7C93" w:rsidP="00EE7C93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Zadavatel si vyhrazuje právo odpovědět na dotazy položené i po skončení lhůty podle odst. (1). V tom případě v souladu s § 98 odst. (3) ZZVZ nemusí dodržet lhůtu podle odst. (2).</w:t>
      </w:r>
    </w:p>
    <w:p w:rsidR="00EE7C93" w:rsidRPr="00947E7B" w:rsidRDefault="00EE7C93" w:rsidP="00EE7C93">
      <w:pPr>
        <w:rPr>
          <w:rFonts w:asciiTheme="minorHAnsi" w:hAnsiTheme="minorHAnsi" w:cstheme="minorHAnsi"/>
          <w:b/>
        </w:rPr>
      </w:pPr>
      <w:r w:rsidRPr="00947E7B">
        <w:rPr>
          <w:rFonts w:asciiTheme="minorHAnsi" w:hAnsiTheme="minorHAnsi" w:cstheme="minorHAnsi"/>
          <w:b/>
        </w:rPr>
        <w:t>Zadavatel upozorňuje, že vysvětlení, změny a doplnění Zadávací dokumentace uveřejňuje v souladu s § 98 ZZVZ na profilu zadavatele.</w:t>
      </w:r>
    </w:p>
    <w:p w:rsidR="00D33EE8" w:rsidRPr="00947E7B" w:rsidRDefault="00D33EE8" w:rsidP="00B334FF">
      <w:pPr>
        <w:pStyle w:val="Nadpis1"/>
        <w:rPr>
          <w:rFonts w:asciiTheme="minorHAnsi" w:hAnsiTheme="minorHAnsi" w:cstheme="minorHAnsi"/>
        </w:rPr>
      </w:pPr>
      <w:bookmarkStart w:id="6" w:name="_Toc159843935"/>
      <w:bookmarkStart w:id="7" w:name="_Toc536039361"/>
      <w:r w:rsidRPr="00947E7B">
        <w:rPr>
          <w:rFonts w:asciiTheme="minorHAnsi" w:hAnsiTheme="minorHAnsi" w:cstheme="minorHAnsi"/>
        </w:rPr>
        <w:t>Vymezení veřejné zakázky</w:t>
      </w:r>
      <w:bookmarkEnd w:id="6"/>
      <w:bookmarkEnd w:id="7"/>
    </w:p>
    <w:p w:rsidR="00C27E6C" w:rsidRPr="00947E7B" w:rsidRDefault="00C27E6C" w:rsidP="00C27E6C">
      <w:pPr>
        <w:pStyle w:val="Nadpis2"/>
        <w:rPr>
          <w:rFonts w:asciiTheme="minorHAnsi" w:hAnsiTheme="minorHAnsi" w:cstheme="minorHAnsi"/>
        </w:rPr>
      </w:pPr>
      <w:bookmarkStart w:id="8" w:name="_Ref387146830"/>
      <w:bookmarkStart w:id="9" w:name="_Toc159843941"/>
      <w:bookmarkStart w:id="10" w:name="_Ref172358577"/>
      <w:bookmarkStart w:id="11" w:name="_Ref349830842"/>
      <w:bookmarkStart w:id="12" w:name="_Ref366400549"/>
      <w:bookmarkStart w:id="13" w:name="_Toc159843938"/>
      <w:r w:rsidRPr="00947E7B">
        <w:rPr>
          <w:rFonts w:asciiTheme="minorHAnsi" w:hAnsiTheme="minorHAnsi" w:cstheme="minorHAnsi"/>
        </w:rPr>
        <w:t>Předmět veřejné zakázky</w:t>
      </w:r>
      <w:bookmarkEnd w:id="8"/>
    </w:p>
    <w:p w:rsidR="005842E7" w:rsidRPr="00947E7B" w:rsidRDefault="00C27E6C" w:rsidP="0050074A">
      <w:pPr>
        <w:pStyle w:val="PFI-odstavec"/>
        <w:rPr>
          <w:rFonts w:asciiTheme="minorHAnsi" w:hAnsiTheme="minorHAnsi" w:cstheme="minorHAnsi"/>
          <w:lang w:val="cs-CZ"/>
        </w:rPr>
      </w:pPr>
      <w:proofErr w:type="spellStart"/>
      <w:r w:rsidRPr="00947E7B">
        <w:rPr>
          <w:rFonts w:asciiTheme="minorHAnsi" w:hAnsiTheme="minorHAnsi" w:cstheme="minorHAnsi"/>
        </w:rPr>
        <w:t>Př</w:t>
      </w:r>
      <w:r w:rsidRPr="00947E7B">
        <w:rPr>
          <w:rFonts w:asciiTheme="minorHAnsi" w:hAnsiTheme="minorHAnsi" w:cstheme="minorHAnsi"/>
          <w:lang w:val="cs-CZ"/>
        </w:rPr>
        <w:t>edme</w:t>
      </w:r>
      <w:proofErr w:type="spellEnd"/>
      <w:r w:rsidRPr="00947E7B">
        <w:rPr>
          <w:rFonts w:asciiTheme="minorHAnsi" w:hAnsiTheme="minorHAnsi" w:cstheme="minorHAnsi"/>
          <w:lang w:val="cs-CZ"/>
        </w:rPr>
        <w:t>̌</w:t>
      </w:r>
      <w:r w:rsidRPr="00947E7B">
        <w:rPr>
          <w:rFonts w:asciiTheme="minorHAnsi" w:hAnsiTheme="minorHAnsi" w:cstheme="minorHAnsi"/>
        </w:rPr>
        <w:t>tem veřejné zakázky je</w:t>
      </w:r>
      <w:r w:rsidR="009309E4" w:rsidRPr="00947E7B">
        <w:rPr>
          <w:rFonts w:asciiTheme="minorHAnsi" w:hAnsiTheme="minorHAnsi" w:cstheme="minorHAnsi"/>
          <w:lang w:val="cs-CZ"/>
        </w:rPr>
        <w:t xml:space="preserve"> uzavření </w:t>
      </w:r>
      <w:r w:rsidR="000D6C17" w:rsidRPr="00947E7B">
        <w:rPr>
          <w:rFonts w:asciiTheme="minorHAnsi" w:hAnsiTheme="minorHAnsi" w:cstheme="minorHAnsi"/>
          <w:lang w:val="cs-CZ"/>
        </w:rPr>
        <w:t>smlouvy na dodávku</w:t>
      </w:r>
      <w:r w:rsidR="00A66420" w:rsidRPr="00947E7B">
        <w:rPr>
          <w:rFonts w:asciiTheme="minorHAnsi" w:hAnsiTheme="minorHAnsi" w:cstheme="minorHAnsi"/>
          <w:lang w:val="cs-CZ"/>
        </w:rPr>
        <w:t xml:space="preserve"> </w:t>
      </w:r>
      <w:r w:rsidR="0050074A" w:rsidRPr="00947E7B">
        <w:rPr>
          <w:rFonts w:asciiTheme="minorHAnsi" w:hAnsiTheme="minorHAnsi" w:cstheme="minorHAnsi"/>
          <w:lang w:val="cs-CZ"/>
        </w:rPr>
        <w:t xml:space="preserve">vnitřního vybavení domova pro osoby se zdravotním postižením. </w:t>
      </w:r>
      <w:r w:rsidR="005842E7" w:rsidRPr="00947E7B">
        <w:rPr>
          <w:rFonts w:asciiTheme="minorHAnsi" w:hAnsiTheme="minorHAnsi" w:cstheme="minorHAnsi"/>
          <w:lang w:val="cs-CZ"/>
        </w:rPr>
        <w:t xml:space="preserve">Podrobný rozsah </w:t>
      </w:r>
      <w:proofErr w:type="spellStart"/>
      <w:r w:rsidR="005842E7" w:rsidRPr="00947E7B">
        <w:rPr>
          <w:rFonts w:asciiTheme="minorHAnsi" w:hAnsiTheme="minorHAnsi" w:cstheme="minorHAnsi"/>
          <w:lang w:val="cs-CZ"/>
        </w:rPr>
        <w:t>předmětu</w:t>
      </w:r>
      <w:proofErr w:type="spellEnd"/>
      <w:r w:rsidR="005842E7" w:rsidRPr="00947E7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5842E7" w:rsidRPr="00947E7B">
        <w:rPr>
          <w:rFonts w:asciiTheme="minorHAnsi" w:hAnsiTheme="minorHAnsi" w:cstheme="minorHAnsi"/>
          <w:lang w:val="cs-CZ"/>
        </w:rPr>
        <w:t>veřejné</w:t>
      </w:r>
      <w:proofErr w:type="spellEnd"/>
      <w:r w:rsidR="0077623D" w:rsidRPr="00947E7B">
        <w:rPr>
          <w:rFonts w:asciiTheme="minorHAnsi" w:hAnsiTheme="minorHAnsi" w:cstheme="minorHAnsi"/>
          <w:lang w:val="cs-CZ"/>
        </w:rPr>
        <w:t xml:space="preserve"> zakázky a technické podmínky jsou</w:t>
      </w:r>
      <w:r w:rsidR="005842E7" w:rsidRPr="00947E7B">
        <w:rPr>
          <w:rFonts w:asciiTheme="minorHAnsi" w:hAnsiTheme="minorHAnsi" w:cstheme="minorHAnsi"/>
          <w:lang w:val="cs-CZ"/>
        </w:rPr>
        <w:t xml:space="preserve"> uveden</w:t>
      </w:r>
      <w:r w:rsidR="0077623D" w:rsidRPr="00947E7B">
        <w:rPr>
          <w:rFonts w:asciiTheme="minorHAnsi" w:hAnsiTheme="minorHAnsi" w:cstheme="minorHAnsi"/>
          <w:lang w:val="cs-CZ"/>
        </w:rPr>
        <w:t>y</w:t>
      </w:r>
      <w:r w:rsidR="005842E7" w:rsidRPr="00947E7B">
        <w:rPr>
          <w:rFonts w:asciiTheme="minorHAnsi" w:hAnsiTheme="minorHAnsi" w:cstheme="minorHAnsi"/>
          <w:lang w:val="cs-CZ"/>
        </w:rPr>
        <w:t xml:space="preserve"> v</w:t>
      </w:r>
      <w:r w:rsidR="00993780" w:rsidRPr="00947E7B">
        <w:rPr>
          <w:rFonts w:asciiTheme="minorHAnsi" w:hAnsiTheme="minorHAnsi" w:cstheme="minorHAnsi"/>
          <w:lang w:val="cs-CZ"/>
        </w:rPr>
        <w:t> </w:t>
      </w:r>
      <w:r w:rsidR="00390C1D" w:rsidRPr="00947E7B">
        <w:rPr>
          <w:rFonts w:asciiTheme="minorHAnsi" w:hAnsiTheme="minorHAnsi" w:cstheme="minorHAnsi"/>
          <w:lang w:val="cs-CZ"/>
        </w:rPr>
        <w:t>Příloze</w:t>
      </w:r>
      <w:r w:rsidR="003F01C4" w:rsidRPr="00947E7B">
        <w:rPr>
          <w:rFonts w:asciiTheme="minorHAnsi" w:hAnsiTheme="minorHAnsi" w:cstheme="minorHAnsi"/>
          <w:lang w:val="cs-CZ"/>
        </w:rPr>
        <w:t xml:space="preserve"> č.</w:t>
      </w:r>
      <w:r w:rsidR="0050074A" w:rsidRPr="00947E7B">
        <w:rPr>
          <w:rFonts w:asciiTheme="minorHAnsi" w:hAnsiTheme="minorHAnsi" w:cstheme="minorHAnsi"/>
          <w:lang w:val="cs-CZ"/>
        </w:rPr>
        <w:t>2</w:t>
      </w:r>
      <w:r w:rsidR="0004213B" w:rsidRPr="00947E7B">
        <w:rPr>
          <w:rFonts w:asciiTheme="minorHAnsi" w:hAnsiTheme="minorHAnsi" w:cstheme="minorHAnsi"/>
          <w:lang w:val="cs-CZ"/>
        </w:rPr>
        <w:t xml:space="preserve"> – Technická specifikace</w:t>
      </w:r>
      <w:r w:rsidR="00F222A2">
        <w:rPr>
          <w:rFonts w:asciiTheme="minorHAnsi" w:hAnsiTheme="minorHAnsi" w:cstheme="minorHAnsi"/>
          <w:lang w:val="cs-CZ"/>
        </w:rPr>
        <w:t xml:space="preserve"> (dle příslušné části veřejné zakázky)</w:t>
      </w:r>
      <w:r w:rsidR="00390C1D" w:rsidRPr="00947E7B">
        <w:rPr>
          <w:rFonts w:asciiTheme="minorHAnsi" w:hAnsiTheme="minorHAnsi" w:cstheme="minorHAnsi"/>
          <w:lang w:val="cs-CZ"/>
        </w:rPr>
        <w:t xml:space="preserve">, která je </w:t>
      </w:r>
      <w:r w:rsidR="005842E7" w:rsidRPr="00947E7B">
        <w:rPr>
          <w:rFonts w:asciiTheme="minorHAnsi" w:hAnsiTheme="minorHAnsi" w:cstheme="minorHAnsi"/>
          <w:lang w:val="cs-CZ"/>
        </w:rPr>
        <w:t xml:space="preserve">nedílnou </w:t>
      </w:r>
      <w:proofErr w:type="spellStart"/>
      <w:r w:rsidR="005842E7" w:rsidRPr="00947E7B">
        <w:rPr>
          <w:rFonts w:asciiTheme="minorHAnsi" w:hAnsiTheme="minorHAnsi" w:cstheme="minorHAnsi"/>
          <w:lang w:val="cs-CZ"/>
        </w:rPr>
        <w:t>součástí</w:t>
      </w:r>
      <w:proofErr w:type="spellEnd"/>
      <w:r w:rsidR="005842E7" w:rsidRPr="00947E7B">
        <w:rPr>
          <w:rFonts w:asciiTheme="minorHAnsi" w:hAnsiTheme="minorHAnsi" w:cstheme="minorHAnsi"/>
          <w:lang w:val="cs-CZ"/>
        </w:rPr>
        <w:t xml:space="preserve"> těchto</w:t>
      </w:r>
      <w:r w:rsidR="00993780" w:rsidRPr="00947E7B">
        <w:rPr>
          <w:rFonts w:asciiTheme="minorHAnsi" w:hAnsiTheme="minorHAnsi" w:cstheme="minorHAnsi"/>
          <w:lang w:val="cs-CZ"/>
        </w:rPr>
        <w:t xml:space="preserve"> zadávacích podmínek.</w:t>
      </w:r>
      <w:r w:rsidR="00390C1D" w:rsidRPr="00947E7B">
        <w:rPr>
          <w:rFonts w:asciiTheme="minorHAnsi" w:hAnsiTheme="minorHAnsi" w:cstheme="minorHAnsi"/>
          <w:lang w:val="cs-CZ"/>
        </w:rPr>
        <w:t xml:space="preserve"> </w:t>
      </w:r>
      <w:r w:rsidR="0004213B" w:rsidRPr="00947E7B">
        <w:rPr>
          <w:rFonts w:asciiTheme="minorHAnsi" w:hAnsiTheme="minorHAnsi" w:cstheme="minorHAnsi"/>
          <w:lang w:val="cs-CZ"/>
        </w:rPr>
        <w:t xml:space="preserve"> </w:t>
      </w:r>
    </w:p>
    <w:p w:rsidR="00D44163" w:rsidRPr="00947E7B" w:rsidRDefault="00D44163" w:rsidP="00477B96">
      <w:pPr>
        <w:pStyle w:val="PFI-odstavec"/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 xml:space="preserve">Zadavatel veřejnou zakázku </w:t>
      </w:r>
      <w:r w:rsidR="0050074A" w:rsidRPr="00947E7B">
        <w:rPr>
          <w:rFonts w:asciiTheme="minorHAnsi" w:hAnsiTheme="minorHAnsi" w:cstheme="minorHAnsi"/>
          <w:lang w:val="cs-CZ"/>
        </w:rPr>
        <w:t>v souladu s </w:t>
      </w:r>
      <w:proofErr w:type="spellStart"/>
      <w:r w:rsidR="0050074A" w:rsidRPr="00947E7B">
        <w:rPr>
          <w:rFonts w:asciiTheme="minorHAnsi" w:hAnsiTheme="minorHAnsi" w:cstheme="minorHAnsi"/>
          <w:lang w:val="cs-CZ"/>
        </w:rPr>
        <w:t>ust</w:t>
      </w:r>
      <w:proofErr w:type="spellEnd"/>
      <w:r w:rsidR="0050074A" w:rsidRPr="00947E7B">
        <w:rPr>
          <w:rFonts w:asciiTheme="minorHAnsi" w:hAnsiTheme="minorHAnsi" w:cstheme="minorHAnsi"/>
          <w:lang w:val="cs-CZ"/>
        </w:rPr>
        <w:t xml:space="preserve">. § 35 ZZVZ </w:t>
      </w:r>
      <w:r w:rsidRPr="00947E7B">
        <w:rPr>
          <w:rFonts w:asciiTheme="minorHAnsi" w:hAnsiTheme="minorHAnsi" w:cstheme="minorHAnsi"/>
          <w:lang w:val="cs-CZ"/>
        </w:rPr>
        <w:t>za účelem efektivnějšího soutěžení</w:t>
      </w:r>
      <w:r w:rsidR="00E6072A" w:rsidRPr="00947E7B">
        <w:rPr>
          <w:rFonts w:asciiTheme="minorHAnsi" w:hAnsiTheme="minorHAnsi" w:cstheme="minorHAnsi"/>
          <w:lang w:val="cs-CZ"/>
        </w:rPr>
        <w:t xml:space="preserve"> poptávaného plnění rozdělil do </w:t>
      </w:r>
      <w:r w:rsidR="0050074A" w:rsidRPr="00947E7B">
        <w:rPr>
          <w:rFonts w:asciiTheme="minorHAnsi" w:hAnsiTheme="minorHAnsi" w:cstheme="minorHAnsi"/>
          <w:lang w:val="cs-CZ"/>
        </w:rPr>
        <w:t>tří</w:t>
      </w:r>
      <w:r w:rsidR="00E6072A" w:rsidRPr="00947E7B">
        <w:rPr>
          <w:rFonts w:asciiTheme="minorHAnsi" w:hAnsiTheme="minorHAnsi" w:cstheme="minorHAnsi"/>
          <w:lang w:val="cs-CZ"/>
        </w:rPr>
        <w:t xml:space="preserve"> </w:t>
      </w:r>
      <w:r w:rsidRPr="00947E7B">
        <w:rPr>
          <w:rFonts w:asciiTheme="minorHAnsi" w:hAnsiTheme="minorHAnsi" w:cstheme="minorHAnsi"/>
          <w:lang w:val="cs-CZ"/>
        </w:rPr>
        <w:t>dílčích částí</w:t>
      </w:r>
      <w:r w:rsidR="0050074A" w:rsidRPr="00947E7B">
        <w:rPr>
          <w:rFonts w:asciiTheme="minorHAnsi" w:hAnsiTheme="minorHAnsi" w:cstheme="minorHAnsi"/>
          <w:lang w:val="cs-CZ"/>
        </w:rPr>
        <w:t>, a to:</w:t>
      </w:r>
    </w:p>
    <w:p w:rsidR="0050074A" w:rsidRPr="00947E7B" w:rsidRDefault="0050074A" w:rsidP="00EF3876">
      <w:pPr>
        <w:pStyle w:val="PFI-odstavec"/>
        <w:numPr>
          <w:ilvl w:val="0"/>
          <w:numId w:val="41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Dílčí část 1</w:t>
      </w:r>
      <w:r w:rsidR="009F3C3F" w:rsidRPr="00947E7B">
        <w:rPr>
          <w:rFonts w:asciiTheme="minorHAnsi" w:hAnsiTheme="minorHAnsi" w:cstheme="minorHAnsi"/>
          <w:lang w:val="cs-CZ"/>
        </w:rPr>
        <w:t>:</w:t>
      </w:r>
      <w:r w:rsidRPr="00947E7B">
        <w:rPr>
          <w:rFonts w:asciiTheme="minorHAnsi" w:hAnsiTheme="minorHAnsi" w:cstheme="minorHAnsi"/>
          <w:lang w:val="cs-CZ"/>
        </w:rPr>
        <w:t xml:space="preserve"> Vybavení prádelny,</w:t>
      </w:r>
    </w:p>
    <w:p w:rsidR="0050074A" w:rsidRPr="00947E7B" w:rsidRDefault="0050074A" w:rsidP="00EF3876">
      <w:pPr>
        <w:pStyle w:val="PFI-odstavec"/>
        <w:numPr>
          <w:ilvl w:val="0"/>
          <w:numId w:val="41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Dílčí část 2</w:t>
      </w:r>
      <w:r w:rsidR="009F3C3F" w:rsidRPr="00947E7B">
        <w:rPr>
          <w:rFonts w:asciiTheme="minorHAnsi" w:hAnsiTheme="minorHAnsi" w:cstheme="minorHAnsi"/>
          <w:lang w:val="cs-CZ"/>
        </w:rPr>
        <w:t>:</w:t>
      </w:r>
      <w:r w:rsidRPr="00947E7B">
        <w:rPr>
          <w:rFonts w:asciiTheme="minorHAnsi" w:hAnsiTheme="minorHAnsi" w:cstheme="minorHAnsi"/>
          <w:lang w:val="cs-CZ"/>
        </w:rPr>
        <w:t xml:space="preserve"> Zdravotnické vybavení,</w:t>
      </w:r>
    </w:p>
    <w:p w:rsidR="0050074A" w:rsidRPr="00947E7B" w:rsidRDefault="0050074A" w:rsidP="00EF3876">
      <w:pPr>
        <w:pStyle w:val="PFI-odstavec"/>
        <w:numPr>
          <w:ilvl w:val="0"/>
          <w:numId w:val="41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Dílčí část 3</w:t>
      </w:r>
      <w:r w:rsidR="009F3C3F" w:rsidRPr="00947E7B">
        <w:rPr>
          <w:rFonts w:asciiTheme="minorHAnsi" w:hAnsiTheme="minorHAnsi" w:cstheme="minorHAnsi"/>
          <w:lang w:val="cs-CZ"/>
        </w:rPr>
        <w:t xml:space="preserve">: </w:t>
      </w:r>
      <w:r w:rsidRPr="00947E7B">
        <w:rPr>
          <w:rFonts w:asciiTheme="minorHAnsi" w:hAnsiTheme="minorHAnsi" w:cstheme="minorHAnsi"/>
          <w:lang w:val="cs-CZ"/>
        </w:rPr>
        <w:t>Vybavení do kuchyně.</w:t>
      </w:r>
    </w:p>
    <w:p w:rsidR="0050074A" w:rsidRPr="00947E7B" w:rsidRDefault="0050074A" w:rsidP="0050074A">
      <w:pPr>
        <w:pStyle w:val="PFI-odstavec"/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lastRenderedPageBreak/>
        <w:t>Účastníci zadávacího řízení jsou oprávněni podat nabídku na každou jednotlivou dílčí část veřejné zakázky zvlášť, na jejich libovolné kombinace či na všechny dílčí části veřejné zakázky včetně možnosti využití pod</w:t>
      </w:r>
      <w:r w:rsidR="00ED077D" w:rsidRPr="00947E7B">
        <w:rPr>
          <w:rFonts w:asciiTheme="minorHAnsi" w:hAnsiTheme="minorHAnsi" w:cstheme="minorHAnsi"/>
          <w:lang w:val="cs-CZ"/>
        </w:rPr>
        <w:t>d</w:t>
      </w:r>
      <w:r w:rsidRPr="00947E7B">
        <w:rPr>
          <w:rFonts w:asciiTheme="minorHAnsi" w:hAnsiTheme="minorHAnsi" w:cstheme="minorHAnsi"/>
          <w:lang w:val="cs-CZ"/>
        </w:rPr>
        <w:t xml:space="preserve">odavatele. </w:t>
      </w:r>
    </w:p>
    <w:p w:rsidR="0050074A" w:rsidRPr="00947E7B" w:rsidRDefault="0050074A" w:rsidP="0050074A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 xml:space="preserve">Zadávací podmínky obsažené v této zadávací dokumentaci platí pro všechny dílčí části veřejné zakázky, pokud není výslovně uveden opak. </w:t>
      </w:r>
    </w:p>
    <w:p w:rsidR="00C27E6C" w:rsidRPr="00947E7B" w:rsidRDefault="00C27E6C" w:rsidP="00C27E6C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Předpokládaná hodnota veřejné zakázky</w:t>
      </w:r>
    </w:p>
    <w:p w:rsidR="00C27E6C" w:rsidRPr="00947E7B" w:rsidRDefault="0050074A" w:rsidP="003F2B29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b/>
          <w:lang w:val="cs-CZ"/>
        </w:rPr>
      </w:pPr>
      <w:r w:rsidRPr="00947E7B">
        <w:rPr>
          <w:rFonts w:asciiTheme="minorHAnsi" w:hAnsiTheme="minorHAnsi" w:cstheme="minorHAnsi"/>
          <w:lang w:val="cs-CZ"/>
        </w:rPr>
        <w:t xml:space="preserve">Celková předpokládána hodnota plnění všech dílčích částí veřejné zakázky je dle § 21 odst. 1 písm. a) ZZVZ stanovena na </w:t>
      </w:r>
      <w:r w:rsidR="000F3DAE" w:rsidRPr="00947E7B">
        <w:rPr>
          <w:rFonts w:asciiTheme="minorHAnsi" w:hAnsiTheme="minorHAnsi" w:cstheme="minorHAnsi"/>
          <w:b/>
          <w:lang w:val="cs-CZ"/>
        </w:rPr>
        <w:t>2.</w:t>
      </w:r>
      <w:r w:rsidR="007169BF" w:rsidRPr="00947E7B">
        <w:rPr>
          <w:rFonts w:asciiTheme="minorHAnsi" w:hAnsiTheme="minorHAnsi" w:cstheme="minorHAnsi"/>
          <w:b/>
          <w:lang w:val="cs-CZ"/>
        </w:rPr>
        <w:t>2</w:t>
      </w:r>
      <w:r w:rsidR="000F3DAE" w:rsidRPr="00947E7B">
        <w:rPr>
          <w:rFonts w:asciiTheme="minorHAnsi" w:hAnsiTheme="minorHAnsi" w:cstheme="minorHAnsi"/>
          <w:b/>
          <w:lang w:val="cs-CZ"/>
        </w:rPr>
        <w:t>00.000,-</w:t>
      </w:r>
      <w:r w:rsidRPr="00947E7B">
        <w:rPr>
          <w:rFonts w:asciiTheme="minorHAnsi" w:hAnsiTheme="minorHAnsi" w:cstheme="minorHAnsi"/>
          <w:b/>
          <w:lang w:val="cs-CZ"/>
        </w:rPr>
        <w:t xml:space="preserve"> Kč bez DPH. </w:t>
      </w:r>
    </w:p>
    <w:p w:rsidR="0050074A" w:rsidRPr="00947E7B" w:rsidRDefault="0050074A" w:rsidP="003F2B29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Předpokládané hodnoty každé z jednotlivých dílčích částí veřejné zakázky jsou stanoveny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0074A" w:rsidRPr="00947E7B" w:rsidTr="00863654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0074A" w:rsidRPr="00947E7B" w:rsidRDefault="0050074A" w:rsidP="00863654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Dílčí část: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:rsidR="0050074A" w:rsidRPr="00947E7B" w:rsidRDefault="0050074A" w:rsidP="0086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Přepokládaná hodnota v Kč bez DPH</w:t>
            </w:r>
          </w:p>
        </w:tc>
      </w:tr>
      <w:tr w:rsidR="0050074A" w:rsidRPr="00947E7B" w:rsidTr="00863654">
        <w:trPr>
          <w:trHeight w:val="304"/>
        </w:trPr>
        <w:tc>
          <w:tcPr>
            <w:tcW w:w="4106" w:type="dxa"/>
            <w:vAlign w:val="center"/>
          </w:tcPr>
          <w:p w:rsidR="0050074A" w:rsidRPr="00947E7B" w:rsidRDefault="0050074A" w:rsidP="00863654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Dílčí část 1 – Vybavení do prádelny</w:t>
            </w:r>
          </w:p>
        </w:tc>
        <w:tc>
          <w:tcPr>
            <w:tcW w:w="4956" w:type="dxa"/>
            <w:vAlign w:val="center"/>
          </w:tcPr>
          <w:p w:rsidR="0050074A" w:rsidRPr="00947E7B" w:rsidRDefault="00ED077D" w:rsidP="0086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2</w:t>
            </w:r>
            <w:r w:rsidR="007169BF" w:rsidRPr="00947E7B">
              <w:rPr>
                <w:rFonts w:asciiTheme="minorHAnsi" w:hAnsiTheme="minorHAnsi" w:cstheme="minorHAnsi"/>
                <w:b/>
                <w:iCs/>
                <w:szCs w:val="22"/>
              </w:rPr>
              <w:t>20.000</w:t>
            </w: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,-</w:t>
            </w:r>
          </w:p>
        </w:tc>
      </w:tr>
      <w:tr w:rsidR="0050074A" w:rsidRPr="00947E7B" w:rsidTr="00863654">
        <w:tc>
          <w:tcPr>
            <w:tcW w:w="4106" w:type="dxa"/>
            <w:vAlign w:val="center"/>
          </w:tcPr>
          <w:p w:rsidR="0050074A" w:rsidRPr="00947E7B" w:rsidRDefault="0050074A" w:rsidP="00863654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Dílčí část 2 – Zdravotnické vybavení</w:t>
            </w:r>
          </w:p>
        </w:tc>
        <w:tc>
          <w:tcPr>
            <w:tcW w:w="4956" w:type="dxa"/>
            <w:vAlign w:val="center"/>
          </w:tcPr>
          <w:p w:rsidR="0050074A" w:rsidRPr="00947E7B" w:rsidRDefault="007169BF" w:rsidP="0086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1.700.000,-</w:t>
            </w:r>
          </w:p>
        </w:tc>
      </w:tr>
      <w:tr w:rsidR="0050074A" w:rsidRPr="00947E7B" w:rsidTr="00863654">
        <w:tc>
          <w:tcPr>
            <w:tcW w:w="4106" w:type="dxa"/>
            <w:vAlign w:val="center"/>
          </w:tcPr>
          <w:p w:rsidR="0050074A" w:rsidRPr="00947E7B" w:rsidRDefault="0050074A" w:rsidP="00863654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Dílčí část 3 – Vybavení do kuchyně</w:t>
            </w:r>
          </w:p>
        </w:tc>
        <w:tc>
          <w:tcPr>
            <w:tcW w:w="4956" w:type="dxa"/>
            <w:vAlign w:val="center"/>
          </w:tcPr>
          <w:p w:rsidR="0050074A" w:rsidRPr="00947E7B" w:rsidRDefault="007169BF" w:rsidP="008636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47E7B">
              <w:rPr>
                <w:rFonts w:asciiTheme="minorHAnsi" w:hAnsiTheme="minorHAnsi" w:cstheme="minorHAnsi"/>
                <w:b/>
                <w:iCs/>
                <w:szCs w:val="22"/>
              </w:rPr>
              <w:t>280.000,-</w:t>
            </w:r>
          </w:p>
        </w:tc>
      </w:tr>
    </w:tbl>
    <w:p w:rsidR="0050074A" w:rsidRPr="00947E7B" w:rsidRDefault="0050074A" w:rsidP="003F2B29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</w:p>
    <w:p w:rsidR="0050074A" w:rsidRPr="00947E7B" w:rsidRDefault="0050074A" w:rsidP="0050074A">
      <w:pPr>
        <w:spacing w:line="276" w:lineRule="auto"/>
        <w:rPr>
          <w:rFonts w:asciiTheme="minorHAnsi" w:hAnsiTheme="minorHAnsi" w:cstheme="minorHAnsi"/>
          <w:iCs/>
          <w:szCs w:val="22"/>
        </w:rPr>
      </w:pPr>
      <w:r w:rsidRPr="00947E7B">
        <w:rPr>
          <w:rFonts w:asciiTheme="minorHAnsi" w:hAnsiTheme="minorHAnsi" w:cstheme="minorHAnsi"/>
          <w:iCs/>
          <w:szCs w:val="22"/>
        </w:rPr>
        <w:t xml:space="preserve">Zadavatel upozorňuje, že přesáhne-li nabídková cena účastníka předpokládanou hodnotu uvedených částek jednotlivých předpokládaných hodnot každé z dílčích částí, </w:t>
      </w:r>
      <w:r w:rsidRPr="00947E7B">
        <w:rPr>
          <w:rFonts w:asciiTheme="minorHAnsi" w:hAnsiTheme="minorHAnsi" w:cstheme="minorHAnsi"/>
          <w:szCs w:val="22"/>
        </w:rPr>
        <w:t xml:space="preserve">může takovou nabídku považovat za ekonomicky nepřijatelnou ve smyslu </w:t>
      </w:r>
      <w:proofErr w:type="spellStart"/>
      <w:r w:rsidRPr="00947E7B">
        <w:rPr>
          <w:rFonts w:asciiTheme="minorHAnsi" w:hAnsiTheme="minorHAnsi" w:cstheme="minorHAnsi"/>
          <w:szCs w:val="22"/>
        </w:rPr>
        <w:t>ust</w:t>
      </w:r>
      <w:proofErr w:type="spellEnd"/>
      <w:r w:rsidRPr="00947E7B">
        <w:rPr>
          <w:rFonts w:asciiTheme="minorHAnsi" w:hAnsiTheme="minorHAnsi" w:cstheme="minorHAnsi"/>
          <w:szCs w:val="22"/>
        </w:rPr>
        <w:t>. § 127 odst. 2 písm. f) ZZVZ.</w:t>
      </w:r>
    </w:p>
    <w:p w:rsidR="00C27E6C" w:rsidRPr="00947E7B" w:rsidRDefault="00C27E6C" w:rsidP="00C27E6C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CPV kódy:</w:t>
      </w:r>
    </w:p>
    <w:p w:rsidR="0050074A" w:rsidRPr="00947E7B" w:rsidRDefault="0050074A" w:rsidP="00952185">
      <w:pPr>
        <w:pStyle w:val="Zkladn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</w:pPr>
      <w:r w:rsidRPr="00947E7B">
        <w:rPr>
          <w:rFonts w:asciiTheme="minorHAnsi" w:hAnsiTheme="minorHAnsi" w:cstheme="minorHAnsi"/>
          <w:iCs/>
          <w:noProof/>
          <w:color w:val="000000" w:themeColor="text1"/>
          <w:szCs w:val="22"/>
          <w:lang w:val="cs-CZ"/>
        </w:rPr>
        <w:t>42716000-8</w:t>
      </w:r>
      <w:r w:rsidRPr="00947E7B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 </w:t>
      </w:r>
      <w:r w:rsidRPr="00947E7B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ab/>
        <w:t>Stroje pro praní, čištění a sušení prádla</w:t>
      </w:r>
    </w:p>
    <w:p w:rsidR="0050074A" w:rsidRPr="00947E7B" w:rsidRDefault="0050074A" w:rsidP="00952185">
      <w:pPr>
        <w:pStyle w:val="Zkladntext"/>
        <w:numPr>
          <w:ilvl w:val="0"/>
          <w:numId w:val="39"/>
        </w:numPr>
        <w:spacing w:line="276" w:lineRule="auto"/>
        <w:rPr>
          <w:rStyle w:val="Siln"/>
          <w:rFonts w:asciiTheme="minorHAnsi" w:hAnsiTheme="minorHAnsi" w:cstheme="minorHAnsi"/>
          <w:b w:val="0"/>
          <w:color w:val="000000" w:themeColor="text1"/>
          <w:szCs w:val="22"/>
          <w:bdr w:val="none" w:sz="0" w:space="0" w:color="auto" w:frame="1"/>
        </w:rPr>
      </w:pPr>
      <w:r w:rsidRPr="00947E7B">
        <w:rPr>
          <w:rFonts w:asciiTheme="minorHAnsi" w:hAnsiTheme="minorHAnsi" w:cstheme="minorHAnsi"/>
          <w:color w:val="000000" w:themeColor="text1"/>
          <w:szCs w:val="22"/>
        </w:rPr>
        <w:t xml:space="preserve">33000000-0 </w:t>
      </w:r>
      <w:r w:rsidRPr="00947E7B">
        <w:rPr>
          <w:rFonts w:asciiTheme="minorHAnsi" w:hAnsiTheme="minorHAnsi" w:cstheme="minorHAnsi"/>
          <w:color w:val="000000" w:themeColor="text1"/>
          <w:szCs w:val="22"/>
        </w:rPr>
        <w:tab/>
      </w:r>
      <w:r w:rsidRPr="00947E7B">
        <w:rPr>
          <w:rStyle w:val="Siln"/>
          <w:rFonts w:asciiTheme="minorHAnsi" w:hAnsiTheme="minorHAnsi" w:cstheme="minorHAnsi"/>
          <w:b w:val="0"/>
          <w:color w:val="000000" w:themeColor="text1"/>
          <w:szCs w:val="22"/>
          <w:bdr w:val="none" w:sz="0" w:space="0" w:color="auto" w:frame="1"/>
        </w:rPr>
        <w:t>Zdravotnické přístroje, farmaceutika a prostředky pro osobní péči</w:t>
      </w:r>
    </w:p>
    <w:p w:rsidR="00056FEB" w:rsidRPr="00947E7B" w:rsidRDefault="0050074A" w:rsidP="00952185">
      <w:pPr>
        <w:pStyle w:val="Zkladntext"/>
        <w:numPr>
          <w:ilvl w:val="0"/>
          <w:numId w:val="39"/>
        </w:numPr>
        <w:spacing w:line="276" w:lineRule="auto"/>
        <w:rPr>
          <w:rStyle w:val="Siln"/>
          <w:rFonts w:asciiTheme="minorHAnsi" w:hAnsiTheme="minorHAnsi" w:cstheme="minorHAnsi"/>
          <w:b w:val="0"/>
          <w:color w:val="000000" w:themeColor="text1"/>
          <w:szCs w:val="22"/>
          <w:bdr w:val="none" w:sz="0" w:space="0" w:color="auto" w:frame="1"/>
          <w:shd w:val="clear" w:color="auto" w:fill="FFFFFF"/>
        </w:rPr>
      </w:pPr>
      <w:r w:rsidRPr="00947E7B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39000000-2</w:t>
      </w:r>
      <w:r w:rsidRPr="00947E7B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ab/>
      </w:r>
      <w:r w:rsidRPr="00947E7B">
        <w:rPr>
          <w:rStyle w:val="Siln"/>
          <w:rFonts w:asciiTheme="minorHAnsi" w:hAnsiTheme="minorHAnsi" w:cstheme="minorHAnsi"/>
          <w:b w:val="0"/>
          <w:color w:val="000000" w:themeColor="text1"/>
          <w:szCs w:val="22"/>
          <w:bdr w:val="none" w:sz="0" w:space="0" w:color="auto" w:frame="1"/>
          <w:shd w:val="clear" w:color="auto" w:fill="FFFFFF"/>
        </w:rPr>
        <w:t xml:space="preserve">Nábytek (včetně kancelářského), zařízení interiéru, domácí spotřebiče (mimo osvětlení) </w:t>
      </w:r>
    </w:p>
    <w:p w:rsidR="00944413" w:rsidRPr="00947E7B" w:rsidRDefault="00944413" w:rsidP="00952185">
      <w:pPr>
        <w:pStyle w:val="Zkladn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Cs/>
          <w:color w:val="000000" w:themeColor="text1"/>
          <w:szCs w:val="22"/>
          <w:bdr w:val="none" w:sz="0" w:space="0" w:color="auto" w:frame="1"/>
          <w:shd w:val="clear" w:color="auto" w:fill="FFFFFF"/>
        </w:rPr>
      </w:pPr>
      <w:r w:rsidRPr="00947E7B">
        <w:rPr>
          <w:rFonts w:asciiTheme="minorHAnsi" w:hAnsiTheme="minorHAnsi" w:cstheme="minorHAnsi"/>
          <w:bCs/>
          <w:color w:val="000000" w:themeColor="text1"/>
          <w:szCs w:val="22"/>
          <w:bdr w:val="none" w:sz="0" w:space="0" w:color="auto" w:frame="1"/>
          <w:shd w:val="clear" w:color="auto" w:fill="FFFFFF"/>
          <w:lang w:val="cs-CZ"/>
        </w:rPr>
        <w:t xml:space="preserve">39711200-1 </w:t>
      </w:r>
      <w:r w:rsidRPr="00947E7B">
        <w:rPr>
          <w:rFonts w:asciiTheme="minorHAnsi" w:hAnsiTheme="minorHAnsi" w:cstheme="minorHAnsi"/>
          <w:bCs/>
          <w:color w:val="000000" w:themeColor="text1"/>
          <w:szCs w:val="22"/>
          <w:bdr w:val="none" w:sz="0" w:space="0" w:color="auto" w:frame="1"/>
          <w:shd w:val="clear" w:color="auto" w:fill="FFFFFF"/>
          <w:lang w:val="cs-CZ"/>
        </w:rPr>
        <w:tab/>
        <w:t>Kuchyňské roboty</w:t>
      </w:r>
    </w:p>
    <w:p w:rsidR="00944413" w:rsidRPr="00947E7B" w:rsidRDefault="00944413" w:rsidP="00952185">
      <w:pPr>
        <w:pStyle w:val="Zkladntex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Cs/>
          <w:color w:val="000000" w:themeColor="text1"/>
          <w:szCs w:val="22"/>
          <w:bdr w:val="none" w:sz="0" w:space="0" w:color="auto" w:frame="1"/>
          <w:shd w:val="clear" w:color="auto" w:fill="FFFFFF"/>
        </w:rPr>
      </w:pPr>
      <w:r w:rsidRPr="00947E7B">
        <w:rPr>
          <w:rFonts w:asciiTheme="minorHAnsi" w:hAnsiTheme="minorHAnsi" w:cstheme="minorHAnsi"/>
          <w:bCs/>
          <w:color w:val="000000" w:themeColor="text1"/>
          <w:szCs w:val="22"/>
          <w:bdr w:val="none" w:sz="0" w:space="0" w:color="auto" w:frame="1"/>
          <w:shd w:val="clear" w:color="auto" w:fill="FFFFFF"/>
          <w:lang w:val="cs-CZ"/>
        </w:rPr>
        <w:t>39221260-7</w:t>
      </w:r>
      <w:r w:rsidRPr="00947E7B">
        <w:rPr>
          <w:rFonts w:asciiTheme="minorHAnsi" w:hAnsiTheme="minorHAnsi" w:cstheme="minorHAnsi"/>
          <w:bCs/>
          <w:color w:val="000000" w:themeColor="text1"/>
          <w:szCs w:val="22"/>
          <w:bdr w:val="none" w:sz="0" w:space="0" w:color="auto" w:frame="1"/>
          <w:shd w:val="clear" w:color="auto" w:fill="FFFFFF"/>
          <w:lang w:val="cs-CZ"/>
        </w:rPr>
        <w:tab/>
        <w:t>Odpadkové koše</w:t>
      </w:r>
    </w:p>
    <w:p w:rsidR="00C27E6C" w:rsidRPr="00947E7B" w:rsidRDefault="00C27E6C" w:rsidP="00C27E6C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Odkazy v Zadávací dokumentaci</w:t>
      </w:r>
    </w:p>
    <w:p w:rsidR="00C27E6C" w:rsidRPr="00947E7B" w:rsidRDefault="00C27E6C" w:rsidP="00C27E6C">
      <w:pPr>
        <w:pStyle w:val="PFI-odstavec"/>
        <w:rPr>
          <w:rFonts w:asciiTheme="minorHAnsi" w:hAnsiTheme="minorHAnsi" w:cstheme="minorHAnsi"/>
        </w:rPr>
      </w:pPr>
      <w:bookmarkStart w:id="14" w:name="_Ref242589423"/>
      <w:bookmarkStart w:id="15" w:name="_Toc159843936"/>
      <w:r w:rsidRPr="00947E7B">
        <w:rPr>
          <w:rFonts w:asciiTheme="minorHAnsi" w:hAnsiTheme="minorHAnsi" w:cstheme="minorHAnsi"/>
        </w:rPr>
        <w:t>Pokud se v Zadávací dokumentaci</w:t>
      </w:r>
      <w:r w:rsidR="00E73A1E" w:rsidRPr="00947E7B">
        <w:rPr>
          <w:rFonts w:asciiTheme="minorHAnsi" w:hAnsiTheme="minorHAnsi" w:cstheme="minorHAnsi"/>
          <w:lang w:val="cs-CZ"/>
        </w:rPr>
        <w:t xml:space="preserve"> nebo jejích přílohách</w:t>
      </w:r>
      <w:r w:rsidRPr="00947E7B">
        <w:rPr>
          <w:rFonts w:asciiTheme="minorHAnsi" w:hAnsiTheme="minorHAnsi" w:cstheme="minorHAnsi"/>
        </w:rPr>
        <w:t xml:space="preserve"> vyskytuje odkaz na určité dodavatele nebo výrobky, nebo na patenty na vynálezy, užitné vzory, průmyslové vzory, ochranné známky nebo označení původu, je to v takových případech, kdy stanovení technických podmínek nemůže být dostatečně přesné nebo srozumitelné. U každého takového odkazu platí, že zadavatel umožňuje dodavatelům nabídnout rovnocenné řešení.</w:t>
      </w:r>
    </w:p>
    <w:p w:rsidR="00C27E6C" w:rsidRPr="00947E7B" w:rsidRDefault="00C27E6C" w:rsidP="00C27E6C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Pokud zadavatel v Zadávací dokumentaci stanoví technické podmínky prostřednictvím odkazu na normy nebo technické dokumenty, zadavatel umožňuje dodavatelům nabídnout rovnocenné řešení.</w:t>
      </w:r>
    </w:p>
    <w:p w:rsidR="00C27E6C" w:rsidRPr="00947E7B" w:rsidRDefault="00C27E6C" w:rsidP="00C27E6C">
      <w:pPr>
        <w:pStyle w:val="Nadpis2"/>
        <w:rPr>
          <w:rFonts w:asciiTheme="minorHAnsi" w:hAnsiTheme="minorHAnsi" w:cstheme="minorHAnsi"/>
        </w:rPr>
      </w:pPr>
      <w:bookmarkStart w:id="16" w:name="_Ref471208195"/>
      <w:r w:rsidRPr="00947E7B">
        <w:rPr>
          <w:rFonts w:asciiTheme="minorHAnsi" w:hAnsiTheme="minorHAnsi" w:cstheme="minorHAnsi"/>
        </w:rPr>
        <w:t>Další požadavky vzhledem k předmětu veřejné zakázky</w:t>
      </w:r>
      <w:bookmarkEnd w:id="14"/>
      <w:bookmarkEnd w:id="16"/>
    </w:p>
    <w:p w:rsidR="00C27E6C" w:rsidRPr="00947E7B" w:rsidRDefault="00C27E6C" w:rsidP="00C27E6C">
      <w:pPr>
        <w:pStyle w:val="PFI-odstavec"/>
        <w:numPr>
          <w:ilvl w:val="0"/>
          <w:numId w:val="0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Dodavatel bere na vědomí, že on sám i jeho poddodavatelé jsou povinni spolupodílet se a umožnit kontrolu vynaložených prostředků vyplývající ze zákona č. 320/2001 Sb., o finanční kontrole ve veřejné správě a o změně některých zákonů, ve znění pozdějších předpisů.</w:t>
      </w:r>
    </w:p>
    <w:p w:rsidR="00C27E6C" w:rsidRPr="00947E7B" w:rsidRDefault="00C27E6C" w:rsidP="00C27E6C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lastRenderedPageBreak/>
        <w:t>Smluvní podmínky</w:t>
      </w:r>
    </w:p>
    <w:p w:rsidR="00C27E6C" w:rsidRPr="00947E7B" w:rsidRDefault="00C27E6C" w:rsidP="00C27E6C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Součástí předložené nabídky musí být návrh smlouvy, který tvoří Přílohu č. 1 této zadávací dokumentace. Zadavatel doporučuje, aby byl návrh smlouvy</w:t>
      </w:r>
      <w:r w:rsidR="00B45865" w:rsidRPr="00947E7B">
        <w:rPr>
          <w:rFonts w:asciiTheme="minorHAnsi" w:hAnsiTheme="minorHAnsi" w:cstheme="minorHAnsi"/>
          <w:lang w:val="cs-CZ"/>
        </w:rPr>
        <w:t xml:space="preserve"> </w:t>
      </w:r>
      <w:r w:rsidRPr="00947E7B">
        <w:rPr>
          <w:rFonts w:asciiTheme="minorHAnsi" w:hAnsiTheme="minorHAnsi" w:cstheme="minorHAnsi"/>
          <w:lang w:val="cs-CZ"/>
        </w:rPr>
        <w:t>k</w:t>
      </w:r>
      <w:r w:rsidR="00B45865" w:rsidRPr="00947E7B">
        <w:rPr>
          <w:rFonts w:asciiTheme="minorHAnsi" w:hAnsiTheme="minorHAnsi" w:cstheme="minorHAnsi"/>
          <w:lang w:val="cs-CZ"/>
        </w:rPr>
        <w:t> </w:t>
      </w:r>
      <w:r w:rsidRPr="00947E7B">
        <w:rPr>
          <w:rFonts w:asciiTheme="minorHAnsi" w:hAnsiTheme="minorHAnsi" w:cstheme="minorHAnsi"/>
          <w:lang w:val="cs-CZ"/>
        </w:rPr>
        <w:t>nabídce</w:t>
      </w:r>
      <w:r w:rsidR="00B45865" w:rsidRPr="00947E7B">
        <w:rPr>
          <w:rFonts w:asciiTheme="minorHAnsi" w:hAnsiTheme="minorHAnsi" w:cstheme="minorHAnsi"/>
          <w:lang w:val="cs-CZ"/>
        </w:rPr>
        <w:t xml:space="preserve"> přiložen</w:t>
      </w:r>
      <w:r w:rsidRPr="00947E7B">
        <w:rPr>
          <w:rFonts w:asciiTheme="minorHAnsi" w:hAnsiTheme="minorHAnsi" w:cstheme="minorHAnsi"/>
          <w:lang w:val="cs-CZ"/>
        </w:rPr>
        <w:t xml:space="preserve"> již podepsaný osobou oprávněnou za účastníka jednat.</w:t>
      </w:r>
    </w:p>
    <w:p w:rsidR="00C27E6C" w:rsidRPr="00947E7B" w:rsidRDefault="00C27E6C" w:rsidP="00C27E6C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 xml:space="preserve">Dodavatel smí v návrhu smlouvy měnit jen </w:t>
      </w:r>
      <w:r w:rsidRPr="00947E7B">
        <w:rPr>
          <w:rFonts w:asciiTheme="minorHAnsi" w:hAnsiTheme="minorHAnsi" w:cstheme="minorHAnsi"/>
          <w:highlight w:val="yellow"/>
          <w:lang w:val="cs-CZ"/>
        </w:rPr>
        <w:t>žlutě podbarvená pole</w:t>
      </w:r>
      <w:r w:rsidRPr="00947E7B">
        <w:rPr>
          <w:rFonts w:asciiTheme="minorHAnsi" w:hAnsiTheme="minorHAnsi" w:cstheme="minorHAnsi"/>
          <w:lang w:val="cs-CZ"/>
        </w:rPr>
        <w:t xml:space="preserve"> k vyplnění, zejména nesmí k návrhu smlouvy přikládat vlastní obchodní podmínky.</w:t>
      </w:r>
    </w:p>
    <w:p w:rsidR="00C27E6C" w:rsidRPr="00947E7B" w:rsidRDefault="00A11EAE" w:rsidP="00C27E6C">
      <w:pPr>
        <w:pStyle w:val="Nadpis2"/>
        <w:rPr>
          <w:rFonts w:asciiTheme="minorHAnsi" w:hAnsiTheme="minorHAnsi" w:cstheme="minorHAnsi"/>
        </w:rPr>
      </w:pPr>
      <w:bookmarkStart w:id="17" w:name="_Ref476408959"/>
      <w:r w:rsidRPr="00947E7B">
        <w:rPr>
          <w:rFonts w:asciiTheme="minorHAnsi" w:hAnsiTheme="minorHAnsi" w:cstheme="minorHAnsi"/>
        </w:rPr>
        <w:t>Doba a míst</w:t>
      </w:r>
      <w:r w:rsidRPr="00947E7B">
        <w:rPr>
          <w:rFonts w:asciiTheme="minorHAnsi" w:hAnsiTheme="minorHAnsi" w:cstheme="minorHAnsi"/>
          <w:lang w:val="cs-CZ"/>
        </w:rPr>
        <w:t>a</w:t>
      </w:r>
      <w:r w:rsidR="00C27E6C" w:rsidRPr="00947E7B">
        <w:rPr>
          <w:rFonts w:asciiTheme="minorHAnsi" w:hAnsiTheme="minorHAnsi" w:cstheme="minorHAnsi"/>
        </w:rPr>
        <w:t xml:space="preserve"> plnění veřejné zakázky</w:t>
      </w:r>
      <w:bookmarkEnd w:id="15"/>
      <w:bookmarkEnd w:id="17"/>
    </w:p>
    <w:p w:rsidR="00C27E6C" w:rsidRPr="00947E7B" w:rsidRDefault="00B90E8C" w:rsidP="00C27E6C">
      <w:pPr>
        <w:pStyle w:val="PFI-odstavec"/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 xml:space="preserve">Plnění bude dodáno ve lhůtě </w:t>
      </w:r>
      <w:r w:rsidR="00304574" w:rsidRPr="00947E7B">
        <w:rPr>
          <w:rFonts w:asciiTheme="minorHAnsi" w:hAnsiTheme="minorHAnsi" w:cstheme="minorHAnsi"/>
          <w:b/>
          <w:lang w:val="cs-CZ"/>
        </w:rPr>
        <w:t>100</w:t>
      </w:r>
      <w:r w:rsidR="00840184" w:rsidRPr="00947E7B">
        <w:rPr>
          <w:rFonts w:asciiTheme="minorHAnsi" w:hAnsiTheme="minorHAnsi" w:cstheme="minorHAnsi"/>
          <w:b/>
          <w:lang w:val="cs-CZ"/>
        </w:rPr>
        <w:t xml:space="preserve"> dnů</w:t>
      </w:r>
      <w:r w:rsidRPr="00947E7B">
        <w:rPr>
          <w:rFonts w:asciiTheme="minorHAnsi" w:hAnsiTheme="minorHAnsi" w:cstheme="minorHAnsi"/>
          <w:b/>
          <w:lang w:val="cs-CZ"/>
        </w:rPr>
        <w:t xml:space="preserve"> </w:t>
      </w:r>
      <w:r w:rsidR="00A15428" w:rsidRPr="00947E7B">
        <w:rPr>
          <w:rFonts w:asciiTheme="minorHAnsi" w:hAnsiTheme="minorHAnsi" w:cstheme="minorHAnsi"/>
          <w:lang w:val="cs-CZ"/>
        </w:rPr>
        <w:t>od uzavření smlouvy</w:t>
      </w:r>
      <w:r w:rsidRPr="00947E7B">
        <w:rPr>
          <w:rFonts w:asciiTheme="minorHAnsi" w:hAnsiTheme="minorHAnsi" w:cstheme="minorHAnsi"/>
          <w:lang w:val="cs-CZ"/>
        </w:rPr>
        <w:t xml:space="preserve"> nebo od pozdějšího data určeného Zadavatelem</w:t>
      </w:r>
      <w:r w:rsidR="00A15428" w:rsidRPr="00947E7B">
        <w:rPr>
          <w:rFonts w:asciiTheme="minorHAnsi" w:hAnsiTheme="minorHAnsi" w:cstheme="minorHAnsi"/>
          <w:lang w:val="cs-CZ"/>
        </w:rPr>
        <w:t>.</w:t>
      </w:r>
    </w:p>
    <w:p w:rsidR="00C27E6C" w:rsidRPr="00947E7B" w:rsidRDefault="00A15428" w:rsidP="00C27E6C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Míst</w:t>
      </w:r>
      <w:r w:rsidRPr="00947E7B">
        <w:rPr>
          <w:rFonts w:asciiTheme="minorHAnsi" w:hAnsiTheme="minorHAnsi" w:cstheme="minorHAnsi"/>
          <w:lang w:val="cs-CZ"/>
        </w:rPr>
        <w:t xml:space="preserve">em </w:t>
      </w:r>
      <w:r w:rsidR="00C27E6C" w:rsidRPr="00947E7B">
        <w:rPr>
          <w:rFonts w:asciiTheme="minorHAnsi" w:hAnsiTheme="minorHAnsi" w:cstheme="minorHAnsi"/>
        </w:rPr>
        <w:t>plnění veřejné zakázky</w:t>
      </w:r>
      <w:r w:rsidRPr="00947E7B">
        <w:rPr>
          <w:rFonts w:asciiTheme="minorHAnsi" w:hAnsiTheme="minorHAnsi" w:cstheme="minorHAnsi"/>
          <w:lang w:val="cs-CZ"/>
        </w:rPr>
        <w:t xml:space="preserve"> </w:t>
      </w:r>
      <w:r w:rsidR="00952185" w:rsidRPr="00947E7B">
        <w:rPr>
          <w:rFonts w:asciiTheme="minorHAnsi" w:hAnsiTheme="minorHAnsi" w:cstheme="minorHAnsi"/>
          <w:lang w:val="cs-CZ"/>
        </w:rPr>
        <w:t xml:space="preserve">je provozovna zadavatele na adrese Budějovické Předměstí 17. listopadu, 397 01 Písek. </w:t>
      </w:r>
    </w:p>
    <w:p w:rsidR="00C27E6C" w:rsidRPr="00947E7B" w:rsidRDefault="00C27E6C" w:rsidP="00C27E6C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Varianty nabídky</w:t>
      </w:r>
    </w:p>
    <w:p w:rsidR="00C27E6C" w:rsidRPr="00947E7B" w:rsidRDefault="00C27E6C" w:rsidP="00C27E6C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Zadavatel nepřipouští variantní řešení nabídky.</w:t>
      </w:r>
    </w:p>
    <w:p w:rsidR="00E25AB4" w:rsidRPr="00947E7B" w:rsidRDefault="00E25AB4" w:rsidP="00B334FF">
      <w:pPr>
        <w:pStyle w:val="Nadpis1"/>
        <w:rPr>
          <w:rFonts w:asciiTheme="minorHAnsi" w:hAnsiTheme="minorHAnsi" w:cstheme="minorHAnsi"/>
        </w:rPr>
      </w:pPr>
      <w:bookmarkStart w:id="18" w:name="_Toc536039362"/>
      <w:r w:rsidRPr="00947E7B">
        <w:rPr>
          <w:rFonts w:asciiTheme="minorHAnsi" w:hAnsiTheme="minorHAnsi" w:cstheme="minorHAnsi"/>
        </w:rPr>
        <w:t>Způsob zpracování nabídkové ceny</w:t>
      </w:r>
      <w:bookmarkEnd w:id="9"/>
      <w:bookmarkEnd w:id="10"/>
      <w:bookmarkEnd w:id="11"/>
      <w:bookmarkEnd w:id="12"/>
      <w:bookmarkEnd w:id="18"/>
    </w:p>
    <w:p w:rsidR="0077623D" w:rsidRPr="00947E7B" w:rsidRDefault="005842E7" w:rsidP="002E2E3C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Dodavatel zpra</w:t>
      </w:r>
      <w:r w:rsidR="0077623D" w:rsidRPr="00947E7B">
        <w:rPr>
          <w:rFonts w:asciiTheme="minorHAnsi" w:hAnsiTheme="minorHAnsi" w:cstheme="minorHAnsi"/>
          <w:lang w:val="cs-CZ"/>
        </w:rPr>
        <w:t>cuje nabídkovou cenu vyplněním</w:t>
      </w:r>
      <w:r w:rsidR="00952185" w:rsidRPr="00947E7B">
        <w:rPr>
          <w:rFonts w:asciiTheme="minorHAnsi" w:hAnsiTheme="minorHAnsi" w:cstheme="minorHAnsi"/>
          <w:lang w:val="cs-CZ"/>
        </w:rPr>
        <w:t xml:space="preserve"> příslušného </w:t>
      </w:r>
      <w:r w:rsidR="00944413" w:rsidRPr="00947E7B">
        <w:rPr>
          <w:rFonts w:asciiTheme="minorHAnsi" w:hAnsiTheme="minorHAnsi" w:cstheme="minorHAnsi"/>
          <w:lang w:val="cs-CZ"/>
        </w:rPr>
        <w:t xml:space="preserve">pole </w:t>
      </w:r>
      <w:r w:rsidRPr="00947E7B">
        <w:rPr>
          <w:rFonts w:asciiTheme="minorHAnsi" w:hAnsiTheme="minorHAnsi" w:cstheme="minorHAnsi"/>
          <w:lang w:val="cs-CZ"/>
        </w:rPr>
        <w:t>v elektronickém nástroji</w:t>
      </w:r>
      <w:r w:rsidR="00D14734" w:rsidRPr="00947E7B">
        <w:rPr>
          <w:rFonts w:asciiTheme="minorHAnsi" w:hAnsiTheme="minorHAnsi" w:cstheme="minorHAnsi"/>
          <w:lang w:val="cs-CZ"/>
        </w:rPr>
        <w:t xml:space="preserve"> Zadavatele</w:t>
      </w:r>
      <w:r w:rsidR="0028240A" w:rsidRPr="00947E7B">
        <w:rPr>
          <w:rFonts w:asciiTheme="minorHAnsi" w:hAnsiTheme="minorHAnsi" w:cstheme="minorHAnsi"/>
          <w:lang w:val="cs-CZ"/>
        </w:rPr>
        <w:t xml:space="preserve"> a příslušných polích návrhu kupní smlouvy.</w:t>
      </w:r>
    </w:p>
    <w:p w:rsidR="005842E7" w:rsidRPr="00947E7B" w:rsidRDefault="005842E7" w:rsidP="005842E7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Dodavatel v</w:t>
      </w:r>
      <w:r w:rsidR="000E3847" w:rsidRPr="00947E7B">
        <w:rPr>
          <w:rFonts w:asciiTheme="minorHAnsi" w:hAnsiTheme="minorHAnsi" w:cstheme="minorHAnsi"/>
          <w:lang w:val="cs-CZ"/>
        </w:rPr>
        <w:t>e smlouvě</w:t>
      </w:r>
      <w:r w:rsidRPr="00947E7B">
        <w:rPr>
          <w:rFonts w:asciiTheme="minorHAnsi" w:hAnsiTheme="minorHAnsi" w:cstheme="minorHAnsi"/>
          <w:lang w:val="cs-CZ"/>
        </w:rPr>
        <w:t xml:space="preserve"> vyplní pouze žlutě podbarvená pole. </w:t>
      </w:r>
      <w:r w:rsidRPr="00947E7B">
        <w:rPr>
          <w:rFonts w:asciiTheme="minorHAnsi" w:hAnsiTheme="minorHAnsi" w:cstheme="minorHAnsi"/>
        </w:rPr>
        <w:t>Dodavatel navrhne nabídkovou cenu, která bude z</w:t>
      </w:r>
      <w:r w:rsidR="00B43DC1" w:rsidRPr="00947E7B">
        <w:rPr>
          <w:rFonts w:asciiTheme="minorHAnsi" w:hAnsiTheme="minorHAnsi" w:cstheme="minorHAnsi"/>
        </w:rPr>
        <w:t>pracována jako smluvní, pevná a</w:t>
      </w:r>
      <w:r w:rsidR="00B43DC1" w:rsidRPr="00947E7B">
        <w:rPr>
          <w:rFonts w:asciiTheme="minorHAnsi" w:hAnsiTheme="minorHAnsi" w:cstheme="minorHAnsi"/>
          <w:lang w:val="cs-CZ"/>
        </w:rPr>
        <w:t xml:space="preserve"> nepřekročitelná </w:t>
      </w:r>
      <w:r w:rsidRPr="00947E7B">
        <w:rPr>
          <w:rFonts w:asciiTheme="minorHAnsi" w:hAnsiTheme="minorHAnsi" w:cstheme="minorHAnsi"/>
        </w:rPr>
        <w:t>a musí zahrnovat veškeré náklady spojené s plněním předmětu veřejné zakázky.</w:t>
      </w:r>
      <w:r w:rsidR="0028240A" w:rsidRPr="00947E7B">
        <w:rPr>
          <w:rFonts w:asciiTheme="minorHAnsi" w:hAnsiTheme="minorHAnsi" w:cstheme="minorHAnsi"/>
          <w:lang w:val="cs-CZ"/>
        </w:rPr>
        <w:t xml:space="preserve"> </w:t>
      </w:r>
    </w:p>
    <w:p w:rsidR="00B43DC1" w:rsidRPr="00947E7B" w:rsidRDefault="00B43DC1" w:rsidP="00B43DC1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Nabídková cena, pokud dále ze smluvních podmínek nevyplývá jinak, musí obsahovat veškeré nutné náklady k </w:t>
      </w:r>
      <w:proofErr w:type="spellStart"/>
      <w:r w:rsidRPr="00947E7B">
        <w:rPr>
          <w:rFonts w:asciiTheme="minorHAnsi" w:hAnsiTheme="minorHAnsi" w:cstheme="minorHAnsi"/>
        </w:rPr>
        <w:t>řádnému</w:t>
      </w:r>
      <w:proofErr w:type="spellEnd"/>
      <w:r w:rsidRPr="00947E7B">
        <w:rPr>
          <w:rFonts w:asciiTheme="minorHAnsi" w:hAnsiTheme="minorHAnsi" w:cstheme="minorHAnsi"/>
        </w:rPr>
        <w:t xml:space="preserve"> </w:t>
      </w:r>
      <w:proofErr w:type="spellStart"/>
      <w:r w:rsidRPr="00947E7B">
        <w:rPr>
          <w:rFonts w:asciiTheme="minorHAnsi" w:hAnsiTheme="minorHAnsi" w:cstheme="minorHAnsi"/>
        </w:rPr>
        <w:t>splnění</w:t>
      </w:r>
      <w:proofErr w:type="spellEnd"/>
      <w:r w:rsidRPr="00947E7B">
        <w:rPr>
          <w:rFonts w:asciiTheme="minorHAnsi" w:hAnsiTheme="minorHAnsi" w:cstheme="minorHAnsi"/>
        </w:rPr>
        <w:t xml:space="preserve"> </w:t>
      </w:r>
      <w:proofErr w:type="spellStart"/>
      <w:r w:rsidRPr="00947E7B">
        <w:rPr>
          <w:rFonts w:asciiTheme="minorHAnsi" w:hAnsiTheme="minorHAnsi" w:cstheme="minorHAnsi"/>
        </w:rPr>
        <w:t>předmětu</w:t>
      </w:r>
      <w:proofErr w:type="spellEnd"/>
      <w:r w:rsidRPr="00947E7B">
        <w:rPr>
          <w:rFonts w:asciiTheme="minorHAnsi" w:hAnsiTheme="minorHAnsi" w:cstheme="minorHAnsi"/>
        </w:rPr>
        <w:t xml:space="preserve"> </w:t>
      </w:r>
      <w:proofErr w:type="spellStart"/>
      <w:r w:rsidRPr="00947E7B">
        <w:rPr>
          <w:rFonts w:asciiTheme="minorHAnsi" w:hAnsiTheme="minorHAnsi" w:cstheme="minorHAnsi"/>
        </w:rPr>
        <w:t>plnění</w:t>
      </w:r>
      <w:proofErr w:type="spellEnd"/>
      <w:r w:rsidRPr="00947E7B">
        <w:rPr>
          <w:rFonts w:asciiTheme="minorHAnsi" w:hAnsiTheme="minorHAnsi" w:cstheme="minorHAnsi"/>
        </w:rPr>
        <w:t xml:space="preserve"> </w:t>
      </w:r>
      <w:proofErr w:type="spellStart"/>
      <w:r w:rsidRPr="00947E7B">
        <w:rPr>
          <w:rFonts w:asciiTheme="minorHAnsi" w:hAnsiTheme="minorHAnsi" w:cstheme="minorHAnsi"/>
        </w:rPr>
        <w:t>veřejné</w:t>
      </w:r>
      <w:proofErr w:type="spellEnd"/>
      <w:r w:rsidRPr="00947E7B">
        <w:rPr>
          <w:rFonts w:asciiTheme="minorHAnsi" w:hAnsiTheme="minorHAnsi" w:cstheme="minorHAnsi"/>
        </w:rPr>
        <w:t xml:space="preserve"> zakázky, </w:t>
      </w:r>
      <w:proofErr w:type="spellStart"/>
      <w:r w:rsidRPr="00947E7B">
        <w:rPr>
          <w:rFonts w:asciiTheme="minorHAnsi" w:hAnsiTheme="minorHAnsi" w:cstheme="minorHAnsi"/>
        </w:rPr>
        <w:t>včetne</w:t>
      </w:r>
      <w:proofErr w:type="spellEnd"/>
      <w:r w:rsidRPr="00947E7B">
        <w:rPr>
          <w:rFonts w:asciiTheme="minorHAnsi" w:hAnsiTheme="minorHAnsi" w:cstheme="minorHAnsi"/>
        </w:rPr>
        <w:t xml:space="preserve">̌ všech nákladů souvisejících, tj. zejména nákladů na </w:t>
      </w:r>
      <w:proofErr w:type="spellStart"/>
      <w:r w:rsidRPr="00947E7B">
        <w:rPr>
          <w:rFonts w:asciiTheme="minorHAnsi" w:hAnsiTheme="minorHAnsi" w:cstheme="minorHAnsi"/>
        </w:rPr>
        <w:t>pořízení</w:t>
      </w:r>
      <w:proofErr w:type="spellEnd"/>
      <w:r w:rsidRPr="00947E7B">
        <w:rPr>
          <w:rFonts w:asciiTheme="minorHAnsi" w:hAnsiTheme="minorHAnsi" w:cstheme="minorHAnsi"/>
        </w:rPr>
        <w:t xml:space="preserve"> zboží </w:t>
      </w:r>
      <w:proofErr w:type="spellStart"/>
      <w:r w:rsidRPr="00947E7B">
        <w:rPr>
          <w:rFonts w:asciiTheme="minorHAnsi" w:hAnsiTheme="minorHAnsi" w:cstheme="minorHAnsi"/>
        </w:rPr>
        <w:t>včetne</w:t>
      </w:r>
      <w:proofErr w:type="spellEnd"/>
      <w:r w:rsidRPr="00947E7B">
        <w:rPr>
          <w:rFonts w:asciiTheme="minorHAnsi" w:hAnsiTheme="minorHAnsi" w:cstheme="minorHAnsi"/>
        </w:rPr>
        <w:t xml:space="preserve">̌ nákladů na jeho výrobu, nákladů na dopravu zboží na místo </w:t>
      </w:r>
      <w:proofErr w:type="spellStart"/>
      <w:r w:rsidRPr="00947E7B">
        <w:rPr>
          <w:rFonts w:asciiTheme="minorHAnsi" w:hAnsiTheme="minorHAnsi" w:cstheme="minorHAnsi"/>
        </w:rPr>
        <w:t>plnění</w:t>
      </w:r>
      <w:proofErr w:type="spellEnd"/>
      <w:r w:rsidRPr="00947E7B">
        <w:rPr>
          <w:rFonts w:asciiTheme="minorHAnsi" w:hAnsiTheme="minorHAnsi" w:cstheme="minorHAnsi"/>
        </w:rPr>
        <w:t xml:space="preserve"> </w:t>
      </w:r>
      <w:proofErr w:type="spellStart"/>
      <w:r w:rsidRPr="00947E7B">
        <w:rPr>
          <w:rFonts w:asciiTheme="minorHAnsi" w:hAnsiTheme="minorHAnsi" w:cstheme="minorHAnsi"/>
        </w:rPr>
        <w:t>včetne</w:t>
      </w:r>
      <w:proofErr w:type="spellEnd"/>
      <w:r w:rsidRPr="00947E7B">
        <w:rPr>
          <w:rFonts w:asciiTheme="minorHAnsi" w:hAnsiTheme="minorHAnsi" w:cstheme="minorHAnsi"/>
        </w:rPr>
        <w:t xml:space="preserve">̌ </w:t>
      </w:r>
      <w:proofErr w:type="spellStart"/>
      <w:r w:rsidRPr="00947E7B">
        <w:rPr>
          <w:rFonts w:asciiTheme="minorHAnsi" w:hAnsiTheme="minorHAnsi" w:cstheme="minorHAnsi"/>
        </w:rPr>
        <w:t>případných</w:t>
      </w:r>
      <w:proofErr w:type="spellEnd"/>
      <w:r w:rsidRPr="00947E7B">
        <w:rPr>
          <w:rFonts w:asciiTheme="minorHAnsi" w:hAnsiTheme="minorHAnsi" w:cstheme="minorHAnsi"/>
        </w:rPr>
        <w:t xml:space="preserve"> nákladů na </w:t>
      </w:r>
      <w:proofErr w:type="spellStart"/>
      <w:r w:rsidRPr="00947E7B">
        <w:rPr>
          <w:rFonts w:asciiTheme="minorHAnsi" w:hAnsiTheme="minorHAnsi" w:cstheme="minorHAnsi"/>
        </w:rPr>
        <w:t>manipulační</w:t>
      </w:r>
      <w:proofErr w:type="spellEnd"/>
      <w:r w:rsidRPr="00947E7B">
        <w:rPr>
          <w:rFonts w:asciiTheme="minorHAnsi" w:hAnsiTheme="minorHAnsi" w:cstheme="minorHAnsi"/>
        </w:rPr>
        <w:t xml:space="preserve"> mechanismy, nákladů na </w:t>
      </w:r>
      <w:proofErr w:type="spellStart"/>
      <w:r w:rsidRPr="00947E7B">
        <w:rPr>
          <w:rFonts w:asciiTheme="minorHAnsi" w:hAnsiTheme="minorHAnsi" w:cstheme="minorHAnsi"/>
        </w:rPr>
        <w:t>pojištění</w:t>
      </w:r>
      <w:proofErr w:type="spellEnd"/>
      <w:r w:rsidRPr="00947E7B">
        <w:rPr>
          <w:rFonts w:asciiTheme="minorHAnsi" w:hAnsiTheme="minorHAnsi" w:cstheme="minorHAnsi"/>
        </w:rPr>
        <w:t xml:space="preserve"> zboží, ostrahu zboží do jeho </w:t>
      </w:r>
      <w:proofErr w:type="spellStart"/>
      <w:r w:rsidRPr="00947E7B">
        <w:rPr>
          <w:rFonts w:asciiTheme="minorHAnsi" w:hAnsiTheme="minorHAnsi" w:cstheme="minorHAnsi"/>
        </w:rPr>
        <w:t>předání</w:t>
      </w:r>
      <w:proofErr w:type="spellEnd"/>
      <w:r w:rsidRPr="00947E7B">
        <w:rPr>
          <w:rFonts w:asciiTheme="minorHAnsi" w:hAnsiTheme="minorHAnsi" w:cstheme="minorHAnsi"/>
        </w:rPr>
        <w:t xml:space="preserve"> a </w:t>
      </w:r>
      <w:proofErr w:type="spellStart"/>
      <w:r w:rsidRPr="00947E7B">
        <w:rPr>
          <w:rFonts w:asciiTheme="minorHAnsi" w:hAnsiTheme="minorHAnsi" w:cstheme="minorHAnsi"/>
        </w:rPr>
        <w:t>převzetí</w:t>
      </w:r>
      <w:proofErr w:type="spellEnd"/>
      <w:r w:rsidRPr="00947E7B">
        <w:rPr>
          <w:rFonts w:asciiTheme="minorHAnsi" w:hAnsiTheme="minorHAnsi" w:cstheme="minorHAnsi"/>
        </w:rPr>
        <w:t>, daně a poplatky spojené s dodávkou zboží atd.</w:t>
      </w:r>
    </w:p>
    <w:p w:rsidR="005842E7" w:rsidRPr="00947E7B" w:rsidRDefault="005842E7" w:rsidP="005842E7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Nabídková cena bude uvedena</w:t>
      </w:r>
      <w:r w:rsidR="0077623D" w:rsidRPr="00947E7B">
        <w:rPr>
          <w:rFonts w:asciiTheme="minorHAnsi" w:hAnsiTheme="minorHAnsi" w:cstheme="minorHAnsi"/>
          <w:lang w:val="cs-CZ"/>
        </w:rPr>
        <w:t xml:space="preserve"> </w:t>
      </w:r>
      <w:r w:rsidR="00B43DC1" w:rsidRPr="00947E7B">
        <w:rPr>
          <w:rFonts w:asciiTheme="minorHAnsi" w:hAnsiTheme="minorHAnsi" w:cstheme="minorHAnsi"/>
          <w:lang w:val="cs-CZ"/>
        </w:rPr>
        <w:t>vždy</w:t>
      </w:r>
      <w:r w:rsidRPr="00947E7B">
        <w:rPr>
          <w:rFonts w:asciiTheme="minorHAnsi" w:hAnsiTheme="minorHAnsi" w:cstheme="minorHAnsi"/>
        </w:rPr>
        <w:t xml:space="preserve"> v členění</w:t>
      </w:r>
      <w:r w:rsidRPr="00947E7B">
        <w:rPr>
          <w:rFonts w:asciiTheme="minorHAnsi" w:hAnsiTheme="minorHAnsi" w:cstheme="minorHAnsi"/>
          <w:lang w:val="cs-CZ"/>
        </w:rPr>
        <w:t xml:space="preserve"> na</w:t>
      </w:r>
      <w:r w:rsidRPr="00947E7B">
        <w:rPr>
          <w:rFonts w:asciiTheme="minorHAnsi" w:hAnsiTheme="minorHAnsi" w:cstheme="minorHAnsi"/>
        </w:rPr>
        <w:t xml:space="preserve"> cen</w:t>
      </w:r>
      <w:r w:rsidRPr="00947E7B">
        <w:rPr>
          <w:rFonts w:asciiTheme="minorHAnsi" w:hAnsiTheme="minorHAnsi" w:cstheme="minorHAnsi"/>
          <w:lang w:val="cs-CZ"/>
        </w:rPr>
        <w:t>u</w:t>
      </w:r>
      <w:r w:rsidRPr="00947E7B">
        <w:rPr>
          <w:rFonts w:asciiTheme="minorHAnsi" w:hAnsiTheme="minorHAnsi" w:cstheme="minorHAnsi"/>
        </w:rPr>
        <w:t xml:space="preserve"> bez DPH, cen</w:t>
      </w:r>
      <w:r w:rsidRPr="00947E7B">
        <w:rPr>
          <w:rFonts w:asciiTheme="minorHAnsi" w:hAnsiTheme="minorHAnsi" w:cstheme="minorHAnsi"/>
          <w:lang w:val="cs-CZ"/>
        </w:rPr>
        <w:t>u</w:t>
      </w:r>
      <w:r w:rsidRPr="00947E7B">
        <w:rPr>
          <w:rFonts w:asciiTheme="minorHAnsi" w:hAnsiTheme="minorHAnsi" w:cstheme="minorHAnsi"/>
        </w:rPr>
        <w:t xml:space="preserve"> s DPH a sazba a výš</w:t>
      </w:r>
      <w:r w:rsidRPr="00947E7B">
        <w:rPr>
          <w:rFonts w:asciiTheme="minorHAnsi" w:hAnsiTheme="minorHAnsi" w:cstheme="minorHAnsi"/>
          <w:lang w:val="cs-CZ"/>
        </w:rPr>
        <w:t>i</w:t>
      </w:r>
      <w:r w:rsidRPr="00947E7B">
        <w:rPr>
          <w:rFonts w:asciiTheme="minorHAnsi" w:hAnsiTheme="minorHAnsi" w:cstheme="minorHAnsi"/>
        </w:rPr>
        <w:t xml:space="preserve"> DPH.</w:t>
      </w:r>
    </w:p>
    <w:p w:rsidR="00852542" w:rsidRPr="00947E7B" w:rsidRDefault="005E1FB0" w:rsidP="003135C1">
      <w:pPr>
        <w:pStyle w:val="Nadpis1"/>
        <w:rPr>
          <w:rFonts w:asciiTheme="minorHAnsi" w:hAnsiTheme="minorHAnsi" w:cstheme="minorHAnsi"/>
        </w:rPr>
      </w:pPr>
      <w:bookmarkStart w:id="19" w:name="_Toc536039363"/>
      <w:r w:rsidRPr="00947E7B">
        <w:rPr>
          <w:rFonts w:asciiTheme="minorHAnsi" w:hAnsiTheme="minorHAnsi" w:cstheme="minorHAnsi"/>
        </w:rPr>
        <w:t>P</w:t>
      </w:r>
      <w:r w:rsidR="009E43F2" w:rsidRPr="00947E7B">
        <w:rPr>
          <w:rFonts w:asciiTheme="minorHAnsi" w:hAnsiTheme="minorHAnsi" w:cstheme="minorHAnsi"/>
        </w:rPr>
        <w:t xml:space="preserve">ožadavky </w:t>
      </w:r>
      <w:r w:rsidRPr="00947E7B">
        <w:rPr>
          <w:rFonts w:asciiTheme="minorHAnsi" w:hAnsiTheme="minorHAnsi" w:cstheme="minorHAnsi"/>
        </w:rPr>
        <w:t xml:space="preserve">na sestavení </w:t>
      </w:r>
      <w:r w:rsidR="00852542" w:rsidRPr="00947E7B">
        <w:rPr>
          <w:rFonts w:asciiTheme="minorHAnsi" w:hAnsiTheme="minorHAnsi" w:cstheme="minorHAnsi"/>
        </w:rPr>
        <w:t>nabídky</w:t>
      </w:r>
      <w:bookmarkEnd w:id="19"/>
    </w:p>
    <w:p w:rsidR="00202E20" w:rsidRPr="00947E7B" w:rsidRDefault="00202E20" w:rsidP="00202E20">
      <w:pPr>
        <w:pStyle w:val="Nadpis2"/>
        <w:rPr>
          <w:rFonts w:asciiTheme="minorHAnsi" w:hAnsiTheme="minorHAnsi" w:cstheme="minorHAnsi"/>
        </w:rPr>
      </w:pPr>
      <w:bookmarkStart w:id="20" w:name="_Ref366400536"/>
      <w:bookmarkStart w:id="21" w:name="_Ref464710290"/>
      <w:r w:rsidRPr="00947E7B">
        <w:rPr>
          <w:rFonts w:asciiTheme="minorHAnsi" w:hAnsiTheme="minorHAnsi" w:cstheme="minorHAnsi"/>
        </w:rPr>
        <w:t xml:space="preserve">Požadavky </w:t>
      </w:r>
      <w:r w:rsidR="0004213B" w:rsidRPr="00947E7B">
        <w:rPr>
          <w:rFonts w:asciiTheme="minorHAnsi" w:hAnsiTheme="minorHAnsi" w:cstheme="minorHAnsi"/>
          <w:lang w:val="cs-CZ"/>
        </w:rPr>
        <w:t>nabídky</w:t>
      </w:r>
    </w:p>
    <w:p w:rsidR="00202E20" w:rsidRPr="00947E7B" w:rsidRDefault="00202E20" w:rsidP="00202E20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Pod pojmem „nabídka“ se rozumí údaje nebo doklady, které účastník podal zadavateli na základě zadávacích podmínek, zejména návrh smlouvy (včetně požadovaných příloh), jakož i další zadavatelem požadované dokumenty a doklady (zvláště doklady, kterými účastník řízení prokazuje kvalifikaci).</w:t>
      </w:r>
    </w:p>
    <w:p w:rsidR="00202E20" w:rsidRPr="00947E7B" w:rsidRDefault="00202E20" w:rsidP="00202E20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Nabídka musí být zpracována v českém</w:t>
      </w:r>
      <w:r w:rsidRPr="00947E7B">
        <w:rPr>
          <w:rFonts w:asciiTheme="minorHAnsi" w:hAnsiTheme="minorHAnsi" w:cstheme="minorHAnsi"/>
          <w:lang w:val="cs-CZ"/>
        </w:rPr>
        <w:t xml:space="preserve"> nebo slovenském</w:t>
      </w:r>
      <w:r w:rsidRPr="00947E7B">
        <w:rPr>
          <w:rFonts w:asciiTheme="minorHAnsi" w:hAnsiTheme="minorHAnsi" w:cstheme="minorHAnsi"/>
        </w:rPr>
        <w:t xml:space="preserve"> jazyce na základě této zadávací dokumentace.</w:t>
      </w:r>
    </w:p>
    <w:p w:rsidR="00202E20" w:rsidRPr="00947E7B" w:rsidRDefault="00202E20" w:rsidP="00202E20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Zadavatel požaduje, aby nabídka byla předložena výhradně písemně, a to v elektronickém vyhotovení s využitím elektronického nástroje zadavatele</w:t>
      </w:r>
      <w:r w:rsidR="002A34CC">
        <w:rPr>
          <w:rFonts w:asciiTheme="minorHAnsi" w:hAnsiTheme="minorHAnsi" w:cstheme="minorHAnsi"/>
          <w:lang w:val="cs-CZ"/>
        </w:rPr>
        <w:t xml:space="preserve"> E-ZAK</w:t>
      </w:r>
      <w:r w:rsidRPr="00947E7B">
        <w:rPr>
          <w:rFonts w:asciiTheme="minorHAnsi" w:hAnsiTheme="minorHAnsi" w:cstheme="minorHAnsi"/>
          <w:lang w:val="cs-CZ"/>
        </w:rPr>
        <w:t>. Odkaz na elektronický nástroj zadavatele pro podání nabídek:</w:t>
      </w:r>
    </w:p>
    <w:p w:rsidR="00202E20" w:rsidRDefault="00BE66F2" w:rsidP="00202E20">
      <w:pPr>
        <w:pStyle w:val="PFI-odstavec"/>
        <w:numPr>
          <w:ilvl w:val="0"/>
          <w:numId w:val="0"/>
        </w:numPr>
        <w:jc w:val="center"/>
        <w:rPr>
          <w:rFonts w:asciiTheme="minorHAnsi" w:hAnsiTheme="minorHAnsi" w:cstheme="minorHAnsi"/>
          <w:lang w:val="cs-CZ"/>
        </w:rPr>
      </w:pPr>
      <w:hyperlink r:id="rId14" w:history="1">
        <w:r w:rsidR="00F222A2" w:rsidRPr="008C6C09">
          <w:rPr>
            <w:rStyle w:val="Hypertextovodkaz"/>
            <w:rFonts w:asciiTheme="minorHAnsi" w:hAnsiTheme="minorHAnsi" w:cstheme="minorHAnsi"/>
            <w:lang w:val="cs-CZ"/>
          </w:rPr>
          <w:t>https://zakazky.navigaassistance.cz/vz00000002</w:t>
        </w:r>
      </w:hyperlink>
    </w:p>
    <w:p w:rsidR="00202E20" w:rsidRPr="00947E7B" w:rsidRDefault="00202E20" w:rsidP="00202E20">
      <w:pPr>
        <w:pStyle w:val="Nadpis2"/>
        <w:rPr>
          <w:rFonts w:asciiTheme="minorHAnsi" w:hAnsiTheme="minorHAnsi" w:cstheme="minorHAnsi"/>
        </w:rPr>
      </w:pPr>
      <w:bookmarkStart w:id="22" w:name="_Ref159909559"/>
      <w:r w:rsidRPr="00947E7B">
        <w:rPr>
          <w:rFonts w:asciiTheme="minorHAnsi" w:hAnsiTheme="minorHAnsi" w:cstheme="minorHAnsi"/>
        </w:rPr>
        <w:t>Vlastní sestavení nabídky</w:t>
      </w:r>
      <w:bookmarkEnd w:id="22"/>
    </w:p>
    <w:p w:rsidR="00944413" w:rsidRPr="00947E7B" w:rsidRDefault="00202E20" w:rsidP="00944413">
      <w:pPr>
        <w:pStyle w:val="PFI-odstavec"/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Zadavatel doporučuje následující řazení a členění nabídky:</w:t>
      </w:r>
    </w:p>
    <w:p w:rsidR="00202E20" w:rsidRPr="00947E7B" w:rsidRDefault="00944413" w:rsidP="00202E20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lastRenderedPageBreak/>
        <w:t>1</w:t>
      </w:r>
      <w:r w:rsidR="00952185" w:rsidRPr="00947E7B">
        <w:rPr>
          <w:rFonts w:asciiTheme="minorHAnsi" w:hAnsiTheme="minorHAnsi" w:cstheme="minorHAnsi"/>
          <w:lang w:val="cs-CZ"/>
        </w:rPr>
        <w:t xml:space="preserve">. </w:t>
      </w:r>
      <w:r w:rsidR="00202E20" w:rsidRPr="00947E7B">
        <w:rPr>
          <w:rFonts w:asciiTheme="minorHAnsi" w:hAnsiTheme="minorHAnsi" w:cstheme="minorHAnsi"/>
          <w:lang w:val="cs-CZ"/>
        </w:rPr>
        <w:t>Vlas</w:t>
      </w:r>
      <w:r w:rsidR="002200FD" w:rsidRPr="00947E7B">
        <w:rPr>
          <w:rFonts w:asciiTheme="minorHAnsi" w:hAnsiTheme="minorHAnsi" w:cstheme="minorHAnsi"/>
          <w:lang w:val="cs-CZ"/>
        </w:rPr>
        <w:t>tní nabídka – obsahuje vyplněný návrh rámcové kupní smlouvy</w:t>
      </w:r>
      <w:r w:rsidR="00202E20" w:rsidRPr="00947E7B">
        <w:rPr>
          <w:rFonts w:asciiTheme="minorHAnsi" w:hAnsiTheme="minorHAnsi" w:cstheme="minorHAnsi"/>
          <w:lang w:val="cs-CZ"/>
        </w:rPr>
        <w:t xml:space="preserve"> včetně příloh dle těchto zadávacích podmínek</w:t>
      </w:r>
      <w:r w:rsidR="00952185" w:rsidRPr="00947E7B">
        <w:rPr>
          <w:rFonts w:asciiTheme="minorHAnsi" w:hAnsiTheme="minorHAnsi" w:cstheme="minorHAnsi"/>
          <w:lang w:val="cs-CZ"/>
        </w:rPr>
        <w:t xml:space="preserve">, zejména </w:t>
      </w:r>
      <w:r w:rsidR="00CF1304" w:rsidRPr="00947E7B">
        <w:rPr>
          <w:rFonts w:asciiTheme="minorHAnsi" w:hAnsiTheme="minorHAnsi" w:cstheme="minorHAnsi"/>
          <w:lang w:val="cs-CZ"/>
        </w:rPr>
        <w:t>vyplněn</w:t>
      </w:r>
      <w:r w:rsidRPr="00947E7B">
        <w:rPr>
          <w:rFonts w:asciiTheme="minorHAnsi" w:hAnsiTheme="minorHAnsi" w:cstheme="minorHAnsi"/>
          <w:lang w:val="cs-CZ"/>
        </w:rPr>
        <w:t>á</w:t>
      </w:r>
      <w:r w:rsidR="00CF1304" w:rsidRPr="00947E7B">
        <w:rPr>
          <w:rFonts w:asciiTheme="minorHAnsi" w:hAnsiTheme="minorHAnsi" w:cstheme="minorHAnsi"/>
          <w:lang w:val="cs-CZ"/>
        </w:rPr>
        <w:t xml:space="preserve"> Příloh</w:t>
      </w:r>
      <w:r w:rsidRPr="00947E7B">
        <w:rPr>
          <w:rFonts w:asciiTheme="minorHAnsi" w:hAnsiTheme="minorHAnsi" w:cstheme="minorHAnsi"/>
          <w:lang w:val="cs-CZ"/>
        </w:rPr>
        <w:t>a</w:t>
      </w:r>
      <w:r w:rsidR="00CF1304" w:rsidRPr="00947E7B">
        <w:rPr>
          <w:rFonts w:asciiTheme="minorHAnsi" w:hAnsiTheme="minorHAnsi" w:cstheme="minorHAnsi"/>
          <w:lang w:val="cs-CZ"/>
        </w:rPr>
        <w:t xml:space="preserve"> č. 2 – Technická specifikace včetně </w:t>
      </w:r>
      <w:r w:rsidR="00952185" w:rsidRPr="00947E7B">
        <w:rPr>
          <w:rFonts w:asciiTheme="minorHAnsi" w:hAnsiTheme="minorHAnsi" w:cstheme="minorHAnsi"/>
          <w:lang w:val="cs-CZ"/>
        </w:rPr>
        <w:t>vlastní</w:t>
      </w:r>
      <w:r w:rsidR="00CF1304" w:rsidRPr="00947E7B">
        <w:rPr>
          <w:rFonts w:asciiTheme="minorHAnsi" w:hAnsiTheme="minorHAnsi" w:cstheme="minorHAnsi"/>
          <w:lang w:val="cs-CZ"/>
        </w:rPr>
        <w:t xml:space="preserve">ho </w:t>
      </w:r>
      <w:r w:rsidR="00952185" w:rsidRPr="00947E7B">
        <w:rPr>
          <w:rFonts w:asciiTheme="minorHAnsi" w:hAnsiTheme="minorHAnsi" w:cstheme="minorHAnsi"/>
          <w:lang w:val="cs-CZ"/>
        </w:rPr>
        <w:t>popis</w:t>
      </w:r>
      <w:r w:rsidR="00CF1304" w:rsidRPr="00947E7B">
        <w:rPr>
          <w:rFonts w:asciiTheme="minorHAnsi" w:hAnsiTheme="minorHAnsi" w:cstheme="minorHAnsi"/>
          <w:lang w:val="cs-CZ"/>
        </w:rPr>
        <w:t>u</w:t>
      </w:r>
      <w:r w:rsidR="00952185" w:rsidRPr="00947E7B">
        <w:rPr>
          <w:rFonts w:asciiTheme="minorHAnsi" w:hAnsiTheme="minorHAnsi" w:cstheme="minorHAnsi"/>
          <w:lang w:val="cs-CZ"/>
        </w:rPr>
        <w:t xml:space="preserve"> předmětu, popř. produktový list, ze kterého bude zřejmé splnění požadovaných parametrů</w:t>
      </w:r>
      <w:r w:rsidR="00202E20" w:rsidRPr="00947E7B">
        <w:rPr>
          <w:rFonts w:asciiTheme="minorHAnsi" w:hAnsiTheme="minorHAnsi" w:cstheme="minorHAnsi"/>
          <w:lang w:val="cs-CZ"/>
        </w:rPr>
        <w:t>;</w:t>
      </w:r>
    </w:p>
    <w:p w:rsidR="00202E20" w:rsidRPr="00947E7B" w:rsidRDefault="00944413" w:rsidP="00202E20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2</w:t>
      </w:r>
      <w:r w:rsidR="00202E20" w:rsidRPr="00947E7B">
        <w:rPr>
          <w:rFonts w:asciiTheme="minorHAnsi" w:hAnsiTheme="minorHAnsi" w:cstheme="minorHAnsi"/>
          <w:lang w:val="cs-CZ"/>
        </w:rPr>
        <w:t>. Listiny prokázání kvalifikace a způsobilosti;</w:t>
      </w:r>
    </w:p>
    <w:p w:rsidR="00202E20" w:rsidRPr="00947E7B" w:rsidRDefault="00944413" w:rsidP="00202E20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>3</w:t>
      </w:r>
      <w:r w:rsidR="00202E20" w:rsidRPr="00947E7B">
        <w:rPr>
          <w:rFonts w:asciiTheme="minorHAnsi" w:hAnsiTheme="minorHAnsi" w:cstheme="minorHAnsi"/>
          <w:lang w:val="cs-CZ"/>
        </w:rPr>
        <w:t>. Další případné listiny a dokumenty v případě potřeby účastníka, požaduje-li tak zákon, nebo tyto zadávací podmínky.</w:t>
      </w:r>
    </w:p>
    <w:p w:rsidR="00202E20" w:rsidRPr="00947E7B" w:rsidRDefault="00202E20" w:rsidP="00202E20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Pro elektronické provedení smějí být použity obecně dostupné formáty a programy (Microsoft Office (Word, Excel), Adobe </w:t>
      </w:r>
      <w:proofErr w:type="spellStart"/>
      <w:r w:rsidRPr="00947E7B">
        <w:rPr>
          <w:rFonts w:asciiTheme="minorHAnsi" w:hAnsiTheme="minorHAnsi" w:cstheme="minorHAnsi"/>
        </w:rPr>
        <w:t>Reader</w:t>
      </w:r>
      <w:proofErr w:type="spellEnd"/>
      <w:r w:rsidRPr="00947E7B">
        <w:rPr>
          <w:rFonts w:asciiTheme="minorHAnsi" w:hAnsiTheme="minorHAnsi" w:cstheme="minorHAnsi"/>
        </w:rPr>
        <w:t>, Open Office apod.)</w:t>
      </w:r>
      <w:r w:rsidR="00061E77" w:rsidRPr="00947E7B">
        <w:rPr>
          <w:rFonts w:asciiTheme="minorHAnsi" w:hAnsiTheme="minorHAnsi" w:cstheme="minorHAnsi"/>
          <w:lang w:val="cs-CZ"/>
        </w:rPr>
        <w:t>.</w:t>
      </w:r>
    </w:p>
    <w:p w:rsidR="0004213B" w:rsidRPr="00947E7B" w:rsidRDefault="0004213B" w:rsidP="0004213B">
      <w:pPr>
        <w:pStyle w:val="Nadpis2"/>
        <w:rPr>
          <w:rFonts w:asciiTheme="minorHAnsi" w:hAnsiTheme="minorHAnsi" w:cstheme="minorHAnsi"/>
        </w:rPr>
      </w:pPr>
      <w:bookmarkStart w:id="23" w:name="_Ref464656810"/>
      <w:r w:rsidRPr="00947E7B">
        <w:rPr>
          <w:rFonts w:asciiTheme="minorHAnsi" w:hAnsiTheme="minorHAnsi" w:cstheme="minorHAnsi"/>
        </w:rPr>
        <w:t>Ostatní náležitosti nabídky</w:t>
      </w:r>
    </w:p>
    <w:p w:rsidR="0004213B" w:rsidRPr="00947E7B" w:rsidRDefault="0004213B" w:rsidP="0004213B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Pokud je vyžadováno předložení dokladu podle právního řádu České republiky, může dodavatel předložit obdobný doklad podle právního řádu státu, ve kterém se tento doklad vydává; tento doklad se předkládá s překladem do českého jazyka. Pokud se podle příslušného právního řádu požadovaný doklad nevydává, může být nahrazen čestným prohlášením.</w:t>
      </w:r>
    </w:p>
    <w:p w:rsidR="0004213B" w:rsidRPr="00947E7B" w:rsidRDefault="0004213B" w:rsidP="0004213B">
      <w:pPr>
        <w:pStyle w:val="PFI-odstavec"/>
        <w:rPr>
          <w:rFonts w:asciiTheme="minorHAnsi" w:hAnsiTheme="minorHAnsi" w:cstheme="minorHAnsi"/>
        </w:rPr>
      </w:pPr>
      <w:bookmarkStart w:id="24" w:name="_Ref464656875"/>
      <w:r w:rsidRPr="00947E7B">
        <w:rPr>
          <w:rFonts w:asciiTheme="minorHAnsi" w:hAnsiTheme="minorHAnsi" w:cstheme="minorHAnsi"/>
        </w:rPr>
        <w:t xml:space="preserve">Doklad ve slovenském jazyce a doklad o vzdělání (vysvědčení, osvědčení, certifikáty apod.) v latinském či anglickém jazyce se předkládají bez překladu. </w:t>
      </w:r>
      <w:bookmarkEnd w:id="23"/>
      <w:bookmarkEnd w:id="24"/>
    </w:p>
    <w:p w:rsidR="0004213B" w:rsidRPr="00947E7B" w:rsidRDefault="0004213B" w:rsidP="0004213B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Povinnost předložit doklad může dodavatel splnit odkazem na odpovídající informace vedené v informačním systému veřejné správy nebo v obdobném systému vedeném v jiném členském státu EU, který umožňuje neomezený dálkový přístup. Takový odkaz musí obsahovat internetovou adresu a údaje pro přihlášení a vyhledání požadované informace, jsou-li takové údaje nezbytné. Zadavateli</w:t>
      </w:r>
      <w:r w:rsidRPr="00947E7B">
        <w:rPr>
          <w:rFonts w:asciiTheme="minorHAnsi" w:hAnsiTheme="minorHAnsi" w:cstheme="minorHAnsi"/>
          <w:lang w:val="cs-CZ"/>
        </w:rPr>
        <w:t xml:space="preserve"> nesmí </w:t>
      </w:r>
      <w:r w:rsidRPr="00947E7B">
        <w:rPr>
          <w:rFonts w:asciiTheme="minorHAnsi" w:hAnsiTheme="minorHAnsi" w:cstheme="minorHAnsi"/>
        </w:rPr>
        <w:t>vzniknout žádné náklady spojené s ověřováním takto uvedené informace.</w:t>
      </w:r>
    </w:p>
    <w:p w:rsidR="0036023F" w:rsidRPr="00947E7B" w:rsidRDefault="00FE1B6D" w:rsidP="00DB6513">
      <w:pPr>
        <w:pStyle w:val="Nadpis1"/>
        <w:rPr>
          <w:rFonts w:asciiTheme="minorHAnsi" w:hAnsiTheme="minorHAnsi" w:cstheme="minorHAnsi"/>
        </w:rPr>
      </w:pPr>
      <w:bookmarkStart w:id="25" w:name="_Toc536039364"/>
      <w:r w:rsidRPr="00947E7B">
        <w:rPr>
          <w:rFonts w:asciiTheme="minorHAnsi" w:hAnsiTheme="minorHAnsi" w:cstheme="minorHAnsi"/>
        </w:rPr>
        <w:t>K</w:t>
      </w:r>
      <w:r w:rsidR="0036023F" w:rsidRPr="00947E7B">
        <w:rPr>
          <w:rFonts w:asciiTheme="minorHAnsi" w:hAnsiTheme="minorHAnsi" w:cstheme="minorHAnsi"/>
        </w:rPr>
        <w:t>valifikace</w:t>
      </w:r>
      <w:bookmarkEnd w:id="13"/>
      <w:bookmarkEnd w:id="20"/>
      <w:bookmarkEnd w:id="21"/>
      <w:bookmarkEnd w:id="25"/>
    </w:p>
    <w:p w:rsidR="00753E17" w:rsidRPr="00947E7B" w:rsidRDefault="00753E17" w:rsidP="00753E17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Splnění kvalifikace, prokázání splnění kvalifikace v nabídce</w:t>
      </w:r>
    </w:p>
    <w:p w:rsidR="00753E17" w:rsidRPr="00947E7B" w:rsidRDefault="00753E17" w:rsidP="00753E17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Kvalifikaci splní dodavatel, který: </w:t>
      </w:r>
    </w:p>
    <w:p w:rsidR="00753E17" w:rsidRPr="00947E7B" w:rsidRDefault="00A0495C" w:rsidP="00753E17">
      <w:pPr>
        <w:numPr>
          <w:ilvl w:val="0"/>
          <w:numId w:val="28"/>
        </w:numPr>
        <w:suppressAutoHyphens w:val="0"/>
        <w:spacing w:before="120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splňuje základní způsobilost</w:t>
      </w:r>
      <w:r w:rsidR="00952185" w:rsidRPr="00947E7B">
        <w:rPr>
          <w:rFonts w:asciiTheme="minorHAnsi" w:hAnsiTheme="minorHAnsi" w:cstheme="minorHAnsi"/>
        </w:rPr>
        <w:t xml:space="preserve"> dle </w:t>
      </w:r>
      <w:proofErr w:type="spellStart"/>
      <w:r w:rsidR="00952185" w:rsidRPr="00947E7B">
        <w:rPr>
          <w:rFonts w:asciiTheme="minorHAnsi" w:hAnsiTheme="minorHAnsi" w:cstheme="minorHAnsi"/>
        </w:rPr>
        <w:t>ust</w:t>
      </w:r>
      <w:proofErr w:type="spellEnd"/>
      <w:r w:rsidR="00952185" w:rsidRPr="00947E7B">
        <w:rPr>
          <w:rFonts w:asciiTheme="minorHAnsi" w:hAnsiTheme="minorHAnsi" w:cstheme="minorHAnsi"/>
        </w:rPr>
        <w:t>. § 74 ZZVZ</w:t>
      </w:r>
      <w:r w:rsidR="00753E17" w:rsidRPr="00947E7B">
        <w:rPr>
          <w:rFonts w:asciiTheme="minorHAnsi" w:hAnsiTheme="minorHAnsi" w:cstheme="minorHAnsi"/>
        </w:rPr>
        <w:t>;</w:t>
      </w:r>
    </w:p>
    <w:p w:rsidR="00753E17" w:rsidRPr="00947E7B" w:rsidRDefault="00A0495C" w:rsidP="00753E17">
      <w:pPr>
        <w:numPr>
          <w:ilvl w:val="0"/>
          <w:numId w:val="28"/>
        </w:numPr>
        <w:suppressAutoHyphens w:val="0"/>
        <w:spacing w:before="120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splňuje profesní způsobilost</w:t>
      </w:r>
      <w:r w:rsidR="00952185" w:rsidRPr="00947E7B">
        <w:rPr>
          <w:rFonts w:asciiTheme="minorHAnsi" w:hAnsiTheme="minorHAnsi" w:cstheme="minorHAnsi"/>
        </w:rPr>
        <w:t xml:space="preserve"> dle </w:t>
      </w:r>
      <w:proofErr w:type="spellStart"/>
      <w:r w:rsidR="00952185" w:rsidRPr="00947E7B">
        <w:rPr>
          <w:rFonts w:asciiTheme="minorHAnsi" w:hAnsiTheme="minorHAnsi" w:cstheme="minorHAnsi"/>
        </w:rPr>
        <w:t>ust</w:t>
      </w:r>
      <w:proofErr w:type="spellEnd"/>
      <w:r w:rsidR="00952185" w:rsidRPr="00947E7B">
        <w:rPr>
          <w:rFonts w:asciiTheme="minorHAnsi" w:hAnsiTheme="minorHAnsi" w:cstheme="minorHAnsi"/>
        </w:rPr>
        <w:t>. § 77 ZZVZ</w:t>
      </w:r>
      <w:r w:rsidR="00753E17" w:rsidRPr="00947E7B">
        <w:rPr>
          <w:rFonts w:asciiTheme="minorHAnsi" w:hAnsiTheme="minorHAnsi" w:cstheme="minorHAnsi"/>
        </w:rPr>
        <w:t>;</w:t>
      </w:r>
    </w:p>
    <w:p w:rsidR="00753E17" w:rsidRPr="00947E7B" w:rsidRDefault="00753E17" w:rsidP="00753E17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Zadavatel však nijak nebrání dodavatelům, aby prokázali splnění všech</w:t>
      </w:r>
      <w:r w:rsidR="006B6BD9" w:rsidRPr="00947E7B">
        <w:rPr>
          <w:rFonts w:asciiTheme="minorHAnsi" w:hAnsiTheme="minorHAnsi" w:cstheme="minorHAnsi"/>
        </w:rPr>
        <w:t xml:space="preserve"> způsobilostí a kvalifikací vložením originálů nebo ověřených kopií příslušných listin již </w:t>
      </w:r>
      <w:r w:rsidRPr="00947E7B">
        <w:rPr>
          <w:rFonts w:asciiTheme="minorHAnsi" w:hAnsiTheme="minorHAnsi" w:cstheme="minorHAnsi"/>
        </w:rPr>
        <w:t>do nabídek</w:t>
      </w:r>
      <w:r w:rsidR="00E82BB5" w:rsidRPr="00947E7B">
        <w:rPr>
          <w:rFonts w:asciiTheme="minorHAnsi" w:hAnsiTheme="minorHAnsi" w:cstheme="minorHAnsi"/>
        </w:rPr>
        <w:t>,</w:t>
      </w:r>
      <w:r w:rsidRPr="00947E7B">
        <w:rPr>
          <w:rFonts w:asciiTheme="minorHAnsi" w:hAnsiTheme="minorHAnsi" w:cstheme="minorHAnsi"/>
        </w:rPr>
        <w:t xml:space="preserve"> nebo</w:t>
      </w:r>
      <w:r w:rsidR="006B6BD9" w:rsidRPr="00947E7B">
        <w:rPr>
          <w:rFonts w:asciiTheme="minorHAnsi" w:hAnsiTheme="minorHAnsi" w:cstheme="minorHAnsi"/>
        </w:rPr>
        <w:t xml:space="preserve"> aby</w:t>
      </w:r>
      <w:r w:rsidRPr="00947E7B">
        <w:rPr>
          <w:rFonts w:asciiTheme="minorHAnsi" w:hAnsiTheme="minorHAnsi" w:cstheme="minorHAnsi"/>
        </w:rPr>
        <w:t xml:space="preserve"> prokázali splnění základní způsobilosti v relevantních částech kvalifikace dodavatelů výpisem ze seznamu kvalifikovaných dodavatelů dle </w:t>
      </w:r>
      <w:proofErr w:type="spellStart"/>
      <w:r w:rsidRPr="00947E7B">
        <w:rPr>
          <w:rFonts w:asciiTheme="minorHAnsi" w:hAnsiTheme="minorHAnsi" w:cstheme="minorHAnsi"/>
        </w:rPr>
        <w:t>ust</w:t>
      </w:r>
      <w:proofErr w:type="spellEnd"/>
      <w:r w:rsidRPr="00947E7B">
        <w:rPr>
          <w:rFonts w:asciiTheme="minorHAnsi" w:hAnsiTheme="minorHAnsi" w:cstheme="minorHAnsi"/>
        </w:rPr>
        <w:t xml:space="preserve">. § 228 a </w:t>
      </w:r>
      <w:proofErr w:type="spellStart"/>
      <w:r w:rsidRPr="00947E7B">
        <w:rPr>
          <w:rFonts w:asciiTheme="minorHAnsi" w:hAnsiTheme="minorHAnsi" w:cstheme="minorHAnsi"/>
        </w:rPr>
        <w:t>souv</w:t>
      </w:r>
      <w:proofErr w:type="spellEnd"/>
      <w:r w:rsidRPr="00947E7B">
        <w:rPr>
          <w:rFonts w:asciiTheme="minorHAnsi" w:hAnsiTheme="minorHAnsi" w:cstheme="minorHAnsi"/>
        </w:rPr>
        <w:t xml:space="preserve">. zákona či systémem certifikovaných dodavatelů dle </w:t>
      </w:r>
      <w:proofErr w:type="spellStart"/>
      <w:r w:rsidRPr="00947E7B">
        <w:rPr>
          <w:rFonts w:asciiTheme="minorHAnsi" w:hAnsiTheme="minorHAnsi" w:cstheme="minorHAnsi"/>
        </w:rPr>
        <w:t>ust</w:t>
      </w:r>
      <w:proofErr w:type="spellEnd"/>
      <w:r w:rsidRPr="00947E7B">
        <w:rPr>
          <w:rFonts w:asciiTheme="minorHAnsi" w:hAnsiTheme="minorHAnsi" w:cstheme="minorHAnsi"/>
        </w:rPr>
        <w:t>. § 234 a násl. zákona.</w:t>
      </w:r>
    </w:p>
    <w:p w:rsidR="00952185" w:rsidRPr="00947E7B" w:rsidRDefault="00753E17" w:rsidP="00753E17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Základní způsobilost</w:t>
      </w:r>
    </w:p>
    <w:p w:rsidR="00753E17" w:rsidRPr="00947E7B" w:rsidRDefault="00753E17" w:rsidP="00952185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Způsobilým dle </w:t>
      </w:r>
      <w:proofErr w:type="spellStart"/>
      <w:r w:rsidRPr="00947E7B">
        <w:rPr>
          <w:rFonts w:asciiTheme="minorHAnsi" w:hAnsiTheme="minorHAnsi" w:cstheme="minorHAnsi"/>
        </w:rPr>
        <w:t>ust</w:t>
      </w:r>
      <w:proofErr w:type="spellEnd"/>
      <w:r w:rsidRPr="00947E7B">
        <w:rPr>
          <w:rFonts w:asciiTheme="minorHAnsi" w:hAnsiTheme="minorHAnsi" w:cstheme="minorHAnsi"/>
        </w:rPr>
        <w:t>. § 74 zákona není dodavatel, který:</w:t>
      </w:r>
    </w:p>
    <w:p w:rsidR="00A30688" w:rsidRPr="00947E7B" w:rsidRDefault="00753E17" w:rsidP="00753E17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a)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6F7A16" w:rsidRPr="00947E7B" w:rsidRDefault="006F7A16" w:rsidP="004F47D8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lze prokázat předložením výpisu z evidence Rejstříku trestů,</w:t>
      </w:r>
    </w:p>
    <w:p w:rsidR="00753E17" w:rsidRPr="00947E7B" w:rsidRDefault="00753E17" w:rsidP="00753E17">
      <w:pPr>
        <w:rPr>
          <w:rFonts w:asciiTheme="minorHAnsi" w:hAnsiTheme="minorHAnsi" w:cstheme="minorHAnsi"/>
          <w:szCs w:val="22"/>
        </w:rPr>
      </w:pPr>
      <w:r w:rsidRPr="00947E7B">
        <w:rPr>
          <w:rFonts w:asciiTheme="minorHAnsi" w:hAnsiTheme="minorHAnsi" w:cstheme="minorHAnsi"/>
        </w:rPr>
        <w:t xml:space="preserve">b) má v České </w:t>
      </w:r>
      <w:r w:rsidRPr="00947E7B">
        <w:rPr>
          <w:rFonts w:asciiTheme="minorHAnsi" w:hAnsiTheme="minorHAnsi" w:cstheme="minorHAnsi"/>
          <w:szCs w:val="22"/>
        </w:rPr>
        <w:t>republice nebo v zemi svého sídla v evidenci daní zachycen splatný daňový nedoplatek,</w:t>
      </w:r>
    </w:p>
    <w:p w:rsidR="006F7A16" w:rsidRPr="00947E7B" w:rsidRDefault="006F7A16" w:rsidP="004F47D8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color w:val="000000"/>
          <w:szCs w:val="22"/>
          <w:shd w:val="clear" w:color="auto" w:fill="FFFFFF"/>
          <w:lang w:eastAsia="cs-CZ"/>
        </w:rPr>
      </w:pPr>
      <w:r w:rsidRPr="00947E7B">
        <w:rPr>
          <w:rFonts w:asciiTheme="minorHAnsi" w:hAnsiTheme="minorHAnsi" w:cstheme="minorHAnsi"/>
          <w:szCs w:val="22"/>
        </w:rPr>
        <w:t xml:space="preserve">lze prokázat předložením </w:t>
      </w:r>
      <w:r w:rsidRPr="00947E7B">
        <w:rPr>
          <w:rFonts w:asciiTheme="minorHAnsi" w:hAnsiTheme="minorHAnsi" w:cstheme="minorHAnsi"/>
          <w:color w:val="000000"/>
          <w:szCs w:val="22"/>
          <w:shd w:val="clear" w:color="auto" w:fill="FFFFFF"/>
          <w:lang w:eastAsia="cs-CZ"/>
        </w:rPr>
        <w:t>potvrzení příslušného finančního úřadu a písemného čestného prohlášení ve vztahu ke spotřební dani,</w:t>
      </w:r>
    </w:p>
    <w:p w:rsidR="00753E17" w:rsidRPr="00947E7B" w:rsidRDefault="00753E17" w:rsidP="00753E17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c) má v České republice nebo v zemi svého sídla splatný nedoplatek na pojistném nebo na penále na veřejné zdravotní pojištění,</w:t>
      </w:r>
    </w:p>
    <w:p w:rsidR="006F7A16" w:rsidRPr="00947E7B" w:rsidRDefault="006F7A16" w:rsidP="004F47D8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lastRenderedPageBreak/>
        <w:t>lze prokázat předložením písemného čestného prohlášení,</w:t>
      </w:r>
    </w:p>
    <w:p w:rsidR="00753E17" w:rsidRPr="00947E7B" w:rsidRDefault="00753E17" w:rsidP="00753E17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d) má v České republice nebo v zemi svého sídla splatný nedoplatek na pojistném nebo na penále na sociální zabezpečení a příspěvku na státní politiku zaměstnanosti,</w:t>
      </w:r>
    </w:p>
    <w:p w:rsidR="006F7A16" w:rsidRPr="00947E7B" w:rsidRDefault="006F7A16" w:rsidP="004F47D8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lze prokázat předložením potvrzení příslušné okresní správy sociálního zabezpečení,</w:t>
      </w:r>
    </w:p>
    <w:p w:rsidR="006F7A16" w:rsidRPr="00947E7B" w:rsidRDefault="00753E17" w:rsidP="00753E17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e) je v likvidaci, proti němuž bylo vydáno rozhodnutí o úpadku, vůči němuž byla nařízena nucená správa podle jiného právního předpisu nebo v obdobné situaci podle právního řádu země sídla dodavatele</w:t>
      </w:r>
      <w:r w:rsidR="006F7A16" w:rsidRPr="00947E7B">
        <w:rPr>
          <w:rFonts w:asciiTheme="minorHAnsi" w:hAnsiTheme="minorHAnsi" w:cstheme="minorHAnsi"/>
        </w:rPr>
        <w:t>,</w:t>
      </w:r>
    </w:p>
    <w:p w:rsidR="00952185" w:rsidRPr="00947E7B" w:rsidRDefault="006F7A16" w:rsidP="00753E17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lze prokázat předložením výpisu z obchodního rejstříku, nebo předložením písemného čestného prohlášení v případě, že není v obchodním rejstříku zapsán.</w:t>
      </w:r>
    </w:p>
    <w:p w:rsidR="00753E17" w:rsidRPr="00947E7B" w:rsidRDefault="00952185" w:rsidP="00952185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J</w:t>
      </w:r>
      <w:r w:rsidR="00753E17" w:rsidRPr="00947E7B">
        <w:rPr>
          <w:rFonts w:asciiTheme="minorHAnsi" w:hAnsiTheme="minorHAnsi" w:cstheme="minorHAnsi"/>
        </w:rPr>
        <w:t>e-</w:t>
      </w:r>
      <w:proofErr w:type="spellStart"/>
      <w:r w:rsidR="00753E17" w:rsidRPr="00947E7B">
        <w:rPr>
          <w:rFonts w:asciiTheme="minorHAnsi" w:hAnsiTheme="minorHAnsi" w:cstheme="minorHAnsi"/>
        </w:rPr>
        <w:t>li</w:t>
      </w:r>
      <w:proofErr w:type="spellEnd"/>
      <w:r w:rsidR="00753E17" w:rsidRPr="00947E7B">
        <w:rPr>
          <w:rFonts w:asciiTheme="minorHAnsi" w:hAnsiTheme="minorHAnsi" w:cstheme="minorHAnsi"/>
        </w:rPr>
        <w:t xml:space="preserve">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753E17" w:rsidRPr="00947E7B" w:rsidRDefault="00753E17" w:rsidP="00952185">
      <w:pPr>
        <w:ind w:firstLine="708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a) tato právnická osoba,</w:t>
      </w:r>
    </w:p>
    <w:p w:rsidR="00753E17" w:rsidRPr="00947E7B" w:rsidRDefault="00753E17" w:rsidP="00952185">
      <w:pPr>
        <w:ind w:firstLine="708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b) každý člen statutárního orgánu této právnické osoby a</w:t>
      </w:r>
    </w:p>
    <w:p w:rsidR="00952185" w:rsidRPr="00947E7B" w:rsidRDefault="00753E17" w:rsidP="00952185">
      <w:pPr>
        <w:ind w:firstLine="708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c) osoba zastupující tuto právnickou osobu v statutárním orgánu dodavatele.</w:t>
      </w:r>
    </w:p>
    <w:p w:rsidR="00933AFC" w:rsidRPr="00947E7B" w:rsidRDefault="00933AFC" w:rsidP="00753E17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K prokázání základní způsobilosti může účastník dle </w:t>
      </w:r>
      <w:proofErr w:type="spellStart"/>
      <w:r w:rsidRPr="00947E7B">
        <w:rPr>
          <w:rFonts w:asciiTheme="minorHAnsi" w:hAnsiTheme="minorHAnsi" w:cstheme="minorHAnsi"/>
        </w:rPr>
        <w:t>ust</w:t>
      </w:r>
      <w:proofErr w:type="spellEnd"/>
      <w:r w:rsidRPr="00947E7B">
        <w:rPr>
          <w:rFonts w:asciiTheme="minorHAnsi" w:hAnsiTheme="minorHAnsi" w:cstheme="minorHAnsi"/>
        </w:rPr>
        <w:t xml:space="preserve">. § 53 odst. 4 ZZVZ použít čestné prohlášení, které je přílohou č. </w:t>
      </w:r>
      <w:r w:rsidR="00843AE5" w:rsidRPr="00947E7B">
        <w:rPr>
          <w:rFonts w:asciiTheme="minorHAnsi" w:hAnsiTheme="minorHAnsi" w:cstheme="minorHAnsi"/>
        </w:rPr>
        <w:t>4</w:t>
      </w:r>
      <w:r w:rsidRPr="00947E7B">
        <w:rPr>
          <w:rFonts w:asciiTheme="minorHAnsi" w:hAnsiTheme="minorHAnsi" w:cstheme="minorHAnsi"/>
        </w:rPr>
        <w:t xml:space="preserve"> této zadávací dokumentace.</w:t>
      </w:r>
    </w:p>
    <w:p w:rsidR="00753E17" w:rsidRPr="00947E7B" w:rsidRDefault="00753E17" w:rsidP="00753E17">
      <w:pPr>
        <w:pStyle w:val="Nadpis2"/>
        <w:rPr>
          <w:rFonts w:asciiTheme="minorHAnsi" w:hAnsiTheme="minorHAnsi" w:cstheme="minorHAnsi"/>
        </w:rPr>
      </w:pPr>
      <w:bookmarkStart w:id="26" w:name="_Ref464815469"/>
      <w:r w:rsidRPr="00947E7B">
        <w:rPr>
          <w:rFonts w:asciiTheme="minorHAnsi" w:hAnsiTheme="minorHAnsi" w:cstheme="minorHAnsi"/>
        </w:rPr>
        <w:t>Profesní způsobilost</w:t>
      </w:r>
      <w:bookmarkEnd w:id="26"/>
    </w:p>
    <w:p w:rsidR="00753E17" w:rsidRPr="00947E7B" w:rsidRDefault="00753E17" w:rsidP="00952185">
      <w:pPr>
        <w:pStyle w:val="PFI-odstavec"/>
        <w:rPr>
          <w:rFonts w:asciiTheme="minorHAnsi" w:hAnsiTheme="minorHAnsi" w:cstheme="minorHAnsi"/>
        </w:rPr>
      </w:pPr>
      <w:bookmarkStart w:id="27" w:name="_Ref477438674"/>
      <w:r w:rsidRPr="00947E7B">
        <w:rPr>
          <w:rFonts w:asciiTheme="minorHAnsi" w:hAnsiTheme="minorHAnsi" w:cstheme="minorHAnsi"/>
        </w:rPr>
        <w:t>Profesně způsobilým je dodavatel</w:t>
      </w:r>
      <w:r w:rsidR="00843AE5" w:rsidRPr="00947E7B">
        <w:rPr>
          <w:rFonts w:asciiTheme="minorHAnsi" w:hAnsiTheme="minorHAnsi" w:cstheme="minorHAnsi"/>
        </w:rPr>
        <w:t>, který</w:t>
      </w:r>
      <w:r w:rsidRPr="00947E7B">
        <w:rPr>
          <w:rFonts w:asciiTheme="minorHAnsi" w:hAnsiTheme="minorHAnsi" w:cstheme="minorHAnsi"/>
        </w:rPr>
        <w:t xml:space="preserve"> předloží:</w:t>
      </w:r>
    </w:p>
    <w:p w:rsidR="00753E17" w:rsidRPr="00947E7B" w:rsidRDefault="00753E17" w:rsidP="00753E17">
      <w:pPr>
        <w:rPr>
          <w:rFonts w:asciiTheme="minorHAnsi" w:hAnsiTheme="minorHAnsi" w:cstheme="minorHAnsi"/>
          <w:bCs/>
        </w:rPr>
      </w:pPr>
      <w:r w:rsidRPr="00947E7B">
        <w:rPr>
          <w:rFonts w:asciiTheme="minorHAnsi" w:hAnsiTheme="minorHAnsi" w:cstheme="minorHAnsi"/>
          <w:bCs/>
        </w:rPr>
        <w:t xml:space="preserve">a) </w:t>
      </w:r>
      <w:r w:rsidRPr="00947E7B">
        <w:rPr>
          <w:rFonts w:asciiTheme="minorHAnsi" w:hAnsiTheme="minorHAnsi" w:cstheme="minorHAnsi"/>
        </w:rPr>
        <w:t>ve vztahu k České republice předložením výpisu z obchodního rejstříku nebo jiné obdobné evidence, pokud jiný právní předpis zápis do takové evidence vyžaduje,</w:t>
      </w:r>
    </w:p>
    <w:p w:rsidR="00753E17" w:rsidRPr="00947E7B" w:rsidRDefault="00753E17" w:rsidP="0007412C">
      <w:p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b) oprávnění k podnikání v rozsahu odpovídajícímu předmětu veřejné zakázky, pokud jiné právní předpisy takové oprávnění vyžadují, </w:t>
      </w:r>
    </w:p>
    <w:p w:rsidR="00A47B94" w:rsidRPr="00947E7B" w:rsidRDefault="00753E17" w:rsidP="00952185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Pokud dodavatel bude prokazovat profesní způsobilost v rozsahu výše uvedených požadavků poddodavatelem, prokáže v uvedeném rozsahu jeho profesní způsobilost a to způsobem a v rozsahu výše uvedeným.</w:t>
      </w:r>
    </w:p>
    <w:p w:rsidR="00952185" w:rsidRPr="00947E7B" w:rsidRDefault="00952185" w:rsidP="00952185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 xml:space="preserve">K prokázání profesní způsobilosti může účastník </w:t>
      </w:r>
      <w:r w:rsidR="00EE7C93" w:rsidRPr="00947E7B">
        <w:rPr>
          <w:rFonts w:asciiTheme="minorHAnsi" w:hAnsiTheme="minorHAnsi" w:cstheme="minorHAnsi"/>
          <w:lang w:val="cs-CZ"/>
        </w:rPr>
        <w:t>použít v souladu s </w:t>
      </w:r>
      <w:proofErr w:type="spellStart"/>
      <w:r w:rsidR="00EE7C93" w:rsidRPr="00947E7B">
        <w:rPr>
          <w:rFonts w:asciiTheme="minorHAnsi" w:hAnsiTheme="minorHAnsi" w:cstheme="minorHAnsi"/>
          <w:lang w:val="cs-CZ"/>
        </w:rPr>
        <w:t>ust</w:t>
      </w:r>
      <w:proofErr w:type="spellEnd"/>
      <w:r w:rsidR="00EE7C93" w:rsidRPr="00947E7B">
        <w:rPr>
          <w:rFonts w:asciiTheme="minorHAnsi" w:hAnsiTheme="minorHAnsi" w:cstheme="minorHAnsi"/>
          <w:lang w:val="cs-CZ"/>
        </w:rPr>
        <w:t xml:space="preserve">. § 53 odst. 4 ZZVZ čestné prohlášení, které je přílohou č. 3 této zadávací dokumentace. </w:t>
      </w:r>
    </w:p>
    <w:p w:rsidR="0036023F" w:rsidRPr="00947E7B" w:rsidRDefault="00EE7C93" w:rsidP="00E2214C">
      <w:pPr>
        <w:pStyle w:val="Nadpis1"/>
        <w:rPr>
          <w:rFonts w:asciiTheme="minorHAnsi" w:hAnsiTheme="minorHAnsi" w:cstheme="minorHAnsi"/>
        </w:rPr>
      </w:pPr>
      <w:bookmarkStart w:id="28" w:name="_Toc536039365"/>
      <w:bookmarkEnd w:id="27"/>
      <w:r w:rsidRPr="00947E7B">
        <w:rPr>
          <w:rFonts w:asciiTheme="minorHAnsi" w:hAnsiTheme="minorHAnsi" w:cstheme="minorHAnsi"/>
        </w:rPr>
        <w:t>Lhůta pro podání nabídek</w:t>
      </w:r>
      <w:bookmarkEnd w:id="28"/>
    </w:p>
    <w:p w:rsidR="0007412C" w:rsidRPr="00F222A2" w:rsidRDefault="0007412C" w:rsidP="0007412C">
      <w:pPr>
        <w:pStyle w:val="PFI-odstavec"/>
        <w:rPr>
          <w:rFonts w:asciiTheme="minorHAnsi" w:hAnsiTheme="minorHAnsi" w:cstheme="minorHAnsi"/>
        </w:rPr>
      </w:pPr>
      <w:bookmarkStart w:id="29" w:name="_Toc159843946"/>
      <w:r w:rsidRPr="00F222A2">
        <w:rPr>
          <w:rFonts w:asciiTheme="minorHAnsi" w:hAnsiTheme="minorHAnsi" w:cstheme="minorHAnsi"/>
        </w:rPr>
        <w:t xml:space="preserve">Lhůta pro podání nabídek končí </w:t>
      </w:r>
      <w:r w:rsidR="006741CF" w:rsidRPr="00F222A2">
        <w:rPr>
          <w:rFonts w:asciiTheme="minorHAnsi" w:hAnsiTheme="minorHAnsi" w:cstheme="minorHAnsi"/>
          <w:lang w:val="cs-CZ"/>
        </w:rPr>
        <w:t xml:space="preserve">dne </w:t>
      </w:r>
      <w:r w:rsidR="00F222A2" w:rsidRPr="00F222A2">
        <w:rPr>
          <w:rFonts w:asciiTheme="minorHAnsi" w:hAnsiTheme="minorHAnsi" w:cstheme="minorHAnsi"/>
          <w:lang w:val="cs-CZ"/>
        </w:rPr>
        <w:t>21.3.</w:t>
      </w:r>
      <w:r w:rsidR="00EE7C93" w:rsidRPr="00F222A2">
        <w:rPr>
          <w:rFonts w:asciiTheme="minorHAnsi" w:hAnsiTheme="minorHAnsi" w:cstheme="minorHAnsi"/>
          <w:lang w:val="cs-CZ"/>
        </w:rPr>
        <w:t xml:space="preserve"> 2019 </w:t>
      </w:r>
      <w:r w:rsidR="00A47B94" w:rsidRPr="00F222A2">
        <w:rPr>
          <w:rFonts w:asciiTheme="minorHAnsi" w:hAnsiTheme="minorHAnsi" w:cstheme="minorHAnsi"/>
          <w:lang w:val="cs-CZ"/>
        </w:rPr>
        <w:t xml:space="preserve">ve </w:t>
      </w:r>
      <w:r w:rsidR="00F222A2" w:rsidRPr="00F222A2">
        <w:rPr>
          <w:rFonts w:asciiTheme="minorHAnsi" w:hAnsiTheme="minorHAnsi" w:cstheme="minorHAnsi"/>
          <w:lang w:val="cs-CZ"/>
        </w:rPr>
        <w:t>23:59</w:t>
      </w:r>
      <w:r w:rsidR="00EE7C93" w:rsidRPr="00F222A2">
        <w:rPr>
          <w:rFonts w:asciiTheme="minorHAnsi" w:hAnsiTheme="minorHAnsi" w:cstheme="minorHAnsi"/>
          <w:lang w:val="cs-CZ"/>
        </w:rPr>
        <w:t xml:space="preserve"> </w:t>
      </w:r>
      <w:r w:rsidR="00A47B94" w:rsidRPr="00F222A2">
        <w:rPr>
          <w:rFonts w:asciiTheme="minorHAnsi" w:hAnsiTheme="minorHAnsi" w:cstheme="minorHAnsi"/>
          <w:lang w:val="cs-CZ"/>
        </w:rPr>
        <w:t>hod.</w:t>
      </w:r>
    </w:p>
    <w:p w:rsidR="0007412C" w:rsidRPr="00947E7B" w:rsidRDefault="0007412C" w:rsidP="0007412C">
      <w:pPr>
        <w:pStyle w:val="PFI-odstavec"/>
        <w:rPr>
          <w:rFonts w:asciiTheme="minorHAnsi" w:hAnsiTheme="minorHAnsi" w:cstheme="minorHAnsi"/>
        </w:rPr>
      </w:pPr>
      <w:bookmarkStart w:id="30" w:name="_Ref162670438"/>
      <w:r w:rsidRPr="00947E7B">
        <w:rPr>
          <w:rFonts w:asciiTheme="minorHAnsi" w:hAnsiTheme="minorHAnsi" w:cstheme="minorHAnsi"/>
        </w:rPr>
        <w:t>Pokud nebyla nabídka zadavateli doručena ve lhůtě nebo způsobem stanoveným v Zadávací dokumentaci, nepovažuje se za podanou a v průběhu zadávacího řízení se k ní nepřihlíží.</w:t>
      </w:r>
      <w:bookmarkEnd w:id="30"/>
    </w:p>
    <w:p w:rsidR="0036023F" w:rsidRPr="00947E7B" w:rsidRDefault="00D93EC0" w:rsidP="00257948">
      <w:pPr>
        <w:pStyle w:val="Nadpis1"/>
        <w:rPr>
          <w:rFonts w:asciiTheme="minorHAnsi" w:hAnsiTheme="minorHAnsi" w:cstheme="minorHAnsi"/>
        </w:rPr>
      </w:pPr>
      <w:bookmarkStart w:id="31" w:name="_Toc159843947"/>
      <w:bookmarkStart w:id="32" w:name="_Toc536039366"/>
      <w:bookmarkEnd w:id="29"/>
      <w:r w:rsidRPr="00947E7B">
        <w:rPr>
          <w:rFonts w:asciiTheme="minorHAnsi" w:hAnsiTheme="minorHAnsi" w:cstheme="minorHAnsi"/>
        </w:rPr>
        <w:t>Posouzení a h</w:t>
      </w:r>
      <w:r w:rsidR="0036023F" w:rsidRPr="00947E7B">
        <w:rPr>
          <w:rFonts w:asciiTheme="minorHAnsi" w:hAnsiTheme="minorHAnsi" w:cstheme="minorHAnsi"/>
        </w:rPr>
        <w:t>odnocení nabídek</w:t>
      </w:r>
      <w:bookmarkEnd w:id="31"/>
      <w:bookmarkEnd w:id="32"/>
    </w:p>
    <w:p w:rsidR="0007412C" w:rsidRPr="00947E7B" w:rsidRDefault="005F1D37" w:rsidP="0007412C">
      <w:pPr>
        <w:pStyle w:val="PFI-odstavec"/>
        <w:rPr>
          <w:rFonts w:asciiTheme="minorHAnsi" w:hAnsiTheme="minorHAnsi" w:cstheme="minorHAnsi"/>
        </w:rPr>
      </w:pPr>
      <w:bookmarkStart w:id="33" w:name="_Toc159843951"/>
      <w:r w:rsidRPr="00947E7B">
        <w:rPr>
          <w:rFonts w:asciiTheme="minorHAnsi" w:hAnsiTheme="minorHAnsi" w:cstheme="minorHAnsi"/>
          <w:lang w:val="cs-CZ"/>
        </w:rPr>
        <w:t xml:space="preserve">Jediným hodnoticím kritériem je </w:t>
      </w:r>
      <w:proofErr w:type="spellStart"/>
      <w:r w:rsidRPr="00947E7B">
        <w:rPr>
          <w:rFonts w:asciiTheme="minorHAnsi" w:hAnsiTheme="minorHAnsi" w:cstheme="minorHAnsi"/>
          <w:b/>
          <w:lang w:val="cs-CZ"/>
        </w:rPr>
        <w:t>celkova</w:t>
      </w:r>
      <w:proofErr w:type="spellEnd"/>
      <w:r w:rsidRPr="00947E7B">
        <w:rPr>
          <w:rFonts w:asciiTheme="minorHAnsi" w:hAnsiTheme="minorHAnsi" w:cstheme="minorHAnsi"/>
          <w:b/>
          <w:lang w:val="cs-CZ"/>
        </w:rPr>
        <w:t xml:space="preserve">́ </w:t>
      </w:r>
      <w:proofErr w:type="spellStart"/>
      <w:r w:rsidRPr="00947E7B">
        <w:rPr>
          <w:rFonts w:asciiTheme="minorHAnsi" w:hAnsiTheme="minorHAnsi" w:cstheme="minorHAnsi"/>
          <w:b/>
          <w:lang w:val="cs-CZ"/>
        </w:rPr>
        <w:t>nabídkova</w:t>
      </w:r>
      <w:proofErr w:type="spellEnd"/>
      <w:r w:rsidRPr="00947E7B">
        <w:rPr>
          <w:rFonts w:asciiTheme="minorHAnsi" w:hAnsiTheme="minorHAnsi" w:cstheme="minorHAnsi"/>
          <w:b/>
          <w:lang w:val="cs-CZ"/>
        </w:rPr>
        <w:t xml:space="preserve">́ cena v </w:t>
      </w:r>
      <w:proofErr w:type="spellStart"/>
      <w:r w:rsidRPr="00947E7B">
        <w:rPr>
          <w:rFonts w:asciiTheme="minorHAnsi" w:hAnsiTheme="minorHAnsi" w:cstheme="minorHAnsi"/>
          <w:b/>
          <w:lang w:val="cs-CZ"/>
        </w:rPr>
        <w:t>Kc</w:t>
      </w:r>
      <w:proofErr w:type="spellEnd"/>
      <w:r w:rsidRPr="00947E7B">
        <w:rPr>
          <w:rFonts w:asciiTheme="minorHAnsi" w:hAnsiTheme="minorHAnsi" w:cstheme="minorHAnsi"/>
          <w:b/>
          <w:lang w:val="cs-CZ"/>
        </w:rPr>
        <w:t>̌ bez DPH</w:t>
      </w:r>
      <w:r w:rsidRPr="00947E7B">
        <w:rPr>
          <w:rFonts w:asciiTheme="minorHAnsi" w:hAnsiTheme="minorHAnsi" w:cstheme="minorHAnsi"/>
          <w:lang w:val="cs-CZ"/>
        </w:rPr>
        <w:t>.</w:t>
      </w:r>
    </w:p>
    <w:p w:rsidR="0007412C" w:rsidRPr="00947E7B" w:rsidRDefault="0007412C" w:rsidP="0007412C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N</w:t>
      </w:r>
      <w:r w:rsidR="005F1D37" w:rsidRPr="00947E7B">
        <w:rPr>
          <w:rFonts w:asciiTheme="minorHAnsi" w:hAnsiTheme="minorHAnsi" w:cstheme="minorHAnsi"/>
        </w:rPr>
        <w:t>ejvýhodnější</w:t>
      </w:r>
      <w:r w:rsidR="005F1D37" w:rsidRPr="00947E7B">
        <w:rPr>
          <w:rFonts w:asciiTheme="minorHAnsi" w:hAnsiTheme="minorHAnsi" w:cstheme="minorHAnsi"/>
          <w:lang w:val="cs-CZ"/>
        </w:rPr>
        <w:t xml:space="preserve"> </w:t>
      </w:r>
      <w:r w:rsidRPr="00947E7B">
        <w:rPr>
          <w:rFonts w:asciiTheme="minorHAnsi" w:hAnsiTheme="minorHAnsi" w:cstheme="minorHAnsi"/>
        </w:rPr>
        <w:t>bude nabídka toho z účastníků zadávacíh</w:t>
      </w:r>
      <w:r w:rsidR="00C66B2B" w:rsidRPr="00947E7B">
        <w:rPr>
          <w:rFonts w:asciiTheme="minorHAnsi" w:hAnsiTheme="minorHAnsi" w:cstheme="minorHAnsi"/>
        </w:rPr>
        <w:t>o řízení, jenž nabídne nejnižší</w:t>
      </w:r>
      <w:r w:rsidR="00C66B2B" w:rsidRPr="00947E7B">
        <w:rPr>
          <w:rFonts w:asciiTheme="minorHAnsi" w:hAnsiTheme="minorHAnsi" w:cstheme="minorHAnsi"/>
          <w:lang w:val="cs-CZ"/>
        </w:rPr>
        <w:t xml:space="preserve"> c</w:t>
      </w:r>
      <w:proofErr w:type="spellStart"/>
      <w:r w:rsidR="00C66B2B" w:rsidRPr="00947E7B">
        <w:rPr>
          <w:rFonts w:asciiTheme="minorHAnsi" w:hAnsiTheme="minorHAnsi" w:cstheme="minorHAnsi"/>
        </w:rPr>
        <w:t>elkov</w:t>
      </w:r>
      <w:r w:rsidR="00C66B2B" w:rsidRPr="00947E7B">
        <w:rPr>
          <w:rFonts w:asciiTheme="minorHAnsi" w:hAnsiTheme="minorHAnsi" w:cstheme="minorHAnsi"/>
          <w:lang w:val="cs-CZ"/>
        </w:rPr>
        <w:t>ou</w:t>
      </w:r>
      <w:proofErr w:type="spellEnd"/>
      <w:r w:rsidR="00C66B2B" w:rsidRPr="00947E7B">
        <w:rPr>
          <w:rFonts w:asciiTheme="minorHAnsi" w:hAnsiTheme="minorHAnsi" w:cstheme="minorHAnsi"/>
        </w:rPr>
        <w:t xml:space="preserve"> nabídkov</w:t>
      </w:r>
      <w:r w:rsidR="00C66B2B" w:rsidRPr="00947E7B">
        <w:rPr>
          <w:rFonts w:asciiTheme="minorHAnsi" w:hAnsiTheme="minorHAnsi" w:cstheme="minorHAnsi"/>
          <w:lang w:val="cs-CZ"/>
        </w:rPr>
        <w:t>ou</w:t>
      </w:r>
      <w:r w:rsidR="00650399" w:rsidRPr="00947E7B">
        <w:rPr>
          <w:rFonts w:asciiTheme="minorHAnsi" w:hAnsiTheme="minorHAnsi" w:cstheme="minorHAnsi"/>
        </w:rPr>
        <w:t xml:space="preserve"> cen</w:t>
      </w:r>
      <w:r w:rsidR="00650399" w:rsidRPr="00947E7B">
        <w:rPr>
          <w:rFonts w:asciiTheme="minorHAnsi" w:hAnsiTheme="minorHAnsi" w:cstheme="minorHAnsi"/>
          <w:lang w:val="cs-CZ"/>
        </w:rPr>
        <w:t>u</w:t>
      </w:r>
      <w:r w:rsidR="00C66B2B" w:rsidRPr="00947E7B">
        <w:rPr>
          <w:rFonts w:asciiTheme="minorHAnsi" w:hAnsiTheme="minorHAnsi" w:cstheme="minorHAnsi"/>
        </w:rPr>
        <w:t xml:space="preserve"> v </w:t>
      </w:r>
      <w:proofErr w:type="spellStart"/>
      <w:r w:rsidR="00C66B2B" w:rsidRPr="00947E7B">
        <w:rPr>
          <w:rFonts w:asciiTheme="minorHAnsi" w:hAnsiTheme="minorHAnsi" w:cstheme="minorHAnsi"/>
        </w:rPr>
        <w:t>Kc</w:t>
      </w:r>
      <w:proofErr w:type="spellEnd"/>
      <w:r w:rsidR="00C66B2B" w:rsidRPr="00947E7B">
        <w:rPr>
          <w:rFonts w:asciiTheme="minorHAnsi" w:hAnsiTheme="minorHAnsi" w:cstheme="minorHAnsi"/>
        </w:rPr>
        <w:t>̌ bez DPH</w:t>
      </w:r>
      <w:r w:rsidRPr="00947E7B">
        <w:rPr>
          <w:rFonts w:asciiTheme="minorHAnsi" w:hAnsiTheme="minorHAnsi" w:cstheme="minorHAnsi"/>
        </w:rPr>
        <w:t>.</w:t>
      </w:r>
      <w:r w:rsidR="00C66B2B" w:rsidRPr="00947E7B">
        <w:rPr>
          <w:rFonts w:asciiTheme="minorHAnsi" w:hAnsiTheme="minorHAnsi" w:cstheme="minorHAnsi"/>
          <w:lang w:val="cs-CZ"/>
        </w:rPr>
        <w:t xml:space="preserve"> Pro posuzování tohoto kritéria budou použity údaje z</w:t>
      </w:r>
      <w:r w:rsidR="00944413" w:rsidRPr="00947E7B">
        <w:rPr>
          <w:rFonts w:asciiTheme="minorHAnsi" w:hAnsiTheme="minorHAnsi" w:cstheme="minorHAnsi"/>
          <w:lang w:val="cs-CZ"/>
        </w:rPr>
        <w:t xml:space="preserve"> elektronického nástroje zadavatele. </w:t>
      </w:r>
    </w:p>
    <w:p w:rsidR="0007412C" w:rsidRPr="00947E7B" w:rsidRDefault="005F1D37" w:rsidP="0007412C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  <w:lang w:val="cs-CZ"/>
        </w:rPr>
        <w:t>Případnou r</w:t>
      </w:r>
      <w:r w:rsidR="0007412C" w:rsidRPr="00947E7B">
        <w:rPr>
          <w:rFonts w:asciiTheme="minorHAnsi" w:hAnsiTheme="minorHAnsi" w:cstheme="minorHAnsi"/>
          <w:lang w:val="cs-CZ"/>
        </w:rPr>
        <w:t>ovnost výsledků rozhodne los.</w:t>
      </w:r>
    </w:p>
    <w:p w:rsidR="009B4CDD" w:rsidRPr="00947E7B" w:rsidRDefault="00740E69" w:rsidP="00812EDF">
      <w:pPr>
        <w:pStyle w:val="Nadpis1"/>
        <w:rPr>
          <w:rFonts w:asciiTheme="minorHAnsi" w:hAnsiTheme="minorHAnsi" w:cstheme="minorHAnsi"/>
        </w:rPr>
      </w:pPr>
      <w:bookmarkStart w:id="34" w:name="_Toc536039367"/>
      <w:r w:rsidRPr="00947E7B">
        <w:rPr>
          <w:rFonts w:asciiTheme="minorHAnsi" w:hAnsiTheme="minorHAnsi" w:cstheme="minorHAnsi"/>
        </w:rPr>
        <w:lastRenderedPageBreak/>
        <w:t>Postup před uzavřením smlouvy</w:t>
      </w:r>
      <w:bookmarkEnd w:id="34"/>
    </w:p>
    <w:p w:rsidR="00740E69" w:rsidRPr="00947E7B" w:rsidRDefault="00740E69" w:rsidP="00E63933">
      <w:pPr>
        <w:pStyle w:val="Nadpis2"/>
        <w:rPr>
          <w:rFonts w:asciiTheme="minorHAnsi" w:hAnsiTheme="minorHAnsi" w:cstheme="minorHAnsi"/>
        </w:rPr>
      </w:pPr>
      <w:bookmarkStart w:id="35" w:name="_Ref483462392"/>
      <w:r w:rsidRPr="00947E7B">
        <w:rPr>
          <w:rFonts w:asciiTheme="minorHAnsi" w:hAnsiTheme="minorHAnsi" w:cstheme="minorHAnsi"/>
        </w:rPr>
        <w:t>Podmínky pro uzavření smlouvy</w:t>
      </w:r>
      <w:bookmarkEnd w:id="35"/>
    </w:p>
    <w:p w:rsidR="007159BE" w:rsidRPr="00947E7B" w:rsidRDefault="00812EDF" w:rsidP="00FD76B5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Vybraný dodavatel je povinen před podpisem smlouvy předložit originály nebo ověřené kopie dokladů o kvalifikaci, pokud již nebyly v zadávacím řízení předloženy.</w:t>
      </w:r>
      <w:r w:rsidR="007159BE" w:rsidRPr="00947E7B">
        <w:rPr>
          <w:rFonts w:asciiTheme="minorHAnsi" w:hAnsiTheme="minorHAnsi" w:cstheme="minorHAnsi"/>
        </w:rPr>
        <w:t xml:space="preserve"> </w:t>
      </w:r>
    </w:p>
    <w:p w:rsidR="00C620F6" w:rsidRPr="00947E7B" w:rsidRDefault="00C620F6" w:rsidP="00C620F6">
      <w:pPr>
        <w:rPr>
          <w:rFonts w:asciiTheme="minorHAnsi" w:hAnsiTheme="minorHAnsi" w:cstheme="minorHAnsi"/>
        </w:rPr>
      </w:pPr>
      <w:bookmarkStart w:id="36" w:name="_Ref160258470"/>
      <w:r w:rsidRPr="00947E7B">
        <w:rPr>
          <w:rFonts w:asciiTheme="minorHAnsi" w:hAnsiTheme="minorHAnsi" w:cstheme="minorHAnsi"/>
        </w:rPr>
        <w:t>Doklady prokazující základní způsobilost podle § 74 ZZVZ a profesní způsobilost podle § 77 odst. 1 ZZVZ musí prokazovat splnění požadovaného kritéria způsobilosti nejpozději v době 3 měsíců přede dnem zahájení zadávacího řízení.</w:t>
      </w:r>
    </w:p>
    <w:bookmarkEnd w:id="36"/>
    <w:p w:rsidR="00812EDF" w:rsidRPr="00947E7B" w:rsidRDefault="00812EDF" w:rsidP="00FD76B5">
      <w:pPr>
        <w:pStyle w:val="PFI-odstavec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Vybraný dodavatel, který je právnickou osobou, je povinen před podpisem smlouvy předložit </w:t>
      </w:r>
    </w:p>
    <w:p w:rsidR="00812EDF" w:rsidRPr="00947E7B" w:rsidRDefault="00812EDF" w:rsidP="00812EDF">
      <w:pPr>
        <w:pStyle w:val="PFI-pismeno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identifikační údaje všech osob, které jsou jeho skutečným majitelem podle zákona o některých opatřeních proti legalizaci výnosů z trestné činnosti a financování terorismu,</w:t>
      </w:r>
    </w:p>
    <w:p w:rsidR="00812EDF" w:rsidRPr="00947E7B" w:rsidRDefault="00812EDF" w:rsidP="00812EDF">
      <w:pPr>
        <w:pStyle w:val="PFI-pismeno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doklady, z nichž vyplývá vztah všech osob podle písmene a) k dodavateli; těmito doklady jsou zejména</w:t>
      </w:r>
    </w:p>
    <w:p w:rsidR="00812EDF" w:rsidRPr="00947E7B" w:rsidRDefault="00812EDF" w:rsidP="00812EDF">
      <w:pPr>
        <w:pStyle w:val="PFI-msk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výpis z obchodního rejstříku nebo jiné obdobné evidence,</w:t>
      </w:r>
    </w:p>
    <w:p w:rsidR="00812EDF" w:rsidRPr="00947E7B" w:rsidRDefault="00812EDF" w:rsidP="00812EDF">
      <w:pPr>
        <w:pStyle w:val="PFI-msk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seznam akcionářů,</w:t>
      </w:r>
    </w:p>
    <w:p w:rsidR="00812EDF" w:rsidRPr="00947E7B" w:rsidRDefault="00812EDF" w:rsidP="00812EDF">
      <w:pPr>
        <w:pStyle w:val="PFI-msk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rozhodnutí statutárního orgánu o vyplacení podílu na zisku,</w:t>
      </w:r>
    </w:p>
    <w:p w:rsidR="00812EDF" w:rsidRPr="00947E7B" w:rsidRDefault="00812EDF" w:rsidP="00812EDF">
      <w:pPr>
        <w:pStyle w:val="PFI-msk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společenská smlouva, zakladatelská listina nebo stanovy.</w:t>
      </w:r>
    </w:p>
    <w:p w:rsidR="00A527F3" w:rsidRPr="00947E7B" w:rsidRDefault="00A527F3" w:rsidP="00A527F3">
      <w:pPr>
        <w:pStyle w:val="Nadpis2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Součinnost vybraného dodavatele před podpisem smlouvy</w:t>
      </w:r>
    </w:p>
    <w:p w:rsidR="00A527F3" w:rsidRPr="00947E7B" w:rsidRDefault="00A527F3" w:rsidP="00AA2422">
      <w:pPr>
        <w:pStyle w:val="PFI-odstavec"/>
        <w:numPr>
          <w:ilvl w:val="0"/>
          <w:numId w:val="0"/>
        </w:numPr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>Zadavatel upozorňuje, že si</w:t>
      </w:r>
      <w:r w:rsidR="00955070" w:rsidRPr="00947E7B">
        <w:rPr>
          <w:rFonts w:asciiTheme="minorHAnsi" w:hAnsiTheme="minorHAnsi" w:cstheme="minorHAnsi"/>
          <w:lang w:val="cs-CZ"/>
        </w:rPr>
        <w:t>, s</w:t>
      </w:r>
      <w:r w:rsidRPr="00947E7B">
        <w:rPr>
          <w:rFonts w:asciiTheme="minorHAnsi" w:hAnsiTheme="minorHAnsi" w:cstheme="minorHAnsi"/>
        </w:rPr>
        <w:t xml:space="preserve"> ohledem na harmonogram předmětu veřejné zakázky</w:t>
      </w:r>
      <w:r w:rsidR="00955070" w:rsidRPr="00947E7B">
        <w:rPr>
          <w:rFonts w:asciiTheme="minorHAnsi" w:hAnsiTheme="minorHAnsi" w:cstheme="minorHAnsi"/>
          <w:lang w:val="cs-CZ"/>
        </w:rPr>
        <w:t>,</w:t>
      </w:r>
      <w:r w:rsidRPr="00947E7B">
        <w:rPr>
          <w:rFonts w:asciiTheme="minorHAnsi" w:hAnsiTheme="minorHAnsi" w:cstheme="minorHAnsi"/>
        </w:rPr>
        <w:t xml:space="preserve"> vyhrazuje právo v případě, že vybraný dodavatel nepředloží výše uvedené doklady do 14 dnů od předložení výzvy podle § 122 odst. (3) ZZVZ,</w:t>
      </w:r>
      <w:r w:rsidR="00955070" w:rsidRPr="00947E7B">
        <w:rPr>
          <w:rFonts w:asciiTheme="minorHAnsi" w:hAnsiTheme="minorHAnsi" w:cstheme="minorHAnsi"/>
          <w:lang w:val="cs-CZ"/>
        </w:rPr>
        <w:t xml:space="preserve"> </w:t>
      </w:r>
      <w:r w:rsidRPr="00947E7B">
        <w:rPr>
          <w:rFonts w:asciiTheme="minorHAnsi" w:hAnsiTheme="minorHAnsi" w:cstheme="minorHAnsi"/>
        </w:rPr>
        <w:t xml:space="preserve">vybraného dodavatele </w:t>
      </w:r>
      <w:r w:rsidR="00955070" w:rsidRPr="00947E7B">
        <w:rPr>
          <w:rFonts w:asciiTheme="minorHAnsi" w:hAnsiTheme="minorHAnsi" w:cstheme="minorHAnsi"/>
        </w:rPr>
        <w:t xml:space="preserve">ze zadávacího řízení </w:t>
      </w:r>
      <w:r w:rsidRPr="00947E7B">
        <w:rPr>
          <w:rFonts w:asciiTheme="minorHAnsi" w:hAnsiTheme="minorHAnsi" w:cstheme="minorHAnsi"/>
        </w:rPr>
        <w:t>vyloučit.</w:t>
      </w:r>
    </w:p>
    <w:p w:rsidR="003A6E19" w:rsidRPr="00947E7B" w:rsidRDefault="003A6E19" w:rsidP="003A6E19">
      <w:pPr>
        <w:pStyle w:val="Nadpis1"/>
        <w:rPr>
          <w:rFonts w:asciiTheme="minorHAnsi" w:hAnsiTheme="minorHAnsi" w:cstheme="minorHAnsi"/>
        </w:rPr>
      </w:pPr>
      <w:bookmarkStart w:id="37" w:name="_Toc508215986"/>
      <w:bookmarkStart w:id="38" w:name="_Toc536039368"/>
      <w:r w:rsidRPr="00947E7B">
        <w:rPr>
          <w:rFonts w:asciiTheme="minorHAnsi" w:hAnsiTheme="minorHAnsi" w:cstheme="minorHAnsi"/>
        </w:rPr>
        <w:t>Zadávací lhůta</w:t>
      </w:r>
      <w:bookmarkEnd w:id="37"/>
      <w:bookmarkEnd w:id="38"/>
    </w:p>
    <w:p w:rsidR="003A6E19" w:rsidRPr="00947E7B" w:rsidRDefault="003A6E19" w:rsidP="003A6E19">
      <w:pPr>
        <w:pStyle w:val="PFI-odstavec"/>
        <w:numPr>
          <w:ilvl w:val="0"/>
          <w:numId w:val="0"/>
        </w:numPr>
        <w:rPr>
          <w:rFonts w:asciiTheme="minorHAnsi" w:hAnsiTheme="minorHAnsi" w:cstheme="minorHAnsi"/>
          <w:lang w:val="cs-CZ"/>
        </w:rPr>
      </w:pPr>
      <w:r w:rsidRPr="00947E7B">
        <w:rPr>
          <w:rFonts w:asciiTheme="minorHAnsi" w:hAnsiTheme="minorHAnsi" w:cstheme="minorHAnsi"/>
          <w:lang w:val="cs-CZ"/>
        </w:rPr>
        <w:t xml:space="preserve">Zadavatel stanovuje zadávací lhůtu dle </w:t>
      </w:r>
      <w:proofErr w:type="spellStart"/>
      <w:r w:rsidRPr="00947E7B">
        <w:rPr>
          <w:rFonts w:asciiTheme="minorHAnsi" w:hAnsiTheme="minorHAnsi" w:cstheme="minorHAnsi"/>
          <w:lang w:val="cs-CZ"/>
        </w:rPr>
        <w:t>ust</w:t>
      </w:r>
      <w:proofErr w:type="spellEnd"/>
      <w:r w:rsidRPr="00947E7B">
        <w:rPr>
          <w:rFonts w:asciiTheme="minorHAnsi" w:hAnsiTheme="minorHAnsi" w:cstheme="minorHAnsi"/>
          <w:lang w:val="cs-CZ"/>
        </w:rPr>
        <w:t xml:space="preserve">. § 40 </w:t>
      </w:r>
      <w:r w:rsidRPr="00F222A2">
        <w:rPr>
          <w:rFonts w:asciiTheme="minorHAnsi" w:hAnsiTheme="minorHAnsi" w:cstheme="minorHAnsi"/>
          <w:lang w:val="cs-CZ"/>
        </w:rPr>
        <w:t xml:space="preserve">zákona v délce </w:t>
      </w:r>
      <w:r w:rsidR="00843AE5" w:rsidRPr="00F222A2">
        <w:rPr>
          <w:rFonts w:asciiTheme="minorHAnsi" w:hAnsiTheme="minorHAnsi" w:cstheme="minorHAnsi"/>
          <w:lang w:val="cs-CZ"/>
        </w:rPr>
        <w:t>30</w:t>
      </w:r>
      <w:r w:rsidRPr="00F222A2">
        <w:rPr>
          <w:rFonts w:asciiTheme="minorHAnsi" w:hAnsiTheme="minorHAnsi" w:cstheme="minorHAnsi"/>
          <w:lang w:val="cs-CZ"/>
        </w:rPr>
        <w:t xml:space="preserve"> kalendářních</w:t>
      </w:r>
      <w:r w:rsidRPr="00947E7B">
        <w:rPr>
          <w:rFonts w:asciiTheme="minorHAnsi" w:hAnsiTheme="minorHAnsi" w:cstheme="minorHAnsi"/>
          <w:lang w:val="cs-CZ"/>
        </w:rPr>
        <w:t xml:space="preserve"> dnů, během níž účastník nemůže ze zadávacího řízení odstoupit.</w:t>
      </w:r>
    </w:p>
    <w:p w:rsidR="003A6E19" w:rsidRPr="00947E7B" w:rsidRDefault="003A6E19" w:rsidP="003A6E19">
      <w:pPr>
        <w:pStyle w:val="Nadpis1"/>
        <w:rPr>
          <w:rFonts w:asciiTheme="minorHAnsi" w:hAnsiTheme="minorHAnsi" w:cstheme="minorHAnsi"/>
        </w:rPr>
      </w:pPr>
      <w:bookmarkStart w:id="39" w:name="_Toc284414021"/>
      <w:bookmarkStart w:id="40" w:name="_Toc321827101"/>
      <w:bookmarkStart w:id="41" w:name="_Toc508215987"/>
      <w:bookmarkStart w:id="42" w:name="_Toc536039369"/>
      <w:r w:rsidRPr="00947E7B">
        <w:rPr>
          <w:rFonts w:asciiTheme="minorHAnsi" w:hAnsiTheme="minorHAnsi" w:cstheme="minorHAnsi"/>
        </w:rPr>
        <w:t>Další práva, podmínky a skutečnosti deklarované a vyhrazené zadavatelem</w:t>
      </w:r>
      <w:bookmarkEnd w:id="39"/>
      <w:bookmarkEnd w:id="40"/>
      <w:bookmarkEnd w:id="41"/>
      <w:bookmarkEnd w:id="42"/>
    </w:p>
    <w:p w:rsidR="003A6E19" w:rsidRPr="00947E7B" w:rsidRDefault="003A6E19" w:rsidP="003A6E19">
      <w:pPr>
        <w:rPr>
          <w:rFonts w:asciiTheme="minorHAnsi" w:hAnsiTheme="minorHAnsi" w:cstheme="minorHAnsi"/>
          <w:lang w:val="x-none"/>
        </w:rPr>
      </w:pPr>
      <w:r w:rsidRPr="00947E7B">
        <w:rPr>
          <w:rFonts w:asciiTheme="minorHAnsi" w:hAnsiTheme="minorHAnsi" w:cstheme="minorHAnsi"/>
          <w:lang w:val="x-none"/>
        </w:rPr>
        <w:t>Zadavatel si vyhrazuje níže uvedená práva a podmínky:</w:t>
      </w:r>
    </w:p>
    <w:p w:rsidR="003A6E19" w:rsidRPr="00947E7B" w:rsidRDefault="003A6E19" w:rsidP="003A6E19">
      <w:pPr>
        <w:widowControl w:val="0"/>
        <w:tabs>
          <w:tab w:val="left" w:pos="360"/>
        </w:tabs>
        <w:textAlignment w:val="baseline"/>
        <w:rPr>
          <w:rFonts w:asciiTheme="minorHAnsi" w:hAnsiTheme="minorHAnsi" w:cstheme="minorHAnsi"/>
          <w:lang w:val="x-none"/>
        </w:rPr>
      </w:pPr>
      <w:r w:rsidRPr="00947E7B">
        <w:rPr>
          <w:rFonts w:asciiTheme="minorHAnsi" w:hAnsiTheme="minorHAnsi" w:cstheme="minorHAnsi"/>
          <w:lang w:val="x-none"/>
        </w:rPr>
        <w:t xml:space="preserve">Jednotliví </w:t>
      </w:r>
      <w:r w:rsidRPr="00947E7B">
        <w:rPr>
          <w:rFonts w:asciiTheme="minorHAnsi" w:hAnsiTheme="minorHAnsi" w:cstheme="minorHAnsi"/>
        </w:rPr>
        <w:t>účastníci</w:t>
      </w:r>
      <w:r w:rsidRPr="00947E7B">
        <w:rPr>
          <w:rFonts w:asciiTheme="minorHAnsi" w:hAnsiTheme="minorHAnsi" w:cstheme="minorHAnsi"/>
          <w:lang w:val="x-none"/>
        </w:rPr>
        <w:t xml:space="preserve"> jsou povinni zdržet se jakýchkoli jednání, která by mohla narušit transparentní a nediskriminační průběh zadávacího řízení, zejména pak jednání, v jejichž důsledku by mohlo dojít k narušení soutěže mezi </w:t>
      </w:r>
      <w:r w:rsidRPr="00947E7B">
        <w:rPr>
          <w:rFonts w:asciiTheme="minorHAnsi" w:hAnsiTheme="minorHAnsi" w:cstheme="minorHAnsi"/>
        </w:rPr>
        <w:t>účastníky</w:t>
      </w:r>
      <w:r w:rsidRPr="00947E7B">
        <w:rPr>
          <w:rFonts w:asciiTheme="minorHAnsi" w:hAnsiTheme="minorHAnsi" w:cstheme="minorHAnsi"/>
          <w:lang w:val="x-none"/>
        </w:rPr>
        <w:t xml:space="preserve"> v rámci zadání veřejné zakázky.</w:t>
      </w:r>
    </w:p>
    <w:p w:rsidR="003A6E19" w:rsidRPr="00947E7B" w:rsidRDefault="003A6E19" w:rsidP="003A6E19">
      <w:pPr>
        <w:widowControl w:val="0"/>
        <w:tabs>
          <w:tab w:val="left" w:pos="360"/>
        </w:tabs>
        <w:textAlignment w:val="baseline"/>
        <w:rPr>
          <w:rFonts w:asciiTheme="minorHAnsi" w:hAnsiTheme="minorHAnsi" w:cstheme="minorHAnsi"/>
        </w:rPr>
      </w:pPr>
      <w:r w:rsidRPr="00947E7B">
        <w:rPr>
          <w:rFonts w:asciiTheme="minorHAnsi" w:hAnsiTheme="minorHAnsi" w:cstheme="minorHAnsi"/>
        </w:rPr>
        <w:t xml:space="preserve">Zadavatel si vyhrazuje všude tam, kde mu to ZZVZ umožňuje, doručovat listiny a písemnosti účastníkům a dodavatelům zadávacího řízení umístěním na profil zadavatele, přičemž za okamžik doručení dodavatelům nebo účastníkům se považuje moment takového </w:t>
      </w:r>
      <w:r w:rsidR="0055158A" w:rsidRPr="00947E7B">
        <w:rPr>
          <w:rFonts w:asciiTheme="minorHAnsi" w:hAnsiTheme="minorHAnsi" w:cstheme="minorHAnsi"/>
        </w:rPr>
        <w:t xml:space="preserve">uveřejnění </w:t>
      </w:r>
      <w:r w:rsidRPr="00947E7B">
        <w:rPr>
          <w:rFonts w:asciiTheme="minorHAnsi" w:hAnsiTheme="minorHAnsi" w:cstheme="minorHAnsi"/>
        </w:rPr>
        <w:t>dokumentů nebo listin na profil zadavatele k příslušné veřejné zakázce.</w:t>
      </w:r>
    </w:p>
    <w:p w:rsidR="006B6B9F" w:rsidRPr="00947E7B" w:rsidRDefault="006B6B9F" w:rsidP="006B6B9F">
      <w:pPr>
        <w:suppressAutoHyphens w:val="0"/>
        <w:spacing w:after="0" w:line="276" w:lineRule="auto"/>
        <w:rPr>
          <w:rFonts w:asciiTheme="minorHAnsi" w:hAnsiTheme="minorHAnsi" w:cstheme="minorHAnsi"/>
          <w:szCs w:val="22"/>
          <w:lang w:val="x-none"/>
        </w:rPr>
      </w:pPr>
      <w:r w:rsidRPr="00947E7B">
        <w:rPr>
          <w:rFonts w:asciiTheme="minorHAnsi" w:hAnsiTheme="minorHAnsi" w:cstheme="minorHAnsi"/>
          <w:szCs w:val="22"/>
          <w:lang w:val="x-none"/>
        </w:rPr>
        <w:t>Veřejná zakázka je zadávána v rámci projekt</w:t>
      </w:r>
      <w:r w:rsidRPr="00947E7B">
        <w:rPr>
          <w:rFonts w:asciiTheme="minorHAnsi" w:hAnsiTheme="minorHAnsi" w:cstheme="minorHAnsi"/>
          <w:szCs w:val="22"/>
        </w:rPr>
        <w:t>u</w:t>
      </w:r>
      <w:r w:rsidRPr="00947E7B">
        <w:rPr>
          <w:rFonts w:asciiTheme="minorHAnsi" w:hAnsiTheme="minorHAnsi" w:cstheme="minorHAnsi"/>
          <w:szCs w:val="22"/>
          <w:lang w:val="x-none"/>
        </w:rPr>
        <w:t xml:space="preserve"> č. CZ.06.2.56/0.0/0.0/16_040/0002222. Jedná se o dotaci poskytnutou z programu IROP 2014-2020 v rámci Evropského fondu pro regionální rozvoj.</w:t>
      </w:r>
    </w:p>
    <w:p w:rsidR="0036023F" w:rsidRPr="00947E7B" w:rsidRDefault="00544BCC" w:rsidP="00915769">
      <w:pPr>
        <w:pStyle w:val="Nadpis1"/>
        <w:rPr>
          <w:rFonts w:asciiTheme="minorHAnsi" w:hAnsiTheme="minorHAnsi" w:cstheme="minorHAnsi"/>
        </w:rPr>
      </w:pPr>
      <w:bookmarkStart w:id="43" w:name="_Toc536039370"/>
      <w:r w:rsidRPr="00947E7B">
        <w:rPr>
          <w:rFonts w:asciiTheme="minorHAnsi" w:hAnsiTheme="minorHAnsi" w:cstheme="minorHAnsi"/>
        </w:rPr>
        <w:t xml:space="preserve">Přílohy – </w:t>
      </w:r>
      <w:r w:rsidR="0036023F" w:rsidRPr="00947E7B">
        <w:rPr>
          <w:rFonts w:asciiTheme="minorHAnsi" w:hAnsiTheme="minorHAnsi" w:cstheme="minorHAnsi"/>
        </w:rPr>
        <w:t>nedílná součást zadávací dokumentace:</w:t>
      </w:r>
      <w:bookmarkEnd w:id="33"/>
      <w:bookmarkEnd w:id="43"/>
    </w:p>
    <w:p w:rsidR="000C0EC6" w:rsidRPr="00947E7B" w:rsidRDefault="00815B08" w:rsidP="00AA2422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947E7B">
        <w:rPr>
          <w:rFonts w:asciiTheme="minorHAnsi" w:hAnsiTheme="minorHAnsi" w:cstheme="minorHAnsi"/>
          <w:szCs w:val="22"/>
        </w:rPr>
        <w:t xml:space="preserve">Návrh </w:t>
      </w:r>
      <w:r w:rsidR="00AA2422" w:rsidRPr="00947E7B">
        <w:rPr>
          <w:rFonts w:asciiTheme="minorHAnsi" w:hAnsiTheme="minorHAnsi" w:cstheme="minorHAnsi"/>
          <w:szCs w:val="22"/>
        </w:rPr>
        <w:t>smlouvy,</w:t>
      </w:r>
    </w:p>
    <w:p w:rsidR="003F01C4" w:rsidRPr="00947E7B" w:rsidRDefault="003F01C4" w:rsidP="00AA2422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947E7B">
        <w:rPr>
          <w:rFonts w:asciiTheme="minorHAnsi" w:hAnsiTheme="minorHAnsi" w:cstheme="minorHAnsi"/>
          <w:szCs w:val="22"/>
        </w:rPr>
        <w:lastRenderedPageBreak/>
        <w:t>Technická specifikace,</w:t>
      </w:r>
    </w:p>
    <w:p w:rsidR="00843AE5" w:rsidRDefault="00EF3876" w:rsidP="00944413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947E7B">
        <w:rPr>
          <w:rFonts w:asciiTheme="minorHAnsi" w:hAnsiTheme="minorHAnsi" w:cstheme="minorHAnsi"/>
          <w:szCs w:val="22"/>
        </w:rPr>
        <w:t>Vzor čestného prohlášení</w:t>
      </w:r>
      <w:r w:rsidR="00944413" w:rsidRPr="00947E7B">
        <w:rPr>
          <w:rFonts w:asciiTheme="minorHAnsi" w:hAnsiTheme="minorHAnsi" w:cstheme="minorHAnsi"/>
          <w:szCs w:val="22"/>
        </w:rPr>
        <w:t>.</w:t>
      </w:r>
    </w:p>
    <w:p w:rsidR="00F222A2" w:rsidRDefault="00F222A2" w:rsidP="00F222A2">
      <w:pPr>
        <w:rPr>
          <w:rFonts w:asciiTheme="minorHAnsi" w:hAnsiTheme="minorHAnsi" w:cstheme="minorHAnsi"/>
          <w:szCs w:val="22"/>
        </w:rPr>
      </w:pPr>
    </w:p>
    <w:p w:rsidR="00F222A2" w:rsidRDefault="00F222A2" w:rsidP="00F222A2">
      <w:pPr>
        <w:rPr>
          <w:rFonts w:asciiTheme="minorHAnsi" w:hAnsiTheme="minorHAnsi" w:cstheme="minorHAnsi"/>
          <w:szCs w:val="22"/>
        </w:rPr>
      </w:pPr>
    </w:p>
    <w:p w:rsidR="00F222A2" w:rsidRDefault="00F222A2" w:rsidP="00F222A2">
      <w:pPr>
        <w:rPr>
          <w:rFonts w:asciiTheme="minorHAnsi" w:hAnsiTheme="minorHAnsi" w:cstheme="minorHAnsi"/>
          <w:szCs w:val="22"/>
        </w:rPr>
      </w:pPr>
    </w:p>
    <w:p w:rsidR="00F222A2" w:rsidRPr="00F222A2" w:rsidRDefault="00F222A2" w:rsidP="00F222A2">
      <w:pPr>
        <w:rPr>
          <w:rFonts w:asciiTheme="minorHAnsi" w:hAnsiTheme="minorHAnsi" w:cstheme="minorHAnsi"/>
          <w:szCs w:val="22"/>
        </w:rPr>
      </w:pPr>
    </w:p>
    <w:sectPr w:rsidR="00F222A2" w:rsidRPr="00F222A2" w:rsidSect="008A2E7F">
      <w:headerReference w:type="even" r:id="rId15"/>
      <w:headerReference w:type="default" r:id="rId16"/>
      <w:footnotePr>
        <w:pos w:val="beneathText"/>
      </w:footnotePr>
      <w:pgSz w:w="11905" w:h="16837"/>
      <w:pgMar w:top="1418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BE" w:rsidRDefault="001560BE" w:rsidP="004D0393">
      <w:r>
        <w:separator/>
      </w:r>
    </w:p>
    <w:p w:rsidR="001560BE" w:rsidRDefault="001560BE" w:rsidP="004D0393"/>
  </w:endnote>
  <w:endnote w:type="continuationSeparator" w:id="0">
    <w:p w:rsidR="001560BE" w:rsidRDefault="001560BE" w:rsidP="004D0393">
      <w:r>
        <w:continuationSeparator/>
      </w:r>
    </w:p>
    <w:p w:rsidR="001560BE" w:rsidRDefault="001560BE" w:rsidP="004D0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F6" w:rsidRPr="00E31D23" w:rsidRDefault="00C620F6" w:rsidP="00464D87">
    <w:pPr>
      <w:pStyle w:val="Zpat"/>
      <w:jc w:val="center"/>
      <w:rPr>
        <w:rStyle w:val="slostrnky"/>
        <w:rFonts w:ascii="Calibri" w:hAnsi="Calibri" w:cs="Calibri"/>
        <w:sz w:val="16"/>
        <w:szCs w:val="16"/>
      </w:rPr>
    </w:pPr>
  </w:p>
  <w:p w:rsidR="00C620F6" w:rsidRPr="00E31D23" w:rsidRDefault="00C620F6" w:rsidP="00464D87">
    <w:pPr>
      <w:pStyle w:val="Zpat"/>
      <w:jc w:val="center"/>
      <w:rPr>
        <w:rFonts w:ascii="Calibri" w:hAnsi="Calibri" w:cs="Calibri"/>
        <w:sz w:val="20"/>
        <w:szCs w:val="20"/>
      </w:rPr>
    </w:pPr>
    <w:r w:rsidRPr="00E31D23">
      <w:rPr>
        <w:rStyle w:val="slostrnky"/>
        <w:rFonts w:ascii="Calibri" w:hAnsi="Calibri" w:cs="Calibri"/>
        <w:sz w:val="20"/>
        <w:szCs w:val="20"/>
      </w:rPr>
      <w:t xml:space="preserve">Strana </w:t>
    </w:r>
    <w:r w:rsidRPr="00E31D23">
      <w:rPr>
        <w:rStyle w:val="slostrnky"/>
        <w:rFonts w:ascii="Calibri" w:hAnsi="Calibri" w:cs="Calibri"/>
        <w:sz w:val="20"/>
        <w:szCs w:val="20"/>
      </w:rPr>
      <w:fldChar w:fldCharType="begin"/>
    </w:r>
    <w:r w:rsidRPr="00E31D23">
      <w:rPr>
        <w:rStyle w:val="slostrnky"/>
        <w:rFonts w:ascii="Calibri" w:hAnsi="Calibri" w:cs="Calibri"/>
        <w:sz w:val="20"/>
        <w:szCs w:val="20"/>
      </w:rPr>
      <w:instrText xml:space="preserve"> PAGE </w:instrText>
    </w:r>
    <w:r w:rsidRPr="00E31D23">
      <w:rPr>
        <w:rStyle w:val="slostrnky"/>
        <w:rFonts w:ascii="Calibri" w:hAnsi="Calibri" w:cs="Calibri"/>
        <w:sz w:val="20"/>
        <w:szCs w:val="20"/>
      </w:rPr>
      <w:fldChar w:fldCharType="separate"/>
    </w:r>
    <w:r w:rsidR="00BE66F2">
      <w:rPr>
        <w:rStyle w:val="slostrnky"/>
        <w:rFonts w:ascii="Calibri" w:hAnsi="Calibri" w:cs="Calibri"/>
        <w:noProof/>
        <w:sz w:val="20"/>
        <w:szCs w:val="20"/>
      </w:rPr>
      <w:t>9</w:t>
    </w:r>
    <w:r w:rsidRPr="00E31D23">
      <w:rPr>
        <w:rStyle w:val="slostrnky"/>
        <w:rFonts w:ascii="Calibri" w:hAnsi="Calibri" w:cs="Calibri"/>
        <w:sz w:val="20"/>
        <w:szCs w:val="20"/>
      </w:rPr>
      <w:fldChar w:fldCharType="end"/>
    </w:r>
    <w:r w:rsidRPr="00E31D23">
      <w:rPr>
        <w:rStyle w:val="slostrnky"/>
        <w:rFonts w:ascii="Calibri" w:hAnsi="Calibri" w:cs="Calibri"/>
        <w:sz w:val="20"/>
        <w:szCs w:val="20"/>
      </w:rPr>
      <w:t xml:space="preserve"> (celkem </w:t>
    </w:r>
    <w:r w:rsidRPr="00E31D23">
      <w:rPr>
        <w:rStyle w:val="slostrnky"/>
        <w:rFonts w:ascii="Calibri" w:hAnsi="Calibri" w:cs="Calibri"/>
        <w:sz w:val="20"/>
        <w:szCs w:val="20"/>
      </w:rPr>
      <w:fldChar w:fldCharType="begin"/>
    </w:r>
    <w:r w:rsidRPr="00E31D23">
      <w:rPr>
        <w:rStyle w:val="slostrnky"/>
        <w:rFonts w:ascii="Calibri" w:hAnsi="Calibri" w:cs="Calibri"/>
        <w:sz w:val="20"/>
        <w:szCs w:val="20"/>
      </w:rPr>
      <w:instrText xml:space="preserve"> NUMPAGES </w:instrText>
    </w:r>
    <w:r w:rsidRPr="00E31D23">
      <w:rPr>
        <w:rStyle w:val="slostrnky"/>
        <w:rFonts w:ascii="Calibri" w:hAnsi="Calibri" w:cs="Calibri"/>
        <w:sz w:val="20"/>
        <w:szCs w:val="20"/>
      </w:rPr>
      <w:fldChar w:fldCharType="separate"/>
    </w:r>
    <w:r w:rsidR="00BE66F2">
      <w:rPr>
        <w:rStyle w:val="slostrnky"/>
        <w:rFonts w:ascii="Calibri" w:hAnsi="Calibri" w:cs="Calibri"/>
        <w:noProof/>
        <w:sz w:val="20"/>
        <w:szCs w:val="20"/>
      </w:rPr>
      <w:t>9</w:t>
    </w:r>
    <w:r w:rsidRPr="00E31D23">
      <w:rPr>
        <w:rStyle w:val="slostrnky"/>
        <w:rFonts w:ascii="Calibri" w:hAnsi="Calibri" w:cs="Calibri"/>
        <w:sz w:val="20"/>
        <w:szCs w:val="20"/>
      </w:rPr>
      <w:fldChar w:fldCharType="end"/>
    </w:r>
    <w:r w:rsidRPr="00E31D23">
      <w:rPr>
        <w:rStyle w:val="slostrnky"/>
        <w:rFonts w:ascii="Calibri" w:hAnsi="Calibri" w:cs="Calibri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E3" w:rsidRPr="00B279E3" w:rsidRDefault="00B279E3" w:rsidP="00B279E3">
    <w:pPr>
      <w:pStyle w:val="Zpat"/>
      <w:jc w:val="center"/>
      <w:rPr>
        <w:rFonts w:ascii="Calibri" w:hAnsi="Calibri" w:cs="Calibri"/>
      </w:rPr>
    </w:pPr>
    <w:r w:rsidRPr="00B279E3">
      <w:rPr>
        <w:rFonts w:ascii="Calibri" w:hAnsi="Calibri" w:cs="Calibri"/>
      </w:rPr>
      <w:t xml:space="preserve">Strana </w:t>
    </w:r>
    <w:r w:rsidRPr="00B279E3">
      <w:rPr>
        <w:rFonts w:ascii="Calibri" w:hAnsi="Calibri" w:cs="Calibri"/>
      </w:rPr>
      <w:fldChar w:fldCharType="begin"/>
    </w:r>
    <w:r w:rsidRPr="00B279E3">
      <w:rPr>
        <w:rFonts w:ascii="Calibri" w:hAnsi="Calibri" w:cs="Calibri"/>
      </w:rPr>
      <w:instrText xml:space="preserve"> PAGE </w:instrText>
    </w:r>
    <w:r w:rsidRPr="00B279E3">
      <w:rPr>
        <w:rFonts w:ascii="Calibri" w:hAnsi="Calibri" w:cs="Calibri"/>
      </w:rPr>
      <w:fldChar w:fldCharType="separate"/>
    </w:r>
    <w:r w:rsidRPr="00B279E3">
      <w:rPr>
        <w:rFonts w:ascii="Calibri" w:hAnsi="Calibri" w:cs="Calibri"/>
        <w:noProof/>
      </w:rPr>
      <w:t>11</w:t>
    </w:r>
    <w:r w:rsidRPr="00B279E3">
      <w:rPr>
        <w:rFonts w:ascii="Calibri" w:hAnsi="Calibri" w:cs="Calibri"/>
      </w:rPr>
      <w:fldChar w:fldCharType="end"/>
    </w:r>
    <w:r w:rsidRPr="00B279E3">
      <w:rPr>
        <w:rFonts w:ascii="Calibri" w:hAnsi="Calibri" w:cs="Calibri"/>
      </w:rPr>
      <w:t xml:space="preserve"> (celkem </w:t>
    </w:r>
    <w:r w:rsidRPr="00B279E3">
      <w:rPr>
        <w:rFonts w:ascii="Calibri" w:hAnsi="Calibri" w:cs="Calibri"/>
      </w:rPr>
      <w:fldChar w:fldCharType="begin"/>
    </w:r>
    <w:r w:rsidRPr="00B279E3">
      <w:rPr>
        <w:rFonts w:ascii="Calibri" w:hAnsi="Calibri" w:cs="Calibri"/>
      </w:rPr>
      <w:instrText xml:space="preserve"> NUMPAGES </w:instrText>
    </w:r>
    <w:r w:rsidRPr="00B279E3">
      <w:rPr>
        <w:rFonts w:ascii="Calibri" w:hAnsi="Calibri" w:cs="Calibri"/>
      </w:rPr>
      <w:fldChar w:fldCharType="separate"/>
    </w:r>
    <w:r w:rsidR="00FF40CA">
      <w:rPr>
        <w:rFonts w:ascii="Calibri" w:hAnsi="Calibri" w:cs="Calibri"/>
        <w:noProof/>
      </w:rPr>
      <w:t>9</w:t>
    </w:r>
    <w:r w:rsidRPr="00B279E3">
      <w:rPr>
        <w:rFonts w:ascii="Calibri" w:hAnsi="Calibri" w:cs="Calibri"/>
      </w:rPr>
      <w:fldChar w:fldCharType="end"/>
    </w:r>
    <w:r w:rsidRPr="00B279E3">
      <w:rPr>
        <w:rFonts w:ascii="Calibri" w:hAnsi="Calibri" w:cs="Calibr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BE" w:rsidRDefault="001560BE" w:rsidP="004D0393">
      <w:r>
        <w:separator/>
      </w:r>
    </w:p>
    <w:p w:rsidR="001560BE" w:rsidRDefault="001560BE" w:rsidP="004D0393"/>
  </w:footnote>
  <w:footnote w:type="continuationSeparator" w:id="0">
    <w:p w:rsidR="001560BE" w:rsidRDefault="001560BE" w:rsidP="004D0393">
      <w:r>
        <w:continuationSeparator/>
      </w:r>
    </w:p>
    <w:p w:rsidR="001560BE" w:rsidRDefault="001560BE" w:rsidP="004D03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06" w:rsidRDefault="00ED7A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6AD58A5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F6" w:rsidRDefault="00C620F6" w:rsidP="004D039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F6" w:rsidRPr="0087607B" w:rsidRDefault="00ED7A06" w:rsidP="001D1AD1">
    <w:pPr>
      <w:pStyle w:val="PFI-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6AD58A5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2" name="Obrázek 2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40EB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55621BE8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4305DE3"/>
    <w:multiLevelType w:val="hybridMultilevel"/>
    <w:tmpl w:val="4D8A0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3244E"/>
    <w:multiLevelType w:val="hybridMultilevel"/>
    <w:tmpl w:val="63182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24FA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D4A33"/>
    <w:multiLevelType w:val="multilevel"/>
    <w:tmpl w:val="B99E5F68"/>
    <w:name w:val="Outline22222222332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0" w15:restartNumberingAfterBreak="0">
    <w:nsid w:val="0C0419E5"/>
    <w:multiLevelType w:val="hybridMultilevel"/>
    <w:tmpl w:val="985684C0"/>
    <w:name w:val="Outline22222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D2DAC"/>
    <w:multiLevelType w:val="hybridMultilevel"/>
    <w:tmpl w:val="E5022D88"/>
    <w:name w:val="Outline22222222332"/>
    <w:lvl w:ilvl="0" w:tplc="08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45A0270"/>
    <w:multiLevelType w:val="hybridMultilevel"/>
    <w:tmpl w:val="43DA7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6424"/>
    <w:multiLevelType w:val="hybridMultilevel"/>
    <w:tmpl w:val="25C68038"/>
    <w:name w:val="Outline222222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A2912"/>
    <w:multiLevelType w:val="hybridMultilevel"/>
    <w:tmpl w:val="A2728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69A4"/>
    <w:multiLevelType w:val="hybridMultilevel"/>
    <w:tmpl w:val="0712A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B4A42"/>
    <w:multiLevelType w:val="hybridMultilevel"/>
    <w:tmpl w:val="DF94E5CC"/>
    <w:lvl w:ilvl="0" w:tplc="25F207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0C5474"/>
    <w:multiLevelType w:val="hybridMultilevel"/>
    <w:tmpl w:val="7F263752"/>
    <w:name w:val="Outline222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E6563"/>
    <w:multiLevelType w:val="hybridMultilevel"/>
    <w:tmpl w:val="4D8A0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B760E"/>
    <w:multiLevelType w:val="multilevel"/>
    <w:tmpl w:val="291EB94A"/>
    <w:lvl w:ilvl="0">
      <w:start w:val="1"/>
      <w:numFmt w:val="decimal"/>
      <w:pStyle w:val="Nadpis1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PFI-odstavec"/>
      <w:lvlText w:val="(%4)"/>
      <w:lvlJc w:val="left"/>
      <w:pPr>
        <w:tabs>
          <w:tab w:val="num" w:pos="680"/>
        </w:tabs>
        <w:ind w:left="0" w:firstLine="0"/>
      </w:pPr>
      <w:rPr>
        <w:rFonts w:asciiTheme="minorHAnsi" w:hAnsiTheme="minorHAnsi" w:cstheme="minorHAnsi" w:hint="default"/>
      </w:rPr>
    </w:lvl>
    <w:lvl w:ilvl="4">
      <w:start w:val="1"/>
      <w:numFmt w:val="lowerLetter"/>
      <w:pStyle w:val="PFI-pismeno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pStyle w:val="PFI-msk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4DC3F77"/>
    <w:multiLevelType w:val="hybridMultilevel"/>
    <w:tmpl w:val="33362868"/>
    <w:lvl w:ilvl="0" w:tplc="304088D8">
      <w:start w:val="3"/>
      <w:numFmt w:val="bullet"/>
      <w:lvlText w:val="-"/>
      <w:lvlJc w:val="left"/>
      <w:pPr>
        <w:ind w:left="720" w:hanging="360"/>
      </w:pPr>
      <w:rPr>
        <w:rFonts w:ascii="Heuristica" w:eastAsia="Times New Roman" w:hAnsi="Heuris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99B"/>
    <w:multiLevelType w:val="hybridMultilevel"/>
    <w:tmpl w:val="4D8A0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26187"/>
    <w:multiLevelType w:val="hybridMultilevel"/>
    <w:tmpl w:val="27D0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42C61"/>
    <w:multiLevelType w:val="hybridMultilevel"/>
    <w:tmpl w:val="95241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11907"/>
    <w:multiLevelType w:val="hybridMultilevel"/>
    <w:tmpl w:val="C1965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64F2F"/>
    <w:multiLevelType w:val="hybridMultilevel"/>
    <w:tmpl w:val="523E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73165"/>
    <w:multiLevelType w:val="hybridMultilevel"/>
    <w:tmpl w:val="5F02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C5780"/>
    <w:multiLevelType w:val="hybridMultilevel"/>
    <w:tmpl w:val="2A82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1BCB"/>
    <w:multiLevelType w:val="hybridMultilevel"/>
    <w:tmpl w:val="DEDAE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53173"/>
    <w:multiLevelType w:val="hybridMultilevel"/>
    <w:tmpl w:val="4D8A0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56F40"/>
    <w:multiLevelType w:val="hybridMultilevel"/>
    <w:tmpl w:val="319A2856"/>
    <w:lvl w:ilvl="0" w:tplc="002293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C06E1"/>
    <w:multiLevelType w:val="hybridMultilevel"/>
    <w:tmpl w:val="1AF8E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3318A"/>
    <w:multiLevelType w:val="hybridMultilevel"/>
    <w:tmpl w:val="6D6EAC62"/>
    <w:name w:val="Outline22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D420A"/>
    <w:multiLevelType w:val="hybridMultilevel"/>
    <w:tmpl w:val="37A627E2"/>
    <w:lvl w:ilvl="0" w:tplc="304088D8">
      <w:start w:val="3"/>
      <w:numFmt w:val="bullet"/>
      <w:lvlText w:val="-"/>
      <w:lvlJc w:val="left"/>
      <w:pPr>
        <w:ind w:left="720" w:hanging="360"/>
      </w:pPr>
      <w:rPr>
        <w:rFonts w:ascii="Heuristica" w:eastAsia="Times New Roman" w:hAnsi="Heuris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73238"/>
    <w:multiLevelType w:val="hybridMultilevel"/>
    <w:tmpl w:val="4D8A0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47294"/>
    <w:multiLevelType w:val="hybridMultilevel"/>
    <w:tmpl w:val="DFA44978"/>
    <w:name w:val="Outline222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5E0C8D"/>
    <w:multiLevelType w:val="multilevel"/>
    <w:tmpl w:val="0809001D"/>
    <w:name w:val="Outline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BA06109"/>
    <w:multiLevelType w:val="hybridMultilevel"/>
    <w:tmpl w:val="D9A8AF4E"/>
    <w:name w:val="Outline22222222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DD7CE1"/>
    <w:multiLevelType w:val="multilevel"/>
    <w:tmpl w:val="935A7D5A"/>
    <w:lvl w:ilvl="0">
      <w:start w:val="1"/>
      <w:numFmt w:val="decimal"/>
      <w:lvlText w:val="%1."/>
      <w:lvlJc w:val="left"/>
      <w:pPr>
        <w:tabs>
          <w:tab w:val="num" w:pos="7"/>
        </w:tabs>
        <w:ind w:left="7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1"/>
        </w:tabs>
        <w:ind w:left="151" w:hanging="576"/>
      </w:pPr>
      <w:rPr>
        <w:rFonts w:cs="Times New Roman" w:hint="default"/>
        <w:b/>
        <w:sz w:val="28"/>
      </w:rPr>
    </w:lvl>
    <w:lvl w:ilvl="2">
      <w:start w:val="1"/>
      <w:numFmt w:val="decimal"/>
      <w:lvlText w:val="%3)"/>
      <w:lvlJc w:val="left"/>
      <w:pPr>
        <w:tabs>
          <w:tab w:val="num" w:pos="295"/>
        </w:tabs>
        <w:ind w:left="295" w:hanging="72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439"/>
        </w:tabs>
        <w:ind w:left="439" w:hanging="864"/>
      </w:pPr>
      <w:rPr>
        <w:rFonts w:ascii="Calibri" w:eastAsia="Times New Roman" w:hAnsi="Calibri" w:cs="Calibri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cs="Times New Roman" w:hint="default"/>
      </w:rPr>
    </w:lvl>
  </w:abstractNum>
  <w:abstractNum w:abstractNumId="39" w15:restartNumberingAfterBreak="0">
    <w:nsid w:val="5E10532B"/>
    <w:multiLevelType w:val="hybridMultilevel"/>
    <w:tmpl w:val="78D035C6"/>
    <w:name w:val="Outline2222222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85F56"/>
    <w:multiLevelType w:val="hybridMultilevel"/>
    <w:tmpl w:val="E52080DC"/>
    <w:lvl w:ilvl="0" w:tplc="304088D8">
      <w:start w:val="7"/>
      <w:numFmt w:val="bullet"/>
      <w:lvlText w:val="-"/>
      <w:lvlJc w:val="left"/>
      <w:pPr>
        <w:ind w:left="720" w:hanging="360"/>
      </w:pPr>
      <w:rPr>
        <w:rFonts w:ascii="Heuristica" w:eastAsia="Times New Roman" w:hAnsi="Heuris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751B4"/>
    <w:multiLevelType w:val="hybridMultilevel"/>
    <w:tmpl w:val="4D8A0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462DD"/>
    <w:multiLevelType w:val="hybridMultilevel"/>
    <w:tmpl w:val="EF8A25AA"/>
    <w:name w:val="Outline2222222233"/>
    <w:lvl w:ilvl="0" w:tplc="08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9D42DB8"/>
    <w:multiLevelType w:val="hybridMultilevel"/>
    <w:tmpl w:val="B1B88ABA"/>
    <w:name w:val="Outline2222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5" w15:restartNumberingAfterBreak="0">
    <w:nsid w:val="6C8E4CBF"/>
    <w:multiLevelType w:val="hybridMultilevel"/>
    <w:tmpl w:val="DC96240E"/>
    <w:name w:val="Outline222222222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AD785A"/>
    <w:multiLevelType w:val="hybridMultilevel"/>
    <w:tmpl w:val="AB12705A"/>
    <w:name w:val="Outline22222222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514390"/>
    <w:multiLevelType w:val="hybridMultilevel"/>
    <w:tmpl w:val="008AF94A"/>
    <w:name w:val="Outline2222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0771FB"/>
    <w:multiLevelType w:val="hybridMultilevel"/>
    <w:tmpl w:val="070EF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12AB5"/>
    <w:multiLevelType w:val="hybridMultilevel"/>
    <w:tmpl w:val="4784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923321"/>
    <w:multiLevelType w:val="hybridMultilevel"/>
    <w:tmpl w:val="63182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24FA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D2196"/>
    <w:multiLevelType w:val="multilevel"/>
    <w:tmpl w:val="B36A9480"/>
    <w:name w:val="Outline2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7DE04653"/>
    <w:multiLevelType w:val="hybridMultilevel"/>
    <w:tmpl w:val="42A660DA"/>
    <w:name w:val="Outline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44"/>
  </w:num>
  <w:num w:numId="7">
    <w:abstractNumId w:val="26"/>
  </w:num>
  <w:num w:numId="8">
    <w:abstractNumId w:val="20"/>
  </w:num>
  <w:num w:numId="9">
    <w:abstractNumId w:val="2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1"/>
  </w:num>
  <w:num w:numId="22">
    <w:abstractNumId w:val="18"/>
  </w:num>
  <w:num w:numId="23">
    <w:abstractNumId w:val="19"/>
  </w:num>
  <w:num w:numId="24">
    <w:abstractNumId w:val="34"/>
  </w:num>
  <w:num w:numId="25">
    <w:abstractNumId w:val="29"/>
  </w:num>
  <w:num w:numId="26">
    <w:abstractNumId w:val="19"/>
  </w:num>
  <w:num w:numId="27">
    <w:abstractNumId w:val="50"/>
  </w:num>
  <w:num w:numId="28">
    <w:abstractNumId w:val="28"/>
  </w:num>
  <w:num w:numId="29">
    <w:abstractNumId w:val="31"/>
  </w:num>
  <w:num w:numId="30">
    <w:abstractNumId w:val="49"/>
  </w:num>
  <w:num w:numId="31">
    <w:abstractNumId w:val="12"/>
  </w:num>
  <w:num w:numId="32">
    <w:abstractNumId w:val="8"/>
  </w:num>
  <w:num w:numId="33">
    <w:abstractNumId w:val="27"/>
  </w:num>
  <w:num w:numId="34">
    <w:abstractNumId w:val="15"/>
  </w:num>
  <w:num w:numId="35">
    <w:abstractNumId w:val="22"/>
  </w:num>
  <w:num w:numId="36">
    <w:abstractNumId w:val="14"/>
  </w:num>
  <w:num w:numId="37">
    <w:abstractNumId w:val="30"/>
  </w:num>
  <w:num w:numId="38">
    <w:abstractNumId w:val="38"/>
  </w:num>
  <w:num w:numId="39">
    <w:abstractNumId w:val="2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8"/>
    <w:rsid w:val="00000743"/>
    <w:rsid w:val="000012A9"/>
    <w:rsid w:val="0000222C"/>
    <w:rsid w:val="0000534A"/>
    <w:rsid w:val="0000650C"/>
    <w:rsid w:val="00010530"/>
    <w:rsid w:val="000131D6"/>
    <w:rsid w:val="00013641"/>
    <w:rsid w:val="00014E0C"/>
    <w:rsid w:val="000170CF"/>
    <w:rsid w:val="00020CB0"/>
    <w:rsid w:val="00023636"/>
    <w:rsid w:val="0002534B"/>
    <w:rsid w:val="0002645E"/>
    <w:rsid w:val="00026A8A"/>
    <w:rsid w:val="00026B8D"/>
    <w:rsid w:val="000321BE"/>
    <w:rsid w:val="00032EB3"/>
    <w:rsid w:val="00035CC3"/>
    <w:rsid w:val="00036360"/>
    <w:rsid w:val="000364D7"/>
    <w:rsid w:val="00037B84"/>
    <w:rsid w:val="00037D64"/>
    <w:rsid w:val="0004079C"/>
    <w:rsid w:val="00041109"/>
    <w:rsid w:val="0004213B"/>
    <w:rsid w:val="00042DFA"/>
    <w:rsid w:val="000435E6"/>
    <w:rsid w:val="00050C6F"/>
    <w:rsid w:val="000534F6"/>
    <w:rsid w:val="000536D2"/>
    <w:rsid w:val="0005479C"/>
    <w:rsid w:val="000560EC"/>
    <w:rsid w:val="00056A27"/>
    <w:rsid w:val="00056FEB"/>
    <w:rsid w:val="0006067D"/>
    <w:rsid w:val="000610CF"/>
    <w:rsid w:val="0006157D"/>
    <w:rsid w:val="00061E77"/>
    <w:rsid w:val="000625FA"/>
    <w:rsid w:val="00062A3A"/>
    <w:rsid w:val="00062B66"/>
    <w:rsid w:val="00065455"/>
    <w:rsid w:val="00065ACE"/>
    <w:rsid w:val="0006701A"/>
    <w:rsid w:val="00071DD1"/>
    <w:rsid w:val="0007227C"/>
    <w:rsid w:val="0007412C"/>
    <w:rsid w:val="0007488F"/>
    <w:rsid w:val="000806B6"/>
    <w:rsid w:val="00080AA1"/>
    <w:rsid w:val="00081E09"/>
    <w:rsid w:val="00083590"/>
    <w:rsid w:val="00083B16"/>
    <w:rsid w:val="00083D0F"/>
    <w:rsid w:val="00083F69"/>
    <w:rsid w:val="00085F4C"/>
    <w:rsid w:val="000909BA"/>
    <w:rsid w:val="00090F78"/>
    <w:rsid w:val="00096D82"/>
    <w:rsid w:val="00096FF6"/>
    <w:rsid w:val="00097911"/>
    <w:rsid w:val="00097AE3"/>
    <w:rsid w:val="000A04D7"/>
    <w:rsid w:val="000A0570"/>
    <w:rsid w:val="000A1ACB"/>
    <w:rsid w:val="000A2ECC"/>
    <w:rsid w:val="000A5888"/>
    <w:rsid w:val="000A7642"/>
    <w:rsid w:val="000A7B79"/>
    <w:rsid w:val="000B0BB7"/>
    <w:rsid w:val="000B1F84"/>
    <w:rsid w:val="000B34B9"/>
    <w:rsid w:val="000B4061"/>
    <w:rsid w:val="000B5592"/>
    <w:rsid w:val="000C0EC6"/>
    <w:rsid w:val="000C2937"/>
    <w:rsid w:val="000C6426"/>
    <w:rsid w:val="000C6C4F"/>
    <w:rsid w:val="000D0538"/>
    <w:rsid w:val="000D0AF1"/>
    <w:rsid w:val="000D0D7B"/>
    <w:rsid w:val="000D3148"/>
    <w:rsid w:val="000D410A"/>
    <w:rsid w:val="000D45F5"/>
    <w:rsid w:val="000D5460"/>
    <w:rsid w:val="000D5AE6"/>
    <w:rsid w:val="000D64BD"/>
    <w:rsid w:val="000D6595"/>
    <w:rsid w:val="000D6C17"/>
    <w:rsid w:val="000E018A"/>
    <w:rsid w:val="000E10F5"/>
    <w:rsid w:val="000E3050"/>
    <w:rsid w:val="000E32FC"/>
    <w:rsid w:val="000E3847"/>
    <w:rsid w:val="000E5365"/>
    <w:rsid w:val="000F02E2"/>
    <w:rsid w:val="000F08D0"/>
    <w:rsid w:val="000F0CBC"/>
    <w:rsid w:val="000F3D23"/>
    <w:rsid w:val="000F3DAE"/>
    <w:rsid w:val="000F46F1"/>
    <w:rsid w:val="000F4F7B"/>
    <w:rsid w:val="000F6B7F"/>
    <w:rsid w:val="0010260C"/>
    <w:rsid w:val="00104D65"/>
    <w:rsid w:val="00105D42"/>
    <w:rsid w:val="0010645D"/>
    <w:rsid w:val="00106814"/>
    <w:rsid w:val="001072D1"/>
    <w:rsid w:val="001122F2"/>
    <w:rsid w:val="0011284D"/>
    <w:rsid w:val="00114489"/>
    <w:rsid w:val="0011541E"/>
    <w:rsid w:val="00115C0D"/>
    <w:rsid w:val="00116E58"/>
    <w:rsid w:val="00120EDC"/>
    <w:rsid w:val="0012316A"/>
    <w:rsid w:val="00123601"/>
    <w:rsid w:val="00124FCC"/>
    <w:rsid w:val="0013308F"/>
    <w:rsid w:val="0013349C"/>
    <w:rsid w:val="0013703F"/>
    <w:rsid w:val="0014137E"/>
    <w:rsid w:val="001421B4"/>
    <w:rsid w:val="00143A08"/>
    <w:rsid w:val="00143FAF"/>
    <w:rsid w:val="00144BF3"/>
    <w:rsid w:val="00145563"/>
    <w:rsid w:val="00145D02"/>
    <w:rsid w:val="00146F3B"/>
    <w:rsid w:val="001510FF"/>
    <w:rsid w:val="0015220D"/>
    <w:rsid w:val="0015227F"/>
    <w:rsid w:val="001525B8"/>
    <w:rsid w:val="00153284"/>
    <w:rsid w:val="00153F4A"/>
    <w:rsid w:val="00154E22"/>
    <w:rsid w:val="0015557D"/>
    <w:rsid w:val="001556A2"/>
    <w:rsid w:val="001560BE"/>
    <w:rsid w:val="00156527"/>
    <w:rsid w:val="00156745"/>
    <w:rsid w:val="00157F96"/>
    <w:rsid w:val="00160B0C"/>
    <w:rsid w:val="00165DC2"/>
    <w:rsid w:val="00167A89"/>
    <w:rsid w:val="00167EFB"/>
    <w:rsid w:val="00170C16"/>
    <w:rsid w:val="0017582C"/>
    <w:rsid w:val="00175FE4"/>
    <w:rsid w:val="00176B8D"/>
    <w:rsid w:val="001772EF"/>
    <w:rsid w:val="00180A65"/>
    <w:rsid w:val="00181C5F"/>
    <w:rsid w:val="00183380"/>
    <w:rsid w:val="00183987"/>
    <w:rsid w:val="001853D5"/>
    <w:rsid w:val="001869F3"/>
    <w:rsid w:val="00186D61"/>
    <w:rsid w:val="00187420"/>
    <w:rsid w:val="00191D7C"/>
    <w:rsid w:val="00191DF8"/>
    <w:rsid w:val="00192717"/>
    <w:rsid w:val="00192848"/>
    <w:rsid w:val="0019408B"/>
    <w:rsid w:val="00197EF9"/>
    <w:rsid w:val="001A0289"/>
    <w:rsid w:val="001A052C"/>
    <w:rsid w:val="001A0771"/>
    <w:rsid w:val="001A1BBD"/>
    <w:rsid w:val="001A2D8C"/>
    <w:rsid w:val="001A3FAD"/>
    <w:rsid w:val="001A68A9"/>
    <w:rsid w:val="001A6CBD"/>
    <w:rsid w:val="001B1152"/>
    <w:rsid w:val="001B200D"/>
    <w:rsid w:val="001B39C9"/>
    <w:rsid w:val="001B5677"/>
    <w:rsid w:val="001C0ABD"/>
    <w:rsid w:val="001C199E"/>
    <w:rsid w:val="001C3A4F"/>
    <w:rsid w:val="001C4097"/>
    <w:rsid w:val="001C4A2E"/>
    <w:rsid w:val="001C6984"/>
    <w:rsid w:val="001D08A6"/>
    <w:rsid w:val="001D0E4B"/>
    <w:rsid w:val="001D140C"/>
    <w:rsid w:val="001D18B3"/>
    <w:rsid w:val="001D1AD1"/>
    <w:rsid w:val="001D2035"/>
    <w:rsid w:val="001D4F72"/>
    <w:rsid w:val="001D7EAA"/>
    <w:rsid w:val="001E001D"/>
    <w:rsid w:val="001E0840"/>
    <w:rsid w:val="001E2612"/>
    <w:rsid w:val="001E3C11"/>
    <w:rsid w:val="001E4328"/>
    <w:rsid w:val="001E6937"/>
    <w:rsid w:val="001E699C"/>
    <w:rsid w:val="001E6B16"/>
    <w:rsid w:val="001F0A9B"/>
    <w:rsid w:val="001F1EFF"/>
    <w:rsid w:val="001F223D"/>
    <w:rsid w:val="001F5FE2"/>
    <w:rsid w:val="0020045B"/>
    <w:rsid w:val="0020071D"/>
    <w:rsid w:val="00200BAA"/>
    <w:rsid w:val="00202E20"/>
    <w:rsid w:val="00203610"/>
    <w:rsid w:val="00203A79"/>
    <w:rsid w:val="00203AAC"/>
    <w:rsid w:val="002115A9"/>
    <w:rsid w:val="00212FFE"/>
    <w:rsid w:val="00213CA5"/>
    <w:rsid w:val="0021437A"/>
    <w:rsid w:val="00216B51"/>
    <w:rsid w:val="00217150"/>
    <w:rsid w:val="002200FD"/>
    <w:rsid w:val="00222429"/>
    <w:rsid w:val="00222B5E"/>
    <w:rsid w:val="00224066"/>
    <w:rsid w:val="00224584"/>
    <w:rsid w:val="00224B40"/>
    <w:rsid w:val="00226089"/>
    <w:rsid w:val="0022636D"/>
    <w:rsid w:val="0023435C"/>
    <w:rsid w:val="00236159"/>
    <w:rsid w:val="0024081D"/>
    <w:rsid w:val="00243AD7"/>
    <w:rsid w:val="00243C79"/>
    <w:rsid w:val="00246046"/>
    <w:rsid w:val="00247208"/>
    <w:rsid w:val="00250530"/>
    <w:rsid w:val="0025111F"/>
    <w:rsid w:val="002539F5"/>
    <w:rsid w:val="002563EC"/>
    <w:rsid w:val="00256437"/>
    <w:rsid w:val="00256F24"/>
    <w:rsid w:val="00257080"/>
    <w:rsid w:val="00257948"/>
    <w:rsid w:val="002620FC"/>
    <w:rsid w:val="00262E6A"/>
    <w:rsid w:val="002633DE"/>
    <w:rsid w:val="00263DD1"/>
    <w:rsid w:val="0026443D"/>
    <w:rsid w:val="00264FD7"/>
    <w:rsid w:val="00265FB1"/>
    <w:rsid w:val="00266328"/>
    <w:rsid w:val="002673D8"/>
    <w:rsid w:val="0026787E"/>
    <w:rsid w:val="00270898"/>
    <w:rsid w:val="00271960"/>
    <w:rsid w:val="00274488"/>
    <w:rsid w:val="00276DC2"/>
    <w:rsid w:val="00277843"/>
    <w:rsid w:val="00280457"/>
    <w:rsid w:val="00281121"/>
    <w:rsid w:val="002819B2"/>
    <w:rsid w:val="0028240A"/>
    <w:rsid w:val="00283BED"/>
    <w:rsid w:val="00284BA9"/>
    <w:rsid w:val="00284D40"/>
    <w:rsid w:val="00287774"/>
    <w:rsid w:val="00287FA9"/>
    <w:rsid w:val="00291C30"/>
    <w:rsid w:val="00291D01"/>
    <w:rsid w:val="0029249E"/>
    <w:rsid w:val="0029562D"/>
    <w:rsid w:val="00296CA9"/>
    <w:rsid w:val="00296D33"/>
    <w:rsid w:val="0029739D"/>
    <w:rsid w:val="00297B09"/>
    <w:rsid w:val="002A165E"/>
    <w:rsid w:val="002A2134"/>
    <w:rsid w:val="002A2741"/>
    <w:rsid w:val="002A27B8"/>
    <w:rsid w:val="002A2F51"/>
    <w:rsid w:val="002A34CC"/>
    <w:rsid w:val="002A48F8"/>
    <w:rsid w:val="002A647C"/>
    <w:rsid w:val="002A654E"/>
    <w:rsid w:val="002A7BBE"/>
    <w:rsid w:val="002B07C6"/>
    <w:rsid w:val="002B082D"/>
    <w:rsid w:val="002B2F5A"/>
    <w:rsid w:val="002B3382"/>
    <w:rsid w:val="002B4BDF"/>
    <w:rsid w:val="002B5AA9"/>
    <w:rsid w:val="002B6BE0"/>
    <w:rsid w:val="002B73AA"/>
    <w:rsid w:val="002C1763"/>
    <w:rsid w:val="002C1AA7"/>
    <w:rsid w:val="002C4B36"/>
    <w:rsid w:val="002C7474"/>
    <w:rsid w:val="002E0687"/>
    <w:rsid w:val="002E11A2"/>
    <w:rsid w:val="002E7462"/>
    <w:rsid w:val="002E76D2"/>
    <w:rsid w:val="002F057D"/>
    <w:rsid w:val="002F13EE"/>
    <w:rsid w:val="002F1545"/>
    <w:rsid w:val="002F6892"/>
    <w:rsid w:val="002F7434"/>
    <w:rsid w:val="002F76EF"/>
    <w:rsid w:val="003012DA"/>
    <w:rsid w:val="00302996"/>
    <w:rsid w:val="00304574"/>
    <w:rsid w:val="003135C1"/>
    <w:rsid w:val="00313C09"/>
    <w:rsid w:val="00317007"/>
    <w:rsid w:val="00320272"/>
    <w:rsid w:val="00320FE3"/>
    <w:rsid w:val="00321116"/>
    <w:rsid w:val="00322221"/>
    <w:rsid w:val="0032725B"/>
    <w:rsid w:val="003308A0"/>
    <w:rsid w:val="00332254"/>
    <w:rsid w:val="00332C95"/>
    <w:rsid w:val="003330EE"/>
    <w:rsid w:val="00333184"/>
    <w:rsid w:val="003345BB"/>
    <w:rsid w:val="00335092"/>
    <w:rsid w:val="00335666"/>
    <w:rsid w:val="003369BE"/>
    <w:rsid w:val="00337190"/>
    <w:rsid w:val="00337499"/>
    <w:rsid w:val="003418E0"/>
    <w:rsid w:val="00342F22"/>
    <w:rsid w:val="003444E2"/>
    <w:rsid w:val="0034520D"/>
    <w:rsid w:val="00345779"/>
    <w:rsid w:val="003503F9"/>
    <w:rsid w:val="00350488"/>
    <w:rsid w:val="00350973"/>
    <w:rsid w:val="00350BBD"/>
    <w:rsid w:val="003524BF"/>
    <w:rsid w:val="00355283"/>
    <w:rsid w:val="00357182"/>
    <w:rsid w:val="0035787E"/>
    <w:rsid w:val="0036023F"/>
    <w:rsid w:val="00360B5F"/>
    <w:rsid w:val="003612AC"/>
    <w:rsid w:val="003612B5"/>
    <w:rsid w:val="0036246D"/>
    <w:rsid w:val="0036380B"/>
    <w:rsid w:val="003657C8"/>
    <w:rsid w:val="00370885"/>
    <w:rsid w:val="00370ED2"/>
    <w:rsid w:val="00374D0C"/>
    <w:rsid w:val="00374DCB"/>
    <w:rsid w:val="0037662E"/>
    <w:rsid w:val="00376DDA"/>
    <w:rsid w:val="0038023A"/>
    <w:rsid w:val="003804F7"/>
    <w:rsid w:val="00380F86"/>
    <w:rsid w:val="003822B4"/>
    <w:rsid w:val="003840F2"/>
    <w:rsid w:val="00385F28"/>
    <w:rsid w:val="00390C1D"/>
    <w:rsid w:val="0039398E"/>
    <w:rsid w:val="003949AB"/>
    <w:rsid w:val="0039550D"/>
    <w:rsid w:val="003975F5"/>
    <w:rsid w:val="003A07BA"/>
    <w:rsid w:val="003A1244"/>
    <w:rsid w:val="003A2281"/>
    <w:rsid w:val="003A2379"/>
    <w:rsid w:val="003A4FBC"/>
    <w:rsid w:val="003A51EB"/>
    <w:rsid w:val="003A6E19"/>
    <w:rsid w:val="003A7D69"/>
    <w:rsid w:val="003B1FAF"/>
    <w:rsid w:val="003B3C04"/>
    <w:rsid w:val="003B4A2A"/>
    <w:rsid w:val="003B6C9C"/>
    <w:rsid w:val="003C02AF"/>
    <w:rsid w:val="003C6D44"/>
    <w:rsid w:val="003C76A4"/>
    <w:rsid w:val="003D0B4D"/>
    <w:rsid w:val="003D214E"/>
    <w:rsid w:val="003D3105"/>
    <w:rsid w:val="003E1914"/>
    <w:rsid w:val="003E30CC"/>
    <w:rsid w:val="003E5BE1"/>
    <w:rsid w:val="003F01C4"/>
    <w:rsid w:val="003F236E"/>
    <w:rsid w:val="003F2B29"/>
    <w:rsid w:val="00401D8C"/>
    <w:rsid w:val="00402252"/>
    <w:rsid w:val="0040706D"/>
    <w:rsid w:val="00410464"/>
    <w:rsid w:val="0041081D"/>
    <w:rsid w:val="00413165"/>
    <w:rsid w:val="00413B64"/>
    <w:rsid w:val="00415F32"/>
    <w:rsid w:val="00421A6F"/>
    <w:rsid w:val="00423DFA"/>
    <w:rsid w:val="00425D49"/>
    <w:rsid w:val="00430071"/>
    <w:rsid w:val="00430B94"/>
    <w:rsid w:val="00430C6D"/>
    <w:rsid w:val="00430D40"/>
    <w:rsid w:val="004336E2"/>
    <w:rsid w:val="00433B1B"/>
    <w:rsid w:val="00437841"/>
    <w:rsid w:val="004415DB"/>
    <w:rsid w:val="00442AB0"/>
    <w:rsid w:val="0045174D"/>
    <w:rsid w:val="0045331D"/>
    <w:rsid w:val="004549BF"/>
    <w:rsid w:val="00454CE1"/>
    <w:rsid w:val="004559D8"/>
    <w:rsid w:val="00456DBA"/>
    <w:rsid w:val="00463BAA"/>
    <w:rsid w:val="0046401D"/>
    <w:rsid w:val="00464D87"/>
    <w:rsid w:val="00465976"/>
    <w:rsid w:val="00465A5F"/>
    <w:rsid w:val="00466ADB"/>
    <w:rsid w:val="004672EC"/>
    <w:rsid w:val="00467714"/>
    <w:rsid w:val="00470CAB"/>
    <w:rsid w:val="00473BC5"/>
    <w:rsid w:val="00473E34"/>
    <w:rsid w:val="00474F05"/>
    <w:rsid w:val="00475418"/>
    <w:rsid w:val="00475656"/>
    <w:rsid w:val="00475C70"/>
    <w:rsid w:val="004771B0"/>
    <w:rsid w:val="00484954"/>
    <w:rsid w:val="00487AF8"/>
    <w:rsid w:val="00491042"/>
    <w:rsid w:val="0049424C"/>
    <w:rsid w:val="00497DA4"/>
    <w:rsid w:val="004A1034"/>
    <w:rsid w:val="004A5BF3"/>
    <w:rsid w:val="004A675C"/>
    <w:rsid w:val="004B0CF5"/>
    <w:rsid w:val="004B1136"/>
    <w:rsid w:val="004B23FB"/>
    <w:rsid w:val="004B2DE6"/>
    <w:rsid w:val="004B3959"/>
    <w:rsid w:val="004B71A4"/>
    <w:rsid w:val="004C1A15"/>
    <w:rsid w:val="004C6A37"/>
    <w:rsid w:val="004D0393"/>
    <w:rsid w:val="004D33F0"/>
    <w:rsid w:val="004D66FF"/>
    <w:rsid w:val="004D7FCA"/>
    <w:rsid w:val="004E1309"/>
    <w:rsid w:val="004E1501"/>
    <w:rsid w:val="004E5D6E"/>
    <w:rsid w:val="004E7054"/>
    <w:rsid w:val="004F02FD"/>
    <w:rsid w:val="004F2C9C"/>
    <w:rsid w:val="004F47D8"/>
    <w:rsid w:val="004F6377"/>
    <w:rsid w:val="004F6D2D"/>
    <w:rsid w:val="004F74B7"/>
    <w:rsid w:val="004F75D9"/>
    <w:rsid w:val="004F7A96"/>
    <w:rsid w:val="0050074A"/>
    <w:rsid w:val="00500D67"/>
    <w:rsid w:val="00503061"/>
    <w:rsid w:val="00503F11"/>
    <w:rsid w:val="005054EC"/>
    <w:rsid w:val="00505BFE"/>
    <w:rsid w:val="005062DD"/>
    <w:rsid w:val="00506DE7"/>
    <w:rsid w:val="005158F4"/>
    <w:rsid w:val="00522582"/>
    <w:rsid w:val="005239D2"/>
    <w:rsid w:val="00526FEB"/>
    <w:rsid w:val="005334D2"/>
    <w:rsid w:val="005357E4"/>
    <w:rsid w:val="005368F5"/>
    <w:rsid w:val="00540BB4"/>
    <w:rsid w:val="00542076"/>
    <w:rsid w:val="005423C1"/>
    <w:rsid w:val="00542868"/>
    <w:rsid w:val="00542D26"/>
    <w:rsid w:val="005441F1"/>
    <w:rsid w:val="00544A23"/>
    <w:rsid w:val="00544BCC"/>
    <w:rsid w:val="00546818"/>
    <w:rsid w:val="005471AE"/>
    <w:rsid w:val="005500D6"/>
    <w:rsid w:val="0055158A"/>
    <w:rsid w:val="00552564"/>
    <w:rsid w:val="0055278B"/>
    <w:rsid w:val="00553209"/>
    <w:rsid w:val="00555BD5"/>
    <w:rsid w:val="005563AE"/>
    <w:rsid w:val="0055659E"/>
    <w:rsid w:val="005568D8"/>
    <w:rsid w:val="00556F16"/>
    <w:rsid w:val="00561E6C"/>
    <w:rsid w:val="0056424E"/>
    <w:rsid w:val="00564DE3"/>
    <w:rsid w:val="005660C3"/>
    <w:rsid w:val="00570A75"/>
    <w:rsid w:val="00570CA6"/>
    <w:rsid w:val="00571424"/>
    <w:rsid w:val="005767FC"/>
    <w:rsid w:val="005769E2"/>
    <w:rsid w:val="00577088"/>
    <w:rsid w:val="00580CBD"/>
    <w:rsid w:val="00582BDD"/>
    <w:rsid w:val="00582CC8"/>
    <w:rsid w:val="00582F7E"/>
    <w:rsid w:val="00583C6C"/>
    <w:rsid w:val="005842E7"/>
    <w:rsid w:val="00584A4F"/>
    <w:rsid w:val="00584D96"/>
    <w:rsid w:val="0058588E"/>
    <w:rsid w:val="00590F6F"/>
    <w:rsid w:val="00592B68"/>
    <w:rsid w:val="0059524E"/>
    <w:rsid w:val="005956F2"/>
    <w:rsid w:val="005963AE"/>
    <w:rsid w:val="005977EF"/>
    <w:rsid w:val="005A1A35"/>
    <w:rsid w:val="005A4CA5"/>
    <w:rsid w:val="005A514E"/>
    <w:rsid w:val="005A563E"/>
    <w:rsid w:val="005A5D92"/>
    <w:rsid w:val="005B1822"/>
    <w:rsid w:val="005B5AFA"/>
    <w:rsid w:val="005B62B0"/>
    <w:rsid w:val="005C1CA1"/>
    <w:rsid w:val="005C1ECA"/>
    <w:rsid w:val="005C4D49"/>
    <w:rsid w:val="005C54E8"/>
    <w:rsid w:val="005C607D"/>
    <w:rsid w:val="005C7308"/>
    <w:rsid w:val="005C75DC"/>
    <w:rsid w:val="005D2155"/>
    <w:rsid w:val="005D2201"/>
    <w:rsid w:val="005D2F7A"/>
    <w:rsid w:val="005D330C"/>
    <w:rsid w:val="005D4334"/>
    <w:rsid w:val="005D44FD"/>
    <w:rsid w:val="005D7D71"/>
    <w:rsid w:val="005E02D3"/>
    <w:rsid w:val="005E1FB0"/>
    <w:rsid w:val="005F023B"/>
    <w:rsid w:val="005F19A3"/>
    <w:rsid w:val="005F1D37"/>
    <w:rsid w:val="005F546A"/>
    <w:rsid w:val="005F69E3"/>
    <w:rsid w:val="005F75EC"/>
    <w:rsid w:val="006059B6"/>
    <w:rsid w:val="00605B5C"/>
    <w:rsid w:val="006063A9"/>
    <w:rsid w:val="00607846"/>
    <w:rsid w:val="00611A12"/>
    <w:rsid w:val="006127D6"/>
    <w:rsid w:val="0061638B"/>
    <w:rsid w:val="00616DBC"/>
    <w:rsid w:val="006205F8"/>
    <w:rsid w:val="00620BB2"/>
    <w:rsid w:val="006229E3"/>
    <w:rsid w:val="00623375"/>
    <w:rsid w:val="006252DC"/>
    <w:rsid w:val="006255DF"/>
    <w:rsid w:val="00626CB9"/>
    <w:rsid w:val="00626DEB"/>
    <w:rsid w:val="0062713E"/>
    <w:rsid w:val="00630867"/>
    <w:rsid w:val="00632886"/>
    <w:rsid w:val="00632EA3"/>
    <w:rsid w:val="00633E49"/>
    <w:rsid w:val="00640178"/>
    <w:rsid w:val="00641E9F"/>
    <w:rsid w:val="0064368E"/>
    <w:rsid w:val="006437A7"/>
    <w:rsid w:val="0064782E"/>
    <w:rsid w:val="00650399"/>
    <w:rsid w:val="00652687"/>
    <w:rsid w:val="0065293E"/>
    <w:rsid w:val="00653B3E"/>
    <w:rsid w:val="00654D09"/>
    <w:rsid w:val="00655305"/>
    <w:rsid w:val="00661EA7"/>
    <w:rsid w:val="00662A5E"/>
    <w:rsid w:val="00663EA9"/>
    <w:rsid w:val="00665756"/>
    <w:rsid w:val="00667AC8"/>
    <w:rsid w:val="00667D0B"/>
    <w:rsid w:val="00667D7C"/>
    <w:rsid w:val="00671AE0"/>
    <w:rsid w:val="006741CF"/>
    <w:rsid w:val="006778F9"/>
    <w:rsid w:val="00681391"/>
    <w:rsid w:val="00682DCC"/>
    <w:rsid w:val="00684F26"/>
    <w:rsid w:val="00686987"/>
    <w:rsid w:val="00687650"/>
    <w:rsid w:val="0069034A"/>
    <w:rsid w:val="0069040F"/>
    <w:rsid w:val="00690D26"/>
    <w:rsid w:val="00694358"/>
    <w:rsid w:val="00697257"/>
    <w:rsid w:val="006A0BF3"/>
    <w:rsid w:val="006A2833"/>
    <w:rsid w:val="006A31B4"/>
    <w:rsid w:val="006A3F25"/>
    <w:rsid w:val="006A4DEE"/>
    <w:rsid w:val="006A590C"/>
    <w:rsid w:val="006B0C55"/>
    <w:rsid w:val="006B0FC5"/>
    <w:rsid w:val="006B39AD"/>
    <w:rsid w:val="006B4B6D"/>
    <w:rsid w:val="006B4E73"/>
    <w:rsid w:val="006B6B9F"/>
    <w:rsid w:val="006B6BD9"/>
    <w:rsid w:val="006C183E"/>
    <w:rsid w:val="006C2BB3"/>
    <w:rsid w:val="006C741D"/>
    <w:rsid w:val="006C79F6"/>
    <w:rsid w:val="006D166C"/>
    <w:rsid w:val="006D1E46"/>
    <w:rsid w:val="006D66C4"/>
    <w:rsid w:val="006D7BCA"/>
    <w:rsid w:val="006E0554"/>
    <w:rsid w:val="006E51BE"/>
    <w:rsid w:val="006E63D8"/>
    <w:rsid w:val="006E7CC8"/>
    <w:rsid w:val="006F0DAF"/>
    <w:rsid w:val="006F14E7"/>
    <w:rsid w:val="006F54E1"/>
    <w:rsid w:val="006F7A16"/>
    <w:rsid w:val="00706C08"/>
    <w:rsid w:val="00707D96"/>
    <w:rsid w:val="00711973"/>
    <w:rsid w:val="00713E45"/>
    <w:rsid w:val="007155F6"/>
    <w:rsid w:val="007159BE"/>
    <w:rsid w:val="007169BF"/>
    <w:rsid w:val="00720F69"/>
    <w:rsid w:val="00724F17"/>
    <w:rsid w:val="0072612E"/>
    <w:rsid w:val="00730BC4"/>
    <w:rsid w:val="00732262"/>
    <w:rsid w:val="00732C39"/>
    <w:rsid w:val="00733A47"/>
    <w:rsid w:val="007360B6"/>
    <w:rsid w:val="0073642F"/>
    <w:rsid w:val="007401E0"/>
    <w:rsid w:val="00740E69"/>
    <w:rsid w:val="007459B8"/>
    <w:rsid w:val="00746D08"/>
    <w:rsid w:val="00747B1E"/>
    <w:rsid w:val="00750CEF"/>
    <w:rsid w:val="00753E17"/>
    <w:rsid w:val="0075580C"/>
    <w:rsid w:val="007619ED"/>
    <w:rsid w:val="007644D4"/>
    <w:rsid w:val="00767532"/>
    <w:rsid w:val="0077292A"/>
    <w:rsid w:val="007734A7"/>
    <w:rsid w:val="0077407B"/>
    <w:rsid w:val="00774EA6"/>
    <w:rsid w:val="0077623D"/>
    <w:rsid w:val="007777D4"/>
    <w:rsid w:val="00780C15"/>
    <w:rsid w:val="00781AAD"/>
    <w:rsid w:val="00781B58"/>
    <w:rsid w:val="00781C7F"/>
    <w:rsid w:val="00781EF7"/>
    <w:rsid w:val="00782277"/>
    <w:rsid w:val="00783EEF"/>
    <w:rsid w:val="00784C34"/>
    <w:rsid w:val="007875DB"/>
    <w:rsid w:val="00791272"/>
    <w:rsid w:val="00794D26"/>
    <w:rsid w:val="00794F6E"/>
    <w:rsid w:val="0079543E"/>
    <w:rsid w:val="00796069"/>
    <w:rsid w:val="00796433"/>
    <w:rsid w:val="00796F17"/>
    <w:rsid w:val="007A165A"/>
    <w:rsid w:val="007A1B10"/>
    <w:rsid w:val="007A2845"/>
    <w:rsid w:val="007A36EA"/>
    <w:rsid w:val="007A398C"/>
    <w:rsid w:val="007A3CAE"/>
    <w:rsid w:val="007A501E"/>
    <w:rsid w:val="007A6213"/>
    <w:rsid w:val="007A64C7"/>
    <w:rsid w:val="007B01A5"/>
    <w:rsid w:val="007B43A5"/>
    <w:rsid w:val="007B5125"/>
    <w:rsid w:val="007B5B74"/>
    <w:rsid w:val="007C10E9"/>
    <w:rsid w:val="007C5972"/>
    <w:rsid w:val="007C608A"/>
    <w:rsid w:val="007C67B3"/>
    <w:rsid w:val="007D1927"/>
    <w:rsid w:val="007D6DC2"/>
    <w:rsid w:val="007D79C2"/>
    <w:rsid w:val="007E0D37"/>
    <w:rsid w:val="007E4BE3"/>
    <w:rsid w:val="007E5EDB"/>
    <w:rsid w:val="007E7B06"/>
    <w:rsid w:val="007F086D"/>
    <w:rsid w:val="007F240E"/>
    <w:rsid w:val="007F2B95"/>
    <w:rsid w:val="007F4237"/>
    <w:rsid w:val="007F4975"/>
    <w:rsid w:val="007F6E0A"/>
    <w:rsid w:val="007F73AE"/>
    <w:rsid w:val="00802C77"/>
    <w:rsid w:val="00803520"/>
    <w:rsid w:val="0080354F"/>
    <w:rsid w:val="00804C30"/>
    <w:rsid w:val="00805216"/>
    <w:rsid w:val="00805C9F"/>
    <w:rsid w:val="00805F8B"/>
    <w:rsid w:val="00806028"/>
    <w:rsid w:val="008068A8"/>
    <w:rsid w:val="00806E56"/>
    <w:rsid w:val="00811453"/>
    <w:rsid w:val="008116CD"/>
    <w:rsid w:val="00812EDF"/>
    <w:rsid w:val="00815757"/>
    <w:rsid w:val="00815B08"/>
    <w:rsid w:val="00816344"/>
    <w:rsid w:val="00822329"/>
    <w:rsid w:val="008231EF"/>
    <w:rsid w:val="00826951"/>
    <w:rsid w:val="00830115"/>
    <w:rsid w:val="00835BEA"/>
    <w:rsid w:val="0083756E"/>
    <w:rsid w:val="00837A45"/>
    <w:rsid w:val="00840184"/>
    <w:rsid w:val="0084141E"/>
    <w:rsid w:val="00841E7E"/>
    <w:rsid w:val="00843AE5"/>
    <w:rsid w:val="00843F7E"/>
    <w:rsid w:val="00847809"/>
    <w:rsid w:val="00850D82"/>
    <w:rsid w:val="00852542"/>
    <w:rsid w:val="00852E4B"/>
    <w:rsid w:val="00854607"/>
    <w:rsid w:val="00854C3D"/>
    <w:rsid w:val="00855E94"/>
    <w:rsid w:val="0086006F"/>
    <w:rsid w:val="00860668"/>
    <w:rsid w:val="00862E0E"/>
    <w:rsid w:val="0086314A"/>
    <w:rsid w:val="008644D6"/>
    <w:rsid w:val="008649F2"/>
    <w:rsid w:val="00864B40"/>
    <w:rsid w:val="00864F9F"/>
    <w:rsid w:val="00865597"/>
    <w:rsid w:val="00865AB1"/>
    <w:rsid w:val="00865B7A"/>
    <w:rsid w:val="008674D8"/>
    <w:rsid w:val="00870A72"/>
    <w:rsid w:val="00874E3D"/>
    <w:rsid w:val="00874FEA"/>
    <w:rsid w:val="0087607B"/>
    <w:rsid w:val="00876CE2"/>
    <w:rsid w:val="00877E8C"/>
    <w:rsid w:val="00880E7D"/>
    <w:rsid w:val="00880E83"/>
    <w:rsid w:val="00881C9D"/>
    <w:rsid w:val="00883902"/>
    <w:rsid w:val="0088490F"/>
    <w:rsid w:val="0088700E"/>
    <w:rsid w:val="0088762A"/>
    <w:rsid w:val="008905B4"/>
    <w:rsid w:val="00890CE2"/>
    <w:rsid w:val="008928F8"/>
    <w:rsid w:val="0089293D"/>
    <w:rsid w:val="008929CD"/>
    <w:rsid w:val="00893A7E"/>
    <w:rsid w:val="008941D6"/>
    <w:rsid w:val="00894F2C"/>
    <w:rsid w:val="008954D7"/>
    <w:rsid w:val="00895EFE"/>
    <w:rsid w:val="008963ED"/>
    <w:rsid w:val="00896D1E"/>
    <w:rsid w:val="00897EDD"/>
    <w:rsid w:val="008A08A3"/>
    <w:rsid w:val="008A1E61"/>
    <w:rsid w:val="008A2E7F"/>
    <w:rsid w:val="008A33B2"/>
    <w:rsid w:val="008A3D61"/>
    <w:rsid w:val="008A4908"/>
    <w:rsid w:val="008A4F13"/>
    <w:rsid w:val="008A576D"/>
    <w:rsid w:val="008A7B55"/>
    <w:rsid w:val="008B13B8"/>
    <w:rsid w:val="008B3DF7"/>
    <w:rsid w:val="008B3E94"/>
    <w:rsid w:val="008B3F54"/>
    <w:rsid w:val="008B7356"/>
    <w:rsid w:val="008C00AA"/>
    <w:rsid w:val="008C0E85"/>
    <w:rsid w:val="008C1334"/>
    <w:rsid w:val="008C1BC4"/>
    <w:rsid w:val="008C3674"/>
    <w:rsid w:val="008C3832"/>
    <w:rsid w:val="008C3CBF"/>
    <w:rsid w:val="008C5946"/>
    <w:rsid w:val="008C71A0"/>
    <w:rsid w:val="008D01B4"/>
    <w:rsid w:val="008D08A5"/>
    <w:rsid w:val="008D2698"/>
    <w:rsid w:val="008D3B8C"/>
    <w:rsid w:val="008D404F"/>
    <w:rsid w:val="008D4D25"/>
    <w:rsid w:val="008D600D"/>
    <w:rsid w:val="008D7294"/>
    <w:rsid w:val="008D74EE"/>
    <w:rsid w:val="008E115D"/>
    <w:rsid w:val="008E1A11"/>
    <w:rsid w:val="008E2D0D"/>
    <w:rsid w:val="008E7360"/>
    <w:rsid w:val="008E7639"/>
    <w:rsid w:val="008F4535"/>
    <w:rsid w:val="008F52EC"/>
    <w:rsid w:val="008F709D"/>
    <w:rsid w:val="008F756F"/>
    <w:rsid w:val="00902DB6"/>
    <w:rsid w:val="00904067"/>
    <w:rsid w:val="0090422E"/>
    <w:rsid w:val="0090462A"/>
    <w:rsid w:val="00905426"/>
    <w:rsid w:val="00905A58"/>
    <w:rsid w:val="00906273"/>
    <w:rsid w:val="0090641A"/>
    <w:rsid w:val="00906A37"/>
    <w:rsid w:val="00906EB5"/>
    <w:rsid w:val="00907149"/>
    <w:rsid w:val="00911260"/>
    <w:rsid w:val="00914D27"/>
    <w:rsid w:val="00915769"/>
    <w:rsid w:val="009162A6"/>
    <w:rsid w:val="009166B4"/>
    <w:rsid w:val="0091727B"/>
    <w:rsid w:val="0092126B"/>
    <w:rsid w:val="0092148F"/>
    <w:rsid w:val="009245F3"/>
    <w:rsid w:val="00924EE9"/>
    <w:rsid w:val="0092776D"/>
    <w:rsid w:val="009309E4"/>
    <w:rsid w:val="00930AB9"/>
    <w:rsid w:val="009320BA"/>
    <w:rsid w:val="00933AFC"/>
    <w:rsid w:val="00933F10"/>
    <w:rsid w:val="00935F97"/>
    <w:rsid w:val="00937DBF"/>
    <w:rsid w:val="00940436"/>
    <w:rsid w:val="00942ADE"/>
    <w:rsid w:val="00942D91"/>
    <w:rsid w:val="00944413"/>
    <w:rsid w:val="00945BBA"/>
    <w:rsid w:val="009465BB"/>
    <w:rsid w:val="00947A2B"/>
    <w:rsid w:val="00947DA1"/>
    <w:rsid w:val="00947E7B"/>
    <w:rsid w:val="00950773"/>
    <w:rsid w:val="00950B3E"/>
    <w:rsid w:val="00952185"/>
    <w:rsid w:val="00953410"/>
    <w:rsid w:val="00953480"/>
    <w:rsid w:val="0095354C"/>
    <w:rsid w:val="00954863"/>
    <w:rsid w:val="00955070"/>
    <w:rsid w:val="00956EEA"/>
    <w:rsid w:val="0095756A"/>
    <w:rsid w:val="00960467"/>
    <w:rsid w:val="00960E32"/>
    <w:rsid w:val="00963743"/>
    <w:rsid w:val="00967BFC"/>
    <w:rsid w:val="00970078"/>
    <w:rsid w:val="009700A7"/>
    <w:rsid w:val="00974DD7"/>
    <w:rsid w:val="009805D1"/>
    <w:rsid w:val="00982138"/>
    <w:rsid w:val="00983E86"/>
    <w:rsid w:val="0099033F"/>
    <w:rsid w:val="0099081F"/>
    <w:rsid w:val="00991698"/>
    <w:rsid w:val="00991E5D"/>
    <w:rsid w:val="009929CA"/>
    <w:rsid w:val="00993780"/>
    <w:rsid w:val="00994C19"/>
    <w:rsid w:val="00995634"/>
    <w:rsid w:val="009974BA"/>
    <w:rsid w:val="009A4D34"/>
    <w:rsid w:val="009A5718"/>
    <w:rsid w:val="009A740F"/>
    <w:rsid w:val="009B0703"/>
    <w:rsid w:val="009B0A32"/>
    <w:rsid w:val="009B0F08"/>
    <w:rsid w:val="009B245B"/>
    <w:rsid w:val="009B32D2"/>
    <w:rsid w:val="009B4CDD"/>
    <w:rsid w:val="009B5CF1"/>
    <w:rsid w:val="009B6111"/>
    <w:rsid w:val="009B7837"/>
    <w:rsid w:val="009B7B47"/>
    <w:rsid w:val="009C3D36"/>
    <w:rsid w:val="009C3E5B"/>
    <w:rsid w:val="009C4EC4"/>
    <w:rsid w:val="009C5496"/>
    <w:rsid w:val="009C6BBF"/>
    <w:rsid w:val="009D161C"/>
    <w:rsid w:val="009D21E7"/>
    <w:rsid w:val="009D2969"/>
    <w:rsid w:val="009D361B"/>
    <w:rsid w:val="009D4489"/>
    <w:rsid w:val="009D485D"/>
    <w:rsid w:val="009D6DFF"/>
    <w:rsid w:val="009D7CC6"/>
    <w:rsid w:val="009E1188"/>
    <w:rsid w:val="009E43F2"/>
    <w:rsid w:val="009E4BCE"/>
    <w:rsid w:val="009E55D4"/>
    <w:rsid w:val="009F1145"/>
    <w:rsid w:val="009F1C30"/>
    <w:rsid w:val="009F3C3F"/>
    <w:rsid w:val="009F452B"/>
    <w:rsid w:val="009F61DD"/>
    <w:rsid w:val="009F7BAB"/>
    <w:rsid w:val="00A02D42"/>
    <w:rsid w:val="00A02E3B"/>
    <w:rsid w:val="00A0495C"/>
    <w:rsid w:val="00A05452"/>
    <w:rsid w:val="00A05A03"/>
    <w:rsid w:val="00A07264"/>
    <w:rsid w:val="00A075BA"/>
    <w:rsid w:val="00A0765A"/>
    <w:rsid w:val="00A077FA"/>
    <w:rsid w:val="00A10390"/>
    <w:rsid w:val="00A11EAE"/>
    <w:rsid w:val="00A12BF8"/>
    <w:rsid w:val="00A13425"/>
    <w:rsid w:val="00A14A3D"/>
    <w:rsid w:val="00A14A56"/>
    <w:rsid w:val="00A15428"/>
    <w:rsid w:val="00A1717E"/>
    <w:rsid w:val="00A17371"/>
    <w:rsid w:val="00A2087D"/>
    <w:rsid w:val="00A213C6"/>
    <w:rsid w:val="00A223CA"/>
    <w:rsid w:val="00A22C55"/>
    <w:rsid w:val="00A30688"/>
    <w:rsid w:val="00A3077B"/>
    <w:rsid w:val="00A311CD"/>
    <w:rsid w:val="00A345C6"/>
    <w:rsid w:val="00A36D5A"/>
    <w:rsid w:val="00A41E0B"/>
    <w:rsid w:val="00A43BD5"/>
    <w:rsid w:val="00A46F0E"/>
    <w:rsid w:val="00A47B94"/>
    <w:rsid w:val="00A518E4"/>
    <w:rsid w:val="00A527F3"/>
    <w:rsid w:val="00A54840"/>
    <w:rsid w:val="00A558E7"/>
    <w:rsid w:val="00A566A2"/>
    <w:rsid w:val="00A626F7"/>
    <w:rsid w:val="00A62B7A"/>
    <w:rsid w:val="00A62D0D"/>
    <w:rsid w:val="00A640D7"/>
    <w:rsid w:val="00A65037"/>
    <w:rsid w:val="00A65CA6"/>
    <w:rsid w:val="00A65D10"/>
    <w:rsid w:val="00A66420"/>
    <w:rsid w:val="00A66E68"/>
    <w:rsid w:val="00A67664"/>
    <w:rsid w:val="00A700F2"/>
    <w:rsid w:val="00A70A8F"/>
    <w:rsid w:val="00A715B4"/>
    <w:rsid w:val="00A72A00"/>
    <w:rsid w:val="00A75D06"/>
    <w:rsid w:val="00A778E9"/>
    <w:rsid w:val="00A8224C"/>
    <w:rsid w:val="00A852F0"/>
    <w:rsid w:val="00A855C0"/>
    <w:rsid w:val="00A85799"/>
    <w:rsid w:val="00A85F0A"/>
    <w:rsid w:val="00A8664A"/>
    <w:rsid w:val="00A91B1F"/>
    <w:rsid w:val="00A9202E"/>
    <w:rsid w:val="00A92481"/>
    <w:rsid w:val="00A95179"/>
    <w:rsid w:val="00A978E5"/>
    <w:rsid w:val="00AA0A7B"/>
    <w:rsid w:val="00AA1669"/>
    <w:rsid w:val="00AA2422"/>
    <w:rsid w:val="00AA2684"/>
    <w:rsid w:val="00AA31D2"/>
    <w:rsid w:val="00AA3597"/>
    <w:rsid w:val="00AA75F1"/>
    <w:rsid w:val="00AB108A"/>
    <w:rsid w:val="00AB1BCB"/>
    <w:rsid w:val="00AB2287"/>
    <w:rsid w:val="00AB27F7"/>
    <w:rsid w:val="00AB3442"/>
    <w:rsid w:val="00AB598C"/>
    <w:rsid w:val="00AC1C39"/>
    <w:rsid w:val="00AC5B39"/>
    <w:rsid w:val="00AC7367"/>
    <w:rsid w:val="00AD0E83"/>
    <w:rsid w:val="00AD1BE4"/>
    <w:rsid w:val="00AD5314"/>
    <w:rsid w:val="00AD5503"/>
    <w:rsid w:val="00AD642A"/>
    <w:rsid w:val="00AD6A14"/>
    <w:rsid w:val="00AD6EEB"/>
    <w:rsid w:val="00AD74BD"/>
    <w:rsid w:val="00AE0463"/>
    <w:rsid w:val="00AF1396"/>
    <w:rsid w:val="00AF40E0"/>
    <w:rsid w:val="00AF5E88"/>
    <w:rsid w:val="00AF7196"/>
    <w:rsid w:val="00B0229B"/>
    <w:rsid w:val="00B05083"/>
    <w:rsid w:val="00B07E13"/>
    <w:rsid w:val="00B1111F"/>
    <w:rsid w:val="00B115C1"/>
    <w:rsid w:val="00B12401"/>
    <w:rsid w:val="00B1364F"/>
    <w:rsid w:val="00B142C4"/>
    <w:rsid w:val="00B16835"/>
    <w:rsid w:val="00B169CA"/>
    <w:rsid w:val="00B16FCC"/>
    <w:rsid w:val="00B178B1"/>
    <w:rsid w:val="00B2133E"/>
    <w:rsid w:val="00B21B50"/>
    <w:rsid w:val="00B220EF"/>
    <w:rsid w:val="00B247B4"/>
    <w:rsid w:val="00B252A0"/>
    <w:rsid w:val="00B26D4F"/>
    <w:rsid w:val="00B279E3"/>
    <w:rsid w:val="00B334FF"/>
    <w:rsid w:val="00B33910"/>
    <w:rsid w:val="00B35A2F"/>
    <w:rsid w:val="00B360FD"/>
    <w:rsid w:val="00B36C6F"/>
    <w:rsid w:val="00B3784F"/>
    <w:rsid w:val="00B40764"/>
    <w:rsid w:val="00B40CBE"/>
    <w:rsid w:val="00B40ED4"/>
    <w:rsid w:val="00B43A0D"/>
    <w:rsid w:val="00B43DC1"/>
    <w:rsid w:val="00B45865"/>
    <w:rsid w:val="00B50F26"/>
    <w:rsid w:val="00B5152C"/>
    <w:rsid w:val="00B520DA"/>
    <w:rsid w:val="00B52369"/>
    <w:rsid w:val="00B528C6"/>
    <w:rsid w:val="00B536EA"/>
    <w:rsid w:val="00B55B78"/>
    <w:rsid w:val="00B57472"/>
    <w:rsid w:val="00B57C70"/>
    <w:rsid w:val="00B60DF1"/>
    <w:rsid w:val="00B61481"/>
    <w:rsid w:val="00B61702"/>
    <w:rsid w:val="00B6504D"/>
    <w:rsid w:val="00B65A81"/>
    <w:rsid w:val="00B7158B"/>
    <w:rsid w:val="00B71C89"/>
    <w:rsid w:val="00B720A8"/>
    <w:rsid w:val="00B737D2"/>
    <w:rsid w:val="00B739D6"/>
    <w:rsid w:val="00B742FD"/>
    <w:rsid w:val="00B753EA"/>
    <w:rsid w:val="00B754CF"/>
    <w:rsid w:val="00B77987"/>
    <w:rsid w:val="00B77EA7"/>
    <w:rsid w:val="00B8255D"/>
    <w:rsid w:val="00B8341C"/>
    <w:rsid w:val="00B839CA"/>
    <w:rsid w:val="00B83E7F"/>
    <w:rsid w:val="00B86A4F"/>
    <w:rsid w:val="00B86E80"/>
    <w:rsid w:val="00B87005"/>
    <w:rsid w:val="00B876A7"/>
    <w:rsid w:val="00B87CB4"/>
    <w:rsid w:val="00B9023F"/>
    <w:rsid w:val="00B906CA"/>
    <w:rsid w:val="00B90E8C"/>
    <w:rsid w:val="00B91E0A"/>
    <w:rsid w:val="00B92B84"/>
    <w:rsid w:val="00B94E51"/>
    <w:rsid w:val="00B95FB9"/>
    <w:rsid w:val="00B97E10"/>
    <w:rsid w:val="00BA13A2"/>
    <w:rsid w:val="00BA1CE4"/>
    <w:rsid w:val="00BA33C3"/>
    <w:rsid w:val="00BA46E2"/>
    <w:rsid w:val="00BA4F0E"/>
    <w:rsid w:val="00BA5A2B"/>
    <w:rsid w:val="00BA5B71"/>
    <w:rsid w:val="00BA5FB9"/>
    <w:rsid w:val="00BB01CB"/>
    <w:rsid w:val="00BB05BF"/>
    <w:rsid w:val="00BB0B80"/>
    <w:rsid w:val="00BB102E"/>
    <w:rsid w:val="00BB1C8C"/>
    <w:rsid w:val="00BB378D"/>
    <w:rsid w:val="00BB51E4"/>
    <w:rsid w:val="00BB7E48"/>
    <w:rsid w:val="00BC0741"/>
    <w:rsid w:val="00BC327D"/>
    <w:rsid w:val="00BC4EC6"/>
    <w:rsid w:val="00BC5EBB"/>
    <w:rsid w:val="00BC70EE"/>
    <w:rsid w:val="00BC72B5"/>
    <w:rsid w:val="00BC751F"/>
    <w:rsid w:val="00BD09F5"/>
    <w:rsid w:val="00BD51CA"/>
    <w:rsid w:val="00BD7C8E"/>
    <w:rsid w:val="00BE0820"/>
    <w:rsid w:val="00BE1199"/>
    <w:rsid w:val="00BE66F2"/>
    <w:rsid w:val="00BE782D"/>
    <w:rsid w:val="00BF2050"/>
    <w:rsid w:val="00BF5010"/>
    <w:rsid w:val="00BF5019"/>
    <w:rsid w:val="00BF6698"/>
    <w:rsid w:val="00BF7770"/>
    <w:rsid w:val="00C03B2A"/>
    <w:rsid w:val="00C03DF6"/>
    <w:rsid w:val="00C07D36"/>
    <w:rsid w:val="00C1445E"/>
    <w:rsid w:val="00C15E29"/>
    <w:rsid w:val="00C17458"/>
    <w:rsid w:val="00C221F7"/>
    <w:rsid w:val="00C22252"/>
    <w:rsid w:val="00C24B7B"/>
    <w:rsid w:val="00C27E6C"/>
    <w:rsid w:val="00C30606"/>
    <w:rsid w:val="00C31ABB"/>
    <w:rsid w:val="00C3345A"/>
    <w:rsid w:val="00C36D41"/>
    <w:rsid w:val="00C36FAE"/>
    <w:rsid w:val="00C3766C"/>
    <w:rsid w:val="00C37DE0"/>
    <w:rsid w:val="00C4230C"/>
    <w:rsid w:val="00C44F79"/>
    <w:rsid w:val="00C47850"/>
    <w:rsid w:val="00C54C62"/>
    <w:rsid w:val="00C57D2F"/>
    <w:rsid w:val="00C57F46"/>
    <w:rsid w:val="00C60AF8"/>
    <w:rsid w:val="00C615D2"/>
    <w:rsid w:val="00C620F6"/>
    <w:rsid w:val="00C64217"/>
    <w:rsid w:val="00C6662C"/>
    <w:rsid w:val="00C66B2B"/>
    <w:rsid w:val="00C7321F"/>
    <w:rsid w:val="00C732CB"/>
    <w:rsid w:val="00C73F71"/>
    <w:rsid w:val="00C74057"/>
    <w:rsid w:val="00C76830"/>
    <w:rsid w:val="00C774BC"/>
    <w:rsid w:val="00C777D2"/>
    <w:rsid w:val="00C84926"/>
    <w:rsid w:val="00C85473"/>
    <w:rsid w:val="00C85F76"/>
    <w:rsid w:val="00C87643"/>
    <w:rsid w:val="00C87F84"/>
    <w:rsid w:val="00C90269"/>
    <w:rsid w:val="00C90463"/>
    <w:rsid w:val="00C9064A"/>
    <w:rsid w:val="00C927B3"/>
    <w:rsid w:val="00C92AD3"/>
    <w:rsid w:val="00C9343C"/>
    <w:rsid w:val="00C9490A"/>
    <w:rsid w:val="00C95599"/>
    <w:rsid w:val="00C96910"/>
    <w:rsid w:val="00C9749E"/>
    <w:rsid w:val="00CA0318"/>
    <w:rsid w:val="00CA056C"/>
    <w:rsid w:val="00CA17D2"/>
    <w:rsid w:val="00CA2408"/>
    <w:rsid w:val="00CA3521"/>
    <w:rsid w:val="00CA5212"/>
    <w:rsid w:val="00CA5AE8"/>
    <w:rsid w:val="00CA5E7D"/>
    <w:rsid w:val="00CA7EBF"/>
    <w:rsid w:val="00CB5ECC"/>
    <w:rsid w:val="00CB710E"/>
    <w:rsid w:val="00CC0FF7"/>
    <w:rsid w:val="00CC285F"/>
    <w:rsid w:val="00CC4978"/>
    <w:rsid w:val="00CC5192"/>
    <w:rsid w:val="00CC56B4"/>
    <w:rsid w:val="00CC5862"/>
    <w:rsid w:val="00CC76A3"/>
    <w:rsid w:val="00CD01C8"/>
    <w:rsid w:val="00CD2A09"/>
    <w:rsid w:val="00CD7437"/>
    <w:rsid w:val="00CD79EF"/>
    <w:rsid w:val="00CE08F5"/>
    <w:rsid w:val="00CE5063"/>
    <w:rsid w:val="00CF1304"/>
    <w:rsid w:val="00CF4F20"/>
    <w:rsid w:val="00CF63BA"/>
    <w:rsid w:val="00CF7C57"/>
    <w:rsid w:val="00D0264F"/>
    <w:rsid w:val="00D02E23"/>
    <w:rsid w:val="00D13CAD"/>
    <w:rsid w:val="00D13E1C"/>
    <w:rsid w:val="00D13FC7"/>
    <w:rsid w:val="00D14734"/>
    <w:rsid w:val="00D15645"/>
    <w:rsid w:val="00D2052F"/>
    <w:rsid w:val="00D21E30"/>
    <w:rsid w:val="00D221BD"/>
    <w:rsid w:val="00D26D52"/>
    <w:rsid w:val="00D32314"/>
    <w:rsid w:val="00D33EE8"/>
    <w:rsid w:val="00D33F21"/>
    <w:rsid w:val="00D35B9A"/>
    <w:rsid w:val="00D405E4"/>
    <w:rsid w:val="00D438B9"/>
    <w:rsid w:val="00D43A03"/>
    <w:rsid w:val="00D44163"/>
    <w:rsid w:val="00D44FB5"/>
    <w:rsid w:val="00D45163"/>
    <w:rsid w:val="00D53A3B"/>
    <w:rsid w:val="00D5420E"/>
    <w:rsid w:val="00D57338"/>
    <w:rsid w:val="00D629ED"/>
    <w:rsid w:val="00D62D72"/>
    <w:rsid w:val="00D652E7"/>
    <w:rsid w:val="00D655E6"/>
    <w:rsid w:val="00D65D47"/>
    <w:rsid w:val="00D67194"/>
    <w:rsid w:val="00D678DB"/>
    <w:rsid w:val="00D67B1F"/>
    <w:rsid w:val="00D717D6"/>
    <w:rsid w:val="00D72F60"/>
    <w:rsid w:val="00D7508A"/>
    <w:rsid w:val="00D775ED"/>
    <w:rsid w:val="00D81206"/>
    <w:rsid w:val="00D81893"/>
    <w:rsid w:val="00D83B24"/>
    <w:rsid w:val="00D84D6C"/>
    <w:rsid w:val="00D86186"/>
    <w:rsid w:val="00D86823"/>
    <w:rsid w:val="00D90354"/>
    <w:rsid w:val="00D90E18"/>
    <w:rsid w:val="00D93EC0"/>
    <w:rsid w:val="00D94518"/>
    <w:rsid w:val="00D94AB6"/>
    <w:rsid w:val="00D94AD0"/>
    <w:rsid w:val="00D9514B"/>
    <w:rsid w:val="00D96779"/>
    <w:rsid w:val="00D970D4"/>
    <w:rsid w:val="00DA105D"/>
    <w:rsid w:val="00DA2A79"/>
    <w:rsid w:val="00DA3662"/>
    <w:rsid w:val="00DA3AD8"/>
    <w:rsid w:val="00DA43DF"/>
    <w:rsid w:val="00DA4FFD"/>
    <w:rsid w:val="00DA60AF"/>
    <w:rsid w:val="00DA7513"/>
    <w:rsid w:val="00DA7533"/>
    <w:rsid w:val="00DA7724"/>
    <w:rsid w:val="00DA795A"/>
    <w:rsid w:val="00DA7997"/>
    <w:rsid w:val="00DB0CE6"/>
    <w:rsid w:val="00DB193E"/>
    <w:rsid w:val="00DB2D32"/>
    <w:rsid w:val="00DB2DEC"/>
    <w:rsid w:val="00DB350B"/>
    <w:rsid w:val="00DB3AC9"/>
    <w:rsid w:val="00DB4C61"/>
    <w:rsid w:val="00DB6513"/>
    <w:rsid w:val="00DB6882"/>
    <w:rsid w:val="00DB6CE3"/>
    <w:rsid w:val="00DC0594"/>
    <w:rsid w:val="00DC1968"/>
    <w:rsid w:val="00DC22A2"/>
    <w:rsid w:val="00DC55E2"/>
    <w:rsid w:val="00DC6E1B"/>
    <w:rsid w:val="00DC6F57"/>
    <w:rsid w:val="00DC73F6"/>
    <w:rsid w:val="00DC7561"/>
    <w:rsid w:val="00DD027C"/>
    <w:rsid w:val="00DD0647"/>
    <w:rsid w:val="00DD0E0F"/>
    <w:rsid w:val="00DD0FDC"/>
    <w:rsid w:val="00DD1EE9"/>
    <w:rsid w:val="00DD2867"/>
    <w:rsid w:val="00DD308F"/>
    <w:rsid w:val="00DD4CF0"/>
    <w:rsid w:val="00DE0E80"/>
    <w:rsid w:val="00DE13CF"/>
    <w:rsid w:val="00DE6300"/>
    <w:rsid w:val="00DF1976"/>
    <w:rsid w:val="00DF4AC5"/>
    <w:rsid w:val="00DF7FEE"/>
    <w:rsid w:val="00E0130D"/>
    <w:rsid w:val="00E03950"/>
    <w:rsid w:val="00E0680C"/>
    <w:rsid w:val="00E10274"/>
    <w:rsid w:val="00E104BE"/>
    <w:rsid w:val="00E10849"/>
    <w:rsid w:val="00E10FE4"/>
    <w:rsid w:val="00E111CC"/>
    <w:rsid w:val="00E127BB"/>
    <w:rsid w:val="00E14027"/>
    <w:rsid w:val="00E1525D"/>
    <w:rsid w:val="00E15656"/>
    <w:rsid w:val="00E17F52"/>
    <w:rsid w:val="00E21B57"/>
    <w:rsid w:val="00E21F28"/>
    <w:rsid w:val="00E2214C"/>
    <w:rsid w:val="00E22DF3"/>
    <w:rsid w:val="00E25AB4"/>
    <w:rsid w:val="00E26448"/>
    <w:rsid w:val="00E264C7"/>
    <w:rsid w:val="00E319EA"/>
    <w:rsid w:val="00E31D23"/>
    <w:rsid w:val="00E324AE"/>
    <w:rsid w:val="00E33E0B"/>
    <w:rsid w:val="00E350FB"/>
    <w:rsid w:val="00E35547"/>
    <w:rsid w:val="00E37F9E"/>
    <w:rsid w:val="00E40B42"/>
    <w:rsid w:val="00E46932"/>
    <w:rsid w:val="00E46F4A"/>
    <w:rsid w:val="00E47676"/>
    <w:rsid w:val="00E51CCA"/>
    <w:rsid w:val="00E51E41"/>
    <w:rsid w:val="00E53241"/>
    <w:rsid w:val="00E556D4"/>
    <w:rsid w:val="00E57A7B"/>
    <w:rsid w:val="00E6072A"/>
    <w:rsid w:val="00E61E14"/>
    <w:rsid w:val="00E63933"/>
    <w:rsid w:val="00E663F4"/>
    <w:rsid w:val="00E6727D"/>
    <w:rsid w:val="00E71A67"/>
    <w:rsid w:val="00E73A1E"/>
    <w:rsid w:val="00E76AA6"/>
    <w:rsid w:val="00E77942"/>
    <w:rsid w:val="00E8033A"/>
    <w:rsid w:val="00E81CBE"/>
    <w:rsid w:val="00E82BB5"/>
    <w:rsid w:val="00E83D6F"/>
    <w:rsid w:val="00E84F99"/>
    <w:rsid w:val="00E85B7B"/>
    <w:rsid w:val="00E86C6E"/>
    <w:rsid w:val="00E87BFE"/>
    <w:rsid w:val="00E90C05"/>
    <w:rsid w:val="00E94617"/>
    <w:rsid w:val="00E97680"/>
    <w:rsid w:val="00EA073B"/>
    <w:rsid w:val="00EA0EFF"/>
    <w:rsid w:val="00EA1E84"/>
    <w:rsid w:val="00EA2B0A"/>
    <w:rsid w:val="00EA7C14"/>
    <w:rsid w:val="00EB7CAC"/>
    <w:rsid w:val="00EC0693"/>
    <w:rsid w:val="00EC1FA6"/>
    <w:rsid w:val="00EC4EB9"/>
    <w:rsid w:val="00EC678D"/>
    <w:rsid w:val="00EC71DA"/>
    <w:rsid w:val="00ED077D"/>
    <w:rsid w:val="00ED2590"/>
    <w:rsid w:val="00ED328E"/>
    <w:rsid w:val="00ED3C7F"/>
    <w:rsid w:val="00ED4492"/>
    <w:rsid w:val="00ED617E"/>
    <w:rsid w:val="00ED7A06"/>
    <w:rsid w:val="00EE2087"/>
    <w:rsid w:val="00EE593E"/>
    <w:rsid w:val="00EE6947"/>
    <w:rsid w:val="00EE7C93"/>
    <w:rsid w:val="00EF0BAB"/>
    <w:rsid w:val="00EF1E2E"/>
    <w:rsid w:val="00EF222A"/>
    <w:rsid w:val="00EF2670"/>
    <w:rsid w:val="00EF3876"/>
    <w:rsid w:val="00EF666B"/>
    <w:rsid w:val="00F00998"/>
    <w:rsid w:val="00F00BE8"/>
    <w:rsid w:val="00F01A02"/>
    <w:rsid w:val="00F05B43"/>
    <w:rsid w:val="00F073BA"/>
    <w:rsid w:val="00F137F8"/>
    <w:rsid w:val="00F13889"/>
    <w:rsid w:val="00F153AE"/>
    <w:rsid w:val="00F15BB6"/>
    <w:rsid w:val="00F222A2"/>
    <w:rsid w:val="00F2371C"/>
    <w:rsid w:val="00F254B1"/>
    <w:rsid w:val="00F2637A"/>
    <w:rsid w:val="00F32974"/>
    <w:rsid w:val="00F32F4C"/>
    <w:rsid w:val="00F34939"/>
    <w:rsid w:val="00F37487"/>
    <w:rsid w:val="00F37BFD"/>
    <w:rsid w:val="00F40CC6"/>
    <w:rsid w:val="00F430C7"/>
    <w:rsid w:val="00F44D73"/>
    <w:rsid w:val="00F456CF"/>
    <w:rsid w:val="00F474C6"/>
    <w:rsid w:val="00F47F32"/>
    <w:rsid w:val="00F51C39"/>
    <w:rsid w:val="00F526EB"/>
    <w:rsid w:val="00F545D8"/>
    <w:rsid w:val="00F559B5"/>
    <w:rsid w:val="00F56C88"/>
    <w:rsid w:val="00F62C1F"/>
    <w:rsid w:val="00F638AE"/>
    <w:rsid w:val="00F640B8"/>
    <w:rsid w:val="00F64D55"/>
    <w:rsid w:val="00F66217"/>
    <w:rsid w:val="00F7000C"/>
    <w:rsid w:val="00F7210F"/>
    <w:rsid w:val="00F729E3"/>
    <w:rsid w:val="00F731C9"/>
    <w:rsid w:val="00F734D2"/>
    <w:rsid w:val="00F74A0E"/>
    <w:rsid w:val="00F753BE"/>
    <w:rsid w:val="00F76C8B"/>
    <w:rsid w:val="00F7783E"/>
    <w:rsid w:val="00F80338"/>
    <w:rsid w:val="00F80465"/>
    <w:rsid w:val="00F813A5"/>
    <w:rsid w:val="00F81A15"/>
    <w:rsid w:val="00F81E97"/>
    <w:rsid w:val="00F82674"/>
    <w:rsid w:val="00F8299E"/>
    <w:rsid w:val="00F83DAF"/>
    <w:rsid w:val="00F874B6"/>
    <w:rsid w:val="00F92BB5"/>
    <w:rsid w:val="00F954B2"/>
    <w:rsid w:val="00F97342"/>
    <w:rsid w:val="00FA0AF3"/>
    <w:rsid w:val="00FA13FD"/>
    <w:rsid w:val="00FA1D0F"/>
    <w:rsid w:val="00FA4034"/>
    <w:rsid w:val="00FB0D2A"/>
    <w:rsid w:val="00FB20C6"/>
    <w:rsid w:val="00FB3E02"/>
    <w:rsid w:val="00FB4259"/>
    <w:rsid w:val="00FC3499"/>
    <w:rsid w:val="00FC481A"/>
    <w:rsid w:val="00FC4E11"/>
    <w:rsid w:val="00FD0B72"/>
    <w:rsid w:val="00FD3D8B"/>
    <w:rsid w:val="00FD501D"/>
    <w:rsid w:val="00FD76B5"/>
    <w:rsid w:val="00FE0DD3"/>
    <w:rsid w:val="00FE1B6D"/>
    <w:rsid w:val="00FE1F10"/>
    <w:rsid w:val="00FE2063"/>
    <w:rsid w:val="00FE47FE"/>
    <w:rsid w:val="00FE4A02"/>
    <w:rsid w:val="00FE4C00"/>
    <w:rsid w:val="00FE5BC1"/>
    <w:rsid w:val="00FE695C"/>
    <w:rsid w:val="00FE6C3A"/>
    <w:rsid w:val="00FF287E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6487E4-0609-3B44-B259-78EC0E4D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0FC"/>
    <w:pPr>
      <w:suppressAutoHyphens/>
      <w:spacing w:after="120"/>
      <w:jc w:val="both"/>
    </w:pPr>
    <w:rPr>
      <w:rFonts w:ascii="Heuristica" w:hAnsi="Heuristica"/>
      <w:sz w:val="22"/>
      <w:szCs w:val="24"/>
      <w:lang w:eastAsia="ar-SA"/>
    </w:rPr>
  </w:style>
  <w:style w:type="paragraph" w:styleId="Nadpis1">
    <w:name w:val="heading 1"/>
    <w:basedOn w:val="Normln"/>
    <w:next w:val="PFI-odstavec"/>
    <w:qFormat/>
    <w:rsid w:val="00EF222A"/>
    <w:pPr>
      <w:keepNext/>
      <w:numPr>
        <w:numId w:val="2"/>
      </w:numPr>
      <w:pBdr>
        <w:bottom w:val="single" w:sz="4" w:space="1" w:color="auto"/>
      </w:pBdr>
      <w:shd w:val="clear" w:color="auto" w:fill="E0E0E0"/>
      <w:tabs>
        <w:tab w:val="clear" w:pos="924"/>
        <w:tab w:val="num" w:pos="357"/>
      </w:tabs>
      <w:spacing w:before="240" w:after="60"/>
      <w:ind w:left="357"/>
      <w:jc w:val="left"/>
      <w:outlineLvl w:val="0"/>
    </w:pPr>
    <w:rPr>
      <w:rFonts w:cs="Arial"/>
      <w:b/>
      <w:bCs/>
      <w:kern w:val="36"/>
      <w:sz w:val="36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PFI-odstavec"/>
    <w:link w:val="Nadpis2Char"/>
    <w:uiPriority w:val="99"/>
    <w:qFormat/>
    <w:rsid w:val="00EF222A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  <w:lang w:val="x-none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PFI-odstavec"/>
    <w:link w:val="Nadpis3Char"/>
    <w:uiPriority w:val="99"/>
    <w:qFormat/>
    <w:rsid w:val="00EF222A"/>
    <w:pPr>
      <w:keepNext/>
      <w:numPr>
        <w:ilvl w:val="2"/>
        <w:numId w:val="2"/>
      </w:numPr>
      <w:outlineLvl w:val="2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FI-odstavec">
    <w:name w:val="PFI-odstavec"/>
    <w:basedOn w:val="Normln"/>
    <w:link w:val="PFI-odstavecChar"/>
    <w:uiPriority w:val="99"/>
    <w:rsid w:val="00EF222A"/>
    <w:pPr>
      <w:numPr>
        <w:ilvl w:val="3"/>
        <w:numId w:val="2"/>
      </w:numPr>
    </w:pPr>
    <w:rPr>
      <w:lang w:val="x-none"/>
    </w:rPr>
  </w:style>
  <w:style w:type="character" w:customStyle="1" w:styleId="PFI-odstavecChar">
    <w:name w:val="PFI-odstavec Char"/>
    <w:link w:val="PFI-odstavec"/>
    <w:uiPriority w:val="99"/>
    <w:rsid w:val="00EF222A"/>
    <w:rPr>
      <w:rFonts w:ascii="Heuristica" w:hAnsi="Heuristica"/>
      <w:sz w:val="22"/>
      <w:szCs w:val="24"/>
      <w:lang w:eastAsia="ar-SA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rsid w:val="00EF222A"/>
    <w:rPr>
      <w:rFonts w:ascii="Heuristica" w:hAnsi="Heuristica"/>
      <w:b/>
      <w:bCs/>
      <w:iCs/>
      <w:sz w:val="28"/>
      <w:szCs w:val="28"/>
      <w:lang w:eastAsia="ar-SA"/>
    </w:rPr>
  </w:style>
  <w:style w:type="character" w:customStyle="1" w:styleId="WW8Num3z0">
    <w:name w:val="WW8Num3z0"/>
    <w:semiHidden/>
    <w:rPr>
      <w:rFonts w:ascii="Symbol" w:hAnsi="Symbol" w:cs="StarSymbol"/>
      <w:sz w:val="18"/>
      <w:szCs w:val="18"/>
    </w:rPr>
  </w:style>
  <w:style w:type="character" w:customStyle="1" w:styleId="WW8Num5z0">
    <w:name w:val="WW8Num5z0"/>
    <w:semiHidden/>
    <w:rPr>
      <w:rFonts w:ascii="Symbol" w:hAnsi="Symbol"/>
    </w:rPr>
  </w:style>
  <w:style w:type="character" w:customStyle="1" w:styleId="WW-Standardnpsmoodstavce">
    <w:name w:val="WW-Standardní písmo odstavce"/>
    <w:semiHidden/>
  </w:style>
  <w:style w:type="character" w:customStyle="1" w:styleId="WW8Num2z0">
    <w:name w:val="WW8Num2z0"/>
    <w:semiHidden/>
    <w:rPr>
      <w:rFonts w:ascii="Symbol" w:hAnsi="Symbol"/>
    </w:rPr>
  </w:style>
  <w:style w:type="character" w:customStyle="1" w:styleId="WW8Num4z0">
    <w:name w:val="WW8Num4z0"/>
    <w:semiHidden/>
    <w:rPr>
      <w:rFonts w:ascii="Symbol" w:hAnsi="Symbol" w:cs="StarSymbol"/>
      <w:sz w:val="18"/>
      <w:szCs w:val="18"/>
    </w:rPr>
  </w:style>
  <w:style w:type="character" w:customStyle="1" w:styleId="WW-WW8Num5z0">
    <w:name w:val="WW-WW8Num5z0"/>
    <w:semiHidden/>
    <w:rPr>
      <w:rFonts w:ascii="Symbol" w:hAnsi="Symbol" w:cs="StarSymbol"/>
      <w:sz w:val="18"/>
      <w:szCs w:val="18"/>
    </w:rPr>
  </w:style>
  <w:style w:type="character" w:customStyle="1" w:styleId="WW8Num8z0">
    <w:name w:val="WW8Num8z0"/>
    <w:semiHidden/>
    <w:rPr>
      <w:rFonts w:ascii="Symbol" w:hAnsi="Symbol"/>
    </w:rPr>
  </w:style>
  <w:style w:type="character" w:customStyle="1" w:styleId="WW8Num8z1">
    <w:name w:val="WW8Num8z1"/>
    <w:semiHidden/>
    <w:rPr>
      <w:rFonts w:ascii="Courier New" w:hAnsi="Courier New" w:cs="Courier New"/>
    </w:rPr>
  </w:style>
  <w:style w:type="character" w:customStyle="1" w:styleId="WW8Num8z2">
    <w:name w:val="WW8Num8z2"/>
    <w:semiHidden/>
    <w:rPr>
      <w:rFonts w:ascii="Wingdings" w:hAnsi="Wingdings"/>
    </w:rPr>
  </w:style>
  <w:style w:type="character" w:customStyle="1" w:styleId="WW-Standardnpsmoodstavce1">
    <w:name w:val="WW-Standardní písmo odstavce1"/>
    <w:semiHidden/>
  </w:style>
  <w:style w:type="character" w:customStyle="1" w:styleId="WW-WW8Num2z0">
    <w:name w:val="WW-WW8Num2z0"/>
    <w:semiHidden/>
    <w:rPr>
      <w:rFonts w:ascii="Symbol" w:hAnsi="Symbol"/>
    </w:rPr>
  </w:style>
  <w:style w:type="character" w:customStyle="1" w:styleId="WW-WW8Num4z0">
    <w:name w:val="WW-WW8Num4z0"/>
    <w:semiHidden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semiHidden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semiHidden/>
  </w:style>
  <w:style w:type="character" w:customStyle="1" w:styleId="WW-WW8Num2z01">
    <w:name w:val="WW-WW8Num2z01"/>
    <w:semiHidden/>
    <w:rPr>
      <w:rFonts w:ascii="Symbol" w:hAnsi="Symbol"/>
    </w:rPr>
  </w:style>
  <w:style w:type="character" w:customStyle="1" w:styleId="WW-WW8Num4z01">
    <w:name w:val="WW-WW8Num4z01"/>
    <w:semiHidden/>
    <w:rPr>
      <w:rFonts w:ascii="Symbol" w:hAnsi="Symbol" w:cs="StarSymbol"/>
      <w:sz w:val="18"/>
      <w:szCs w:val="18"/>
    </w:rPr>
  </w:style>
  <w:style w:type="character" w:customStyle="1" w:styleId="WW-WW8Num5z011">
    <w:name w:val="WW-WW8Num5z011"/>
    <w:semiHidden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semiHidden/>
  </w:style>
  <w:style w:type="character" w:customStyle="1" w:styleId="WW8Num1z0">
    <w:name w:val="WW8Num1z0"/>
    <w:semiHidden/>
    <w:rPr>
      <w:rFonts w:ascii="Symbol" w:hAnsi="Symbol"/>
    </w:rPr>
  </w:style>
  <w:style w:type="character" w:customStyle="1" w:styleId="WW-WW8Num3z0">
    <w:name w:val="WW-WW8Num3z0"/>
    <w:semiHidden/>
    <w:rPr>
      <w:rFonts w:ascii="Symbol" w:hAnsi="Symbol"/>
    </w:rPr>
  </w:style>
  <w:style w:type="character" w:customStyle="1" w:styleId="WW-Absatz-Standardschriftart11">
    <w:name w:val="WW-Absatz-Standardschriftart11"/>
    <w:semiHidden/>
  </w:style>
  <w:style w:type="character" w:customStyle="1" w:styleId="WW-WW8Num1z0">
    <w:name w:val="WW-WW8Num1z0"/>
    <w:semiHidden/>
    <w:rPr>
      <w:rFonts w:ascii="Symbol" w:hAnsi="Symbol"/>
    </w:rPr>
  </w:style>
  <w:style w:type="character" w:customStyle="1" w:styleId="WW-WW8Num5z0111">
    <w:name w:val="WW-WW8Num5z0111"/>
    <w:semiHidden/>
    <w:rPr>
      <w:rFonts w:ascii="Symbol" w:hAnsi="Symbol"/>
    </w:rPr>
  </w:style>
  <w:style w:type="character" w:customStyle="1" w:styleId="WW8Num6z0">
    <w:name w:val="WW8Num6z0"/>
    <w:semiHidden/>
    <w:rPr>
      <w:rFonts w:ascii="Symbol" w:hAnsi="Symbol"/>
    </w:rPr>
  </w:style>
  <w:style w:type="character" w:customStyle="1" w:styleId="WW8Num7z0">
    <w:name w:val="WW8Num7z0"/>
    <w:semiHidden/>
    <w:rPr>
      <w:rFonts w:ascii="StarSymbol" w:hAnsi="StarSymbol" w:cs="StarSymbol"/>
      <w:sz w:val="18"/>
      <w:szCs w:val="18"/>
    </w:rPr>
  </w:style>
  <w:style w:type="character" w:customStyle="1" w:styleId="WW-Standardnpsmoodstavce11">
    <w:name w:val="WW-Standardní písmo odstavce11"/>
    <w:semiHidden/>
  </w:style>
  <w:style w:type="character" w:customStyle="1" w:styleId="WW-WW8Num1z01">
    <w:name w:val="WW-WW8Num1z01"/>
    <w:semiHidden/>
    <w:rPr>
      <w:rFonts w:ascii="Symbol" w:hAnsi="Symbol"/>
    </w:rPr>
  </w:style>
  <w:style w:type="character" w:customStyle="1" w:styleId="WW8Num1z1">
    <w:name w:val="WW8Num1z1"/>
    <w:semiHidden/>
    <w:rPr>
      <w:rFonts w:ascii="Courier New" w:hAnsi="Courier New" w:cs="Courier New"/>
    </w:rPr>
  </w:style>
  <w:style w:type="character" w:customStyle="1" w:styleId="WW8Num1z2">
    <w:name w:val="WW8Num1z2"/>
    <w:semiHidden/>
    <w:rPr>
      <w:rFonts w:ascii="Wingdings" w:hAnsi="Wingdings"/>
    </w:rPr>
  </w:style>
  <w:style w:type="character" w:customStyle="1" w:styleId="WW-WW8Num2z011">
    <w:name w:val="WW-WW8Num2z011"/>
    <w:semiHidden/>
    <w:rPr>
      <w:rFonts w:ascii="Symbol" w:hAnsi="Symbol"/>
    </w:rPr>
  </w:style>
  <w:style w:type="character" w:customStyle="1" w:styleId="WW8Num2z1">
    <w:name w:val="WW8Num2z1"/>
    <w:semiHidden/>
    <w:rPr>
      <w:rFonts w:ascii="Courier New" w:hAnsi="Courier New" w:cs="Courier New"/>
    </w:rPr>
  </w:style>
  <w:style w:type="character" w:customStyle="1" w:styleId="WW8Num2z2">
    <w:name w:val="WW8Num2z2"/>
    <w:semiHidden/>
    <w:rPr>
      <w:rFonts w:ascii="Wingdings" w:hAnsi="Wingdings"/>
    </w:rPr>
  </w:style>
  <w:style w:type="character" w:customStyle="1" w:styleId="WW-WW8Num4z011">
    <w:name w:val="WW-WW8Num4z011"/>
    <w:semiHidden/>
    <w:rPr>
      <w:rFonts w:ascii="Symbol" w:hAnsi="Symbol"/>
    </w:rPr>
  </w:style>
  <w:style w:type="character" w:customStyle="1" w:styleId="WW-WW8Num5z01111">
    <w:name w:val="WW-WW8Num5z01111"/>
    <w:semiHidden/>
    <w:rPr>
      <w:rFonts w:ascii="Symbol" w:hAnsi="Symbol"/>
    </w:rPr>
  </w:style>
  <w:style w:type="character" w:customStyle="1" w:styleId="WW8Num5z1">
    <w:name w:val="WW8Num5z1"/>
    <w:semiHidden/>
    <w:rPr>
      <w:rFonts w:ascii="Courier New" w:hAnsi="Courier New" w:cs="Courier New"/>
    </w:rPr>
  </w:style>
  <w:style w:type="character" w:customStyle="1" w:styleId="WW8Num5z2">
    <w:name w:val="WW8Num5z2"/>
    <w:semiHidden/>
    <w:rPr>
      <w:rFonts w:ascii="Wingdings" w:hAnsi="Wingdings"/>
    </w:rPr>
  </w:style>
  <w:style w:type="character" w:customStyle="1" w:styleId="WW-WW8Num6z0">
    <w:name w:val="WW-WW8Num6z0"/>
    <w:semiHidden/>
    <w:rPr>
      <w:rFonts w:ascii="Symbol" w:hAnsi="Symbol"/>
      <w:color w:val="auto"/>
    </w:rPr>
  </w:style>
  <w:style w:type="character" w:customStyle="1" w:styleId="WW-WW8Num8z0">
    <w:name w:val="WW-WW8Num8z0"/>
    <w:semiHidden/>
    <w:rPr>
      <w:rFonts w:ascii="Times New Roman" w:hAnsi="Times New Roman"/>
    </w:rPr>
  </w:style>
  <w:style w:type="character" w:customStyle="1" w:styleId="WW-WW8Num8z1">
    <w:name w:val="WW-WW8Num8z1"/>
    <w:semiHidden/>
    <w:rPr>
      <w:rFonts w:ascii="Courier New" w:hAnsi="Courier New"/>
    </w:rPr>
  </w:style>
  <w:style w:type="character" w:customStyle="1" w:styleId="WW8Num8z3">
    <w:name w:val="WW8Num8z3"/>
    <w:semiHidden/>
    <w:rPr>
      <w:rFonts w:ascii="Symbol" w:hAnsi="Symbol"/>
    </w:rPr>
  </w:style>
  <w:style w:type="character" w:customStyle="1" w:styleId="WW8Num8z5">
    <w:name w:val="WW8Num8z5"/>
    <w:semiHidden/>
    <w:rPr>
      <w:rFonts w:ascii="Wingdings" w:hAnsi="Wingdings"/>
    </w:rPr>
  </w:style>
  <w:style w:type="character" w:customStyle="1" w:styleId="WW8Num9z0">
    <w:name w:val="WW8Num9z0"/>
    <w:semiHidden/>
    <w:rPr>
      <w:rFonts w:ascii="Symbol" w:hAnsi="Symbol"/>
    </w:rPr>
  </w:style>
  <w:style w:type="character" w:customStyle="1" w:styleId="WW8Num9z1">
    <w:name w:val="WW8Num9z1"/>
    <w:semiHidden/>
    <w:rPr>
      <w:rFonts w:ascii="Courier New" w:hAnsi="Courier New"/>
    </w:rPr>
  </w:style>
  <w:style w:type="character" w:customStyle="1" w:styleId="WW8Num9z2">
    <w:name w:val="WW8Num9z2"/>
    <w:semiHidden/>
    <w:rPr>
      <w:rFonts w:ascii="Wingdings" w:hAnsi="Wingdings"/>
    </w:rPr>
  </w:style>
  <w:style w:type="character" w:customStyle="1" w:styleId="WW8Num12z0">
    <w:name w:val="WW8Num12z0"/>
    <w:semiHidden/>
    <w:rPr>
      <w:rFonts w:ascii="Symbol" w:hAnsi="Symbol"/>
    </w:rPr>
  </w:style>
  <w:style w:type="character" w:customStyle="1" w:styleId="WW8Num14z0">
    <w:name w:val="WW8Num14z0"/>
    <w:semiHidden/>
    <w:rPr>
      <w:rFonts w:ascii="Symbol" w:hAnsi="Symbol"/>
    </w:rPr>
  </w:style>
  <w:style w:type="character" w:customStyle="1" w:styleId="WW8Num14z1">
    <w:name w:val="WW8Num14z1"/>
    <w:semiHidden/>
    <w:rPr>
      <w:rFonts w:ascii="Courier New" w:hAnsi="Courier New"/>
    </w:rPr>
  </w:style>
  <w:style w:type="character" w:customStyle="1" w:styleId="WW8Num14z2">
    <w:name w:val="WW8Num14z2"/>
    <w:semiHidden/>
    <w:rPr>
      <w:rFonts w:ascii="Arial" w:eastAsia="Times New Roman" w:hAnsi="Arial" w:cs="Arial"/>
    </w:rPr>
  </w:style>
  <w:style w:type="character" w:customStyle="1" w:styleId="WW8Num14z5">
    <w:name w:val="WW8Num14z5"/>
    <w:semiHidden/>
    <w:rPr>
      <w:rFonts w:ascii="Wingdings" w:hAnsi="Wingdings"/>
    </w:rPr>
  </w:style>
  <w:style w:type="character" w:customStyle="1" w:styleId="WW8Num15z1">
    <w:name w:val="WW8Num15z1"/>
    <w:semiHidden/>
    <w:rPr>
      <w:rFonts w:ascii="Times New Roman" w:eastAsia="Times New Roman" w:hAnsi="Times New Roman" w:cs="Times New Roman"/>
    </w:rPr>
  </w:style>
  <w:style w:type="character" w:customStyle="1" w:styleId="WW8Num16z0">
    <w:name w:val="WW8Num16z0"/>
    <w:semiHidden/>
    <w:rPr>
      <w:rFonts w:ascii="Symbol" w:hAnsi="Symbol"/>
    </w:rPr>
  </w:style>
  <w:style w:type="character" w:customStyle="1" w:styleId="WW8Num16z1">
    <w:name w:val="WW8Num16z1"/>
    <w:semiHidden/>
    <w:rPr>
      <w:rFonts w:ascii="Courier New" w:hAnsi="Courier New" w:cs="Courier New"/>
    </w:rPr>
  </w:style>
  <w:style w:type="character" w:customStyle="1" w:styleId="WW8Num16z2">
    <w:name w:val="WW8Num16z2"/>
    <w:semiHidden/>
    <w:rPr>
      <w:rFonts w:ascii="Wingdings" w:hAnsi="Wingdings"/>
    </w:rPr>
  </w:style>
  <w:style w:type="character" w:customStyle="1" w:styleId="WW8Num19z0">
    <w:name w:val="WW8Num19z0"/>
    <w:semiHidden/>
    <w:rPr>
      <w:rFonts w:ascii="Symbol" w:hAnsi="Symbol"/>
      <w:color w:val="auto"/>
    </w:rPr>
  </w:style>
  <w:style w:type="character" w:customStyle="1" w:styleId="WW8Num20z0">
    <w:name w:val="WW8Num20z0"/>
    <w:semiHidden/>
    <w:rPr>
      <w:rFonts w:ascii="Symbol" w:hAnsi="Symbol"/>
    </w:rPr>
  </w:style>
  <w:style w:type="character" w:customStyle="1" w:styleId="WW8Num20z1">
    <w:name w:val="WW8Num20z1"/>
    <w:semiHidden/>
    <w:rPr>
      <w:rFonts w:ascii="Courier New" w:hAnsi="Courier New"/>
    </w:rPr>
  </w:style>
  <w:style w:type="character" w:customStyle="1" w:styleId="WW8Num20z2">
    <w:name w:val="WW8Num20z2"/>
    <w:semiHidden/>
    <w:rPr>
      <w:rFonts w:ascii="Wingdings" w:hAnsi="Wingdings"/>
    </w:rPr>
  </w:style>
  <w:style w:type="character" w:customStyle="1" w:styleId="WW8Num21z0">
    <w:name w:val="WW8Num21z0"/>
    <w:semiHidden/>
    <w:rPr>
      <w:rFonts w:ascii="Symbol" w:hAnsi="Symbol"/>
    </w:rPr>
  </w:style>
  <w:style w:type="character" w:customStyle="1" w:styleId="WW8Num21z1">
    <w:name w:val="WW8Num21z1"/>
    <w:semiHidden/>
    <w:rPr>
      <w:rFonts w:ascii="Courier New" w:hAnsi="Courier New" w:cs="Courier New"/>
    </w:rPr>
  </w:style>
  <w:style w:type="character" w:customStyle="1" w:styleId="WW8Num21z2">
    <w:name w:val="WW8Num21z2"/>
    <w:semiHidden/>
    <w:rPr>
      <w:rFonts w:ascii="Wingdings" w:hAnsi="Wingdings"/>
    </w:rPr>
  </w:style>
  <w:style w:type="character" w:customStyle="1" w:styleId="WW8Num22z0">
    <w:name w:val="WW8Num22z0"/>
    <w:semiHidden/>
    <w:rPr>
      <w:rFonts w:ascii="Symbol" w:hAnsi="Symbol"/>
    </w:rPr>
  </w:style>
  <w:style w:type="character" w:customStyle="1" w:styleId="WW8Num22z1">
    <w:name w:val="WW8Num22z1"/>
    <w:semiHidden/>
    <w:rPr>
      <w:rFonts w:ascii="Times New Roman" w:eastAsia="Times New Roman" w:hAnsi="Times New Roman" w:cs="Times New Roman"/>
    </w:rPr>
  </w:style>
  <w:style w:type="character" w:customStyle="1" w:styleId="WW8Num22z2">
    <w:name w:val="WW8Num22z2"/>
    <w:semiHidden/>
    <w:rPr>
      <w:rFonts w:ascii="Wingdings" w:hAnsi="Wingdings"/>
    </w:rPr>
  </w:style>
  <w:style w:type="character" w:customStyle="1" w:styleId="WW8Num22z4">
    <w:name w:val="WW8Num22z4"/>
    <w:semiHidden/>
    <w:rPr>
      <w:rFonts w:ascii="Courier New" w:hAnsi="Courier New"/>
    </w:rPr>
  </w:style>
  <w:style w:type="character" w:customStyle="1" w:styleId="WW8Num23z0">
    <w:name w:val="WW8Num23z0"/>
    <w:semiHidden/>
    <w:rPr>
      <w:rFonts w:ascii="Symbol" w:hAnsi="Symbol"/>
    </w:rPr>
  </w:style>
  <w:style w:type="character" w:customStyle="1" w:styleId="WW8Num23z1">
    <w:name w:val="WW8Num23z1"/>
    <w:semiHidden/>
    <w:rPr>
      <w:rFonts w:ascii="Courier New" w:hAnsi="Courier New"/>
    </w:rPr>
  </w:style>
  <w:style w:type="character" w:customStyle="1" w:styleId="WW8Num23z2">
    <w:name w:val="WW8Num23z2"/>
    <w:semiHidden/>
    <w:rPr>
      <w:rFonts w:ascii="Wingdings" w:hAnsi="Wingdings"/>
    </w:rPr>
  </w:style>
  <w:style w:type="character" w:customStyle="1" w:styleId="WW8Num24z0">
    <w:name w:val="WW8Num24z0"/>
    <w:semiHidden/>
    <w:rPr>
      <w:rFonts w:ascii="Symbol" w:hAnsi="Symbol"/>
    </w:rPr>
  </w:style>
  <w:style w:type="character" w:customStyle="1" w:styleId="WW8Num24z1">
    <w:name w:val="WW8Num24z1"/>
    <w:semiHidden/>
    <w:rPr>
      <w:rFonts w:ascii="Courier New" w:hAnsi="Courier New" w:cs="Courier New"/>
    </w:rPr>
  </w:style>
  <w:style w:type="character" w:customStyle="1" w:styleId="WW8Num24z2">
    <w:name w:val="WW8Num24z2"/>
    <w:semiHidden/>
    <w:rPr>
      <w:rFonts w:ascii="Wingdings" w:hAnsi="Wingdings"/>
    </w:rPr>
  </w:style>
  <w:style w:type="character" w:customStyle="1" w:styleId="WW8Num25z0">
    <w:name w:val="WW8Num25z0"/>
    <w:semiHidden/>
    <w:rPr>
      <w:rFonts w:ascii="Symbol" w:hAnsi="Symbol"/>
    </w:rPr>
  </w:style>
  <w:style w:type="character" w:customStyle="1" w:styleId="WW8Num25z1">
    <w:name w:val="WW8Num25z1"/>
    <w:semiHidden/>
    <w:rPr>
      <w:rFonts w:ascii="Courier New" w:hAnsi="Courier New" w:cs="Courier New"/>
    </w:rPr>
  </w:style>
  <w:style w:type="character" w:customStyle="1" w:styleId="WW8Num25z2">
    <w:name w:val="WW8Num25z2"/>
    <w:semiHidden/>
    <w:rPr>
      <w:rFonts w:ascii="Wingdings" w:hAnsi="Wingdings"/>
    </w:rPr>
  </w:style>
  <w:style w:type="character" w:customStyle="1" w:styleId="WW8Num26z0">
    <w:name w:val="WW8Num26z0"/>
    <w:semiHidden/>
    <w:rPr>
      <w:rFonts w:ascii="Symbol" w:hAnsi="Symbol"/>
    </w:rPr>
  </w:style>
  <w:style w:type="character" w:customStyle="1" w:styleId="WW8Num26z1">
    <w:name w:val="WW8Num26z1"/>
    <w:semiHidden/>
    <w:rPr>
      <w:rFonts w:ascii="Courier New" w:hAnsi="Courier New"/>
    </w:rPr>
  </w:style>
  <w:style w:type="character" w:customStyle="1" w:styleId="WW8Num26z2">
    <w:name w:val="WW8Num26z2"/>
    <w:semiHidden/>
    <w:rPr>
      <w:rFonts w:ascii="Wingdings" w:hAnsi="Wingdings"/>
    </w:rPr>
  </w:style>
  <w:style w:type="character" w:customStyle="1" w:styleId="WW8Num29z0">
    <w:name w:val="WW8Num29z0"/>
    <w:semiHidden/>
    <w:rPr>
      <w:rFonts w:ascii="Symbol" w:hAnsi="Symbol"/>
    </w:rPr>
  </w:style>
  <w:style w:type="character" w:customStyle="1" w:styleId="WW8Num29z1">
    <w:name w:val="WW8Num29z1"/>
    <w:semiHidden/>
    <w:rPr>
      <w:rFonts w:ascii="Courier New" w:hAnsi="Courier New" w:cs="Courier New"/>
    </w:rPr>
  </w:style>
  <w:style w:type="character" w:customStyle="1" w:styleId="WW8Num29z2">
    <w:name w:val="WW8Num29z2"/>
    <w:semiHidden/>
    <w:rPr>
      <w:rFonts w:ascii="Wingdings" w:hAnsi="Wingdings"/>
    </w:rPr>
  </w:style>
  <w:style w:type="character" w:customStyle="1" w:styleId="WW8Num31z0">
    <w:name w:val="WW8Num31z0"/>
    <w:semiHidden/>
    <w:rPr>
      <w:rFonts w:ascii="Symbol" w:hAnsi="Symbol"/>
    </w:rPr>
  </w:style>
  <w:style w:type="character" w:customStyle="1" w:styleId="WW8Num31z1">
    <w:name w:val="WW8Num31z1"/>
    <w:semiHidden/>
    <w:rPr>
      <w:rFonts w:ascii="Courier New" w:hAnsi="Courier New"/>
    </w:rPr>
  </w:style>
  <w:style w:type="character" w:customStyle="1" w:styleId="WW8Num31z2">
    <w:name w:val="WW8Num31z2"/>
    <w:semiHidden/>
    <w:rPr>
      <w:rFonts w:ascii="Wingdings" w:hAnsi="Wingdings"/>
    </w:rPr>
  </w:style>
  <w:style w:type="character" w:customStyle="1" w:styleId="WW8Num32z0">
    <w:name w:val="WW8Num32z0"/>
    <w:semiHidden/>
    <w:rPr>
      <w:rFonts w:ascii="Symbol" w:hAnsi="Symbol"/>
    </w:rPr>
  </w:style>
  <w:style w:type="character" w:customStyle="1" w:styleId="WW8Num32z1">
    <w:name w:val="WW8Num32z1"/>
    <w:semiHidden/>
    <w:rPr>
      <w:rFonts w:ascii="Courier New" w:hAnsi="Courier New"/>
    </w:rPr>
  </w:style>
  <w:style w:type="character" w:customStyle="1" w:styleId="WW8Num32z2">
    <w:name w:val="WW8Num32z2"/>
    <w:semiHidden/>
    <w:rPr>
      <w:rFonts w:ascii="Wingdings" w:hAnsi="Wingdings"/>
    </w:rPr>
  </w:style>
  <w:style w:type="character" w:customStyle="1" w:styleId="WW-Standardnpsmoodstavce111">
    <w:name w:val="WW-Standardní písmo odstavce111"/>
    <w:semiHidden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basedOn w:val="WW-Standardnpsmoodstavce111"/>
    <w:semiHidden/>
  </w:style>
  <w:style w:type="character" w:customStyle="1" w:styleId="Symbolyproslovn">
    <w:name w:val="Symboly pro číslování"/>
    <w:semiHidden/>
  </w:style>
  <w:style w:type="character" w:customStyle="1" w:styleId="WW-Symbolyproslovn">
    <w:name w:val="WW-Symboly pro číslování"/>
    <w:semiHidden/>
  </w:style>
  <w:style w:type="character" w:customStyle="1" w:styleId="WW-Symbolyproslovn1">
    <w:name w:val="WW-Symboly pro číslování1"/>
    <w:semiHidden/>
  </w:style>
  <w:style w:type="character" w:customStyle="1" w:styleId="WW-Symbolyproslovn11">
    <w:name w:val="WW-Symboly pro číslování11"/>
    <w:semiHidden/>
  </w:style>
  <w:style w:type="character" w:customStyle="1" w:styleId="WW-Symbolyproslovn111">
    <w:name w:val="WW-Symboly pro číslování111"/>
    <w:semiHidden/>
  </w:style>
  <w:style w:type="character" w:customStyle="1" w:styleId="WW-Symbolyproslovn1111">
    <w:name w:val="WW-Symboly pro číslování1111"/>
    <w:semiHidden/>
  </w:style>
  <w:style w:type="character" w:customStyle="1" w:styleId="WW-Symbolyproslovn11111">
    <w:name w:val="WW-Symboly pro číslování11111"/>
    <w:semiHidden/>
  </w:style>
  <w:style w:type="character" w:customStyle="1" w:styleId="Symbolyproodrky">
    <w:name w:val="Symboly pro odrážky"/>
    <w:semiHidden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semiHidden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semiHidden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semiHidden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semiHidden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semiHidden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semiHidden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semiHidden/>
    <w:rsid w:val="004D0393"/>
    <w:pPr>
      <w:keepNext/>
      <w:framePr w:wrap="notBeside" w:vAnchor="text" w:hAnchor="text" w:y="1"/>
      <w:spacing w:before="240"/>
      <w:jc w:val="center"/>
    </w:pPr>
    <w:rPr>
      <w:rFonts w:eastAsia="Lucida Sans Unicode" w:cs="Tahoma"/>
      <w:b/>
      <w:sz w:val="36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lang w:val="x-none"/>
    </w:rPr>
  </w:style>
  <w:style w:type="character" w:customStyle="1" w:styleId="ZkladntextChar">
    <w:name w:val="Základní text Char"/>
    <w:link w:val="Zkladntext"/>
    <w:uiPriority w:val="99"/>
    <w:rsid w:val="00F00998"/>
    <w:rPr>
      <w:rFonts w:ascii="Arial" w:hAnsi="Arial" w:cs="Arial"/>
      <w:sz w:val="22"/>
      <w:szCs w:val="24"/>
      <w:lang w:eastAsia="ar-SA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semiHidden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Rejstk">
    <w:name w:val="Rejstřík"/>
    <w:basedOn w:val="Normln"/>
    <w:semiHidden/>
    <w:pPr>
      <w:suppressLineNumbers/>
    </w:pPr>
    <w:rPr>
      <w:rFonts w:ascii="Tahoma" w:hAnsi="Tahoma" w:cs="Tahoma"/>
    </w:rPr>
  </w:style>
  <w:style w:type="paragraph" w:customStyle="1" w:styleId="WW-Nadpis">
    <w:name w:val="WW-Nadpis"/>
    <w:basedOn w:val="Normln"/>
    <w:next w:val="Zkladntext"/>
    <w:semiHidden/>
    <w:pPr>
      <w:keepNext/>
      <w:spacing w:before="240"/>
    </w:pPr>
    <w:rPr>
      <w:rFonts w:ascii="Tahoma" w:eastAsia="Lucida Sans Unicode" w:hAnsi="Tahoma" w:cs="Tahoma"/>
      <w:sz w:val="28"/>
      <w:szCs w:val="28"/>
    </w:rPr>
  </w:style>
  <w:style w:type="paragraph" w:customStyle="1" w:styleId="WW-Popisek">
    <w:name w:val="WW-Popisek"/>
    <w:basedOn w:val="Normln"/>
    <w:semiHidden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">
    <w:name w:val="WW-Rejstřík"/>
    <w:basedOn w:val="Normln"/>
    <w:semiHidden/>
    <w:pPr>
      <w:suppressLineNumbers/>
    </w:pPr>
    <w:rPr>
      <w:rFonts w:ascii="Tahoma" w:hAnsi="Tahoma" w:cs="Tahoma"/>
    </w:rPr>
  </w:style>
  <w:style w:type="paragraph" w:customStyle="1" w:styleId="WW-Nadpis1">
    <w:name w:val="WW-Nadpis1"/>
    <w:basedOn w:val="Normln"/>
    <w:next w:val="Zkladntext"/>
    <w:semiHidden/>
    <w:pPr>
      <w:keepNext/>
      <w:spacing w:before="240"/>
    </w:pPr>
    <w:rPr>
      <w:rFonts w:ascii="Tahoma" w:eastAsia="Lucida Sans Unicode" w:hAnsi="Tahoma" w:cs="Tahoma"/>
      <w:sz w:val="28"/>
      <w:szCs w:val="28"/>
    </w:rPr>
  </w:style>
  <w:style w:type="paragraph" w:customStyle="1" w:styleId="WW-Popisek1">
    <w:name w:val="WW-Popisek1"/>
    <w:basedOn w:val="Normln"/>
    <w:semiHidden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">
    <w:name w:val="WW-Rejstřík1"/>
    <w:basedOn w:val="Normln"/>
    <w:semiHidden/>
    <w:pPr>
      <w:suppressLineNumbers/>
    </w:pPr>
    <w:rPr>
      <w:rFonts w:ascii="Tahoma" w:hAnsi="Tahoma" w:cs="Tahoma"/>
    </w:rPr>
  </w:style>
  <w:style w:type="paragraph" w:customStyle="1" w:styleId="WW-Nadpis11">
    <w:name w:val="WW-Nadpis11"/>
    <w:basedOn w:val="Normln"/>
    <w:next w:val="Zkladntext"/>
    <w:semiHidden/>
    <w:pPr>
      <w:keepNext/>
      <w:spacing w:before="240"/>
    </w:pPr>
    <w:rPr>
      <w:rFonts w:ascii="Tahoma" w:eastAsia="Lucida Sans Unicode" w:hAnsi="Tahoma" w:cs="Tahoma"/>
      <w:sz w:val="28"/>
      <w:szCs w:val="28"/>
    </w:rPr>
  </w:style>
  <w:style w:type="paragraph" w:customStyle="1" w:styleId="WW-Popisek11">
    <w:name w:val="WW-Popisek11"/>
    <w:basedOn w:val="Normln"/>
    <w:semiHidden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">
    <w:name w:val="WW-Rejstřík11"/>
    <w:basedOn w:val="Normln"/>
    <w:semiHidden/>
    <w:pPr>
      <w:suppressLineNumbers/>
    </w:pPr>
    <w:rPr>
      <w:rFonts w:ascii="Tahoma" w:hAnsi="Tahoma" w:cs="Tahoma"/>
    </w:rPr>
  </w:style>
  <w:style w:type="paragraph" w:customStyle="1" w:styleId="WW-Nadpis111">
    <w:name w:val="WW-Nadpis111"/>
    <w:basedOn w:val="Normln"/>
    <w:next w:val="Zkladntext"/>
    <w:semiHidden/>
    <w:pPr>
      <w:keepNext/>
      <w:spacing w:before="240"/>
    </w:pPr>
    <w:rPr>
      <w:rFonts w:ascii="Tahoma" w:eastAsia="Lucida Sans Unicode" w:hAnsi="Tahoma" w:cs="Tahoma"/>
      <w:sz w:val="28"/>
      <w:szCs w:val="28"/>
    </w:rPr>
  </w:style>
  <w:style w:type="paragraph" w:customStyle="1" w:styleId="WW-Popisek111">
    <w:name w:val="WW-Popisek111"/>
    <w:basedOn w:val="Normln"/>
    <w:semiHidden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">
    <w:name w:val="WW-Rejstřík111"/>
    <w:basedOn w:val="Normln"/>
    <w:semiHidden/>
    <w:pPr>
      <w:suppressLineNumbers/>
    </w:pPr>
    <w:rPr>
      <w:rFonts w:ascii="Tahoma" w:hAnsi="Tahoma" w:cs="Tahoma"/>
    </w:rPr>
  </w:style>
  <w:style w:type="paragraph" w:customStyle="1" w:styleId="WW-Nadpis1111">
    <w:name w:val="WW-Nadpis1111"/>
    <w:basedOn w:val="Normln"/>
    <w:next w:val="Zkladntext"/>
    <w:semiHidden/>
    <w:pPr>
      <w:keepNext/>
      <w:spacing w:before="24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">
    <w:name w:val="WW-Popisek1111"/>
    <w:basedOn w:val="Normln"/>
    <w:semiHidden/>
    <w:pPr>
      <w:suppressLineNumbers/>
      <w:spacing w:before="120"/>
    </w:pPr>
    <w:rPr>
      <w:rFonts w:ascii="Tahoma" w:hAnsi="Tahoma" w:cs="Tahoma"/>
      <w:i/>
      <w:iCs/>
      <w:sz w:val="20"/>
      <w:szCs w:val="20"/>
    </w:rPr>
  </w:style>
  <w:style w:type="paragraph" w:customStyle="1" w:styleId="WW-Rejstk1111">
    <w:name w:val="WW-Rejstřík1111"/>
    <w:basedOn w:val="Normln"/>
    <w:semiHidden/>
    <w:pPr>
      <w:suppressLineNumbers/>
    </w:pPr>
    <w:rPr>
      <w:rFonts w:ascii="Tahoma" w:hAnsi="Tahoma" w:cs="Tahoma"/>
    </w:rPr>
  </w:style>
  <w:style w:type="paragraph" w:customStyle="1" w:styleId="WW-Popisek11111">
    <w:name w:val="WW-Popisek11111"/>
    <w:basedOn w:val="Normln"/>
    <w:semiHidden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WW-Rejstk11111">
    <w:name w:val="WW-Rejstřík11111"/>
    <w:basedOn w:val="Normln"/>
    <w:semiHidden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semiHidden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Odsazen1">
    <w:name w:val="Odsazení 1"/>
    <w:basedOn w:val="Normln"/>
    <w:semiHidden/>
    <w:pPr>
      <w:widowControl w:val="0"/>
    </w:pPr>
    <w:rPr>
      <w:rFonts w:ascii="Arial" w:hAnsi="Arial" w:cs="Arial"/>
      <w:szCs w:val="20"/>
    </w:rPr>
  </w:style>
  <w:style w:type="paragraph" w:customStyle="1" w:styleId="Odsazen2">
    <w:name w:val="Odsazení 2"/>
    <w:basedOn w:val="Normln"/>
    <w:semiHidden/>
    <w:pPr>
      <w:widowControl w:val="0"/>
    </w:pPr>
    <w:rPr>
      <w:szCs w:val="20"/>
    </w:rPr>
  </w:style>
  <w:style w:type="paragraph" w:customStyle="1" w:styleId="WW-Zkladntext2">
    <w:name w:val="WW-Základní text 2"/>
    <w:basedOn w:val="Normln"/>
    <w:semiHidden/>
    <w:rPr>
      <w:rFonts w:ascii="Arial" w:hAnsi="Arial" w:cs="Arial"/>
      <w:color w:val="0000FF"/>
    </w:rPr>
  </w:style>
  <w:style w:type="paragraph" w:customStyle="1" w:styleId="WW-Zkladntext3">
    <w:name w:val="WW-Základní text 3"/>
    <w:basedOn w:val="Normln"/>
    <w:semiHidden/>
    <w:rPr>
      <w:rFonts w:ascii="Arial" w:hAnsi="Arial" w:cs="Arial"/>
    </w:rPr>
  </w:style>
  <w:style w:type="paragraph" w:styleId="Zhlav">
    <w:name w:val="header"/>
    <w:basedOn w:val="Normln"/>
    <w:semiHidden/>
    <w:rsid w:val="00C36FAE"/>
    <w:pPr>
      <w:tabs>
        <w:tab w:val="center" w:pos="4536"/>
        <w:tab w:val="right" w:pos="9072"/>
      </w:tabs>
      <w:spacing w:after="0"/>
    </w:pPr>
    <w:rPr>
      <w:rFonts w:ascii="Arial" w:hAnsi="Arial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pPr>
      <w:ind w:left="708"/>
    </w:pPr>
    <w:rPr>
      <w:rFonts w:ascii="Arial" w:hAnsi="Arial"/>
      <w:lang w:val="x-none"/>
    </w:rPr>
  </w:style>
  <w:style w:type="character" w:customStyle="1" w:styleId="ZkladntextodsazenChar">
    <w:name w:val="Základní text odsazený Char"/>
    <w:link w:val="Zkladntextodsazen"/>
    <w:semiHidden/>
    <w:rsid w:val="00F00998"/>
    <w:rPr>
      <w:rFonts w:ascii="Arial" w:hAnsi="Arial" w:cs="Arial"/>
      <w:sz w:val="22"/>
      <w:szCs w:val="24"/>
      <w:lang w:eastAsia="ar-SA"/>
    </w:rPr>
  </w:style>
  <w:style w:type="paragraph" w:customStyle="1" w:styleId="WW-Prosttext">
    <w:name w:val="WW-Prostý text"/>
    <w:basedOn w:val="Normln"/>
    <w:semiHidden/>
    <w:rPr>
      <w:rFonts w:ascii="Courier New" w:hAnsi="Courier New" w:cs="Courier New"/>
      <w:sz w:val="20"/>
      <w:szCs w:val="20"/>
    </w:rPr>
  </w:style>
  <w:style w:type="paragraph" w:customStyle="1" w:styleId="zvraznn">
    <w:name w:val="zvýraznění"/>
    <w:basedOn w:val="Normln"/>
    <w:semiHidden/>
    <w:pPr>
      <w:widowControl w:val="0"/>
      <w:autoSpaceDE w:val="0"/>
      <w:spacing w:before="120" w:after="0"/>
    </w:pPr>
    <w:rPr>
      <w:rFonts w:ascii="Book Antiqua" w:hAnsi="Book Antiqua" w:cs="Tahoma"/>
      <w:szCs w:val="20"/>
    </w:rPr>
  </w:style>
  <w:style w:type="paragraph" w:customStyle="1" w:styleId="WW-Textbubliny">
    <w:name w:val="WW-Text bubliny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semiHidden/>
    <w:pPr>
      <w:suppressLineNumbers/>
    </w:pPr>
  </w:style>
  <w:style w:type="paragraph" w:customStyle="1" w:styleId="WW-Obsahtabulky">
    <w:name w:val="WW-Obsah tabulky"/>
    <w:basedOn w:val="Zkladntext"/>
    <w:semiHidden/>
    <w:pPr>
      <w:suppressLineNumbers/>
    </w:pPr>
  </w:style>
  <w:style w:type="paragraph" w:customStyle="1" w:styleId="WW-Obsahtabulky1">
    <w:name w:val="WW-Obsah tabulky1"/>
    <w:basedOn w:val="Zkladntext"/>
    <w:semiHidden/>
    <w:pPr>
      <w:suppressLineNumbers/>
    </w:pPr>
  </w:style>
  <w:style w:type="paragraph" w:customStyle="1" w:styleId="WW-Obsahtabulky11">
    <w:name w:val="WW-Obsah tabulky11"/>
    <w:basedOn w:val="Zkladntext"/>
    <w:semiHidden/>
    <w:pPr>
      <w:suppressLineNumbers/>
    </w:pPr>
  </w:style>
  <w:style w:type="paragraph" w:customStyle="1" w:styleId="WW-Obsahtabulky111">
    <w:name w:val="WW-Obsah tabulky111"/>
    <w:basedOn w:val="Zkladntext"/>
    <w:semiHidden/>
    <w:pPr>
      <w:suppressLineNumbers/>
    </w:pPr>
  </w:style>
  <w:style w:type="paragraph" w:customStyle="1" w:styleId="WW-Obsahtabulky1111">
    <w:name w:val="WW-Obsah tabulky1111"/>
    <w:basedOn w:val="Zkladntext"/>
    <w:semiHidden/>
    <w:pPr>
      <w:suppressLineNumbers/>
    </w:pPr>
  </w:style>
  <w:style w:type="paragraph" w:customStyle="1" w:styleId="WW-Obsahtabulky11111">
    <w:name w:val="WW-Obsah tabulky11111"/>
    <w:basedOn w:val="Zkladntext"/>
    <w:semiHidden/>
    <w:pPr>
      <w:suppressLineNumbers/>
    </w:pPr>
  </w:style>
  <w:style w:type="paragraph" w:customStyle="1" w:styleId="Nadpistabulky">
    <w:name w:val="Nadpis tabulky"/>
    <w:basedOn w:val="Obsahtabulky"/>
    <w:semiHidden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semiHidden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semiHidden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semiHidden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semiHidden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semiHidden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semiHidden/>
    <w:pPr>
      <w:jc w:val="center"/>
    </w:pPr>
    <w:rPr>
      <w:b/>
      <w:bCs/>
      <w:i/>
      <w:iCs/>
    </w:rPr>
  </w:style>
  <w:style w:type="paragraph" w:customStyle="1" w:styleId="Zkladntext0">
    <w:name w:val="Základní text~~"/>
    <w:basedOn w:val="Normln"/>
    <w:semiHidden/>
    <w:pPr>
      <w:widowControl w:val="0"/>
      <w:spacing w:line="288" w:lineRule="auto"/>
    </w:pPr>
    <w:rPr>
      <w:szCs w:val="20"/>
    </w:rPr>
  </w:style>
  <w:style w:type="paragraph" w:customStyle="1" w:styleId="WW-Prosttext1">
    <w:name w:val="WW-Prostý text1"/>
    <w:basedOn w:val="Normln"/>
    <w:semiHidden/>
    <w:pPr>
      <w:suppressAutoHyphens w:val="0"/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unhideWhenUsed/>
    <w:rsid w:val="0080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8A8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8068A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8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68A8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8A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068A8"/>
    <w:rPr>
      <w:rFonts w:ascii="Tahoma" w:hAnsi="Tahoma" w:cs="Tahoma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uiPriority w:val="34"/>
    <w:semiHidden/>
    <w:qFormat/>
    <w:rsid w:val="0036023F"/>
    <w:pPr>
      <w:ind w:left="708"/>
    </w:pPr>
  </w:style>
  <w:style w:type="table" w:styleId="Mkatabulky">
    <w:name w:val="Table Grid"/>
    <w:basedOn w:val="Normlntabulka"/>
    <w:uiPriority w:val="39"/>
    <w:rsid w:val="008760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titulnstrnka">
    <w:name w:val="Nadpis - titulní stránka"/>
    <w:basedOn w:val="Normln"/>
    <w:next w:val="Normln"/>
    <w:link w:val="Nadpis-titulnstrnkaChar"/>
    <w:qFormat/>
    <w:rsid w:val="00E76AA6"/>
    <w:pPr>
      <w:jc w:val="center"/>
    </w:pPr>
    <w:rPr>
      <w:b/>
      <w:sz w:val="36"/>
      <w:lang w:val="x-none"/>
    </w:rPr>
  </w:style>
  <w:style w:type="character" w:customStyle="1" w:styleId="Nadpis-titulnstrnkaChar">
    <w:name w:val="Nadpis - titulní stránka Char"/>
    <w:link w:val="Nadpis-titulnstrnka"/>
    <w:rsid w:val="00E76AA6"/>
    <w:rPr>
      <w:rFonts w:ascii="Heuristica" w:hAnsi="Heuristica"/>
      <w:b/>
      <w:sz w:val="36"/>
      <w:szCs w:val="24"/>
      <w:lang w:eastAsia="ar-SA"/>
    </w:rPr>
  </w:style>
  <w:style w:type="paragraph" w:styleId="Obsah1">
    <w:name w:val="toc 1"/>
    <w:basedOn w:val="Normln"/>
    <w:next w:val="Normln"/>
    <w:autoRedefine/>
    <w:uiPriority w:val="39"/>
    <w:rsid w:val="00465A5F"/>
    <w:pPr>
      <w:tabs>
        <w:tab w:val="left" w:pos="426"/>
        <w:tab w:val="right" w:leader="dot" w:pos="9155"/>
      </w:tabs>
    </w:pPr>
  </w:style>
  <w:style w:type="paragraph" w:styleId="Textpoznpodarou">
    <w:name w:val="footnote text"/>
    <w:basedOn w:val="Normln"/>
    <w:semiHidden/>
    <w:rsid w:val="00B2133E"/>
    <w:rPr>
      <w:sz w:val="20"/>
      <w:szCs w:val="20"/>
    </w:rPr>
  </w:style>
  <w:style w:type="character" w:styleId="Znakapoznpodarou">
    <w:name w:val="footnote reference"/>
    <w:semiHidden/>
    <w:rsid w:val="00B2133E"/>
    <w:rPr>
      <w:vertAlign w:val="superscript"/>
    </w:rPr>
  </w:style>
  <w:style w:type="paragraph" w:customStyle="1" w:styleId="PFI-pismeno">
    <w:name w:val="PFI-pismeno"/>
    <w:basedOn w:val="PFI-odstavec"/>
    <w:uiPriority w:val="99"/>
    <w:rsid w:val="00EF222A"/>
    <w:pPr>
      <w:numPr>
        <w:ilvl w:val="4"/>
      </w:numPr>
    </w:pPr>
  </w:style>
  <w:style w:type="paragraph" w:customStyle="1" w:styleId="PFI-msk">
    <w:name w:val="PFI-římské"/>
    <w:basedOn w:val="PFI-pismeno"/>
    <w:rsid w:val="00EF222A"/>
    <w:pPr>
      <w:numPr>
        <w:ilvl w:val="5"/>
      </w:numPr>
    </w:pPr>
  </w:style>
  <w:style w:type="paragraph" w:styleId="Seznamsodrkami">
    <w:name w:val="List Bullet"/>
    <w:basedOn w:val="Normln"/>
    <w:rsid w:val="004A1034"/>
    <w:pPr>
      <w:numPr>
        <w:numId w:val="3"/>
      </w:numPr>
    </w:pPr>
  </w:style>
  <w:style w:type="paragraph" w:customStyle="1" w:styleId="Textlnku">
    <w:name w:val="Text článku"/>
    <w:basedOn w:val="Normln"/>
    <w:rsid w:val="00E76AA6"/>
    <w:pPr>
      <w:suppressAutoHyphens w:val="0"/>
      <w:spacing w:before="240" w:after="0"/>
      <w:ind w:firstLine="425"/>
      <w:outlineLvl w:val="5"/>
    </w:pPr>
    <w:rPr>
      <w:rFonts w:ascii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76AA6"/>
    <w:pPr>
      <w:numPr>
        <w:ilvl w:val="2"/>
        <w:numId w:val="6"/>
      </w:numPr>
      <w:suppressAutoHyphens w:val="0"/>
      <w:spacing w:after="0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76AA6"/>
    <w:pPr>
      <w:numPr>
        <w:ilvl w:val="1"/>
        <w:numId w:val="6"/>
      </w:numPr>
      <w:suppressAutoHyphens w:val="0"/>
      <w:spacing w:after="0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76AA6"/>
    <w:pPr>
      <w:numPr>
        <w:numId w:val="6"/>
      </w:numPr>
      <w:tabs>
        <w:tab w:val="left" w:pos="851"/>
      </w:tabs>
      <w:suppressAutoHyphens w:val="0"/>
      <w:spacing w:before="120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Normln"/>
    <w:rsid w:val="00E76AA6"/>
    <w:pPr>
      <w:keepNext/>
      <w:suppressAutoHyphens w:val="0"/>
      <w:spacing w:before="240" w:after="0"/>
      <w:jc w:val="center"/>
    </w:pPr>
    <w:rPr>
      <w:rFonts w:ascii="Times New Roman" w:hAnsi="Times New Roman"/>
      <w:sz w:val="24"/>
      <w:szCs w:val="20"/>
      <w:lang w:eastAsia="cs-CZ"/>
    </w:rPr>
  </w:style>
  <w:style w:type="character" w:customStyle="1" w:styleId="tituleknadpisu">
    <w:name w:val="titulek nadpisu"/>
    <w:rsid w:val="00E76AA6"/>
    <w:rPr>
      <w:b/>
    </w:rPr>
  </w:style>
  <w:style w:type="paragraph" w:customStyle="1" w:styleId="PFIOdstavec">
    <w:name w:val="PFI Odstavec"/>
    <w:basedOn w:val="Zkladntext"/>
    <w:rsid w:val="00E76AA6"/>
    <w:pPr>
      <w:numPr>
        <w:ilvl w:val="3"/>
      </w:numPr>
      <w:suppressAutoHyphens w:val="0"/>
      <w:spacing w:after="57" w:line="288" w:lineRule="auto"/>
      <w:outlineLvl w:val="3"/>
    </w:pPr>
    <w:rPr>
      <w:rFonts w:ascii="Heuristica" w:eastAsia="SimSun" w:hAnsi="Heuristica" w:cs="Arial Unicode MS"/>
      <w:szCs w:val="22"/>
      <w:lang w:eastAsia="zh-CN" w:bidi="hi-IN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rsid w:val="007159BE"/>
    <w:rPr>
      <w:rFonts w:ascii="Heuristica" w:hAnsi="Heuristica"/>
      <w:b/>
      <w:sz w:val="2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A5AE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  <w:style w:type="character" w:styleId="PromnnHTML">
    <w:name w:val="HTML Variable"/>
    <w:uiPriority w:val="99"/>
    <w:semiHidden/>
    <w:unhideWhenUsed/>
    <w:rsid w:val="00CA5AE8"/>
    <w:rPr>
      <w:i/>
      <w:iCs/>
    </w:rPr>
  </w:style>
  <w:style w:type="paragraph" w:styleId="Revize">
    <w:name w:val="Revision"/>
    <w:hidden/>
    <w:uiPriority w:val="99"/>
    <w:semiHidden/>
    <w:rsid w:val="00CA5AE8"/>
    <w:rPr>
      <w:rFonts w:ascii="Heuristica" w:hAnsi="Heuristica"/>
      <w:sz w:val="22"/>
      <w:szCs w:val="24"/>
      <w:lang w:eastAsia="ar-SA"/>
    </w:rPr>
  </w:style>
  <w:style w:type="paragraph" w:customStyle="1" w:styleId="KUMS-text">
    <w:name w:val="KUMS-text"/>
    <w:basedOn w:val="Zkladntext"/>
    <w:rsid w:val="00C732CB"/>
    <w:pPr>
      <w:suppressAutoHyphens w:val="0"/>
      <w:spacing w:after="280" w:line="280" w:lineRule="exact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PFI-Zhlav">
    <w:name w:val="PFI-Záhlaví"/>
    <w:basedOn w:val="Zhlav"/>
    <w:qFormat/>
    <w:rsid w:val="00940436"/>
    <w:pPr>
      <w:jc w:val="left"/>
    </w:pPr>
    <w:rPr>
      <w:rFonts w:ascii="Liberation Sans Narrow" w:hAnsi="Liberation Sans Narrow"/>
    </w:rPr>
  </w:style>
  <w:style w:type="paragraph" w:customStyle="1" w:styleId="PFI-Zhlav-Nadpis-Bold">
    <w:name w:val="PFI-Záhlaví-Nadpis-Bold"/>
    <w:basedOn w:val="PFI-Zhlav"/>
    <w:qFormat/>
    <w:rsid w:val="00940436"/>
    <w:pPr>
      <w:jc w:val="center"/>
    </w:pPr>
    <w:rPr>
      <w:b/>
    </w:rPr>
  </w:style>
  <w:style w:type="paragraph" w:customStyle="1" w:styleId="PFI-Zhlav-Nadpis">
    <w:name w:val="PFI-Záhlaví-Nadpis"/>
    <w:basedOn w:val="PFI-Zhlav-Nadpis-Bold"/>
    <w:qFormat/>
    <w:rsid w:val="00940436"/>
    <w:rPr>
      <w:b w:val="0"/>
    </w:rPr>
  </w:style>
  <w:style w:type="paragraph" w:customStyle="1" w:styleId="Default">
    <w:name w:val="Default"/>
    <w:rsid w:val="00753E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A242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0688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33AFC"/>
    <w:rPr>
      <w:rFonts w:ascii="Heuristica" w:hAnsi="Heuristica"/>
      <w:sz w:val="22"/>
      <w:szCs w:val="24"/>
      <w:lang w:eastAsia="ar-SA"/>
    </w:rPr>
  </w:style>
  <w:style w:type="character" w:customStyle="1" w:styleId="datalabel">
    <w:name w:val="datalabel"/>
    <w:basedOn w:val="Standardnpsmoodstavce"/>
    <w:rsid w:val="00843AE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47B94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50074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A3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navigaassistance.cz/vz00000002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rofilzadavatele.cz/profil-zadavatele/alzheimercentrum-prachen-z-u_644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zakazky.navigaassistance.cz/vz00000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OxpUsWao+Y6nLZOvH1PZMzgPyeWMD4jYMTwv4wioRvs=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otrV2sbzpXnd4wEulmNFDOSsjl3ZEGv0C+c6c2sNmYY=</DigestValue>
    </Reference>
  </SignedInfo>
  <SignatureValue>QxknIBx3eFbPof4iC2c8lDuhRcfUfrRtpFZK9ui3LwtT0WuCTrMx4BhJcXgdIk7giI1G01nSfsbW
2JCZZ0xdyWNYEiAeMOcCDXE4ckEKxD2+0T0SjYaTDbyvo4+a33cJ45lW6L0kihJqFp8liCh/MYJu
K/V+H2jax16IjiAB+BOp+WQWREgBaxvIngMgQSWyNJeboag0IHbc+ENnPE5nxPlILByy5xQOs71F
2tvM4HMlzksqeCq+Xz7nHzZYGAluz4CulAinHMhCoKHRMZHel9HbOh3AWLXvPT2/VFarHMSyQo2J
+xgUEmpjBz3sycv+toAssg8ntnmnBnQ63pP7Rg==</SignatureValue>
  <KeyInfo>
    <X509Data>
      <X509Certificate>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C12BBXs7m44j3XHlBIilexaita0wDQYJKoZIhvcNAQELBQADggEBAJqehQgzQc0/hRWF4+1FdYNZO8FSeupMW8B01t+M2F6bpEbHZltqshUMVNV1ZvjU7PiC2rxkdHhaquyGFhK8/352Hn1QhHDd9hceJXJ40UQnATlWh8ePKIxg45/22srO+rRVDjMhHv3y66PMecNE/4du5UV85jvM219OG1NeFNjrjCoAAB7fQlYqIPDIfIIVLtmEw7e39M6IY2G7P2+22dHDXcJ87pnq/uKaI8eLhrzLYO3FZMpi29Dr+8zaNd+jHOhxPCGH0dNGOJpl+Jvb4Muyfc6vTw5+VtDW0Cxb8/L7oYtyozE33SV+X/UEGU8ly4d6uM3b8Y5sSFJOJbeZQI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customization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8reQ1ZyWP7jkDL0ONA5MbeK/QJGgYCgo4MhwYEwGWH8=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jrSpL/an7iYyX+VX4gIcCiwc/NLfz4y5zw96IWfZemU=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attachedToolbars.bin?ContentType=application/vnd.ms-word.attachedToolbars">
        <DigestMethod Algorithm="http://www.w3.org/2001/04/xmlenc#sha256"/>
        <DigestValue>a/h5czm3O/kyRLIYxrQRyokzMZs8GSNMxF4oBFxoJCQ=</DigestValue>
      </Reference>
      <Reference URI="/word/customizations.xml?ContentType=application/vnd.ms-word.keyMapCustomizations+xml">
        <DigestMethod Algorithm="http://www.w3.org/2001/04/xmlenc#sha256"/>
        <DigestValue>aDGSrJObQ6JZRuP/MRu/0Q7ZCLfxWe7s5xU9hzTA11o=</DigestValue>
      </Reference>
      <Reference URI="/word/document.xml?ContentType=application/vnd.openxmlformats-officedocument.wordprocessingml.document.main+xml">
        <DigestMethod Algorithm="http://www.w3.org/2001/04/xmlenc#sha256"/>
        <DigestValue>LaOjcNoZwa68VIpKbVxuoeio5z+wzuZM/y/Npb8QTCA=</DigestValue>
      </Reference>
      <Reference URI="/word/endnotes.xml?ContentType=application/vnd.openxmlformats-officedocument.wordprocessingml.endnotes+xml">
        <DigestMethod Algorithm="http://www.w3.org/2001/04/xmlenc#sha256"/>
        <DigestValue>UmYior2MjYp6UZF3UldnBN08dC5WfADRpwTRea7l8DI=</DigestValue>
      </Reference>
      <Reference URI="/word/fontTable.xml?ContentType=application/vnd.openxmlformats-officedocument.wordprocessingml.fontTable+xml">
        <DigestMethod Algorithm="http://www.w3.org/2001/04/xmlenc#sha256"/>
        <DigestValue>Qc3inRUE0a5k4V1F9jB6LUe+KyjwHqyq9S8GXzdFm3k=</DigestValue>
      </Reference>
      <Reference URI="/word/footer1.xml?ContentType=application/vnd.openxmlformats-officedocument.wordprocessingml.footer+xml">
        <DigestMethod Algorithm="http://www.w3.org/2001/04/xmlenc#sha256"/>
        <DigestValue>iIPKDlfYoGDbuwRMzJZp4/ZApDcIbmdw3I1Ki1DtI8E=</DigestValue>
      </Reference>
      <Reference URI="/word/footer2.xml?ContentType=application/vnd.openxmlformats-officedocument.wordprocessingml.footer+xml">
        <DigestMethod Algorithm="http://www.w3.org/2001/04/xmlenc#sha256"/>
        <DigestValue>VkIysjkEBUfm+J53kuZ1EYZ0D5pkh2naue662nqIR9I=</DigestValue>
      </Reference>
      <Reference URI="/word/footnotes.xml?ContentType=application/vnd.openxmlformats-officedocument.wordprocessingml.footnotes+xml">
        <DigestMethod Algorithm="http://www.w3.org/2001/04/xmlenc#sha256"/>
        <DigestValue>hwMg6WNROQz16JRIjiMLcgJSjiKliXvUt+b8THijEnE=</DigestValue>
      </Reference>
      <Reference URI="/word/header1.xml?ContentType=application/vnd.openxmlformats-officedocument.wordprocessingml.header+xml">
        <DigestMethod Algorithm="http://www.w3.org/2001/04/xmlenc#sha256"/>
        <DigestValue>Bf/KfRvPiWCGzpVY8qcjbt5r7VvggHOsjRqDF4wkmFA=</DigestValue>
      </Reference>
      <Reference URI="/word/header2.xml?ContentType=application/vnd.openxmlformats-officedocument.wordprocessingml.header+xml">
        <DigestMethod Algorithm="http://www.w3.org/2001/04/xmlenc#sha256"/>
        <DigestValue>CuB1eMptLcSQ9oUPT4Zk448vGTBOIM1ziaYjjPhC0LY=</DigestValue>
      </Reference>
      <Reference URI="/word/header3.xml?ContentType=application/vnd.openxmlformats-officedocument.wordprocessingml.header+xml">
        <DigestMethod Algorithm="http://www.w3.org/2001/04/xmlenc#sha256"/>
        <DigestValue>NVQeGw3lBBM774rGi6Pi3frQ9hv+LfsAcxK6DXHAuqU=</DigestValue>
      </Reference>
      <Reference URI="/word/media/image1.jpeg?ContentType=image/jpeg">
        <DigestMethod Algorithm="http://www.w3.org/2001/04/xmlenc#sha256"/>
        <DigestValue>dN41NM1iZcfi0/wkYqWUt5D1iXOPLzwGI9Zc9OQmzHo=</DigestValue>
      </Reference>
      <Reference URI="/word/numbering.xml?ContentType=application/vnd.openxmlformats-officedocument.wordprocessingml.numbering+xml">
        <DigestMethod Algorithm="http://www.w3.org/2001/04/xmlenc#sha256"/>
        <DigestValue>VcoeVHgu7QUs3OsXovqIgwzVtlGe2Wbv/Ec4pDkbF6Q=</DigestValue>
      </Reference>
      <Reference URI="/word/settings.xml?ContentType=application/vnd.openxmlformats-officedocument.wordprocessingml.settings+xml">
        <DigestMethod Algorithm="http://www.w3.org/2001/04/xmlenc#sha256"/>
        <DigestValue>iPsPFS0Rf2uZ87mYzgJ0kMRKnbZcjBUl5X1YEI1d56k=</DigestValue>
      </Reference>
      <Reference URI="/word/styles.xml?ContentType=application/vnd.openxmlformats-officedocument.wordprocessingml.styles+xml">
        <DigestMethod Algorithm="http://www.w3.org/2001/04/xmlenc#sha256"/>
        <DigestValue>qkf0lnfTe4+lcF/X+/BHMcrWtDfLo6F1MARdIDVpyBk=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aD1WoNddyYAQXC7RkvCPC2xr1gf6mMiAU30tNqlaGYA=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2019-03-05T18:23:53Z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2019-03-05T18:23:53Z</xd:SigningTime>
          <xd:SigningCertificate>
            <xd:Cert>
              <xd:CertDigest>
                <DigestMethod Algorithm="http://www.w3.org/2001/04/xmlenc#sha256"/>
                <DigestValue>Gw1Dw9LXpvKC6jC6yI1OHGZ7WZnNrkppNw7xhJxeJNg=</DigestValue>
              </xd:CertDigest>
              <xd:IssuerSerial>
                <X509IssuerName>CN=PostSignum Qualified CA 2, O="Česká pošta, s.p. [IČ 47114983]", C=CZ</X509IssuerName>
                <X509SerialNumber>4153435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1901-FBFA-41F3-A79E-54A188A0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2524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Česká geologická služba</Company>
  <LinksUpToDate>false</LinksUpToDate>
  <CharactersWithSpaces>17388</CharactersWithSpaces>
  <SharedDoc>false</SharedDoc>
  <HLinks>
    <vt:vector size="66" baseType="variant"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_Toc477447837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_Toc477447836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_Toc477447835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_Toc477447834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_Toc477447833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_Toc477447832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_Toc477447831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_Toc477447830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_Toc477447829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_Toc477447828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_Toc477447827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sekretariat</dc:creator>
  <cp:keywords/>
  <cp:lastModifiedBy>Babsky, David</cp:lastModifiedBy>
  <cp:revision>109</cp:revision>
  <cp:lastPrinted>2019-03-05T18:21:00Z</cp:lastPrinted>
  <dcterms:created xsi:type="dcterms:W3CDTF">2018-03-07T18:45:00Z</dcterms:created>
  <dcterms:modified xsi:type="dcterms:W3CDTF">2019-03-05T18:23:00Z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