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A08B0" w14:textId="77777777" w:rsidR="0003055D" w:rsidRPr="001E12B9" w:rsidRDefault="0003055D" w:rsidP="0003055D">
      <w:pPr>
        <w:spacing w:line="360" w:lineRule="auto"/>
        <w:rPr>
          <w:rFonts w:ascii="Verdana" w:hAnsi="Verdana" w:cs="Times New Roman"/>
          <w:b/>
          <w:caps/>
          <w:color w:val="92D050"/>
          <w:sz w:val="16"/>
          <w:szCs w:val="16"/>
          <w:u w:val="single"/>
        </w:rPr>
      </w:pPr>
      <w:r w:rsidRPr="001E12B9">
        <w:rPr>
          <w:rFonts w:ascii="Verdana" w:hAnsi="Verdana" w:cs="Times New Roman"/>
          <w:b/>
          <w:caps/>
          <w:color w:val="92D050"/>
          <w:sz w:val="16"/>
          <w:szCs w:val="16"/>
          <w:u w:val="single"/>
        </w:rPr>
        <w:t>Příloha č. I</w:t>
      </w:r>
    </w:p>
    <w:p w14:paraId="0EDC36D6" w14:textId="77777777" w:rsidR="00AC02D0" w:rsidRPr="001D1B62" w:rsidRDefault="00AC02D0" w:rsidP="0003055D">
      <w:pPr>
        <w:spacing w:line="360" w:lineRule="auto"/>
        <w:rPr>
          <w:rFonts w:ascii="Verdana" w:hAnsi="Verdana" w:cs="Times New Roman"/>
          <w:b/>
          <w:caps/>
          <w:color w:val="92D050"/>
          <w:sz w:val="16"/>
          <w:szCs w:val="16"/>
        </w:rPr>
      </w:pPr>
    </w:p>
    <w:p w14:paraId="31305CA0" w14:textId="77777777" w:rsidR="0003055D" w:rsidRPr="00006DD9" w:rsidRDefault="0003055D" w:rsidP="0003055D">
      <w:pPr>
        <w:spacing w:line="360" w:lineRule="auto"/>
        <w:jc w:val="center"/>
        <w:rPr>
          <w:rFonts w:ascii="Verdana" w:hAnsi="Verdana" w:cs="Times New Roman"/>
          <w:b/>
          <w:caps/>
          <w:sz w:val="32"/>
          <w:szCs w:val="32"/>
        </w:rPr>
      </w:pPr>
      <w:r w:rsidRPr="00006DD9">
        <w:rPr>
          <w:rFonts w:ascii="Verdana" w:hAnsi="Verdana" w:cs="Times New Roman"/>
          <w:b/>
          <w:caps/>
          <w:sz w:val="32"/>
          <w:szCs w:val="32"/>
        </w:rPr>
        <w:t xml:space="preserve">krycí list nabídky </w:t>
      </w:r>
    </w:p>
    <w:tbl>
      <w:tblPr>
        <w:tblW w:w="10065" w:type="dxa"/>
        <w:tblInd w:w="-1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379"/>
        <w:gridCol w:w="6686"/>
      </w:tblGrid>
      <w:tr w:rsidR="00DD4D76" w:rsidRPr="001E12B9" w14:paraId="5E8F59D9" w14:textId="77777777" w:rsidTr="006A7349">
        <w:trPr>
          <w:trHeight w:val="456"/>
        </w:trPr>
        <w:tc>
          <w:tcPr>
            <w:tcW w:w="337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275E3866" w14:textId="77777777" w:rsidR="00DD4D76" w:rsidRPr="001E12B9" w:rsidRDefault="00DD4D76" w:rsidP="00FB3A61">
            <w:pPr>
              <w:spacing w:line="360" w:lineRule="auto"/>
              <w:rPr>
                <w:rFonts w:ascii="Verdana" w:hAnsi="Verdana" w:cs="Tahoma"/>
                <w:b/>
                <w:bCs/>
                <w:caps/>
                <w:color w:val="FFFFFF"/>
                <w:sz w:val="16"/>
                <w:szCs w:val="16"/>
                <w:u w:val="single"/>
              </w:rPr>
            </w:pPr>
            <w:r w:rsidRPr="001E12B9">
              <w:rPr>
                <w:rFonts w:ascii="Verdana" w:hAnsi="Verdana" w:cs="Tahoma"/>
                <w:b/>
                <w:bCs/>
                <w:caps/>
                <w:color w:val="FFFFFF"/>
                <w:sz w:val="16"/>
                <w:szCs w:val="16"/>
                <w:u w:val="single"/>
              </w:rPr>
              <w:t>název zakázky</w:t>
            </w:r>
            <w:r w:rsidRPr="001E12B9">
              <w:rPr>
                <w:rFonts w:ascii="Verdana" w:hAnsi="Verdana" w:cs="Tahoma"/>
                <w:b/>
                <w:bCs/>
                <w:caps/>
                <w:color w:val="FFFFFF"/>
                <w:sz w:val="16"/>
                <w:szCs w:val="16"/>
              </w:rPr>
              <w:t>:</w:t>
            </w:r>
          </w:p>
        </w:tc>
        <w:tc>
          <w:tcPr>
            <w:tcW w:w="6686"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64A66576" w14:textId="3244F369" w:rsidR="00DD4D76" w:rsidRPr="001E12B9" w:rsidRDefault="00F2267C" w:rsidP="00333288">
            <w:pPr>
              <w:spacing w:line="360" w:lineRule="auto"/>
              <w:rPr>
                <w:rFonts w:ascii="Verdana" w:hAnsi="Verdana" w:cs="Tahoma"/>
                <w:b/>
                <w:bCs/>
                <w:caps/>
                <w:color w:val="FFFFFF"/>
                <w:sz w:val="16"/>
                <w:szCs w:val="16"/>
              </w:rPr>
            </w:pPr>
            <w:r w:rsidRPr="00F2267C">
              <w:rPr>
                <w:rFonts w:ascii="Verdana" w:hAnsi="Verdana" w:cs="Tahoma"/>
                <w:b/>
                <w:bCs/>
                <w:color w:val="FFFFFF"/>
                <w:sz w:val="18"/>
                <w:szCs w:val="18"/>
              </w:rPr>
              <w:t>Investice do zemědělského podniku Agrofarma Merboltice s.r.o.</w:t>
            </w:r>
          </w:p>
        </w:tc>
      </w:tr>
    </w:tbl>
    <w:p w14:paraId="3C76CEF2" w14:textId="77777777" w:rsidR="00DD4D76" w:rsidRPr="001E12B9" w:rsidRDefault="00DD4D76" w:rsidP="009E0F3D">
      <w:pPr>
        <w:spacing w:line="360" w:lineRule="auto"/>
        <w:rPr>
          <w:rFonts w:ascii="Verdana" w:hAnsi="Verdana" w:cs="Times New Roman"/>
          <w:b/>
          <w:caps/>
          <w:sz w:val="16"/>
          <w:szCs w:val="16"/>
        </w:rPr>
      </w:pPr>
    </w:p>
    <w:p w14:paraId="34EDF015" w14:textId="470D02D5" w:rsidR="0003055D" w:rsidRPr="001E12B9" w:rsidRDefault="0003055D" w:rsidP="00CE1A2A">
      <w:pPr>
        <w:spacing w:line="360" w:lineRule="auto"/>
        <w:rPr>
          <w:rFonts w:ascii="Verdana" w:hAnsi="Verdana" w:cs="Times New Roman"/>
          <w:b/>
          <w:bCs/>
          <w:color w:val="000000"/>
          <w:sz w:val="16"/>
          <w:szCs w:val="16"/>
          <w:highlight w:val="green"/>
        </w:rPr>
      </w:pPr>
      <w:r w:rsidRPr="001E12B9">
        <w:rPr>
          <w:rFonts w:ascii="Verdana" w:hAnsi="Verdana" w:cs="Times New Roman"/>
          <w:b/>
          <w:caps/>
          <w:sz w:val="16"/>
          <w:szCs w:val="16"/>
        </w:rPr>
        <w:t xml:space="preserve">Zadavatel: </w:t>
      </w:r>
      <w:r w:rsidR="00CE1A2A" w:rsidRPr="001E12B9">
        <w:rPr>
          <w:rFonts w:ascii="Verdana" w:hAnsi="Verdana" w:cs="Times New Roman"/>
          <w:b/>
          <w:caps/>
          <w:sz w:val="16"/>
          <w:szCs w:val="16"/>
        </w:rPr>
        <w:tab/>
      </w:r>
      <w:r w:rsidR="00CE1A2A" w:rsidRPr="001E12B9">
        <w:rPr>
          <w:rFonts w:ascii="Verdana" w:hAnsi="Verdana" w:cs="Times New Roman"/>
          <w:b/>
          <w:caps/>
          <w:sz w:val="16"/>
          <w:szCs w:val="16"/>
        </w:rPr>
        <w:tab/>
      </w:r>
      <w:r w:rsidR="00CE1A2A" w:rsidRPr="001E12B9">
        <w:rPr>
          <w:rFonts w:ascii="Verdana" w:hAnsi="Verdana" w:cs="Times New Roman"/>
          <w:b/>
          <w:caps/>
          <w:sz w:val="16"/>
          <w:szCs w:val="16"/>
        </w:rPr>
        <w:tab/>
      </w:r>
      <w:r w:rsidRPr="001E12B9">
        <w:rPr>
          <w:rFonts w:ascii="Verdana" w:hAnsi="Verdana" w:cs="Times New Roman"/>
          <w:bCs/>
          <w:color w:val="000000"/>
          <w:sz w:val="16"/>
          <w:szCs w:val="16"/>
        </w:rPr>
        <w:t xml:space="preserve">Název: </w:t>
      </w:r>
      <w:r w:rsidRPr="001E12B9">
        <w:rPr>
          <w:rFonts w:ascii="Verdana" w:hAnsi="Verdana" w:cs="Times New Roman"/>
          <w:bCs/>
          <w:color w:val="000000"/>
          <w:sz w:val="16"/>
          <w:szCs w:val="16"/>
        </w:rPr>
        <w:tab/>
      </w:r>
      <w:r w:rsidR="00F2267C" w:rsidRPr="00F2267C">
        <w:rPr>
          <w:rFonts w:ascii="Verdana" w:hAnsi="Verdana" w:cs="Times New Roman"/>
          <w:bCs/>
          <w:color w:val="000000"/>
          <w:sz w:val="16"/>
          <w:szCs w:val="16"/>
        </w:rPr>
        <w:t>Agrofarma Merboltice, spol. s r.o.</w:t>
      </w:r>
    </w:p>
    <w:p w14:paraId="27202B20" w14:textId="7B785588" w:rsidR="00210FD0" w:rsidRPr="001E12B9" w:rsidRDefault="00CE1A2A" w:rsidP="009E0F3D">
      <w:pPr>
        <w:tabs>
          <w:tab w:val="left" w:pos="1560"/>
        </w:tabs>
        <w:spacing w:line="360" w:lineRule="auto"/>
        <w:rPr>
          <w:rFonts w:ascii="Verdana" w:hAnsi="Verdana" w:cs="Times New Roman"/>
          <w:bCs/>
          <w:color w:val="000000"/>
          <w:sz w:val="16"/>
          <w:szCs w:val="16"/>
        </w:rPr>
      </w:pPr>
      <w:r w:rsidRPr="001E12B9">
        <w:rPr>
          <w:rFonts w:ascii="Verdana" w:hAnsi="Verdana" w:cs="Times New Roman"/>
          <w:sz w:val="16"/>
          <w:szCs w:val="16"/>
        </w:rPr>
        <w:tab/>
      </w:r>
      <w:r w:rsidRPr="001E12B9">
        <w:rPr>
          <w:rFonts w:ascii="Verdana" w:hAnsi="Verdana" w:cs="Times New Roman"/>
          <w:sz w:val="16"/>
          <w:szCs w:val="16"/>
        </w:rPr>
        <w:tab/>
      </w:r>
      <w:r w:rsidRPr="001E12B9">
        <w:rPr>
          <w:rFonts w:ascii="Verdana" w:hAnsi="Verdana" w:cs="Times New Roman"/>
          <w:sz w:val="16"/>
          <w:szCs w:val="16"/>
        </w:rPr>
        <w:tab/>
      </w:r>
      <w:r w:rsidR="0003055D" w:rsidRPr="001E12B9">
        <w:rPr>
          <w:rFonts w:ascii="Verdana" w:hAnsi="Verdana" w:cs="Times New Roman"/>
          <w:sz w:val="16"/>
          <w:szCs w:val="16"/>
        </w:rPr>
        <w:t>Sídlo:</w:t>
      </w:r>
      <w:r w:rsidR="0003055D" w:rsidRPr="001E12B9">
        <w:rPr>
          <w:rFonts w:ascii="Verdana" w:hAnsi="Verdana" w:cs="Times New Roman"/>
          <w:bCs/>
          <w:color w:val="000000"/>
          <w:sz w:val="16"/>
          <w:szCs w:val="16"/>
        </w:rPr>
        <w:t xml:space="preserve"> </w:t>
      </w:r>
      <w:r w:rsidR="0003055D" w:rsidRPr="001E12B9">
        <w:rPr>
          <w:rFonts w:ascii="Verdana" w:hAnsi="Verdana" w:cs="Times New Roman"/>
          <w:bCs/>
          <w:color w:val="000000"/>
          <w:sz w:val="16"/>
          <w:szCs w:val="16"/>
        </w:rPr>
        <w:tab/>
      </w:r>
      <w:r w:rsidR="00F2267C" w:rsidRPr="00F2267C">
        <w:rPr>
          <w:rFonts w:ascii="Verdana" w:hAnsi="Verdana" w:cs="Times New Roman"/>
          <w:bCs/>
          <w:color w:val="000000"/>
          <w:sz w:val="16"/>
          <w:szCs w:val="16"/>
        </w:rPr>
        <w:t>Merboltice 124, 405 02</w:t>
      </w:r>
    </w:p>
    <w:p w14:paraId="182327C5" w14:textId="3FF3F8C8" w:rsidR="0003055D" w:rsidRPr="001E12B9" w:rsidRDefault="00CE1A2A" w:rsidP="009E0F3D">
      <w:pPr>
        <w:tabs>
          <w:tab w:val="left" w:pos="1560"/>
        </w:tabs>
        <w:spacing w:line="360" w:lineRule="auto"/>
        <w:rPr>
          <w:rFonts w:ascii="Verdana" w:hAnsi="Verdana" w:cs="Times New Roman"/>
          <w:sz w:val="16"/>
          <w:szCs w:val="16"/>
        </w:rPr>
      </w:pPr>
      <w:r w:rsidRPr="001E12B9">
        <w:rPr>
          <w:rFonts w:ascii="Verdana" w:hAnsi="Verdana" w:cs="Times New Roman"/>
          <w:sz w:val="16"/>
          <w:szCs w:val="16"/>
        </w:rPr>
        <w:tab/>
      </w:r>
      <w:r w:rsidRPr="001E12B9">
        <w:rPr>
          <w:rFonts w:ascii="Verdana" w:hAnsi="Verdana" w:cs="Times New Roman"/>
          <w:sz w:val="16"/>
          <w:szCs w:val="16"/>
        </w:rPr>
        <w:tab/>
      </w:r>
      <w:r w:rsidRPr="001E12B9">
        <w:rPr>
          <w:rFonts w:ascii="Verdana" w:hAnsi="Verdana" w:cs="Times New Roman"/>
          <w:sz w:val="16"/>
          <w:szCs w:val="16"/>
        </w:rPr>
        <w:tab/>
      </w:r>
      <w:r w:rsidR="0003055D" w:rsidRPr="001E12B9">
        <w:rPr>
          <w:rFonts w:ascii="Verdana" w:hAnsi="Verdana" w:cs="Times New Roman"/>
          <w:sz w:val="16"/>
          <w:szCs w:val="16"/>
        </w:rPr>
        <w:t xml:space="preserve">IČ: </w:t>
      </w:r>
      <w:r w:rsidR="0003055D" w:rsidRPr="001E12B9">
        <w:rPr>
          <w:rFonts w:ascii="Verdana" w:hAnsi="Verdana" w:cs="Times New Roman"/>
          <w:sz w:val="16"/>
          <w:szCs w:val="16"/>
        </w:rPr>
        <w:tab/>
      </w:r>
      <w:r w:rsidR="00F2267C" w:rsidRPr="00F2267C">
        <w:rPr>
          <w:rFonts w:ascii="Verdana" w:hAnsi="Verdana" w:cs="Times New Roman"/>
          <w:bCs/>
          <w:sz w:val="16"/>
          <w:szCs w:val="16"/>
        </w:rPr>
        <w:t>47311029</w:t>
      </w:r>
    </w:p>
    <w:p w14:paraId="17B96C70" w14:textId="22B0EAF7" w:rsidR="00210FD0" w:rsidRPr="001E12B9" w:rsidRDefault="00CE1A2A" w:rsidP="00210FD0">
      <w:pPr>
        <w:tabs>
          <w:tab w:val="left" w:pos="284"/>
          <w:tab w:val="left" w:pos="709"/>
          <w:tab w:val="left" w:pos="1560"/>
        </w:tabs>
        <w:spacing w:line="360" w:lineRule="auto"/>
        <w:ind w:left="425" w:hanging="425"/>
        <w:rPr>
          <w:rFonts w:ascii="Verdana" w:hAnsi="Verdana" w:cs="Times New Roman"/>
          <w:bCs/>
          <w:sz w:val="16"/>
          <w:szCs w:val="16"/>
        </w:rPr>
      </w:pPr>
      <w:r w:rsidRPr="001E12B9">
        <w:rPr>
          <w:rFonts w:ascii="Verdana" w:hAnsi="Verdana" w:cs="Times New Roman"/>
          <w:sz w:val="16"/>
          <w:szCs w:val="16"/>
        </w:rPr>
        <w:tab/>
      </w:r>
      <w:r w:rsidRPr="001E12B9">
        <w:rPr>
          <w:rFonts w:ascii="Verdana" w:hAnsi="Verdana" w:cs="Times New Roman"/>
          <w:sz w:val="16"/>
          <w:szCs w:val="16"/>
        </w:rPr>
        <w:tab/>
      </w:r>
      <w:r w:rsidRPr="001E12B9">
        <w:rPr>
          <w:rFonts w:ascii="Verdana" w:hAnsi="Verdana" w:cs="Times New Roman"/>
          <w:sz w:val="16"/>
          <w:szCs w:val="16"/>
        </w:rPr>
        <w:tab/>
      </w:r>
      <w:r w:rsidRPr="001E12B9">
        <w:rPr>
          <w:rFonts w:ascii="Verdana" w:hAnsi="Verdana" w:cs="Times New Roman"/>
          <w:sz w:val="16"/>
          <w:szCs w:val="16"/>
        </w:rPr>
        <w:tab/>
      </w:r>
      <w:r w:rsidRPr="001E12B9">
        <w:rPr>
          <w:rFonts w:ascii="Verdana" w:hAnsi="Verdana" w:cs="Times New Roman"/>
          <w:sz w:val="16"/>
          <w:szCs w:val="16"/>
        </w:rPr>
        <w:tab/>
      </w:r>
      <w:r w:rsidRPr="001E12B9">
        <w:rPr>
          <w:rFonts w:ascii="Verdana" w:hAnsi="Verdana" w:cs="Times New Roman"/>
          <w:sz w:val="16"/>
          <w:szCs w:val="16"/>
        </w:rPr>
        <w:tab/>
      </w:r>
      <w:r w:rsidR="009D6CEB" w:rsidRPr="001E12B9">
        <w:rPr>
          <w:rFonts w:ascii="Verdana" w:hAnsi="Verdana" w:cs="Times New Roman"/>
          <w:sz w:val="16"/>
          <w:szCs w:val="16"/>
        </w:rPr>
        <w:t xml:space="preserve">DIČ: </w:t>
      </w:r>
      <w:r w:rsidR="009D6CEB" w:rsidRPr="001E12B9">
        <w:rPr>
          <w:rFonts w:ascii="Verdana" w:hAnsi="Verdana" w:cs="Times New Roman"/>
          <w:sz w:val="16"/>
          <w:szCs w:val="16"/>
        </w:rPr>
        <w:tab/>
      </w:r>
      <w:r w:rsidR="00F2267C" w:rsidRPr="00F2267C">
        <w:rPr>
          <w:rFonts w:ascii="Verdana" w:hAnsi="Verdana" w:cs="Times New Roman"/>
          <w:bCs/>
          <w:sz w:val="16"/>
          <w:szCs w:val="16"/>
        </w:rPr>
        <w:t>CZ47311029</w:t>
      </w:r>
    </w:p>
    <w:p w14:paraId="3F81BD2F" w14:textId="77777777" w:rsidR="00053C47" w:rsidRPr="001E12B9" w:rsidRDefault="00053C47" w:rsidP="009E0F3D">
      <w:pPr>
        <w:spacing w:line="360" w:lineRule="auto"/>
        <w:rPr>
          <w:rFonts w:ascii="Verdana" w:hAnsi="Verdana" w:cs="Times New Roman"/>
          <w:i/>
          <w:sz w:val="16"/>
          <w:szCs w:val="16"/>
        </w:rPr>
      </w:pPr>
    </w:p>
    <w:p w14:paraId="6F438C43" w14:textId="61F2FB7C" w:rsidR="00E61D13" w:rsidRPr="001E12B9" w:rsidRDefault="0003055D" w:rsidP="00E61D13">
      <w:pPr>
        <w:spacing w:line="360" w:lineRule="auto"/>
        <w:rPr>
          <w:rFonts w:ascii="Verdana" w:hAnsi="Verdana" w:cs="Times New Roman"/>
          <w:i/>
          <w:sz w:val="16"/>
          <w:szCs w:val="18"/>
        </w:rPr>
      </w:pPr>
      <w:r w:rsidRPr="001E12B9">
        <w:rPr>
          <w:rFonts w:ascii="Verdana" w:hAnsi="Verdana" w:cs="Times New Roman"/>
          <w:i/>
          <w:sz w:val="16"/>
          <w:szCs w:val="18"/>
        </w:rPr>
        <w:t>Kontaktní osoba zadavatele</w:t>
      </w:r>
      <w:r w:rsidR="00CE1A2A" w:rsidRPr="001E12B9">
        <w:rPr>
          <w:rFonts w:ascii="Verdana" w:hAnsi="Verdana" w:cs="Times New Roman"/>
          <w:i/>
          <w:sz w:val="16"/>
          <w:szCs w:val="18"/>
        </w:rPr>
        <w:tab/>
      </w:r>
      <w:r w:rsidR="00E61D13" w:rsidRPr="001E12B9">
        <w:rPr>
          <w:rFonts w:ascii="Verdana" w:hAnsi="Verdana" w:cs="Tahoma"/>
          <w:b/>
          <w:sz w:val="16"/>
          <w:szCs w:val="18"/>
        </w:rPr>
        <w:t>Jméno a příjme</w:t>
      </w:r>
      <w:r w:rsidR="00AF3297" w:rsidRPr="001E12B9">
        <w:rPr>
          <w:rFonts w:ascii="Verdana" w:hAnsi="Verdana" w:cs="Tahoma"/>
          <w:b/>
          <w:sz w:val="16"/>
          <w:szCs w:val="18"/>
        </w:rPr>
        <w:t>ní:</w:t>
      </w:r>
      <w:r w:rsidR="00AF3297" w:rsidRPr="001E12B9">
        <w:rPr>
          <w:rFonts w:ascii="Verdana" w:hAnsi="Verdana" w:cs="Tahoma"/>
          <w:b/>
          <w:sz w:val="16"/>
          <w:szCs w:val="18"/>
        </w:rPr>
        <w:tab/>
      </w:r>
      <w:r w:rsidR="00407F11">
        <w:rPr>
          <w:rFonts w:ascii="Verdana" w:hAnsi="Verdana" w:cs="Tahoma"/>
          <w:sz w:val="16"/>
          <w:szCs w:val="18"/>
        </w:rPr>
        <w:t>Bc. Ondřej Sedlák</w:t>
      </w:r>
    </w:p>
    <w:p w14:paraId="0D68DE87" w14:textId="6BB09726" w:rsidR="00EF5321" w:rsidRPr="00407F11" w:rsidRDefault="00E61D13" w:rsidP="00EF5321">
      <w:pPr>
        <w:spacing w:line="360" w:lineRule="auto"/>
        <w:ind w:left="2124" w:firstLine="708"/>
        <w:rPr>
          <w:rFonts w:ascii="Verdana" w:hAnsi="Verdana" w:cs="Tahoma"/>
          <w:sz w:val="16"/>
          <w:szCs w:val="18"/>
        </w:rPr>
      </w:pPr>
      <w:r w:rsidRPr="001E12B9">
        <w:rPr>
          <w:rFonts w:ascii="Verdana" w:hAnsi="Verdana" w:cs="Tahoma"/>
          <w:b/>
          <w:sz w:val="16"/>
          <w:szCs w:val="18"/>
        </w:rPr>
        <w:t xml:space="preserve">Tel. kontakt: </w:t>
      </w:r>
      <w:r w:rsidRPr="001E12B9">
        <w:rPr>
          <w:rFonts w:ascii="Verdana" w:hAnsi="Verdana" w:cs="Tahoma"/>
          <w:b/>
          <w:sz w:val="16"/>
          <w:szCs w:val="18"/>
        </w:rPr>
        <w:tab/>
      </w:r>
      <w:r w:rsidR="001608EF" w:rsidRPr="001E12B9">
        <w:rPr>
          <w:rFonts w:ascii="Verdana" w:hAnsi="Verdana" w:cs="Tahoma"/>
          <w:b/>
          <w:sz w:val="16"/>
          <w:szCs w:val="18"/>
        </w:rPr>
        <w:tab/>
      </w:r>
      <w:r w:rsidR="00D323CF" w:rsidRPr="00407F11">
        <w:rPr>
          <w:rFonts w:ascii="Verdana" w:hAnsi="Verdana" w:cs="Tahoma"/>
          <w:sz w:val="16"/>
          <w:szCs w:val="18"/>
        </w:rPr>
        <w:t>+420</w:t>
      </w:r>
      <w:r w:rsidR="00407F11" w:rsidRPr="00407F11">
        <w:rPr>
          <w:rFonts w:ascii="Verdana" w:hAnsi="Verdana" w:cs="Tahoma"/>
          <w:sz w:val="16"/>
          <w:szCs w:val="18"/>
        </w:rPr>
        <w:t> 603 117 249</w:t>
      </w:r>
    </w:p>
    <w:p w14:paraId="0B2DA202" w14:textId="45523282" w:rsidR="00E61D13" w:rsidRPr="001E12B9" w:rsidRDefault="00E61D13" w:rsidP="00155A1B">
      <w:pPr>
        <w:spacing w:line="360" w:lineRule="auto"/>
        <w:ind w:left="2124" w:firstLine="708"/>
        <w:rPr>
          <w:rFonts w:ascii="Verdana" w:hAnsi="Verdana" w:cs="Tahoma"/>
          <w:b/>
          <w:sz w:val="16"/>
          <w:szCs w:val="18"/>
        </w:rPr>
      </w:pPr>
      <w:r w:rsidRPr="00407F11">
        <w:rPr>
          <w:rFonts w:ascii="Verdana" w:hAnsi="Verdana" w:cs="Tahoma"/>
          <w:b/>
          <w:sz w:val="16"/>
          <w:szCs w:val="18"/>
        </w:rPr>
        <w:t xml:space="preserve">E-mail: </w:t>
      </w:r>
      <w:r w:rsidRPr="00407F11">
        <w:rPr>
          <w:rFonts w:ascii="Verdana" w:hAnsi="Verdana" w:cs="Tahoma"/>
          <w:b/>
          <w:sz w:val="16"/>
          <w:szCs w:val="18"/>
        </w:rPr>
        <w:tab/>
      </w:r>
      <w:r w:rsidRPr="00407F11">
        <w:rPr>
          <w:rFonts w:ascii="Verdana" w:hAnsi="Verdana" w:cs="Tahoma"/>
          <w:b/>
          <w:sz w:val="16"/>
          <w:szCs w:val="18"/>
        </w:rPr>
        <w:tab/>
      </w:r>
      <w:r w:rsidRPr="00407F11">
        <w:rPr>
          <w:rFonts w:ascii="Verdana" w:hAnsi="Verdana" w:cs="Tahoma"/>
          <w:b/>
          <w:sz w:val="16"/>
          <w:szCs w:val="18"/>
        </w:rPr>
        <w:tab/>
      </w:r>
      <w:r w:rsidR="00407F11" w:rsidRPr="00407F11">
        <w:rPr>
          <w:rFonts w:ascii="Verdana" w:hAnsi="Verdana"/>
          <w:color w:val="0070C0"/>
          <w:sz w:val="16"/>
          <w:szCs w:val="16"/>
        </w:rPr>
        <w:t>sedlak</w:t>
      </w:r>
      <w:r w:rsidR="00D323CF" w:rsidRPr="00407F11">
        <w:rPr>
          <w:rFonts w:ascii="Verdana" w:hAnsi="Verdana"/>
          <w:color w:val="0070C0"/>
          <w:sz w:val="16"/>
          <w:szCs w:val="16"/>
        </w:rPr>
        <w:t>@dotin.cz</w:t>
      </w:r>
    </w:p>
    <w:p w14:paraId="70ACECB5" w14:textId="77777777" w:rsidR="0003055D" w:rsidRPr="001E12B9" w:rsidRDefault="0003055D" w:rsidP="009E0F3D">
      <w:pPr>
        <w:spacing w:line="360" w:lineRule="auto"/>
        <w:rPr>
          <w:rFonts w:ascii="Verdana" w:hAnsi="Verdana" w:cs="Times New Roman"/>
          <w:sz w:val="16"/>
          <w:szCs w:val="16"/>
        </w:rPr>
      </w:pPr>
    </w:p>
    <w:p w14:paraId="3501CE9F" w14:textId="77777777" w:rsidR="005E545D" w:rsidRDefault="005E545D" w:rsidP="00CE1A2A">
      <w:pPr>
        <w:spacing w:line="360" w:lineRule="auto"/>
        <w:rPr>
          <w:rFonts w:ascii="Verdana" w:hAnsi="Verdana"/>
          <w:b/>
          <w:caps/>
          <w:sz w:val="16"/>
          <w:szCs w:val="16"/>
        </w:rPr>
      </w:pPr>
    </w:p>
    <w:p w14:paraId="21606EC6" w14:textId="77777777" w:rsidR="0003055D" w:rsidRPr="001E12B9" w:rsidRDefault="0003055D" w:rsidP="00CE1A2A">
      <w:pPr>
        <w:spacing w:line="360" w:lineRule="auto"/>
        <w:rPr>
          <w:rFonts w:ascii="Verdana" w:hAnsi="Verdana"/>
          <w:bCs/>
          <w:color w:val="000000"/>
          <w:sz w:val="16"/>
          <w:szCs w:val="16"/>
        </w:rPr>
      </w:pPr>
      <w:r w:rsidRPr="001E12B9">
        <w:rPr>
          <w:rFonts w:ascii="Verdana" w:hAnsi="Verdana"/>
          <w:b/>
          <w:caps/>
          <w:sz w:val="16"/>
          <w:szCs w:val="16"/>
        </w:rPr>
        <w:t xml:space="preserve">Uchazeč: </w:t>
      </w:r>
      <w:r w:rsidR="00CE1A2A" w:rsidRPr="001E12B9">
        <w:rPr>
          <w:rFonts w:ascii="Verdana" w:hAnsi="Verdana"/>
          <w:b/>
          <w:caps/>
          <w:sz w:val="16"/>
          <w:szCs w:val="16"/>
        </w:rPr>
        <w:tab/>
      </w:r>
      <w:r w:rsidR="00CE1A2A" w:rsidRPr="001E12B9">
        <w:rPr>
          <w:rFonts w:ascii="Verdana" w:hAnsi="Verdana"/>
          <w:b/>
          <w:caps/>
          <w:sz w:val="16"/>
          <w:szCs w:val="16"/>
        </w:rPr>
        <w:tab/>
      </w:r>
      <w:r w:rsidR="00CE1A2A" w:rsidRPr="001E12B9">
        <w:rPr>
          <w:rFonts w:ascii="Verdana" w:hAnsi="Verdana"/>
          <w:b/>
          <w:caps/>
          <w:sz w:val="16"/>
          <w:szCs w:val="16"/>
        </w:rPr>
        <w:tab/>
      </w:r>
      <w:r w:rsidRPr="001E12B9">
        <w:rPr>
          <w:rFonts w:ascii="Verdana" w:hAnsi="Verdana"/>
          <w:bCs/>
          <w:color w:val="000000"/>
          <w:sz w:val="16"/>
          <w:szCs w:val="16"/>
        </w:rPr>
        <w:t>Název:</w:t>
      </w:r>
      <w:r w:rsidRPr="001E12B9">
        <w:rPr>
          <w:rFonts w:ascii="Verdana" w:hAnsi="Verdana"/>
          <w:bCs/>
          <w:color w:val="000000"/>
          <w:sz w:val="16"/>
          <w:szCs w:val="16"/>
        </w:rPr>
        <w:tab/>
      </w:r>
      <w:r w:rsidR="00CE1A2A" w:rsidRPr="001E12B9">
        <w:rPr>
          <w:rFonts w:ascii="Verdana" w:hAnsi="Verdana"/>
          <w:bCs/>
          <w:color w:val="000000"/>
          <w:sz w:val="16"/>
          <w:szCs w:val="16"/>
        </w:rPr>
        <w:tab/>
      </w:r>
      <w:r w:rsidR="00995A97" w:rsidRPr="001E12B9">
        <w:rPr>
          <w:rFonts w:ascii="Verdana" w:hAnsi="Verdana"/>
          <w:bCs/>
          <w:color w:val="000000"/>
          <w:sz w:val="16"/>
          <w:szCs w:val="16"/>
        </w:rPr>
        <w:fldChar w:fldCharType="begin">
          <w:ffData>
            <w:name w:val="Text33"/>
            <w:enabled/>
            <w:calcOnExit w:val="0"/>
            <w:textInput/>
          </w:ffData>
        </w:fldChar>
      </w:r>
      <w:bookmarkStart w:id="0" w:name="Text33"/>
      <w:r w:rsidR="00995A97" w:rsidRPr="001E12B9">
        <w:rPr>
          <w:rFonts w:ascii="Verdana" w:hAnsi="Verdana"/>
          <w:bCs/>
          <w:color w:val="000000"/>
          <w:sz w:val="16"/>
          <w:szCs w:val="16"/>
        </w:rPr>
        <w:instrText xml:space="preserve"> FORMTEXT </w:instrText>
      </w:r>
      <w:r w:rsidR="00995A97" w:rsidRPr="001E12B9">
        <w:rPr>
          <w:rFonts w:ascii="Verdana" w:hAnsi="Verdana"/>
          <w:bCs/>
          <w:color w:val="000000"/>
          <w:sz w:val="16"/>
          <w:szCs w:val="16"/>
        </w:rPr>
      </w:r>
      <w:r w:rsidR="00995A97" w:rsidRPr="001E12B9">
        <w:rPr>
          <w:rFonts w:ascii="Verdana" w:hAnsi="Verdana"/>
          <w:bCs/>
          <w:color w:val="000000"/>
          <w:sz w:val="16"/>
          <w:szCs w:val="16"/>
        </w:rPr>
        <w:fldChar w:fldCharType="separate"/>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color w:val="000000"/>
          <w:sz w:val="16"/>
          <w:szCs w:val="16"/>
        </w:rPr>
        <w:fldChar w:fldCharType="end"/>
      </w:r>
      <w:bookmarkEnd w:id="0"/>
    </w:p>
    <w:p w14:paraId="0B866093" w14:textId="77777777" w:rsidR="0003055D" w:rsidRPr="001E12B9" w:rsidRDefault="00CE1A2A" w:rsidP="009E0F3D">
      <w:pPr>
        <w:tabs>
          <w:tab w:val="left" w:pos="1560"/>
        </w:tabs>
        <w:spacing w:line="360" w:lineRule="auto"/>
        <w:rPr>
          <w:rFonts w:ascii="Verdana" w:hAnsi="Verdana"/>
          <w:bCs/>
          <w:color w:val="000000"/>
          <w:sz w:val="16"/>
          <w:szCs w:val="16"/>
        </w:rPr>
      </w:pPr>
      <w:r w:rsidRPr="001E12B9">
        <w:rPr>
          <w:rFonts w:ascii="Verdana" w:hAnsi="Verdana"/>
          <w:bCs/>
          <w:color w:val="000000"/>
          <w:sz w:val="16"/>
          <w:szCs w:val="16"/>
        </w:rPr>
        <w:tab/>
      </w:r>
      <w:r w:rsidRPr="001E12B9">
        <w:rPr>
          <w:rFonts w:ascii="Verdana" w:hAnsi="Verdana"/>
          <w:bCs/>
          <w:color w:val="000000"/>
          <w:sz w:val="16"/>
          <w:szCs w:val="16"/>
        </w:rPr>
        <w:tab/>
      </w:r>
      <w:r w:rsidRPr="001E12B9">
        <w:rPr>
          <w:rFonts w:ascii="Verdana" w:hAnsi="Verdana"/>
          <w:bCs/>
          <w:color w:val="000000"/>
          <w:sz w:val="16"/>
          <w:szCs w:val="16"/>
        </w:rPr>
        <w:tab/>
      </w:r>
      <w:r w:rsidR="0003055D" w:rsidRPr="001E12B9">
        <w:rPr>
          <w:rFonts w:ascii="Verdana" w:hAnsi="Verdana"/>
          <w:bCs/>
          <w:color w:val="000000"/>
          <w:sz w:val="16"/>
          <w:szCs w:val="16"/>
        </w:rPr>
        <w:t xml:space="preserve">Sídlo: </w:t>
      </w:r>
      <w:r w:rsidR="0003055D" w:rsidRPr="001E12B9">
        <w:rPr>
          <w:rFonts w:ascii="Verdana" w:hAnsi="Verdana"/>
          <w:bCs/>
          <w:color w:val="000000"/>
          <w:sz w:val="16"/>
          <w:szCs w:val="16"/>
        </w:rPr>
        <w:tab/>
      </w:r>
      <w:r w:rsidRPr="001E12B9">
        <w:rPr>
          <w:rFonts w:ascii="Verdana" w:hAnsi="Verdana"/>
          <w:bCs/>
          <w:color w:val="000000"/>
          <w:sz w:val="16"/>
          <w:szCs w:val="16"/>
        </w:rPr>
        <w:tab/>
      </w:r>
      <w:r w:rsidR="00995A97" w:rsidRPr="001E12B9">
        <w:rPr>
          <w:rFonts w:ascii="Verdana" w:hAnsi="Verdana"/>
          <w:bCs/>
          <w:color w:val="000000"/>
          <w:sz w:val="16"/>
          <w:szCs w:val="16"/>
        </w:rPr>
        <w:fldChar w:fldCharType="begin">
          <w:ffData>
            <w:name w:val="Text34"/>
            <w:enabled/>
            <w:calcOnExit w:val="0"/>
            <w:textInput/>
          </w:ffData>
        </w:fldChar>
      </w:r>
      <w:bookmarkStart w:id="1" w:name="Text34"/>
      <w:r w:rsidR="00995A97" w:rsidRPr="001E12B9">
        <w:rPr>
          <w:rFonts w:ascii="Verdana" w:hAnsi="Verdana"/>
          <w:bCs/>
          <w:color w:val="000000"/>
          <w:sz w:val="16"/>
          <w:szCs w:val="16"/>
        </w:rPr>
        <w:instrText xml:space="preserve"> FORMTEXT </w:instrText>
      </w:r>
      <w:r w:rsidR="00995A97" w:rsidRPr="001E12B9">
        <w:rPr>
          <w:rFonts w:ascii="Verdana" w:hAnsi="Verdana"/>
          <w:bCs/>
          <w:color w:val="000000"/>
          <w:sz w:val="16"/>
          <w:szCs w:val="16"/>
        </w:rPr>
      </w:r>
      <w:r w:rsidR="00995A97" w:rsidRPr="001E12B9">
        <w:rPr>
          <w:rFonts w:ascii="Verdana" w:hAnsi="Verdana"/>
          <w:bCs/>
          <w:color w:val="000000"/>
          <w:sz w:val="16"/>
          <w:szCs w:val="16"/>
        </w:rPr>
        <w:fldChar w:fldCharType="separate"/>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color w:val="000000"/>
          <w:sz w:val="16"/>
          <w:szCs w:val="16"/>
        </w:rPr>
        <w:fldChar w:fldCharType="end"/>
      </w:r>
      <w:bookmarkEnd w:id="1"/>
    </w:p>
    <w:p w14:paraId="3D33952F" w14:textId="77777777" w:rsidR="0003055D" w:rsidRPr="001E12B9" w:rsidRDefault="00CE1A2A" w:rsidP="009E0F3D">
      <w:pPr>
        <w:tabs>
          <w:tab w:val="left" w:pos="1560"/>
        </w:tabs>
        <w:spacing w:line="360" w:lineRule="auto"/>
        <w:rPr>
          <w:rFonts w:ascii="Verdana" w:hAnsi="Verdana"/>
          <w:bCs/>
          <w:color w:val="000000"/>
          <w:sz w:val="16"/>
          <w:szCs w:val="16"/>
        </w:rPr>
      </w:pPr>
      <w:r w:rsidRPr="001E12B9">
        <w:rPr>
          <w:rFonts w:ascii="Verdana" w:hAnsi="Verdana"/>
          <w:bCs/>
          <w:color w:val="000000"/>
          <w:sz w:val="16"/>
          <w:szCs w:val="16"/>
        </w:rPr>
        <w:tab/>
      </w:r>
      <w:r w:rsidRPr="001E12B9">
        <w:rPr>
          <w:rFonts w:ascii="Verdana" w:hAnsi="Verdana"/>
          <w:bCs/>
          <w:color w:val="000000"/>
          <w:sz w:val="16"/>
          <w:szCs w:val="16"/>
        </w:rPr>
        <w:tab/>
      </w:r>
      <w:r w:rsidRPr="001E12B9">
        <w:rPr>
          <w:rFonts w:ascii="Verdana" w:hAnsi="Verdana"/>
          <w:bCs/>
          <w:color w:val="000000"/>
          <w:sz w:val="16"/>
          <w:szCs w:val="16"/>
        </w:rPr>
        <w:tab/>
      </w:r>
      <w:r w:rsidR="0003055D" w:rsidRPr="001E12B9">
        <w:rPr>
          <w:rFonts w:ascii="Verdana" w:hAnsi="Verdana"/>
          <w:bCs/>
          <w:color w:val="000000"/>
          <w:sz w:val="16"/>
          <w:szCs w:val="16"/>
        </w:rPr>
        <w:t xml:space="preserve">IČ: </w:t>
      </w:r>
      <w:r w:rsidR="0003055D" w:rsidRPr="001E12B9">
        <w:rPr>
          <w:rFonts w:ascii="Verdana" w:hAnsi="Verdana"/>
          <w:bCs/>
          <w:color w:val="000000"/>
          <w:sz w:val="16"/>
          <w:szCs w:val="16"/>
        </w:rPr>
        <w:tab/>
      </w:r>
      <w:r w:rsidRPr="001E12B9">
        <w:rPr>
          <w:rFonts w:ascii="Verdana" w:hAnsi="Verdana"/>
          <w:bCs/>
          <w:color w:val="000000"/>
          <w:sz w:val="16"/>
          <w:szCs w:val="16"/>
        </w:rPr>
        <w:tab/>
      </w:r>
      <w:r w:rsidR="00995A97" w:rsidRPr="001E12B9">
        <w:rPr>
          <w:rFonts w:ascii="Verdana" w:hAnsi="Verdana"/>
          <w:bCs/>
          <w:color w:val="000000"/>
          <w:sz w:val="16"/>
          <w:szCs w:val="16"/>
        </w:rPr>
        <w:fldChar w:fldCharType="begin">
          <w:ffData>
            <w:name w:val="Text35"/>
            <w:enabled/>
            <w:calcOnExit w:val="0"/>
            <w:textInput/>
          </w:ffData>
        </w:fldChar>
      </w:r>
      <w:bookmarkStart w:id="2" w:name="Text35"/>
      <w:r w:rsidR="00995A97" w:rsidRPr="001E12B9">
        <w:rPr>
          <w:rFonts w:ascii="Verdana" w:hAnsi="Verdana"/>
          <w:bCs/>
          <w:color w:val="000000"/>
          <w:sz w:val="16"/>
          <w:szCs w:val="16"/>
        </w:rPr>
        <w:instrText xml:space="preserve"> FORMTEXT </w:instrText>
      </w:r>
      <w:r w:rsidR="00995A97" w:rsidRPr="001E12B9">
        <w:rPr>
          <w:rFonts w:ascii="Verdana" w:hAnsi="Verdana"/>
          <w:bCs/>
          <w:color w:val="000000"/>
          <w:sz w:val="16"/>
          <w:szCs w:val="16"/>
        </w:rPr>
      </w:r>
      <w:r w:rsidR="00995A97" w:rsidRPr="001E12B9">
        <w:rPr>
          <w:rFonts w:ascii="Verdana" w:hAnsi="Verdana"/>
          <w:bCs/>
          <w:color w:val="000000"/>
          <w:sz w:val="16"/>
          <w:szCs w:val="16"/>
        </w:rPr>
        <w:fldChar w:fldCharType="separate"/>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color w:val="000000"/>
          <w:sz w:val="16"/>
          <w:szCs w:val="16"/>
        </w:rPr>
        <w:fldChar w:fldCharType="end"/>
      </w:r>
      <w:bookmarkEnd w:id="2"/>
    </w:p>
    <w:p w14:paraId="7EEF053C" w14:textId="77777777" w:rsidR="0003055D" w:rsidRPr="001E12B9" w:rsidRDefault="00CE1A2A" w:rsidP="009E0F3D">
      <w:pPr>
        <w:tabs>
          <w:tab w:val="left" w:pos="1560"/>
        </w:tabs>
        <w:spacing w:line="360" w:lineRule="auto"/>
        <w:rPr>
          <w:rFonts w:ascii="Verdana" w:hAnsi="Verdana"/>
          <w:bCs/>
          <w:color w:val="000000"/>
          <w:sz w:val="16"/>
          <w:szCs w:val="16"/>
        </w:rPr>
      </w:pPr>
      <w:r w:rsidRPr="001E12B9">
        <w:rPr>
          <w:rFonts w:ascii="Verdana" w:hAnsi="Verdana"/>
          <w:bCs/>
          <w:color w:val="000000"/>
          <w:sz w:val="16"/>
          <w:szCs w:val="16"/>
        </w:rPr>
        <w:tab/>
      </w:r>
      <w:r w:rsidRPr="001E12B9">
        <w:rPr>
          <w:rFonts w:ascii="Verdana" w:hAnsi="Verdana"/>
          <w:bCs/>
          <w:color w:val="000000"/>
          <w:sz w:val="16"/>
          <w:szCs w:val="16"/>
        </w:rPr>
        <w:tab/>
      </w:r>
      <w:r w:rsidRPr="001E12B9">
        <w:rPr>
          <w:rFonts w:ascii="Verdana" w:hAnsi="Verdana"/>
          <w:bCs/>
          <w:color w:val="000000"/>
          <w:sz w:val="16"/>
          <w:szCs w:val="16"/>
        </w:rPr>
        <w:tab/>
      </w:r>
      <w:r w:rsidR="0003055D" w:rsidRPr="001E12B9">
        <w:rPr>
          <w:rFonts w:ascii="Verdana" w:hAnsi="Verdana"/>
          <w:bCs/>
          <w:color w:val="000000"/>
          <w:sz w:val="16"/>
          <w:szCs w:val="16"/>
        </w:rPr>
        <w:t xml:space="preserve">DIČ: </w:t>
      </w:r>
      <w:r w:rsidR="0003055D" w:rsidRPr="001E12B9">
        <w:rPr>
          <w:rFonts w:ascii="Verdana" w:hAnsi="Verdana"/>
          <w:bCs/>
          <w:color w:val="000000"/>
          <w:sz w:val="16"/>
          <w:szCs w:val="16"/>
        </w:rPr>
        <w:tab/>
      </w:r>
      <w:r w:rsidRPr="001E12B9">
        <w:rPr>
          <w:rFonts w:ascii="Verdana" w:hAnsi="Verdana"/>
          <w:bCs/>
          <w:color w:val="000000"/>
          <w:sz w:val="16"/>
          <w:szCs w:val="16"/>
        </w:rPr>
        <w:tab/>
      </w:r>
      <w:r w:rsidR="00995A97" w:rsidRPr="001E12B9">
        <w:rPr>
          <w:rFonts w:ascii="Verdana" w:hAnsi="Verdana"/>
          <w:bCs/>
          <w:color w:val="000000"/>
          <w:sz w:val="16"/>
          <w:szCs w:val="16"/>
        </w:rPr>
        <w:fldChar w:fldCharType="begin">
          <w:ffData>
            <w:name w:val="Text36"/>
            <w:enabled/>
            <w:calcOnExit w:val="0"/>
            <w:textInput/>
          </w:ffData>
        </w:fldChar>
      </w:r>
      <w:bookmarkStart w:id="3" w:name="Text36"/>
      <w:r w:rsidR="00995A97" w:rsidRPr="001E12B9">
        <w:rPr>
          <w:rFonts w:ascii="Verdana" w:hAnsi="Verdana"/>
          <w:bCs/>
          <w:color w:val="000000"/>
          <w:sz w:val="16"/>
          <w:szCs w:val="16"/>
        </w:rPr>
        <w:instrText xml:space="preserve"> FORMTEXT </w:instrText>
      </w:r>
      <w:r w:rsidR="00995A97" w:rsidRPr="001E12B9">
        <w:rPr>
          <w:rFonts w:ascii="Verdana" w:hAnsi="Verdana"/>
          <w:bCs/>
          <w:color w:val="000000"/>
          <w:sz w:val="16"/>
          <w:szCs w:val="16"/>
        </w:rPr>
      </w:r>
      <w:r w:rsidR="00995A97" w:rsidRPr="001E12B9">
        <w:rPr>
          <w:rFonts w:ascii="Verdana" w:hAnsi="Verdana"/>
          <w:bCs/>
          <w:color w:val="000000"/>
          <w:sz w:val="16"/>
          <w:szCs w:val="16"/>
        </w:rPr>
        <w:fldChar w:fldCharType="separate"/>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color w:val="000000"/>
          <w:sz w:val="16"/>
          <w:szCs w:val="16"/>
        </w:rPr>
        <w:fldChar w:fldCharType="end"/>
      </w:r>
      <w:bookmarkEnd w:id="3"/>
    </w:p>
    <w:p w14:paraId="32A8D4D8" w14:textId="77777777" w:rsidR="005E545D" w:rsidRDefault="005E545D" w:rsidP="00CE1A2A">
      <w:pPr>
        <w:spacing w:line="360" w:lineRule="auto"/>
        <w:rPr>
          <w:rFonts w:ascii="Verdana" w:hAnsi="Verdana"/>
          <w:i/>
          <w:sz w:val="16"/>
          <w:szCs w:val="16"/>
        </w:rPr>
      </w:pPr>
    </w:p>
    <w:p w14:paraId="11FA3AAA" w14:textId="77777777" w:rsidR="005E545D" w:rsidRDefault="005E545D" w:rsidP="00CE1A2A">
      <w:pPr>
        <w:spacing w:line="360" w:lineRule="auto"/>
        <w:rPr>
          <w:rFonts w:ascii="Verdana" w:hAnsi="Verdana"/>
          <w:i/>
          <w:sz w:val="16"/>
          <w:szCs w:val="16"/>
        </w:rPr>
      </w:pPr>
    </w:p>
    <w:p w14:paraId="47A93737" w14:textId="77777777" w:rsidR="0003055D" w:rsidRPr="001E12B9" w:rsidRDefault="0003055D" w:rsidP="00CE1A2A">
      <w:pPr>
        <w:spacing w:line="360" w:lineRule="auto"/>
        <w:rPr>
          <w:rFonts w:ascii="Verdana" w:hAnsi="Verdana"/>
          <w:sz w:val="16"/>
          <w:szCs w:val="16"/>
        </w:rPr>
      </w:pPr>
      <w:r w:rsidRPr="001E12B9">
        <w:rPr>
          <w:rFonts w:ascii="Verdana" w:hAnsi="Verdana"/>
          <w:i/>
          <w:sz w:val="16"/>
          <w:szCs w:val="16"/>
        </w:rPr>
        <w:t>Osoba zastupující uchazeče</w:t>
      </w:r>
      <w:r w:rsidR="00CE1A2A" w:rsidRPr="001E12B9">
        <w:rPr>
          <w:rFonts w:ascii="Verdana" w:hAnsi="Verdana"/>
          <w:i/>
          <w:sz w:val="16"/>
          <w:szCs w:val="16"/>
        </w:rPr>
        <w:tab/>
      </w:r>
      <w:r w:rsidRPr="001E12B9">
        <w:rPr>
          <w:rFonts w:ascii="Verdana" w:hAnsi="Verdana"/>
          <w:sz w:val="16"/>
          <w:szCs w:val="16"/>
        </w:rPr>
        <w:t>jméno:</w:t>
      </w:r>
      <w:r w:rsidRPr="001E12B9">
        <w:rPr>
          <w:rFonts w:ascii="Verdana" w:hAnsi="Verdana"/>
          <w:sz w:val="16"/>
          <w:szCs w:val="16"/>
        </w:rPr>
        <w:tab/>
      </w:r>
      <w:r w:rsidR="00CE1A2A" w:rsidRPr="001E12B9">
        <w:rPr>
          <w:rFonts w:ascii="Verdana" w:hAnsi="Verdana"/>
          <w:sz w:val="16"/>
          <w:szCs w:val="16"/>
        </w:rPr>
        <w:tab/>
      </w:r>
      <w:r w:rsidR="00995A97" w:rsidRPr="001E12B9">
        <w:rPr>
          <w:rFonts w:ascii="Verdana" w:hAnsi="Verdana"/>
          <w:sz w:val="16"/>
          <w:szCs w:val="16"/>
        </w:rPr>
        <w:fldChar w:fldCharType="begin">
          <w:ffData>
            <w:name w:val="Text37"/>
            <w:enabled/>
            <w:calcOnExit w:val="0"/>
            <w:textInput/>
          </w:ffData>
        </w:fldChar>
      </w:r>
      <w:bookmarkStart w:id="4" w:name="Text37"/>
      <w:r w:rsidR="00995A97" w:rsidRPr="001E12B9">
        <w:rPr>
          <w:rFonts w:ascii="Verdana" w:hAnsi="Verdana"/>
          <w:sz w:val="16"/>
          <w:szCs w:val="16"/>
        </w:rPr>
        <w:instrText xml:space="preserve"> FORMTEXT </w:instrText>
      </w:r>
      <w:r w:rsidR="00995A97" w:rsidRPr="001E12B9">
        <w:rPr>
          <w:rFonts w:ascii="Verdana" w:hAnsi="Verdana"/>
          <w:sz w:val="16"/>
          <w:szCs w:val="16"/>
        </w:rPr>
      </w:r>
      <w:r w:rsidR="00995A97" w:rsidRPr="001E12B9">
        <w:rPr>
          <w:rFonts w:ascii="Verdana" w:hAnsi="Verdana"/>
          <w:sz w:val="16"/>
          <w:szCs w:val="16"/>
        </w:rPr>
        <w:fldChar w:fldCharType="separate"/>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sz w:val="16"/>
          <w:szCs w:val="16"/>
        </w:rPr>
        <w:fldChar w:fldCharType="end"/>
      </w:r>
      <w:bookmarkEnd w:id="4"/>
      <w:r w:rsidR="00995A97" w:rsidRPr="001E12B9">
        <w:rPr>
          <w:rFonts w:ascii="Verdana" w:hAnsi="Verdana"/>
          <w:sz w:val="16"/>
          <w:szCs w:val="16"/>
        </w:rPr>
        <w:tab/>
      </w:r>
    </w:p>
    <w:p w14:paraId="41B8204F" w14:textId="77777777" w:rsidR="0003055D" w:rsidRPr="001E12B9" w:rsidRDefault="0003055D" w:rsidP="00CE1A2A">
      <w:pPr>
        <w:tabs>
          <w:tab w:val="left" w:pos="1560"/>
        </w:tabs>
        <w:spacing w:line="360" w:lineRule="auto"/>
        <w:ind w:left="1272" w:firstLine="1560"/>
        <w:jc w:val="both"/>
        <w:rPr>
          <w:rFonts w:ascii="Verdana" w:hAnsi="Verdana"/>
          <w:sz w:val="16"/>
          <w:szCs w:val="16"/>
        </w:rPr>
      </w:pPr>
      <w:r w:rsidRPr="001E12B9">
        <w:rPr>
          <w:rFonts w:ascii="Verdana" w:hAnsi="Verdana"/>
          <w:sz w:val="16"/>
          <w:szCs w:val="16"/>
        </w:rPr>
        <w:t>tel. kontakt:</w:t>
      </w:r>
      <w:r w:rsidR="00995A97" w:rsidRPr="001E12B9">
        <w:rPr>
          <w:rFonts w:ascii="Verdana" w:hAnsi="Verdana"/>
          <w:sz w:val="16"/>
          <w:szCs w:val="16"/>
        </w:rPr>
        <w:tab/>
      </w:r>
      <w:r w:rsidR="00995A97" w:rsidRPr="001E12B9">
        <w:rPr>
          <w:rFonts w:ascii="Verdana" w:hAnsi="Verdana"/>
          <w:sz w:val="16"/>
          <w:szCs w:val="16"/>
        </w:rPr>
        <w:fldChar w:fldCharType="begin">
          <w:ffData>
            <w:name w:val="Text38"/>
            <w:enabled/>
            <w:calcOnExit w:val="0"/>
            <w:textInput/>
          </w:ffData>
        </w:fldChar>
      </w:r>
      <w:bookmarkStart w:id="5" w:name="Text38"/>
      <w:r w:rsidR="00995A97" w:rsidRPr="001E12B9">
        <w:rPr>
          <w:rFonts w:ascii="Verdana" w:hAnsi="Verdana"/>
          <w:sz w:val="16"/>
          <w:szCs w:val="16"/>
        </w:rPr>
        <w:instrText xml:space="preserve"> FORMTEXT </w:instrText>
      </w:r>
      <w:r w:rsidR="00995A97" w:rsidRPr="001E12B9">
        <w:rPr>
          <w:rFonts w:ascii="Verdana" w:hAnsi="Verdana"/>
          <w:sz w:val="16"/>
          <w:szCs w:val="16"/>
        </w:rPr>
      </w:r>
      <w:r w:rsidR="00995A97" w:rsidRPr="001E12B9">
        <w:rPr>
          <w:rFonts w:ascii="Verdana" w:hAnsi="Verdana"/>
          <w:sz w:val="16"/>
          <w:szCs w:val="16"/>
        </w:rPr>
        <w:fldChar w:fldCharType="separate"/>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sz w:val="16"/>
          <w:szCs w:val="16"/>
        </w:rPr>
        <w:fldChar w:fldCharType="end"/>
      </w:r>
      <w:bookmarkEnd w:id="5"/>
    </w:p>
    <w:p w14:paraId="4FBC3CAE" w14:textId="77777777" w:rsidR="0003055D" w:rsidRPr="001E12B9" w:rsidRDefault="00CE1A2A" w:rsidP="00995A97">
      <w:pPr>
        <w:tabs>
          <w:tab w:val="left" w:pos="1560"/>
        </w:tabs>
        <w:spacing w:line="360" w:lineRule="auto"/>
        <w:rPr>
          <w:rFonts w:ascii="Verdana" w:hAnsi="Verdana"/>
          <w:sz w:val="16"/>
          <w:szCs w:val="16"/>
        </w:rPr>
      </w:pPr>
      <w:r w:rsidRPr="001E12B9">
        <w:rPr>
          <w:rFonts w:ascii="Verdana" w:hAnsi="Verdana"/>
          <w:sz w:val="16"/>
          <w:szCs w:val="16"/>
        </w:rPr>
        <w:tab/>
      </w:r>
      <w:r w:rsidRPr="001E12B9">
        <w:rPr>
          <w:rFonts w:ascii="Verdana" w:hAnsi="Verdana"/>
          <w:sz w:val="16"/>
          <w:szCs w:val="16"/>
        </w:rPr>
        <w:tab/>
      </w:r>
      <w:r w:rsidRPr="001E12B9">
        <w:rPr>
          <w:rFonts w:ascii="Verdana" w:hAnsi="Verdana"/>
          <w:sz w:val="16"/>
          <w:szCs w:val="16"/>
        </w:rPr>
        <w:tab/>
      </w:r>
      <w:r w:rsidR="0003055D" w:rsidRPr="001E12B9">
        <w:rPr>
          <w:rFonts w:ascii="Verdana" w:hAnsi="Verdana"/>
          <w:sz w:val="16"/>
          <w:szCs w:val="16"/>
        </w:rPr>
        <w:t xml:space="preserve">e-mail: </w:t>
      </w:r>
      <w:r w:rsidR="00995A97" w:rsidRPr="001E12B9">
        <w:rPr>
          <w:rFonts w:ascii="Verdana" w:hAnsi="Verdana"/>
          <w:sz w:val="16"/>
          <w:szCs w:val="16"/>
        </w:rPr>
        <w:tab/>
      </w:r>
      <w:r w:rsidRPr="001E12B9">
        <w:rPr>
          <w:rFonts w:ascii="Verdana" w:hAnsi="Verdana"/>
          <w:sz w:val="16"/>
          <w:szCs w:val="16"/>
        </w:rPr>
        <w:tab/>
      </w:r>
      <w:r w:rsidR="00995A97" w:rsidRPr="001E12B9">
        <w:rPr>
          <w:rFonts w:ascii="Verdana" w:hAnsi="Verdana"/>
          <w:sz w:val="16"/>
          <w:szCs w:val="16"/>
        </w:rPr>
        <w:fldChar w:fldCharType="begin">
          <w:ffData>
            <w:name w:val="Text39"/>
            <w:enabled/>
            <w:calcOnExit w:val="0"/>
            <w:textInput/>
          </w:ffData>
        </w:fldChar>
      </w:r>
      <w:bookmarkStart w:id="6" w:name="Text39"/>
      <w:r w:rsidR="00995A97" w:rsidRPr="001E12B9">
        <w:rPr>
          <w:rFonts w:ascii="Verdana" w:hAnsi="Verdana"/>
          <w:sz w:val="16"/>
          <w:szCs w:val="16"/>
        </w:rPr>
        <w:instrText xml:space="preserve"> FORMTEXT </w:instrText>
      </w:r>
      <w:r w:rsidR="00995A97" w:rsidRPr="001E12B9">
        <w:rPr>
          <w:rFonts w:ascii="Verdana" w:hAnsi="Verdana"/>
          <w:sz w:val="16"/>
          <w:szCs w:val="16"/>
        </w:rPr>
      </w:r>
      <w:r w:rsidR="00995A97" w:rsidRPr="001E12B9">
        <w:rPr>
          <w:rFonts w:ascii="Verdana" w:hAnsi="Verdana"/>
          <w:sz w:val="16"/>
          <w:szCs w:val="16"/>
        </w:rPr>
        <w:fldChar w:fldCharType="separate"/>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sz w:val="16"/>
          <w:szCs w:val="16"/>
        </w:rPr>
        <w:fldChar w:fldCharType="end"/>
      </w:r>
      <w:bookmarkEnd w:id="6"/>
    </w:p>
    <w:p w14:paraId="0370D214" w14:textId="77777777" w:rsidR="0003055D" w:rsidRPr="001E12B9" w:rsidRDefault="0003055D" w:rsidP="009E0F3D">
      <w:pPr>
        <w:spacing w:line="360" w:lineRule="auto"/>
        <w:rPr>
          <w:rFonts w:ascii="Verdana" w:hAnsi="Verdana"/>
          <w:b/>
          <w:caps/>
          <w:sz w:val="16"/>
          <w:szCs w:val="16"/>
        </w:rPr>
      </w:pPr>
    </w:p>
    <w:p w14:paraId="1A380E34" w14:textId="77777777" w:rsidR="005E545D" w:rsidRPr="005E545D" w:rsidRDefault="0003055D" w:rsidP="008C27C2">
      <w:pPr>
        <w:spacing w:line="360" w:lineRule="auto"/>
        <w:rPr>
          <w:rFonts w:ascii="Verdana" w:hAnsi="Verdana"/>
          <w:b/>
          <w:caps/>
          <w:sz w:val="16"/>
          <w:szCs w:val="16"/>
        </w:rPr>
      </w:pPr>
      <w:r w:rsidRPr="001E12B9">
        <w:rPr>
          <w:rFonts w:ascii="Verdana" w:hAnsi="Verdana"/>
          <w:b/>
          <w:caps/>
          <w:sz w:val="16"/>
          <w:szCs w:val="16"/>
        </w:rPr>
        <w:t>Nejvyšší přípustná nabídková cena</w:t>
      </w:r>
      <w:r w:rsidR="00CE1A2A" w:rsidRPr="001E12B9">
        <w:rPr>
          <w:rFonts w:ascii="Verdana" w:hAnsi="Verdana"/>
          <w:b/>
          <w:caps/>
          <w:sz w:val="16"/>
          <w:szCs w:val="16"/>
        </w:rPr>
        <w:t>:</w:t>
      </w:r>
    </w:p>
    <w:tbl>
      <w:tblPr>
        <w:tblW w:w="0" w:type="auto"/>
        <w:tblInd w:w="-10" w:type="dxa"/>
        <w:tblCellMar>
          <w:left w:w="0" w:type="dxa"/>
          <w:right w:w="0" w:type="dxa"/>
        </w:tblCellMar>
        <w:tblLook w:val="04A0" w:firstRow="1" w:lastRow="0" w:firstColumn="1" w:lastColumn="0" w:noHBand="0" w:noVBand="1"/>
      </w:tblPr>
      <w:tblGrid>
        <w:gridCol w:w="3874"/>
        <w:gridCol w:w="2193"/>
        <w:gridCol w:w="3447"/>
      </w:tblGrid>
      <w:tr w:rsidR="008C27C2" w:rsidRPr="001E12B9" w14:paraId="5DE3DC88" w14:textId="77777777" w:rsidTr="005E545D">
        <w:trPr>
          <w:trHeight w:val="227"/>
        </w:trPr>
        <w:tc>
          <w:tcPr>
            <w:tcW w:w="3874"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7385988F" w14:textId="77777777" w:rsidR="008C27C2" w:rsidRPr="001E12B9" w:rsidRDefault="008C27C2" w:rsidP="0032351B">
            <w:pPr>
              <w:snapToGrid w:val="0"/>
              <w:jc w:val="center"/>
              <w:rPr>
                <w:rFonts w:ascii="Verdana" w:hAnsi="Verdana"/>
                <w:i/>
                <w:iCs/>
                <w:sz w:val="16"/>
                <w:szCs w:val="16"/>
              </w:rPr>
            </w:pPr>
            <w:r w:rsidRPr="001E12B9">
              <w:rPr>
                <w:rFonts w:ascii="Verdana" w:hAnsi="Verdana"/>
                <w:i/>
                <w:iCs/>
                <w:sz w:val="16"/>
                <w:szCs w:val="16"/>
              </w:rPr>
              <w:t xml:space="preserve">Nabídková cena </w:t>
            </w:r>
            <w:r w:rsidRPr="001E12B9">
              <w:rPr>
                <w:rFonts w:ascii="Verdana" w:hAnsi="Verdana"/>
                <w:b/>
                <w:bCs/>
                <w:i/>
                <w:iCs/>
                <w:sz w:val="16"/>
                <w:szCs w:val="16"/>
              </w:rPr>
              <w:t>CELKEM</w:t>
            </w:r>
            <w:r w:rsidRPr="001E12B9">
              <w:rPr>
                <w:rFonts w:ascii="Verdana" w:hAnsi="Verdana"/>
                <w:i/>
                <w:iCs/>
                <w:sz w:val="16"/>
                <w:szCs w:val="16"/>
              </w:rPr>
              <w:t xml:space="preserve"> v Kč bez DPH</w:t>
            </w:r>
          </w:p>
        </w:tc>
        <w:tc>
          <w:tcPr>
            <w:tcW w:w="2193"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673AA493" w14:textId="77777777" w:rsidR="008C27C2" w:rsidRPr="001E12B9" w:rsidRDefault="008C27C2" w:rsidP="0032351B">
            <w:pPr>
              <w:snapToGrid w:val="0"/>
              <w:jc w:val="center"/>
              <w:rPr>
                <w:rFonts w:ascii="Verdana" w:hAnsi="Verdana"/>
                <w:i/>
                <w:iCs/>
                <w:sz w:val="16"/>
                <w:szCs w:val="16"/>
              </w:rPr>
            </w:pPr>
            <w:r w:rsidRPr="001E12B9">
              <w:rPr>
                <w:rFonts w:ascii="Verdana" w:hAnsi="Verdana"/>
                <w:i/>
                <w:iCs/>
                <w:sz w:val="16"/>
                <w:szCs w:val="16"/>
              </w:rPr>
              <w:t>DPH 21%</w:t>
            </w:r>
          </w:p>
        </w:tc>
        <w:tc>
          <w:tcPr>
            <w:tcW w:w="3447"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14:paraId="4FC89AB4" w14:textId="77777777" w:rsidR="008C27C2" w:rsidRPr="001E12B9" w:rsidRDefault="008C27C2" w:rsidP="0032351B">
            <w:pPr>
              <w:snapToGrid w:val="0"/>
              <w:jc w:val="center"/>
              <w:rPr>
                <w:rFonts w:ascii="Verdana" w:hAnsi="Verdana"/>
                <w:i/>
                <w:iCs/>
                <w:sz w:val="16"/>
                <w:szCs w:val="16"/>
              </w:rPr>
            </w:pPr>
            <w:r w:rsidRPr="001E12B9">
              <w:rPr>
                <w:rFonts w:ascii="Verdana" w:hAnsi="Verdana"/>
                <w:i/>
                <w:iCs/>
                <w:sz w:val="16"/>
                <w:szCs w:val="16"/>
              </w:rPr>
              <w:t xml:space="preserve">Nabídková cena </w:t>
            </w:r>
            <w:r w:rsidRPr="001E12B9">
              <w:rPr>
                <w:rFonts w:ascii="Verdana" w:hAnsi="Verdana"/>
                <w:b/>
                <w:bCs/>
                <w:i/>
                <w:iCs/>
                <w:sz w:val="16"/>
                <w:szCs w:val="16"/>
              </w:rPr>
              <w:t>CELKEM</w:t>
            </w:r>
            <w:r w:rsidRPr="001E12B9">
              <w:rPr>
                <w:rFonts w:ascii="Verdana" w:hAnsi="Verdana"/>
                <w:i/>
                <w:iCs/>
                <w:sz w:val="16"/>
                <w:szCs w:val="16"/>
              </w:rPr>
              <w:t xml:space="preserve"> v Kč s DPH</w:t>
            </w:r>
          </w:p>
        </w:tc>
      </w:tr>
      <w:tr w:rsidR="005E545D" w:rsidRPr="001E12B9" w14:paraId="45E8B4B3" w14:textId="77777777" w:rsidTr="005E545D">
        <w:trPr>
          <w:trHeight w:val="440"/>
        </w:trPr>
        <w:tc>
          <w:tcPr>
            <w:tcW w:w="3874"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099031E4" w14:textId="77777777" w:rsidR="005E545D" w:rsidRPr="001E12B9" w:rsidRDefault="005E545D" w:rsidP="005E545D">
            <w:pPr>
              <w:snapToGrid w:val="0"/>
              <w:spacing w:line="360" w:lineRule="auto"/>
              <w:jc w:val="center"/>
              <w:rPr>
                <w:rFonts w:ascii="Verdana" w:hAnsi="Verdana"/>
                <w:sz w:val="16"/>
                <w:szCs w:val="16"/>
              </w:rPr>
            </w:pPr>
            <w:r w:rsidRPr="001E12B9">
              <w:rPr>
                <w:rFonts w:ascii="Verdana" w:hAnsi="Verdana"/>
                <w:sz w:val="16"/>
                <w:szCs w:val="16"/>
              </w:rPr>
              <w:fldChar w:fldCharType="begin">
                <w:ffData>
                  <w:name w:val="Text40"/>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tc>
        <w:tc>
          <w:tcPr>
            <w:tcW w:w="2193"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7BD69B31" w14:textId="77777777" w:rsidR="005E545D" w:rsidRPr="001E12B9" w:rsidRDefault="005E545D" w:rsidP="005E545D">
            <w:pPr>
              <w:snapToGrid w:val="0"/>
              <w:spacing w:line="360" w:lineRule="auto"/>
              <w:jc w:val="center"/>
              <w:rPr>
                <w:rFonts w:ascii="Verdana" w:hAnsi="Verdana"/>
                <w:sz w:val="16"/>
                <w:szCs w:val="16"/>
              </w:rPr>
            </w:pPr>
            <w:r w:rsidRPr="001E12B9">
              <w:rPr>
                <w:rFonts w:ascii="Verdana" w:hAnsi="Verdana"/>
                <w:sz w:val="16"/>
                <w:szCs w:val="16"/>
              </w:rPr>
              <w:fldChar w:fldCharType="begin">
                <w:ffData>
                  <w:name w:val="Text41"/>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tc>
        <w:tc>
          <w:tcPr>
            <w:tcW w:w="3447"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30C9CCF" w14:textId="77777777" w:rsidR="005E545D" w:rsidRPr="001E12B9" w:rsidRDefault="005E545D" w:rsidP="005E545D">
            <w:pPr>
              <w:snapToGrid w:val="0"/>
              <w:spacing w:line="360" w:lineRule="auto"/>
              <w:jc w:val="center"/>
              <w:rPr>
                <w:rFonts w:ascii="Verdana" w:hAnsi="Verdana"/>
                <w:sz w:val="16"/>
                <w:szCs w:val="16"/>
              </w:rPr>
            </w:pPr>
            <w:r w:rsidRPr="001E12B9">
              <w:rPr>
                <w:rFonts w:ascii="Verdana" w:hAnsi="Verdana"/>
                <w:sz w:val="16"/>
                <w:szCs w:val="16"/>
              </w:rPr>
              <w:fldChar w:fldCharType="begin">
                <w:ffData>
                  <w:name w:val="Text42"/>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tc>
      </w:tr>
    </w:tbl>
    <w:p w14:paraId="0B69087A" w14:textId="77777777" w:rsidR="008C27C2" w:rsidRPr="001E12B9" w:rsidRDefault="008C27C2" w:rsidP="009E0F3D">
      <w:pPr>
        <w:spacing w:line="360" w:lineRule="auto"/>
        <w:rPr>
          <w:rFonts w:ascii="Verdana" w:hAnsi="Verdana"/>
          <w:sz w:val="16"/>
          <w:szCs w:val="16"/>
        </w:rPr>
      </w:pPr>
    </w:p>
    <w:p w14:paraId="5776F4CE" w14:textId="77777777" w:rsidR="00CE1A2A" w:rsidRPr="001E12B9" w:rsidRDefault="00CE1A2A" w:rsidP="009E0F3D">
      <w:pPr>
        <w:spacing w:line="360" w:lineRule="auto"/>
        <w:rPr>
          <w:rFonts w:ascii="Verdana" w:hAnsi="Verdana"/>
          <w:sz w:val="16"/>
          <w:szCs w:val="16"/>
        </w:rPr>
      </w:pPr>
    </w:p>
    <w:p w14:paraId="099A5D6E" w14:textId="77777777" w:rsidR="0003055D" w:rsidRPr="001E12B9" w:rsidRDefault="0003055D" w:rsidP="009E0F3D">
      <w:pPr>
        <w:spacing w:line="360" w:lineRule="auto"/>
        <w:rPr>
          <w:rFonts w:ascii="Verdana" w:hAnsi="Verdana"/>
          <w:sz w:val="16"/>
          <w:szCs w:val="16"/>
        </w:rPr>
      </w:pPr>
      <w:r w:rsidRPr="001E12B9">
        <w:rPr>
          <w:rFonts w:ascii="Verdana" w:hAnsi="Verdana"/>
          <w:sz w:val="16"/>
          <w:szCs w:val="16"/>
        </w:rPr>
        <w:t>V</w:t>
      </w:r>
      <w:r w:rsidR="00995A97" w:rsidRPr="001E12B9">
        <w:rPr>
          <w:rFonts w:ascii="Verdana" w:hAnsi="Verdana"/>
          <w:sz w:val="16"/>
          <w:szCs w:val="16"/>
        </w:rPr>
        <w:t xml:space="preserve"> </w:t>
      </w:r>
      <w:r w:rsidR="00995A97" w:rsidRPr="001E12B9">
        <w:rPr>
          <w:rFonts w:ascii="Verdana" w:hAnsi="Verdana"/>
          <w:sz w:val="16"/>
          <w:szCs w:val="16"/>
        </w:rPr>
        <w:fldChar w:fldCharType="begin">
          <w:ffData>
            <w:name w:val="Text43"/>
            <w:enabled/>
            <w:calcOnExit w:val="0"/>
            <w:textInput/>
          </w:ffData>
        </w:fldChar>
      </w:r>
      <w:bookmarkStart w:id="7" w:name="Text43"/>
      <w:r w:rsidR="00995A97" w:rsidRPr="001E12B9">
        <w:rPr>
          <w:rFonts w:ascii="Verdana" w:hAnsi="Verdana"/>
          <w:sz w:val="16"/>
          <w:szCs w:val="16"/>
        </w:rPr>
        <w:instrText xml:space="preserve"> FORMTEXT </w:instrText>
      </w:r>
      <w:r w:rsidR="00995A97" w:rsidRPr="001E12B9">
        <w:rPr>
          <w:rFonts w:ascii="Verdana" w:hAnsi="Verdana"/>
          <w:sz w:val="16"/>
          <w:szCs w:val="16"/>
        </w:rPr>
      </w:r>
      <w:r w:rsidR="00995A97" w:rsidRPr="001E12B9">
        <w:rPr>
          <w:rFonts w:ascii="Verdana" w:hAnsi="Verdana"/>
          <w:sz w:val="16"/>
          <w:szCs w:val="16"/>
        </w:rPr>
        <w:fldChar w:fldCharType="separate"/>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sz w:val="16"/>
          <w:szCs w:val="16"/>
        </w:rPr>
        <w:fldChar w:fldCharType="end"/>
      </w:r>
      <w:bookmarkEnd w:id="7"/>
      <w:r w:rsidR="00995A97" w:rsidRPr="001E12B9">
        <w:rPr>
          <w:rFonts w:ascii="Verdana" w:hAnsi="Verdana"/>
          <w:sz w:val="16"/>
          <w:szCs w:val="16"/>
        </w:rPr>
        <w:t xml:space="preserve"> </w:t>
      </w:r>
      <w:r w:rsidRPr="001E12B9">
        <w:rPr>
          <w:rFonts w:ascii="Verdana" w:hAnsi="Verdana"/>
          <w:sz w:val="16"/>
          <w:szCs w:val="16"/>
        </w:rPr>
        <w:t xml:space="preserve">dne </w:t>
      </w:r>
      <w:r w:rsidR="00995A97" w:rsidRPr="001E12B9">
        <w:rPr>
          <w:rFonts w:ascii="Verdana" w:hAnsi="Verdana"/>
          <w:sz w:val="16"/>
          <w:szCs w:val="16"/>
        </w:rPr>
        <w:fldChar w:fldCharType="begin">
          <w:ffData>
            <w:name w:val="Text44"/>
            <w:enabled/>
            <w:calcOnExit w:val="0"/>
            <w:textInput/>
          </w:ffData>
        </w:fldChar>
      </w:r>
      <w:bookmarkStart w:id="8" w:name="Text44"/>
      <w:r w:rsidR="00995A97" w:rsidRPr="001E12B9">
        <w:rPr>
          <w:rFonts w:ascii="Verdana" w:hAnsi="Verdana"/>
          <w:sz w:val="16"/>
          <w:szCs w:val="16"/>
        </w:rPr>
        <w:instrText xml:space="preserve"> FORMTEXT </w:instrText>
      </w:r>
      <w:r w:rsidR="00995A97" w:rsidRPr="001E12B9">
        <w:rPr>
          <w:rFonts w:ascii="Verdana" w:hAnsi="Verdana"/>
          <w:sz w:val="16"/>
          <w:szCs w:val="16"/>
        </w:rPr>
      </w:r>
      <w:r w:rsidR="00995A97" w:rsidRPr="001E12B9">
        <w:rPr>
          <w:rFonts w:ascii="Verdana" w:hAnsi="Verdana"/>
          <w:sz w:val="16"/>
          <w:szCs w:val="16"/>
        </w:rPr>
        <w:fldChar w:fldCharType="separate"/>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sz w:val="16"/>
          <w:szCs w:val="16"/>
        </w:rPr>
        <w:fldChar w:fldCharType="end"/>
      </w:r>
      <w:bookmarkEnd w:id="8"/>
    </w:p>
    <w:p w14:paraId="01FEE93B" w14:textId="77777777" w:rsidR="008C27C2" w:rsidRPr="001E12B9" w:rsidRDefault="008C27C2" w:rsidP="009E0F3D">
      <w:pPr>
        <w:spacing w:line="360" w:lineRule="auto"/>
        <w:rPr>
          <w:rFonts w:ascii="Verdana" w:hAnsi="Verdana"/>
          <w:sz w:val="16"/>
          <w:szCs w:val="16"/>
        </w:rPr>
      </w:pPr>
    </w:p>
    <w:p w14:paraId="2B462C9D" w14:textId="77777777" w:rsidR="00647F6E" w:rsidRPr="001E12B9" w:rsidRDefault="00647F6E" w:rsidP="009E0F3D">
      <w:pPr>
        <w:spacing w:line="360" w:lineRule="auto"/>
        <w:rPr>
          <w:rFonts w:ascii="Verdana" w:hAnsi="Verdana"/>
          <w:sz w:val="16"/>
          <w:szCs w:val="16"/>
        </w:rPr>
      </w:pPr>
    </w:p>
    <w:p w14:paraId="3E2A5502" w14:textId="77777777" w:rsidR="0003055D" w:rsidRPr="001E12B9" w:rsidRDefault="0003055D" w:rsidP="009E0F3D">
      <w:pPr>
        <w:tabs>
          <w:tab w:val="left" w:pos="3402"/>
        </w:tabs>
        <w:spacing w:line="360" w:lineRule="auto"/>
        <w:rPr>
          <w:rFonts w:ascii="Verdana" w:hAnsi="Verdana"/>
          <w:sz w:val="16"/>
          <w:szCs w:val="16"/>
        </w:rPr>
      </w:pPr>
      <w:r w:rsidRPr="001E12B9">
        <w:rPr>
          <w:rFonts w:ascii="Verdana" w:hAnsi="Verdana"/>
          <w:sz w:val="16"/>
          <w:szCs w:val="16"/>
        </w:rPr>
        <w:tab/>
      </w:r>
      <w:r w:rsidRPr="001E12B9">
        <w:rPr>
          <w:rFonts w:ascii="Verdana" w:hAnsi="Verdana"/>
          <w:sz w:val="16"/>
          <w:szCs w:val="16"/>
        </w:rPr>
        <w:tab/>
        <w:t xml:space="preserve">                      ………………</w:t>
      </w:r>
      <w:r w:rsidR="00006DD9" w:rsidRPr="001E12B9">
        <w:rPr>
          <w:rFonts w:ascii="Verdana" w:hAnsi="Verdana"/>
          <w:sz w:val="16"/>
          <w:szCs w:val="16"/>
        </w:rPr>
        <w:t>………………………………………………</w:t>
      </w:r>
    </w:p>
    <w:p w14:paraId="790C13A0" w14:textId="77777777" w:rsidR="0003055D" w:rsidRPr="001E12B9" w:rsidRDefault="0003055D" w:rsidP="009E0F3D">
      <w:pPr>
        <w:spacing w:line="360" w:lineRule="auto"/>
        <w:rPr>
          <w:rFonts w:ascii="Verdana" w:hAnsi="Verdana"/>
          <w:i/>
          <w:sz w:val="16"/>
          <w:szCs w:val="16"/>
        </w:rPr>
      </w:pPr>
      <w:r w:rsidRPr="001E12B9">
        <w:rPr>
          <w:rFonts w:ascii="Verdana" w:hAnsi="Verdana"/>
          <w:i/>
          <w:sz w:val="16"/>
          <w:szCs w:val="16"/>
        </w:rPr>
        <w:tab/>
      </w:r>
      <w:r w:rsidRPr="001E12B9">
        <w:rPr>
          <w:rFonts w:ascii="Verdana" w:hAnsi="Verdana"/>
          <w:i/>
          <w:sz w:val="16"/>
          <w:szCs w:val="16"/>
        </w:rPr>
        <w:tab/>
      </w:r>
      <w:r w:rsidRPr="001E12B9">
        <w:rPr>
          <w:rFonts w:ascii="Verdana" w:hAnsi="Verdana"/>
          <w:i/>
          <w:sz w:val="16"/>
          <w:szCs w:val="16"/>
        </w:rPr>
        <w:tab/>
      </w:r>
      <w:r w:rsidRPr="001E12B9">
        <w:rPr>
          <w:rFonts w:ascii="Verdana" w:hAnsi="Verdana"/>
          <w:i/>
          <w:sz w:val="16"/>
          <w:szCs w:val="16"/>
        </w:rPr>
        <w:tab/>
      </w:r>
      <w:r w:rsidRPr="001E12B9">
        <w:rPr>
          <w:rFonts w:ascii="Verdana" w:hAnsi="Verdana"/>
          <w:i/>
          <w:sz w:val="16"/>
          <w:szCs w:val="16"/>
        </w:rPr>
        <w:tab/>
      </w:r>
      <w:r w:rsidRPr="001E12B9">
        <w:rPr>
          <w:rFonts w:ascii="Verdana" w:hAnsi="Verdana"/>
          <w:i/>
          <w:sz w:val="16"/>
          <w:szCs w:val="16"/>
        </w:rPr>
        <w:tab/>
      </w:r>
      <w:r w:rsidRPr="001E12B9">
        <w:rPr>
          <w:rFonts w:ascii="Verdana" w:hAnsi="Verdana"/>
          <w:i/>
          <w:sz w:val="16"/>
          <w:szCs w:val="16"/>
        </w:rPr>
        <w:tab/>
        <w:t xml:space="preserve">     jméno a příjmení </w:t>
      </w:r>
      <w:proofErr w:type="spellStart"/>
      <w:r w:rsidRPr="001E12B9">
        <w:rPr>
          <w:rFonts w:ascii="Verdana" w:hAnsi="Verdana"/>
          <w:i/>
          <w:sz w:val="16"/>
          <w:szCs w:val="16"/>
        </w:rPr>
        <w:t>stat</w:t>
      </w:r>
      <w:proofErr w:type="spellEnd"/>
      <w:r w:rsidRPr="001E12B9">
        <w:rPr>
          <w:rFonts w:ascii="Verdana" w:hAnsi="Verdana"/>
          <w:i/>
          <w:sz w:val="16"/>
          <w:szCs w:val="16"/>
        </w:rPr>
        <w:t>. zástupce</w:t>
      </w:r>
      <w:r w:rsidRPr="001E12B9">
        <w:rPr>
          <w:rFonts w:ascii="Verdana" w:hAnsi="Verdana"/>
          <w:i/>
          <w:sz w:val="16"/>
          <w:szCs w:val="16"/>
        </w:rPr>
        <w:tab/>
      </w:r>
    </w:p>
    <w:p w14:paraId="5F59E286" w14:textId="77777777" w:rsidR="00210FD0" w:rsidRPr="001E12B9" w:rsidRDefault="00210FD0" w:rsidP="001608EF">
      <w:pPr>
        <w:spacing w:line="360" w:lineRule="auto"/>
        <w:jc w:val="both"/>
        <w:rPr>
          <w:rFonts w:ascii="Verdana" w:hAnsi="Verdana" w:cs="Times New Roman"/>
          <w:b/>
          <w:caps/>
          <w:color w:val="ED7D31"/>
          <w:sz w:val="16"/>
          <w:szCs w:val="16"/>
          <w:u w:val="single"/>
        </w:rPr>
      </w:pPr>
    </w:p>
    <w:p w14:paraId="16542332" w14:textId="77777777" w:rsidR="009E0F3D" w:rsidRPr="001E12B9" w:rsidRDefault="008C27C2" w:rsidP="001608EF">
      <w:pPr>
        <w:spacing w:line="360" w:lineRule="auto"/>
        <w:jc w:val="both"/>
        <w:rPr>
          <w:rFonts w:ascii="Verdana" w:hAnsi="Verdana" w:cs="Times New Roman"/>
          <w:b/>
          <w:caps/>
          <w:color w:val="92D050"/>
          <w:sz w:val="16"/>
          <w:szCs w:val="16"/>
          <w:u w:val="single"/>
        </w:rPr>
      </w:pPr>
      <w:r>
        <w:rPr>
          <w:rFonts w:ascii="Verdana" w:hAnsi="Verdana" w:cs="Times New Roman"/>
          <w:b/>
          <w:caps/>
          <w:color w:val="ED7D31"/>
          <w:sz w:val="16"/>
          <w:szCs w:val="16"/>
          <w:u w:val="single"/>
        </w:rPr>
        <w:br w:type="page"/>
      </w:r>
      <w:r w:rsidR="00647F6E" w:rsidRPr="001E12B9">
        <w:rPr>
          <w:rFonts w:ascii="Verdana" w:hAnsi="Verdana" w:cs="Times New Roman"/>
          <w:b/>
          <w:caps/>
          <w:color w:val="92D050"/>
          <w:sz w:val="16"/>
          <w:szCs w:val="16"/>
          <w:u w:val="single"/>
        </w:rPr>
        <w:lastRenderedPageBreak/>
        <w:t>P</w:t>
      </w:r>
      <w:r w:rsidR="0003055D" w:rsidRPr="001E12B9">
        <w:rPr>
          <w:rFonts w:ascii="Verdana" w:hAnsi="Verdana" w:cs="Times New Roman"/>
          <w:b/>
          <w:caps/>
          <w:color w:val="92D050"/>
          <w:sz w:val="16"/>
          <w:szCs w:val="16"/>
          <w:u w:val="single"/>
        </w:rPr>
        <w:t>říloha č. II</w:t>
      </w:r>
    </w:p>
    <w:p w14:paraId="34D6F9F3" w14:textId="77777777" w:rsidR="0068700D" w:rsidRPr="00006DD9" w:rsidRDefault="0068700D" w:rsidP="001608EF">
      <w:pPr>
        <w:spacing w:line="360" w:lineRule="auto"/>
        <w:jc w:val="both"/>
        <w:rPr>
          <w:rFonts w:ascii="Verdana" w:hAnsi="Verdana" w:cs="Times New Roman"/>
          <w:b/>
          <w:caps/>
          <w:color w:val="ED7D31"/>
          <w:sz w:val="16"/>
          <w:szCs w:val="16"/>
          <w:u w:val="single"/>
        </w:rPr>
      </w:pPr>
    </w:p>
    <w:p w14:paraId="4437D662" w14:textId="36723B10" w:rsidR="00CA1FA3" w:rsidRPr="007D427C" w:rsidRDefault="005E545D" w:rsidP="007D427C">
      <w:pPr>
        <w:tabs>
          <w:tab w:val="left" w:pos="476"/>
          <w:tab w:val="center" w:pos="4762"/>
        </w:tabs>
        <w:spacing w:line="360" w:lineRule="auto"/>
        <w:jc w:val="center"/>
        <w:rPr>
          <w:rFonts w:ascii="Verdana" w:hAnsi="Verdana"/>
          <w:b/>
          <w:caps/>
          <w:sz w:val="32"/>
          <w:szCs w:val="16"/>
        </w:rPr>
      </w:pPr>
      <w:r w:rsidRPr="008C27C2">
        <w:rPr>
          <w:rFonts w:ascii="Verdana" w:hAnsi="Verdana"/>
          <w:b/>
          <w:caps/>
          <w:sz w:val="32"/>
          <w:szCs w:val="16"/>
        </w:rPr>
        <w:t xml:space="preserve">Čestné prohlášení </w:t>
      </w:r>
      <w:r w:rsidR="007D427C" w:rsidRPr="007D427C">
        <w:rPr>
          <w:rFonts w:ascii="Verdana" w:hAnsi="Verdana"/>
          <w:b/>
          <w:sz w:val="32"/>
          <w:szCs w:val="32"/>
        </w:rPr>
        <w:t>PRO PROKÁZÁNÍ ZÁKLADNÍCH KVALIFIKAČNÍCH PŘEDPOKLADŮ</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5E545D" w:rsidRPr="001D1B62" w14:paraId="32E82439" w14:textId="77777777" w:rsidTr="00506E2B">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2D2845A5" w14:textId="77777777" w:rsidR="005E545D" w:rsidRPr="001D1B62" w:rsidRDefault="005E545D" w:rsidP="00506E2B">
            <w:pPr>
              <w:spacing w:line="360" w:lineRule="auto"/>
              <w:rPr>
                <w:rFonts w:ascii="Verdana" w:hAnsi="Verdana" w:cs="Tahoma"/>
                <w:b/>
                <w:bCs/>
                <w:caps/>
                <w:color w:val="FFFFFF"/>
                <w:sz w:val="16"/>
                <w:szCs w:val="16"/>
                <w:u w:val="single"/>
              </w:rPr>
            </w:pPr>
            <w:r w:rsidRPr="001D1B62">
              <w:rPr>
                <w:rFonts w:ascii="Verdana" w:hAnsi="Verdana" w:cs="Tahoma"/>
                <w:b/>
                <w:bCs/>
                <w:caps/>
                <w:color w:val="FFFFFF"/>
                <w:sz w:val="16"/>
                <w:szCs w:val="16"/>
                <w:u w:val="single"/>
              </w:rPr>
              <w:t>název zakázky</w:t>
            </w:r>
            <w:r w:rsidRPr="001D1B62">
              <w:rPr>
                <w:rFonts w:ascii="Verdana" w:hAnsi="Verdana" w:cs="Tahoma"/>
                <w:b/>
                <w:bCs/>
                <w:caps/>
                <w:color w:val="FFFFFF"/>
                <w:sz w:val="16"/>
                <w:szCs w:val="16"/>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7D048ED3" w14:textId="568976E4" w:rsidR="005E545D" w:rsidRPr="001D1B62" w:rsidRDefault="00F2267C" w:rsidP="00506E2B">
            <w:pPr>
              <w:spacing w:line="360" w:lineRule="auto"/>
              <w:rPr>
                <w:rFonts w:ascii="Verdana" w:hAnsi="Verdana" w:cs="Tahoma"/>
                <w:b/>
                <w:bCs/>
                <w:caps/>
                <w:color w:val="FFFFFF"/>
                <w:sz w:val="16"/>
                <w:szCs w:val="16"/>
              </w:rPr>
            </w:pPr>
            <w:r w:rsidRPr="00F2267C">
              <w:rPr>
                <w:rFonts w:ascii="Verdana" w:hAnsi="Verdana" w:cs="Tahoma"/>
                <w:b/>
                <w:bCs/>
                <w:color w:val="FFFFFF"/>
                <w:sz w:val="18"/>
                <w:szCs w:val="18"/>
              </w:rPr>
              <w:t>Investice do zemědělského podniku Agrofarma Merboltice s.r.o.</w:t>
            </w:r>
          </w:p>
        </w:tc>
      </w:tr>
    </w:tbl>
    <w:p w14:paraId="0EC26405" w14:textId="77777777" w:rsidR="005E545D" w:rsidRPr="001D1B62" w:rsidRDefault="005E545D" w:rsidP="005E545D">
      <w:pPr>
        <w:spacing w:line="360" w:lineRule="auto"/>
        <w:jc w:val="center"/>
        <w:rPr>
          <w:rFonts w:ascii="Verdana" w:hAnsi="Verdana"/>
          <w:b/>
          <w:caps/>
          <w:sz w:val="16"/>
          <w:szCs w:val="16"/>
        </w:rPr>
      </w:pPr>
    </w:p>
    <w:p w14:paraId="5283C7F7" w14:textId="77777777" w:rsidR="005E545D" w:rsidRPr="001D1B62" w:rsidRDefault="005E545D" w:rsidP="005E545D">
      <w:pPr>
        <w:tabs>
          <w:tab w:val="left" w:pos="1701"/>
        </w:tabs>
        <w:spacing w:line="360" w:lineRule="auto"/>
        <w:jc w:val="both"/>
        <w:rPr>
          <w:rFonts w:ascii="Verdana" w:hAnsi="Verdana"/>
          <w:b/>
          <w:sz w:val="16"/>
          <w:szCs w:val="16"/>
        </w:rPr>
      </w:pPr>
      <w:r w:rsidRPr="001D1B62">
        <w:rPr>
          <w:rFonts w:ascii="Verdana" w:hAnsi="Verdana"/>
          <w:b/>
          <w:sz w:val="16"/>
          <w:szCs w:val="16"/>
        </w:rPr>
        <w:t>Název uchazeče/ dodavatele:</w:t>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fldChar w:fldCharType="begin">
          <w:ffData>
            <w:name w:val="Text1"/>
            <w:enabled/>
            <w:calcOnExit w:val="0"/>
            <w:textInput/>
          </w:ffData>
        </w:fldChar>
      </w:r>
      <w:bookmarkStart w:id="9" w:name="Text1"/>
      <w:r w:rsidRPr="001D1B62">
        <w:rPr>
          <w:rFonts w:ascii="Verdana" w:hAnsi="Verdana"/>
          <w:b/>
          <w:sz w:val="16"/>
          <w:szCs w:val="16"/>
        </w:rPr>
        <w:instrText xml:space="preserve"> FORMTEXT </w:instrText>
      </w:r>
      <w:r w:rsidRPr="001D1B62">
        <w:rPr>
          <w:rFonts w:ascii="Verdana" w:hAnsi="Verdana"/>
          <w:b/>
          <w:sz w:val="16"/>
          <w:szCs w:val="16"/>
        </w:rPr>
      </w:r>
      <w:r w:rsidRPr="001D1B62">
        <w:rPr>
          <w:rFonts w:ascii="Verdana" w:hAnsi="Verdana"/>
          <w:b/>
          <w:sz w:val="16"/>
          <w:szCs w:val="16"/>
        </w:rPr>
        <w:fldChar w:fldCharType="separate"/>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sz w:val="16"/>
          <w:szCs w:val="16"/>
        </w:rPr>
        <w:fldChar w:fldCharType="end"/>
      </w:r>
      <w:bookmarkEnd w:id="9"/>
    </w:p>
    <w:p w14:paraId="249B38C2" w14:textId="77777777" w:rsidR="005E545D" w:rsidRPr="001D1B62" w:rsidRDefault="005E545D" w:rsidP="005E545D">
      <w:pPr>
        <w:tabs>
          <w:tab w:val="left" w:pos="1701"/>
        </w:tabs>
        <w:spacing w:line="360" w:lineRule="auto"/>
        <w:jc w:val="both"/>
        <w:rPr>
          <w:rFonts w:ascii="Verdana" w:hAnsi="Verdana"/>
          <w:b/>
          <w:sz w:val="16"/>
          <w:szCs w:val="16"/>
        </w:rPr>
      </w:pPr>
      <w:r w:rsidRPr="001D1B62">
        <w:rPr>
          <w:rFonts w:ascii="Verdana" w:hAnsi="Verdana"/>
          <w:b/>
          <w:sz w:val="16"/>
          <w:szCs w:val="16"/>
        </w:rPr>
        <w:t xml:space="preserve">Sídlem: </w:t>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fldChar w:fldCharType="begin">
          <w:ffData>
            <w:name w:val="Text2"/>
            <w:enabled/>
            <w:calcOnExit w:val="0"/>
            <w:textInput/>
          </w:ffData>
        </w:fldChar>
      </w:r>
      <w:bookmarkStart w:id="10" w:name="Text2"/>
      <w:r w:rsidRPr="001D1B62">
        <w:rPr>
          <w:rFonts w:ascii="Verdana" w:hAnsi="Verdana"/>
          <w:b/>
          <w:sz w:val="16"/>
          <w:szCs w:val="16"/>
        </w:rPr>
        <w:instrText xml:space="preserve"> FORMTEXT </w:instrText>
      </w:r>
      <w:r w:rsidRPr="001D1B62">
        <w:rPr>
          <w:rFonts w:ascii="Verdana" w:hAnsi="Verdana"/>
          <w:b/>
          <w:sz w:val="16"/>
          <w:szCs w:val="16"/>
        </w:rPr>
      </w:r>
      <w:r w:rsidRPr="001D1B62">
        <w:rPr>
          <w:rFonts w:ascii="Verdana" w:hAnsi="Verdana"/>
          <w:b/>
          <w:sz w:val="16"/>
          <w:szCs w:val="16"/>
        </w:rPr>
        <w:fldChar w:fldCharType="separate"/>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sz w:val="16"/>
          <w:szCs w:val="16"/>
        </w:rPr>
        <w:fldChar w:fldCharType="end"/>
      </w:r>
      <w:bookmarkEnd w:id="10"/>
    </w:p>
    <w:p w14:paraId="71DD1EC6" w14:textId="77777777" w:rsidR="005E545D" w:rsidRPr="001D1B62" w:rsidRDefault="005E545D" w:rsidP="005E545D">
      <w:pPr>
        <w:tabs>
          <w:tab w:val="left" w:pos="1701"/>
        </w:tabs>
        <w:spacing w:line="360" w:lineRule="auto"/>
        <w:jc w:val="both"/>
        <w:rPr>
          <w:rFonts w:ascii="Verdana" w:hAnsi="Verdana"/>
          <w:b/>
          <w:sz w:val="16"/>
          <w:szCs w:val="16"/>
        </w:rPr>
      </w:pPr>
      <w:r w:rsidRPr="001D1B62">
        <w:rPr>
          <w:rFonts w:ascii="Verdana" w:hAnsi="Verdana"/>
          <w:b/>
          <w:sz w:val="16"/>
          <w:szCs w:val="16"/>
        </w:rPr>
        <w:t xml:space="preserve">IČ: </w:t>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fldChar w:fldCharType="begin">
          <w:ffData>
            <w:name w:val="Text3"/>
            <w:enabled/>
            <w:calcOnExit w:val="0"/>
            <w:textInput/>
          </w:ffData>
        </w:fldChar>
      </w:r>
      <w:bookmarkStart w:id="11" w:name="Text3"/>
      <w:r w:rsidRPr="001D1B62">
        <w:rPr>
          <w:rFonts w:ascii="Verdana" w:hAnsi="Verdana"/>
          <w:b/>
          <w:sz w:val="16"/>
          <w:szCs w:val="16"/>
        </w:rPr>
        <w:instrText xml:space="preserve"> FORMTEXT </w:instrText>
      </w:r>
      <w:r w:rsidRPr="001D1B62">
        <w:rPr>
          <w:rFonts w:ascii="Verdana" w:hAnsi="Verdana"/>
          <w:b/>
          <w:sz w:val="16"/>
          <w:szCs w:val="16"/>
        </w:rPr>
      </w:r>
      <w:r w:rsidRPr="001D1B62">
        <w:rPr>
          <w:rFonts w:ascii="Verdana" w:hAnsi="Verdana"/>
          <w:b/>
          <w:sz w:val="16"/>
          <w:szCs w:val="16"/>
        </w:rPr>
        <w:fldChar w:fldCharType="separate"/>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sz w:val="16"/>
          <w:szCs w:val="16"/>
        </w:rPr>
        <w:fldChar w:fldCharType="end"/>
      </w:r>
      <w:bookmarkEnd w:id="11"/>
    </w:p>
    <w:p w14:paraId="4AF289E4" w14:textId="77777777" w:rsidR="005E545D" w:rsidRPr="001D1B62" w:rsidRDefault="005E545D" w:rsidP="005E545D">
      <w:pPr>
        <w:tabs>
          <w:tab w:val="left" w:pos="1701"/>
        </w:tabs>
        <w:spacing w:line="360" w:lineRule="auto"/>
        <w:jc w:val="both"/>
        <w:rPr>
          <w:rFonts w:ascii="Verdana" w:hAnsi="Verdana"/>
          <w:b/>
          <w:sz w:val="16"/>
          <w:szCs w:val="16"/>
        </w:rPr>
      </w:pPr>
      <w:r w:rsidRPr="001D1B62">
        <w:rPr>
          <w:rFonts w:ascii="Verdana" w:hAnsi="Verdana"/>
          <w:b/>
          <w:sz w:val="16"/>
          <w:szCs w:val="16"/>
        </w:rPr>
        <w:t xml:space="preserve">DIČ: </w:t>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fldChar w:fldCharType="begin">
          <w:ffData>
            <w:name w:val="Text4"/>
            <w:enabled/>
            <w:calcOnExit w:val="0"/>
            <w:textInput/>
          </w:ffData>
        </w:fldChar>
      </w:r>
      <w:bookmarkStart w:id="12" w:name="Text4"/>
      <w:r w:rsidRPr="001D1B62">
        <w:rPr>
          <w:rFonts w:ascii="Verdana" w:hAnsi="Verdana"/>
          <w:b/>
          <w:sz w:val="16"/>
          <w:szCs w:val="16"/>
        </w:rPr>
        <w:instrText xml:space="preserve"> FORMTEXT </w:instrText>
      </w:r>
      <w:r w:rsidRPr="001D1B62">
        <w:rPr>
          <w:rFonts w:ascii="Verdana" w:hAnsi="Verdana"/>
          <w:b/>
          <w:sz w:val="16"/>
          <w:szCs w:val="16"/>
        </w:rPr>
      </w:r>
      <w:r w:rsidRPr="001D1B62">
        <w:rPr>
          <w:rFonts w:ascii="Verdana" w:hAnsi="Verdana"/>
          <w:b/>
          <w:sz w:val="16"/>
          <w:szCs w:val="16"/>
        </w:rPr>
        <w:fldChar w:fldCharType="separate"/>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sz w:val="16"/>
          <w:szCs w:val="16"/>
        </w:rPr>
        <w:fldChar w:fldCharType="end"/>
      </w:r>
      <w:bookmarkEnd w:id="12"/>
    </w:p>
    <w:p w14:paraId="55A0C253" w14:textId="77777777" w:rsidR="005E545D" w:rsidRPr="001D1B62" w:rsidRDefault="005E545D" w:rsidP="005E545D">
      <w:pPr>
        <w:spacing w:line="360" w:lineRule="auto"/>
        <w:rPr>
          <w:rFonts w:ascii="Verdana" w:hAnsi="Verdana"/>
          <w:sz w:val="16"/>
          <w:szCs w:val="16"/>
        </w:rPr>
      </w:pPr>
    </w:p>
    <w:p w14:paraId="134BC378" w14:textId="77777777" w:rsidR="005E545D" w:rsidRPr="001D1B62" w:rsidRDefault="005E545D" w:rsidP="005E545D">
      <w:pPr>
        <w:pStyle w:val="Nzev"/>
        <w:spacing w:line="360" w:lineRule="auto"/>
        <w:jc w:val="left"/>
        <w:rPr>
          <w:rFonts w:ascii="Verdana" w:hAnsi="Verdana"/>
          <w:b w:val="0"/>
          <w:sz w:val="16"/>
          <w:szCs w:val="16"/>
        </w:rPr>
      </w:pPr>
      <w:r w:rsidRPr="001D1B62">
        <w:rPr>
          <w:rFonts w:ascii="Verdana" w:hAnsi="Verdana"/>
          <w:b w:val="0"/>
          <w:sz w:val="16"/>
          <w:szCs w:val="16"/>
        </w:rPr>
        <w:t xml:space="preserve">Zastoupený:  </w:t>
      </w:r>
      <w:r w:rsidRPr="001D1B62">
        <w:rPr>
          <w:rFonts w:ascii="Verdana" w:hAnsi="Verdana"/>
          <w:b w:val="0"/>
          <w:sz w:val="16"/>
          <w:szCs w:val="16"/>
        </w:rPr>
        <w:tab/>
      </w:r>
      <w:r w:rsidRPr="001D1B62">
        <w:rPr>
          <w:rFonts w:ascii="Verdana" w:hAnsi="Verdana"/>
          <w:b w:val="0"/>
          <w:sz w:val="16"/>
          <w:szCs w:val="16"/>
        </w:rPr>
        <w:tab/>
      </w:r>
      <w:r w:rsidRPr="001D1B62">
        <w:rPr>
          <w:rFonts w:ascii="Verdana" w:hAnsi="Verdana"/>
          <w:b w:val="0"/>
          <w:sz w:val="16"/>
          <w:szCs w:val="16"/>
        </w:rPr>
        <w:tab/>
      </w:r>
      <w:r w:rsidRPr="001D1B62">
        <w:rPr>
          <w:rFonts w:ascii="Verdana" w:hAnsi="Verdana"/>
          <w:b w:val="0"/>
          <w:sz w:val="16"/>
          <w:szCs w:val="16"/>
        </w:rPr>
        <w:tab/>
      </w:r>
      <w:r w:rsidRPr="001D1B62">
        <w:rPr>
          <w:rFonts w:ascii="Verdana" w:hAnsi="Verdana"/>
          <w:b w:val="0"/>
          <w:sz w:val="16"/>
          <w:szCs w:val="16"/>
        </w:rPr>
        <w:fldChar w:fldCharType="begin">
          <w:ffData>
            <w:name w:val="Text5"/>
            <w:enabled/>
            <w:calcOnExit w:val="0"/>
            <w:textInput/>
          </w:ffData>
        </w:fldChar>
      </w:r>
      <w:bookmarkStart w:id="13" w:name="Text5"/>
      <w:r w:rsidRPr="001D1B62">
        <w:rPr>
          <w:rFonts w:ascii="Verdana" w:hAnsi="Verdana"/>
          <w:b w:val="0"/>
          <w:sz w:val="16"/>
          <w:szCs w:val="16"/>
        </w:rPr>
        <w:instrText xml:space="preserve"> FORMTEXT </w:instrText>
      </w:r>
      <w:r w:rsidRPr="001D1B62">
        <w:rPr>
          <w:rFonts w:ascii="Verdana" w:hAnsi="Verdana"/>
          <w:b w:val="0"/>
          <w:sz w:val="16"/>
          <w:szCs w:val="16"/>
        </w:rPr>
      </w:r>
      <w:r w:rsidRPr="001D1B62">
        <w:rPr>
          <w:rFonts w:ascii="Verdana" w:hAnsi="Verdana"/>
          <w:b w:val="0"/>
          <w:sz w:val="16"/>
          <w:szCs w:val="16"/>
        </w:rPr>
        <w:fldChar w:fldCharType="separate"/>
      </w:r>
      <w:r w:rsidRPr="001D1B62">
        <w:rPr>
          <w:rFonts w:ascii="Verdana" w:hAnsi="Verdana"/>
          <w:b w:val="0"/>
          <w:noProof/>
          <w:sz w:val="16"/>
          <w:szCs w:val="16"/>
        </w:rPr>
        <w:t> </w:t>
      </w:r>
      <w:r w:rsidRPr="001D1B62">
        <w:rPr>
          <w:rFonts w:ascii="Verdana" w:hAnsi="Verdana"/>
          <w:b w:val="0"/>
          <w:noProof/>
          <w:sz w:val="16"/>
          <w:szCs w:val="16"/>
        </w:rPr>
        <w:t> </w:t>
      </w:r>
      <w:r w:rsidRPr="001D1B62">
        <w:rPr>
          <w:rFonts w:ascii="Verdana" w:hAnsi="Verdana"/>
          <w:b w:val="0"/>
          <w:noProof/>
          <w:sz w:val="16"/>
          <w:szCs w:val="16"/>
        </w:rPr>
        <w:t> </w:t>
      </w:r>
      <w:r w:rsidRPr="001D1B62">
        <w:rPr>
          <w:rFonts w:ascii="Verdana" w:hAnsi="Verdana"/>
          <w:b w:val="0"/>
          <w:noProof/>
          <w:sz w:val="16"/>
          <w:szCs w:val="16"/>
        </w:rPr>
        <w:t> </w:t>
      </w:r>
      <w:r w:rsidRPr="001D1B62">
        <w:rPr>
          <w:rFonts w:ascii="Verdana" w:hAnsi="Verdana"/>
          <w:b w:val="0"/>
          <w:noProof/>
          <w:sz w:val="16"/>
          <w:szCs w:val="16"/>
        </w:rPr>
        <w:t> </w:t>
      </w:r>
      <w:r w:rsidRPr="001D1B62">
        <w:rPr>
          <w:rFonts w:ascii="Verdana" w:hAnsi="Verdana"/>
          <w:b w:val="0"/>
          <w:sz w:val="16"/>
          <w:szCs w:val="16"/>
        </w:rPr>
        <w:fldChar w:fldCharType="end"/>
      </w:r>
      <w:bookmarkEnd w:id="13"/>
    </w:p>
    <w:p w14:paraId="5C9699D9" w14:textId="77777777" w:rsidR="005E545D" w:rsidRPr="001D1B62" w:rsidRDefault="005E545D" w:rsidP="005E545D">
      <w:pPr>
        <w:spacing w:line="360" w:lineRule="auto"/>
        <w:jc w:val="both"/>
        <w:rPr>
          <w:rFonts w:ascii="Verdana" w:hAnsi="Verdana"/>
          <w:sz w:val="16"/>
          <w:szCs w:val="16"/>
        </w:rPr>
      </w:pPr>
      <w:r w:rsidRPr="001D1B62">
        <w:rPr>
          <w:rFonts w:ascii="Verdana" w:hAnsi="Verdana"/>
          <w:sz w:val="16"/>
          <w:szCs w:val="16"/>
        </w:rPr>
        <w:t xml:space="preserve">(dále jen „dodavatel“) </w:t>
      </w:r>
    </w:p>
    <w:p w14:paraId="18991012" w14:textId="77777777" w:rsidR="005E545D" w:rsidRPr="001D1B62" w:rsidRDefault="005E545D" w:rsidP="005E545D">
      <w:pPr>
        <w:spacing w:line="360" w:lineRule="auto"/>
        <w:jc w:val="both"/>
        <w:rPr>
          <w:rFonts w:ascii="Verdana" w:hAnsi="Verdana"/>
          <w:sz w:val="16"/>
          <w:szCs w:val="16"/>
        </w:rPr>
      </w:pPr>
    </w:p>
    <w:p w14:paraId="430A4E24" w14:textId="77777777" w:rsidR="005E545D" w:rsidRPr="001D1B62" w:rsidRDefault="005E545D" w:rsidP="005E545D">
      <w:pPr>
        <w:spacing w:line="360" w:lineRule="auto"/>
        <w:jc w:val="both"/>
        <w:rPr>
          <w:rFonts w:ascii="Verdana" w:hAnsi="Verdana"/>
          <w:b/>
          <w:sz w:val="16"/>
          <w:szCs w:val="16"/>
        </w:rPr>
      </w:pPr>
      <w:r w:rsidRPr="001D1B62">
        <w:rPr>
          <w:rFonts w:ascii="Verdana" w:hAnsi="Verdana"/>
          <w:b/>
          <w:sz w:val="16"/>
          <w:szCs w:val="16"/>
        </w:rPr>
        <w:t>Základní kvalifikační</w:t>
      </w:r>
      <w:r>
        <w:rPr>
          <w:rFonts w:ascii="Verdana" w:hAnsi="Verdana"/>
          <w:b/>
          <w:sz w:val="16"/>
          <w:szCs w:val="16"/>
        </w:rPr>
        <w:t xml:space="preserve"> předpoklady splňuje </w:t>
      </w:r>
      <w:r w:rsidRPr="001D1B62">
        <w:rPr>
          <w:rFonts w:ascii="Verdana" w:hAnsi="Verdana"/>
          <w:b/>
          <w:sz w:val="16"/>
          <w:szCs w:val="16"/>
        </w:rPr>
        <w:t xml:space="preserve">dodavatel: </w:t>
      </w:r>
    </w:p>
    <w:p w14:paraId="7D649F7B" w14:textId="77777777" w:rsidR="005E545D" w:rsidRPr="001D1B62" w:rsidRDefault="005E545D" w:rsidP="005E545D">
      <w:pPr>
        <w:numPr>
          <w:ilvl w:val="0"/>
          <w:numId w:val="6"/>
        </w:numPr>
        <w:spacing w:after="120" w:line="360" w:lineRule="auto"/>
        <w:ind w:left="425" w:hanging="425"/>
        <w:jc w:val="both"/>
        <w:rPr>
          <w:rFonts w:ascii="Verdana" w:eastAsia="Calibri" w:hAnsi="Verdana" w:cs="Times New Roman"/>
          <w:color w:val="000000"/>
          <w:sz w:val="16"/>
          <w:szCs w:val="16"/>
          <w:lang w:eastAsia="en-US"/>
        </w:rPr>
      </w:pPr>
      <w:r w:rsidRPr="001D1B62">
        <w:rPr>
          <w:rFonts w:ascii="Verdana" w:eastAsia="Calibri" w:hAnsi="Verdana" w:cs="Times New Roman"/>
          <w:color w:val="000000"/>
          <w:sz w:val="16"/>
          <w:szCs w:val="16"/>
          <w:lang w:eastAsia="en-US"/>
        </w:rPr>
        <w:t>který nebyl pravomocně odsouzen pro trestný čin spáchaný ve prospěch organizované zločinecké skupiny, trestný čin účasti na organizované zločinecké skupině, legalizace výnosů z trestné činnosti, podílnictví, přijetí úplatku, podplacení</w:t>
      </w:r>
      <w:r w:rsidRPr="001D1B62">
        <w:rPr>
          <w:rFonts w:ascii="Verdana" w:eastAsia="Calibri" w:hAnsi="Verdana" w:cs="Times New Roman"/>
          <w:bCs/>
          <w:color w:val="000000"/>
          <w:sz w:val="16"/>
          <w:szCs w:val="16"/>
          <w:lang w:eastAsia="en-US"/>
        </w:rPr>
        <w:t>,</w:t>
      </w:r>
      <w:r w:rsidRPr="001D1B62">
        <w:rPr>
          <w:rFonts w:ascii="Verdana" w:eastAsia="Calibri" w:hAnsi="Verdana" w:cs="Times New Roman"/>
          <w:color w:val="000000"/>
          <w:sz w:val="16"/>
          <w:szCs w:val="16"/>
          <w:lang w:eastAsia="en-US"/>
        </w:rPr>
        <w:t xml:space="preserve">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14:paraId="18471AD0" w14:textId="77777777" w:rsidR="005E545D" w:rsidRPr="001D1B62" w:rsidRDefault="005E545D" w:rsidP="005E545D">
      <w:pPr>
        <w:numPr>
          <w:ilvl w:val="0"/>
          <w:numId w:val="6"/>
        </w:numPr>
        <w:spacing w:after="120" w:line="360" w:lineRule="auto"/>
        <w:ind w:left="425" w:hanging="425"/>
        <w:jc w:val="both"/>
        <w:rPr>
          <w:rFonts w:ascii="Verdana" w:eastAsia="Calibri" w:hAnsi="Verdana" w:cs="Times New Roman"/>
          <w:color w:val="000000"/>
          <w:sz w:val="16"/>
          <w:szCs w:val="16"/>
          <w:lang w:eastAsia="en-US"/>
        </w:rPr>
      </w:pPr>
      <w:r w:rsidRPr="001D1B62">
        <w:rPr>
          <w:rFonts w:ascii="Verdana" w:eastAsia="Calibri" w:hAnsi="Verdana" w:cs="Times New Roman"/>
          <w:color w:val="000000"/>
          <w:sz w:val="16"/>
          <w:szCs w:val="16"/>
          <w:lang w:eastAsia="en-US"/>
        </w:rPr>
        <w:t xml:space="preserve">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 </w:t>
      </w:r>
    </w:p>
    <w:p w14:paraId="7ADC4B0A" w14:textId="3CB4CA23" w:rsidR="005E545D" w:rsidRPr="001D1B62" w:rsidRDefault="005E545D" w:rsidP="005E545D">
      <w:pPr>
        <w:numPr>
          <w:ilvl w:val="0"/>
          <w:numId w:val="6"/>
        </w:numPr>
        <w:spacing w:after="120" w:line="360" w:lineRule="auto"/>
        <w:ind w:left="425" w:hanging="425"/>
        <w:jc w:val="both"/>
        <w:rPr>
          <w:rFonts w:ascii="Verdana" w:eastAsia="Calibri" w:hAnsi="Verdana" w:cs="Times New Roman"/>
          <w:color w:val="000000"/>
          <w:sz w:val="16"/>
          <w:szCs w:val="16"/>
          <w:lang w:eastAsia="en-US"/>
        </w:rPr>
      </w:pPr>
      <w:r w:rsidRPr="001D1B62">
        <w:rPr>
          <w:rFonts w:ascii="Verdana" w:eastAsia="Calibri" w:hAnsi="Verdana" w:cs="Times New Roman"/>
          <w:color w:val="000000"/>
          <w:sz w:val="16"/>
          <w:szCs w:val="16"/>
          <w:lang w:eastAsia="en-US"/>
        </w:rPr>
        <w:t>který v posledních třech letech nenaplnil skutkovou podstatu jednání nekalé soutěže formou podplácení podle zvláštního právního předpisu</w:t>
      </w:r>
      <w:r w:rsidR="00B67BF5">
        <w:rPr>
          <w:rStyle w:val="Znakapoznpodarou"/>
          <w:rFonts w:ascii="Verdana" w:eastAsia="Calibri" w:hAnsi="Verdana" w:cs="Times New Roman"/>
          <w:color w:val="000000"/>
          <w:sz w:val="16"/>
          <w:szCs w:val="16"/>
          <w:lang w:eastAsia="en-US"/>
        </w:rPr>
        <w:footnoteReference w:id="1"/>
      </w:r>
      <w:r w:rsidRPr="001D1B62">
        <w:rPr>
          <w:rFonts w:ascii="Verdana" w:eastAsia="Calibri" w:hAnsi="Verdana" w:cs="Times New Roman"/>
          <w:color w:val="000000"/>
          <w:sz w:val="16"/>
          <w:szCs w:val="16"/>
          <w:lang w:eastAsia="en-US"/>
        </w:rPr>
        <w:t>,</w:t>
      </w:r>
    </w:p>
    <w:p w14:paraId="7037C8A6" w14:textId="77777777" w:rsidR="005E545D" w:rsidRPr="001D1B62" w:rsidRDefault="005E545D" w:rsidP="005E545D">
      <w:pPr>
        <w:numPr>
          <w:ilvl w:val="0"/>
          <w:numId w:val="6"/>
        </w:numPr>
        <w:spacing w:after="120" w:line="360" w:lineRule="auto"/>
        <w:ind w:left="425" w:hanging="425"/>
        <w:jc w:val="both"/>
        <w:rPr>
          <w:rFonts w:ascii="Verdana" w:eastAsia="Calibri" w:hAnsi="Verdana" w:cs="Times New Roman"/>
          <w:color w:val="000000"/>
          <w:sz w:val="16"/>
          <w:szCs w:val="16"/>
          <w:lang w:eastAsia="en-US"/>
        </w:rPr>
      </w:pPr>
      <w:r w:rsidRPr="001D1B62">
        <w:rPr>
          <w:rFonts w:ascii="Verdana" w:eastAsia="Calibri" w:hAnsi="Verdana" w:cs="Times New Roman"/>
          <w:color w:val="000000"/>
          <w:sz w:val="16"/>
          <w:szCs w:val="16"/>
          <w:lang w:eastAsia="en-US"/>
        </w:rPr>
        <w:t>vůči jehož majetku neprobíhá nebo v posledních třech letech neproběhlo insolvenční řízení, v němž bylo vydáno rozhodnutí o úpadku nebo insolvenční návrh nebyl zamítnut proto, že majetek nepostačuje k úhradě nákladů insolvenčního řízení, nebo nebyl konkurs zrušen proto, že majetek byl zcela nepostačující</w:t>
      </w:r>
      <w:r w:rsidRPr="001D1B62">
        <w:rPr>
          <w:rStyle w:val="Znakapoznpodarou"/>
          <w:rFonts w:ascii="Verdana" w:hAnsi="Verdana" w:cs="Times New Roman"/>
          <w:sz w:val="16"/>
          <w:szCs w:val="16"/>
        </w:rPr>
        <w:footnoteReference w:id="2"/>
      </w:r>
      <w:r w:rsidRPr="001D1B62">
        <w:rPr>
          <w:rFonts w:ascii="Verdana" w:hAnsi="Verdana" w:cs="Times New Roman"/>
          <w:sz w:val="16"/>
          <w:szCs w:val="16"/>
          <w:vertAlign w:val="superscript"/>
        </w:rPr>
        <w:t>)</w:t>
      </w:r>
      <w:r w:rsidRPr="001D1B62">
        <w:rPr>
          <w:rFonts w:ascii="Verdana" w:eastAsia="Calibri" w:hAnsi="Verdana" w:cs="Times New Roman"/>
          <w:color w:val="000000"/>
          <w:sz w:val="16"/>
          <w:szCs w:val="16"/>
          <w:lang w:eastAsia="en-US"/>
        </w:rPr>
        <w:t xml:space="preserve"> nebo zavedena nucená správa podle zvláštních právních předpisů,</w:t>
      </w:r>
    </w:p>
    <w:p w14:paraId="271978A0" w14:textId="77777777" w:rsidR="005E545D" w:rsidRPr="001D1B62" w:rsidRDefault="005E545D" w:rsidP="005E545D">
      <w:pPr>
        <w:numPr>
          <w:ilvl w:val="0"/>
          <w:numId w:val="6"/>
        </w:numPr>
        <w:spacing w:after="120" w:line="360" w:lineRule="auto"/>
        <w:ind w:left="425" w:hanging="425"/>
        <w:jc w:val="both"/>
        <w:rPr>
          <w:rFonts w:ascii="Verdana" w:eastAsia="Calibri" w:hAnsi="Verdana" w:cs="Times New Roman"/>
          <w:color w:val="000000"/>
          <w:sz w:val="16"/>
          <w:szCs w:val="16"/>
          <w:lang w:eastAsia="en-US"/>
        </w:rPr>
      </w:pPr>
      <w:r w:rsidRPr="001D1B62">
        <w:rPr>
          <w:rFonts w:ascii="Verdana" w:eastAsia="Calibri" w:hAnsi="Verdana" w:cs="Times New Roman"/>
          <w:color w:val="000000"/>
          <w:sz w:val="16"/>
          <w:szCs w:val="16"/>
          <w:lang w:eastAsia="en-US"/>
        </w:rPr>
        <w:lastRenderedPageBreak/>
        <w:t>který není v likvidaci,</w:t>
      </w:r>
    </w:p>
    <w:p w14:paraId="17355065" w14:textId="77777777" w:rsidR="005E545D" w:rsidRDefault="005E545D" w:rsidP="005E545D">
      <w:pPr>
        <w:numPr>
          <w:ilvl w:val="0"/>
          <w:numId w:val="6"/>
        </w:numPr>
        <w:spacing w:after="120" w:line="360" w:lineRule="auto"/>
        <w:ind w:left="425" w:hanging="425"/>
        <w:jc w:val="both"/>
        <w:rPr>
          <w:rFonts w:ascii="Verdana" w:eastAsia="Calibri" w:hAnsi="Verdana" w:cs="Times New Roman"/>
          <w:color w:val="000000"/>
          <w:sz w:val="16"/>
          <w:szCs w:val="16"/>
          <w:lang w:eastAsia="en-US"/>
        </w:rPr>
      </w:pPr>
      <w:r w:rsidRPr="001D1B62">
        <w:rPr>
          <w:rFonts w:ascii="Verdana" w:eastAsia="Calibri" w:hAnsi="Verdana" w:cs="Times New Roman"/>
          <w:color w:val="000000"/>
          <w:sz w:val="16"/>
          <w:szCs w:val="16"/>
          <w:lang w:eastAsia="en-US"/>
        </w:rPr>
        <w:t>který nemá v evidenci daní zachyceny daňové nedoplatky, a to jak v České republice, tak v zemi sídla, místa podnikání či bydliště dodavatele,</w:t>
      </w:r>
    </w:p>
    <w:p w14:paraId="7359E3FE" w14:textId="77777777" w:rsidR="005E545D" w:rsidRPr="001D1B62" w:rsidRDefault="005E545D" w:rsidP="005E545D">
      <w:pPr>
        <w:numPr>
          <w:ilvl w:val="0"/>
          <w:numId w:val="6"/>
        </w:numPr>
        <w:spacing w:after="120" w:line="360" w:lineRule="auto"/>
        <w:ind w:left="425" w:hanging="425"/>
        <w:jc w:val="both"/>
        <w:rPr>
          <w:rFonts w:ascii="Verdana" w:eastAsia="Calibri" w:hAnsi="Verdana" w:cs="Times New Roman"/>
          <w:color w:val="000000"/>
          <w:sz w:val="16"/>
          <w:szCs w:val="16"/>
          <w:lang w:eastAsia="en-US"/>
        </w:rPr>
      </w:pPr>
      <w:r w:rsidRPr="001D1B62">
        <w:rPr>
          <w:rFonts w:ascii="Verdana" w:eastAsia="Calibri" w:hAnsi="Verdana" w:cs="Times New Roman"/>
          <w:color w:val="000000"/>
          <w:sz w:val="16"/>
          <w:szCs w:val="16"/>
          <w:lang w:eastAsia="en-US"/>
        </w:rPr>
        <w:t>který nemá nedoplatek na pojistném a na penále na veřejné zdravotní pojištění, a to jak v České republice, tak v zemi sídla, místa podnikání či bydliště dodavatele,</w:t>
      </w:r>
    </w:p>
    <w:p w14:paraId="5A8C750B" w14:textId="77777777" w:rsidR="005E545D" w:rsidRPr="001D1B62" w:rsidRDefault="005E545D" w:rsidP="005E545D">
      <w:pPr>
        <w:numPr>
          <w:ilvl w:val="0"/>
          <w:numId w:val="6"/>
        </w:numPr>
        <w:spacing w:after="120" w:line="360" w:lineRule="auto"/>
        <w:ind w:left="425" w:hanging="425"/>
        <w:jc w:val="both"/>
        <w:rPr>
          <w:rFonts w:ascii="Verdana" w:eastAsia="Calibri" w:hAnsi="Verdana" w:cs="Times New Roman"/>
          <w:color w:val="000000"/>
          <w:sz w:val="16"/>
          <w:szCs w:val="16"/>
          <w:lang w:eastAsia="en-US"/>
        </w:rPr>
      </w:pPr>
      <w:r w:rsidRPr="001D1B62">
        <w:rPr>
          <w:rFonts w:ascii="Verdana" w:eastAsia="Calibri" w:hAnsi="Verdana" w:cs="Times New Roman"/>
          <w:color w:val="000000"/>
          <w:sz w:val="16"/>
          <w:szCs w:val="16"/>
          <w:lang w:eastAsia="en-US"/>
        </w:rPr>
        <w:t>který nemá nedoplatek na pojistném a na penále na sociální zabezpečení a příspěvku na státní politiku zaměstnanosti, a to jak v České republice, tak v zemi sídla, místa podnikání či bydliště dodavatele,</w:t>
      </w:r>
    </w:p>
    <w:p w14:paraId="597304E1" w14:textId="77777777" w:rsidR="005E545D" w:rsidRPr="001D1B62" w:rsidRDefault="005E545D" w:rsidP="005E545D">
      <w:pPr>
        <w:numPr>
          <w:ilvl w:val="0"/>
          <w:numId w:val="6"/>
        </w:numPr>
        <w:spacing w:after="120" w:line="360" w:lineRule="auto"/>
        <w:ind w:left="425" w:hanging="425"/>
        <w:jc w:val="both"/>
        <w:rPr>
          <w:rFonts w:ascii="Verdana" w:eastAsia="Calibri" w:hAnsi="Verdana" w:cs="Times New Roman"/>
          <w:color w:val="000000"/>
          <w:sz w:val="16"/>
          <w:szCs w:val="16"/>
          <w:lang w:eastAsia="en-US"/>
        </w:rPr>
      </w:pPr>
      <w:r w:rsidRPr="001D1B62">
        <w:rPr>
          <w:rFonts w:ascii="Verdana" w:eastAsia="Calibri" w:hAnsi="Verdana" w:cs="Times New Roman"/>
          <w:color w:val="000000"/>
          <w:sz w:val="16"/>
          <w:szCs w:val="16"/>
          <w:lang w:eastAsia="en-US"/>
        </w:rPr>
        <w:t>který nebyl v posledních 3 letech pra</w:t>
      </w:r>
      <w:r>
        <w:rPr>
          <w:rFonts w:ascii="Verdana" w:eastAsia="Calibri" w:hAnsi="Verdana" w:cs="Times New Roman"/>
          <w:color w:val="000000"/>
          <w:sz w:val="16"/>
          <w:szCs w:val="16"/>
          <w:lang w:eastAsia="en-US"/>
        </w:rPr>
        <w:t>vomocně disciplinárně potrestán</w:t>
      </w:r>
      <w:r w:rsidR="00D323CF">
        <w:rPr>
          <w:rFonts w:ascii="Verdana" w:eastAsia="Calibri" w:hAnsi="Verdana" w:cs="Times New Roman"/>
          <w:color w:val="000000"/>
          <w:sz w:val="16"/>
          <w:szCs w:val="16"/>
          <w:lang w:eastAsia="en-US"/>
        </w:rPr>
        <w:t>,</w:t>
      </w:r>
      <w:r>
        <w:rPr>
          <w:rFonts w:ascii="Verdana" w:eastAsia="Calibri" w:hAnsi="Verdana" w:cs="Times New Roman"/>
          <w:color w:val="000000"/>
          <w:sz w:val="16"/>
          <w:szCs w:val="16"/>
          <w:lang w:eastAsia="en-US"/>
        </w:rPr>
        <w:t xml:space="preserve"> </w:t>
      </w:r>
      <w:r w:rsidRPr="001D1B62">
        <w:rPr>
          <w:rFonts w:ascii="Verdana" w:eastAsia="Calibri" w:hAnsi="Verdana" w:cs="Times New Roman"/>
          <w:color w:val="000000"/>
          <w:sz w:val="16"/>
          <w:szCs w:val="16"/>
          <w:lang w:eastAsia="en-US"/>
        </w:rPr>
        <w:t>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14:paraId="2C8F1C6F" w14:textId="77777777" w:rsidR="005E545D" w:rsidRPr="001D1B62" w:rsidRDefault="005E545D" w:rsidP="005E545D">
      <w:pPr>
        <w:numPr>
          <w:ilvl w:val="0"/>
          <w:numId w:val="6"/>
        </w:numPr>
        <w:spacing w:after="120" w:line="360" w:lineRule="auto"/>
        <w:ind w:left="425" w:hanging="425"/>
        <w:jc w:val="both"/>
        <w:rPr>
          <w:rFonts w:ascii="Verdana" w:eastAsia="Calibri" w:hAnsi="Verdana" w:cs="Times New Roman"/>
          <w:color w:val="000000"/>
          <w:sz w:val="16"/>
          <w:szCs w:val="16"/>
          <w:lang w:eastAsia="en-US"/>
        </w:rPr>
      </w:pPr>
      <w:r w:rsidRPr="001D1B62">
        <w:rPr>
          <w:rFonts w:ascii="Verdana" w:eastAsia="Calibri" w:hAnsi="Verdana" w:cs="Times New Roman"/>
          <w:color w:val="000000"/>
          <w:sz w:val="16"/>
          <w:szCs w:val="16"/>
          <w:lang w:eastAsia="en-US"/>
        </w:rPr>
        <w:t>který není veden v rejstříku osob se zákazem plnění veřejných zakázek a</w:t>
      </w:r>
    </w:p>
    <w:p w14:paraId="094288FF" w14:textId="77777777" w:rsidR="005E545D" w:rsidRDefault="005E545D" w:rsidP="005E545D">
      <w:pPr>
        <w:numPr>
          <w:ilvl w:val="0"/>
          <w:numId w:val="6"/>
        </w:numPr>
        <w:spacing w:after="120" w:line="360" w:lineRule="auto"/>
        <w:ind w:left="425" w:hanging="425"/>
        <w:jc w:val="both"/>
        <w:rPr>
          <w:rFonts w:ascii="Verdana" w:eastAsia="Calibri" w:hAnsi="Verdana" w:cs="Times New Roman"/>
          <w:color w:val="000000"/>
          <w:sz w:val="16"/>
          <w:szCs w:val="16"/>
          <w:lang w:eastAsia="en-US"/>
        </w:rPr>
      </w:pPr>
      <w:r w:rsidRPr="001D1B62">
        <w:rPr>
          <w:rFonts w:ascii="Verdana" w:eastAsia="Calibri" w:hAnsi="Verdana" w:cs="Times New Roman"/>
          <w:color w:val="000000"/>
          <w:sz w:val="16"/>
          <w:szCs w:val="16"/>
          <w:lang w:eastAsia="en-US"/>
        </w:rPr>
        <w:t>kterému nebyla v posledních 3 letech pravomocně uložena pokuta za umožnění výkonu nelegální práce podle zvláštního právního předpisu</w:t>
      </w:r>
      <w:r w:rsidRPr="001D1B62">
        <w:rPr>
          <w:rStyle w:val="Znakapoznpodarou"/>
          <w:rFonts w:ascii="Verdana" w:eastAsia="Calibri" w:hAnsi="Verdana" w:cs="Times New Roman"/>
          <w:color w:val="000000"/>
          <w:sz w:val="16"/>
          <w:szCs w:val="16"/>
          <w:lang w:eastAsia="en-US"/>
        </w:rPr>
        <w:footnoteReference w:id="3"/>
      </w:r>
    </w:p>
    <w:p w14:paraId="3006386B" w14:textId="2B916CE5" w:rsidR="00B67BF5" w:rsidRPr="00B67BF5" w:rsidRDefault="00B67BF5" w:rsidP="00B67BF5">
      <w:pPr>
        <w:numPr>
          <w:ilvl w:val="0"/>
          <w:numId w:val="6"/>
        </w:numPr>
        <w:spacing w:after="120" w:line="360" w:lineRule="auto"/>
        <w:ind w:left="425" w:hanging="425"/>
        <w:jc w:val="both"/>
        <w:rPr>
          <w:rFonts w:ascii="Verdana" w:eastAsia="Calibri" w:hAnsi="Verdana" w:cs="Times New Roman"/>
          <w:color w:val="000000"/>
          <w:sz w:val="16"/>
          <w:szCs w:val="16"/>
          <w:lang w:eastAsia="en-US"/>
        </w:rPr>
      </w:pPr>
      <w:r w:rsidRPr="00B67BF5">
        <w:rPr>
          <w:rFonts w:ascii="LuxiMono" w:eastAsia="Calibri" w:hAnsi="LuxiMono" w:cs="LuxiMono"/>
          <w:sz w:val="18"/>
          <w:szCs w:val="18"/>
          <w:lang w:eastAsia="cs-CZ"/>
        </w:rPr>
        <w:t>vůči němuž nebyla v posledních 3 letech zavedena dočasná správa nebo v</w:t>
      </w:r>
      <w:r>
        <w:rPr>
          <w:rFonts w:ascii="Verdana" w:eastAsia="Calibri" w:hAnsi="Verdana" w:cs="Times New Roman"/>
          <w:color w:val="000000"/>
          <w:sz w:val="16"/>
          <w:szCs w:val="16"/>
          <w:lang w:eastAsia="en-US"/>
        </w:rPr>
        <w:t xml:space="preserve"> </w:t>
      </w:r>
      <w:r w:rsidRPr="00B67BF5">
        <w:rPr>
          <w:rFonts w:ascii="LuxiMono" w:eastAsia="Calibri" w:hAnsi="LuxiMono" w:cs="LuxiMono"/>
          <w:sz w:val="18"/>
          <w:szCs w:val="18"/>
          <w:lang w:eastAsia="cs-CZ"/>
        </w:rPr>
        <w:t>posledních 3 letech uplatněno opatření k ře</w:t>
      </w:r>
      <w:r>
        <w:rPr>
          <w:rFonts w:ascii="Arial" w:eastAsia="Calibri" w:hAnsi="Arial" w:cs="Arial"/>
          <w:sz w:val="18"/>
          <w:szCs w:val="18"/>
          <w:lang w:eastAsia="cs-CZ"/>
        </w:rPr>
        <w:t>š</w:t>
      </w:r>
      <w:r w:rsidRPr="00B67BF5">
        <w:rPr>
          <w:rFonts w:ascii="LuxiMono" w:eastAsia="Calibri" w:hAnsi="LuxiMono" w:cs="LuxiMono"/>
          <w:sz w:val="18"/>
          <w:szCs w:val="18"/>
          <w:lang w:eastAsia="cs-CZ"/>
        </w:rPr>
        <w:t>ení krize podle zákona</w:t>
      </w:r>
      <w:r>
        <w:rPr>
          <w:rFonts w:ascii="Verdana" w:eastAsia="Calibri" w:hAnsi="Verdana" w:cs="Times New Roman"/>
          <w:color w:val="000000"/>
          <w:sz w:val="16"/>
          <w:szCs w:val="16"/>
          <w:lang w:eastAsia="en-US"/>
        </w:rPr>
        <w:t xml:space="preserve"> </w:t>
      </w:r>
      <w:r w:rsidRPr="00B67BF5">
        <w:rPr>
          <w:rFonts w:ascii="LuxiMono" w:eastAsia="Calibri" w:hAnsi="LuxiMono" w:cs="LuxiMono"/>
          <w:sz w:val="18"/>
          <w:szCs w:val="18"/>
          <w:lang w:eastAsia="cs-CZ"/>
        </w:rPr>
        <w:t>upravujícího ozdravné postupy a ře</w:t>
      </w:r>
      <w:r>
        <w:rPr>
          <w:rFonts w:ascii="Arial" w:eastAsia="Calibri" w:hAnsi="Arial" w:cs="Arial"/>
          <w:sz w:val="18"/>
          <w:szCs w:val="18"/>
          <w:lang w:eastAsia="cs-CZ"/>
        </w:rPr>
        <w:t>š</w:t>
      </w:r>
      <w:r w:rsidRPr="00B67BF5">
        <w:rPr>
          <w:rFonts w:ascii="LuxiMono" w:eastAsia="Calibri" w:hAnsi="LuxiMono" w:cs="LuxiMono"/>
          <w:sz w:val="18"/>
          <w:szCs w:val="18"/>
          <w:lang w:eastAsia="cs-CZ"/>
        </w:rPr>
        <w:t>ení krize na finančním trhu.</w:t>
      </w:r>
    </w:p>
    <w:p w14:paraId="588E5ABA" w14:textId="77777777" w:rsidR="005E545D" w:rsidRPr="001D1B62" w:rsidRDefault="005E545D" w:rsidP="005E545D">
      <w:pPr>
        <w:spacing w:line="360" w:lineRule="auto"/>
        <w:jc w:val="both"/>
        <w:rPr>
          <w:rFonts w:ascii="Verdana" w:hAnsi="Verdana"/>
          <w:sz w:val="16"/>
          <w:szCs w:val="16"/>
        </w:rPr>
      </w:pPr>
    </w:p>
    <w:p w14:paraId="464A857C" w14:textId="77777777" w:rsidR="005E545D" w:rsidRPr="001D1B62" w:rsidRDefault="005E545D" w:rsidP="005E545D">
      <w:pPr>
        <w:spacing w:line="360" w:lineRule="auto"/>
        <w:jc w:val="both"/>
        <w:rPr>
          <w:rFonts w:ascii="Verdana" w:hAnsi="Verdana"/>
          <w:sz w:val="16"/>
          <w:szCs w:val="16"/>
        </w:rPr>
      </w:pPr>
    </w:p>
    <w:p w14:paraId="33EFC2CF" w14:textId="77777777" w:rsidR="005E545D" w:rsidRPr="001D1B62" w:rsidRDefault="005E545D" w:rsidP="005E545D">
      <w:pPr>
        <w:spacing w:line="360" w:lineRule="auto"/>
        <w:jc w:val="both"/>
        <w:rPr>
          <w:rFonts w:ascii="Verdana" w:hAnsi="Verdana"/>
          <w:sz w:val="16"/>
          <w:szCs w:val="16"/>
        </w:rPr>
      </w:pPr>
      <w:r w:rsidRPr="001D1B62">
        <w:rPr>
          <w:rFonts w:ascii="Verdana" w:hAnsi="Verdana"/>
          <w:sz w:val="16"/>
          <w:szCs w:val="16"/>
        </w:rPr>
        <w:t xml:space="preserve">V </w:t>
      </w:r>
      <w:r w:rsidRPr="001D1B62">
        <w:rPr>
          <w:rFonts w:ascii="Verdana" w:hAnsi="Verdana"/>
          <w:sz w:val="16"/>
          <w:szCs w:val="16"/>
        </w:rPr>
        <w:fldChar w:fldCharType="begin">
          <w:ffData>
            <w:name w:val="Text6"/>
            <w:enabled/>
            <w:calcOnExit w:val="0"/>
            <w:textInput/>
          </w:ffData>
        </w:fldChar>
      </w:r>
      <w:bookmarkStart w:id="14" w:name="Text6"/>
      <w:r w:rsidRPr="001D1B62">
        <w:rPr>
          <w:rFonts w:ascii="Verdana" w:hAnsi="Verdana"/>
          <w:sz w:val="16"/>
          <w:szCs w:val="16"/>
        </w:rPr>
        <w:instrText xml:space="preserve"> FORMTEXT </w:instrText>
      </w:r>
      <w:r w:rsidRPr="001D1B62">
        <w:rPr>
          <w:rFonts w:ascii="Verdana" w:hAnsi="Verdana"/>
          <w:sz w:val="16"/>
          <w:szCs w:val="16"/>
        </w:rPr>
      </w:r>
      <w:r w:rsidRPr="001D1B62">
        <w:rPr>
          <w:rFonts w:ascii="Verdana" w:hAnsi="Verdana"/>
          <w:sz w:val="16"/>
          <w:szCs w:val="16"/>
        </w:rPr>
        <w:fldChar w:fldCharType="separate"/>
      </w:r>
      <w:r w:rsidRPr="001D1B62">
        <w:rPr>
          <w:rFonts w:ascii="Verdana" w:hAnsi="Verdana"/>
          <w:noProof/>
          <w:sz w:val="16"/>
          <w:szCs w:val="16"/>
        </w:rPr>
        <w:t> </w:t>
      </w:r>
      <w:r w:rsidRPr="001D1B62">
        <w:rPr>
          <w:rFonts w:ascii="Verdana" w:hAnsi="Verdana"/>
          <w:noProof/>
          <w:sz w:val="16"/>
          <w:szCs w:val="16"/>
        </w:rPr>
        <w:t> </w:t>
      </w:r>
      <w:r w:rsidRPr="001D1B62">
        <w:rPr>
          <w:rFonts w:ascii="Verdana" w:hAnsi="Verdana"/>
          <w:noProof/>
          <w:sz w:val="16"/>
          <w:szCs w:val="16"/>
        </w:rPr>
        <w:t> </w:t>
      </w:r>
      <w:r w:rsidRPr="001D1B62">
        <w:rPr>
          <w:rFonts w:ascii="Verdana" w:hAnsi="Verdana"/>
          <w:noProof/>
          <w:sz w:val="16"/>
          <w:szCs w:val="16"/>
        </w:rPr>
        <w:t> </w:t>
      </w:r>
      <w:r w:rsidRPr="001D1B62">
        <w:rPr>
          <w:rFonts w:ascii="Verdana" w:hAnsi="Verdana"/>
          <w:noProof/>
          <w:sz w:val="16"/>
          <w:szCs w:val="16"/>
        </w:rPr>
        <w:t> </w:t>
      </w:r>
      <w:r w:rsidRPr="001D1B62">
        <w:rPr>
          <w:rFonts w:ascii="Verdana" w:hAnsi="Verdana"/>
          <w:sz w:val="16"/>
          <w:szCs w:val="16"/>
        </w:rPr>
        <w:fldChar w:fldCharType="end"/>
      </w:r>
      <w:bookmarkEnd w:id="14"/>
      <w:r>
        <w:rPr>
          <w:rFonts w:ascii="Verdana" w:hAnsi="Verdana"/>
          <w:sz w:val="16"/>
          <w:szCs w:val="16"/>
        </w:rPr>
        <w:t xml:space="preserve"> </w:t>
      </w:r>
      <w:r w:rsidRPr="001D1B62">
        <w:rPr>
          <w:rFonts w:ascii="Verdana" w:hAnsi="Verdana"/>
          <w:sz w:val="16"/>
          <w:szCs w:val="16"/>
        </w:rPr>
        <w:t>dne</w:t>
      </w:r>
      <w:r>
        <w:rPr>
          <w:rFonts w:ascii="Verdana" w:hAnsi="Verdana"/>
          <w:sz w:val="16"/>
          <w:szCs w:val="16"/>
        </w:rPr>
        <w:t xml:space="preserve"> </w:t>
      </w:r>
      <w:r w:rsidRPr="001D1B62">
        <w:rPr>
          <w:rFonts w:ascii="Verdana" w:hAnsi="Verdana"/>
          <w:sz w:val="16"/>
          <w:szCs w:val="16"/>
        </w:rPr>
        <w:fldChar w:fldCharType="begin">
          <w:ffData>
            <w:name w:val="Text7"/>
            <w:enabled/>
            <w:calcOnExit w:val="0"/>
            <w:textInput/>
          </w:ffData>
        </w:fldChar>
      </w:r>
      <w:bookmarkStart w:id="15" w:name="Text7"/>
      <w:r w:rsidRPr="001D1B62">
        <w:rPr>
          <w:rFonts w:ascii="Verdana" w:hAnsi="Verdana"/>
          <w:sz w:val="16"/>
          <w:szCs w:val="16"/>
        </w:rPr>
        <w:instrText xml:space="preserve"> FORMTEXT </w:instrText>
      </w:r>
      <w:r w:rsidRPr="001D1B62">
        <w:rPr>
          <w:rFonts w:ascii="Verdana" w:hAnsi="Verdana"/>
          <w:sz w:val="16"/>
          <w:szCs w:val="16"/>
        </w:rPr>
      </w:r>
      <w:r w:rsidRPr="001D1B62">
        <w:rPr>
          <w:rFonts w:ascii="Verdana" w:hAnsi="Verdana"/>
          <w:sz w:val="16"/>
          <w:szCs w:val="16"/>
        </w:rPr>
        <w:fldChar w:fldCharType="separate"/>
      </w:r>
      <w:r w:rsidRPr="001D1B62">
        <w:rPr>
          <w:rFonts w:ascii="Verdana" w:hAnsi="Verdana"/>
          <w:noProof/>
          <w:sz w:val="16"/>
          <w:szCs w:val="16"/>
        </w:rPr>
        <w:t> </w:t>
      </w:r>
      <w:r w:rsidRPr="001D1B62">
        <w:rPr>
          <w:rFonts w:ascii="Verdana" w:hAnsi="Verdana"/>
          <w:noProof/>
          <w:sz w:val="16"/>
          <w:szCs w:val="16"/>
        </w:rPr>
        <w:t> </w:t>
      </w:r>
      <w:r w:rsidRPr="001D1B62">
        <w:rPr>
          <w:rFonts w:ascii="Verdana" w:hAnsi="Verdana"/>
          <w:noProof/>
          <w:sz w:val="16"/>
          <w:szCs w:val="16"/>
        </w:rPr>
        <w:t> </w:t>
      </w:r>
      <w:r w:rsidRPr="001D1B62">
        <w:rPr>
          <w:rFonts w:ascii="Verdana" w:hAnsi="Verdana"/>
          <w:noProof/>
          <w:sz w:val="16"/>
          <w:szCs w:val="16"/>
        </w:rPr>
        <w:t> </w:t>
      </w:r>
      <w:r w:rsidRPr="001D1B62">
        <w:rPr>
          <w:rFonts w:ascii="Verdana" w:hAnsi="Verdana"/>
          <w:noProof/>
          <w:sz w:val="16"/>
          <w:szCs w:val="16"/>
        </w:rPr>
        <w:t> </w:t>
      </w:r>
      <w:r w:rsidRPr="001D1B62">
        <w:rPr>
          <w:rFonts w:ascii="Verdana" w:hAnsi="Verdana"/>
          <w:sz w:val="16"/>
          <w:szCs w:val="16"/>
        </w:rPr>
        <w:fldChar w:fldCharType="end"/>
      </w:r>
      <w:bookmarkEnd w:id="15"/>
    </w:p>
    <w:p w14:paraId="10115419" w14:textId="77777777" w:rsidR="005E545D" w:rsidRPr="001D1B62" w:rsidRDefault="005E545D" w:rsidP="005E545D">
      <w:pPr>
        <w:spacing w:line="360" w:lineRule="auto"/>
        <w:jc w:val="both"/>
        <w:rPr>
          <w:rFonts w:ascii="Verdana" w:hAnsi="Verdana"/>
          <w:sz w:val="16"/>
          <w:szCs w:val="16"/>
        </w:rPr>
      </w:pPr>
    </w:p>
    <w:p w14:paraId="03D3EED8" w14:textId="77777777" w:rsidR="005E545D" w:rsidRPr="001D1B62" w:rsidRDefault="005E545D" w:rsidP="005E545D">
      <w:pPr>
        <w:spacing w:line="360" w:lineRule="auto"/>
        <w:jc w:val="both"/>
        <w:rPr>
          <w:rFonts w:ascii="Verdana" w:hAnsi="Verdana"/>
          <w:sz w:val="16"/>
          <w:szCs w:val="16"/>
        </w:rPr>
      </w:pPr>
    </w:p>
    <w:p w14:paraId="747E8AF0" w14:textId="77777777" w:rsidR="005E545D" w:rsidRPr="001D1B62" w:rsidRDefault="005E545D" w:rsidP="005E545D">
      <w:pPr>
        <w:spacing w:line="360" w:lineRule="auto"/>
        <w:ind w:left="5812"/>
        <w:jc w:val="both"/>
        <w:rPr>
          <w:rFonts w:ascii="Verdana" w:hAnsi="Verdana"/>
          <w:sz w:val="16"/>
          <w:szCs w:val="16"/>
        </w:rPr>
      </w:pPr>
      <w:r w:rsidRPr="001D1B62">
        <w:rPr>
          <w:rFonts w:ascii="Verdana" w:hAnsi="Verdana"/>
          <w:sz w:val="16"/>
          <w:szCs w:val="16"/>
        </w:rPr>
        <w:t>........................................................</w:t>
      </w:r>
    </w:p>
    <w:p w14:paraId="35A51B6A" w14:textId="77777777" w:rsidR="005E545D" w:rsidRPr="001D1B62" w:rsidRDefault="005E545D" w:rsidP="005E545D">
      <w:pPr>
        <w:spacing w:line="360" w:lineRule="auto"/>
        <w:rPr>
          <w:rFonts w:ascii="Verdana" w:hAnsi="Verdana"/>
          <w:i/>
          <w:sz w:val="16"/>
          <w:szCs w:val="16"/>
        </w:rPr>
      </w:pP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t xml:space="preserve">  </w:t>
      </w:r>
      <w:r w:rsidRPr="001D1B62">
        <w:rPr>
          <w:rFonts w:ascii="Verdana" w:hAnsi="Verdana"/>
          <w:i/>
          <w:sz w:val="16"/>
          <w:szCs w:val="16"/>
        </w:rPr>
        <w:t xml:space="preserve">jméno a příjmení </w:t>
      </w:r>
      <w:r w:rsidRPr="001D1B62">
        <w:rPr>
          <w:rFonts w:ascii="Verdana" w:hAnsi="Verdana"/>
          <w:b/>
          <w:i/>
          <w:sz w:val="16"/>
          <w:szCs w:val="16"/>
        </w:rPr>
        <w:t>statutárního orgánu</w:t>
      </w:r>
    </w:p>
    <w:p w14:paraId="1A197FA9" w14:textId="77777777" w:rsidR="005E545D" w:rsidRDefault="005E545D" w:rsidP="005E545D">
      <w:pPr>
        <w:spacing w:line="360" w:lineRule="auto"/>
        <w:rPr>
          <w:rFonts w:ascii="Verdana" w:hAnsi="Verdana"/>
          <w:i/>
          <w:sz w:val="16"/>
          <w:szCs w:val="16"/>
        </w:rPr>
      </w:pP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sidRPr="001D1B62">
        <w:rPr>
          <w:rFonts w:ascii="Verdana" w:hAnsi="Verdana"/>
          <w:i/>
          <w:sz w:val="16"/>
          <w:szCs w:val="16"/>
        </w:rPr>
        <w:tab/>
      </w:r>
      <w:r>
        <w:rPr>
          <w:rFonts w:ascii="Verdana" w:hAnsi="Verdana"/>
          <w:i/>
          <w:sz w:val="16"/>
          <w:szCs w:val="16"/>
        </w:rPr>
        <w:t xml:space="preserve">    </w:t>
      </w:r>
      <w:r w:rsidRPr="001D1B62">
        <w:rPr>
          <w:rFonts w:ascii="Verdana" w:hAnsi="Verdana"/>
          <w:i/>
          <w:sz w:val="16"/>
          <w:szCs w:val="16"/>
        </w:rPr>
        <w:t>razítko společnost</w:t>
      </w:r>
    </w:p>
    <w:p w14:paraId="5F433B2D" w14:textId="7D010EC4" w:rsidR="005E545D" w:rsidRDefault="005E545D" w:rsidP="005E545D">
      <w:pPr>
        <w:suppressAutoHyphens w:val="0"/>
        <w:rPr>
          <w:rFonts w:ascii="Verdana" w:hAnsi="Verdana"/>
          <w:i/>
          <w:sz w:val="16"/>
          <w:szCs w:val="16"/>
        </w:rPr>
      </w:pPr>
      <w:r>
        <w:rPr>
          <w:rFonts w:ascii="Verdana" w:hAnsi="Verdana"/>
          <w:i/>
          <w:sz w:val="16"/>
          <w:szCs w:val="16"/>
        </w:rPr>
        <w:br w:type="page"/>
      </w:r>
    </w:p>
    <w:p w14:paraId="314223CF" w14:textId="77777777" w:rsidR="00647F6E" w:rsidRDefault="00647F6E">
      <w:pPr>
        <w:suppressAutoHyphens w:val="0"/>
        <w:rPr>
          <w:rFonts w:ascii="Verdana" w:hAnsi="Verdana"/>
          <w:sz w:val="16"/>
          <w:szCs w:val="16"/>
        </w:rPr>
      </w:pPr>
    </w:p>
    <w:p w14:paraId="51649CB5" w14:textId="77777777" w:rsidR="005340ED" w:rsidRDefault="005340ED" w:rsidP="005340ED">
      <w:pPr>
        <w:tabs>
          <w:tab w:val="left" w:pos="476"/>
          <w:tab w:val="center" w:pos="4762"/>
        </w:tabs>
        <w:spacing w:line="360" w:lineRule="auto"/>
        <w:rPr>
          <w:rFonts w:ascii="Verdana" w:eastAsia="Verdana,Times New Roman" w:hAnsi="Verdana" w:cs="Verdana,Times New Roman"/>
          <w:b/>
          <w:bCs/>
          <w:caps/>
          <w:color w:val="92D050"/>
          <w:sz w:val="16"/>
          <w:szCs w:val="16"/>
          <w:u w:val="single"/>
        </w:rPr>
      </w:pPr>
      <w:r w:rsidRPr="001E12B9">
        <w:rPr>
          <w:rFonts w:ascii="Verdana" w:eastAsia="Verdana,Times New Roman" w:hAnsi="Verdana" w:cs="Verdana,Times New Roman"/>
          <w:b/>
          <w:bCs/>
          <w:caps/>
          <w:color w:val="92D050"/>
          <w:sz w:val="16"/>
          <w:szCs w:val="16"/>
          <w:u w:val="single"/>
        </w:rPr>
        <w:t>Příloha č. III</w:t>
      </w:r>
    </w:p>
    <w:p w14:paraId="1BDCA3CC" w14:textId="77777777" w:rsidR="00170B44" w:rsidRPr="00006DD9" w:rsidRDefault="00170B44" w:rsidP="00170B44">
      <w:pPr>
        <w:jc w:val="both"/>
        <w:rPr>
          <w:rFonts w:ascii="Verdana" w:hAnsi="Verdana"/>
          <w:b/>
          <w:caps/>
          <w:sz w:val="16"/>
          <w:szCs w:val="16"/>
          <w:u w:val="single"/>
        </w:rPr>
      </w:pPr>
    </w:p>
    <w:p w14:paraId="7A848CFE" w14:textId="77777777" w:rsidR="00170B44" w:rsidRDefault="00170B44" w:rsidP="00170B44">
      <w:pPr>
        <w:jc w:val="center"/>
        <w:rPr>
          <w:rFonts w:ascii="Verdana" w:hAnsi="Verdana"/>
          <w:b/>
          <w:caps/>
          <w:sz w:val="32"/>
          <w:szCs w:val="32"/>
        </w:rPr>
      </w:pPr>
      <w:r w:rsidRPr="00006DD9">
        <w:rPr>
          <w:rFonts w:ascii="Verdana" w:hAnsi="Verdana"/>
          <w:b/>
          <w:caps/>
          <w:sz w:val="32"/>
          <w:szCs w:val="32"/>
        </w:rPr>
        <w:t>Seznam významných dodávek</w:t>
      </w:r>
    </w:p>
    <w:p w14:paraId="4A21DBD7" w14:textId="77777777" w:rsidR="00170B44" w:rsidRDefault="00170B44" w:rsidP="00170B44">
      <w:pPr>
        <w:jc w:val="center"/>
        <w:rPr>
          <w:rFonts w:ascii="Verdana" w:hAnsi="Verdana"/>
          <w:b/>
          <w:caps/>
          <w:sz w:val="16"/>
          <w:szCs w:val="16"/>
        </w:rPr>
      </w:pPr>
    </w:p>
    <w:tbl>
      <w:tblPr>
        <w:tblW w:w="9639" w:type="dxa"/>
        <w:tblInd w:w="-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37"/>
        <w:gridCol w:w="6402"/>
      </w:tblGrid>
      <w:tr w:rsidR="00170B44" w:rsidRPr="00AC50B7" w14:paraId="7C3D06DB" w14:textId="77777777" w:rsidTr="00170B44">
        <w:trPr>
          <w:trHeight w:val="456"/>
        </w:trPr>
        <w:tc>
          <w:tcPr>
            <w:tcW w:w="3237"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0FFBB2C8" w14:textId="77777777" w:rsidR="00170B44" w:rsidRPr="00AC50B7" w:rsidRDefault="00170B44" w:rsidP="00506E2B">
            <w:pPr>
              <w:spacing w:line="360" w:lineRule="auto"/>
              <w:rPr>
                <w:rFonts w:ascii="Verdana" w:hAnsi="Verdana" w:cs="Tahoma"/>
                <w:b/>
                <w:bCs/>
                <w:caps/>
                <w:color w:val="FFFFFF"/>
                <w:sz w:val="16"/>
                <w:szCs w:val="16"/>
                <w:u w:val="single"/>
              </w:rPr>
            </w:pPr>
            <w:r w:rsidRPr="00AC50B7">
              <w:rPr>
                <w:rFonts w:ascii="Verdana" w:hAnsi="Verdana" w:cs="Tahoma"/>
                <w:b/>
                <w:bCs/>
                <w:caps/>
                <w:color w:val="FFFFFF"/>
                <w:sz w:val="16"/>
                <w:szCs w:val="16"/>
                <w:u w:val="single"/>
              </w:rPr>
              <w:t>název zakázky</w:t>
            </w:r>
            <w:r w:rsidRPr="00AC50B7">
              <w:rPr>
                <w:rFonts w:ascii="Verdana" w:hAnsi="Verdana" w:cs="Tahoma"/>
                <w:b/>
                <w:bCs/>
                <w:caps/>
                <w:color w:val="FFFFFF"/>
                <w:sz w:val="16"/>
                <w:szCs w:val="16"/>
              </w:rPr>
              <w:t>:</w:t>
            </w:r>
          </w:p>
        </w:tc>
        <w:tc>
          <w:tcPr>
            <w:tcW w:w="6402"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460656CE" w14:textId="385835FA" w:rsidR="00170B44" w:rsidRPr="00EF5321" w:rsidRDefault="00F2267C" w:rsidP="00506E2B">
            <w:pPr>
              <w:spacing w:line="360" w:lineRule="auto"/>
              <w:rPr>
                <w:rFonts w:ascii="Verdana" w:hAnsi="Verdana" w:cs="Tahoma"/>
                <w:b/>
                <w:bCs/>
                <w:caps/>
                <w:sz w:val="16"/>
                <w:szCs w:val="16"/>
              </w:rPr>
            </w:pPr>
            <w:r w:rsidRPr="00F2267C">
              <w:rPr>
                <w:rFonts w:ascii="Verdana" w:hAnsi="Verdana" w:cs="Tahoma"/>
                <w:b/>
                <w:bCs/>
                <w:color w:val="FFFFFF"/>
                <w:sz w:val="18"/>
                <w:szCs w:val="18"/>
              </w:rPr>
              <w:t>Investice do zemědělského podniku Agrofarma Merboltice s.r.o.</w:t>
            </w:r>
          </w:p>
        </w:tc>
      </w:tr>
    </w:tbl>
    <w:p w14:paraId="4C3D0096" w14:textId="77777777" w:rsidR="00170B44" w:rsidRPr="001D1B62" w:rsidRDefault="00170B44" w:rsidP="00170B44">
      <w:pPr>
        <w:jc w:val="center"/>
        <w:rPr>
          <w:rFonts w:ascii="Verdana" w:hAnsi="Verdana"/>
          <w:b/>
          <w:caps/>
          <w:sz w:val="16"/>
          <w:szCs w:val="16"/>
        </w:rPr>
      </w:pPr>
    </w:p>
    <w:p w14:paraId="5B4C4C3D" w14:textId="77777777" w:rsidR="00170B44" w:rsidRPr="001D1B62" w:rsidRDefault="00170B44" w:rsidP="00170B44">
      <w:pPr>
        <w:tabs>
          <w:tab w:val="left" w:pos="1701"/>
        </w:tabs>
        <w:spacing w:line="360" w:lineRule="auto"/>
        <w:jc w:val="both"/>
        <w:rPr>
          <w:rFonts w:ascii="Verdana" w:hAnsi="Verdana"/>
          <w:b/>
          <w:sz w:val="16"/>
          <w:szCs w:val="16"/>
        </w:rPr>
      </w:pPr>
      <w:r w:rsidRPr="001D1B62">
        <w:rPr>
          <w:rFonts w:ascii="Verdana" w:hAnsi="Verdana"/>
          <w:b/>
          <w:sz w:val="16"/>
          <w:szCs w:val="16"/>
        </w:rPr>
        <w:t>Název uchazeče/ dodavatele:</w:t>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fldChar w:fldCharType="begin">
          <w:ffData>
            <w:name w:val="Text15"/>
            <w:enabled/>
            <w:calcOnExit w:val="0"/>
            <w:textInput/>
          </w:ffData>
        </w:fldChar>
      </w:r>
      <w:r w:rsidRPr="001D1B62">
        <w:rPr>
          <w:rFonts w:ascii="Verdana" w:hAnsi="Verdana"/>
          <w:b/>
          <w:sz w:val="16"/>
          <w:szCs w:val="16"/>
        </w:rPr>
        <w:instrText xml:space="preserve"> FORMTEXT </w:instrText>
      </w:r>
      <w:r w:rsidRPr="001D1B62">
        <w:rPr>
          <w:rFonts w:ascii="Verdana" w:hAnsi="Verdana"/>
          <w:b/>
          <w:sz w:val="16"/>
          <w:szCs w:val="16"/>
        </w:rPr>
      </w:r>
      <w:r w:rsidRPr="001D1B62">
        <w:rPr>
          <w:rFonts w:ascii="Verdana" w:hAnsi="Verdana"/>
          <w:b/>
          <w:sz w:val="16"/>
          <w:szCs w:val="16"/>
        </w:rPr>
        <w:fldChar w:fldCharType="separate"/>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sz w:val="16"/>
          <w:szCs w:val="16"/>
        </w:rPr>
        <w:fldChar w:fldCharType="end"/>
      </w:r>
    </w:p>
    <w:p w14:paraId="1915A085" w14:textId="77777777" w:rsidR="00170B44" w:rsidRPr="001D1B62" w:rsidRDefault="00170B44" w:rsidP="00170B44">
      <w:pPr>
        <w:tabs>
          <w:tab w:val="left" w:pos="1701"/>
        </w:tabs>
        <w:spacing w:line="360" w:lineRule="auto"/>
        <w:jc w:val="both"/>
        <w:rPr>
          <w:rFonts w:ascii="Verdana" w:hAnsi="Verdana"/>
          <w:b/>
          <w:sz w:val="16"/>
          <w:szCs w:val="16"/>
        </w:rPr>
      </w:pPr>
      <w:r w:rsidRPr="001D1B62">
        <w:rPr>
          <w:rFonts w:ascii="Verdana" w:hAnsi="Verdana"/>
          <w:b/>
          <w:sz w:val="16"/>
          <w:szCs w:val="16"/>
        </w:rPr>
        <w:t xml:space="preserve">Sídlem: </w:t>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fldChar w:fldCharType="begin">
          <w:ffData>
            <w:name w:val="Text16"/>
            <w:enabled/>
            <w:calcOnExit w:val="0"/>
            <w:textInput/>
          </w:ffData>
        </w:fldChar>
      </w:r>
      <w:r w:rsidRPr="001D1B62">
        <w:rPr>
          <w:rFonts w:ascii="Verdana" w:hAnsi="Verdana"/>
          <w:b/>
          <w:sz w:val="16"/>
          <w:szCs w:val="16"/>
        </w:rPr>
        <w:instrText xml:space="preserve"> FORMTEXT </w:instrText>
      </w:r>
      <w:r w:rsidRPr="001D1B62">
        <w:rPr>
          <w:rFonts w:ascii="Verdana" w:hAnsi="Verdana"/>
          <w:b/>
          <w:sz w:val="16"/>
          <w:szCs w:val="16"/>
        </w:rPr>
      </w:r>
      <w:r w:rsidRPr="001D1B62">
        <w:rPr>
          <w:rFonts w:ascii="Verdana" w:hAnsi="Verdana"/>
          <w:b/>
          <w:sz w:val="16"/>
          <w:szCs w:val="16"/>
        </w:rPr>
        <w:fldChar w:fldCharType="separate"/>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sz w:val="16"/>
          <w:szCs w:val="16"/>
        </w:rPr>
        <w:fldChar w:fldCharType="end"/>
      </w:r>
    </w:p>
    <w:p w14:paraId="6DBBD86B" w14:textId="77777777" w:rsidR="00170B44" w:rsidRPr="001D1B62" w:rsidRDefault="00170B44" w:rsidP="00170B44">
      <w:pPr>
        <w:tabs>
          <w:tab w:val="left" w:pos="1701"/>
        </w:tabs>
        <w:spacing w:line="360" w:lineRule="auto"/>
        <w:jc w:val="both"/>
        <w:rPr>
          <w:rFonts w:ascii="Verdana" w:hAnsi="Verdana"/>
          <w:b/>
          <w:sz w:val="16"/>
          <w:szCs w:val="16"/>
        </w:rPr>
      </w:pPr>
      <w:r w:rsidRPr="001D1B62">
        <w:rPr>
          <w:rFonts w:ascii="Verdana" w:hAnsi="Verdana"/>
          <w:b/>
          <w:sz w:val="16"/>
          <w:szCs w:val="16"/>
        </w:rPr>
        <w:t xml:space="preserve">IČ: </w:t>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fldChar w:fldCharType="begin">
          <w:ffData>
            <w:name w:val="Text17"/>
            <w:enabled/>
            <w:calcOnExit w:val="0"/>
            <w:textInput/>
          </w:ffData>
        </w:fldChar>
      </w:r>
      <w:r w:rsidRPr="001D1B62">
        <w:rPr>
          <w:rFonts w:ascii="Verdana" w:hAnsi="Verdana"/>
          <w:b/>
          <w:sz w:val="16"/>
          <w:szCs w:val="16"/>
        </w:rPr>
        <w:instrText xml:space="preserve"> FORMTEXT </w:instrText>
      </w:r>
      <w:r w:rsidRPr="001D1B62">
        <w:rPr>
          <w:rFonts w:ascii="Verdana" w:hAnsi="Verdana"/>
          <w:b/>
          <w:sz w:val="16"/>
          <w:szCs w:val="16"/>
        </w:rPr>
      </w:r>
      <w:r w:rsidRPr="001D1B62">
        <w:rPr>
          <w:rFonts w:ascii="Verdana" w:hAnsi="Verdana"/>
          <w:b/>
          <w:sz w:val="16"/>
          <w:szCs w:val="16"/>
        </w:rPr>
        <w:fldChar w:fldCharType="separate"/>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sz w:val="16"/>
          <w:szCs w:val="16"/>
        </w:rPr>
        <w:fldChar w:fldCharType="end"/>
      </w:r>
    </w:p>
    <w:p w14:paraId="5A6A735C" w14:textId="77777777" w:rsidR="00170B44" w:rsidRPr="001D1B62" w:rsidRDefault="00170B44" w:rsidP="00170B44">
      <w:pPr>
        <w:tabs>
          <w:tab w:val="left" w:pos="1701"/>
        </w:tabs>
        <w:spacing w:line="360" w:lineRule="auto"/>
        <w:jc w:val="both"/>
        <w:rPr>
          <w:rFonts w:ascii="Verdana" w:hAnsi="Verdana"/>
          <w:b/>
          <w:sz w:val="16"/>
          <w:szCs w:val="16"/>
        </w:rPr>
      </w:pPr>
      <w:r w:rsidRPr="001D1B62">
        <w:rPr>
          <w:rFonts w:ascii="Verdana" w:hAnsi="Verdana"/>
          <w:b/>
          <w:sz w:val="16"/>
          <w:szCs w:val="16"/>
        </w:rPr>
        <w:t xml:space="preserve">DIČ: </w:t>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fldChar w:fldCharType="begin">
          <w:ffData>
            <w:name w:val="Text18"/>
            <w:enabled/>
            <w:calcOnExit w:val="0"/>
            <w:textInput/>
          </w:ffData>
        </w:fldChar>
      </w:r>
      <w:r w:rsidRPr="001D1B62">
        <w:rPr>
          <w:rFonts w:ascii="Verdana" w:hAnsi="Verdana"/>
          <w:b/>
          <w:sz w:val="16"/>
          <w:szCs w:val="16"/>
        </w:rPr>
        <w:instrText xml:space="preserve"> FORMTEXT </w:instrText>
      </w:r>
      <w:r w:rsidRPr="001D1B62">
        <w:rPr>
          <w:rFonts w:ascii="Verdana" w:hAnsi="Verdana"/>
          <w:b/>
          <w:sz w:val="16"/>
          <w:szCs w:val="16"/>
        </w:rPr>
      </w:r>
      <w:r w:rsidRPr="001D1B62">
        <w:rPr>
          <w:rFonts w:ascii="Verdana" w:hAnsi="Verdana"/>
          <w:b/>
          <w:sz w:val="16"/>
          <w:szCs w:val="16"/>
        </w:rPr>
        <w:fldChar w:fldCharType="separate"/>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sz w:val="16"/>
          <w:szCs w:val="16"/>
        </w:rPr>
        <w:fldChar w:fldCharType="end"/>
      </w:r>
    </w:p>
    <w:p w14:paraId="40D87F3E" w14:textId="77777777" w:rsidR="00170B44" w:rsidRPr="001D1B62" w:rsidRDefault="00170B44" w:rsidP="00170B44">
      <w:pPr>
        <w:pStyle w:val="Nzev"/>
        <w:spacing w:line="360" w:lineRule="auto"/>
        <w:jc w:val="left"/>
        <w:rPr>
          <w:rFonts w:ascii="Verdana" w:hAnsi="Verdana"/>
          <w:b w:val="0"/>
          <w:sz w:val="16"/>
          <w:szCs w:val="16"/>
        </w:rPr>
      </w:pPr>
    </w:p>
    <w:p w14:paraId="4C9639CD" w14:textId="77777777" w:rsidR="00170B44" w:rsidRPr="001D1B62" w:rsidRDefault="00170B44" w:rsidP="00170B44">
      <w:pPr>
        <w:spacing w:line="360" w:lineRule="auto"/>
        <w:rPr>
          <w:rFonts w:ascii="Verdana" w:hAnsi="Verdana"/>
          <w:sz w:val="16"/>
          <w:szCs w:val="16"/>
        </w:rPr>
      </w:pPr>
    </w:p>
    <w:p w14:paraId="3A3443DE" w14:textId="77777777" w:rsidR="00170B44" w:rsidRPr="001D1B62" w:rsidRDefault="00170B44" w:rsidP="00170B44">
      <w:pPr>
        <w:pStyle w:val="Nzev"/>
        <w:spacing w:line="360" w:lineRule="auto"/>
        <w:jc w:val="left"/>
        <w:rPr>
          <w:rFonts w:ascii="Verdana" w:hAnsi="Verdana"/>
          <w:b w:val="0"/>
          <w:sz w:val="16"/>
          <w:szCs w:val="16"/>
        </w:rPr>
      </w:pPr>
      <w:r w:rsidRPr="001D1B62">
        <w:rPr>
          <w:rFonts w:ascii="Verdana" w:hAnsi="Verdana"/>
          <w:b w:val="0"/>
          <w:sz w:val="16"/>
          <w:szCs w:val="16"/>
        </w:rPr>
        <w:t xml:space="preserve">Zastoupený:  </w:t>
      </w:r>
      <w:r w:rsidRPr="001D1B62">
        <w:rPr>
          <w:rFonts w:ascii="Verdana" w:hAnsi="Verdana"/>
          <w:b w:val="0"/>
          <w:sz w:val="16"/>
          <w:szCs w:val="16"/>
        </w:rPr>
        <w:tab/>
      </w:r>
      <w:r w:rsidRPr="001D1B62">
        <w:rPr>
          <w:rFonts w:ascii="Verdana" w:hAnsi="Verdana"/>
          <w:b w:val="0"/>
          <w:sz w:val="16"/>
          <w:szCs w:val="16"/>
        </w:rPr>
        <w:tab/>
      </w:r>
      <w:r w:rsidRPr="001D1B62">
        <w:rPr>
          <w:rFonts w:ascii="Verdana" w:hAnsi="Verdana"/>
          <w:b w:val="0"/>
          <w:sz w:val="16"/>
          <w:szCs w:val="16"/>
        </w:rPr>
        <w:tab/>
      </w:r>
      <w:r w:rsidRPr="001D1B62">
        <w:rPr>
          <w:rFonts w:ascii="Verdana" w:hAnsi="Verdana"/>
          <w:b w:val="0"/>
          <w:sz w:val="16"/>
          <w:szCs w:val="16"/>
        </w:rPr>
        <w:tab/>
      </w:r>
      <w:r w:rsidRPr="001D1B62">
        <w:rPr>
          <w:rFonts w:ascii="Verdana" w:hAnsi="Verdana"/>
          <w:b w:val="0"/>
          <w:sz w:val="16"/>
          <w:szCs w:val="16"/>
        </w:rPr>
        <w:fldChar w:fldCharType="begin">
          <w:ffData>
            <w:name w:val=""/>
            <w:enabled/>
            <w:calcOnExit w:val="0"/>
            <w:textInput/>
          </w:ffData>
        </w:fldChar>
      </w:r>
      <w:r w:rsidRPr="001D1B62">
        <w:rPr>
          <w:rFonts w:ascii="Verdana" w:hAnsi="Verdana"/>
          <w:b w:val="0"/>
          <w:sz w:val="16"/>
          <w:szCs w:val="16"/>
        </w:rPr>
        <w:instrText xml:space="preserve"> FORMTEXT </w:instrText>
      </w:r>
      <w:r w:rsidRPr="001D1B62">
        <w:rPr>
          <w:rFonts w:ascii="Verdana" w:hAnsi="Verdana"/>
          <w:b w:val="0"/>
          <w:sz w:val="16"/>
          <w:szCs w:val="16"/>
        </w:rPr>
      </w:r>
      <w:r w:rsidRPr="001D1B62">
        <w:rPr>
          <w:rFonts w:ascii="Verdana" w:hAnsi="Verdana"/>
          <w:b w:val="0"/>
          <w:sz w:val="16"/>
          <w:szCs w:val="16"/>
        </w:rPr>
        <w:fldChar w:fldCharType="separate"/>
      </w:r>
      <w:r w:rsidRPr="001D1B62">
        <w:rPr>
          <w:rFonts w:ascii="Verdana" w:hAnsi="Verdana"/>
          <w:b w:val="0"/>
          <w:noProof/>
          <w:sz w:val="16"/>
          <w:szCs w:val="16"/>
        </w:rPr>
        <w:t> </w:t>
      </w:r>
      <w:r w:rsidRPr="001D1B62">
        <w:rPr>
          <w:rFonts w:ascii="Verdana" w:hAnsi="Verdana"/>
          <w:b w:val="0"/>
          <w:noProof/>
          <w:sz w:val="16"/>
          <w:szCs w:val="16"/>
        </w:rPr>
        <w:t> </w:t>
      </w:r>
      <w:r w:rsidRPr="001D1B62">
        <w:rPr>
          <w:rFonts w:ascii="Verdana" w:hAnsi="Verdana"/>
          <w:b w:val="0"/>
          <w:noProof/>
          <w:sz w:val="16"/>
          <w:szCs w:val="16"/>
        </w:rPr>
        <w:t> </w:t>
      </w:r>
      <w:r w:rsidRPr="001D1B62">
        <w:rPr>
          <w:rFonts w:ascii="Verdana" w:hAnsi="Verdana"/>
          <w:b w:val="0"/>
          <w:noProof/>
          <w:sz w:val="16"/>
          <w:szCs w:val="16"/>
        </w:rPr>
        <w:t> </w:t>
      </w:r>
      <w:r w:rsidRPr="001D1B62">
        <w:rPr>
          <w:rFonts w:ascii="Verdana" w:hAnsi="Verdana"/>
          <w:b w:val="0"/>
          <w:noProof/>
          <w:sz w:val="16"/>
          <w:szCs w:val="16"/>
        </w:rPr>
        <w:t> </w:t>
      </w:r>
      <w:r w:rsidRPr="001D1B62">
        <w:rPr>
          <w:rFonts w:ascii="Verdana" w:hAnsi="Verdana"/>
          <w:b w:val="0"/>
          <w:sz w:val="16"/>
          <w:szCs w:val="16"/>
        </w:rPr>
        <w:fldChar w:fldCharType="end"/>
      </w:r>
    </w:p>
    <w:p w14:paraId="021C5FB0" w14:textId="77777777" w:rsidR="00170B44" w:rsidRPr="001D1B62" w:rsidRDefault="00170B44" w:rsidP="00170B44">
      <w:pPr>
        <w:spacing w:line="360" w:lineRule="auto"/>
        <w:jc w:val="both"/>
        <w:rPr>
          <w:rFonts w:ascii="Verdana" w:hAnsi="Verdana"/>
          <w:sz w:val="16"/>
          <w:szCs w:val="16"/>
        </w:rPr>
      </w:pPr>
      <w:r w:rsidRPr="001D1B62">
        <w:rPr>
          <w:rFonts w:ascii="Verdana" w:hAnsi="Verdana"/>
          <w:sz w:val="16"/>
          <w:szCs w:val="16"/>
        </w:rPr>
        <w:t xml:space="preserve">(dále jen „dodavatel“) </w:t>
      </w:r>
    </w:p>
    <w:p w14:paraId="158F93B8" w14:textId="77777777" w:rsidR="00170B44" w:rsidRPr="001D1B62" w:rsidRDefault="00170B44" w:rsidP="00170B44">
      <w:pPr>
        <w:spacing w:line="360" w:lineRule="auto"/>
        <w:jc w:val="both"/>
        <w:rPr>
          <w:rFonts w:ascii="Verdana" w:hAnsi="Verdana"/>
          <w:sz w:val="16"/>
          <w:szCs w:val="16"/>
        </w:rPr>
      </w:pPr>
    </w:p>
    <w:p w14:paraId="4022B6D7" w14:textId="77777777" w:rsidR="00170B44" w:rsidRPr="001D1B62" w:rsidRDefault="00170B44" w:rsidP="00170B44">
      <w:pPr>
        <w:spacing w:line="360" w:lineRule="auto"/>
        <w:jc w:val="both"/>
        <w:rPr>
          <w:rFonts w:ascii="Verdana" w:hAnsi="Verdana"/>
          <w:sz w:val="16"/>
          <w:szCs w:val="16"/>
        </w:rPr>
      </w:pPr>
    </w:p>
    <w:p w14:paraId="0ECD1B0B" w14:textId="77777777" w:rsidR="00170B44" w:rsidRPr="001D1B62" w:rsidRDefault="00170B44" w:rsidP="00170B44">
      <w:pPr>
        <w:spacing w:line="360" w:lineRule="auto"/>
        <w:jc w:val="both"/>
        <w:rPr>
          <w:rFonts w:ascii="Verdana" w:hAnsi="Verdana"/>
          <w:sz w:val="16"/>
          <w:szCs w:val="16"/>
        </w:rPr>
      </w:pPr>
    </w:p>
    <w:p w14:paraId="6D932CAA" w14:textId="192840AD" w:rsidR="00170B44" w:rsidRDefault="00170B44" w:rsidP="00170B44">
      <w:pPr>
        <w:spacing w:line="360" w:lineRule="auto"/>
        <w:jc w:val="both"/>
        <w:rPr>
          <w:rFonts w:ascii="Verdana" w:hAnsi="Verdana"/>
          <w:b/>
          <w:sz w:val="16"/>
          <w:szCs w:val="16"/>
        </w:rPr>
      </w:pPr>
      <w:r w:rsidRPr="001D1B62">
        <w:rPr>
          <w:rFonts w:ascii="Verdana" w:hAnsi="Verdana"/>
          <w:b/>
          <w:sz w:val="16"/>
          <w:szCs w:val="16"/>
        </w:rPr>
        <w:t xml:space="preserve">Uchazeč/dodavatel čestně prohlašuje, </w:t>
      </w:r>
      <w:r w:rsidRPr="00006DD9">
        <w:rPr>
          <w:rFonts w:ascii="Verdana" w:hAnsi="Verdana"/>
          <w:b/>
          <w:sz w:val="16"/>
          <w:szCs w:val="16"/>
        </w:rPr>
        <w:t>že v posledních třech letech uskutečnil následující dodávky</w:t>
      </w:r>
      <w:r>
        <w:rPr>
          <w:rFonts w:ascii="Verdana" w:hAnsi="Verdana"/>
          <w:b/>
          <w:sz w:val="16"/>
          <w:szCs w:val="16"/>
        </w:rPr>
        <w:t xml:space="preserve">. Každá dodávka </w:t>
      </w:r>
      <w:r w:rsidR="00402C6E">
        <w:rPr>
          <w:rFonts w:ascii="Verdana" w:hAnsi="Verdana"/>
          <w:b/>
          <w:sz w:val="16"/>
          <w:szCs w:val="16"/>
        </w:rPr>
        <w:t xml:space="preserve">včetně montáže </w:t>
      </w:r>
      <w:r>
        <w:rPr>
          <w:rFonts w:ascii="Verdana" w:hAnsi="Verdana"/>
          <w:b/>
          <w:sz w:val="16"/>
          <w:szCs w:val="16"/>
        </w:rPr>
        <w:t>musí být</w:t>
      </w:r>
      <w:r w:rsidRPr="001608EF">
        <w:rPr>
          <w:rFonts w:ascii="Verdana" w:hAnsi="Verdana"/>
          <w:b/>
          <w:sz w:val="16"/>
          <w:szCs w:val="16"/>
        </w:rPr>
        <w:t xml:space="preserve"> o minimálním finančním </w:t>
      </w:r>
      <w:r w:rsidRPr="00C149EE">
        <w:rPr>
          <w:rFonts w:ascii="Verdana" w:hAnsi="Verdana"/>
          <w:b/>
          <w:sz w:val="16"/>
          <w:szCs w:val="16"/>
        </w:rPr>
        <w:t xml:space="preserve">objemu </w:t>
      </w:r>
      <w:r w:rsidR="00F2267C" w:rsidRPr="00402C6E">
        <w:rPr>
          <w:rFonts w:ascii="Verdana" w:hAnsi="Verdana"/>
          <w:b/>
          <w:sz w:val="16"/>
          <w:szCs w:val="16"/>
        </w:rPr>
        <w:t>2 0</w:t>
      </w:r>
      <w:r w:rsidRPr="00402C6E">
        <w:rPr>
          <w:rFonts w:ascii="Verdana" w:hAnsi="Verdana"/>
          <w:b/>
          <w:sz w:val="16"/>
          <w:szCs w:val="16"/>
        </w:rPr>
        <w:t>00 000,- Kč bez DPH.</w:t>
      </w:r>
    </w:p>
    <w:p w14:paraId="42257463" w14:textId="77777777" w:rsidR="00170B44" w:rsidRDefault="00170B44" w:rsidP="00170B44">
      <w:pPr>
        <w:spacing w:line="360" w:lineRule="auto"/>
        <w:jc w:val="both"/>
        <w:rPr>
          <w:rFonts w:ascii="Verdana" w:hAnsi="Verdana"/>
          <w:b/>
          <w:sz w:val="16"/>
          <w:szCs w:val="16"/>
        </w:rPr>
      </w:pPr>
    </w:p>
    <w:tbl>
      <w:tblPr>
        <w:tblW w:w="93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1276"/>
        <w:gridCol w:w="1303"/>
      </w:tblGrid>
      <w:tr w:rsidR="00170B44" w:rsidRPr="00765260" w14:paraId="5CBD0373" w14:textId="77777777" w:rsidTr="00170B44">
        <w:trPr>
          <w:trHeight w:val="559"/>
        </w:trPr>
        <w:tc>
          <w:tcPr>
            <w:tcW w:w="340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1EED2E8" w14:textId="77777777" w:rsidR="00170B44" w:rsidRPr="00765260" w:rsidRDefault="00170B44" w:rsidP="00506E2B">
            <w:pPr>
              <w:snapToGrid w:val="0"/>
              <w:spacing w:line="360" w:lineRule="auto"/>
              <w:jc w:val="center"/>
              <w:rPr>
                <w:rFonts w:ascii="Verdana" w:hAnsi="Verdana"/>
                <w:b/>
                <w:i/>
                <w:sz w:val="16"/>
                <w:szCs w:val="16"/>
              </w:rPr>
            </w:pPr>
            <w:r w:rsidRPr="00765260">
              <w:rPr>
                <w:rFonts w:ascii="Verdana" w:hAnsi="Verdana"/>
                <w:b/>
                <w:i/>
                <w:sz w:val="16"/>
                <w:szCs w:val="16"/>
              </w:rPr>
              <w:t>Objednatel</w:t>
            </w:r>
          </w:p>
        </w:tc>
        <w:tc>
          <w:tcPr>
            <w:tcW w:w="340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21DD910" w14:textId="77777777" w:rsidR="00170B44" w:rsidRPr="00765260" w:rsidRDefault="00170B44" w:rsidP="00506E2B">
            <w:pPr>
              <w:snapToGrid w:val="0"/>
              <w:spacing w:line="360" w:lineRule="auto"/>
              <w:jc w:val="center"/>
              <w:rPr>
                <w:rFonts w:ascii="Verdana" w:hAnsi="Verdana"/>
                <w:b/>
                <w:i/>
                <w:sz w:val="16"/>
                <w:szCs w:val="16"/>
              </w:rPr>
            </w:pPr>
            <w:r w:rsidRPr="00765260">
              <w:rPr>
                <w:rFonts w:ascii="Verdana" w:hAnsi="Verdana"/>
                <w:b/>
                <w:i/>
                <w:sz w:val="16"/>
                <w:szCs w:val="16"/>
              </w:rPr>
              <w:t>Popis zakázky</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E1CF8EE" w14:textId="77777777" w:rsidR="00170B44" w:rsidRPr="00765260" w:rsidRDefault="00170B44" w:rsidP="00506E2B">
            <w:pPr>
              <w:snapToGrid w:val="0"/>
              <w:spacing w:line="360" w:lineRule="auto"/>
              <w:jc w:val="center"/>
              <w:rPr>
                <w:rFonts w:ascii="Verdana" w:hAnsi="Verdana"/>
                <w:b/>
                <w:i/>
                <w:sz w:val="16"/>
                <w:szCs w:val="16"/>
              </w:rPr>
            </w:pPr>
            <w:r w:rsidRPr="00765260">
              <w:rPr>
                <w:rFonts w:ascii="Verdana" w:hAnsi="Verdana"/>
                <w:b/>
                <w:i/>
                <w:sz w:val="16"/>
                <w:szCs w:val="16"/>
              </w:rPr>
              <w:t>Doba plnění</w:t>
            </w:r>
          </w:p>
        </w:tc>
        <w:tc>
          <w:tcPr>
            <w:tcW w:w="130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8868C30" w14:textId="77777777" w:rsidR="00170B44" w:rsidRPr="00765260" w:rsidRDefault="00170B44" w:rsidP="00506E2B">
            <w:pPr>
              <w:snapToGrid w:val="0"/>
              <w:spacing w:line="360" w:lineRule="auto"/>
              <w:jc w:val="center"/>
              <w:rPr>
                <w:rFonts w:ascii="Verdana" w:hAnsi="Verdana"/>
                <w:b/>
                <w:i/>
                <w:sz w:val="16"/>
                <w:szCs w:val="16"/>
              </w:rPr>
            </w:pPr>
            <w:r w:rsidRPr="00765260">
              <w:rPr>
                <w:rFonts w:ascii="Verdana" w:hAnsi="Verdana"/>
                <w:b/>
                <w:i/>
                <w:sz w:val="16"/>
                <w:szCs w:val="16"/>
              </w:rPr>
              <w:t>Cena bez DPH</w:t>
            </w:r>
          </w:p>
        </w:tc>
      </w:tr>
      <w:tr w:rsidR="00170B44" w:rsidRPr="00765260" w14:paraId="082B51EE" w14:textId="77777777" w:rsidTr="00506E2B">
        <w:trPr>
          <w:trHeight w:val="477"/>
        </w:trPr>
        <w:tc>
          <w:tcPr>
            <w:tcW w:w="3402" w:type="dxa"/>
            <w:tcBorders>
              <w:top w:val="single" w:sz="4" w:space="0" w:color="auto"/>
              <w:left w:val="single" w:sz="4" w:space="0" w:color="auto"/>
              <w:bottom w:val="single" w:sz="4" w:space="0" w:color="auto"/>
              <w:right w:val="single" w:sz="4" w:space="0" w:color="auto"/>
            </w:tcBorders>
            <w:vAlign w:val="center"/>
          </w:tcPr>
          <w:p w14:paraId="5A3A2FE9" w14:textId="77777777" w:rsidR="00170B44" w:rsidRPr="00765260" w:rsidRDefault="00170B44" w:rsidP="00506E2B">
            <w:pPr>
              <w:snapToGrid w:val="0"/>
              <w:spacing w:line="360" w:lineRule="auto"/>
              <w:jc w:val="center"/>
              <w:rPr>
                <w:rFonts w:ascii="Verdana" w:hAnsi="Verdana"/>
                <w:i/>
                <w:sz w:val="16"/>
                <w:szCs w:val="16"/>
              </w:rPr>
            </w:pPr>
          </w:p>
        </w:tc>
        <w:tc>
          <w:tcPr>
            <w:tcW w:w="3402" w:type="dxa"/>
            <w:tcBorders>
              <w:top w:val="single" w:sz="4" w:space="0" w:color="auto"/>
              <w:left w:val="single" w:sz="4" w:space="0" w:color="auto"/>
              <w:bottom w:val="single" w:sz="4" w:space="0" w:color="auto"/>
              <w:right w:val="single" w:sz="4" w:space="0" w:color="auto"/>
            </w:tcBorders>
            <w:vAlign w:val="center"/>
          </w:tcPr>
          <w:p w14:paraId="054CF562" w14:textId="77777777" w:rsidR="00170B44" w:rsidRPr="00765260" w:rsidRDefault="00170B44" w:rsidP="00506E2B">
            <w:pPr>
              <w:snapToGrid w:val="0"/>
              <w:spacing w:line="360" w:lineRule="auto"/>
              <w:jc w:val="center"/>
              <w:rPr>
                <w:rFonts w:ascii="Verdana" w:hAnsi="Verdana"/>
                <w: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46E6E1D" w14:textId="77777777" w:rsidR="00170B44" w:rsidRPr="00765260" w:rsidRDefault="00170B44" w:rsidP="00506E2B">
            <w:pPr>
              <w:snapToGrid w:val="0"/>
              <w:spacing w:line="360" w:lineRule="auto"/>
              <w:jc w:val="center"/>
              <w:rPr>
                <w:rFonts w:ascii="Verdana" w:hAnsi="Verdana"/>
                <w:sz w:val="16"/>
                <w:szCs w:val="16"/>
              </w:rPr>
            </w:pPr>
          </w:p>
        </w:tc>
        <w:tc>
          <w:tcPr>
            <w:tcW w:w="1303" w:type="dxa"/>
            <w:tcBorders>
              <w:top w:val="single" w:sz="4" w:space="0" w:color="auto"/>
              <w:left w:val="single" w:sz="4" w:space="0" w:color="auto"/>
              <w:bottom w:val="single" w:sz="4" w:space="0" w:color="auto"/>
              <w:right w:val="single" w:sz="4" w:space="0" w:color="auto"/>
            </w:tcBorders>
            <w:vAlign w:val="center"/>
          </w:tcPr>
          <w:p w14:paraId="4B83539B" w14:textId="77777777" w:rsidR="00170B44" w:rsidRPr="00765260" w:rsidRDefault="00170B44" w:rsidP="00506E2B">
            <w:pPr>
              <w:snapToGrid w:val="0"/>
              <w:spacing w:line="360" w:lineRule="auto"/>
              <w:jc w:val="center"/>
              <w:rPr>
                <w:rFonts w:ascii="Verdana" w:hAnsi="Verdana"/>
                <w:sz w:val="16"/>
                <w:szCs w:val="16"/>
              </w:rPr>
            </w:pPr>
          </w:p>
        </w:tc>
      </w:tr>
      <w:tr w:rsidR="00170B44" w:rsidRPr="00765260" w14:paraId="01CFBED5" w14:textId="77777777" w:rsidTr="00506E2B">
        <w:trPr>
          <w:trHeight w:val="477"/>
        </w:trPr>
        <w:tc>
          <w:tcPr>
            <w:tcW w:w="3402" w:type="dxa"/>
            <w:tcBorders>
              <w:top w:val="single" w:sz="4" w:space="0" w:color="auto"/>
              <w:left w:val="single" w:sz="4" w:space="0" w:color="auto"/>
              <w:bottom w:val="single" w:sz="4" w:space="0" w:color="auto"/>
              <w:right w:val="single" w:sz="4" w:space="0" w:color="auto"/>
            </w:tcBorders>
            <w:vAlign w:val="center"/>
          </w:tcPr>
          <w:p w14:paraId="00F2CB2A" w14:textId="77777777" w:rsidR="00170B44" w:rsidRPr="00765260" w:rsidRDefault="00170B44" w:rsidP="00506E2B">
            <w:pPr>
              <w:snapToGrid w:val="0"/>
              <w:spacing w:line="360" w:lineRule="auto"/>
              <w:jc w:val="center"/>
              <w:rPr>
                <w:rFonts w:ascii="Verdana" w:hAnsi="Verdana"/>
                <w:i/>
                <w:sz w:val="16"/>
                <w:szCs w:val="16"/>
              </w:rPr>
            </w:pPr>
          </w:p>
        </w:tc>
        <w:tc>
          <w:tcPr>
            <w:tcW w:w="3402" w:type="dxa"/>
            <w:tcBorders>
              <w:top w:val="single" w:sz="4" w:space="0" w:color="auto"/>
              <w:left w:val="single" w:sz="4" w:space="0" w:color="auto"/>
              <w:bottom w:val="single" w:sz="4" w:space="0" w:color="auto"/>
              <w:right w:val="single" w:sz="4" w:space="0" w:color="auto"/>
            </w:tcBorders>
            <w:vAlign w:val="center"/>
          </w:tcPr>
          <w:p w14:paraId="7D68CA78" w14:textId="77777777" w:rsidR="00170B44" w:rsidRPr="00765260" w:rsidRDefault="00170B44" w:rsidP="00506E2B">
            <w:pPr>
              <w:snapToGrid w:val="0"/>
              <w:spacing w:line="360" w:lineRule="auto"/>
              <w:jc w:val="center"/>
              <w:rPr>
                <w:rFonts w:ascii="Verdana" w:hAnsi="Verdana"/>
                <w: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82C50FC" w14:textId="77777777" w:rsidR="00170B44" w:rsidRPr="00765260" w:rsidRDefault="00170B44" w:rsidP="00506E2B">
            <w:pPr>
              <w:snapToGrid w:val="0"/>
              <w:spacing w:line="360" w:lineRule="auto"/>
              <w:jc w:val="center"/>
              <w:rPr>
                <w:rFonts w:ascii="Verdana" w:hAnsi="Verdana"/>
                <w:sz w:val="16"/>
                <w:szCs w:val="16"/>
              </w:rPr>
            </w:pPr>
          </w:p>
        </w:tc>
        <w:tc>
          <w:tcPr>
            <w:tcW w:w="1303" w:type="dxa"/>
            <w:tcBorders>
              <w:top w:val="single" w:sz="4" w:space="0" w:color="auto"/>
              <w:left w:val="single" w:sz="4" w:space="0" w:color="auto"/>
              <w:bottom w:val="single" w:sz="4" w:space="0" w:color="auto"/>
              <w:right w:val="single" w:sz="4" w:space="0" w:color="auto"/>
            </w:tcBorders>
            <w:vAlign w:val="center"/>
          </w:tcPr>
          <w:p w14:paraId="172BAE70" w14:textId="77777777" w:rsidR="00170B44" w:rsidRPr="00765260" w:rsidRDefault="00170B44" w:rsidP="00506E2B">
            <w:pPr>
              <w:snapToGrid w:val="0"/>
              <w:spacing w:line="360" w:lineRule="auto"/>
              <w:jc w:val="center"/>
              <w:rPr>
                <w:rFonts w:ascii="Verdana" w:hAnsi="Verdana"/>
                <w:sz w:val="16"/>
                <w:szCs w:val="16"/>
              </w:rPr>
            </w:pPr>
          </w:p>
        </w:tc>
      </w:tr>
      <w:tr w:rsidR="00170B44" w:rsidRPr="00765260" w14:paraId="5DF9E582" w14:textId="77777777" w:rsidTr="00506E2B">
        <w:trPr>
          <w:trHeight w:val="477"/>
        </w:trPr>
        <w:tc>
          <w:tcPr>
            <w:tcW w:w="3402" w:type="dxa"/>
            <w:tcBorders>
              <w:top w:val="single" w:sz="4" w:space="0" w:color="auto"/>
              <w:left w:val="single" w:sz="4" w:space="0" w:color="auto"/>
              <w:bottom w:val="single" w:sz="4" w:space="0" w:color="auto"/>
              <w:right w:val="single" w:sz="4" w:space="0" w:color="auto"/>
            </w:tcBorders>
            <w:vAlign w:val="center"/>
          </w:tcPr>
          <w:p w14:paraId="19D89114" w14:textId="77777777" w:rsidR="00170B44" w:rsidRPr="00765260" w:rsidRDefault="00170B44" w:rsidP="00506E2B">
            <w:pPr>
              <w:snapToGrid w:val="0"/>
              <w:spacing w:line="360" w:lineRule="auto"/>
              <w:jc w:val="center"/>
              <w:rPr>
                <w:rFonts w:ascii="Verdana" w:hAnsi="Verdana"/>
                <w:i/>
                <w:sz w:val="16"/>
                <w:szCs w:val="16"/>
              </w:rPr>
            </w:pPr>
          </w:p>
        </w:tc>
        <w:tc>
          <w:tcPr>
            <w:tcW w:w="3402" w:type="dxa"/>
            <w:tcBorders>
              <w:top w:val="single" w:sz="4" w:space="0" w:color="auto"/>
              <w:left w:val="single" w:sz="4" w:space="0" w:color="auto"/>
              <w:bottom w:val="single" w:sz="4" w:space="0" w:color="auto"/>
              <w:right w:val="single" w:sz="4" w:space="0" w:color="auto"/>
            </w:tcBorders>
            <w:vAlign w:val="center"/>
          </w:tcPr>
          <w:p w14:paraId="24425960" w14:textId="77777777" w:rsidR="00170B44" w:rsidRPr="00765260" w:rsidRDefault="00170B44" w:rsidP="00506E2B">
            <w:pPr>
              <w:snapToGrid w:val="0"/>
              <w:spacing w:line="360" w:lineRule="auto"/>
              <w:jc w:val="center"/>
              <w:rPr>
                <w:rFonts w:ascii="Verdana" w:hAnsi="Verdana"/>
                <w: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06B8FB1" w14:textId="77777777" w:rsidR="00170B44" w:rsidRPr="00765260" w:rsidRDefault="00170B44" w:rsidP="00506E2B">
            <w:pPr>
              <w:snapToGrid w:val="0"/>
              <w:spacing w:line="360" w:lineRule="auto"/>
              <w:jc w:val="center"/>
              <w:rPr>
                <w:rFonts w:ascii="Verdana" w:hAnsi="Verdana"/>
                <w:sz w:val="16"/>
                <w:szCs w:val="16"/>
              </w:rPr>
            </w:pPr>
          </w:p>
        </w:tc>
        <w:tc>
          <w:tcPr>
            <w:tcW w:w="1303" w:type="dxa"/>
            <w:tcBorders>
              <w:top w:val="single" w:sz="4" w:space="0" w:color="auto"/>
              <w:left w:val="single" w:sz="4" w:space="0" w:color="auto"/>
              <w:bottom w:val="single" w:sz="4" w:space="0" w:color="auto"/>
              <w:right w:val="single" w:sz="4" w:space="0" w:color="auto"/>
            </w:tcBorders>
            <w:vAlign w:val="center"/>
          </w:tcPr>
          <w:p w14:paraId="59744EA5" w14:textId="77777777" w:rsidR="00170B44" w:rsidRPr="00765260" w:rsidRDefault="00170B44" w:rsidP="00506E2B">
            <w:pPr>
              <w:snapToGrid w:val="0"/>
              <w:spacing w:line="360" w:lineRule="auto"/>
              <w:jc w:val="center"/>
              <w:rPr>
                <w:rFonts w:ascii="Verdana" w:hAnsi="Verdana"/>
                <w:sz w:val="16"/>
                <w:szCs w:val="16"/>
              </w:rPr>
            </w:pPr>
          </w:p>
        </w:tc>
      </w:tr>
    </w:tbl>
    <w:p w14:paraId="56E696B3" w14:textId="77777777" w:rsidR="00170B44" w:rsidRPr="001D1B62" w:rsidRDefault="00170B44" w:rsidP="00170B44">
      <w:pPr>
        <w:spacing w:line="360" w:lineRule="auto"/>
        <w:jc w:val="both"/>
        <w:rPr>
          <w:rFonts w:ascii="Verdana" w:hAnsi="Verdana"/>
          <w:b/>
          <w:sz w:val="16"/>
          <w:szCs w:val="16"/>
        </w:rPr>
      </w:pPr>
      <w:r w:rsidRPr="001D1B62">
        <w:rPr>
          <w:rFonts w:ascii="Verdana" w:hAnsi="Verdana"/>
          <w:b/>
          <w:sz w:val="16"/>
          <w:szCs w:val="16"/>
        </w:rPr>
        <w:t xml:space="preserve"> </w:t>
      </w:r>
    </w:p>
    <w:p w14:paraId="67302F23" w14:textId="77777777" w:rsidR="00170B44" w:rsidRPr="001D1B62" w:rsidRDefault="00170B44" w:rsidP="00170B44">
      <w:pPr>
        <w:spacing w:line="360" w:lineRule="auto"/>
        <w:ind w:left="426"/>
        <w:jc w:val="both"/>
        <w:rPr>
          <w:rFonts w:ascii="Verdana" w:hAnsi="Verdana" w:cs="Tahoma"/>
          <w:b/>
          <w:bCs/>
          <w:sz w:val="16"/>
          <w:szCs w:val="16"/>
          <w:u w:val="single"/>
        </w:rPr>
      </w:pPr>
    </w:p>
    <w:p w14:paraId="3E8D30F3" w14:textId="77777777" w:rsidR="005340ED" w:rsidRPr="00AC50B7" w:rsidRDefault="005340ED" w:rsidP="005340ED">
      <w:pPr>
        <w:spacing w:line="360" w:lineRule="auto"/>
        <w:jc w:val="both"/>
        <w:rPr>
          <w:rFonts w:ascii="Verdana" w:hAnsi="Verdana"/>
          <w:sz w:val="16"/>
          <w:szCs w:val="16"/>
        </w:rPr>
      </w:pPr>
    </w:p>
    <w:p w14:paraId="499BAEF2" w14:textId="77777777" w:rsidR="005340ED" w:rsidRPr="00AC50B7" w:rsidRDefault="005340ED" w:rsidP="005340ED">
      <w:pPr>
        <w:spacing w:line="360" w:lineRule="auto"/>
        <w:jc w:val="both"/>
        <w:rPr>
          <w:rFonts w:ascii="Verdana" w:hAnsi="Verdana"/>
          <w:sz w:val="16"/>
          <w:szCs w:val="16"/>
        </w:rPr>
      </w:pPr>
      <w:r w:rsidRPr="00AC50B7">
        <w:rPr>
          <w:rFonts w:ascii="Verdana" w:hAnsi="Verdana"/>
          <w:sz w:val="16"/>
          <w:szCs w:val="16"/>
        </w:rPr>
        <w:t xml:space="preserve">V </w:t>
      </w:r>
      <w:r w:rsidRPr="00AC50B7">
        <w:rPr>
          <w:rFonts w:ascii="Verdana" w:hAnsi="Verdana"/>
          <w:sz w:val="16"/>
          <w:szCs w:val="16"/>
        </w:rPr>
        <w:fldChar w:fldCharType="begin">
          <w:ffData>
            <w:name w:val="Text20"/>
            <w:enabled/>
            <w:calcOnExit w:val="0"/>
            <w:textInput/>
          </w:ffData>
        </w:fldChar>
      </w:r>
      <w:r w:rsidRPr="00AC50B7">
        <w:rPr>
          <w:rFonts w:ascii="Verdana" w:hAnsi="Verdana"/>
          <w:sz w:val="16"/>
          <w:szCs w:val="16"/>
        </w:rPr>
        <w:instrText xml:space="preserve"> FORMTEXT </w:instrText>
      </w:r>
      <w:r w:rsidRPr="00AC50B7">
        <w:rPr>
          <w:rFonts w:ascii="Verdana" w:hAnsi="Verdana"/>
          <w:sz w:val="16"/>
          <w:szCs w:val="16"/>
        </w:rPr>
      </w:r>
      <w:r w:rsidRPr="00AC50B7">
        <w:rPr>
          <w:rFonts w:ascii="Verdana" w:hAnsi="Verdana"/>
          <w:sz w:val="16"/>
          <w:szCs w:val="16"/>
        </w:rPr>
        <w:fldChar w:fldCharType="separate"/>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sz w:val="16"/>
          <w:szCs w:val="16"/>
        </w:rPr>
        <w:fldChar w:fldCharType="end"/>
      </w:r>
      <w:r w:rsidRPr="00AC50B7">
        <w:rPr>
          <w:rFonts w:ascii="Verdana" w:hAnsi="Verdana"/>
          <w:sz w:val="16"/>
          <w:szCs w:val="16"/>
        </w:rPr>
        <w:t xml:space="preserve"> dne </w:t>
      </w:r>
      <w:r w:rsidRPr="00AC50B7">
        <w:rPr>
          <w:rFonts w:ascii="Verdana" w:hAnsi="Verdana"/>
          <w:sz w:val="16"/>
          <w:szCs w:val="16"/>
        </w:rPr>
        <w:fldChar w:fldCharType="begin">
          <w:ffData>
            <w:name w:val="Text21"/>
            <w:enabled/>
            <w:calcOnExit w:val="0"/>
            <w:textInput/>
          </w:ffData>
        </w:fldChar>
      </w:r>
      <w:r w:rsidRPr="00AC50B7">
        <w:rPr>
          <w:rFonts w:ascii="Verdana" w:hAnsi="Verdana"/>
          <w:sz w:val="16"/>
          <w:szCs w:val="16"/>
        </w:rPr>
        <w:instrText xml:space="preserve"> FORMTEXT </w:instrText>
      </w:r>
      <w:r w:rsidRPr="00AC50B7">
        <w:rPr>
          <w:rFonts w:ascii="Verdana" w:hAnsi="Verdana"/>
          <w:sz w:val="16"/>
          <w:szCs w:val="16"/>
        </w:rPr>
      </w:r>
      <w:r w:rsidRPr="00AC50B7">
        <w:rPr>
          <w:rFonts w:ascii="Verdana" w:hAnsi="Verdana"/>
          <w:sz w:val="16"/>
          <w:szCs w:val="16"/>
        </w:rPr>
        <w:fldChar w:fldCharType="separate"/>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sz w:val="16"/>
          <w:szCs w:val="16"/>
        </w:rPr>
        <w:fldChar w:fldCharType="end"/>
      </w:r>
    </w:p>
    <w:p w14:paraId="74935D7E" w14:textId="77777777" w:rsidR="005340ED" w:rsidRPr="00AC50B7" w:rsidRDefault="005340ED" w:rsidP="005340ED">
      <w:pPr>
        <w:spacing w:line="360" w:lineRule="auto"/>
        <w:jc w:val="both"/>
        <w:rPr>
          <w:rFonts w:ascii="Verdana" w:hAnsi="Verdana"/>
          <w:sz w:val="16"/>
          <w:szCs w:val="16"/>
        </w:rPr>
      </w:pPr>
    </w:p>
    <w:p w14:paraId="547693F9" w14:textId="77777777" w:rsidR="005340ED" w:rsidRPr="00AC50B7" w:rsidRDefault="005340ED" w:rsidP="005340ED">
      <w:pPr>
        <w:spacing w:line="360" w:lineRule="auto"/>
        <w:jc w:val="both"/>
        <w:rPr>
          <w:rFonts w:ascii="Verdana" w:hAnsi="Verdana"/>
          <w:sz w:val="16"/>
          <w:szCs w:val="16"/>
        </w:rPr>
      </w:pPr>
    </w:p>
    <w:p w14:paraId="64179231" w14:textId="77777777" w:rsidR="005340ED" w:rsidRPr="00B1767C" w:rsidRDefault="005340ED" w:rsidP="005340ED">
      <w:pPr>
        <w:spacing w:line="360" w:lineRule="auto"/>
        <w:ind w:left="5664" w:firstLine="708"/>
        <w:jc w:val="both"/>
        <w:rPr>
          <w:rFonts w:ascii="Verdana" w:hAnsi="Verdana"/>
          <w:sz w:val="16"/>
          <w:szCs w:val="16"/>
        </w:rPr>
      </w:pPr>
      <w:r>
        <w:rPr>
          <w:rFonts w:ascii="Verdana" w:hAnsi="Verdana"/>
          <w:sz w:val="16"/>
          <w:szCs w:val="16"/>
        </w:rPr>
        <w:t>…………………………………………………</w:t>
      </w:r>
    </w:p>
    <w:p w14:paraId="775060BA" w14:textId="77777777" w:rsidR="005340ED" w:rsidRPr="00D323CF" w:rsidRDefault="005340ED" w:rsidP="005340ED">
      <w:pPr>
        <w:spacing w:line="360" w:lineRule="auto"/>
        <w:ind w:left="6372"/>
        <w:rPr>
          <w:rFonts w:ascii="Verdana" w:hAnsi="Verdana"/>
          <w:i/>
          <w:sz w:val="16"/>
          <w:szCs w:val="16"/>
        </w:rPr>
      </w:pPr>
      <w:r w:rsidRPr="00D323CF">
        <w:rPr>
          <w:rFonts w:ascii="Verdana" w:hAnsi="Verdana"/>
          <w:i/>
          <w:sz w:val="16"/>
          <w:szCs w:val="16"/>
        </w:rPr>
        <w:t>jméno a příjmení odpovědného</w:t>
      </w:r>
    </w:p>
    <w:p w14:paraId="619BB43B" w14:textId="77777777" w:rsidR="005340ED" w:rsidRPr="00D323CF" w:rsidRDefault="005340ED" w:rsidP="005340ED">
      <w:pPr>
        <w:spacing w:line="360" w:lineRule="auto"/>
        <w:ind w:left="6372"/>
        <w:rPr>
          <w:rFonts w:ascii="Verdana" w:hAnsi="Verdana"/>
          <w:i/>
          <w:sz w:val="16"/>
          <w:szCs w:val="16"/>
        </w:rPr>
        <w:sectPr w:rsidR="005340ED" w:rsidRPr="00D323CF" w:rsidSect="00E84A71">
          <w:footerReference w:type="default" r:id="rId8"/>
          <w:headerReference w:type="first" r:id="rId9"/>
          <w:pgSz w:w="11906" w:h="16838"/>
          <w:pgMar w:top="1276" w:right="1191" w:bottom="1135" w:left="1191" w:header="426" w:footer="410" w:gutter="0"/>
          <w:pgNumType w:start="1"/>
          <w:cols w:space="708"/>
          <w:docGrid w:linePitch="360"/>
        </w:sectPr>
      </w:pPr>
      <w:r w:rsidRPr="00D323CF">
        <w:rPr>
          <w:rFonts w:ascii="Verdana" w:hAnsi="Verdana"/>
          <w:i/>
          <w:sz w:val="16"/>
          <w:szCs w:val="16"/>
        </w:rPr>
        <w:t xml:space="preserve">      zástupce </w:t>
      </w:r>
      <w:r w:rsidR="005014D5">
        <w:rPr>
          <w:rFonts w:ascii="Verdana" w:hAnsi="Verdana"/>
          <w:i/>
          <w:sz w:val="16"/>
          <w:szCs w:val="16"/>
        </w:rPr>
        <w:t>dodavatele</w:t>
      </w:r>
    </w:p>
    <w:p w14:paraId="2D5E3498" w14:textId="77777777" w:rsidR="0003055D" w:rsidRPr="001E12B9" w:rsidRDefault="0003055D" w:rsidP="001E12B9">
      <w:pPr>
        <w:shd w:val="clear" w:color="auto" w:fill="FFFFFF" w:themeFill="background1"/>
        <w:spacing w:line="360" w:lineRule="auto"/>
        <w:jc w:val="both"/>
        <w:rPr>
          <w:rFonts w:ascii="Verdana" w:hAnsi="Verdana" w:cs="Times New Roman"/>
          <w:b/>
          <w:caps/>
          <w:color w:val="92D050"/>
          <w:sz w:val="16"/>
          <w:szCs w:val="16"/>
          <w:u w:val="single"/>
        </w:rPr>
      </w:pPr>
      <w:r w:rsidRPr="001E12B9">
        <w:rPr>
          <w:rFonts w:ascii="Verdana" w:hAnsi="Verdana" w:cs="Times New Roman"/>
          <w:b/>
          <w:caps/>
          <w:color w:val="92D050"/>
          <w:sz w:val="16"/>
          <w:szCs w:val="16"/>
          <w:u w:val="single"/>
        </w:rPr>
        <w:lastRenderedPageBreak/>
        <w:t xml:space="preserve">Příloha č. </w:t>
      </w:r>
      <w:r w:rsidR="0053439D">
        <w:rPr>
          <w:rFonts w:ascii="Verdana" w:hAnsi="Verdana" w:cs="Times New Roman"/>
          <w:b/>
          <w:caps/>
          <w:color w:val="92D050"/>
          <w:sz w:val="16"/>
          <w:szCs w:val="16"/>
          <w:u w:val="single"/>
        </w:rPr>
        <w:t>I</w:t>
      </w:r>
      <w:r w:rsidR="00161466" w:rsidRPr="001E12B9">
        <w:rPr>
          <w:rFonts w:ascii="Verdana" w:hAnsi="Verdana" w:cs="Times New Roman"/>
          <w:b/>
          <w:caps/>
          <w:color w:val="92D050"/>
          <w:sz w:val="16"/>
          <w:szCs w:val="16"/>
          <w:u w:val="single"/>
        </w:rPr>
        <w:t>V</w:t>
      </w:r>
    </w:p>
    <w:p w14:paraId="12147A0C" w14:textId="77777777" w:rsidR="0003055D" w:rsidRPr="001D1B62" w:rsidRDefault="0003055D" w:rsidP="0003055D">
      <w:pPr>
        <w:jc w:val="both"/>
        <w:rPr>
          <w:rFonts w:ascii="Verdana" w:hAnsi="Verdana" w:cs="Times New Roman"/>
          <w:b/>
          <w:caps/>
          <w:color w:val="C00000"/>
          <w:sz w:val="16"/>
          <w:szCs w:val="16"/>
        </w:rPr>
      </w:pPr>
    </w:p>
    <w:p w14:paraId="448A22B2" w14:textId="77777777" w:rsidR="00402C6E" w:rsidRPr="00986D9E" w:rsidRDefault="00402C6E" w:rsidP="00402C6E">
      <w:pPr>
        <w:spacing w:line="360" w:lineRule="auto"/>
        <w:jc w:val="center"/>
        <w:rPr>
          <w:rFonts w:ascii="Verdana" w:hAnsi="Verdana" w:cs="Tahoma"/>
          <w:b/>
          <w:sz w:val="32"/>
          <w:szCs w:val="32"/>
        </w:rPr>
      </w:pPr>
      <w:r w:rsidRPr="00986D9E">
        <w:rPr>
          <w:rFonts w:ascii="Verdana" w:hAnsi="Verdana" w:cs="Tahoma"/>
          <w:b/>
          <w:sz w:val="32"/>
          <w:szCs w:val="32"/>
        </w:rPr>
        <w:t xml:space="preserve">VZOR NÁVRHU SMLOUVY O DÍLO pro zakázku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227"/>
        <w:gridCol w:w="6413"/>
      </w:tblGrid>
      <w:tr w:rsidR="00402C6E" w:rsidRPr="001D1B62" w14:paraId="552CE09A" w14:textId="77777777" w:rsidTr="000E029F">
        <w:trPr>
          <w:trHeight w:val="546"/>
        </w:trPr>
        <w:tc>
          <w:tcPr>
            <w:tcW w:w="3227" w:type="dxa"/>
            <w:tcBorders>
              <w:top w:val="single" w:sz="8" w:space="0" w:color="FFFFFF"/>
              <w:bottom w:val="single" w:sz="24" w:space="0" w:color="FFFFFF"/>
              <w:right w:val="single" w:sz="8" w:space="0" w:color="FFFFFF"/>
            </w:tcBorders>
            <w:shd w:val="clear" w:color="auto" w:fill="92D050"/>
            <w:vAlign w:val="center"/>
          </w:tcPr>
          <w:p w14:paraId="0261E501" w14:textId="77777777" w:rsidR="00402C6E" w:rsidRPr="00210FD0" w:rsidRDefault="00402C6E" w:rsidP="000E029F">
            <w:pPr>
              <w:rPr>
                <w:rFonts w:ascii="Verdana" w:hAnsi="Verdana" w:cs="Tahoma"/>
                <w:b/>
                <w:bCs/>
                <w:caps/>
                <w:color w:val="FFFFFF"/>
                <w:sz w:val="16"/>
                <w:szCs w:val="16"/>
                <w:u w:val="single"/>
              </w:rPr>
            </w:pPr>
            <w:r w:rsidRPr="00210FD0">
              <w:rPr>
                <w:rFonts w:ascii="Verdana" w:hAnsi="Verdana" w:cs="Tahoma"/>
                <w:b/>
                <w:bCs/>
                <w:caps/>
                <w:color w:val="FFFFFF"/>
                <w:sz w:val="16"/>
                <w:szCs w:val="16"/>
                <w:u w:val="single"/>
              </w:rPr>
              <w:t>název zakázky</w:t>
            </w:r>
            <w:r w:rsidRPr="00210FD0">
              <w:rPr>
                <w:rFonts w:ascii="Verdana" w:hAnsi="Verdana" w:cs="Tahoma"/>
                <w:b/>
                <w:bCs/>
                <w:caps/>
                <w:color w:val="FFFFFF"/>
                <w:sz w:val="16"/>
                <w:szCs w:val="16"/>
              </w:rPr>
              <w:t>:</w:t>
            </w:r>
          </w:p>
        </w:tc>
        <w:tc>
          <w:tcPr>
            <w:tcW w:w="6413" w:type="dxa"/>
            <w:tcBorders>
              <w:top w:val="single" w:sz="8" w:space="0" w:color="FFFFFF"/>
              <w:left w:val="single" w:sz="8" w:space="0" w:color="FFFFFF"/>
              <w:bottom w:val="single" w:sz="24" w:space="0" w:color="FFFFFF"/>
            </w:tcBorders>
            <w:shd w:val="clear" w:color="auto" w:fill="92D050"/>
            <w:vAlign w:val="center"/>
          </w:tcPr>
          <w:p w14:paraId="009AFEC8" w14:textId="49650D04" w:rsidR="00402C6E" w:rsidRPr="00072E5B" w:rsidRDefault="00402C6E" w:rsidP="000E029F">
            <w:pPr>
              <w:rPr>
                <w:rFonts w:ascii="Verdana" w:hAnsi="Verdana" w:cs="Tahoma"/>
                <w:b/>
                <w:bCs/>
                <w:caps/>
                <w:color w:val="FFFFFF"/>
                <w:sz w:val="16"/>
                <w:szCs w:val="16"/>
              </w:rPr>
            </w:pPr>
            <w:r w:rsidRPr="00F2267C">
              <w:rPr>
                <w:rFonts w:ascii="Verdana" w:hAnsi="Verdana" w:cs="Tahoma"/>
                <w:b/>
                <w:bCs/>
                <w:color w:val="FFFFFF"/>
                <w:sz w:val="18"/>
                <w:szCs w:val="18"/>
              </w:rPr>
              <w:t>Investice do zemědělského podniku Agrofarma Merboltice s.r.o.</w:t>
            </w:r>
          </w:p>
        </w:tc>
      </w:tr>
    </w:tbl>
    <w:p w14:paraId="35B14949" w14:textId="77777777" w:rsidR="00402C6E" w:rsidRPr="00E065C1" w:rsidRDefault="00402C6E" w:rsidP="00402C6E">
      <w:pPr>
        <w:pStyle w:val="Prosttext"/>
        <w:spacing w:line="360" w:lineRule="auto"/>
        <w:jc w:val="center"/>
        <w:rPr>
          <w:rFonts w:ascii="Verdana" w:hAnsi="Verdana"/>
          <w:b/>
          <w:sz w:val="18"/>
          <w:szCs w:val="18"/>
        </w:rPr>
      </w:pPr>
    </w:p>
    <w:p w14:paraId="6D5537FA" w14:textId="77777777" w:rsidR="00402C6E" w:rsidRPr="00C173BB" w:rsidRDefault="00402C6E" w:rsidP="00402C6E">
      <w:pPr>
        <w:pStyle w:val="Prosttext"/>
        <w:spacing w:line="360" w:lineRule="auto"/>
        <w:jc w:val="center"/>
        <w:rPr>
          <w:rFonts w:ascii="Verdana" w:hAnsi="Verdana"/>
          <w:b/>
          <w:sz w:val="16"/>
          <w:szCs w:val="16"/>
        </w:rPr>
      </w:pPr>
      <w:r w:rsidRPr="00C173BB">
        <w:rPr>
          <w:rFonts w:ascii="Verdana" w:hAnsi="Verdana"/>
          <w:b/>
          <w:sz w:val="16"/>
          <w:szCs w:val="16"/>
        </w:rPr>
        <w:t>podle § 2586 a násl. zákona č. 89/2012 Sb., občanský zákoník</w:t>
      </w:r>
    </w:p>
    <w:p w14:paraId="79517671" w14:textId="77777777" w:rsidR="00402C6E" w:rsidRPr="00C173BB" w:rsidRDefault="00402C6E" w:rsidP="00402C6E">
      <w:pPr>
        <w:pStyle w:val="Prosttext"/>
        <w:spacing w:line="360" w:lineRule="auto"/>
        <w:jc w:val="center"/>
        <w:rPr>
          <w:rFonts w:ascii="Verdana" w:hAnsi="Verdana"/>
          <w:b/>
          <w:sz w:val="16"/>
          <w:szCs w:val="16"/>
        </w:rPr>
      </w:pPr>
      <w:r w:rsidRPr="00C173BB">
        <w:rPr>
          <w:rFonts w:ascii="Verdana" w:hAnsi="Verdana"/>
          <w:b/>
          <w:sz w:val="16"/>
          <w:szCs w:val="16"/>
        </w:rPr>
        <w:t>mezi těmito stranami:</w:t>
      </w:r>
    </w:p>
    <w:p w14:paraId="4539BA5F" w14:textId="77777777" w:rsidR="00402C6E" w:rsidRPr="00C173BB" w:rsidRDefault="00402C6E" w:rsidP="00402C6E">
      <w:pPr>
        <w:pStyle w:val="Prosttext"/>
        <w:spacing w:line="360" w:lineRule="auto"/>
        <w:rPr>
          <w:rFonts w:ascii="Verdana" w:hAnsi="Verdana"/>
          <w:sz w:val="16"/>
          <w:szCs w:val="16"/>
        </w:rPr>
      </w:pPr>
    </w:p>
    <w:p w14:paraId="52AFA8F3" w14:textId="77777777" w:rsidR="00402C6E" w:rsidRPr="00C173BB" w:rsidRDefault="00402C6E" w:rsidP="00402C6E">
      <w:pPr>
        <w:pStyle w:val="Prosttext"/>
        <w:spacing w:line="360" w:lineRule="auto"/>
        <w:rPr>
          <w:rFonts w:ascii="Verdana" w:hAnsi="Verdana"/>
          <w:sz w:val="16"/>
          <w:szCs w:val="16"/>
        </w:rPr>
      </w:pPr>
      <w:r w:rsidRPr="00C173BB">
        <w:rPr>
          <w:rFonts w:ascii="Verdana" w:hAnsi="Verdana"/>
          <w:sz w:val="16"/>
          <w:szCs w:val="16"/>
        </w:rPr>
        <w:t>OBJEDNATEL:</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p>
    <w:p w14:paraId="37F15555" w14:textId="06A72429" w:rsidR="00402C6E" w:rsidRPr="00C173BB" w:rsidRDefault="00402C6E" w:rsidP="00402C6E">
      <w:pPr>
        <w:pStyle w:val="Prosttext"/>
        <w:spacing w:line="360" w:lineRule="auto"/>
        <w:rPr>
          <w:rFonts w:ascii="Verdana" w:hAnsi="Verdana"/>
          <w:sz w:val="16"/>
          <w:szCs w:val="16"/>
        </w:rPr>
      </w:pPr>
      <w:r w:rsidRPr="00C173BB">
        <w:rPr>
          <w:rFonts w:ascii="Verdana" w:hAnsi="Verdana"/>
          <w:sz w:val="16"/>
          <w:szCs w:val="16"/>
        </w:rPr>
        <w:t>Název:</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sidR="00FF3B00" w:rsidRPr="00FF3B00">
        <w:rPr>
          <w:rFonts w:ascii="Verdana" w:hAnsi="Verdana"/>
          <w:sz w:val="16"/>
          <w:szCs w:val="16"/>
        </w:rPr>
        <w:t>Agrofarma Merboltice, spol. s r.o.</w:t>
      </w:r>
    </w:p>
    <w:p w14:paraId="40637CAA" w14:textId="7E59C095" w:rsidR="00402C6E" w:rsidRPr="00C173BB" w:rsidRDefault="00402C6E" w:rsidP="00402C6E">
      <w:pPr>
        <w:pStyle w:val="Prosttext"/>
        <w:spacing w:line="360" w:lineRule="auto"/>
        <w:rPr>
          <w:rFonts w:ascii="Verdana" w:hAnsi="Verdana"/>
          <w:sz w:val="16"/>
          <w:szCs w:val="16"/>
        </w:rPr>
      </w:pPr>
      <w:r w:rsidRPr="00C173BB">
        <w:rPr>
          <w:rFonts w:ascii="Verdana" w:hAnsi="Verdana"/>
          <w:sz w:val="16"/>
          <w:szCs w:val="16"/>
        </w:rPr>
        <w:t>Sídlo:</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sidR="00FF3B00" w:rsidRPr="00FF3B00">
        <w:rPr>
          <w:rFonts w:ascii="Verdana" w:hAnsi="Verdana"/>
          <w:sz w:val="16"/>
          <w:szCs w:val="16"/>
        </w:rPr>
        <w:t>Merboltice 124, 405 02</w:t>
      </w:r>
    </w:p>
    <w:p w14:paraId="43B256FB" w14:textId="411AF6F7" w:rsidR="00402C6E" w:rsidRPr="00C173BB" w:rsidRDefault="00402C6E" w:rsidP="00402C6E">
      <w:pPr>
        <w:pStyle w:val="Prosttext"/>
        <w:spacing w:line="360" w:lineRule="auto"/>
        <w:rPr>
          <w:rFonts w:ascii="Verdana" w:hAnsi="Verdana"/>
          <w:sz w:val="16"/>
          <w:szCs w:val="16"/>
        </w:rPr>
      </w:pPr>
      <w:r w:rsidRPr="00C173BB">
        <w:rPr>
          <w:rFonts w:ascii="Verdana" w:hAnsi="Verdana"/>
          <w:sz w:val="16"/>
          <w:szCs w:val="16"/>
        </w:rPr>
        <w:t xml:space="preserve">IČ:   </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sidR="00FF3B00" w:rsidRPr="00FF3B00">
        <w:rPr>
          <w:rFonts w:ascii="Verdana" w:hAnsi="Verdana"/>
          <w:sz w:val="16"/>
          <w:szCs w:val="16"/>
        </w:rPr>
        <w:t>47311029</w:t>
      </w:r>
    </w:p>
    <w:p w14:paraId="2BBFB121" w14:textId="5F5DC469" w:rsidR="00402C6E" w:rsidRPr="00C173BB" w:rsidRDefault="00402C6E" w:rsidP="00402C6E">
      <w:pPr>
        <w:pStyle w:val="Prosttext"/>
        <w:spacing w:line="360" w:lineRule="auto"/>
        <w:rPr>
          <w:rFonts w:ascii="Verdana" w:hAnsi="Verdana"/>
          <w:sz w:val="16"/>
          <w:szCs w:val="16"/>
        </w:rPr>
      </w:pPr>
      <w:r w:rsidRPr="00C173BB">
        <w:rPr>
          <w:rFonts w:ascii="Verdana" w:hAnsi="Verdana"/>
          <w:sz w:val="16"/>
          <w:szCs w:val="16"/>
        </w:rPr>
        <w:t xml:space="preserve">DIČ:   </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sidR="00FF3B00" w:rsidRPr="00FF3B00">
        <w:rPr>
          <w:rFonts w:ascii="Verdana" w:hAnsi="Verdana"/>
          <w:sz w:val="16"/>
          <w:szCs w:val="16"/>
        </w:rPr>
        <w:t>CZ47311029</w:t>
      </w:r>
    </w:p>
    <w:p w14:paraId="73FAFF93" w14:textId="7207E7B8" w:rsidR="00402C6E" w:rsidRPr="00C173BB" w:rsidRDefault="00402C6E" w:rsidP="00402C6E">
      <w:pPr>
        <w:pStyle w:val="Prosttext"/>
        <w:spacing w:line="360" w:lineRule="auto"/>
        <w:rPr>
          <w:rFonts w:ascii="Verdana" w:hAnsi="Verdana"/>
          <w:sz w:val="16"/>
          <w:szCs w:val="16"/>
        </w:rPr>
      </w:pPr>
      <w:r w:rsidRPr="00C173BB">
        <w:rPr>
          <w:rFonts w:ascii="Verdana" w:hAnsi="Verdana"/>
          <w:sz w:val="16"/>
          <w:szCs w:val="16"/>
        </w:rPr>
        <w:t xml:space="preserve">Bankovní spojení: </w:t>
      </w:r>
      <w:r w:rsidRPr="00C173BB">
        <w:rPr>
          <w:rFonts w:ascii="Verdana" w:hAnsi="Verdana"/>
          <w:sz w:val="16"/>
          <w:szCs w:val="16"/>
        </w:rPr>
        <w:tab/>
      </w:r>
      <w:r w:rsidR="004D0737">
        <w:rPr>
          <w:rFonts w:ascii="Verdana" w:hAnsi="Verdana"/>
          <w:sz w:val="16"/>
          <w:szCs w:val="16"/>
        </w:rPr>
        <w:t>ČSOB</w:t>
      </w:r>
    </w:p>
    <w:p w14:paraId="7F2B9A44" w14:textId="0D30D817" w:rsidR="00402C6E" w:rsidRPr="00C173BB" w:rsidRDefault="00402C6E" w:rsidP="00402C6E">
      <w:pPr>
        <w:pStyle w:val="Prosttext"/>
        <w:spacing w:line="360" w:lineRule="auto"/>
        <w:rPr>
          <w:rFonts w:ascii="Verdana" w:hAnsi="Verdana"/>
          <w:sz w:val="16"/>
          <w:szCs w:val="16"/>
        </w:rPr>
      </w:pPr>
      <w:r w:rsidRPr="00C173BB">
        <w:rPr>
          <w:rFonts w:ascii="Verdana" w:hAnsi="Verdana"/>
          <w:sz w:val="16"/>
          <w:szCs w:val="16"/>
        </w:rPr>
        <w:t xml:space="preserve">Číslo účtu:     </w:t>
      </w:r>
      <w:r w:rsidRPr="00C173BB">
        <w:rPr>
          <w:rFonts w:ascii="Verdana" w:hAnsi="Verdana"/>
          <w:sz w:val="16"/>
          <w:szCs w:val="16"/>
        </w:rPr>
        <w:tab/>
      </w:r>
      <w:r w:rsidRPr="00C173BB">
        <w:rPr>
          <w:rFonts w:ascii="Verdana" w:hAnsi="Verdana"/>
          <w:sz w:val="16"/>
          <w:szCs w:val="16"/>
        </w:rPr>
        <w:tab/>
      </w:r>
      <w:r w:rsidR="004D0737" w:rsidRPr="004D0737">
        <w:rPr>
          <w:rFonts w:ascii="Verdana" w:hAnsi="Verdana"/>
          <w:sz w:val="16"/>
          <w:szCs w:val="16"/>
        </w:rPr>
        <w:t>267486919/0300</w:t>
      </w:r>
    </w:p>
    <w:p w14:paraId="46CA2A40" w14:textId="5BBE7A51" w:rsidR="00402C6E" w:rsidRPr="00C173BB" w:rsidRDefault="00402C6E" w:rsidP="00402C6E">
      <w:pPr>
        <w:pStyle w:val="Prosttext"/>
        <w:spacing w:line="360" w:lineRule="auto"/>
        <w:rPr>
          <w:rFonts w:ascii="Verdana" w:hAnsi="Verdana"/>
          <w:sz w:val="16"/>
          <w:szCs w:val="16"/>
        </w:rPr>
      </w:pPr>
      <w:r w:rsidRPr="00C173BB">
        <w:rPr>
          <w:rFonts w:ascii="Verdana" w:hAnsi="Verdana"/>
          <w:sz w:val="16"/>
          <w:szCs w:val="16"/>
        </w:rPr>
        <w:t>Tel.:</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sidRPr="00BA3141">
        <w:rPr>
          <w:rFonts w:ascii="Verdana" w:hAnsi="Verdana"/>
          <w:sz w:val="16"/>
          <w:szCs w:val="16"/>
        </w:rPr>
        <w:t>+420</w:t>
      </w:r>
      <w:r w:rsidR="00BA3141" w:rsidRPr="00BA3141">
        <w:rPr>
          <w:rFonts w:ascii="Verdana" w:hAnsi="Verdana"/>
          <w:sz w:val="16"/>
          <w:szCs w:val="16"/>
        </w:rPr>
        <w:t> 723 962 230</w:t>
      </w:r>
    </w:p>
    <w:p w14:paraId="54C3A35A" w14:textId="324CC938" w:rsidR="00402C6E" w:rsidRPr="00C173BB" w:rsidRDefault="00402C6E" w:rsidP="00402C6E">
      <w:pPr>
        <w:pStyle w:val="Prosttext"/>
        <w:spacing w:line="360" w:lineRule="auto"/>
        <w:rPr>
          <w:rFonts w:ascii="Verdana" w:hAnsi="Verdana"/>
          <w:sz w:val="16"/>
          <w:szCs w:val="16"/>
        </w:rPr>
      </w:pPr>
      <w:r w:rsidRPr="00C173BB">
        <w:rPr>
          <w:rFonts w:ascii="Verdana" w:hAnsi="Verdana"/>
          <w:sz w:val="16"/>
          <w:szCs w:val="16"/>
        </w:rPr>
        <w:t>E-mail:</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sidR="00FF3B00">
        <w:rPr>
          <w:rFonts w:ascii="Verdana" w:hAnsi="Verdana"/>
          <w:sz w:val="16"/>
          <w:szCs w:val="16"/>
        </w:rPr>
        <w:t>ludvik.efler@seznam.cz</w:t>
      </w:r>
    </w:p>
    <w:p w14:paraId="705EA62F" w14:textId="77777777" w:rsidR="00402C6E" w:rsidRPr="00C173BB" w:rsidRDefault="00402C6E" w:rsidP="00402C6E">
      <w:pPr>
        <w:pStyle w:val="Prosttext"/>
        <w:spacing w:line="360" w:lineRule="auto"/>
        <w:rPr>
          <w:rFonts w:ascii="Verdana" w:hAnsi="Verdana"/>
          <w:sz w:val="16"/>
          <w:szCs w:val="16"/>
        </w:rPr>
      </w:pPr>
    </w:p>
    <w:p w14:paraId="7A1A47E4" w14:textId="0721D77F" w:rsidR="00402C6E" w:rsidRPr="00BA3141" w:rsidRDefault="00402C6E" w:rsidP="00402C6E">
      <w:pPr>
        <w:pStyle w:val="Prosttext"/>
        <w:spacing w:line="360" w:lineRule="auto"/>
        <w:rPr>
          <w:rFonts w:ascii="Verdana" w:hAnsi="Verdana"/>
          <w:sz w:val="16"/>
          <w:szCs w:val="16"/>
        </w:rPr>
      </w:pPr>
      <w:r w:rsidRPr="00BA3141">
        <w:rPr>
          <w:rFonts w:ascii="Verdana" w:hAnsi="Verdana"/>
          <w:sz w:val="16"/>
          <w:szCs w:val="16"/>
        </w:rPr>
        <w:t>Zástupce objednatele:</w:t>
      </w:r>
      <w:r w:rsidRPr="00BA3141">
        <w:t xml:space="preserve"> </w:t>
      </w:r>
      <w:r w:rsidRPr="00BA3141">
        <w:tab/>
      </w:r>
      <w:r w:rsidRPr="00BA3141">
        <w:rPr>
          <w:rFonts w:ascii="Verdana" w:hAnsi="Verdana"/>
          <w:sz w:val="16"/>
          <w:szCs w:val="16"/>
        </w:rPr>
        <w:t xml:space="preserve">Ing. </w:t>
      </w:r>
      <w:r w:rsidR="00FF3B00" w:rsidRPr="00BA3141">
        <w:rPr>
          <w:rFonts w:ascii="Verdana" w:hAnsi="Verdana"/>
          <w:sz w:val="16"/>
          <w:szCs w:val="16"/>
        </w:rPr>
        <w:t>Ludvík Efler</w:t>
      </w:r>
    </w:p>
    <w:p w14:paraId="5D44E88B" w14:textId="5B76C6A7" w:rsidR="00402C6E" w:rsidRPr="00BA3141" w:rsidRDefault="00402C6E" w:rsidP="00402C6E">
      <w:pPr>
        <w:pStyle w:val="Prosttext"/>
        <w:spacing w:line="360" w:lineRule="auto"/>
        <w:rPr>
          <w:rFonts w:ascii="Verdana" w:hAnsi="Verdana"/>
          <w:sz w:val="16"/>
          <w:szCs w:val="16"/>
        </w:rPr>
      </w:pPr>
      <w:r w:rsidRPr="00BA3141">
        <w:rPr>
          <w:rFonts w:ascii="Verdana" w:hAnsi="Verdana"/>
          <w:sz w:val="16"/>
          <w:szCs w:val="16"/>
        </w:rPr>
        <w:t xml:space="preserve">Ve věcech smluvních: </w:t>
      </w:r>
      <w:r w:rsidRPr="00BA3141">
        <w:rPr>
          <w:rFonts w:ascii="Verdana" w:hAnsi="Verdana"/>
          <w:sz w:val="16"/>
          <w:szCs w:val="16"/>
        </w:rPr>
        <w:tab/>
      </w:r>
      <w:r w:rsidR="00BA3141" w:rsidRPr="00BA3141">
        <w:rPr>
          <w:rFonts w:ascii="Verdana" w:hAnsi="Verdana"/>
          <w:sz w:val="16"/>
          <w:szCs w:val="16"/>
        </w:rPr>
        <w:t>Ing. Ludvík Efler</w:t>
      </w:r>
    </w:p>
    <w:p w14:paraId="29160CB5" w14:textId="553E189C" w:rsidR="00402C6E" w:rsidRPr="00C173BB" w:rsidRDefault="00402C6E" w:rsidP="00402C6E">
      <w:pPr>
        <w:pStyle w:val="Prosttext"/>
        <w:spacing w:line="360" w:lineRule="auto"/>
        <w:rPr>
          <w:rFonts w:ascii="Verdana" w:hAnsi="Verdana"/>
          <w:sz w:val="16"/>
          <w:szCs w:val="16"/>
        </w:rPr>
      </w:pPr>
      <w:r w:rsidRPr="00BA3141">
        <w:rPr>
          <w:rFonts w:ascii="Verdana" w:hAnsi="Verdana"/>
          <w:sz w:val="16"/>
          <w:szCs w:val="16"/>
        </w:rPr>
        <w:t>Ve věcech technických:</w:t>
      </w:r>
      <w:r w:rsidRPr="00BA3141">
        <w:rPr>
          <w:rFonts w:ascii="Verdana" w:hAnsi="Verdana"/>
          <w:sz w:val="16"/>
          <w:szCs w:val="16"/>
        </w:rPr>
        <w:tab/>
      </w:r>
      <w:r w:rsidR="00BA3141" w:rsidRPr="00BA3141">
        <w:rPr>
          <w:rFonts w:ascii="Verdana" w:hAnsi="Verdana"/>
          <w:sz w:val="16"/>
          <w:szCs w:val="16"/>
        </w:rPr>
        <w:t>Ing. Ludvík Efler</w:t>
      </w:r>
    </w:p>
    <w:p w14:paraId="4DF24F26" w14:textId="77777777" w:rsidR="00402C6E" w:rsidRPr="00C173BB" w:rsidRDefault="00402C6E" w:rsidP="00402C6E">
      <w:pPr>
        <w:pStyle w:val="Prosttext"/>
        <w:spacing w:line="360" w:lineRule="auto"/>
        <w:rPr>
          <w:rFonts w:ascii="Verdana" w:hAnsi="Verdana"/>
          <w:sz w:val="16"/>
          <w:szCs w:val="16"/>
        </w:rPr>
      </w:pPr>
    </w:p>
    <w:p w14:paraId="63D34503" w14:textId="77777777" w:rsidR="00402C6E" w:rsidRPr="00C173BB" w:rsidRDefault="00402C6E" w:rsidP="00402C6E">
      <w:pPr>
        <w:pStyle w:val="Prosttext"/>
        <w:spacing w:line="360" w:lineRule="auto"/>
        <w:rPr>
          <w:rFonts w:ascii="Verdana" w:hAnsi="Verdana"/>
          <w:sz w:val="16"/>
          <w:szCs w:val="16"/>
        </w:rPr>
      </w:pPr>
      <w:r w:rsidRPr="00C173BB">
        <w:rPr>
          <w:rFonts w:ascii="Verdana" w:hAnsi="Verdana"/>
          <w:sz w:val="16"/>
          <w:szCs w:val="16"/>
        </w:rPr>
        <w:t>ZHOTOVITEL:</w:t>
      </w:r>
    </w:p>
    <w:p w14:paraId="3B0B669F" w14:textId="77777777" w:rsidR="00402C6E" w:rsidRPr="00C173BB" w:rsidRDefault="00402C6E" w:rsidP="00402C6E">
      <w:pPr>
        <w:pStyle w:val="Prosttext"/>
        <w:spacing w:line="360" w:lineRule="auto"/>
        <w:rPr>
          <w:rFonts w:ascii="Verdana" w:hAnsi="Verdana"/>
          <w:sz w:val="16"/>
          <w:szCs w:val="16"/>
        </w:rPr>
      </w:pPr>
      <w:r w:rsidRPr="00C173BB">
        <w:rPr>
          <w:rFonts w:ascii="Verdana" w:hAnsi="Verdana"/>
          <w:sz w:val="16"/>
          <w:szCs w:val="16"/>
        </w:rPr>
        <w:t>Název:</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highlight w:val="lightGray"/>
        </w:rPr>
        <w:t>…………………………………………</w:t>
      </w:r>
    </w:p>
    <w:p w14:paraId="3F6CB622" w14:textId="77777777" w:rsidR="00402C6E" w:rsidRPr="00C173BB" w:rsidRDefault="00402C6E" w:rsidP="00402C6E">
      <w:pPr>
        <w:pStyle w:val="Prosttext"/>
        <w:spacing w:line="360" w:lineRule="auto"/>
        <w:rPr>
          <w:rFonts w:ascii="Verdana" w:hAnsi="Verdana"/>
          <w:sz w:val="16"/>
          <w:szCs w:val="16"/>
        </w:rPr>
      </w:pPr>
      <w:r w:rsidRPr="00C173BB">
        <w:rPr>
          <w:rFonts w:ascii="Verdana" w:hAnsi="Verdana"/>
          <w:sz w:val="16"/>
          <w:szCs w:val="16"/>
        </w:rPr>
        <w:t>Sídlo:</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highlight w:val="lightGray"/>
        </w:rPr>
        <w:t>…………………………………………</w:t>
      </w:r>
    </w:p>
    <w:p w14:paraId="4893FE0F" w14:textId="77777777" w:rsidR="00402C6E" w:rsidRPr="00C173BB" w:rsidRDefault="00402C6E" w:rsidP="00402C6E">
      <w:pPr>
        <w:pStyle w:val="Prosttext"/>
        <w:spacing w:line="360" w:lineRule="auto"/>
        <w:rPr>
          <w:rFonts w:ascii="Verdana" w:hAnsi="Verdana"/>
          <w:sz w:val="16"/>
          <w:szCs w:val="16"/>
        </w:rPr>
      </w:pPr>
      <w:r w:rsidRPr="00C173BB">
        <w:rPr>
          <w:rFonts w:ascii="Verdana" w:hAnsi="Verdana"/>
          <w:sz w:val="16"/>
          <w:szCs w:val="16"/>
        </w:rPr>
        <w:t xml:space="preserve">IČ:   </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highlight w:val="lightGray"/>
        </w:rPr>
        <w:t>…………………………………………</w:t>
      </w:r>
    </w:p>
    <w:p w14:paraId="708658C4" w14:textId="77777777" w:rsidR="00402C6E" w:rsidRPr="00C173BB" w:rsidRDefault="00402C6E" w:rsidP="00402C6E">
      <w:pPr>
        <w:pStyle w:val="Prosttext"/>
        <w:spacing w:line="360" w:lineRule="auto"/>
        <w:rPr>
          <w:rFonts w:ascii="Verdana" w:hAnsi="Verdana"/>
          <w:sz w:val="16"/>
          <w:szCs w:val="16"/>
        </w:rPr>
      </w:pPr>
      <w:r w:rsidRPr="00C173BB">
        <w:rPr>
          <w:rFonts w:ascii="Verdana" w:hAnsi="Verdana"/>
          <w:sz w:val="16"/>
          <w:szCs w:val="16"/>
        </w:rPr>
        <w:t xml:space="preserve">DIČ:   </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highlight w:val="lightGray"/>
        </w:rPr>
        <w:t>…………………………………………</w:t>
      </w:r>
    </w:p>
    <w:p w14:paraId="6D0856CE" w14:textId="77777777" w:rsidR="00402C6E" w:rsidRPr="00C173BB" w:rsidRDefault="00402C6E" w:rsidP="00402C6E">
      <w:pPr>
        <w:pStyle w:val="Prosttext"/>
        <w:spacing w:line="360" w:lineRule="auto"/>
        <w:rPr>
          <w:rFonts w:ascii="Verdana" w:hAnsi="Verdana"/>
          <w:sz w:val="16"/>
          <w:szCs w:val="16"/>
        </w:rPr>
      </w:pPr>
      <w:r w:rsidRPr="00C173BB">
        <w:rPr>
          <w:rFonts w:ascii="Verdana" w:hAnsi="Verdana"/>
          <w:sz w:val="16"/>
          <w:szCs w:val="16"/>
        </w:rPr>
        <w:t xml:space="preserve">Bankovní spojení: </w:t>
      </w:r>
      <w:r w:rsidRPr="00C173BB">
        <w:rPr>
          <w:rFonts w:ascii="Verdana" w:hAnsi="Verdana"/>
          <w:sz w:val="16"/>
          <w:szCs w:val="16"/>
        </w:rPr>
        <w:tab/>
      </w:r>
      <w:r w:rsidRPr="00C173BB">
        <w:rPr>
          <w:rFonts w:ascii="Verdana" w:hAnsi="Verdana"/>
          <w:sz w:val="16"/>
          <w:szCs w:val="16"/>
          <w:highlight w:val="lightGray"/>
        </w:rPr>
        <w:t>…………………………………………</w:t>
      </w:r>
    </w:p>
    <w:p w14:paraId="73F7038F" w14:textId="77777777" w:rsidR="00402C6E" w:rsidRPr="00C173BB" w:rsidRDefault="00402C6E" w:rsidP="00402C6E">
      <w:pPr>
        <w:pStyle w:val="Prosttext"/>
        <w:spacing w:line="360" w:lineRule="auto"/>
        <w:rPr>
          <w:rFonts w:ascii="Verdana" w:hAnsi="Verdana"/>
          <w:sz w:val="16"/>
          <w:szCs w:val="16"/>
        </w:rPr>
      </w:pPr>
      <w:r w:rsidRPr="00C173BB">
        <w:rPr>
          <w:rFonts w:ascii="Verdana" w:hAnsi="Verdana"/>
          <w:sz w:val="16"/>
          <w:szCs w:val="16"/>
        </w:rPr>
        <w:t xml:space="preserve">Číslo účtu:     </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highlight w:val="lightGray"/>
        </w:rPr>
        <w:t>…………………………………………</w:t>
      </w:r>
    </w:p>
    <w:p w14:paraId="66508659" w14:textId="77777777" w:rsidR="00402C6E" w:rsidRPr="00C173BB" w:rsidRDefault="00402C6E" w:rsidP="00402C6E">
      <w:pPr>
        <w:pStyle w:val="Prosttext"/>
        <w:spacing w:line="360" w:lineRule="auto"/>
        <w:rPr>
          <w:rFonts w:ascii="Verdana" w:hAnsi="Verdana"/>
          <w:sz w:val="16"/>
          <w:szCs w:val="16"/>
        </w:rPr>
      </w:pPr>
      <w:r w:rsidRPr="00C173BB">
        <w:rPr>
          <w:rFonts w:ascii="Verdana" w:hAnsi="Verdana"/>
          <w:sz w:val="16"/>
          <w:szCs w:val="16"/>
        </w:rPr>
        <w:t>Tel.:</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highlight w:val="lightGray"/>
        </w:rPr>
        <w:t>…………………………………………</w:t>
      </w:r>
    </w:p>
    <w:p w14:paraId="3A3EF8D9" w14:textId="77777777" w:rsidR="00402C6E" w:rsidRPr="00C173BB" w:rsidRDefault="00402C6E" w:rsidP="00402C6E">
      <w:pPr>
        <w:pStyle w:val="Prosttext"/>
        <w:spacing w:line="360" w:lineRule="auto"/>
        <w:rPr>
          <w:rFonts w:ascii="Verdana" w:hAnsi="Verdana"/>
          <w:sz w:val="16"/>
          <w:szCs w:val="16"/>
        </w:rPr>
      </w:pPr>
      <w:r w:rsidRPr="00C173BB">
        <w:rPr>
          <w:rFonts w:ascii="Verdana" w:hAnsi="Verdana"/>
          <w:sz w:val="16"/>
          <w:szCs w:val="16"/>
        </w:rPr>
        <w:t>E-mail:</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highlight w:val="lightGray"/>
        </w:rPr>
        <w:t>…………………………………………</w:t>
      </w:r>
    </w:p>
    <w:p w14:paraId="1CDD619E" w14:textId="77777777" w:rsidR="00402C6E" w:rsidRPr="00C173BB" w:rsidRDefault="00402C6E" w:rsidP="00402C6E">
      <w:pPr>
        <w:pStyle w:val="Prosttext"/>
        <w:spacing w:line="360" w:lineRule="auto"/>
        <w:rPr>
          <w:rFonts w:ascii="Verdana" w:hAnsi="Verdana"/>
          <w:sz w:val="16"/>
          <w:szCs w:val="16"/>
        </w:rPr>
      </w:pPr>
    </w:p>
    <w:p w14:paraId="73F6BA7E" w14:textId="77777777" w:rsidR="00402C6E" w:rsidRPr="00C173BB" w:rsidRDefault="00402C6E" w:rsidP="00402C6E">
      <w:pPr>
        <w:pStyle w:val="Prosttext"/>
        <w:spacing w:line="360" w:lineRule="auto"/>
        <w:rPr>
          <w:rFonts w:ascii="Verdana" w:hAnsi="Verdana"/>
          <w:sz w:val="16"/>
          <w:szCs w:val="16"/>
        </w:rPr>
      </w:pPr>
      <w:r w:rsidRPr="00C173BB">
        <w:rPr>
          <w:rFonts w:ascii="Verdana" w:hAnsi="Verdana"/>
          <w:sz w:val="16"/>
          <w:szCs w:val="16"/>
        </w:rPr>
        <w:t>Zástupce objednatele:</w:t>
      </w:r>
    </w:p>
    <w:p w14:paraId="5B5D7AA5" w14:textId="77777777" w:rsidR="00402C6E" w:rsidRPr="00C173BB" w:rsidRDefault="00402C6E" w:rsidP="00402C6E">
      <w:pPr>
        <w:pStyle w:val="Prosttext"/>
        <w:spacing w:line="360" w:lineRule="auto"/>
        <w:rPr>
          <w:rFonts w:ascii="Verdana" w:hAnsi="Verdana"/>
          <w:sz w:val="16"/>
          <w:szCs w:val="16"/>
        </w:rPr>
      </w:pPr>
      <w:r w:rsidRPr="00C173BB">
        <w:rPr>
          <w:rFonts w:ascii="Verdana" w:hAnsi="Verdana"/>
          <w:sz w:val="16"/>
          <w:szCs w:val="16"/>
        </w:rPr>
        <w:t xml:space="preserve">Ve věcech smluvních: </w:t>
      </w:r>
      <w:r>
        <w:rPr>
          <w:rFonts w:ascii="Verdana" w:hAnsi="Verdana"/>
          <w:sz w:val="16"/>
          <w:szCs w:val="16"/>
        </w:rPr>
        <w:tab/>
      </w:r>
      <w:r w:rsidRPr="00C173BB">
        <w:rPr>
          <w:rFonts w:ascii="Verdana" w:hAnsi="Verdana"/>
          <w:sz w:val="16"/>
          <w:szCs w:val="16"/>
          <w:highlight w:val="lightGray"/>
        </w:rPr>
        <w:t>…………………………………………</w:t>
      </w:r>
    </w:p>
    <w:p w14:paraId="2C36E3FC" w14:textId="77777777" w:rsidR="00402C6E" w:rsidRPr="00C173BB" w:rsidRDefault="00402C6E" w:rsidP="00402C6E">
      <w:pPr>
        <w:pStyle w:val="Prosttext"/>
        <w:spacing w:line="360" w:lineRule="auto"/>
        <w:rPr>
          <w:rFonts w:ascii="Verdana" w:hAnsi="Verdana"/>
          <w:sz w:val="16"/>
          <w:szCs w:val="16"/>
        </w:rPr>
      </w:pPr>
      <w:r w:rsidRPr="00C173BB">
        <w:rPr>
          <w:rFonts w:ascii="Verdana" w:hAnsi="Verdana"/>
          <w:sz w:val="16"/>
          <w:szCs w:val="16"/>
        </w:rPr>
        <w:t>Ve věcech technických:</w:t>
      </w:r>
      <w:r w:rsidRPr="00C173BB">
        <w:rPr>
          <w:rFonts w:ascii="Verdana" w:hAnsi="Verdana"/>
          <w:sz w:val="16"/>
          <w:szCs w:val="16"/>
        </w:rPr>
        <w:tab/>
      </w:r>
      <w:r w:rsidRPr="00C173BB">
        <w:rPr>
          <w:rFonts w:ascii="Verdana" w:hAnsi="Verdana"/>
          <w:sz w:val="16"/>
          <w:szCs w:val="16"/>
          <w:highlight w:val="lightGray"/>
        </w:rPr>
        <w:t>…………………………………………</w:t>
      </w:r>
    </w:p>
    <w:p w14:paraId="0D852E20" w14:textId="77777777" w:rsidR="00402C6E" w:rsidRPr="00C173BB" w:rsidRDefault="00402C6E" w:rsidP="00402C6E">
      <w:pPr>
        <w:pStyle w:val="Prosttext"/>
        <w:spacing w:line="360" w:lineRule="auto"/>
        <w:rPr>
          <w:rFonts w:ascii="Verdana" w:hAnsi="Verdana"/>
          <w:sz w:val="16"/>
          <w:szCs w:val="16"/>
        </w:rPr>
      </w:pPr>
    </w:p>
    <w:p w14:paraId="49474968" w14:textId="77777777" w:rsidR="00402C6E" w:rsidRPr="00C173BB" w:rsidRDefault="00402C6E" w:rsidP="00402C6E">
      <w:pPr>
        <w:pStyle w:val="Nzev"/>
        <w:spacing w:line="360" w:lineRule="auto"/>
        <w:jc w:val="left"/>
        <w:rPr>
          <w:rFonts w:ascii="Verdana" w:hAnsi="Verdana"/>
          <w:b w:val="0"/>
          <w:bCs w:val="0"/>
          <w:sz w:val="16"/>
          <w:szCs w:val="16"/>
        </w:rPr>
      </w:pPr>
    </w:p>
    <w:p w14:paraId="4ED7F512" w14:textId="77777777" w:rsidR="00402C6E" w:rsidRPr="00C173BB" w:rsidRDefault="00402C6E" w:rsidP="00402C6E">
      <w:pPr>
        <w:pStyle w:val="Nzev"/>
        <w:spacing w:line="360" w:lineRule="auto"/>
        <w:jc w:val="left"/>
        <w:rPr>
          <w:rFonts w:ascii="Verdana" w:hAnsi="Verdana"/>
          <w:b w:val="0"/>
          <w:bCs w:val="0"/>
          <w:sz w:val="16"/>
          <w:szCs w:val="16"/>
        </w:rPr>
      </w:pPr>
    </w:p>
    <w:p w14:paraId="4DE188A8" w14:textId="77777777" w:rsidR="00402C6E" w:rsidRPr="00C173BB" w:rsidRDefault="00402C6E" w:rsidP="00402C6E">
      <w:pPr>
        <w:pStyle w:val="Nzev"/>
        <w:spacing w:line="360" w:lineRule="auto"/>
        <w:rPr>
          <w:rFonts w:ascii="Verdana" w:hAnsi="Verdana"/>
          <w:sz w:val="16"/>
          <w:szCs w:val="16"/>
          <w:u w:val="single"/>
        </w:rPr>
      </w:pPr>
      <w:r w:rsidRPr="00C173BB">
        <w:rPr>
          <w:rFonts w:ascii="Verdana" w:hAnsi="Verdana"/>
          <w:sz w:val="16"/>
          <w:szCs w:val="16"/>
          <w:u w:val="single"/>
        </w:rPr>
        <w:br w:type="page"/>
      </w:r>
      <w:r w:rsidRPr="00C173BB">
        <w:rPr>
          <w:rFonts w:ascii="Verdana" w:hAnsi="Verdana"/>
          <w:sz w:val="16"/>
          <w:szCs w:val="16"/>
          <w:u w:val="single"/>
        </w:rPr>
        <w:lastRenderedPageBreak/>
        <w:t>VYMEZENÍ POJMŮ:</w:t>
      </w:r>
    </w:p>
    <w:p w14:paraId="60447C0E" w14:textId="77777777" w:rsidR="00402C6E" w:rsidRPr="00C173BB" w:rsidRDefault="00402C6E" w:rsidP="00402C6E">
      <w:pPr>
        <w:spacing w:line="360" w:lineRule="auto"/>
        <w:ind w:left="426"/>
        <w:jc w:val="both"/>
        <w:rPr>
          <w:rFonts w:ascii="Verdana" w:hAnsi="Verdana" w:cs="Arial"/>
          <w:sz w:val="16"/>
          <w:szCs w:val="16"/>
          <w:lang w:eastAsia="en-US"/>
        </w:rPr>
      </w:pPr>
      <w:r w:rsidRPr="00C173BB">
        <w:rPr>
          <w:rFonts w:ascii="Verdana" w:hAnsi="Verdana" w:cs="Arial"/>
          <w:sz w:val="16"/>
          <w:szCs w:val="16"/>
          <w:lang w:eastAsia="en-US"/>
        </w:rPr>
        <w:t>Pokud z kontextu nevyplývá něco jiného, mají níže uvedené výrazy následující význam:</w:t>
      </w:r>
    </w:p>
    <w:p w14:paraId="3E581BEC" w14:textId="77777777" w:rsidR="00402C6E" w:rsidRPr="00C173BB" w:rsidRDefault="00402C6E" w:rsidP="00402C6E">
      <w:pPr>
        <w:widowControl w:val="0"/>
        <w:numPr>
          <w:ilvl w:val="0"/>
          <w:numId w:val="32"/>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„Den“</w:t>
      </w:r>
      <w:r w:rsidRPr="00C173BB">
        <w:rPr>
          <w:rFonts w:ascii="Verdana" w:hAnsi="Verdana" w:cs="Arial"/>
          <w:sz w:val="16"/>
          <w:szCs w:val="16"/>
          <w:lang w:eastAsia="en-US"/>
        </w:rPr>
        <w:t xml:space="preserve"> znamená kalendářní den. </w:t>
      </w:r>
    </w:p>
    <w:p w14:paraId="553409B8" w14:textId="77777777" w:rsidR="00402C6E" w:rsidRPr="00C173BB" w:rsidRDefault="00402C6E" w:rsidP="00402C6E">
      <w:pPr>
        <w:widowControl w:val="0"/>
        <w:numPr>
          <w:ilvl w:val="0"/>
          <w:numId w:val="32"/>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"Dílo"</w:t>
      </w:r>
      <w:r w:rsidRPr="00C173BB">
        <w:rPr>
          <w:rFonts w:ascii="Verdana" w:hAnsi="Verdana" w:cs="Arial"/>
          <w:sz w:val="16"/>
          <w:szCs w:val="16"/>
          <w:lang w:eastAsia="en-US"/>
        </w:rPr>
        <w:t xml:space="preserve"> je definováno v článku I. této smlouvy a zahrnuje veškeré dodávky materiálu a zařízení, práce a služby dle zadávacích podmínek objednatele</w:t>
      </w:r>
    </w:p>
    <w:p w14:paraId="4865C1A4" w14:textId="77777777" w:rsidR="00402C6E" w:rsidRPr="00C173BB" w:rsidRDefault="00402C6E" w:rsidP="00402C6E">
      <w:pPr>
        <w:widowControl w:val="0"/>
        <w:numPr>
          <w:ilvl w:val="0"/>
          <w:numId w:val="32"/>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"DPH" </w:t>
      </w:r>
      <w:r w:rsidRPr="00C173BB">
        <w:rPr>
          <w:rFonts w:ascii="Verdana" w:hAnsi="Verdana" w:cs="Arial"/>
          <w:sz w:val="16"/>
          <w:szCs w:val="16"/>
          <w:lang w:eastAsia="en-US"/>
        </w:rPr>
        <w:t xml:space="preserve">znamená daň z přidané hodnoty. </w:t>
      </w:r>
    </w:p>
    <w:p w14:paraId="02C29CB4" w14:textId="77777777" w:rsidR="00402C6E" w:rsidRPr="00C173BB" w:rsidRDefault="00402C6E" w:rsidP="00402C6E">
      <w:pPr>
        <w:widowControl w:val="0"/>
        <w:numPr>
          <w:ilvl w:val="0"/>
          <w:numId w:val="32"/>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"Materiály a zařízení" </w:t>
      </w:r>
      <w:r w:rsidRPr="00C173BB">
        <w:rPr>
          <w:rFonts w:ascii="Verdana" w:hAnsi="Verdana" w:cs="Arial"/>
          <w:sz w:val="16"/>
          <w:szCs w:val="16"/>
          <w:lang w:eastAsia="en-US"/>
        </w:rPr>
        <w:t>zahrnuje materiály, dodávky, přístroje, vybavení a strojní zařízení, nezbytné pro dílo, které se stanou trvalou součástí předmětu díla.</w:t>
      </w:r>
    </w:p>
    <w:p w14:paraId="7F025CFC" w14:textId="77777777" w:rsidR="00402C6E" w:rsidRPr="00C173BB" w:rsidRDefault="00402C6E" w:rsidP="00402C6E">
      <w:pPr>
        <w:widowControl w:val="0"/>
        <w:numPr>
          <w:ilvl w:val="0"/>
          <w:numId w:val="32"/>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"Dokončení" </w:t>
      </w:r>
      <w:r w:rsidRPr="00C173BB">
        <w:rPr>
          <w:rFonts w:ascii="Verdana" w:hAnsi="Verdana" w:cs="Arial"/>
          <w:sz w:val="16"/>
          <w:szCs w:val="16"/>
          <w:lang w:eastAsia="en-US"/>
        </w:rPr>
        <w:t xml:space="preserve">znamená, že dílo bylo úplně fyzicky postaveno a zkompletováno </w:t>
      </w:r>
    </w:p>
    <w:p w14:paraId="18B62736" w14:textId="77777777" w:rsidR="00402C6E" w:rsidRPr="00C173BB" w:rsidRDefault="00402C6E" w:rsidP="00402C6E">
      <w:pPr>
        <w:widowControl w:val="0"/>
        <w:numPr>
          <w:ilvl w:val="0"/>
          <w:numId w:val="32"/>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„Měsíc“ </w:t>
      </w:r>
      <w:r w:rsidRPr="00C173BB">
        <w:rPr>
          <w:rFonts w:ascii="Verdana" w:hAnsi="Verdana" w:cs="Arial"/>
          <w:sz w:val="16"/>
          <w:szCs w:val="16"/>
          <w:lang w:eastAsia="en-US"/>
        </w:rPr>
        <w:t xml:space="preserve">znamená třicet po sobě jdoucích dní. Konec lhůty určené podle měsíců připadá na den, který se číslem shoduje se dnem, na který připadá událost, od níž se lhůta počítá.  </w:t>
      </w:r>
    </w:p>
    <w:p w14:paraId="1F0B102C" w14:textId="77777777" w:rsidR="00402C6E" w:rsidRPr="00C173BB" w:rsidRDefault="00402C6E" w:rsidP="00402C6E">
      <w:pPr>
        <w:widowControl w:val="0"/>
        <w:numPr>
          <w:ilvl w:val="0"/>
          <w:numId w:val="32"/>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„Místo provádění díla“ </w:t>
      </w:r>
      <w:r w:rsidRPr="00C173BB">
        <w:rPr>
          <w:rFonts w:ascii="Verdana" w:hAnsi="Verdana" w:cs="Arial"/>
          <w:sz w:val="16"/>
          <w:szCs w:val="16"/>
          <w:lang w:eastAsia="en-US"/>
        </w:rPr>
        <w:t xml:space="preserve">znamená pozemky, stavby nebo zařízení, na nichž nebo v nichž je dílo prováděno.  </w:t>
      </w:r>
    </w:p>
    <w:p w14:paraId="06781B64" w14:textId="77777777" w:rsidR="00402C6E" w:rsidRPr="00C173BB" w:rsidRDefault="00402C6E" w:rsidP="00402C6E">
      <w:pPr>
        <w:widowControl w:val="0"/>
        <w:numPr>
          <w:ilvl w:val="0"/>
          <w:numId w:val="32"/>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 „Objednatelem“ </w:t>
      </w:r>
      <w:r w:rsidRPr="00C173BB">
        <w:rPr>
          <w:rFonts w:ascii="Verdana" w:hAnsi="Verdana" w:cs="Arial"/>
          <w:sz w:val="16"/>
          <w:szCs w:val="16"/>
          <w:lang w:eastAsia="en-US"/>
        </w:rPr>
        <w:t xml:space="preserve">je zadavatel po uzavření smlouvy na plnění veřejné zakázky nebo zakázky podle Pravidel </w:t>
      </w:r>
      <w:r w:rsidRPr="00C173BB">
        <w:rPr>
          <w:rFonts w:ascii="Verdana" w:hAnsi="Verdana" w:cs="Arial"/>
          <w:sz w:val="16"/>
          <w:szCs w:val="16"/>
        </w:rPr>
        <w:t>pro poskytování dotace v rámci Programu rozvoje venkova pro období 2014–2020.</w:t>
      </w:r>
    </w:p>
    <w:p w14:paraId="48BF6FAB" w14:textId="77777777" w:rsidR="00402C6E" w:rsidRPr="00C173BB" w:rsidRDefault="00402C6E" w:rsidP="00402C6E">
      <w:pPr>
        <w:widowControl w:val="0"/>
        <w:numPr>
          <w:ilvl w:val="0"/>
          <w:numId w:val="32"/>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w:t>
      </w:r>
      <w:proofErr w:type="spellStart"/>
      <w:r w:rsidRPr="00C173BB">
        <w:rPr>
          <w:rFonts w:ascii="Verdana" w:hAnsi="Verdana" w:cs="Arial"/>
          <w:b/>
          <w:sz w:val="16"/>
          <w:szCs w:val="16"/>
          <w:lang w:eastAsia="en-US"/>
        </w:rPr>
        <w:t>Podzhotovitelem</w:t>
      </w:r>
      <w:proofErr w:type="spellEnd"/>
      <w:r w:rsidRPr="00C173BB">
        <w:rPr>
          <w:rFonts w:ascii="Verdana" w:hAnsi="Verdana" w:cs="Arial"/>
          <w:b/>
          <w:sz w:val="16"/>
          <w:szCs w:val="16"/>
          <w:lang w:eastAsia="en-US"/>
        </w:rPr>
        <w:t>“</w:t>
      </w:r>
      <w:r w:rsidRPr="00C173BB">
        <w:rPr>
          <w:rFonts w:ascii="Verdana" w:hAnsi="Verdana" w:cs="Arial"/>
          <w:sz w:val="16"/>
          <w:szCs w:val="16"/>
          <w:lang w:eastAsia="en-US"/>
        </w:rPr>
        <w:t xml:space="preserve"> je subdodavatel po uzavření smlouvy na plnění veřejné zakázky nebo zakázky podle Pravidel </w:t>
      </w:r>
      <w:r w:rsidRPr="00C173BB">
        <w:rPr>
          <w:rFonts w:ascii="Verdana" w:hAnsi="Verdana" w:cs="Arial"/>
          <w:sz w:val="16"/>
          <w:szCs w:val="16"/>
        </w:rPr>
        <w:t>pro poskytování dotace v rámci Programu rozvoje venkova pro období 2014–2020.</w:t>
      </w:r>
    </w:p>
    <w:p w14:paraId="732BD0A1" w14:textId="77777777" w:rsidR="00402C6E" w:rsidRPr="00C173BB" w:rsidRDefault="00402C6E" w:rsidP="00402C6E">
      <w:pPr>
        <w:widowControl w:val="0"/>
        <w:numPr>
          <w:ilvl w:val="0"/>
          <w:numId w:val="32"/>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„Položkovým rozpočtem“</w:t>
      </w:r>
      <w:r w:rsidRPr="00C173BB">
        <w:rPr>
          <w:rFonts w:ascii="Verdana" w:hAnsi="Verdana" w:cs="Arial"/>
          <w:sz w:val="16"/>
          <w:szCs w:val="16"/>
          <w:lang w:eastAsia="en-US"/>
        </w:rPr>
        <w:t xml:space="preserve"> je zhotovitelem oceněný soupis stavebních prací s výkazem výměr, dodávek a služeb, v němž jsou zhotovitelem uvedeny jednotkové ceny u všech položek stavebních prací, dodávek a služeb a jejich celkové ceny pro zadavatelem vymezené množství.</w:t>
      </w:r>
    </w:p>
    <w:p w14:paraId="72EFA4B3" w14:textId="77777777" w:rsidR="00402C6E" w:rsidRPr="00C173BB" w:rsidRDefault="00402C6E" w:rsidP="00402C6E">
      <w:pPr>
        <w:widowControl w:val="0"/>
        <w:numPr>
          <w:ilvl w:val="0"/>
          <w:numId w:val="32"/>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"Práce" </w:t>
      </w:r>
      <w:r w:rsidRPr="00C173BB">
        <w:rPr>
          <w:rFonts w:ascii="Verdana" w:hAnsi="Verdana" w:cs="Arial"/>
          <w:sz w:val="16"/>
          <w:szCs w:val="16"/>
          <w:lang w:eastAsia="en-US"/>
        </w:rPr>
        <w:t>znamená jakékoli práce či činnosti nutné pro řádné a včasné zhotovení a předání díla v souladu s podmínkami této smlouvy.</w:t>
      </w:r>
    </w:p>
    <w:p w14:paraId="6E8E5CBD" w14:textId="77777777" w:rsidR="00402C6E" w:rsidRPr="00C173BB" w:rsidRDefault="00402C6E" w:rsidP="00402C6E">
      <w:pPr>
        <w:widowControl w:val="0"/>
        <w:numPr>
          <w:ilvl w:val="0"/>
          <w:numId w:val="32"/>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"Předávací protokol" </w:t>
      </w:r>
      <w:r w:rsidRPr="00C173BB">
        <w:rPr>
          <w:rFonts w:ascii="Verdana" w:hAnsi="Verdana" w:cs="Arial"/>
          <w:sz w:val="16"/>
          <w:szCs w:val="16"/>
          <w:lang w:eastAsia="en-US"/>
        </w:rPr>
        <w:t xml:space="preserve">znamená potvrzení o převzetí díla, které podepíší objednatel a zhotovitel </w:t>
      </w:r>
    </w:p>
    <w:p w14:paraId="6688A649" w14:textId="77777777" w:rsidR="00402C6E" w:rsidRPr="00C173BB" w:rsidRDefault="00402C6E" w:rsidP="00402C6E">
      <w:pPr>
        <w:widowControl w:val="0"/>
        <w:numPr>
          <w:ilvl w:val="0"/>
          <w:numId w:val="32"/>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"Převzetí" </w:t>
      </w:r>
      <w:r w:rsidRPr="00C173BB">
        <w:rPr>
          <w:rFonts w:ascii="Verdana" w:hAnsi="Verdana" w:cs="Arial"/>
          <w:sz w:val="16"/>
          <w:szCs w:val="16"/>
          <w:lang w:eastAsia="en-US"/>
        </w:rPr>
        <w:t>znamená, že došlo k mechanické kompletaci, byly úspěšně provedeny všechny zkoušky vyžadované touto smlouvou, dílo nevykazuje vady a nedodělky, které by bránily bezpečnému a řádnému provozu díla, a objednatel a zhotovitel podepsali předávací protokol.</w:t>
      </w:r>
    </w:p>
    <w:p w14:paraId="23602074" w14:textId="77777777" w:rsidR="00402C6E" w:rsidRPr="00C173BB" w:rsidRDefault="00402C6E" w:rsidP="00402C6E">
      <w:pPr>
        <w:widowControl w:val="0"/>
        <w:numPr>
          <w:ilvl w:val="0"/>
          <w:numId w:val="32"/>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„Příslušnou dokumentací“ </w:t>
      </w:r>
      <w:r w:rsidRPr="00C173BB">
        <w:rPr>
          <w:rFonts w:ascii="Verdana" w:hAnsi="Verdana" w:cs="Arial"/>
          <w:sz w:val="16"/>
          <w:szCs w:val="16"/>
          <w:lang w:eastAsia="en-US"/>
        </w:rPr>
        <w:t>je dokumentace zpracovaná v rozsahu stanoveném jiným právním předpisem (vyhláškou č. 230/2012 Sb.)</w:t>
      </w:r>
    </w:p>
    <w:p w14:paraId="39C9C521" w14:textId="77777777" w:rsidR="00402C6E" w:rsidRPr="00C173BB" w:rsidRDefault="00402C6E" w:rsidP="00402C6E">
      <w:pPr>
        <w:widowControl w:val="0"/>
        <w:numPr>
          <w:ilvl w:val="0"/>
          <w:numId w:val="32"/>
        </w:numPr>
        <w:spacing w:line="360" w:lineRule="auto"/>
        <w:jc w:val="both"/>
        <w:rPr>
          <w:rFonts w:ascii="Verdana" w:hAnsi="Verdana" w:cs="Arial"/>
          <w:b/>
          <w:sz w:val="16"/>
          <w:szCs w:val="16"/>
        </w:rPr>
      </w:pPr>
      <w:r w:rsidRPr="00C173BB">
        <w:rPr>
          <w:rFonts w:ascii="Verdana" w:hAnsi="Verdana" w:cs="Arial"/>
          <w:b/>
          <w:sz w:val="16"/>
          <w:szCs w:val="16"/>
          <w:lang w:eastAsia="en-US"/>
        </w:rPr>
        <w:t xml:space="preserve">„PRV“ </w:t>
      </w:r>
      <w:r w:rsidRPr="00C173BB">
        <w:rPr>
          <w:rFonts w:ascii="Verdana" w:hAnsi="Verdana" w:cs="Arial"/>
          <w:sz w:val="16"/>
          <w:szCs w:val="16"/>
          <w:lang w:eastAsia="en-US"/>
        </w:rPr>
        <w:t>znamená Program rozvoje venkova na období 2014–2020.</w:t>
      </w:r>
    </w:p>
    <w:p w14:paraId="0C9C454E" w14:textId="77777777" w:rsidR="00402C6E" w:rsidRPr="00C173BB" w:rsidRDefault="00402C6E" w:rsidP="00402C6E">
      <w:pPr>
        <w:widowControl w:val="0"/>
        <w:numPr>
          <w:ilvl w:val="0"/>
          <w:numId w:val="32"/>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"Smlouva" </w:t>
      </w:r>
      <w:r w:rsidRPr="00C173BB">
        <w:rPr>
          <w:rFonts w:ascii="Verdana" w:hAnsi="Verdana" w:cs="Arial"/>
          <w:sz w:val="16"/>
          <w:szCs w:val="16"/>
          <w:lang w:eastAsia="en-US"/>
        </w:rPr>
        <w:t>znamená tuto smlouvu ve znění všech pozdějších změn a dodatků, spolu se všemi jejími přílohami, která tvoří kompletní a ucelený soubor práv a povinností objednatele a zhotovitele při realizaci díla.</w:t>
      </w:r>
    </w:p>
    <w:p w14:paraId="621B6B4B" w14:textId="77777777" w:rsidR="00402C6E" w:rsidRPr="00C173BB" w:rsidRDefault="00402C6E" w:rsidP="00402C6E">
      <w:pPr>
        <w:widowControl w:val="0"/>
        <w:numPr>
          <w:ilvl w:val="0"/>
          <w:numId w:val="32"/>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"Staveniště" </w:t>
      </w:r>
      <w:r w:rsidRPr="00C173BB">
        <w:rPr>
          <w:rFonts w:ascii="Verdana" w:hAnsi="Verdana" w:cs="Arial"/>
          <w:sz w:val="16"/>
          <w:szCs w:val="16"/>
          <w:lang w:eastAsia="en-US"/>
        </w:rPr>
        <w:t>znamená pozemky nebo stavby, na nichž nebo v nichž je dílo prováděno.</w:t>
      </w:r>
    </w:p>
    <w:p w14:paraId="50F011A8" w14:textId="77777777" w:rsidR="00402C6E" w:rsidRPr="00C173BB" w:rsidRDefault="00402C6E" w:rsidP="00402C6E">
      <w:pPr>
        <w:widowControl w:val="0"/>
        <w:numPr>
          <w:ilvl w:val="0"/>
          <w:numId w:val="32"/>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"Subdodavatel nebo Subdodavatelé" </w:t>
      </w:r>
      <w:r w:rsidRPr="00C173BB">
        <w:rPr>
          <w:rFonts w:ascii="Verdana" w:hAnsi="Verdana" w:cs="Arial"/>
          <w:sz w:val="16"/>
          <w:szCs w:val="16"/>
          <w:lang w:eastAsia="en-US"/>
        </w:rPr>
        <w:t xml:space="preserve">znamená všechny prodávající, dodavatele, poradce a subdodavatele, kteří mají uzavřenu smlouvu se zhotovitelem na dodávku jakékoliv části díla a kteří byli </w:t>
      </w:r>
      <w:proofErr w:type="spellStart"/>
      <w:r w:rsidRPr="00C173BB">
        <w:rPr>
          <w:rFonts w:ascii="Verdana" w:hAnsi="Verdana" w:cs="Arial"/>
          <w:sz w:val="16"/>
          <w:szCs w:val="16"/>
          <w:lang w:eastAsia="en-US"/>
        </w:rPr>
        <w:t>subkontrahováni</w:t>
      </w:r>
      <w:proofErr w:type="spellEnd"/>
      <w:r w:rsidRPr="00C173BB">
        <w:rPr>
          <w:rFonts w:ascii="Verdana" w:hAnsi="Verdana" w:cs="Arial"/>
          <w:sz w:val="16"/>
          <w:szCs w:val="16"/>
          <w:lang w:eastAsia="en-US"/>
        </w:rPr>
        <w:t xml:space="preserve"> v souladu s článkem VII. této smlouvy.</w:t>
      </w:r>
    </w:p>
    <w:p w14:paraId="24E24C13" w14:textId="77777777" w:rsidR="00402C6E" w:rsidRPr="00C173BB" w:rsidRDefault="00402C6E" w:rsidP="00402C6E">
      <w:pPr>
        <w:widowControl w:val="0"/>
        <w:numPr>
          <w:ilvl w:val="0"/>
          <w:numId w:val="32"/>
        </w:numPr>
        <w:spacing w:line="360" w:lineRule="auto"/>
        <w:jc w:val="both"/>
        <w:rPr>
          <w:rFonts w:ascii="Verdana" w:hAnsi="Verdana" w:cs="Arial"/>
          <w:b/>
          <w:sz w:val="16"/>
          <w:szCs w:val="16"/>
          <w:lang w:eastAsia="en-US"/>
        </w:rPr>
      </w:pPr>
      <w:r w:rsidRPr="00C173BB">
        <w:rPr>
          <w:rFonts w:ascii="Verdana" w:hAnsi="Verdana" w:cs="Arial"/>
          <w:b/>
          <w:sz w:val="16"/>
          <w:szCs w:val="16"/>
          <w:lang w:eastAsia="en-US"/>
        </w:rPr>
        <w:t xml:space="preserve"> „Zadávací podmínky/řízení“ </w:t>
      </w:r>
      <w:r w:rsidRPr="00C173BB">
        <w:rPr>
          <w:rFonts w:ascii="Verdana" w:hAnsi="Verdana" w:cs="Arial"/>
          <w:sz w:val="16"/>
          <w:szCs w:val="16"/>
          <w:lang w:eastAsia="en-US"/>
        </w:rPr>
        <w:t xml:space="preserve">značí podmínky dané objednatelem pro nabídku zhotovitele v souladu s Pravidly </w:t>
      </w:r>
      <w:r w:rsidRPr="00C173BB">
        <w:rPr>
          <w:rFonts w:ascii="Verdana" w:hAnsi="Verdana" w:cs="Arial"/>
          <w:sz w:val="16"/>
          <w:szCs w:val="16"/>
        </w:rPr>
        <w:t>pro poskytování dotace v rámci Programu rozvoje venkova pro období 2014–2020.</w:t>
      </w:r>
    </w:p>
    <w:p w14:paraId="188D39EA" w14:textId="77777777" w:rsidR="00402C6E" w:rsidRPr="00C173BB" w:rsidRDefault="00402C6E" w:rsidP="00402C6E">
      <w:pPr>
        <w:widowControl w:val="0"/>
        <w:numPr>
          <w:ilvl w:val="0"/>
          <w:numId w:val="32"/>
        </w:numPr>
        <w:spacing w:line="360" w:lineRule="auto"/>
        <w:jc w:val="both"/>
        <w:rPr>
          <w:rFonts w:ascii="Verdana" w:hAnsi="Verdana" w:cs="Arial"/>
          <w:b/>
          <w:sz w:val="16"/>
          <w:szCs w:val="16"/>
          <w:u w:val="single"/>
        </w:rPr>
      </w:pPr>
      <w:r w:rsidRPr="00C173BB">
        <w:rPr>
          <w:rFonts w:ascii="Verdana" w:hAnsi="Verdana" w:cs="Arial"/>
          <w:b/>
          <w:sz w:val="16"/>
          <w:szCs w:val="16"/>
          <w:lang w:eastAsia="en-US"/>
        </w:rPr>
        <w:t xml:space="preserve">„Zhotovitelem“ </w:t>
      </w:r>
      <w:r w:rsidRPr="00C173BB">
        <w:rPr>
          <w:rFonts w:ascii="Verdana" w:hAnsi="Verdana" w:cs="Arial"/>
          <w:sz w:val="16"/>
          <w:szCs w:val="16"/>
          <w:lang w:eastAsia="en-US"/>
        </w:rPr>
        <w:t xml:space="preserve">je dodavatel po uzavření smlouvy na plnění veřejné zakázky nebo zakázky podle Pravidel </w:t>
      </w:r>
      <w:r w:rsidRPr="00C173BB">
        <w:rPr>
          <w:rFonts w:ascii="Verdana" w:hAnsi="Verdana" w:cs="Arial"/>
          <w:sz w:val="16"/>
          <w:szCs w:val="16"/>
        </w:rPr>
        <w:t>pro poskytování dotace v rámci Programu rozvoje venkova pro období 2014–2020.</w:t>
      </w:r>
    </w:p>
    <w:p w14:paraId="7CF384A5" w14:textId="77777777" w:rsidR="00402C6E" w:rsidRPr="00C173BB" w:rsidRDefault="00402C6E" w:rsidP="00402C6E">
      <w:pPr>
        <w:pStyle w:val="Prosttext"/>
        <w:spacing w:line="360" w:lineRule="auto"/>
        <w:jc w:val="center"/>
        <w:rPr>
          <w:rFonts w:ascii="Verdana" w:hAnsi="Verdana"/>
          <w:sz w:val="16"/>
          <w:szCs w:val="16"/>
        </w:rPr>
      </w:pPr>
    </w:p>
    <w:p w14:paraId="2534A873" w14:textId="77777777" w:rsidR="00402C6E" w:rsidRPr="00C173BB" w:rsidRDefault="00402C6E" w:rsidP="00BA3141">
      <w:pPr>
        <w:pStyle w:val="Prosttext"/>
        <w:spacing w:line="360" w:lineRule="auto"/>
        <w:jc w:val="center"/>
        <w:rPr>
          <w:rFonts w:ascii="Verdana" w:hAnsi="Verdana"/>
          <w:b/>
          <w:sz w:val="16"/>
          <w:szCs w:val="16"/>
        </w:rPr>
      </w:pPr>
      <w:r w:rsidRPr="00C173BB">
        <w:rPr>
          <w:rFonts w:ascii="Verdana" w:hAnsi="Verdana"/>
          <w:b/>
          <w:sz w:val="16"/>
          <w:szCs w:val="16"/>
        </w:rPr>
        <w:br w:type="page"/>
      </w:r>
      <w:r w:rsidRPr="00C173BB">
        <w:rPr>
          <w:rFonts w:ascii="Verdana" w:hAnsi="Verdana"/>
          <w:b/>
          <w:sz w:val="16"/>
          <w:szCs w:val="16"/>
        </w:rPr>
        <w:lastRenderedPageBreak/>
        <w:t xml:space="preserve">Čl. 1. </w:t>
      </w:r>
      <w:r w:rsidRPr="00C173BB">
        <w:rPr>
          <w:rFonts w:ascii="Verdana" w:hAnsi="Verdana"/>
          <w:b/>
          <w:sz w:val="16"/>
          <w:szCs w:val="16"/>
          <w:u w:val="single"/>
        </w:rPr>
        <w:t>PŘEDMĚT SMLOUVY</w:t>
      </w:r>
    </w:p>
    <w:p w14:paraId="702F1D04" w14:textId="77777777" w:rsidR="00402C6E" w:rsidRPr="00C173BB" w:rsidRDefault="00402C6E" w:rsidP="00BA3141">
      <w:pPr>
        <w:pStyle w:val="Prosttext"/>
        <w:numPr>
          <w:ilvl w:val="0"/>
          <w:numId w:val="25"/>
        </w:numPr>
        <w:spacing w:line="360" w:lineRule="auto"/>
        <w:ind w:left="284" w:hanging="284"/>
        <w:jc w:val="both"/>
        <w:rPr>
          <w:rFonts w:ascii="Verdana" w:hAnsi="Verdana"/>
          <w:bCs/>
          <w:sz w:val="16"/>
          <w:szCs w:val="16"/>
        </w:rPr>
      </w:pPr>
      <w:r w:rsidRPr="00C173BB">
        <w:rPr>
          <w:rFonts w:ascii="Verdana" w:hAnsi="Verdana"/>
          <w:sz w:val="16"/>
          <w:szCs w:val="16"/>
        </w:rPr>
        <w:t>Podpisem této smlouvy se zhotovitel zavazuje v dohodnutém termínu provést pro objednatele dílo a objednatel se zavazuje dílo převzít a zaplatit za jeho provedení sjednanou cenu.</w:t>
      </w:r>
    </w:p>
    <w:p w14:paraId="5A79091B" w14:textId="7949361E" w:rsidR="00402C6E" w:rsidRPr="00C173BB" w:rsidRDefault="00402C6E" w:rsidP="00BA3141">
      <w:pPr>
        <w:pStyle w:val="Prosttext"/>
        <w:numPr>
          <w:ilvl w:val="0"/>
          <w:numId w:val="25"/>
        </w:numPr>
        <w:spacing w:line="360" w:lineRule="auto"/>
        <w:ind w:left="426" w:hanging="426"/>
        <w:jc w:val="both"/>
        <w:rPr>
          <w:rFonts w:ascii="Verdana" w:hAnsi="Verdana"/>
          <w:bCs/>
          <w:sz w:val="16"/>
          <w:szCs w:val="16"/>
        </w:rPr>
      </w:pPr>
      <w:r w:rsidRPr="00C173BB">
        <w:rPr>
          <w:rFonts w:ascii="Verdana" w:hAnsi="Verdana"/>
          <w:bCs/>
          <w:sz w:val="16"/>
          <w:szCs w:val="16"/>
        </w:rPr>
        <w:t xml:space="preserve">Dílem se pro účely této smlouvy rozumí </w:t>
      </w:r>
      <w:r w:rsidR="00FF3B00" w:rsidRPr="00FF3B00">
        <w:rPr>
          <w:rFonts w:ascii="Verdana" w:hAnsi="Verdana"/>
          <w:bCs/>
          <w:sz w:val="16"/>
          <w:szCs w:val="16"/>
        </w:rPr>
        <w:t>Investice do zemědělského podniku Agrofarma Merboltice s.r.o.</w:t>
      </w:r>
      <w:r w:rsidRPr="00C173BB">
        <w:rPr>
          <w:rFonts w:ascii="Verdana" w:hAnsi="Verdana"/>
          <w:bCs/>
          <w:sz w:val="16"/>
          <w:szCs w:val="16"/>
        </w:rPr>
        <w:t xml:space="preserve"> (dále v textu jen „dílo“). Specifikace díla včetně položkového rozpočtu je uvedena v příloze č. 1 této smlouvy.</w:t>
      </w:r>
    </w:p>
    <w:p w14:paraId="0D197DCF" w14:textId="31F3CA94" w:rsidR="00402C6E" w:rsidRPr="00BA3141" w:rsidRDefault="00402C6E" w:rsidP="00BA3141">
      <w:pPr>
        <w:pStyle w:val="Prosttext"/>
        <w:spacing w:line="360" w:lineRule="auto"/>
        <w:ind w:left="284" w:hanging="284"/>
        <w:jc w:val="both"/>
        <w:rPr>
          <w:rFonts w:ascii="Verdana" w:hAnsi="Verdana"/>
          <w:bCs/>
          <w:sz w:val="16"/>
          <w:szCs w:val="16"/>
        </w:rPr>
      </w:pPr>
      <w:r w:rsidRPr="00C173BB">
        <w:rPr>
          <w:rFonts w:ascii="Verdana" w:hAnsi="Verdana"/>
          <w:bCs/>
          <w:sz w:val="16"/>
          <w:szCs w:val="16"/>
        </w:rPr>
        <w:tab/>
      </w:r>
      <w:r w:rsidRPr="00BA3141">
        <w:rPr>
          <w:rFonts w:ascii="Verdana" w:hAnsi="Verdana"/>
          <w:bCs/>
          <w:sz w:val="16"/>
          <w:szCs w:val="16"/>
        </w:rPr>
        <w:t>Dílo je složeno:</w:t>
      </w:r>
      <w:r w:rsidR="00BA3141">
        <w:rPr>
          <w:rFonts w:ascii="Verdana" w:hAnsi="Verdana"/>
          <w:bCs/>
          <w:sz w:val="16"/>
          <w:szCs w:val="16"/>
        </w:rPr>
        <w:t xml:space="preserve"> </w:t>
      </w:r>
      <w:r w:rsidR="00BA3141" w:rsidRPr="00BA3141">
        <w:rPr>
          <w:rFonts w:ascii="Verdana" w:hAnsi="Verdana"/>
          <w:b/>
          <w:bCs/>
          <w:sz w:val="16"/>
          <w:szCs w:val="16"/>
        </w:rPr>
        <w:t>Dodávka a montáž automatického dojícího robota</w:t>
      </w:r>
    </w:p>
    <w:p w14:paraId="25FC27AC" w14:textId="3CC4314E" w:rsidR="00402C6E" w:rsidRPr="00C173BB" w:rsidRDefault="00402C6E" w:rsidP="00BA3141">
      <w:pPr>
        <w:pStyle w:val="Prosttext"/>
        <w:spacing w:line="360" w:lineRule="auto"/>
        <w:ind w:left="703"/>
        <w:rPr>
          <w:rFonts w:ascii="Verdana" w:hAnsi="Verdana"/>
          <w:bCs/>
          <w:sz w:val="16"/>
          <w:szCs w:val="16"/>
        </w:rPr>
      </w:pPr>
    </w:p>
    <w:p w14:paraId="558AB12C" w14:textId="2E81CE36" w:rsidR="00402C6E" w:rsidRPr="00C173BB" w:rsidRDefault="00402C6E" w:rsidP="00BA3141">
      <w:pPr>
        <w:pStyle w:val="Prosttext"/>
        <w:numPr>
          <w:ilvl w:val="0"/>
          <w:numId w:val="25"/>
        </w:numPr>
        <w:spacing w:line="360" w:lineRule="auto"/>
        <w:ind w:left="284" w:hanging="284"/>
        <w:jc w:val="both"/>
        <w:rPr>
          <w:rFonts w:ascii="Verdana" w:hAnsi="Verdana"/>
          <w:bCs/>
          <w:sz w:val="16"/>
          <w:szCs w:val="16"/>
        </w:rPr>
      </w:pPr>
      <w:r w:rsidRPr="00C173BB">
        <w:rPr>
          <w:rFonts w:ascii="Verdana" w:hAnsi="Verdana"/>
          <w:bCs/>
          <w:sz w:val="16"/>
          <w:szCs w:val="16"/>
        </w:rPr>
        <w:t xml:space="preserve">Místem provedení díla je obec </w:t>
      </w:r>
      <w:r w:rsidR="00FF3B00" w:rsidRPr="00FF3B00">
        <w:rPr>
          <w:rFonts w:ascii="Verdana" w:hAnsi="Verdana"/>
          <w:bCs/>
          <w:sz w:val="16"/>
          <w:szCs w:val="16"/>
        </w:rPr>
        <w:t>Merboltice</w:t>
      </w:r>
      <w:r w:rsidRPr="00C173BB">
        <w:rPr>
          <w:rFonts w:ascii="Verdana" w:hAnsi="Verdana"/>
          <w:bCs/>
          <w:sz w:val="16"/>
          <w:szCs w:val="16"/>
        </w:rPr>
        <w:t xml:space="preserve">, konkrétně parcela </w:t>
      </w:r>
      <w:r w:rsidR="00FF3B00" w:rsidRPr="00FF3B00">
        <w:rPr>
          <w:rFonts w:ascii="Verdana" w:hAnsi="Verdana"/>
          <w:bCs/>
          <w:sz w:val="16"/>
          <w:szCs w:val="16"/>
        </w:rPr>
        <w:t xml:space="preserve">367 </w:t>
      </w:r>
      <w:r w:rsidRPr="00C173BB">
        <w:rPr>
          <w:rFonts w:ascii="Verdana" w:hAnsi="Verdana"/>
          <w:bCs/>
          <w:sz w:val="16"/>
          <w:szCs w:val="16"/>
        </w:rPr>
        <w:t xml:space="preserve">v katastrálním území </w:t>
      </w:r>
      <w:r w:rsidR="00BA3141">
        <w:rPr>
          <w:rFonts w:ascii="Verdana" w:hAnsi="Verdana"/>
          <w:bCs/>
          <w:sz w:val="16"/>
          <w:szCs w:val="16"/>
        </w:rPr>
        <w:t>Me</w:t>
      </w:r>
      <w:r w:rsidR="00FF3B00">
        <w:rPr>
          <w:rFonts w:ascii="Verdana" w:hAnsi="Verdana"/>
          <w:bCs/>
          <w:sz w:val="16"/>
          <w:szCs w:val="16"/>
        </w:rPr>
        <w:t>rboltice</w:t>
      </w:r>
    </w:p>
    <w:p w14:paraId="44BBCDF5" w14:textId="77777777" w:rsidR="00402C6E" w:rsidRPr="00C173BB" w:rsidRDefault="00402C6E" w:rsidP="00402C6E">
      <w:pPr>
        <w:pStyle w:val="Prosttext"/>
        <w:numPr>
          <w:ilvl w:val="0"/>
          <w:numId w:val="25"/>
        </w:numPr>
        <w:spacing w:line="360" w:lineRule="auto"/>
        <w:ind w:left="284" w:hanging="284"/>
        <w:jc w:val="both"/>
        <w:rPr>
          <w:rFonts w:ascii="Verdana" w:hAnsi="Verdana"/>
          <w:bCs/>
          <w:sz w:val="16"/>
          <w:szCs w:val="16"/>
        </w:rPr>
      </w:pPr>
      <w:r w:rsidRPr="00C173BB">
        <w:rPr>
          <w:rFonts w:ascii="Verdana" w:hAnsi="Verdana"/>
          <w:bCs/>
          <w:sz w:val="16"/>
          <w:szCs w:val="16"/>
        </w:rPr>
        <w:t>Zhotovitel je povinen umožnit výkon technického dozoru stavebníka a autorského dozoru projektanta, případně výkon činnosti koordinátora bezpečnosti a ochrany zdraví při práci na staveništi.</w:t>
      </w:r>
    </w:p>
    <w:p w14:paraId="73D91C33" w14:textId="77777777" w:rsidR="00402C6E" w:rsidRPr="00C173BB" w:rsidRDefault="00402C6E" w:rsidP="00402C6E">
      <w:pPr>
        <w:pStyle w:val="Prosttext"/>
        <w:numPr>
          <w:ilvl w:val="0"/>
          <w:numId w:val="25"/>
        </w:numPr>
        <w:spacing w:line="360" w:lineRule="auto"/>
        <w:ind w:left="284" w:hanging="284"/>
        <w:jc w:val="both"/>
        <w:rPr>
          <w:rFonts w:ascii="Verdana" w:hAnsi="Verdana"/>
          <w:bCs/>
          <w:sz w:val="16"/>
          <w:szCs w:val="16"/>
        </w:rPr>
      </w:pPr>
      <w:r w:rsidRPr="00C173BB">
        <w:rPr>
          <w:rFonts w:ascii="Verdana" w:hAnsi="Verdana"/>
          <w:bCs/>
          <w:sz w:val="16"/>
          <w:szCs w:val="16"/>
        </w:rPr>
        <w:t>Objednatel je povinen, pokud to vyplývá ze zvláštních právních předpisů, jmenovat koordinátora bezpečnosti práce  na staveništi.</w:t>
      </w:r>
    </w:p>
    <w:p w14:paraId="6B1BB574" w14:textId="77777777" w:rsidR="00402C6E" w:rsidRPr="00C173BB" w:rsidRDefault="00402C6E" w:rsidP="00402C6E">
      <w:pPr>
        <w:pStyle w:val="Prosttext"/>
        <w:numPr>
          <w:ilvl w:val="0"/>
          <w:numId w:val="25"/>
        </w:numPr>
        <w:spacing w:line="360" w:lineRule="auto"/>
        <w:ind w:left="284" w:hanging="284"/>
        <w:jc w:val="both"/>
        <w:rPr>
          <w:rFonts w:ascii="Verdana" w:hAnsi="Verdana"/>
          <w:bCs/>
          <w:sz w:val="16"/>
          <w:szCs w:val="16"/>
        </w:rPr>
      </w:pPr>
      <w:r w:rsidRPr="00C173BB">
        <w:rPr>
          <w:rFonts w:ascii="Verdana" w:hAnsi="Verdana"/>
          <w:bCs/>
          <w:sz w:val="16"/>
          <w:szCs w:val="16"/>
        </w:rPr>
        <w:t>Změnit subdodavatele, pomocí kterého zhotovitel prokazoval v zadávacím řízení splnění kvalifikace, je možné jen ve výjimečných případech se souhlasem objednatele. Nový subdodavatel musí splňovat kvalifikaci minimálně v rozsahu, v jakém byla prokázána v zadávacím řízení.</w:t>
      </w:r>
    </w:p>
    <w:p w14:paraId="210D16C2" w14:textId="77777777" w:rsidR="00402C6E" w:rsidRPr="00C173BB" w:rsidRDefault="00402C6E" w:rsidP="00402C6E">
      <w:pPr>
        <w:pStyle w:val="Prosttext"/>
        <w:spacing w:line="360" w:lineRule="auto"/>
        <w:rPr>
          <w:rFonts w:ascii="Verdana" w:hAnsi="Verdana"/>
          <w:b/>
          <w:sz w:val="16"/>
          <w:szCs w:val="16"/>
        </w:rPr>
      </w:pPr>
      <w:r w:rsidRPr="00C173BB">
        <w:rPr>
          <w:rFonts w:ascii="Verdana" w:hAnsi="Verdana"/>
          <w:b/>
          <w:bCs/>
          <w:sz w:val="16"/>
          <w:szCs w:val="16"/>
        </w:rPr>
        <w:tab/>
      </w:r>
    </w:p>
    <w:p w14:paraId="0E2ECE72" w14:textId="77777777" w:rsidR="00402C6E" w:rsidRPr="00C173BB" w:rsidRDefault="00402C6E" w:rsidP="00402C6E">
      <w:pPr>
        <w:pStyle w:val="Prosttext"/>
        <w:spacing w:line="360" w:lineRule="auto"/>
        <w:jc w:val="center"/>
        <w:rPr>
          <w:rFonts w:ascii="Verdana" w:hAnsi="Verdana"/>
          <w:b/>
          <w:sz w:val="16"/>
          <w:szCs w:val="16"/>
        </w:rPr>
      </w:pPr>
      <w:r w:rsidRPr="00C173BB">
        <w:rPr>
          <w:rFonts w:ascii="Verdana" w:hAnsi="Verdana"/>
          <w:b/>
          <w:sz w:val="16"/>
          <w:szCs w:val="16"/>
        </w:rPr>
        <w:t xml:space="preserve">Čl. 2. </w:t>
      </w:r>
      <w:r w:rsidRPr="00C173BB">
        <w:rPr>
          <w:rFonts w:ascii="Verdana" w:hAnsi="Verdana"/>
          <w:b/>
          <w:sz w:val="16"/>
          <w:szCs w:val="16"/>
          <w:u w:val="single"/>
        </w:rPr>
        <w:t>LHŮTA VÝSTAVBY</w:t>
      </w:r>
    </w:p>
    <w:p w14:paraId="34B2A735" w14:textId="6E43E2E8" w:rsidR="00402C6E" w:rsidRPr="00C173BB" w:rsidRDefault="00402C6E" w:rsidP="00402C6E">
      <w:pPr>
        <w:pStyle w:val="Prosttext"/>
        <w:numPr>
          <w:ilvl w:val="0"/>
          <w:numId w:val="24"/>
        </w:numPr>
        <w:spacing w:line="360" w:lineRule="auto"/>
        <w:ind w:left="284" w:hanging="284"/>
        <w:rPr>
          <w:rFonts w:ascii="Verdana" w:hAnsi="Verdana"/>
          <w:sz w:val="16"/>
          <w:szCs w:val="16"/>
        </w:rPr>
      </w:pPr>
      <w:r w:rsidRPr="00C173BB">
        <w:rPr>
          <w:rFonts w:ascii="Verdana" w:hAnsi="Verdana"/>
          <w:sz w:val="16"/>
          <w:szCs w:val="16"/>
        </w:rPr>
        <w:t>Předání staveniště:</w:t>
      </w:r>
      <w:r w:rsidRPr="00C173BB">
        <w:rPr>
          <w:rFonts w:ascii="Verdana" w:hAnsi="Verdana"/>
          <w:sz w:val="16"/>
          <w:szCs w:val="16"/>
        </w:rPr>
        <w:tab/>
      </w:r>
      <w:r w:rsidRPr="00C173BB">
        <w:rPr>
          <w:rFonts w:ascii="Verdana" w:hAnsi="Verdana"/>
          <w:sz w:val="16"/>
          <w:szCs w:val="16"/>
        </w:rPr>
        <w:tab/>
        <w:t xml:space="preserve">do 15 pracovních dnů od odpisu této smlouvy, nejpozději však 5 dnů před </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sidR="000E029F">
        <w:rPr>
          <w:rFonts w:ascii="Verdana" w:hAnsi="Verdana"/>
          <w:sz w:val="16"/>
          <w:szCs w:val="16"/>
        </w:rPr>
        <w:tab/>
      </w:r>
      <w:r w:rsidRPr="00C173BB">
        <w:rPr>
          <w:rFonts w:ascii="Verdana" w:hAnsi="Verdana"/>
          <w:sz w:val="16"/>
          <w:szCs w:val="16"/>
        </w:rPr>
        <w:t>zahájením prací</w:t>
      </w:r>
    </w:p>
    <w:p w14:paraId="66058BC0" w14:textId="6156E80C" w:rsidR="00402C6E" w:rsidRPr="000E029F" w:rsidRDefault="00402C6E" w:rsidP="00402C6E">
      <w:pPr>
        <w:pStyle w:val="Prosttext"/>
        <w:numPr>
          <w:ilvl w:val="0"/>
          <w:numId w:val="24"/>
        </w:numPr>
        <w:spacing w:line="360" w:lineRule="auto"/>
        <w:ind w:left="284" w:hanging="284"/>
        <w:rPr>
          <w:rFonts w:ascii="Verdana" w:hAnsi="Verdana"/>
          <w:sz w:val="16"/>
          <w:szCs w:val="16"/>
        </w:rPr>
      </w:pPr>
      <w:r w:rsidRPr="000E029F">
        <w:rPr>
          <w:rFonts w:ascii="Verdana" w:hAnsi="Verdana"/>
          <w:sz w:val="16"/>
          <w:szCs w:val="16"/>
        </w:rPr>
        <w:t xml:space="preserve">Dokončení </w:t>
      </w:r>
      <w:r w:rsidR="000E029F" w:rsidRPr="000E029F">
        <w:rPr>
          <w:rFonts w:ascii="Verdana" w:hAnsi="Verdana"/>
          <w:sz w:val="16"/>
          <w:szCs w:val="16"/>
        </w:rPr>
        <w:t>díla</w:t>
      </w:r>
      <w:r w:rsidR="000E029F" w:rsidRPr="000E029F">
        <w:rPr>
          <w:rFonts w:ascii="Verdana" w:hAnsi="Verdana"/>
          <w:sz w:val="16"/>
          <w:szCs w:val="16"/>
        </w:rPr>
        <w:tab/>
      </w:r>
      <w:r w:rsidRPr="000E029F">
        <w:rPr>
          <w:rFonts w:ascii="Verdana" w:hAnsi="Verdana"/>
          <w:sz w:val="16"/>
          <w:szCs w:val="16"/>
        </w:rPr>
        <w:tab/>
      </w:r>
      <w:r w:rsidR="000E029F" w:rsidRPr="000E029F">
        <w:rPr>
          <w:rFonts w:ascii="Verdana" w:hAnsi="Verdana"/>
          <w:sz w:val="16"/>
          <w:szCs w:val="16"/>
        </w:rPr>
        <w:t>30. 06</w:t>
      </w:r>
      <w:r w:rsidRPr="000E029F">
        <w:rPr>
          <w:rFonts w:ascii="Verdana" w:hAnsi="Verdana"/>
          <w:sz w:val="16"/>
          <w:szCs w:val="16"/>
        </w:rPr>
        <w:t>. 2016</w:t>
      </w:r>
    </w:p>
    <w:p w14:paraId="7DCF3C8F" w14:textId="46C4281E" w:rsidR="00402C6E" w:rsidRPr="000E029F" w:rsidRDefault="00402C6E" w:rsidP="00402C6E">
      <w:pPr>
        <w:pStyle w:val="Prosttext"/>
        <w:numPr>
          <w:ilvl w:val="0"/>
          <w:numId w:val="24"/>
        </w:numPr>
        <w:spacing w:line="360" w:lineRule="auto"/>
        <w:ind w:left="284" w:hanging="284"/>
        <w:rPr>
          <w:rFonts w:ascii="Verdana" w:hAnsi="Verdana"/>
          <w:sz w:val="16"/>
          <w:szCs w:val="16"/>
        </w:rPr>
      </w:pPr>
      <w:r w:rsidRPr="000E029F">
        <w:rPr>
          <w:rFonts w:ascii="Verdana" w:hAnsi="Verdana"/>
          <w:sz w:val="16"/>
          <w:szCs w:val="16"/>
        </w:rPr>
        <w:t xml:space="preserve">Předání a </w:t>
      </w:r>
      <w:r w:rsidR="000E029F" w:rsidRPr="000E029F">
        <w:rPr>
          <w:rFonts w:ascii="Verdana" w:hAnsi="Verdana"/>
          <w:sz w:val="16"/>
          <w:szCs w:val="16"/>
        </w:rPr>
        <w:t>převzetí díla</w:t>
      </w:r>
      <w:r w:rsidR="000E029F" w:rsidRPr="000E029F">
        <w:rPr>
          <w:rFonts w:ascii="Verdana" w:hAnsi="Verdana"/>
          <w:sz w:val="16"/>
          <w:szCs w:val="16"/>
        </w:rPr>
        <w:tab/>
      </w:r>
      <w:r w:rsidRPr="000E029F">
        <w:rPr>
          <w:rFonts w:ascii="Verdana" w:hAnsi="Verdana"/>
          <w:sz w:val="16"/>
          <w:szCs w:val="16"/>
        </w:rPr>
        <w:tab/>
      </w:r>
      <w:r w:rsidR="00DA4278" w:rsidRPr="000E029F">
        <w:rPr>
          <w:rFonts w:ascii="Verdana" w:hAnsi="Verdana"/>
          <w:sz w:val="16"/>
          <w:szCs w:val="16"/>
        </w:rPr>
        <w:t xml:space="preserve">do </w:t>
      </w:r>
      <w:r w:rsidR="000E029F" w:rsidRPr="000E029F">
        <w:rPr>
          <w:rFonts w:ascii="Verdana" w:hAnsi="Verdana"/>
          <w:sz w:val="16"/>
          <w:szCs w:val="16"/>
        </w:rPr>
        <w:t>30. 06</w:t>
      </w:r>
      <w:r w:rsidRPr="000E029F">
        <w:rPr>
          <w:rFonts w:ascii="Verdana" w:hAnsi="Verdana"/>
          <w:sz w:val="16"/>
          <w:szCs w:val="16"/>
        </w:rPr>
        <w:t>. 2016</w:t>
      </w:r>
    </w:p>
    <w:p w14:paraId="125324CD" w14:textId="77777777" w:rsidR="00402C6E" w:rsidRPr="00C173BB" w:rsidRDefault="00402C6E" w:rsidP="00402C6E">
      <w:pPr>
        <w:pStyle w:val="Prosttext"/>
        <w:numPr>
          <w:ilvl w:val="0"/>
          <w:numId w:val="24"/>
        </w:numPr>
        <w:spacing w:line="360" w:lineRule="auto"/>
        <w:ind w:left="284" w:hanging="284"/>
        <w:rPr>
          <w:rFonts w:ascii="Verdana" w:hAnsi="Verdana"/>
          <w:sz w:val="16"/>
          <w:szCs w:val="16"/>
        </w:rPr>
      </w:pPr>
      <w:r>
        <w:rPr>
          <w:rFonts w:ascii="Verdana" w:hAnsi="Verdana"/>
          <w:sz w:val="16"/>
          <w:szCs w:val="16"/>
        </w:rPr>
        <w:t>Počátek</w:t>
      </w:r>
      <w:r w:rsidRPr="00C173BB">
        <w:rPr>
          <w:rFonts w:ascii="Verdana" w:hAnsi="Verdana"/>
          <w:sz w:val="16"/>
          <w:szCs w:val="16"/>
        </w:rPr>
        <w:t xml:space="preserve"> běhu záruční lhůty</w:t>
      </w:r>
      <w:r w:rsidRPr="00C173BB">
        <w:rPr>
          <w:rFonts w:ascii="Verdana" w:hAnsi="Verdana"/>
          <w:sz w:val="16"/>
          <w:szCs w:val="16"/>
        </w:rPr>
        <w:tab/>
        <w:t>od prvního dne následujícího po předání díla</w:t>
      </w:r>
    </w:p>
    <w:p w14:paraId="1AB780DA" w14:textId="77777777" w:rsidR="00402C6E" w:rsidRPr="00C173BB" w:rsidRDefault="00402C6E" w:rsidP="00402C6E">
      <w:pPr>
        <w:pStyle w:val="Prosttext"/>
        <w:spacing w:line="360" w:lineRule="auto"/>
        <w:rPr>
          <w:rFonts w:ascii="Verdana" w:hAnsi="Verdana"/>
          <w:sz w:val="16"/>
          <w:szCs w:val="16"/>
        </w:rPr>
      </w:pPr>
    </w:p>
    <w:p w14:paraId="0CD6DD67" w14:textId="77777777" w:rsidR="00402C6E" w:rsidRPr="00C173BB" w:rsidRDefault="00402C6E" w:rsidP="00402C6E">
      <w:pPr>
        <w:pStyle w:val="Prosttext"/>
        <w:spacing w:line="360" w:lineRule="auto"/>
        <w:rPr>
          <w:rFonts w:ascii="Verdana" w:hAnsi="Verdana"/>
          <w:sz w:val="16"/>
          <w:szCs w:val="16"/>
        </w:rPr>
      </w:pPr>
    </w:p>
    <w:p w14:paraId="29F8605B" w14:textId="77777777" w:rsidR="00402C6E" w:rsidRPr="00C173BB" w:rsidRDefault="00402C6E" w:rsidP="00402C6E">
      <w:pPr>
        <w:pStyle w:val="Prosttext"/>
        <w:spacing w:line="360" w:lineRule="auto"/>
        <w:jc w:val="center"/>
        <w:rPr>
          <w:rFonts w:ascii="Verdana" w:hAnsi="Verdana"/>
          <w:b/>
          <w:sz w:val="16"/>
          <w:szCs w:val="16"/>
        </w:rPr>
      </w:pPr>
      <w:r w:rsidRPr="00C173BB">
        <w:rPr>
          <w:rFonts w:ascii="Verdana" w:hAnsi="Verdana"/>
          <w:b/>
          <w:sz w:val="16"/>
          <w:szCs w:val="16"/>
        </w:rPr>
        <w:t xml:space="preserve">Čl. 3. </w:t>
      </w:r>
      <w:r w:rsidRPr="00C173BB">
        <w:rPr>
          <w:rFonts w:ascii="Verdana" w:hAnsi="Verdana"/>
          <w:b/>
          <w:sz w:val="16"/>
          <w:szCs w:val="16"/>
          <w:u w:val="single"/>
        </w:rPr>
        <w:t>CENA PRACÍ</w:t>
      </w:r>
    </w:p>
    <w:p w14:paraId="389555C8" w14:textId="77777777" w:rsidR="00402C6E" w:rsidRPr="00C173BB" w:rsidRDefault="00402C6E" w:rsidP="00402C6E">
      <w:pPr>
        <w:pStyle w:val="Prosttext"/>
        <w:numPr>
          <w:ilvl w:val="0"/>
          <w:numId w:val="27"/>
        </w:numPr>
        <w:spacing w:line="360" w:lineRule="auto"/>
        <w:ind w:left="284" w:hanging="284"/>
        <w:jc w:val="both"/>
        <w:rPr>
          <w:rFonts w:ascii="Verdana" w:hAnsi="Verdana"/>
          <w:sz w:val="16"/>
          <w:szCs w:val="16"/>
        </w:rPr>
      </w:pPr>
      <w:r w:rsidRPr="00C173BB">
        <w:rPr>
          <w:rFonts w:ascii="Verdana" w:hAnsi="Verdana"/>
          <w:sz w:val="16"/>
          <w:szCs w:val="16"/>
        </w:rPr>
        <w:t>Cena prací je stanovena položkovým rozpočtem, který je přílohou této smlouvy a ke dni uzavření smlouvy její výše činí:</w:t>
      </w:r>
    </w:p>
    <w:p w14:paraId="5408A183" w14:textId="77777777" w:rsidR="00402C6E" w:rsidRPr="00C173BB" w:rsidRDefault="00402C6E" w:rsidP="00402C6E">
      <w:pPr>
        <w:spacing w:line="360" w:lineRule="auto"/>
        <w:ind w:left="284" w:hanging="284"/>
        <w:rPr>
          <w:rFonts w:ascii="Verdana" w:hAnsi="Verdana"/>
          <w:bCs/>
          <w:sz w:val="16"/>
          <w:szCs w:val="16"/>
        </w:rPr>
      </w:pPr>
      <w:r w:rsidRPr="00C173BB">
        <w:rPr>
          <w:rFonts w:ascii="Verdana" w:hAnsi="Verdana"/>
          <w:sz w:val="16"/>
          <w:szCs w:val="16"/>
        </w:rPr>
        <w:tab/>
        <w:t xml:space="preserve">Cena </w:t>
      </w:r>
      <w:r w:rsidRPr="00C173BB">
        <w:rPr>
          <w:rFonts w:ascii="Verdana" w:hAnsi="Verdana"/>
          <w:bCs/>
          <w:sz w:val="16"/>
          <w:szCs w:val="16"/>
        </w:rPr>
        <w:t>bez DPH</w:t>
      </w:r>
      <w:r w:rsidRPr="00C173BB">
        <w:rPr>
          <w:rFonts w:ascii="Verdana" w:hAnsi="Verdana"/>
          <w:bCs/>
          <w:sz w:val="16"/>
          <w:szCs w:val="16"/>
        </w:rPr>
        <w:tab/>
      </w:r>
      <w:r w:rsidRPr="00C173BB">
        <w:rPr>
          <w:rFonts w:ascii="Verdana" w:hAnsi="Verdana"/>
          <w:bCs/>
          <w:sz w:val="16"/>
          <w:szCs w:val="16"/>
        </w:rPr>
        <w:tab/>
      </w:r>
      <w:r w:rsidRPr="00C173BB">
        <w:rPr>
          <w:rFonts w:ascii="Verdana" w:hAnsi="Verdana"/>
          <w:bCs/>
          <w:sz w:val="16"/>
          <w:szCs w:val="16"/>
          <w:highlight w:val="lightGray"/>
        </w:rPr>
        <w:t>…………………………</w:t>
      </w:r>
      <w:r w:rsidRPr="00C173BB">
        <w:rPr>
          <w:rFonts w:ascii="Verdana" w:hAnsi="Verdana"/>
          <w:bCs/>
          <w:sz w:val="16"/>
          <w:szCs w:val="16"/>
        </w:rPr>
        <w:t xml:space="preserve"> Kč</w:t>
      </w:r>
    </w:p>
    <w:p w14:paraId="6A28FFD8" w14:textId="77777777" w:rsidR="00402C6E" w:rsidRPr="00C173BB" w:rsidRDefault="00402C6E" w:rsidP="00402C6E">
      <w:pPr>
        <w:spacing w:line="360" w:lineRule="auto"/>
        <w:ind w:left="284" w:hanging="284"/>
        <w:rPr>
          <w:rFonts w:ascii="Verdana" w:hAnsi="Verdana"/>
          <w:bCs/>
          <w:sz w:val="16"/>
          <w:szCs w:val="16"/>
          <w:u w:val="single"/>
        </w:rPr>
      </w:pPr>
      <w:r w:rsidRPr="00C173BB">
        <w:rPr>
          <w:rFonts w:ascii="Verdana" w:hAnsi="Verdana"/>
          <w:bCs/>
          <w:sz w:val="16"/>
          <w:szCs w:val="16"/>
        </w:rPr>
        <w:tab/>
      </w:r>
      <w:r w:rsidRPr="00C173BB">
        <w:rPr>
          <w:rFonts w:ascii="Verdana" w:hAnsi="Verdana"/>
          <w:bCs/>
          <w:sz w:val="16"/>
          <w:szCs w:val="16"/>
          <w:u w:val="single"/>
        </w:rPr>
        <w:t>DPH 21%</w:t>
      </w:r>
      <w:r w:rsidRPr="00C173BB">
        <w:rPr>
          <w:rFonts w:ascii="Verdana" w:hAnsi="Verdana"/>
          <w:bCs/>
          <w:sz w:val="16"/>
          <w:szCs w:val="16"/>
          <w:u w:val="single"/>
        </w:rPr>
        <w:tab/>
      </w:r>
      <w:r w:rsidRPr="00C173BB">
        <w:rPr>
          <w:rFonts w:ascii="Verdana" w:hAnsi="Verdana"/>
          <w:bCs/>
          <w:sz w:val="16"/>
          <w:szCs w:val="16"/>
          <w:u w:val="single"/>
        </w:rPr>
        <w:tab/>
        <w:t xml:space="preserve">         </w:t>
      </w:r>
      <w:r>
        <w:rPr>
          <w:rFonts w:ascii="Verdana" w:hAnsi="Verdana"/>
          <w:bCs/>
          <w:sz w:val="16"/>
          <w:szCs w:val="16"/>
          <w:u w:val="single"/>
        </w:rPr>
        <w:t xml:space="preserve">  </w:t>
      </w:r>
      <w:r w:rsidRPr="00C173BB">
        <w:rPr>
          <w:rFonts w:ascii="Verdana" w:hAnsi="Verdana"/>
          <w:bCs/>
          <w:sz w:val="16"/>
          <w:szCs w:val="16"/>
          <w:u w:val="single"/>
        </w:rPr>
        <w:t xml:space="preserve">  </w:t>
      </w:r>
      <w:r w:rsidRPr="00C173BB">
        <w:rPr>
          <w:rFonts w:ascii="Verdana" w:hAnsi="Verdana"/>
          <w:bCs/>
          <w:sz w:val="16"/>
          <w:szCs w:val="16"/>
          <w:highlight w:val="lightGray"/>
          <w:u w:val="single"/>
        </w:rPr>
        <w:t>…………………………</w:t>
      </w:r>
      <w:r w:rsidRPr="00C173BB">
        <w:rPr>
          <w:rFonts w:ascii="Verdana" w:hAnsi="Verdana"/>
          <w:bCs/>
          <w:sz w:val="16"/>
          <w:szCs w:val="16"/>
          <w:u w:val="single"/>
        </w:rPr>
        <w:t xml:space="preserve"> Kč</w:t>
      </w:r>
    </w:p>
    <w:p w14:paraId="41EBF8D4" w14:textId="54D4A2A5" w:rsidR="00402C6E" w:rsidRDefault="00402C6E" w:rsidP="00402C6E">
      <w:pPr>
        <w:spacing w:line="360" w:lineRule="auto"/>
        <w:ind w:left="284" w:hanging="284"/>
        <w:rPr>
          <w:rFonts w:ascii="Verdana" w:hAnsi="Verdana"/>
          <w:bCs/>
          <w:sz w:val="16"/>
          <w:szCs w:val="16"/>
        </w:rPr>
      </w:pPr>
      <w:r w:rsidRPr="00C173BB">
        <w:rPr>
          <w:rFonts w:ascii="Verdana" w:hAnsi="Verdana"/>
          <w:bCs/>
          <w:sz w:val="16"/>
          <w:szCs w:val="16"/>
        </w:rPr>
        <w:tab/>
        <w:t>Cena včetně DPH</w:t>
      </w:r>
      <w:r w:rsidRPr="00C173BB">
        <w:rPr>
          <w:rFonts w:ascii="Verdana" w:hAnsi="Verdana"/>
          <w:sz w:val="16"/>
          <w:szCs w:val="16"/>
        </w:rPr>
        <w:tab/>
      </w:r>
      <w:r w:rsidRPr="00C173BB">
        <w:rPr>
          <w:rFonts w:ascii="Verdana" w:hAnsi="Verdana"/>
          <w:sz w:val="16"/>
          <w:szCs w:val="16"/>
        </w:rPr>
        <w:tab/>
      </w:r>
      <w:r w:rsidRPr="00C173BB">
        <w:rPr>
          <w:rFonts w:ascii="Verdana" w:hAnsi="Verdana"/>
          <w:bCs/>
          <w:sz w:val="16"/>
          <w:szCs w:val="16"/>
          <w:highlight w:val="lightGray"/>
        </w:rPr>
        <w:t>…………………………</w:t>
      </w:r>
      <w:r w:rsidRPr="00C173BB">
        <w:rPr>
          <w:rFonts w:ascii="Verdana" w:hAnsi="Verdana"/>
          <w:bCs/>
          <w:sz w:val="16"/>
          <w:szCs w:val="16"/>
        </w:rPr>
        <w:t xml:space="preserve"> Kč</w:t>
      </w:r>
    </w:p>
    <w:p w14:paraId="7C707C50" w14:textId="77777777" w:rsidR="000E029F" w:rsidRPr="00C173BB" w:rsidRDefault="000E029F" w:rsidP="00402C6E">
      <w:pPr>
        <w:spacing w:line="360" w:lineRule="auto"/>
        <w:ind w:left="284" w:hanging="284"/>
        <w:rPr>
          <w:rFonts w:ascii="Verdana" w:hAnsi="Verdana"/>
          <w:bCs/>
          <w:sz w:val="16"/>
          <w:szCs w:val="16"/>
        </w:rPr>
      </w:pPr>
    </w:p>
    <w:p w14:paraId="14B5C46B" w14:textId="77777777" w:rsidR="00402C6E" w:rsidRPr="00C173BB" w:rsidRDefault="00402C6E" w:rsidP="00402C6E">
      <w:pPr>
        <w:pStyle w:val="Zkladntextodsazen"/>
        <w:spacing w:line="360" w:lineRule="auto"/>
        <w:ind w:left="284"/>
        <w:rPr>
          <w:rFonts w:ascii="Verdana" w:hAnsi="Verdana"/>
          <w:sz w:val="16"/>
          <w:szCs w:val="16"/>
        </w:rPr>
      </w:pPr>
      <w:r w:rsidRPr="00C173BB">
        <w:rPr>
          <w:rFonts w:ascii="Verdana" w:hAnsi="Verdana"/>
          <w:sz w:val="16"/>
          <w:szCs w:val="16"/>
        </w:rPr>
        <w:t>Cena obsahuje všechny náklady související se zhotovením díla, vedlejší náklady související s umístěním stavby, zařízením staveniště a také ostatní náklady souvisejícími s plněním podmínek zadávací dokumentace.</w:t>
      </w:r>
    </w:p>
    <w:p w14:paraId="1C3D09D3" w14:textId="77777777" w:rsidR="00402C6E" w:rsidRPr="00C173BB" w:rsidRDefault="00402C6E" w:rsidP="00402C6E">
      <w:pPr>
        <w:pStyle w:val="Zkladntextodsazen"/>
        <w:numPr>
          <w:ilvl w:val="0"/>
          <w:numId w:val="27"/>
        </w:numPr>
        <w:suppressAutoHyphens w:val="0"/>
        <w:spacing w:after="0" w:line="360" w:lineRule="auto"/>
        <w:ind w:left="284" w:hanging="284"/>
        <w:jc w:val="both"/>
        <w:rPr>
          <w:rFonts w:ascii="Verdana" w:hAnsi="Verdana"/>
          <w:sz w:val="16"/>
          <w:szCs w:val="16"/>
        </w:rPr>
      </w:pPr>
      <w:r w:rsidRPr="00C173BB">
        <w:rPr>
          <w:rFonts w:ascii="Verdana" w:hAnsi="Verdana"/>
          <w:sz w:val="16"/>
          <w:szCs w:val="16"/>
        </w:rPr>
        <w:t>V ceně díla není zahrnuta DPH. Má-li být dle platné legislativy DPH hrazena, bude fakturována společně s cenou díla ve výši dle platných právních předpisů.</w:t>
      </w:r>
    </w:p>
    <w:p w14:paraId="6CAEAC08" w14:textId="77777777" w:rsidR="00402C6E" w:rsidRPr="00C173BB" w:rsidRDefault="00402C6E" w:rsidP="00402C6E">
      <w:pPr>
        <w:numPr>
          <w:ilvl w:val="0"/>
          <w:numId w:val="27"/>
        </w:numPr>
        <w:suppressAutoHyphens w:val="0"/>
        <w:spacing w:line="360" w:lineRule="auto"/>
        <w:ind w:left="284" w:hanging="284"/>
        <w:jc w:val="both"/>
        <w:rPr>
          <w:rFonts w:ascii="Verdana" w:hAnsi="Verdana"/>
          <w:sz w:val="16"/>
          <w:szCs w:val="16"/>
        </w:rPr>
      </w:pPr>
      <w:r w:rsidRPr="00C173BB">
        <w:rPr>
          <w:rFonts w:ascii="Verdana" w:hAnsi="Verdana"/>
          <w:sz w:val="16"/>
          <w:szCs w:val="16"/>
        </w:rPr>
        <w:t>Výše uvedená cena vychází z položkového rozpočtu, jenž tvoří přílohu č. 1. této smlouvy.</w:t>
      </w:r>
    </w:p>
    <w:p w14:paraId="25D8FA5B" w14:textId="50039281" w:rsidR="00402C6E" w:rsidRPr="000E029F" w:rsidRDefault="00402C6E" w:rsidP="000E029F">
      <w:pPr>
        <w:numPr>
          <w:ilvl w:val="0"/>
          <w:numId w:val="27"/>
        </w:numPr>
        <w:suppressAutoHyphens w:val="0"/>
        <w:spacing w:line="360" w:lineRule="auto"/>
        <w:ind w:left="284" w:hanging="284"/>
        <w:jc w:val="both"/>
        <w:rPr>
          <w:rFonts w:ascii="Verdana" w:hAnsi="Verdana"/>
          <w:sz w:val="16"/>
          <w:szCs w:val="16"/>
        </w:rPr>
      </w:pPr>
      <w:r w:rsidRPr="00C173BB">
        <w:rPr>
          <w:rFonts w:ascii="Verdana" w:hAnsi="Verdana"/>
          <w:sz w:val="16"/>
          <w:szCs w:val="16"/>
        </w:rPr>
        <w:t>Změna ceny díla je možná, jestliže objednatel požaduje práce, které nejsou v předmětu díla, nebo objednatel požaduje vypustit některé práce předmětu díla, nebo při realizaci se zjistí skutečnosti, které nebyly v době podpisu smlouvy známy</w:t>
      </w:r>
      <w:r>
        <w:rPr>
          <w:rFonts w:ascii="Verdana" w:hAnsi="Verdana"/>
          <w:sz w:val="16"/>
          <w:szCs w:val="16"/>
        </w:rPr>
        <w:t>,</w:t>
      </w:r>
      <w:r w:rsidRPr="00C173BB">
        <w:rPr>
          <w:rFonts w:ascii="Verdana" w:hAnsi="Verdana"/>
          <w:sz w:val="16"/>
          <w:szCs w:val="16"/>
        </w:rPr>
        <w:t xml:space="preserve"> a zhotovitel je nezavinil ani nemohl předvídat a mají vliv na cenu díla, nebo při realizaci se zjistí skutečnosti odlišné od dokumentace předané objednatelem (neodpovídající geologické údaje, apod.). </w:t>
      </w:r>
    </w:p>
    <w:p w14:paraId="4DDD197B" w14:textId="77777777" w:rsidR="00402C6E" w:rsidRPr="00C173BB" w:rsidRDefault="00402C6E" w:rsidP="00402C6E">
      <w:pPr>
        <w:spacing w:line="360" w:lineRule="auto"/>
        <w:ind w:left="284"/>
        <w:rPr>
          <w:rFonts w:ascii="Verdana" w:hAnsi="Verdana"/>
          <w:sz w:val="16"/>
          <w:szCs w:val="16"/>
          <w:highlight w:val="yellow"/>
        </w:rPr>
      </w:pPr>
    </w:p>
    <w:p w14:paraId="362755A8" w14:textId="77777777" w:rsidR="00402C6E" w:rsidRPr="00C173BB" w:rsidRDefault="00402C6E" w:rsidP="00402C6E">
      <w:pPr>
        <w:pStyle w:val="Prosttext"/>
        <w:spacing w:line="360" w:lineRule="auto"/>
        <w:jc w:val="center"/>
        <w:rPr>
          <w:rFonts w:ascii="Verdana" w:hAnsi="Verdana"/>
          <w:b/>
          <w:sz w:val="16"/>
          <w:szCs w:val="16"/>
        </w:rPr>
      </w:pPr>
      <w:r w:rsidRPr="00C173BB">
        <w:rPr>
          <w:rFonts w:ascii="Verdana" w:hAnsi="Verdana"/>
          <w:b/>
          <w:sz w:val="16"/>
          <w:szCs w:val="16"/>
        </w:rPr>
        <w:t xml:space="preserve">Čl. 4. </w:t>
      </w:r>
      <w:r w:rsidRPr="00C173BB">
        <w:rPr>
          <w:rFonts w:ascii="Verdana" w:hAnsi="Verdana"/>
          <w:b/>
          <w:sz w:val="16"/>
          <w:szCs w:val="16"/>
          <w:u w:val="single"/>
        </w:rPr>
        <w:t>FINANCOVÁNÍ</w:t>
      </w:r>
    </w:p>
    <w:p w14:paraId="1E0DDCEF" w14:textId="77777777" w:rsidR="00402C6E" w:rsidRPr="00C173BB" w:rsidRDefault="00402C6E" w:rsidP="00402C6E">
      <w:pPr>
        <w:pStyle w:val="Prosttext"/>
        <w:numPr>
          <w:ilvl w:val="0"/>
          <w:numId w:val="29"/>
        </w:numPr>
        <w:spacing w:line="360" w:lineRule="auto"/>
        <w:ind w:left="284" w:hanging="284"/>
        <w:rPr>
          <w:rFonts w:ascii="Verdana" w:hAnsi="Verdana"/>
          <w:sz w:val="16"/>
          <w:szCs w:val="16"/>
        </w:rPr>
      </w:pPr>
      <w:r w:rsidRPr="00C173BB">
        <w:rPr>
          <w:rFonts w:ascii="Verdana" w:hAnsi="Verdana"/>
          <w:sz w:val="16"/>
          <w:szCs w:val="16"/>
        </w:rPr>
        <w:t>Objednatel prohlašuje, že má ke dni smluvního zahájení prací zajištěno financování stavby.</w:t>
      </w:r>
    </w:p>
    <w:p w14:paraId="14E17A91" w14:textId="77777777" w:rsidR="00402C6E" w:rsidRPr="00C173BB" w:rsidRDefault="00402C6E" w:rsidP="00402C6E">
      <w:pPr>
        <w:pStyle w:val="Prosttext"/>
        <w:numPr>
          <w:ilvl w:val="0"/>
          <w:numId w:val="29"/>
        </w:numPr>
        <w:spacing w:line="360" w:lineRule="auto"/>
        <w:ind w:left="284" w:hanging="284"/>
        <w:jc w:val="both"/>
        <w:rPr>
          <w:rFonts w:ascii="Verdana" w:hAnsi="Verdana"/>
          <w:sz w:val="16"/>
          <w:szCs w:val="16"/>
        </w:rPr>
      </w:pPr>
      <w:r w:rsidRPr="00C173BB">
        <w:rPr>
          <w:rFonts w:ascii="Verdana" w:hAnsi="Verdana"/>
          <w:sz w:val="16"/>
          <w:szCs w:val="16"/>
        </w:rPr>
        <w:t xml:space="preserve">Platby za provedení předmětu díla dle čl. 1. smlouvy budou probíhat formou předkládání dílčích faktur se splatností 30 dní. Faktury budou předkládány měsíčně. Datem zdanitelného plnění bude poslední den příslušného měsíce. Nedílnou součástí faktury bude vždy objednatelem odsouhlasený soupis provedených prací.   </w:t>
      </w:r>
    </w:p>
    <w:p w14:paraId="2927D9EE" w14:textId="5A7311A5" w:rsidR="00402C6E" w:rsidRPr="00C173BB" w:rsidRDefault="00402C6E" w:rsidP="00402C6E">
      <w:pPr>
        <w:pStyle w:val="Prosttext"/>
        <w:numPr>
          <w:ilvl w:val="0"/>
          <w:numId w:val="29"/>
        </w:numPr>
        <w:spacing w:line="360" w:lineRule="auto"/>
        <w:ind w:left="284" w:hanging="284"/>
        <w:jc w:val="both"/>
        <w:rPr>
          <w:rFonts w:ascii="Verdana" w:hAnsi="Verdana"/>
          <w:sz w:val="16"/>
          <w:szCs w:val="16"/>
        </w:rPr>
      </w:pPr>
      <w:bookmarkStart w:id="16" w:name="_GoBack"/>
      <w:r w:rsidRPr="00C173BB">
        <w:rPr>
          <w:rFonts w:ascii="Verdana" w:hAnsi="Verdana"/>
          <w:sz w:val="16"/>
          <w:szCs w:val="16"/>
        </w:rPr>
        <w:t xml:space="preserve">Celkové vyúčtování </w:t>
      </w:r>
      <w:r w:rsidR="000E029F">
        <w:rPr>
          <w:rFonts w:ascii="Verdana" w:hAnsi="Verdana"/>
          <w:sz w:val="16"/>
          <w:szCs w:val="16"/>
        </w:rPr>
        <w:t>díla</w:t>
      </w:r>
      <w:r w:rsidRPr="00C173BB">
        <w:rPr>
          <w:rFonts w:ascii="Verdana" w:hAnsi="Verdana"/>
          <w:sz w:val="16"/>
          <w:szCs w:val="16"/>
        </w:rPr>
        <w:t xml:space="preserve"> bude provedeno do 30 dnů po </w:t>
      </w:r>
      <w:r w:rsidR="00F76567">
        <w:rPr>
          <w:rFonts w:ascii="Verdana" w:hAnsi="Verdana"/>
          <w:sz w:val="16"/>
          <w:szCs w:val="16"/>
        </w:rPr>
        <w:t>předání</w:t>
      </w:r>
      <w:r w:rsidRPr="00C173BB">
        <w:rPr>
          <w:rFonts w:ascii="Verdana" w:hAnsi="Verdana"/>
          <w:sz w:val="16"/>
          <w:szCs w:val="16"/>
        </w:rPr>
        <w:t xml:space="preserve"> díla, odsouhlasenou objednavatelem.</w:t>
      </w:r>
    </w:p>
    <w:bookmarkEnd w:id="16"/>
    <w:p w14:paraId="78E03D59" w14:textId="77777777" w:rsidR="00402C6E" w:rsidRPr="00C173BB" w:rsidRDefault="00402C6E" w:rsidP="00402C6E">
      <w:pPr>
        <w:pStyle w:val="Prosttext"/>
        <w:numPr>
          <w:ilvl w:val="0"/>
          <w:numId w:val="29"/>
        </w:numPr>
        <w:spacing w:line="360" w:lineRule="auto"/>
        <w:ind w:left="284" w:hanging="284"/>
        <w:jc w:val="both"/>
        <w:rPr>
          <w:rFonts w:ascii="Verdana" w:hAnsi="Verdana"/>
          <w:sz w:val="16"/>
          <w:szCs w:val="16"/>
        </w:rPr>
      </w:pPr>
      <w:r w:rsidRPr="00C173BB">
        <w:rPr>
          <w:rFonts w:ascii="Verdana" w:hAnsi="Verdana"/>
          <w:sz w:val="16"/>
          <w:szCs w:val="16"/>
        </w:rPr>
        <w:t>Obě smluvní strany se dohodly, že povinná strana splní svůj peněžitý závazek dnem předání příkazu k úhradě svému peněžnímu ústavu.</w:t>
      </w:r>
    </w:p>
    <w:p w14:paraId="4D9E80E2" w14:textId="77777777" w:rsidR="00402C6E" w:rsidRPr="00C173BB" w:rsidRDefault="00402C6E" w:rsidP="00402C6E">
      <w:pPr>
        <w:pStyle w:val="Prosttext"/>
        <w:numPr>
          <w:ilvl w:val="0"/>
          <w:numId w:val="29"/>
        </w:numPr>
        <w:spacing w:line="360" w:lineRule="auto"/>
        <w:ind w:left="284" w:hanging="284"/>
        <w:jc w:val="both"/>
        <w:rPr>
          <w:rFonts w:ascii="Verdana" w:hAnsi="Verdana"/>
          <w:sz w:val="16"/>
          <w:szCs w:val="16"/>
        </w:rPr>
      </w:pPr>
      <w:r w:rsidRPr="00C173BB">
        <w:rPr>
          <w:rFonts w:ascii="Verdana" w:hAnsi="Verdana"/>
          <w:sz w:val="16"/>
          <w:szCs w:val="16"/>
        </w:rPr>
        <w:lastRenderedPageBreak/>
        <w:t>Smluvní  strany  se  dohodly, že  platebním  dokladem  bude dílčí a  konečná  faktura, které  budou  obsahovat  náležitosti obvyklé v obchodním styku (označení faktury, číslo, obchodní jména vč. IČ a  DIČ, adresy, předmět  díla, den  odevzdání  faktury, lhůtu splatnosti,  označení peněžního ústavu a číslo účtu,  na který má  být placeno, fakturovanou částku,  podpis objednatele na stavbě, náležitosti pro daň z přidané hodnoty a soupisem provedených prací).</w:t>
      </w:r>
    </w:p>
    <w:p w14:paraId="54C33A30" w14:textId="77777777" w:rsidR="00402C6E" w:rsidRPr="00C173BB" w:rsidRDefault="00402C6E" w:rsidP="00402C6E">
      <w:pPr>
        <w:pStyle w:val="Prosttext"/>
        <w:spacing w:line="360" w:lineRule="auto"/>
        <w:rPr>
          <w:rFonts w:ascii="Verdana" w:hAnsi="Verdana"/>
          <w:sz w:val="16"/>
          <w:szCs w:val="16"/>
        </w:rPr>
      </w:pPr>
    </w:p>
    <w:p w14:paraId="609C2657" w14:textId="77777777" w:rsidR="00402C6E" w:rsidRPr="00C173BB" w:rsidRDefault="00402C6E" w:rsidP="00402C6E">
      <w:pPr>
        <w:pStyle w:val="Prosttext"/>
        <w:spacing w:line="360" w:lineRule="auto"/>
        <w:jc w:val="center"/>
        <w:rPr>
          <w:rFonts w:ascii="Verdana" w:hAnsi="Verdana"/>
          <w:b/>
          <w:sz w:val="16"/>
          <w:szCs w:val="16"/>
        </w:rPr>
      </w:pPr>
      <w:r w:rsidRPr="00C173BB">
        <w:rPr>
          <w:rFonts w:ascii="Verdana" w:hAnsi="Verdana"/>
          <w:b/>
          <w:sz w:val="16"/>
          <w:szCs w:val="16"/>
        </w:rPr>
        <w:t xml:space="preserve">Čl. 5. </w:t>
      </w:r>
      <w:r w:rsidRPr="00C173BB">
        <w:rPr>
          <w:rFonts w:ascii="Verdana" w:hAnsi="Verdana"/>
          <w:b/>
          <w:sz w:val="16"/>
          <w:szCs w:val="16"/>
          <w:u w:val="single"/>
        </w:rPr>
        <w:t>PROJEKTOVÉ PODKLADY</w:t>
      </w:r>
    </w:p>
    <w:p w14:paraId="6177CED1" w14:textId="77777777" w:rsidR="00402C6E" w:rsidRPr="00C173BB" w:rsidRDefault="00402C6E" w:rsidP="00402C6E">
      <w:pPr>
        <w:pStyle w:val="Prosttext"/>
        <w:numPr>
          <w:ilvl w:val="0"/>
          <w:numId w:val="31"/>
        </w:numPr>
        <w:spacing w:line="360" w:lineRule="auto"/>
        <w:ind w:left="284" w:hanging="284"/>
        <w:jc w:val="both"/>
        <w:rPr>
          <w:rFonts w:ascii="Verdana" w:hAnsi="Verdana"/>
          <w:sz w:val="16"/>
          <w:szCs w:val="16"/>
        </w:rPr>
      </w:pPr>
      <w:r w:rsidRPr="00C173BB">
        <w:rPr>
          <w:rFonts w:ascii="Verdana" w:hAnsi="Verdana"/>
          <w:sz w:val="16"/>
          <w:szCs w:val="16"/>
        </w:rPr>
        <w:t>Objednatel předá zhotoviteli příslušnou dokumentaci ve dvou vyhotoveních v tištěné podobě. Objednatel je odpovědný za správnost a úplnost předané příslušné dokumentace.</w:t>
      </w:r>
    </w:p>
    <w:p w14:paraId="4C460164" w14:textId="77777777" w:rsidR="00402C6E" w:rsidRPr="00C173BB" w:rsidRDefault="00402C6E" w:rsidP="00402C6E">
      <w:pPr>
        <w:pStyle w:val="Prosttext"/>
        <w:spacing w:line="360" w:lineRule="auto"/>
        <w:rPr>
          <w:rFonts w:ascii="Verdana" w:hAnsi="Verdana"/>
          <w:sz w:val="16"/>
          <w:szCs w:val="16"/>
        </w:rPr>
      </w:pPr>
      <w:r w:rsidRPr="00C173BB">
        <w:rPr>
          <w:rFonts w:ascii="Verdana" w:hAnsi="Verdana"/>
          <w:sz w:val="16"/>
          <w:szCs w:val="16"/>
        </w:rPr>
        <w:t xml:space="preserve">    </w:t>
      </w:r>
    </w:p>
    <w:p w14:paraId="34B02E86" w14:textId="77777777" w:rsidR="00402C6E" w:rsidRPr="00C173BB" w:rsidRDefault="00402C6E" w:rsidP="00402C6E">
      <w:pPr>
        <w:pStyle w:val="Prosttext"/>
        <w:spacing w:line="360" w:lineRule="auto"/>
        <w:jc w:val="center"/>
        <w:rPr>
          <w:rFonts w:ascii="Verdana" w:hAnsi="Verdana"/>
          <w:b/>
          <w:sz w:val="16"/>
          <w:szCs w:val="16"/>
        </w:rPr>
      </w:pPr>
      <w:r w:rsidRPr="00C173BB">
        <w:rPr>
          <w:rFonts w:ascii="Verdana" w:hAnsi="Verdana"/>
          <w:b/>
          <w:sz w:val="16"/>
          <w:szCs w:val="16"/>
        </w:rPr>
        <w:t xml:space="preserve">Čl. 6. </w:t>
      </w:r>
      <w:r w:rsidRPr="00C173BB">
        <w:rPr>
          <w:rFonts w:ascii="Verdana" w:hAnsi="Verdana"/>
          <w:b/>
          <w:sz w:val="16"/>
          <w:szCs w:val="16"/>
          <w:u w:val="single"/>
        </w:rPr>
        <w:t>PŘEDÁNÍ STAVENIŠTĚ</w:t>
      </w:r>
    </w:p>
    <w:p w14:paraId="65F5924F" w14:textId="77777777" w:rsidR="00402C6E" w:rsidRPr="00C173BB" w:rsidRDefault="00402C6E" w:rsidP="00402C6E">
      <w:pPr>
        <w:pStyle w:val="Prosttext"/>
        <w:numPr>
          <w:ilvl w:val="0"/>
          <w:numId w:val="28"/>
        </w:numPr>
        <w:spacing w:line="360" w:lineRule="auto"/>
        <w:ind w:left="284" w:hanging="284"/>
        <w:rPr>
          <w:rFonts w:ascii="Verdana" w:hAnsi="Verdana"/>
          <w:bCs/>
          <w:sz w:val="16"/>
          <w:szCs w:val="16"/>
        </w:rPr>
      </w:pPr>
      <w:r w:rsidRPr="00C173BB">
        <w:rPr>
          <w:rFonts w:ascii="Verdana" w:hAnsi="Verdana"/>
          <w:sz w:val="16"/>
          <w:szCs w:val="16"/>
        </w:rPr>
        <w:t>Objednatel předá staveniště prosté všech právních a fyzických vad v rozsahu projektové dokumentace do 15 pracovních dnů od odpisu této smlouvy, nejpozději však 5 dnů před zahájením prací; zhotovitel staveniště za uvedených podmínek převezme.</w:t>
      </w:r>
    </w:p>
    <w:p w14:paraId="18FAD36B" w14:textId="77777777" w:rsidR="00402C6E" w:rsidRPr="00C173BB" w:rsidRDefault="00402C6E" w:rsidP="00402C6E">
      <w:pPr>
        <w:pStyle w:val="Prosttext"/>
        <w:numPr>
          <w:ilvl w:val="0"/>
          <w:numId w:val="28"/>
        </w:numPr>
        <w:spacing w:line="360" w:lineRule="auto"/>
        <w:ind w:left="284" w:hanging="284"/>
        <w:rPr>
          <w:rFonts w:ascii="Verdana" w:hAnsi="Verdana"/>
          <w:bCs/>
          <w:sz w:val="16"/>
          <w:szCs w:val="16"/>
        </w:rPr>
      </w:pPr>
      <w:r w:rsidRPr="00C173BB">
        <w:rPr>
          <w:rFonts w:ascii="Verdana" w:hAnsi="Verdana"/>
          <w:sz w:val="16"/>
          <w:szCs w:val="16"/>
        </w:rPr>
        <w:t>Při předání staveniště předá objednatel zhotoviteli:</w:t>
      </w:r>
    </w:p>
    <w:p w14:paraId="698D66DE" w14:textId="1778175E" w:rsidR="00402C6E" w:rsidRPr="00C173BB" w:rsidRDefault="00402C6E" w:rsidP="00BA3141">
      <w:pPr>
        <w:pStyle w:val="Prosttext"/>
        <w:spacing w:line="360" w:lineRule="auto"/>
        <w:ind w:left="284" w:hanging="284"/>
        <w:jc w:val="both"/>
        <w:rPr>
          <w:rFonts w:ascii="Verdana" w:hAnsi="Verdana"/>
          <w:sz w:val="16"/>
          <w:szCs w:val="16"/>
        </w:rPr>
      </w:pPr>
      <w:r w:rsidRPr="00C173BB">
        <w:rPr>
          <w:rFonts w:ascii="Verdana" w:hAnsi="Verdana"/>
          <w:sz w:val="16"/>
          <w:szCs w:val="16"/>
        </w:rPr>
        <w:t xml:space="preserve">       - platné stavební povolení včetně všech vyjádření dotčených orgánů, pokud je vydané, či p</w:t>
      </w:r>
      <w:r w:rsidR="00BA3141">
        <w:rPr>
          <w:rFonts w:ascii="Verdana" w:hAnsi="Verdana"/>
          <w:sz w:val="16"/>
          <w:szCs w:val="16"/>
        </w:rPr>
        <w:t xml:space="preserve">otvrzení že </w:t>
      </w:r>
      <w:r w:rsidRPr="00C173BB">
        <w:rPr>
          <w:rFonts w:ascii="Verdana" w:hAnsi="Verdana"/>
          <w:sz w:val="16"/>
          <w:szCs w:val="16"/>
        </w:rPr>
        <w:t>na dané stavební práce není potřeba stavební povolení či jiné opatření stavebního zákona</w:t>
      </w:r>
    </w:p>
    <w:p w14:paraId="70B038EC" w14:textId="77777777" w:rsidR="00402C6E" w:rsidRPr="00C173BB" w:rsidRDefault="00402C6E" w:rsidP="00402C6E">
      <w:pPr>
        <w:pStyle w:val="Prosttext"/>
        <w:spacing w:line="360" w:lineRule="auto"/>
        <w:ind w:left="284" w:hanging="284"/>
        <w:rPr>
          <w:rFonts w:ascii="Verdana" w:hAnsi="Verdana"/>
          <w:sz w:val="16"/>
          <w:szCs w:val="16"/>
        </w:rPr>
      </w:pPr>
      <w:r w:rsidRPr="00C173BB">
        <w:rPr>
          <w:rFonts w:ascii="Verdana" w:hAnsi="Verdana"/>
          <w:sz w:val="16"/>
          <w:szCs w:val="16"/>
        </w:rPr>
        <w:t xml:space="preserve">       - vytyčovací a výškové body, pokud byly provedeny v rámci stavebního řízení</w:t>
      </w:r>
    </w:p>
    <w:p w14:paraId="3384B39D" w14:textId="77777777" w:rsidR="00402C6E" w:rsidRPr="00C173BB" w:rsidRDefault="00402C6E" w:rsidP="00402C6E">
      <w:pPr>
        <w:pStyle w:val="Prosttext"/>
        <w:spacing w:line="360" w:lineRule="auto"/>
        <w:ind w:left="284" w:hanging="284"/>
        <w:rPr>
          <w:rFonts w:ascii="Verdana" w:hAnsi="Verdana"/>
          <w:sz w:val="16"/>
          <w:szCs w:val="16"/>
        </w:rPr>
      </w:pPr>
      <w:r w:rsidRPr="00C173BB">
        <w:rPr>
          <w:rFonts w:ascii="Verdana" w:hAnsi="Verdana"/>
          <w:sz w:val="16"/>
          <w:szCs w:val="16"/>
        </w:rPr>
        <w:t xml:space="preserve">       - napojení na vodu a elektrickou energii, pokud byly provedeny v rámci stavebního řízení</w:t>
      </w:r>
    </w:p>
    <w:p w14:paraId="04EB6DDF" w14:textId="77777777" w:rsidR="00402C6E" w:rsidRPr="00C173BB" w:rsidRDefault="00402C6E" w:rsidP="00402C6E">
      <w:pPr>
        <w:pStyle w:val="Prosttext"/>
        <w:spacing w:line="360" w:lineRule="auto"/>
        <w:ind w:left="284" w:hanging="284"/>
        <w:rPr>
          <w:rFonts w:ascii="Verdana" w:hAnsi="Verdana"/>
          <w:sz w:val="16"/>
          <w:szCs w:val="16"/>
        </w:rPr>
      </w:pPr>
      <w:r w:rsidRPr="00C173BB">
        <w:rPr>
          <w:rFonts w:ascii="Verdana" w:hAnsi="Verdana"/>
          <w:sz w:val="16"/>
          <w:szCs w:val="16"/>
        </w:rPr>
        <w:t xml:space="preserve">       - vytyčení inženýrských sítí v místě stavby, pokud byly provedeny v rámci stavebního řízení</w:t>
      </w:r>
    </w:p>
    <w:p w14:paraId="56E2C3B3" w14:textId="77777777" w:rsidR="00402C6E" w:rsidRPr="00C173BB" w:rsidRDefault="00402C6E" w:rsidP="00402C6E">
      <w:pPr>
        <w:pStyle w:val="Prosttext"/>
        <w:spacing w:line="360" w:lineRule="auto"/>
        <w:rPr>
          <w:rFonts w:ascii="Verdana" w:hAnsi="Verdana"/>
          <w:sz w:val="16"/>
          <w:szCs w:val="16"/>
        </w:rPr>
      </w:pPr>
    </w:p>
    <w:p w14:paraId="547A9300" w14:textId="77777777" w:rsidR="00402C6E" w:rsidRPr="00C173BB" w:rsidRDefault="00402C6E" w:rsidP="00402C6E">
      <w:pPr>
        <w:pStyle w:val="Prosttext"/>
        <w:spacing w:line="360" w:lineRule="auto"/>
        <w:jc w:val="center"/>
        <w:rPr>
          <w:rFonts w:ascii="Verdana" w:hAnsi="Verdana"/>
          <w:b/>
          <w:sz w:val="16"/>
          <w:szCs w:val="16"/>
        </w:rPr>
      </w:pPr>
      <w:r w:rsidRPr="00C173BB">
        <w:rPr>
          <w:rFonts w:ascii="Verdana" w:hAnsi="Verdana"/>
          <w:b/>
          <w:sz w:val="16"/>
          <w:szCs w:val="16"/>
        </w:rPr>
        <w:t xml:space="preserve">Čl. 7. </w:t>
      </w:r>
      <w:r w:rsidRPr="00C173BB">
        <w:rPr>
          <w:rFonts w:ascii="Verdana" w:hAnsi="Verdana"/>
          <w:b/>
          <w:sz w:val="16"/>
          <w:szCs w:val="16"/>
          <w:u w:val="single"/>
        </w:rPr>
        <w:t>ZAŘÍZENÍ STAVENIŠTĚ</w:t>
      </w:r>
    </w:p>
    <w:p w14:paraId="7D665331" w14:textId="77777777" w:rsidR="00402C6E" w:rsidRPr="00C173BB" w:rsidRDefault="00402C6E" w:rsidP="00402C6E">
      <w:pPr>
        <w:pStyle w:val="Prosttext"/>
        <w:numPr>
          <w:ilvl w:val="0"/>
          <w:numId w:val="30"/>
        </w:numPr>
        <w:spacing w:line="360" w:lineRule="auto"/>
        <w:ind w:left="284" w:hanging="284"/>
        <w:jc w:val="both"/>
        <w:rPr>
          <w:rFonts w:ascii="Verdana" w:hAnsi="Verdana"/>
          <w:sz w:val="16"/>
          <w:szCs w:val="16"/>
        </w:rPr>
      </w:pPr>
      <w:r w:rsidRPr="00C173BB">
        <w:rPr>
          <w:rFonts w:ascii="Verdana" w:hAnsi="Verdana"/>
          <w:sz w:val="16"/>
          <w:szCs w:val="16"/>
        </w:rPr>
        <w:t>Objednatel poskytne zhotoviteli prostor pro zařízení staveniště v místě stavby.</w:t>
      </w:r>
    </w:p>
    <w:p w14:paraId="59928A17" w14:textId="77777777" w:rsidR="00402C6E" w:rsidRPr="00C173BB" w:rsidRDefault="00402C6E" w:rsidP="00402C6E">
      <w:pPr>
        <w:numPr>
          <w:ilvl w:val="0"/>
          <w:numId w:val="31"/>
        </w:numPr>
        <w:suppressAutoHyphens w:val="0"/>
        <w:spacing w:line="360" w:lineRule="auto"/>
        <w:ind w:left="284" w:hanging="284"/>
        <w:jc w:val="both"/>
        <w:rPr>
          <w:rFonts w:ascii="Verdana" w:hAnsi="Verdana"/>
          <w:sz w:val="16"/>
          <w:szCs w:val="16"/>
        </w:rPr>
      </w:pPr>
      <w:r w:rsidRPr="00C173BB">
        <w:rPr>
          <w:rFonts w:ascii="Verdana" w:hAnsi="Verdana"/>
          <w:sz w:val="16"/>
          <w:szCs w:val="16"/>
        </w:rPr>
        <w:t>Zařízení staveniště zabezpečuje zhotovitel v souladu se svými potřebami, dokumentací předanou objednatelem. Zhotovitel vyklidí staveniště do 15 dnů po předání a převzetí díla.</w:t>
      </w:r>
    </w:p>
    <w:p w14:paraId="65C887F8" w14:textId="77777777" w:rsidR="00402C6E" w:rsidRPr="00C173BB" w:rsidRDefault="00402C6E" w:rsidP="00402C6E">
      <w:pPr>
        <w:pStyle w:val="Prosttext"/>
        <w:spacing w:line="360" w:lineRule="auto"/>
        <w:rPr>
          <w:rFonts w:ascii="Verdana" w:hAnsi="Verdana"/>
          <w:b/>
          <w:sz w:val="16"/>
          <w:szCs w:val="16"/>
        </w:rPr>
      </w:pPr>
    </w:p>
    <w:p w14:paraId="59151959" w14:textId="77777777" w:rsidR="00402C6E" w:rsidRPr="00C173BB" w:rsidRDefault="00402C6E" w:rsidP="00402C6E">
      <w:pPr>
        <w:pStyle w:val="Prosttext"/>
        <w:spacing w:line="360" w:lineRule="auto"/>
        <w:jc w:val="center"/>
        <w:rPr>
          <w:rFonts w:ascii="Verdana" w:hAnsi="Verdana"/>
          <w:b/>
          <w:sz w:val="16"/>
          <w:szCs w:val="16"/>
        </w:rPr>
      </w:pPr>
      <w:r w:rsidRPr="00C173BB">
        <w:rPr>
          <w:rFonts w:ascii="Verdana" w:hAnsi="Verdana"/>
          <w:b/>
          <w:sz w:val="16"/>
          <w:szCs w:val="16"/>
        </w:rPr>
        <w:t xml:space="preserve">Čl. 8. </w:t>
      </w:r>
      <w:r w:rsidRPr="00C173BB">
        <w:rPr>
          <w:rFonts w:ascii="Verdana" w:hAnsi="Verdana"/>
          <w:b/>
          <w:sz w:val="16"/>
          <w:szCs w:val="16"/>
          <w:u w:val="single"/>
        </w:rPr>
        <w:t>STAVEBNÍ DENÍK</w:t>
      </w:r>
    </w:p>
    <w:p w14:paraId="197A4686" w14:textId="77777777" w:rsidR="00402C6E" w:rsidRPr="00C173BB" w:rsidRDefault="00402C6E" w:rsidP="00402C6E">
      <w:pPr>
        <w:pStyle w:val="Prosttext"/>
        <w:spacing w:line="360" w:lineRule="auto"/>
        <w:ind w:left="284" w:hanging="284"/>
        <w:jc w:val="both"/>
        <w:rPr>
          <w:rFonts w:ascii="Verdana" w:hAnsi="Verdana"/>
          <w:sz w:val="16"/>
          <w:szCs w:val="16"/>
        </w:rPr>
      </w:pPr>
      <w:r w:rsidRPr="00C173BB">
        <w:rPr>
          <w:rFonts w:ascii="Verdana" w:hAnsi="Verdana"/>
          <w:sz w:val="16"/>
          <w:szCs w:val="16"/>
        </w:rPr>
        <w:t>1. Zhotovitel je povinen ve smyslu § 43 vyhlášky č. 132/1998 Sb. v platném znění vést ode dne převzetí staveniště po celou dobu provádění díla stavební deník; a to v rozsahu vyhlášky č. 499/2006 Sb., o dokumentaci staveb. V deníku budou denně zapisovány veškeré důležité údaje stavby.</w:t>
      </w:r>
    </w:p>
    <w:p w14:paraId="02F03855" w14:textId="77777777" w:rsidR="00402C6E" w:rsidRPr="00C173BB" w:rsidRDefault="00402C6E" w:rsidP="00402C6E">
      <w:pPr>
        <w:pStyle w:val="Prosttext"/>
        <w:spacing w:line="360" w:lineRule="auto"/>
        <w:ind w:left="284" w:hanging="284"/>
        <w:rPr>
          <w:rFonts w:ascii="Verdana" w:hAnsi="Verdana"/>
          <w:sz w:val="16"/>
          <w:szCs w:val="16"/>
        </w:rPr>
      </w:pPr>
      <w:r w:rsidRPr="00402C6E">
        <w:rPr>
          <w:rFonts w:ascii="Verdana" w:hAnsi="Verdana"/>
          <w:sz w:val="16"/>
          <w:szCs w:val="16"/>
        </w:rPr>
        <w:t>2. Objednatel bude stavební deník potvrzovat nejméně 1x měsíčně.</w:t>
      </w:r>
    </w:p>
    <w:p w14:paraId="54ADCA74" w14:textId="77777777" w:rsidR="00402C6E" w:rsidRPr="00C173BB" w:rsidRDefault="00402C6E" w:rsidP="00402C6E">
      <w:pPr>
        <w:pStyle w:val="Prosttext"/>
        <w:spacing w:line="360" w:lineRule="auto"/>
        <w:ind w:left="284" w:hanging="284"/>
        <w:rPr>
          <w:rFonts w:ascii="Verdana" w:hAnsi="Verdana"/>
          <w:sz w:val="16"/>
          <w:szCs w:val="16"/>
        </w:rPr>
      </w:pPr>
    </w:p>
    <w:p w14:paraId="2A3C991D" w14:textId="77777777" w:rsidR="00402C6E" w:rsidRPr="00C173BB" w:rsidRDefault="00402C6E" w:rsidP="00402C6E">
      <w:pPr>
        <w:pStyle w:val="Prosttext"/>
        <w:spacing w:line="360" w:lineRule="auto"/>
        <w:jc w:val="center"/>
        <w:rPr>
          <w:rFonts w:ascii="Verdana" w:hAnsi="Verdana"/>
          <w:b/>
          <w:sz w:val="16"/>
          <w:szCs w:val="16"/>
        </w:rPr>
      </w:pPr>
      <w:r w:rsidRPr="00C173BB">
        <w:rPr>
          <w:rFonts w:ascii="Verdana" w:hAnsi="Verdana"/>
          <w:b/>
          <w:sz w:val="16"/>
          <w:szCs w:val="16"/>
        </w:rPr>
        <w:t xml:space="preserve">Čl. 9. </w:t>
      </w:r>
      <w:r w:rsidRPr="00C173BB">
        <w:rPr>
          <w:rFonts w:ascii="Verdana" w:hAnsi="Verdana"/>
          <w:b/>
          <w:sz w:val="16"/>
          <w:szCs w:val="16"/>
          <w:u w:val="single"/>
        </w:rPr>
        <w:t>NEBEZPEČÍ A ŠKODY NA PROVÁDĚNÉM DÍLE</w:t>
      </w:r>
    </w:p>
    <w:p w14:paraId="71CAB743" w14:textId="77777777" w:rsidR="00402C6E" w:rsidRPr="00C173BB" w:rsidRDefault="00402C6E" w:rsidP="00402C6E">
      <w:pPr>
        <w:pStyle w:val="Prosttext"/>
        <w:numPr>
          <w:ilvl w:val="0"/>
          <w:numId w:val="26"/>
        </w:numPr>
        <w:spacing w:line="360" w:lineRule="auto"/>
        <w:ind w:left="284" w:hanging="284"/>
        <w:jc w:val="both"/>
        <w:rPr>
          <w:rFonts w:ascii="Verdana" w:hAnsi="Verdana"/>
          <w:sz w:val="16"/>
          <w:szCs w:val="16"/>
        </w:rPr>
      </w:pPr>
      <w:r w:rsidRPr="00C173BB">
        <w:rPr>
          <w:rFonts w:ascii="Verdana" w:hAnsi="Verdana"/>
          <w:sz w:val="16"/>
          <w:szCs w:val="16"/>
        </w:rPr>
        <w:t xml:space="preserve">Zhotovitel nese nebezpečí škody na díle po celou dobu provádění prací až do převzetí díla objednatelem. </w:t>
      </w:r>
    </w:p>
    <w:p w14:paraId="08E57B5B" w14:textId="6D1F982D" w:rsidR="00402C6E" w:rsidRPr="00C173BB" w:rsidRDefault="00402C6E" w:rsidP="00402C6E">
      <w:pPr>
        <w:pStyle w:val="Prosttext"/>
        <w:numPr>
          <w:ilvl w:val="0"/>
          <w:numId w:val="26"/>
        </w:numPr>
        <w:spacing w:line="360" w:lineRule="auto"/>
        <w:ind w:left="284" w:hanging="284"/>
        <w:jc w:val="both"/>
        <w:rPr>
          <w:rFonts w:ascii="Verdana" w:hAnsi="Verdana"/>
          <w:sz w:val="16"/>
          <w:szCs w:val="16"/>
        </w:rPr>
      </w:pPr>
      <w:r w:rsidRPr="00C173BB">
        <w:rPr>
          <w:rFonts w:ascii="Verdana" w:hAnsi="Verdana"/>
          <w:sz w:val="16"/>
          <w:szCs w:val="16"/>
        </w:rPr>
        <w:t xml:space="preserve">Zhotovitel je povinen být pojištěn proti škodám způsobeným jeho činností včetně možných škod způsobených pracovníky zhotovitele, a to ve výši </w:t>
      </w:r>
      <w:r w:rsidR="00BA3141">
        <w:rPr>
          <w:rFonts w:ascii="Verdana" w:hAnsi="Verdana"/>
          <w:sz w:val="16"/>
          <w:szCs w:val="16"/>
        </w:rPr>
        <w:t>4 000 000</w:t>
      </w:r>
      <w:r w:rsidRPr="00C173BB">
        <w:rPr>
          <w:rFonts w:ascii="Verdana" w:hAnsi="Verdana"/>
          <w:sz w:val="16"/>
          <w:szCs w:val="16"/>
        </w:rPr>
        <w:t xml:space="preserve">, a to po celou dobu provádění díla. Podíl spoluúčasti zhotovitele činí </w:t>
      </w:r>
      <w:r w:rsidR="00BA3141">
        <w:rPr>
          <w:rFonts w:ascii="Verdana" w:hAnsi="Verdana"/>
          <w:sz w:val="16"/>
          <w:szCs w:val="16"/>
        </w:rPr>
        <w:t>10%</w:t>
      </w:r>
      <w:r w:rsidRPr="00C173BB">
        <w:rPr>
          <w:rFonts w:ascii="Verdana" w:hAnsi="Verdana"/>
          <w:sz w:val="16"/>
          <w:szCs w:val="16"/>
        </w:rPr>
        <w:t>.</w:t>
      </w:r>
    </w:p>
    <w:p w14:paraId="66BA08D4" w14:textId="77777777" w:rsidR="00402C6E" w:rsidRPr="00C173BB" w:rsidRDefault="00402C6E" w:rsidP="00402C6E">
      <w:pPr>
        <w:pStyle w:val="Prosttext"/>
        <w:spacing w:line="360" w:lineRule="auto"/>
        <w:rPr>
          <w:rFonts w:ascii="Verdana" w:hAnsi="Verdana"/>
          <w:sz w:val="16"/>
          <w:szCs w:val="16"/>
        </w:rPr>
      </w:pPr>
    </w:p>
    <w:p w14:paraId="09F1A4C1" w14:textId="77777777" w:rsidR="00402C6E" w:rsidRPr="00C173BB" w:rsidRDefault="00402C6E" w:rsidP="00402C6E">
      <w:pPr>
        <w:pStyle w:val="Prosttext"/>
        <w:spacing w:line="360" w:lineRule="auto"/>
        <w:jc w:val="center"/>
        <w:rPr>
          <w:rFonts w:ascii="Verdana" w:hAnsi="Verdana"/>
          <w:b/>
          <w:sz w:val="16"/>
          <w:szCs w:val="16"/>
        </w:rPr>
      </w:pPr>
      <w:r w:rsidRPr="00C173BB">
        <w:rPr>
          <w:rFonts w:ascii="Verdana" w:hAnsi="Verdana"/>
          <w:b/>
          <w:sz w:val="16"/>
          <w:szCs w:val="16"/>
        </w:rPr>
        <w:t xml:space="preserve">Čl. 10. </w:t>
      </w:r>
      <w:r w:rsidRPr="00C173BB">
        <w:rPr>
          <w:rFonts w:ascii="Verdana" w:hAnsi="Verdana"/>
          <w:b/>
          <w:sz w:val="16"/>
          <w:szCs w:val="16"/>
          <w:u w:val="single"/>
        </w:rPr>
        <w:t>TECHNICKÉ PODMÍNKY, PŘEDÁNÍ A PŘEVZETÍ DÍLA</w:t>
      </w:r>
    </w:p>
    <w:p w14:paraId="164A3DA2" w14:textId="56A55E06" w:rsidR="00402C6E" w:rsidRPr="00C173BB" w:rsidRDefault="00402C6E" w:rsidP="00402C6E">
      <w:pPr>
        <w:pStyle w:val="Prosttext"/>
        <w:numPr>
          <w:ilvl w:val="0"/>
          <w:numId w:val="36"/>
        </w:numPr>
        <w:spacing w:line="360" w:lineRule="auto"/>
        <w:ind w:left="284" w:hanging="284"/>
        <w:jc w:val="both"/>
        <w:rPr>
          <w:rFonts w:ascii="Verdana" w:hAnsi="Verdana"/>
          <w:sz w:val="16"/>
          <w:szCs w:val="16"/>
        </w:rPr>
      </w:pPr>
      <w:r w:rsidRPr="00C173BB">
        <w:rPr>
          <w:rFonts w:ascii="Verdana" w:hAnsi="Verdana"/>
          <w:sz w:val="16"/>
          <w:szCs w:val="16"/>
        </w:rPr>
        <w:t xml:space="preserve">Pověřený pracovník objednatele bude provádět pravidelnou kontrolu zhotovitelem prováděných prací, a to </w:t>
      </w:r>
      <w:r w:rsidR="000E029F">
        <w:rPr>
          <w:rFonts w:ascii="Verdana" w:hAnsi="Verdana"/>
          <w:sz w:val="16"/>
          <w:szCs w:val="16"/>
        </w:rPr>
        <w:t>v „kontrolní den“</w:t>
      </w:r>
      <w:r w:rsidRPr="00C173BB">
        <w:rPr>
          <w:rFonts w:ascii="Verdana" w:hAnsi="Verdana"/>
          <w:sz w:val="16"/>
          <w:szCs w:val="16"/>
        </w:rPr>
        <w:t xml:space="preserve">. </w:t>
      </w:r>
    </w:p>
    <w:p w14:paraId="392B2833" w14:textId="77777777" w:rsidR="00402C6E" w:rsidRPr="00C173BB" w:rsidRDefault="00402C6E" w:rsidP="00402C6E">
      <w:pPr>
        <w:pStyle w:val="Prosttext"/>
        <w:numPr>
          <w:ilvl w:val="0"/>
          <w:numId w:val="36"/>
        </w:numPr>
        <w:spacing w:line="360" w:lineRule="auto"/>
        <w:ind w:left="284" w:hanging="284"/>
        <w:jc w:val="both"/>
        <w:rPr>
          <w:rFonts w:ascii="Verdana" w:hAnsi="Verdana"/>
          <w:sz w:val="16"/>
          <w:szCs w:val="16"/>
        </w:rPr>
      </w:pPr>
      <w:r w:rsidRPr="00C173BB">
        <w:rPr>
          <w:rFonts w:ascii="Verdana" w:hAnsi="Verdana"/>
          <w:sz w:val="16"/>
          <w:szCs w:val="16"/>
        </w:rPr>
        <w:t>Na práce a konstrukce, které budou zakryty a nebude možno dodatečně zjistit jejich rozsah a kvalitu, zhotovitel dohodne s objednatelem kontrolu a jejich převzetí; výsledky kontroly a převzetí potvrdí objednatel zápisem do stavebního deníku.</w:t>
      </w:r>
    </w:p>
    <w:p w14:paraId="47B1F6C8" w14:textId="77777777" w:rsidR="00402C6E" w:rsidRPr="00C173BB" w:rsidRDefault="00402C6E" w:rsidP="00402C6E">
      <w:pPr>
        <w:pStyle w:val="Prosttext"/>
        <w:numPr>
          <w:ilvl w:val="0"/>
          <w:numId w:val="36"/>
        </w:numPr>
        <w:spacing w:line="360" w:lineRule="auto"/>
        <w:ind w:left="284" w:hanging="284"/>
        <w:jc w:val="both"/>
        <w:rPr>
          <w:rFonts w:ascii="Verdana" w:hAnsi="Verdana"/>
          <w:sz w:val="16"/>
          <w:szCs w:val="16"/>
        </w:rPr>
      </w:pPr>
      <w:r w:rsidRPr="00C173BB">
        <w:rPr>
          <w:rFonts w:ascii="Verdana" w:hAnsi="Verdana"/>
          <w:sz w:val="16"/>
          <w:szCs w:val="16"/>
        </w:rPr>
        <w:t>Zhotovitel provede veškeré práce v souladu s platnými ČSN a zajistí správnou funkci hotového díla v souladu s projektovou dokumentací.</w:t>
      </w:r>
    </w:p>
    <w:p w14:paraId="115530B9" w14:textId="77777777" w:rsidR="00402C6E" w:rsidRPr="00C173BB" w:rsidRDefault="00402C6E" w:rsidP="00402C6E">
      <w:pPr>
        <w:pStyle w:val="Prosttext"/>
        <w:numPr>
          <w:ilvl w:val="0"/>
          <w:numId w:val="36"/>
        </w:numPr>
        <w:spacing w:line="360" w:lineRule="auto"/>
        <w:ind w:left="284" w:hanging="284"/>
        <w:jc w:val="both"/>
        <w:rPr>
          <w:rFonts w:ascii="Verdana" w:hAnsi="Verdana"/>
          <w:sz w:val="16"/>
          <w:szCs w:val="16"/>
        </w:rPr>
      </w:pPr>
      <w:r w:rsidRPr="00C173BB">
        <w:rPr>
          <w:rFonts w:ascii="Verdana" w:hAnsi="Verdana"/>
          <w:sz w:val="16"/>
          <w:szCs w:val="16"/>
        </w:rPr>
        <w:t xml:space="preserve">Dílo je splněno jeho řádným provedením a předáním stvrzeným písemnou formou. </w:t>
      </w:r>
    </w:p>
    <w:p w14:paraId="0C3AE96D" w14:textId="77777777" w:rsidR="00402C6E" w:rsidRPr="00C173BB" w:rsidRDefault="00402C6E" w:rsidP="00402C6E">
      <w:pPr>
        <w:pStyle w:val="Prosttext"/>
        <w:numPr>
          <w:ilvl w:val="0"/>
          <w:numId w:val="36"/>
        </w:numPr>
        <w:spacing w:line="360" w:lineRule="auto"/>
        <w:ind w:left="284" w:hanging="284"/>
        <w:jc w:val="both"/>
        <w:rPr>
          <w:rFonts w:ascii="Verdana" w:hAnsi="Verdana"/>
          <w:sz w:val="16"/>
          <w:szCs w:val="16"/>
        </w:rPr>
      </w:pPr>
      <w:r w:rsidRPr="00C173BB">
        <w:rPr>
          <w:rFonts w:ascii="Verdana" w:hAnsi="Verdana"/>
          <w:sz w:val="16"/>
          <w:szCs w:val="16"/>
        </w:rPr>
        <w:t xml:space="preserve">Objednatel zorganizuje předání a převzetí díla nejpozději v poslední den provedení díla. Objednatel pořídí zápis (protokol) o předání a převzetí, který bude obsahovat prohlášení o převzetí nebo nepřevzetí díla a soupis případných </w:t>
      </w:r>
      <w:r w:rsidRPr="00C173BB">
        <w:rPr>
          <w:rFonts w:ascii="Verdana" w:hAnsi="Verdana"/>
          <w:sz w:val="16"/>
          <w:szCs w:val="16"/>
        </w:rPr>
        <w:lastRenderedPageBreak/>
        <w:t>vad a nedodělků. Objednatel přizve k předání a převzetí díla osoby vykonávající funkci technického dozoru stavebníka a autorského dozoru projektanta.</w:t>
      </w:r>
    </w:p>
    <w:p w14:paraId="4B19A143" w14:textId="77777777" w:rsidR="00402C6E" w:rsidRPr="00C173BB" w:rsidRDefault="00402C6E" w:rsidP="00402C6E">
      <w:pPr>
        <w:pStyle w:val="Prosttext"/>
        <w:spacing w:line="360" w:lineRule="auto"/>
        <w:rPr>
          <w:rFonts w:ascii="Verdana" w:hAnsi="Verdana"/>
          <w:sz w:val="16"/>
          <w:szCs w:val="16"/>
        </w:rPr>
      </w:pPr>
    </w:p>
    <w:p w14:paraId="314C56B1" w14:textId="77777777" w:rsidR="00402C6E" w:rsidRPr="00C173BB" w:rsidRDefault="00402C6E" w:rsidP="00402C6E">
      <w:pPr>
        <w:pStyle w:val="Prosttext"/>
        <w:spacing w:line="360" w:lineRule="auto"/>
        <w:jc w:val="center"/>
        <w:rPr>
          <w:rFonts w:ascii="Verdana" w:hAnsi="Verdana"/>
          <w:b/>
          <w:sz w:val="16"/>
          <w:szCs w:val="16"/>
        </w:rPr>
      </w:pPr>
      <w:r w:rsidRPr="00C173BB">
        <w:rPr>
          <w:rFonts w:ascii="Verdana" w:hAnsi="Verdana"/>
          <w:b/>
          <w:sz w:val="16"/>
          <w:szCs w:val="16"/>
        </w:rPr>
        <w:t xml:space="preserve">Čl. 11. </w:t>
      </w:r>
      <w:r w:rsidRPr="00C173BB">
        <w:rPr>
          <w:rFonts w:ascii="Verdana" w:hAnsi="Verdana"/>
          <w:b/>
          <w:sz w:val="16"/>
          <w:szCs w:val="16"/>
          <w:u w:val="single"/>
        </w:rPr>
        <w:t>SMLUVNÍ POKUTY A VYŠŠÍ MOC</w:t>
      </w:r>
    </w:p>
    <w:p w14:paraId="58A6857D" w14:textId="77777777" w:rsidR="00402C6E" w:rsidRPr="00C173BB" w:rsidRDefault="00402C6E" w:rsidP="00402C6E">
      <w:pPr>
        <w:pStyle w:val="Prosttext"/>
        <w:numPr>
          <w:ilvl w:val="0"/>
          <w:numId w:val="35"/>
        </w:numPr>
        <w:spacing w:line="360" w:lineRule="auto"/>
        <w:ind w:left="284" w:hanging="284"/>
        <w:jc w:val="both"/>
        <w:rPr>
          <w:rFonts w:ascii="Verdana" w:hAnsi="Verdana"/>
          <w:sz w:val="16"/>
          <w:szCs w:val="16"/>
        </w:rPr>
      </w:pPr>
      <w:r w:rsidRPr="00C173BB">
        <w:rPr>
          <w:rFonts w:ascii="Verdana" w:hAnsi="Verdana"/>
          <w:sz w:val="16"/>
          <w:szCs w:val="16"/>
        </w:rPr>
        <w:t>V případě prodlení zhotovitele z viny zhotovitele, je zhotovitel povinen uhradit objednateli za každý den prodlení 0,05% z ceny díla.</w:t>
      </w:r>
    </w:p>
    <w:p w14:paraId="075BE74D" w14:textId="77777777" w:rsidR="00402C6E" w:rsidRPr="00C173BB" w:rsidRDefault="00402C6E" w:rsidP="00402C6E">
      <w:pPr>
        <w:pStyle w:val="Prosttext"/>
        <w:numPr>
          <w:ilvl w:val="0"/>
          <w:numId w:val="35"/>
        </w:numPr>
        <w:spacing w:line="360" w:lineRule="auto"/>
        <w:ind w:left="284" w:hanging="284"/>
        <w:jc w:val="both"/>
        <w:rPr>
          <w:rFonts w:ascii="Verdana" w:hAnsi="Verdana"/>
          <w:sz w:val="16"/>
          <w:szCs w:val="16"/>
        </w:rPr>
      </w:pPr>
      <w:r w:rsidRPr="00C173BB">
        <w:rPr>
          <w:rFonts w:ascii="Verdana" w:hAnsi="Verdana"/>
          <w:sz w:val="16"/>
          <w:szCs w:val="16"/>
        </w:rPr>
        <w:t xml:space="preserve">Obchodní podmínky stanoví smluvní pokuty za neplnění smluvních povinností zhotovitele. </w:t>
      </w:r>
    </w:p>
    <w:p w14:paraId="6BC5351C" w14:textId="77777777" w:rsidR="00402C6E" w:rsidRPr="00C173BB" w:rsidRDefault="00402C6E" w:rsidP="00402C6E">
      <w:pPr>
        <w:pStyle w:val="Prosttext"/>
        <w:numPr>
          <w:ilvl w:val="0"/>
          <w:numId w:val="35"/>
        </w:numPr>
        <w:spacing w:line="360" w:lineRule="auto"/>
        <w:ind w:left="284" w:hanging="284"/>
        <w:jc w:val="both"/>
        <w:rPr>
          <w:rFonts w:ascii="Verdana" w:hAnsi="Verdana"/>
          <w:sz w:val="16"/>
          <w:szCs w:val="16"/>
        </w:rPr>
      </w:pPr>
      <w:r w:rsidRPr="00C173BB">
        <w:rPr>
          <w:rFonts w:ascii="Verdana" w:hAnsi="Verdana"/>
          <w:sz w:val="16"/>
          <w:szCs w:val="16"/>
        </w:rPr>
        <w:t>Vady uplatněné v záruční době a uznané zhotovitelem budou odstraněny ve sjednaném termínu.</w:t>
      </w:r>
    </w:p>
    <w:p w14:paraId="07935F99" w14:textId="77777777" w:rsidR="00402C6E" w:rsidRPr="00C173BB" w:rsidRDefault="00402C6E" w:rsidP="00402C6E">
      <w:pPr>
        <w:pStyle w:val="Prosttext"/>
        <w:numPr>
          <w:ilvl w:val="0"/>
          <w:numId w:val="35"/>
        </w:numPr>
        <w:spacing w:line="360" w:lineRule="auto"/>
        <w:ind w:left="284" w:hanging="284"/>
        <w:jc w:val="both"/>
        <w:rPr>
          <w:rFonts w:ascii="Verdana" w:hAnsi="Verdana"/>
          <w:sz w:val="16"/>
          <w:szCs w:val="16"/>
        </w:rPr>
      </w:pPr>
      <w:r w:rsidRPr="00C173BB">
        <w:rPr>
          <w:rFonts w:ascii="Verdana" w:hAnsi="Verdana"/>
          <w:sz w:val="16"/>
          <w:szCs w:val="16"/>
        </w:rPr>
        <w:t>V případě opožděné úhrady zálohy nebo faktury uhradí objednatel zhotoviteli 0,05% z dlužné částky za každý den prodlení. V případě neobdržení platby do 30 dnů po termínu splatnosti má zhotovitel právo přerušit práce až na dobu 30 dnů, přičemž tato doba má za následek prodloužení termínu ukončení díla. V tomto případě bude vzájemný vztah řešen neprodleně jednáním.</w:t>
      </w:r>
    </w:p>
    <w:p w14:paraId="3BC71DC4" w14:textId="77777777" w:rsidR="00402C6E" w:rsidRPr="00C173BB" w:rsidRDefault="00402C6E" w:rsidP="00402C6E">
      <w:pPr>
        <w:pStyle w:val="Prosttext"/>
        <w:numPr>
          <w:ilvl w:val="0"/>
          <w:numId w:val="35"/>
        </w:numPr>
        <w:spacing w:line="360" w:lineRule="auto"/>
        <w:ind w:left="284" w:hanging="284"/>
        <w:jc w:val="both"/>
        <w:rPr>
          <w:rFonts w:ascii="Verdana" w:hAnsi="Verdana"/>
          <w:sz w:val="16"/>
          <w:szCs w:val="16"/>
        </w:rPr>
      </w:pPr>
      <w:r w:rsidRPr="00C173BB">
        <w:rPr>
          <w:rFonts w:ascii="Verdana" w:hAnsi="Verdana"/>
          <w:sz w:val="16"/>
          <w:szCs w:val="16"/>
        </w:rPr>
        <w:t>V případě, že nastoupí vyšší moc, nenesou strany odpovědnost za částečné nebo úplné nesplnění závazků, vyplývajících ze smlouvy. Za vyšší moc se pokládá neodstranitelná událost mimořádné povahy a rozsahu, proti níž nelze včas učinit potřebná opatření. Za vyšší moc se pokládá též rozhodnutí státních orgánů nebo stavebního úřadu, které</w:t>
      </w:r>
      <w:r>
        <w:rPr>
          <w:rFonts w:ascii="Verdana" w:hAnsi="Verdana"/>
          <w:sz w:val="16"/>
          <w:szCs w:val="16"/>
        </w:rPr>
        <w:t xml:space="preserve"> zavazuje smluvní strany a má</w:t>
      </w:r>
      <w:r w:rsidRPr="00C173BB">
        <w:rPr>
          <w:rFonts w:ascii="Verdana" w:hAnsi="Verdana"/>
          <w:sz w:val="16"/>
          <w:szCs w:val="16"/>
        </w:rPr>
        <w:t xml:space="preserve"> následky pro smluvní vztah.</w:t>
      </w:r>
    </w:p>
    <w:p w14:paraId="60CDAFFC" w14:textId="77777777" w:rsidR="00402C6E" w:rsidRPr="00C173BB" w:rsidRDefault="00402C6E" w:rsidP="00402C6E">
      <w:pPr>
        <w:pStyle w:val="Prosttext"/>
        <w:numPr>
          <w:ilvl w:val="0"/>
          <w:numId w:val="35"/>
        </w:numPr>
        <w:spacing w:line="360" w:lineRule="auto"/>
        <w:ind w:left="284" w:hanging="284"/>
        <w:jc w:val="both"/>
        <w:rPr>
          <w:rFonts w:ascii="Verdana" w:hAnsi="Verdana"/>
          <w:sz w:val="16"/>
          <w:szCs w:val="16"/>
        </w:rPr>
      </w:pPr>
      <w:r w:rsidRPr="00C173BB">
        <w:rPr>
          <w:rFonts w:ascii="Verdana" w:hAnsi="Verdana"/>
          <w:sz w:val="16"/>
          <w:szCs w:val="16"/>
        </w:rPr>
        <w:t>Pokud nastane vyšší moc, jsou strany povinny provádět neodkladně taková opatření, aby byly omezeny, popřípadě vyloučeny škody, způsobené neplněním závazku a provést vzájemné majetkové vypořádání.</w:t>
      </w:r>
    </w:p>
    <w:p w14:paraId="4DE530D6" w14:textId="77777777" w:rsidR="00402C6E" w:rsidRPr="00C173BB" w:rsidRDefault="00402C6E" w:rsidP="00402C6E">
      <w:pPr>
        <w:pStyle w:val="Prosttext"/>
        <w:spacing w:line="360" w:lineRule="auto"/>
        <w:jc w:val="center"/>
        <w:rPr>
          <w:rFonts w:ascii="Verdana" w:hAnsi="Verdana"/>
          <w:sz w:val="16"/>
          <w:szCs w:val="16"/>
        </w:rPr>
      </w:pPr>
    </w:p>
    <w:p w14:paraId="6C8F56DC" w14:textId="77777777" w:rsidR="00402C6E" w:rsidRPr="00C173BB" w:rsidRDefault="00402C6E" w:rsidP="00402C6E">
      <w:pPr>
        <w:pStyle w:val="Prosttext"/>
        <w:spacing w:line="360" w:lineRule="auto"/>
        <w:jc w:val="center"/>
        <w:rPr>
          <w:rFonts w:ascii="Verdana" w:hAnsi="Verdana"/>
          <w:b/>
          <w:sz w:val="16"/>
          <w:szCs w:val="16"/>
          <w:u w:val="single"/>
        </w:rPr>
      </w:pPr>
      <w:r w:rsidRPr="00C173BB">
        <w:rPr>
          <w:rFonts w:ascii="Verdana" w:hAnsi="Verdana"/>
          <w:b/>
          <w:sz w:val="16"/>
          <w:szCs w:val="16"/>
        </w:rPr>
        <w:t xml:space="preserve">Čl. 12. </w:t>
      </w:r>
      <w:r w:rsidRPr="00C173BB">
        <w:rPr>
          <w:rFonts w:ascii="Verdana" w:hAnsi="Verdana"/>
          <w:b/>
          <w:sz w:val="16"/>
          <w:szCs w:val="16"/>
          <w:u w:val="single"/>
        </w:rPr>
        <w:t>ZÁRUKY</w:t>
      </w:r>
    </w:p>
    <w:p w14:paraId="52041CF3" w14:textId="77777777" w:rsidR="00402C6E" w:rsidRPr="00C173BB" w:rsidRDefault="00402C6E" w:rsidP="00402C6E">
      <w:pPr>
        <w:pStyle w:val="Prosttext"/>
        <w:numPr>
          <w:ilvl w:val="0"/>
          <w:numId w:val="37"/>
        </w:numPr>
        <w:spacing w:line="360" w:lineRule="auto"/>
        <w:ind w:left="284" w:hanging="284"/>
        <w:jc w:val="both"/>
        <w:rPr>
          <w:rFonts w:ascii="Verdana" w:hAnsi="Verdana"/>
          <w:sz w:val="16"/>
          <w:szCs w:val="16"/>
        </w:rPr>
      </w:pPr>
      <w:r w:rsidRPr="00C173BB">
        <w:rPr>
          <w:rFonts w:ascii="Verdana" w:hAnsi="Verdana"/>
          <w:sz w:val="16"/>
          <w:szCs w:val="16"/>
        </w:rPr>
        <w:t>Dílo má vady, jestliže provedení neodpovídá požadavkům uvedeným ve smlouvě nebo jiné dokumentaci vztahující se k provedení Díla.</w:t>
      </w:r>
    </w:p>
    <w:p w14:paraId="02D766D4" w14:textId="77777777" w:rsidR="00402C6E" w:rsidRPr="00C173BB" w:rsidRDefault="00402C6E" w:rsidP="00402C6E">
      <w:pPr>
        <w:pStyle w:val="Prosttext"/>
        <w:numPr>
          <w:ilvl w:val="0"/>
          <w:numId w:val="37"/>
        </w:numPr>
        <w:spacing w:line="360" w:lineRule="auto"/>
        <w:ind w:left="284" w:hanging="284"/>
        <w:jc w:val="both"/>
        <w:rPr>
          <w:rFonts w:ascii="Verdana" w:hAnsi="Verdana"/>
          <w:sz w:val="16"/>
          <w:szCs w:val="16"/>
        </w:rPr>
      </w:pPr>
      <w:r w:rsidRPr="00C173BB">
        <w:rPr>
          <w:rFonts w:ascii="Verdana" w:hAnsi="Verdana"/>
          <w:sz w:val="16"/>
          <w:szCs w:val="16"/>
        </w:rPr>
        <w:t>Má-li Dílo při předání vadu, zakládá to povinnosti Zhotovitele z vadného plnění.</w:t>
      </w:r>
    </w:p>
    <w:p w14:paraId="1C90909C" w14:textId="77777777" w:rsidR="00402C6E" w:rsidRPr="00C173BB" w:rsidRDefault="00402C6E" w:rsidP="00402C6E">
      <w:pPr>
        <w:pStyle w:val="Prosttext"/>
        <w:numPr>
          <w:ilvl w:val="0"/>
          <w:numId w:val="37"/>
        </w:numPr>
        <w:spacing w:line="360" w:lineRule="auto"/>
        <w:ind w:left="284" w:hanging="284"/>
        <w:jc w:val="both"/>
        <w:rPr>
          <w:rFonts w:ascii="Verdana" w:hAnsi="Verdana"/>
          <w:sz w:val="16"/>
          <w:szCs w:val="16"/>
        </w:rPr>
      </w:pPr>
      <w:r w:rsidRPr="00C173BB">
        <w:rPr>
          <w:rFonts w:ascii="Verdana" w:hAnsi="Verdana"/>
          <w:sz w:val="16"/>
          <w:szCs w:val="16"/>
        </w:rPr>
        <w:t>Zhotovitel odpovídá za skryté vady Díla, které se vyskytly v záruční době, přičemž povinností Objednatele je zjištěnou vadu bez zbytečného odkladu oznámit Zhotoviteli.</w:t>
      </w:r>
    </w:p>
    <w:p w14:paraId="71086FFC" w14:textId="77777777" w:rsidR="00402C6E" w:rsidRPr="00C173BB" w:rsidRDefault="00402C6E" w:rsidP="00402C6E">
      <w:pPr>
        <w:pStyle w:val="Prosttext"/>
        <w:numPr>
          <w:ilvl w:val="0"/>
          <w:numId w:val="37"/>
        </w:numPr>
        <w:spacing w:line="360" w:lineRule="auto"/>
        <w:ind w:left="284" w:hanging="284"/>
        <w:jc w:val="both"/>
        <w:rPr>
          <w:rFonts w:ascii="Verdana" w:hAnsi="Verdana"/>
          <w:sz w:val="16"/>
          <w:szCs w:val="16"/>
        </w:rPr>
      </w:pPr>
      <w:r w:rsidRPr="00C173BB">
        <w:rPr>
          <w:rFonts w:ascii="Verdana" w:hAnsi="Verdana"/>
          <w:sz w:val="16"/>
          <w:szCs w:val="16"/>
        </w:rPr>
        <w:t>Za vady Díla, které se projevily po záruční době, odpovídá Zhotovitel jen tehdy, pokud jejich příčinou bylo porušení jeho povinností.</w:t>
      </w:r>
    </w:p>
    <w:p w14:paraId="6BBD1A0B" w14:textId="2114E8B8" w:rsidR="00402C6E" w:rsidRPr="00C173BB" w:rsidRDefault="00402C6E" w:rsidP="00402C6E">
      <w:pPr>
        <w:pStyle w:val="Prosttext"/>
        <w:numPr>
          <w:ilvl w:val="0"/>
          <w:numId w:val="37"/>
        </w:numPr>
        <w:spacing w:line="360" w:lineRule="auto"/>
        <w:ind w:left="284" w:hanging="284"/>
        <w:jc w:val="both"/>
        <w:rPr>
          <w:rFonts w:ascii="Verdana" w:hAnsi="Verdana"/>
          <w:sz w:val="16"/>
          <w:szCs w:val="16"/>
        </w:rPr>
      </w:pPr>
      <w:r w:rsidRPr="00C173BB">
        <w:rPr>
          <w:rFonts w:ascii="Verdana" w:hAnsi="Verdana"/>
          <w:sz w:val="16"/>
          <w:szCs w:val="16"/>
        </w:rPr>
        <w:t xml:space="preserve">Zhotovitel poskytuje na provedené Dílo </w:t>
      </w:r>
      <w:r w:rsidR="00BA3141">
        <w:rPr>
          <w:rFonts w:ascii="Verdana" w:hAnsi="Verdana"/>
          <w:sz w:val="16"/>
          <w:szCs w:val="16"/>
        </w:rPr>
        <w:t xml:space="preserve">záruku v délce </w:t>
      </w:r>
      <w:r w:rsidR="00BA3141" w:rsidRPr="000E029F">
        <w:rPr>
          <w:rFonts w:ascii="Verdana" w:hAnsi="Verdana"/>
          <w:b/>
          <w:sz w:val="16"/>
          <w:szCs w:val="16"/>
          <w:u w:val="single"/>
        </w:rPr>
        <w:t>12</w:t>
      </w:r>
      <w:r w:rsidR="000E029F" w:rsidRPr="000E029F">
        <w:rPr>
          <w:rFonts w:ascii="Verdana" w:hAnsi="Verdana"/>
          <w:b/>
          <w:sz w:val="16"/>
          <w:szCs w:val="16"/>
          <w:u w:val="single"/>
        </w:rPr>
        <w:t xml:space="preserve"> </w:t>
      </w:r>
      <w:r w:rsidRPr="000E029F">
        <w:rPr>
          <w:rFonts w:ascii="Verdana" w:hAnsi="Verdana"/>
          <w:b/>
          <w:sz w:val="16"/>
          <w:szCs w:val="16"/>
          <w:u w:val="single"/>
        </w:rPr>
        <w:t>měsíců</w:t>
      </w:r>
      <w:r w:rsidRPr="00C173BB">
        <w:rPr>
          <w:rFonts w:ascii="Verdana" w:hAnsi="Verdana"/>
          <w:sz w:val="16"/>
          <w:szCs w:val="16"/>
        </w:rPr>
        <w:t>. Záruční doba začíná plynout ode dne předání a převzetí kompletního Díla bez vad a nedodělků. Záruka se nevztahuje zejména na běžné opotřebení, vady způsobené nesprávným či nevhodným použitím, manipulací a údržbou.</w:t>
      </w:r>
    </w:p>
    <w:p w14:paraId="509D0FCE" w14:textId="77777777" w:rsidR="00402C6E" w:rsidRPr="00C173BB" w:rsidRDefault="00402C6E" w:rsidP="00402C6E">
      <w:pPr>
        <w:pStyle w:val="Prosttext"/>
        <w:numPr>
          <w:ilvl w:val="0"/>
          <w:numId w:val="37"/>
        </w:numPr>
        <w:spacing w:line="360" w:lineRule="auto"/>
        <w:ind w:left="284" w:hanging="284"/>
        <w:jc w:val="both"/>
        <w:rPr>
          <w:rFonts w:ascii="Verdana" w:hAnsi="Verdana"/>
          <w:sz w:val="16"/>
          <w:szCs w:val="16"/>
        </w:rPr>
      </w:pPr>
      <w:r w:rsidRPr="00C173BB">
        <w:rPr>
          <w:rFonts w:ascii="Verdana" w:hAnsi="Verdana"/>
          <w:sz w:val="16"/>
          <w:szCs w:val="16"/>
        </w:rPr>
        <w:t>Objednatel je povinen případné vady díla písemně reklamovat u zhotovitele bez zbytečného odkladu po jejich zjištění. V reklamaci musí být vady díla popsány a uvedeno, jak se projevují.</w:t>
      </w:r>
    </w:p>
    <w:p w14:paraId="34743CC2" w14:textId="77777777" w:rsidR="00402C6E" w:rsidRPr="00C173BB" w:rsidRDefault="00402C6E" w:rsidP="00402C6E">
      <w:pPr>
        <w:pStyle w:val="Prosttext"/>
        <w:numPr>
          <w:ilvl w:val="0"/>
          <w:numId w:val="37"/>
        </w:numPr>
        <w:spacing w:line="360" w:lineRule="auto"/>
        <w:ind w:left="284" w:hanging="284"/>
        <w:jc w:val="both"/>
        <w:rPr>
          <w:rFonts w:ascii="Verdana" w:hAnsi="Verdana"/>
          <w:sz w:val="16"/>
          <w:szCs w:val="16"/>
        </w:rPr>
      </w:pPr>
      <w:r w:rsidRPr="00C173BB">
        <w:rPr>
          <w:rFonts w:ascii="Verdana" w:hAnsi="Verdana"/>
          <w:sz w:val="16"/>
          <w:szCs w:val="16"/>
        </w:rPr>
        <w:t>Zhotovitel je povinen, pokud nebude dohodnuto jinak, co možná nejdříve po obdržení reklamace nastoupit na opravu reklamované vady.</w:t>
      </w:r>
    </w:p>
    <w:p w14:paraId="6A4BC008" w14:textId="77777777" w:rsidR="00402C6E" w:rsidRPr="00C173BB" w:rsidRDefault="00402C6E" w:rsidP="00402C6E">
      <w:pPr>
        <w:pStyle w:val="Prosttext"/>
        <w:numPr>
          <w:ilvl w:val="0"/>
          <w:numId w:val="37"/>
        </w:numPr>
        <w:spacing w:line="360" w:lineRule="auto"/>
        <w:ind w:left="284" w:hanging="284"/>
        <w:jc w:val="both"/>
        <w:rPr>
          <w:rFonts w:ascii="Verdana" w:hAnsi="Verdana"/>
          <w:sz w:val="16"/>
          <w:szCs w:val="16"/>
        </w:rPr>
      </w:pPr>
      <w:r w:rsidRPr="00C173BB">
        <w:rPr>
          <w:rFonts w:ascii="Verdana" w:hAnsi="Verdana"/>
          <w:sz w:val="16"/>
          <w:szCs w:val="16"/>
        </w:rPr>
        <w:t>Zhotovitel je povinen nejpozději do 5 kalendářních dnů po obdržení reklamace písemně oznámit objednateli, zda reklamaci uznává, nebo z jakých důvodů reklamaci neuznává. Pokud tak neučiní, má se za to, že reklamaci objednatele uznává.</w:t>
      </w:r>
    </w:p>
    <w:p w14:paraId="7712DFC6" w14:textId="77777777" w:rsidR="00402C6E" w:rsidRDefault="00402C6E" w:rsidP="00402C6E">
      <w:pPr>
        <w:pStyle w:val="Prosttext"/>
        <w:numPr>
          <w:ilvl w:val="0"/>
          <w:numId w:val="37"/>
        </w:numPr>
        <w:spacing w:line="360" w:lineRule="auto"/>
        <w:ind w:left="284" w:hanging="284"/>
        <w:jc w:val="both"/>
        <w:rPr>
          <w:rFonts w:ascii="Verdana" w:hAnsi="Verdana"/>
          <w:sz w:val="16"/>
          <w:szCs w:val="16"/>
        </w:rPr>
      </w:pPr>
      <w:r w:rsidRPr="00C173BB">
        <w:rPr>
          <w:rFonts w:ascii="Verdana" w:hAnsi="Verdana"/>
          <w:sz w:val="16"/>
          <w:szCs w:val="16"/>
        </w:rPr>
        <w:t>Zhotovitel odstraní oprávněně reklamovanou vadu co nejdříve, nejpozději však do 30 dní od obdržení reklamace, není-li v konkrétním případě sjednána delší lhůta.</w:t>
      </w:r>
    </w:p>
    <w:p w14:paraId="2A1FAC36" w14:textId="77777777" w:rsidR="00402C6E" w:rsidRPr="00C173BB" w:rsidRDefault="00402C6E" w:rsidP="00402C6E">
      <w:pPr>
        <w:pStyle w:val="Prosttext"/>
        <w:numPr>
          <w:ilvl w:val="0"/>
          <w:numId w:val="37"/>
        </w:numPr>
        <w:spacing w:line="360" w:lineRule="auto"/>
        <w:ind w:left="284" w:hanging="284"/>
        <w:jc w:val="both"/>
        <w:rPr>
          <w:rFonts w:ascii="Verdana" w:hAnsi="Verdana"/>
          <w:sz w:val="16"/>
          <w:szCs w:val="16"/>
        </w:rPr>
      </w:pPr>
      <w:r w:rsidRPr="00C173BB">
        <w:rPr>
          <w:rFonts w:ascii="Verdana" w:hAnsi="Verdana"/>
          <w:sz w:val="16"/>
          <w:szCs w:val="16"/>
        </w:rPr>
        <w:t>Reklamaci lze uplatnit nejpozději poslední den záruční doby.</w:t>
      </w:r>
    </w:p>
    <w:p w14:paraId="4D9D0BFB" w14:textId="77777777" w:rsidR="00402C6E" w:rsidRPr="00C173BB" w:rsidRDefault="00402C6E" w:rsidP="00402C6E">
      <w:pPr>
        <w:pStyle w:val="Prosttext"/>
        <w:spacing w:line="360" w:lineRule="auto"/>
        <w:rPr>
          <w:rFonts w:ascii="Verdana" w:hAnsi="Verdana"/>
          <w:sz w:val="16"/>
          <w:szCs w:val="16"/>
        </w:rPr>
      </w:pPr>
    </w:p>
    <w:p w14:paraId="54A506D5" w14:textId="77777777" w:rsidR="00402C6E" w:rsidRPr="00C173BB" w:rsidRDefault="00402C6E" w:rsidP="00402C6E">
      <w:pPr>
        <w:pStyle w:val="Prosttext"/>
        <w:spacing w:line="360" w:lineRule="auto"/>
        <w:jc w:val="center"/>
        <w:rPr>
          <w:rFonts w:ascii="Verdana" w:hAnsi="Verdana"/>
          <w:b/>
          <w:sz w:val="16"/>
          <w:szCs w:val="16"/>
        </w:rPr>
      </w:pPr>
      <w:r w:rsidRPr="00C173BB">
        <w:rPr>
          <w:rFonts w:ascii="Verdana" w:hAnsi="Verdana"/>
          <w:b/>
          <w:sz w:val="16"/>
          <w:szCs w:val="16"/>
        </w:rPr>
        <w:t xml:space="preserve">Čl. 13. </w:t>
      </w:r>
      <w:r w:rsidRPr="00C173BB">
        <w:rPr>
          <w:rFonts w:ascii="Verdana" w:hAnsi="Verdana"/>
          <w:b/>
          <w:sz w:val="16"/>
          <w:szCs w:val="16"/>
          <w:u w:val="single"/>
        </w:rPr>
        <w:t>OSTATNÍ UJEDNÁNÍ</w:t>
      </w:r>
    </w:p>
    <w:p w14:paraId="5A03FF5B" w14:textId="77777777" w:rsidR="00402C6E" w:rsidRPr="00C173BB" w:rsidRDefault="00402C6E" w:rsidP="00402C6E">
      <w:pPr>
        <w:pStyle w:val="Prosttext"/>
        <w:spacing w:line="360" w:lineRule="auto"/>
        <w:ind w:left="284" w:hanging="284"/>
        <w:jc w:val="both"/>
        <w:rPr>
          <w:rFonts w:ascii="Verdana" w:hAnsi="Verdana"/>
          <w:sz w:val="16"/>
          <w:szCs w:val="16"/>
        </w:rPr>
      </w:pPr>
      <w:r w:rsidRPr="00C173BB">
        <w:rPr>
          <w:rFonts w:ascii="Verdana" w:hAnsi="Verdana"/>
          <w:sz w:val="16"/>
          <w:szCs w:val="16"/>
        </w:rPr>
        <w:t>1. Zhotovitel si vyhrazuje právo převést část díla či profese na své subdodavatele, s plnou vlastní zárukou.</w:t>
      </w:r>
    </w:p>
    <w:p w14:paraId="44D5DE21" w14:textId="34098F94" w:rsidR="00402C6E" w:rsidRPr="00C173BB" w:rsidRDefault="00402C6E" w:rsidP="00402C6E">
      <w:pPr>
        <w:pStyle w:val="Prosttext"/>
        <w:spacing w:line="360" w:lineRule="auto"/>
        <w:ind w:left="284" w:hanging="284"/>
        <w:jc w:val="both"/>
        <w:rPr>
          <w:rFonts w:ascii="Verdana" w:hAnsi="Verdana"/>
          <w:sz w:val="16"/>
          <w:szCs w:val="16"/>
        </w:rPr>
      </w:pPr>
      <w:r w:rsidRPr="00C173BB">
        <w:rPr>
          <w:rFonts w:ascii="Verdana" w:hAnsi="Verdana"/>
          <w:sz w:val="16"/>
          <w:szCs w:val="16"/>
        </w:rPr>
        <w:t>2. Objednatel bude jím vyvolané změny nebo vícepráce nezahrnuté v projektu uplatňovat u zhotovitele dílčí objednávkou.</w:t>
      </w:r>
    </w:p>
    <w:p w14:paraId="5BB77C8A" w14:textId="426F5B56" w:rsidR="00402C6E" w:rsidRPr="00C173BB" w:rsidRDefault="00BA3141" w:rsidP="00402C6E">
      <w:pPr>
        <w:pStyle w:val="Prosttext"/>
        <w:spacing w:line="360" w:lineRule="auto"/>
        <w:ind w:left="284" w:hanging="284"/>
        <w:jc w:val="both"/>
        <w:rPr>
          <w:rFonts w:ascii="Verdana" w:hAnsi="Verdana"/>
          <w:sz w:val="16"/>
          <w:szCs w:val="16"/>
        </w:rPr>
      </w:pPr>
      <w:r>
        <w:rPr>
          <w:rFonts w:ascii="Verdana" w:hAnsi="Verdana"/>
          <w:sz w:val="16"/>
          <w:szCs w:val="16"/>
        </w:rPr>
        <w:t>3</w:t>
      </w:r>
      <w:r w:rsidR="00402C6E" w:rsidRPr="00C173BB">
        <w:rPr>
          <w:rFonts w:ascii="Verdana" w:hAnsi="Verdana"/>
          <w:sz w:val="16"/>
          <w:szCs w:val="16"/>
        </w:rPr>
        <w:t>. Tato smlouva může být měněna pouze oboustranně potvrzenými písemnými dodatky. Případné spory rozhodne soud na žádost podanou kteroukoliv stranou.</w:t>
      </w:r>
    </w:p>
    <w:p w14:paraId="2931B132" w14:textId="77777777" w:rsidR="00402C6E" w:rsidRPr="00C173BB" w:rsidRDefault="00402C6E" w:rsidP="00BA3141">
      <w:pPr>
        <w:pStyle w:val="Zkladntextodsazen"/>
        <w:widowControl w:val="0"/>
        <w:spacing w:after="0" w:line="360" w:lineRule="auto"/>
        <w:ind w:left="284" w:hanging="284"/>
        <w:jc w:val="both"/>
        <w:rPr>
          <w:rFonts w:ascii="Verdana" w:hAnsi="Verdana"/>
          <w:sz w:val="16"/>
          <w:szCs w:val="16"/>
        </w:rPr>
      </w:pPr>
      <w:r w:rsidRPr="00C173BB">
        <w:rPr>
          <w:rFonts w:ascii="Verdana" w:hAnsi="Verdana"/>
          <w:sz w:val="16"/>
          <w:szCs w:val="16"/>
        </w:rPr>
        <w:t xml:space="preserve">5. Tato smlouva je vyhotovena ve čtyřech stejnopisech, z nichž každá strana obdrží dvě písemná vyhotovení. Ukáže-li se kterékoliv ujednání v této smlouvě v rozporu se ZVZ, pravidly určenými pro Program rozvoje venkova pro období 2014-2020 nebo se souvisejícími předpisy nebo se jím stane, nemá tato skutečnost vliv na ostatní ujednání v této </w:t>
      </w:r>
      <w:r w:rsidRPr="00C173BB">
        <w:rPr>
          <w:rFonts w:ascii="Verdana" w:hAnsi="Verdana"/>
          <w:sz w:val="16"/>
          <w:szCs w:val="16"/>
        </w:rPr>
        <w:lastRenderedPageBreak/>
        <w:t>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14:paraId="726796B0" w14:textId="77777777" w:rsidR="00402C6E" w:rsidRPr="00C173BB" w:rsidRDefault="00402C6E" w:rsidP="00BA3141">
      <w:pPr>
        <w:pStyle w:val="Zkladntextodsazen"/>
        <w:widowControl w:val="0"/>
        <w:spacing w:after="0" w:line="360" w:lineRule="auto"/>
        <w:ind w:left="284" w:hanging="284"/>
        <w:jc w:val="both"/>
        <w:rPr>
          <w:rFonts w:ascii="Verdana" w:hAnsi="Verdana"/>
          <w:sz w:val="16"/>
          <w:szCs w:val="16"/>
        </w:rPr>
      </w:pPr>
      <w:r w:rsidRPr="00C173BB">
        <w:rPr>
          <w:rFonts w:ascii="Verdana" w:hAnsi="Verdana"/>
          <w:sz w:val="16"/>
          <w:szCs w:val="16"/>
        </w:rPr>
        <w:t>6. Zhotovitel je povinen poskytovat požadované informace, dokladovat svoji činnost, poskytovat veškerou dokumentaci vztahující se k projektu a umožnit vstup a kontrolu pověřeným osobám (zejména pracovníkům SZIF,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zhotoviteli stejné kontrolní mechanismy jako vůči samotnému příjemci.</w:t>
      </w:r>
    </w:p>
    <w:p w14:paraId="0B0CE1BD" w14:textId="77777777" w:rsidR="00402C6E" w:rsidRPr="00C173BB" w:rsidRDefault="00402C6E" w:rsidP="00402C6E">
      <w:pPr>
        <w:pStyle w:val="Zkladntextodsazen"/>
        <w:widowControl w:val="0"/>
        <w:spacing w:line="360" w:lineRule="auto"/>
        <w:ind w:left="284" w:hanging="284"/>
        <w:jc w:val="both"/>
        <w:rPr>
          <w:rFonts w:ascii="Verdana" w:hAnsi="Verdana"/>
          <w:sz w:val="16"/>
          <w:szCs w:val="16"/>
        </w:rPr>
      </w:pPr>
      <w:r w:rsidRPr="00C173BB">
        <w:rPr>
          <w:rFonts w:ascii="Verdana" w:hAnsi="Verdana"/>
          <w:sz w:val="16"/>
          <w:szCs w:val="16"/>
        </w:rPr>
        <w:t>7. Nedílnou součástí této smlouvy o dílo jsou tyto přílohy:</w:t>
      </w:r>
    </w:p>
    <w:p w14:paraId="083CD69F" w14:textId="77777777" w:rsidR="00402C6E" w:rsidRPr="00C173BB" w:rsidRDefault="00402C6E" w:rsidP="00402C6E">
      <w:pPr>
        <w:pStyle w:val="Zkladntextodsazen"/>
        <w:numPr>
          <w:ilvl w:val="0"/>
          <w:numId w:val="34"/>
        </w:numPr>
        <w:suppressAutoHyphens w:val="0"/>
        <w:spacing w:after="0" w:line="360" w:lineRule="auto"/>
        <w:ind w:left="567" w:hanging="283"/>
        <w:jc w:val="both"/>
        <w:rPr>
          <w:rFonts w:ascii="Verdana" w:hAnsi="Verdana"/>
          <w:b/>
          <w:sz w:val="16"/>
          <w:szCs w:val="16"/>
        </w:rPr>
      </w:pPr>
      <w:r w:rsidRPr="00C173BB">
        <w:rPr>
          <w:rFonts w:ascii="Verdana" w:hAnsi="Verdana"/>
          <w:b/>
          <w:sz w:val="16"/>
          <w:szCs w:val="16"/>
        </w:rPr>
        <w:t>příloha č. 1 – Položkový rozpočet</w:t>
      </w:r>
    </w:p>
    <w:p w14:paraId="210245C4" w14:textId="77777777" w:rsidR="00402C6E" w:rsidRPr="00C173BB" w:rsidRDefault="00402C6E" w:rsidP="00402C6E">
      <w:pPr>
        <w:pStyle w:val="Prosttext"/>
        <w:spacing w:line="360" w:lineRule="auto"/>
        <w:rPr>
          <w:rFonts w:ascii="Verdana" w:hAnsi="Verdana"/>
          <w:sz w:val="16"/>
          <w:szCs w:val="16"/>
        </w:rPr>
      </w:pPr>
    </w:p>
    <w:p w14:paraId="6F3B25ED" w14:textId="77777777" w:rsidR="00402C6E" w:rsidRPr="00C173BB" w:rsidRDefault="00402C6E" w:rsidP="00402C6E">
      <w:pPr>
        <w:pStyle w:val="Prosttext"/>
        <w:spacing w:line="360" w:lineRule="auto"/>
        <w:rPr>
          <w:rFonts w:ascii="Verdana" w:hAnsi="Verdana"/>
          <w:sz w:val="16"/>
          <w:szCs w:val="16"/>
        </w:rPr>
      </w:pPr>
    </w:p>
    <w:p w14:paraId="4B2AD801" w14:textId="77777777" w:rsidR="00402C6E" w:rsidRPr="00C173BB" w:rsidRDefault="00402C6E" w:rsidP="00402C6E">
      <w:pPr>
        <w:pStyle w:val="Prosttext"/>
        <w:spacing w:line="360" w:lineRule="auto"/>
        <w:jc w:val="center"/>
        <w:rPr>
          <w:rFonts w:ascii="Verdana" w:hAnsi="Verdana"/>
          <w:sz w:val="16"/>
          <w:szCs w:val="16"/>
        </w:rPr>
      </w:pPr>
    </w:p>
    <w:p w14:paraId="45AD6F36" w14:textId="77777777" w:rsidR="00402C6E" w:rsidRPr="00C173BB" w:rsidRDefault="00402C6E" w:rsidP="00402C6E">
      <w:pPr>
        <w:pStyle w:val="Prosttext"/>
        <w:spacing w:line="360" w:lineRule="auto"/>
        <w:rPr>
          <w:rFonts w:ascii="Verdana" w:hAnsi="Verdana"/>
          <w:sz w:val="16"/>
          <w:szCs w:val="16"/>
        </w:rPr>
      </w:pPr>
      <w:r w:rsidRPr="00C173BB">
        <w:rPr>
          <w:rFonts w:ascii="Verdana" w:hAnsi="Verdana"/>
          <w:sz w:val="16"/>
          <w:szCs w:val="16"/>
        </w:rPr>
        <w:t xml:space="preserve">    V …………………… dne: DD/MM/RRRR</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t xml:space="preserve">       V </w:t>
      </w:r>
      <w:r w:rsidRPr="00C173BB">
        <w:rPr>
          <w:rFonts w:ascii="Verdana" w:hAnsi="Verdana"/>
          <w:sz w:val="16"/>
          <w:szCs w:val="16"/>
          <w:highlight w:val="lightGray"/>
        </w:rPr>
        <w:t>……………………</w:t>
      </w:r>
      <w:r w:rsidRPr="00C173BB">
        <w:rPr>
          <w:rFonts w:ascii="Verdana" w:hAnsi="Verdana"/>
          <w:sz w:val="16"/>
          <w:szCs w:val="16"/>
        </w:rPr>
        <w:t xml:space="preserve"> dne: </w:t>
      </w:r>
      <w:r w:rsidRPr="00C173BB">
        <w:rPr>
          <w:rFonts w:ascii="Verdana" w:hAnsi="Verdana"/>
          <w:sz w:val="16"/>
          <w:szCs w:val="16"/>
          <w:highlight w:val="lightGray"/>
        </w:rPr>
        <w:t>DD/MM/RRRR</w:t>
      </w:r>
    </w:p>
    <w:p w14:paraId="29904415" w14:textId="77777777" w:rsidR="00402C6E" w:rsidRPr="00C173BB" w:rsidRDefault="00402C6E" w:rsidP="00402C6E">
      <w:pPr>
        <w:pStyle w:val="Prosttext"/>
        <w:spacing w:line="360" w:lineRule="auto"/>
        <w:rPr>
          <w:rFonts w:ascii="Verdana" w:hAnsi="Verdana"/>
          <w:sz w:val="16"/>
          <w:szCs w:val="16"/>
        </w:rPr>
      </w:pPr>
    </w:p>
    <w:p w14:paraId="1E90AED3" w14:textId="77777777" w:rsidR="00402C6E" w:rsidRPr="00C173BB" w:rsidRDefault="00402C6E" w:rsidP="00402C6E">
      <w:pPr>
        <w:pStyle w:val="Prosttext"/>
        <w:spacing w:line="360" w:lineRule="auto"/>
        <w:rPr>
          <w:rFonts w:ascii="Verdana" w:hAnsi="Verdana"/>
          <w:sz w:val="16"/>
          <w:szCs w:val="16"/>
        </w:rPr>
      </w:pPr>
    </w:p>
    <w:p w14:paraId="2F8F9C49" w14:textId="77777777" w:rsidR="00402C6E" w:rsidRPr="00C173BB" w:rsidRDefault="00402C6E" w:rsidP="00402C6E">
      <w:pPr>
        <w:pStyle w:val="Prosttext"/>
        <w:spacing w:line="360" w:lineRule="auto"/>
        <w:rPr>
          <w:rFonts w:ascii="Verdana" w:hAnsi="Verdana"/>
          <w:sz w:val="16"/>
          <w:szCs w:val="16"/>
        </w:rPr>
      </w:pPr>
    </w:p>
    <w:p w14:paraId="336B68DF" w14:textId="77777777" w:rsidR="00402C6E" w:rsidRPr="00C173BB" w:rsidRDefault="00402C6E" w:rsidP="00402C6E">
      <w:pPr>
        <w:pStyle w:val="Prosttext"/>
        <w:spacing w:line="360" w:lineRule="auto"/>
        <w:rPr>
          <w:rFonts w:ascii="Verdana" w:hAnsi="Verdana"/>
          <w:sz w:val="16"/>
          <w:szCs w:val="16"/>
        </w:rPr>
      </w:pPr>
      <w:r w:rsidRPr="00C173BB">
        <w:rPr>
          <w:rFonts w:ascii="Verdana" w:hAnsi="Verdana"/>
          <w:sz w:val="16"/>
          <w:szCs w:val="16"/>
        </w:rPr>
        <w:t xml:space="preserve">       ……………………………….</w:t>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r>
      <w:r w:rsidRPr="00C173BB">
        <w:rPr>
          <w:rFonts w:ascii="Verdana" w:hAnsi="Verdana"/>
          <w:sz w:val="16"/>
          <w:szCs w:val="16"/>
        </w:rPr>
        <w:tab/>
        <w:t xml:space="preserve">                </w:t>
      </w:r>
      <w:r w:rsidRPr="00C173BB">
        <w:rPr>
          <w:rFonts w:ascii="Verdana" w:hAnsi="Verdana"/>
          <w:sz w:val="16"/>
          <w:szCs w:val="16"/>
          <w:highlight w:val="lightGray"/>
        </w:rPr>
        <w:t>………………………………</w:t>
      </w:r>
    </w:p>
    <w:p w14:paraId="3AA3105F" w14:textId="77777777" w:rsidR="00402C6E" w:rsidRPr="00C173BB" w:rsidRDefault="00402C6E" w:rsidP="00402C6E">
      <w:pPr>
        <w:pStyle w:val="Prosttext"/>
        <w:spacing w:line="360" w:lineRule="auto"/>
        <w:rPr>
          <w:rFonts w:ascii="Verdana" w:hAnsi="Verdana"/>
          <w:sz w:val="16"/>
          <w:szCs w:val="16"/>
        </w:rPr>
      </w:pPr>
      <w:r w:rsidRPr="00C173BB">
        <w:rPr>
          <w:rFonts w:ascii="Verdana" w:hAnsi="Verdana"/>
          <w:sz w:val="16"/>
          <w:szCs w:val="16"/>
        </w:rPr>
        <w:t xml:space="preserve">           za objednatele                                                                  za zhotovitele</w:t>
      </w:r>
    </w:p>
    <w:p w14:paraId="1CB7F2CB" w14:textId="77777777" w:rsidR="00402C6E" w:rsidRPr="00C173BB" w:rsidRDefault="00402C6E" w:rsidP="00402C6E">
      <w:pPr>
        <w:tabs>
          <w:tab w:val="left" w:pos="8070"/>
          <w:tab w:val="right" w:pos="12900"/>
        </w:tabs>
        <w:ind w:right="1386"/>
        <w:rPr>
          <w:rFonts w:ascii="Verdana" w:hAnsi="Verdana"/>
          <w:sz w:val="16"/>
          <w:szCs w:val="16"/>
        </w:rPr>
      </w:pPr>
    </w:p>
    <w:p w14:paraId="30EFC6AC" w14:textId="77777777" w:rsidR="002B664F" w:rsidRPr="002B664F" w:rsidRDefault="002B664F" w:rsidP="002B664F">
      <w:pPr>
        <w:spacing w:line="360" w:lineRule="auto"/>
        <w:jc w:val="both"/>
        <w:rPr>
          <w:rFonts w:ascii="Verdana" w:hAnsi="Verdana" w:cs="Arial"/>
          <w:snapToGrid w:val="0"/>
          <w:sz w:val="16"/>
          <w:szCs w:val="16"/>
        </w:rPr>
      </w:pPr>
      <w:r w:rsidRPr="002B664F">
        <w:rPr>
          <w:rFonts w:ascii="Verdana" w:hAnsi="Verdana" w:cs="Arial"/>
          <w:snapToGrid w:val="0"/>
          <w:sz w:val="16"/>
          <w:szCs w:val="16"/>
        </w:rPr>
        <w:br w:type="page"/>
      </w:r>
    </w:p>
    <w:p w14:paraId="79A57EA9" w14:textId="1E1F0B10" w:rsidR="00A01044" w:rsidRPr="00B820DC" w:rsidRDefault="00B81E72" w:rsidP="003F3229">
      <w:pPr>
        <w:spacing w:line="276" w:lineRule="auto"/>
        <w:rPr>
          <w:rFonts w:ascii="Verdana" w:hAnsi="Verdana"/>
          <w:b/>
          <w:color w:val="FF0000"/>
          <w:sz w:val="16"/>
          <w:szCs w:val="16"/>
        </w:rPr>
      </w:pPr>
      <w:r w:rsidRPr="00B820DC">
        <w:rPr>
          <w:rFonts w:ascii="Verdana" w:hAnsi="Verdana"/>
          <w:b/>
          <w:color w:val="FF0000"/>
          <w:sz w:val="16"/>
          <w:szCs w:val="16"/>
        </w:rPr>
        <w:lastRenderedPageBreak/>
        <w:t xml:space="preserve">Příloha </w:t>
      </w:r>
      <w:r w:rsidR="00B820DC" w:rsidRPr="00B820DC">
        <w:rPr>
          <w:rFonts w:ascii="Verdana" w:hAnsi="Verdana"/>
          <w:b/>
          <w:color w:val="FF0000"/>
          <w:sz w:val="16"/>
          <w:szCs w:val="16"/>
        </w:rPr>
        <w:t xml:space="preserve">kupní smlouvy </w:t>
      </w:r>
      <w:r w:rsidRPr="00B820DC">
        <w:rPr>
          <w:rFonts w:ascii="Verdana" w:hAnsi="Verdana"/>
          <w:b/>
          <w:color w:val="FF0000"/>
          <w:sz w:val="16"/>
          <w:szCs w:val="16"/>
        </w:rPr>
        <w:t>č. 1- TECHNICKÁ SPECIFIKACE</w:t>
      </w:r>
    </w:p>
    <w:p w14:paraId="5CF912DA" w14:textId="77777777" w:rsidR="00320CD9" w:rsidRPr="00A01044" w:rsidRDefault="00320CD9" w:rsidP="003F3229">
      <w:pPr>
        <w:spacing w:line="276" w:lineRule="auto"/>
        <w:rPr>
          <w:rFonts w:ascii="Verdana" w:hAnsi="Verdana"/>
          <w:b/>
          <w:i/>
          <w:sz w:val="16"/>
          <w:szCs w:val="16"/>
        </w:rPr>
      </w:pPr>
      <w:r w:rsidRPr="00A01044">
        <w:rPr>
          <w:rFonts w:ascii="Verdana" w:hAnsi="Verdana"/>
          <w:b/>
          <w:sz w:val="16"/>
          <w:szCs w:val="16"/>
        </w:rPr>
        <w:tab/>
      </w:r>
    </w:p>
    <w:tbl>
      <w:tblPr>
        <w:tblStyle w:val="Tmavtabulkasmkou5zvraznn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3182"/>
        <w:gridCol w:w="1154"/>
      </w:tblGrid>
      <w:tr w:rsidR="003A733D" w:rsidRPr="003A733D" w14:paraId="0EB840B8" w14:textId="77777777" w:rsidTr="000E029F">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9356" w:type="dxa"/>
            <w:gridSpan w:val="3"/>
            <w:tcBorders>
              <w:top w:val="none" w:sz="0" w:space="0" w:color="auto"/>
              <w:left w:val="none" w:sz="0" w:space="0" w:color="auto"/>
              <w:right w:val="none" w:sz="0" w:space="0" w:color="auto"/>
            </w:tcBorders>
            <w:vAlign w:val="center"/>
            <w:hideMark/>
          </w:tcPr>
          <w:p w14:paraId="5A551FF8" w14:textId="79AE24B7" w:rsidR="003A733D" w:rsidRPr="003A733D" w:rsidRDefault="000040A6" w:rsidP="000E029F">
            <w:pPr>
              <w:suppressAutoHyphens w:val="0"/>
              <w:spacing w:line="360" w:lineRule="auto"/>
              <w:jc w:val="center"/>
              <w:rPr>
                <w:rFonts w:ascii="Verdana" w:hAnsi="Verdana" w:cs="Times New Roman"/>
                <w:b w:val="0"/>
                <w:bCs w:val="0"/>
                <w:color w:val="000000"/>
                <w:sz w:val="16"/>
                <w:szCs w:val="16"/>
                <w:lang w:eastAsia="cs-CZ"/>
              </w:rPr>
            </w:pPr>
            <w:r w:rsidRPr="000040A6">
              <w:rPr>
                <w:rFonts w:ascii="Verdana" w:hAnsi="Verdana" w:cs="Times New Roman"/>
                <w:color w:val="000000"/>
                <w:sz w:val="16"/>
                <w:szCs w:val="16"/>
                <w:lang w:eastAsia="cs-CZ"/>
              </w:rPr>
              <w:t xml:space="preserve">TECHNOLOGIE ROBOTICKÉHO </w:t>
            </w:r>
            <w:proofErr w:type="gramStart"/>
            <w:r w:rsidRPr="000040A6">
              <w:rPr>
                <w:rFonts w:ascii="Verdana" w:hAnsi="Verdana" w:cs="Times New Roman"/>
                <w:color w:val="000000"/>
                <w:sz w:val="16"/>
                <w:szCs w:val="16"/>
                <w:lang w:eastAsia="cs-CZ"/>
              </w:rPr>
              <w:t>DOJENÍ                                                                      POČET</w:t>
            </w:r>
            <w:proofErr w:type="gramEnd"/>
            <w:r w:rsidRPr="000040A6">
              <w:rPr>
                <w:rFonts w:ascii="Verdana" w:hAnsi="Verdana" w:cs="Times New Roman"/>
                <w:color w:val="000000"/>
                <w:sz w:val="16"/>
                <w:szCs w:val="16"/>
                <w:lang w:eastAsia="cs-CZ"/>
              </w:rPr>
              <w:t>: 1 KS</w:t>
            </w:r>
          </w:p>
        </w:tc>
      </w:tr>
      <w:tr w:rsidR="0055586B" w:rsidRPr="003A733D" w14:paraId="475F5C9A" w14:textId="77777777" w:rsidTr="000E029F">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9356" w:type="dxa"/>
            <w:gridSpan w:val="3"/>
            <w:tcBorders>
              <w:left w:val="none" w:sz="0" w:space="0" w:color="auto"/>
            </w:tcBorders>
            <w:shd w:val="clear" w:color="auto" w:fill="auto"/>
            <w:vAlign w:val="center"/>
          </w:tcPr>
          <w:p w14:paraId="4D977B3B" w14:textId="77777777" w:rsidR="0055586B" w:rsidRPr="0055586B" w:rsidRDefault="0055586B" w:rsidP="000E029F">
            <w:pPr>
              <w:suppressAutoHyphens w:val="0"/>
              <w:spacing w:line="360" w:lineRule="auto"/>
              <w:rPr>
                <w:rFonts w:ascii="Verdana" w:hAnsi="Verdana" w:cs="Times New Roman"/>
                <w:color w:val="000000"/>
                <w:sz w:val="18"/>
                <w:szCs w:val="18"/>
                <w:lang w:eastAsia="cs-CZ"/>
              </w:rPr>
            </w:pPr>
            <w:r w:rsidRPr="0055586B">
              <w:rPr>
                <w:rFonts w:ascii="Verdana" w:hAnsi="Verdana" w:cs="Tahoma"/>
                <w:color w:val="auto"/>
                <w:sz w:val="18"/>
                <w:szCs w:val="18"/>
              </w:rPr>
              <w:t xml:space="preserve">Výrobce, typ, označení stroje: </w:t>
            </w:r>
            <w:r w:rsidRPr="004273D7">
              <w:rPr>
                <w:rFonts w:ascii="Verdana" w:hAnsi="Verdana" w:cs="Tahoma"/>
                <w:color w:val="auto"/>
                <w:sz w:val="18"/>
                <w:szCs w:val="18"/>
                <w:highlight w:val="lightGray"/>
              </w:rPr>
              <w:t>……………….</w:t>
            </w:r>
          </w:p>
        </w:tc>
      </w:tr>
      <w:tr w:rsidR="003A733D" w:rsidRPr="003A733D" w14:paraId="3BE4D8C4" w14:textId="77777777" w:rsidTr="000E029F">
        <w:trPr>
          <w:trHeight w:val="357"/>
        </w:trPr>
        <w:tc>
          <w:tcPr>
            <w:cnfStyle w:val="001000000000" w:firstRow="0" w:lastRow="0" w:firstColumn="1" w:lastColumn="0" w:oddVBand="0" w:evenVBand="0" w:oddHBand="0" w:evenHBand="0" w:firstRowFirstColumn="0" w:firstRowLastColumn="0" w:lastRowFirstColumn="0" w:lastRowLastColumn="0"/>
            <w:tcW w:w="5020" w:type="dxa"/>
            <w:tcBorders>
              <w:left w:val="none" w:sz="0" w:space="0" w:color="auto"/>
            </w:tcBorders>
            <w:shd w:val="clear" w:color="auto" w:fill="FFE599" w:themeFill="accent4" w:themeFillTint="66"/>
            <w:vAlign w:val="center"/>
            <w:hideMark/>
          </w:tcPr>
          <w:p w14:paraId="30705571" w14:textId="77777777" w:rsidR="003A733D" w:rsidRPr="00D600B2" w:rsidRDefault="003A733D" w:rsidP="000E029F">
            <w:pPr>
              <w:suppressAutoHyphens w:val="0"/>
              <w:spacing w:line="360" w:lineRule="auto"/>
              <w:jc w:val="center"/>
              <w:rPr>
                <w:rFonts w:ascii="Verdana" w:hAnsi="Verdana" w:cs="Times New Roman"/>
                <w:b w:val="0"/>
                <w:bCs w:val="0"/>
                <w:color w:val="000000"/>
                <w:sz w:val="16"/>
                <w:szCs w:val="16"/>
                <w:highlight w:val="yellow"/>
                <w:lang w:eastAsia="cs-CZ"/>
              </w:rPr>
            </w:pPr>
            <w:r w:rsidRPr="00E30023">
              <w:rPr>
                <w:rFonts w:ascii="Verdana" w:hAnsi="Verdana" w:cs="Times New Roman"/>
                <w:color w:val="000000"/>
                <w:sz w:val="16"/>
                <w:szCs w:val="16"/>
                <w:lang w:eastAsia="cs-CZ"/>
              </w:rPr>
              <w:t>Technické parametry a výbava</w:t>
            </w:r>
          </w:p>
        </w:tc>
        <w:tc>
          <w:tcPr>
            <w:tcW w:w="3182" w:type="dxa"/>
            <w:shd w:val="clear" w:color="auto" w:fill="FFE599" w:themeFill="accent4" w:themeFillTint="66"/>
            <w:vAlign w:val="center"/>
            <w:hideMark/>
          </w:tcPr>
          <w:p w14:paraId="608A8D31" w14:textId="77777777" w:rsidR="003A733D" w:rsidRPr="00E30023" w:rsidRDefault="003A733D" w:rsidP="000E029F">
            <w:pPr>
              <w:suppressAutoHyphens w:val="0"/>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
                <w:bCs/>
                <w:color w:val="000000"/>
                <w:sz w:val="16"/>
                <w:szCs w:val="16"/>
                <w:lang w:eastAsia="cs-CZ"/>
              </w:rPr>
            </w:pPr>
            <w:r w:rsidRPr="00E30023">
              <w:rPr>
                <w:rFonts w:ascii="Verdana" w:hAnsi="Verdana" w:cs="Times New Roman"/>
                <w:b/>
                <w:bCs/>
                <w:color w:val="000000"/>
                <w:sz w:val="16"/>
                <w:szCs w:val="16"/>
                <w:lang w:eastAsia="cs-CZ"/>
              </w:rPr>
              <w:t>Požadavek zadavatele</w:t>
            </w:r>
          </w:p>
        </w:tc>
        <w:tc>
          <w:tcPr>
            <w:tcW w:w="1153" w:type="dxa"/>
            <w:shd w:val="clear" w:color="auto" w:fill="FFE599" w:themeFill="accent4" w:themeFillTint="66"/>
            <w:vAlign w:val="center"/>
            <w:hideMark/>
          </w:tcPr>
          <w:p w14:paraId="3E577308" w14:textId="77777777" w:rsidR="003A733D" w:rsidRPr="00E30023" w:rsidRDefault="003A733D" w:rsidP="000E029F">
            <w:pPr>
              <w:suppressAutoHyphens w:val="0"/>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
                <w:bCs/>
                <w:color w:val="000000"/>
                <w:sz w:val="16"/>
                <w:szCs w:val="16"/>
                <w:lang w:eastAsia="cs-CZ"/>
              </w:rPr>
            </w:pPr>
            <w:r w:rsidRPr="00E30023">
              <w:rPr>
                <w:rFonts w:ascii="Verdana" w:hAnsi="Verdana" w:cs="Times New Roman"/>
                <w:b/>
                <w:bCs/>
                <w:color w:val="000000"/>
                <w:sz w:val="16"/>
                <w:szCs w:val="16"/>
                <w:lang w:eastAsia="cs-CZ"/>
              </w:rPr>
              <w:t>Nabízené parametry</w:t>
            </w:r>
          </w:p>
        </w:tc>
      </w:tr>
      <w:tr w:rsidR="00E30023" w:rsidRPr="003A733D" w14:paraId="4A543C00" w14:textId="77777777" w:rsidTr="000E029F">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5020" w:type="dxa"/>
            <w:tcBorders>
              <w:left w:val="none" w:sz="0" w:space="0" w:color="auto"/>
            </w:tcBorders>
            <w:shd w:val="clear" w:color="auto" w:fill="auto"/>
            <w:vAlign w:val="center"/>
            <w:hideMark/>
          </w:tcPr>
          <w:p w14:paraId="3949C390" w14:textId="1CFF9AC9" w:rsidR="00E30023" w:rsidRPr="000E029F" w:rsidRDefault="00E30023" w:rsidP="000E029F">
            <w:pPr>
              <w:spacing w:line="360" w:lineRule="auto"/>
              <w:jc w:val="center"/>
              <w:rPr>
                <w:rFonts w:ascii="Verdana" w:hAnsi="Verdana"/>
                <w:b w:val="0"/>
                <w:color w:val="auto"/>
                <w:sz w:val="16"/>
                <w:szCs w:val="16"/>
                <w:highlight w:val="yellow"/>
              </w:rPr>
            </w:pPr>
            <w:r w:rsidRPr="000E029F">
              <w:rPr>
                <w:rFonts w:ascii="Verdana" w:hAnsi="Verdana" w:cs="Tahoma"/>
                <w:b w:val="0"/>
                <w:i/>
                <w:color w:val="auto"/>
                <w:sz w:val="16"/>
                <w:szCs w:val="16"/>
              </w:rPr>
              <w:t>Separační systém pro nestandardní mléko včetně nádob pro separované mléko</w:t>
            </w:r>
          </w:p>
        </w:tc>
        <w:tc>
          <w:tcPr>
            <w:tcW w:w="3182" w:type="dxa"/>
            <w:shd w:val="clear" w:color="auto" w:fill="auto"/>
            <w:vAlign w:val="center"/>
            <w:hideMark/>
          </w:tcPr>
          <w:p w14:paraId="5DE0303F" w14:textId="63F0109E" w:rsidR="00E30023" w:rsidRPr="00E30023" w:rsidRDefault="00E30023" w:rsidP="000E029F">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E30023">
              <w:rPr>
                <w:rFonts w:ascii="Verdana" w:hAnsi="Verdana"/>
                <w:sz w:val="16"/>
                <w:szCs w:val="16"/>
              </w:rPr>
              <w:t>Technologie splňuje tento parametr</w:t>
            </w:r>
          </w:p>
        </w:tc>
        <w:tc>
          <w:tcPr>
            <w:tcW w:w="1153" w:type="dxa"/>
            <w:shd w:val="clear" w:color="auto" w:fill="FFFFFF" w:themeFill="background1"/>
            <w:vAlign w:val="center"/>
            <w:hideMark/>
          </w:tcPr>
          <w:p w14:paraId="7CA7BEEB" w14:textId="6D2B17DC" w:rsidR="00E30023" w:rsidRPr="00E30023" w:rsidRDefault="00E30023" w:rsidP="000E029F">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highlight w:val="lightGray"/>
              </w:rPr>
            </w:pPr>
            <w:r w:rsidRPr="00E30023">
              <w:rPr>
                <w:rFonts w:ascii="Verdana" w:hAnsi="Verdana"/>
                <w:sz w:val="16"/>
                <w:szCs w:val="16"/>
                <w:highlight w:val="lightGray"/>
              </w:rPr>
              <w:t>ANO / NE</w:t>
            </w:r>
          </w:p>
        </w:tc>
      </w:tr>
      <w:tr w:rsidR="00E30023" w:rsidRPr="003A733D" w14:paraId="7327AE5D" w14:textId="77777777" w:rsidTr="000E029F">
        <w:trPr>
          <w:trHeight w:val="357"/>
        </w:trPr>
        <w:tc>
          <w:tcPr>
            <w:cnfStyle w:val="001000000000" w:firstRow="0" w:lastRow="0" w:firstColumn="1" w:lastColumn="0" w:oddVBand="0" w:evenVBand="0" w:oddHBand="0" w:evenHBand="0" w:firstRowFirstColumn="0" w:firstRowLastColumn="0" w:lastRowFirstColumn="0" w:lastRowLastColumn="0"/>
            <w:tcW w:w="5020" w:type="dxa"/>
            <w:tcBorders>
              <w:left w:val="none" w:sz="0" w:space="0" w:color="auto"/>
            </w:tcBorders>
            <w:shd w:val="clear" w:color="auto" w:fill="auto"/>
            <w:vAlign w:val="center"/>
            <w:hideMark/>
          </w:tcPr>
          <w:p w14:paraId="1C8EA4F1" w14:textId="38BCB9F3" w:rsidR="00E30023" w:rsidRPr="000E029F" w:rsidRDefault="00E30023" w:rsidP="000E029F">
            <w:pPr>
              <w:spacing w:line="360" w:lineRule="auto"/>
              <w:jc w:val="center"/>
              <w:rPr>
                <w:rFonts w:ascii="Verdana" w:hAnsi="Verdana"/>
                <w:b w:val="0"/>
                <w:color w:val="auto"/>
                <w:sz w:val="16"/>
                <w:szCs w:val="16"/>
                <w:highlight w:val="yellow"/>
              </w:rPr>
            </w:pPr>
            <w:r w:rsidRPr="000E029F">
              <w:rPr>
                <w:rFonts w:ascii="Verdana" w:hAnsi="Verdana" w:cs="Tahoma"/>
                <w:b w:val="0"/>
                <w:i/>
                <w:color w:val="auto"/>
                <w:sz w:val="16"/>
                <w:szCs w:val="16"/>
              </w:rPr>
              <w:t>Identifikace dojnice v robotu</w:t>
            </w:r>
          </w:p>
        </w:tc>
        <w:tc>
          <w:tcPr>
            <w:tcW w:w="3182" w:type="dxa"/>
            <w:shd w:val="clear" w:color="auto" w:fill="auto"/>
            <w:vAlign w:val="center"/>
            <w:hideMark/>
          </w:tcPr>
          <w:p w14:paraId="275A7C55" w14:textId="0AAE02ED" w:rsidR="00E30023" w:rsidRPr="00E30023" w:rsidRDefault="00E30023" w:rsidP="000E029F">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E30023">
              <w:rPr>
                <w:rFonts w:ascii="Verdana" w:hAnsi="Verdana"/>
                <w:sz w:val="16"/>
                <w:szCs w:val="16"/>
              </w:rPr>
              <w:t>Technologie splňuje tento parametr</w:t>
            </w:r>
          </w:p>
        </w:tc>
        <w:tc>
          <w:tcPr>
            <w:tcW w:w="1153" w:type="dxa"/>
            <w:shd w:val="clear" w:color="auto" w:fill="FFFFFF" w:themeFill="background1"/>
            <w:vAlign w:val="center"/>
            <w:hideMark/>
          </w:tcPr>
          <w:p w14:paraId="556086FE" w14:textId="7A094AF6" w:rsidR="00E30023" w:rsidRPr="00E30023" w:rsidRDefault="00E30023" w:rsidP="000E029F">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highlight w:val="lightGray"/>
              </w:rPr>
            </w:pPr>
            <w:r w:rsidRPr="00E30023">
              <w:rPr>
                <w:rFonts w:ascii="Verdana" w:hAnsi="Verdana"/>
                <w:sz w:val="16"/>
                <w:szCs w:val="16"/>
                <w:highlight w:val="lightGray"/>
              </w:rPr>
              <w:t>ANO / NE</w:t>
            </w:r>
          </w:p>
        </w:tc>
      </w:tr>
      <w:tr w:rsidR="00E30023" w:rsidRPr="003A733D" w14:paraId="7ADB7001" w14:textId="77777777" w:rsidTr="000E029F">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5020" w:type="dxa"/>
            <w:tcBorders>
              <w:left w:val="none" w:sz="0" w:space="0" w:color="auto"/>
            </w:tcBorders>
            <w:shd w:val="clear" w:color="auto" w:fill="auto"/>
            <w:vAlign w:val="center"/>
            <w:hideMark/>
          </w:tcPr>
          <w:p w14:paraId="54591BCC" w14:textId="334FEB64" w:rsidR="00E30023" w:rsidRPr="000E029F" w:rsidRDefault="00E30023" w:rsidP="000E029F">
            <w:pPr>
              <w:spacing w:line="360" w:lineRule="auto"/>
              <w:jc w:val="center"/>
              <w:rPr>
                <w:rFonts w:ascii="Verdana" w:hAnsi="Verdana"/>
                <w:b w:val="0"/>
                <w:color w:val="auto"/>
                <w:sz w:val="16"/>
                <w:szCs w:val="16"/>
                <w:highlight w:val="yellow"/>
              </w:rPr>
            </w:pPr>
            <w:r w:rsidRPr="000E029F">
              <w:rPr>
                <w:rFonts w:ascii="Verdana" w:hAnsi="Verdana" w:cs="Tahoma"/>
                <w:b w:val="0"/>
                <w:i/>
                <w:color w:val="auto"/>
                <w:sz w:val="16"/>
                <w:szCs w:val="16"/>
              </w:rPr>
              <w:t>Identifikace dojnic pomocí krčních respondérů</w:t>
            </w:r>
          </w:p>
        </w:tc>
        <w:tc>
          <w:tcPr>
            <w:tcW w:w="3182" w:type="dxa"/>
            <w:shd w:val="clear" w:color="auto" w:fill="auto"/>
            <w:vAlign w:val="center"/>
            <w:hideMark/>
          </w:tcPr>
          <w:p w14:paraId="798C3E3E" w14:textId="7B12CFC5" w:rsidR="00E30023" w:rsidRPr="00E30023" w:rsidRDefault="00E30023" w:rsidP="000E029F">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E30023">
              <w:rPr>
                <w:rFonts w:ascii="Verdana" w:hAnsi="Verdana"/>
                <w:sz w:val="16"/>
                <w:szCs w:val="16"/>
              </w:rPr>
              <w:t>Technologie splňuje tento parametr</w:t>
            </w:r>
          </w:p>
        </w:tc>
        <w:tc>
          <w:tcPr>
            <w:tcW w:w="1153" w:type="dxa"/>
            <w:shd w:val="clear" w:color="auto" w:fill="FFFFFF" w:themeFill="background1"/>
            <w:vAlign w:val="center"/>
            <w:hideMark/>
          </w:tcPr>
          <w:p w14:paraId="143CC843" w14:textId="46992EBF" w:rsidR="00E30023" w:rsidRPr="00E30023" w:rsidRDefault="00E30023" w:rsidP="000E029F">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highlight w:val="lightGray"/>
              </w:rPr>
            </w:pPr>
            <w:r w:rsidRPr="00E30023">
              <w:rPr>
                <w:rFonts w:ascii="Verdana" w:hAnsi="Verdana"/>
                <w:sz w:val="16"/>
                <w:szCs w:val="16"/>
                <w:highlight w:val="lightGray"/>
              </w:rPr>
              <w:t>ANO / NE</w:t>
            </w:r>
          </w:p>
        </w:tc>
      </w:tr>
      <w:tr w:rsidR="00E30023" w:rsidRPr="003A733D" w14:paraId="5008C34A" w14:textId="77777777" w:rsidTr="000E029F">
        <w:trPr>
          <w:trHeight w:val="357"/>
        </w:trPr>
        <w:tc>
          <w:tcPr>
            <w:cnfStyle w:val="001000000000" w:firstRow="0" w:lastRow="0" w:firstColumn="1" w:lastColumn="0" w:oddVBand="0" w:evenVBand="0" w:oddHBand="0" w:evenHBand="0" w:firstRowFirstColumn="0" w:firstRowLastColumn="0" w:lastRowFirstColumn="0" w:lastRowLastColumn="0"/>
            <w:tcW w:w="5020" w:type="dxa"/>
            <w:tcBorders>
              <w:left w:val="none" w:sz="0" w:space="0" w:color="auto"/>
            </w:tcBorders>
            <w:shd w:val="clear" w:color="auto" w:fill="auto"/>
            <w:vAlign w:val="center"/>
            <w:hideMark/>
          </w:tcPr>
          <w:p w14:paraId="4F64C302" w14:textId="342CF010" w:rsidR="00E30023" w:rsidRPr="000E029F" w:rsidRDefault="00E30023" w:rsidP="000E029F">
            <w:pPr>
              <w:spacing w:line="360" w:lineRule="auto"/>
              <w:jc w:val="center"/>
              <w:rPr>
                <w:rFonts w:ascii="Verdana" w:hAnsi="Verdana"/>
                <w:b w:val="0"/>
                <w:color w:val="auto"/>
                <w:sz w:val="16"/>
                <w:szCs w:val="16"/>
                <w:highlight w:val="yellow"/>
              </w:rPr>
            </w:pPr>
            <w:r w:rsidRPr="000E029F">
              <w:rPr>
                <w:rFonts w:ascii="Verdana" w:hAnsi="Verdana" w:cs="Tahoma"/>
                <w:b w:val="0"/>
                <w:i/>
                <w:color w:val="auto"/>
                <w:sz w:val="16"/>
                <w:szCs w:val="16"/>
              </w:rPr>
              <w:t>Řídící PC bude obsahovat software kompatibilní s dojící technologií</w:t>
            </w:r>
          </w:p>
        </w:tc>
        <w:tc>
          <w:tcPr>
            <w:tcW w:w="3182" w:type="dxa"/>
            <w:shd w:val="clear" w:color="auto" w:fill="auto"/>
            <w:vAlign w:val="center"/>
            <w:hideMark/>
          </w:tcPr>
          <w:p w14:paraId="679A0C40" w14:textId="3F344C6A" w:rsidR="00E30023" w:rsidRPr="00E30023" w:rsidRDefault="00E30023" w:rsidP="000E029F">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E30023">
              <w:rPr>
                <w:rFonts w:ascii="Verdana" w:hAnsi="Verdana"/>
                <w:sz w:val="16"/>
                <w:szCs w:val="16"/>
              </w:rPr>
              <w:t>Technologie splňuje tento parametr</w:t>
            </w:r>
          </w:p>
        </w:tc>
        <w:tc>
          <w:tcPr>
            <w:tcW w:w="1153" w:type="dxa"/>
            <w:shd w:val="clear" w:color="auto" w:fill="FFFFFF" w:themeFill="background1"/>
            <w:vAlign w:val="center"/>
            <w:hideMark/>
          </w:tcPr>
          <w:p w14:paraId="1BD4DC01" w14:textId="7AE41862" w:rsidR="00E30023" w:rsidRPr="00E30023" w:rsidRDefault="00E30023" w:rsidP="000E029F">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highlight w:val="lightGray"/>
              </w:rPr>
            </w:pPr>
            <w:r w:rsidRPr="00E30023">
              <w:rPr>
                <w:rFonts w:ascii="Verdana" w:hAnsi="Verdana"/>
                <w:sz w:val="16"/>
                <w:szCs w:val="16"/>
                <w:highlight w:val="lightGray"/>
              </w:rPr>
              <w:t>ANO / NE</w:t>
            </w:r>
          </w:p>
        </w:tc>
      </w:tr>
      <w:tr w:rsidR="00E30023" w:rsidRPr="003A733D" w14:paraId="6C1D998C" w14:textId="77777777" w:rsidTr="000E029F">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5020" w:type="dxa"/>
            <w:tcBorders>
              <w:left w:val="none" w:sz="0" w:space="0" w:color="auto"/>
            </w:tcBorders>
            <w:shd w:val="clear" w:color="auto" w:fill="auto"/>
            <w:vAlign w:val="center"/>
            <w:hideMark/>
          </w:tcPr>
          <w:p w14:paraId="7B38DF2C" w14:textId="66265AFC" w:rsidR="00E30023" w:rsidRPr="000E029F" w:rsidRDefault="00E30023" w:rsidP="000E029F">
            <w:pPr>
              <w:spacing w:line="360" w:lineRule="auto"/>
              <w:jc w:val="center"/>
              <w:rPr>
                <w:rFonts w:ascii="Verdana" w:hAnsi="Verdana"/>
                <w:b w:val="0"/>
                <w:color w:val="auto"/>
                <w:sz w:val="16"/>
                <w:szCs w:val="16"/>
                <w:highlight w:val="yellow"/>
              </w:rPr>
            </w:pPr>
            <w:r w:rsidRPr="000E029F">
              <w:rPr>
                <w:rFonts w:ascii="Verdana" w:hAnsi="Verdana" w:cs="Tahoma"/>
                <w:b w:val="0"/>
                <w:i/>
                <w:color w:val="auto"/>
                <w:sz w:val="16"/>
                <w:szCs w:val="16"/>
              </w:rPr>
              <w:t>Možnost krmení min. 2 koncentráty + jedna tekutá přísada</w:t>
            </w:r>
          </w:p>
        </w:tc>
        <w:tc>
          <w:tcPr>
            <w:tcW w:w="3182" w:type="dxa"/>
            <w:shd w:val="clear" w:color="auto" w:fill="auto"/>
            <w:vAlign w:val="center"/>
            <w:hideMark/>
          </w:tcPr>
          <w:p w14:paraId="4FD68D66" w14:textId="27EEC7E5" w:rsidR="00E30023" w:rsidRPr="00E30023" w:rsidRDefault="00E30023" w:rsidP="000E029F">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E30023">
              <w:rPr>
                <w:rFonts w:ascii="Verdana" w:hAnsi="Verdana"/>
                <w:sz w:val="16"/>
                <w:szCs w:val="16"/>
              </w:rPr>
              <w:t>Technologie splňuje tento parametr</w:t>
            </w:r>
          </w:p>
        </w:tc>
        <w:tc>
          <w:tcPr>
            <w:tcW w:w="1153" w:type="dxa"/>
            <w:shd w:val="clear" w:color="auto" w:fill="FFFFFF" w:themeFill="background1"/>
            <w:vAlign w:val="center"/>
            <w:hideMark/>
          </w:tcPr>
          <w:p w14:paraId="74FB69FA" w14:textId="58BE75B5" w:rsidR="00E30023" w:rsidRPr="00E30023" w:rsidRDefault="00E30023" w:rsidP="000E029F">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highlight w:val="lightGray"/>
              </w:rPr>
            </w:pPr>
            <w:r w:rsidRPr="00E30023">
              <w:rPr>
                <w:rFonts w:ascii="Verdana" w:hAnsi="Verdana"/>
                <w:sz w:val="16"/>
                <w:szCs w:val="16"/>
                <w:highlight w:val="lightGray"/>
              </w:rPr>
              <w:t>ANO / NE</w:t>
            </w:r>
          </w:p>
        </w:tc>
      </w:tr>
      <w:tr w:rsidR="00E30023" w:rsidRPr="003A733D" w14:paraId="7C2A60B6" w14:textId="77777777" w:rsidTr="000E029F">
        <w:trPr>
          <w:trHeight w:val="357"/>
        </w:trPr>
        <w:tc>
          <w:tcPr>
            <w:cnfStyle w:val="001000000000" w:firstRow="0" w:lastRow="0" w:firstColumn="1" w:lastColumn="0" w:oddVBand="0" w:evenVBand="0" w:oddHBand="0" w:evenHBand="0" w:firstRowFirstColumn="0" w:firstRowLastColumn="0" w:lastRowFirstColumn="0" w:lastRowLastColumn="0"/>
            <w:tcW w:w="5020" w:type="dxa"/>
            <w:tcBorders>
              <w:left w:val="none" w:sz="0" w:space="0" w:color="auto"/>
            </w:tcBorders>
            <w:shd w:val="clear" w:color="auto" w:fill="auto"/>
            <w:vAlign w:val="center"/>
            <w:hideMark/>
          </w:tcPr>
          <w:p w14:paraId="46988845" w14:textId="3006F954" w:rsidR="00E30023" w:rsidRPr="000E029F" w:rsidRDefault="00E30023" w:rsidP="000E029F">
            <w:pPr>
              <w:spacing w:line="360" w:lineRule="auto"/>
              <w:jc w:val="center"/>
              <w:rPr>
                <w:rFonts w:ascii="Verdana" w:hAnsi="Verdana"/>
                <w:b w:val="0"/>
                <w:color w:val="auto"/>
                <w:sz w:val="16"/>
                <w:szCs w:val="16"/>
                <w:highlight w:val="yellow"/>
              </w:rPr>
            </w:pPr>
            <w:r w:rsidRPr="000E029F">
              <w:rPr>
                <w:rFonts w:ascii="Verdana" w:hAnsi="Verdana" w:cs="Tahoma"/>
                <w:b w:val="0"/>
                <w:i/>
                <w:color w:val="auto"/>
                <w:sz w:val="16"/>
                <w:szCs w:val="16"/>
              </w:rPr>
              <w:t>Indikace tuku, bílkovin, laktózy</w:t>
            </w:r>
          </w:p>
        </w:tc>
        <w:tc>
          <w:tcPr>
            <w:tcW w:w="3182" w:type="dxa"/>
            <w:shd w:val="clear" w:color="auto" w:fill="auto"/>
            <w:vAlign w:val="center"/>
            <w:hideMark/>
          </w:tcPr>
          <w:p w14:paraId="64B09502" w14:textId="155460F9" w:rsidR="00E30023" w:rsidRPr="00E30023" w:rsidRDefault="00E30023" w:rsidP="000E029F">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E30023">
              <w:rPr>
                <w:rFonts w:ascii="Verdana" w:hAnsi="Verdana"/>
                <w:sz w:val="16"/>
                <w:szCs w:val="16"/>
              </w:rPr>
              <w:t>Technologie splňuje tento parametr</w:t>
            </w:r>
          </w:p>
        </w:tc>
        <w:tc>
          <w:tcPr>
            <w:tcW w:w="1153" w:type="dxa"/>
            <w:shd w:val="clear" w:color="auto" w:fill="FFFFFF" w:themeFill="background1"/>
            <w:vAlign w:val="center"/>
            <w:hideMark/>
          </w:tcPr>
          <w:p w14:paraId="655154AD" w14:textId="7BC9538D" w:rsidR="00E30023" w:rsidRPr="00E30023" w:rsidRDefault="00E30023" w:rsidP="000E029F">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highlight w:val="lightGray"/>
              </w:rPr>
            </w:pPr>
            <w:r w:rsidRPr="00E30023">
              <w:rPr>
                <w:rFonts w:ascii="Verdana" w:hAnsi="Verdana"/>
                <w:sz w:val="16"/>
                <w:szCs w:val="16"/>
                <w:highlight w:val="lightGray"/>
              </w:rPr>
              <w:t>ANO / NE</w:t>
            </w:r>
          </w:p>
        </w:tc>
      </w:tr>
      <w:tr w:rsidR="00E30023" w:rsidRPr="003A733D" w14:paraId="4D9F7A55" w14:textId="77777777" w:rsidTr="000E029F">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5020" w:type="dxa"/>
            <w:tcBorders>
              <w:left w:val="none" w:sz="0" w:space="0" w:color="auto"/>
            </w:tcBorders>
            <w:shd w:val="clear" w:color="auto" w:fill="auto"/>
            <w:vAlign w:val="center"/>
            <w:hideMark/>
          </w:tcPr>
          <w:p w14:paraId="00CD2D97" w14:textId="5AC856EE" w:rsidR="00E30023" w:rsidRPr="000E029F" w:rsidRDefault="00E30023" w:rsidP="000E029F">
            <w:pPr>
              <w:spacing w:line="360" w:lineRule="auto"/>
              <w:jc w:val="center"/>
              <w:rPr>
                <w:rFonts w:ascii="Verdana" w:hAnsi="Verdana"/>
                <w:b w:val="0"/>
                <w:color w:val="auto"/>
                <w:sz w:val="16"/>
                <w:szCs w:val="16"/>
                <w:highlight w:val="yellow"/>
              </w:rPr>
            </w:pPr>
            <w:r w:rsidRPr="000E029F">
              <w:rPr>
                <w:rFonts w:ascii="Verdana" w:hAnsi="Verdana" w:cs="Tahoma"/>
                <w:b w:val="0"/>
                <w:i/>
                <w:color w:val="auto"/>
                <w:sz w:val="16"/>
                <w:szCs w:val="16"/>
              </w:rPr>
              <w:t>Nezávislé dojení každé čtvrti</w:t>
            </w:r>
          </w:p>
        </w:tc>
        <w:tc>
          <w:tcPr>
            <w:tcW w:w="3182" w:type="dxa"/>
            <w:shd w:val="clear" w:color="auto" w:fill="auto"/>
            <w:vAlign w:val="center"/>
            <w:hideMark/>
          </w:tcPr>
          <w:p w14:paraId="5A5ABCEA" w14:textId="14432A1C" w:rsidR="00E30023" w:rsidRPr="00E30023" w:rsidRDefault="00E30023" w:rsidP="000E029F">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E30023">
              <w:rPr>
                <w:rFonts w:ascii="Verdana" w:hAnsi="Verdana"/>
                <w:sz w:val="16"/>
                <w:szCs w:val="16"/>
              </w:rPr>
              <w:t>Technologie splňuje tento parametr</w:t>
            </w:r>
          </w:p>
        </w:tc>
        <w:tc>
          <w:tcPr>
            <w:tcW w:w="1153" w:type="dxa"/>
            <w:shd w:val="clear" w:color="auto" w:fill="FFFFFF" w:themeFill="background1"/>
            <w:vAlign w:val="center"/>
            <w:hideMark/>
          </w:tcPr>
          <w:p w14:paraId="660E4CA6" w14:textId="48D36322" w:rsidR="00E30023" w:rsidRPr="00E30023" w:rsidRDefault="00E30023" w:rsidP="000E029F">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highlight w:val="lightGray"/>
              </w:rPr>
            </w:pPr>
            <w:r w:rsidRPr="00E30023">
              <w:rPr>
                <w:rFonts w:ascii="Verdana" w:hAnsi="Verdana"/>
                <w:sz w:val="16"/>
                <w:szCs w:val="16"/>
                <w:highlight w:val="lightGray"/>
              </w:rPr>
              <w:t>ANO / NE</w:t>
            </w:r>
          </w:p>
        </w:tc>
      </w:tr>
      <w:tr w:rsidR="00E30023" w:rsidRPr="003A733D" w14:paraId="6BA8DD34" w14:textId="77777777" w:rsidTr="000E029F">
        <w:trPr>
          <w:trHeight w:val="357"/>
        </w:trPr>
        <w:tc>
          <w:tcPr>
            <w:cnfStyle w:val="001000000000" w:firstRow="0" w:lastRow="0" w:firstColumn="1" w:lastColumn="0" w:oddVBand="0" w:evenVBand="0" w:oddHBand="0" w:evenHBand="0" w:firstRowFirstColumn="0" w:firstRowLastColumn="0" w:lastRowFirstColumn="0" w:lastRowLastColumn="0"/>
            <w:tcW w:w="5020" w:type="dxa"/>
            <w:tcBorders>
              <w:left w:val="none" w:sz="0" w:space="0" w:color="auto"/>
            </w:tcBorders>
            <w:shd w:val="clear" w:color="auto" w:fill="auto"/>
            <w:vAlign w:val="center"/>
            <w:hideMark/>
          </w:tcPr>
          <w:p w14:paraId="7A24FCA5" w14:textId="09AF236A" w:rsidR="00E30023" w:rsidRPr="000E029F" w:rsidRDefault="00E30023" w:rsidP="000E029F">
            <w:pPr>
              <w:spacing w:line="360" w:lineRule="auto"/>
              <w:jc w:val="center"/>
              <w:rPr>
                <w:rFonts w:ascii="Verdana" w:hAnsi="Verdana"/>
                <w:b w:val="0"/>
                <w:color w:val="auto"/>
                <w:sz w:val="16"/>
                <w:szCs w:val="16"/>
                <w:highlight w:val="yellow"/>
              </w:rPr>
            </w:pPr>
            <w:r w:rsidRPr="000E029F">
              <w:rPr>
                <w:rFonts w:ascii="Verdana" w:hAnsi="Verdana" w:cs="Tahoma"/>
                <w:b w:val="0"/>
                <w:i/>
                <w:color w:val="auto"/>
                <w:sz w:val="16"/>
                <w:szCs w:val="16"/>
              </w:rPr>
              <w:t>Dynamická pulzace a dynamický podtlak závislý na průtoku mléka</w:t>
            </w:r>
          </w:p>
        </w:tc>
        <w:tc>
          <w:tcPr>
            <w:tcW w:w="3182" w:type="dxa"/>
            <w:shd w:val="clear" w:color="auto" w:fill="auto"/>
            <w:vAlign w:val="center"/>
            <w:hideMark/>
          </w:tcPr>
          <w:p w14:paraId="77FD4A1D" w14:textId="4832AF66" w:rsidR="00E30023" w:rsidRPr="00E30023" w:rsidRDefault="00E30023" w:rsidP="000E029F">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E30023">
              <w:rPr>
                <w:rFonts w:ascii="Verdana" w:hAnsi="Verdana"/>
                <w:sz w:val="16"/>
                <w:szCs w:val="16"/>
              </w:rPr>
              <w:t>Technologie splňuje tento parametr</w:t>
            </w:r>
          </w:p>
        </w:tc>
        <w:tc>
          <w:tcPr>
            <w:tcW w:w="1153" w:type="dxa"/>
            <w:shd w:val="clear" w:color="auto" w:fill="FFFFFF" w:themeFill="background1"/>
            <w:vAlign w:val="center"/>
            <w:hideMark/>
          </w:tcPr>
          <w:p w14:paraId="4B112442" w14:textId="366F44A5" w:rsidR="00E30023" w:rsidRPr="00E30023" w:rsidRDefault="00E30023" w:rsidP="000E029F">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highlight w:val="lightGray"/>
              </w:rPr>
            </w:pPr>
            <w:r w:rsidRPr="00E30023">
              <w:rPr>
                <w:rFonts w:ascii="Verdana" w:hAnsi="Verdana"/>
                <w:sz w:val="16"/>
                <w:szCs w:val="16"/>
                <w:highlight w:val="lightGray"/>
              </w:rPr>
              <w:t>ANO / NE</w:t>
            </w:r>
          </w:p>
        </w:tc>
      </w:tr>
      <w:tr w:rsidR="00E30023" w:rsidRPr="003A733D" w14:paraId="783F6531" w14:textId="77777777" w:rsidTr="000E029F">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5020" w:type="dxa"/>
            <w:tcBorders>
              <w:left w:val="none" w:sz="0" w:space="0" w:color="auto"/>
            </w:tcBorders>
            <w:shd w:val="clear" w:color="auto" w:fill="auto"/>
            <w:vAlign w:val="center"/>
          </w:tcPr>
          <w:p w14:paraId="483AFCF1" w14:textId="36235BB2" w:rsidR="00E30023" w:rsidRPr="000E029F" w:rsidRDefault="00E30023" w:rsidP="000E029F">
            <w:pPr>
              <w:spacing w:line="360" w:lineRule="auto"/>
              <w:jc w:val="center"/>
              <w:rPr>
                <w:rFonts w:ascii="Verdana" w:hAnsi="Verdana"/>
                <w:b w:val="0"/>
                <w:color w:val="auto"/>
                <w:sz w:val="16"/>
                <w:szCs w:val="16"/>
                <w:highlight w:val="yellow"/>
              </w:rPr>
            </w:pPr>
            <w:r w:rsidRPr="000E029F">
              <w:rPr>
                <w:rFonts w:ascii="Verdana" w:hAnsi="Verdana" w:cs="Tahoma"/>
                <w:b w:val="0"/>
                <w:i/>
                <w:color w:val="auto"/>
                <w:sz w:val="16"/>
                <w:szCs w:val="16"/>
              </w:rPr>
              <w:t>Nerotační čerpadlo nepoškozující mléčné elementy</w:t>
            </w:r>
          </w:p>
        </w:tc>
        <w:tc>
          <w:tcPr>
            <w:tcW w:w="3182" w:type="dxa"/>
            <w:shd w:val="clear" w:color="auto" w:fill="auto"/>
            <w:vAlign w:val="center"/>
          </w:tcPr>
          <w:p w14:paraId="1A067681" w14:textId="4BC87701" w:rsidR="00E30023" w:rsidRPr="00E30023" w:rsidRDefault="00E30023" w:rsidP="000E029F">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E30023">
              <w:rPr>
                <w:rFonts w:ascii="Verdana" w:hAnsi="Verdana"/>
                <w:sz w:val="16"/>
                <w:szCs w:val="16"/>
              </w:rPr>
              <w:t>Technologie splňuje tento parametr</w:t>
            </w:r>
          </w:p>
        </w:tc>
        <w:tc>
          <w:tcPr>
            <w:tcW w:w="1153" w:type="dxa"/>
            <w:shd w:val="clear" w:color="auto" w:fill="FFFFFF" w:themeFill="background1"/>
            <w:vAlign w:val="center"/>
          </w:tcPr>
          <w:p w14:paraId="04FCFB3F" w14:textId="2936A0B6" w:rsidR="00E30023" w:rsidRPr="00E30023" w:rsidRDefault="00E30023" w:rsidP="000E029F">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highlight w:val="lightGray"/>
              </w:rPr>
            </w:pPr>
            <w:r w:rsidRPr="00E30023">
              <w:rPr>
                <w:rFonts w:ascii="Verdana" w:hAnsi="Verdana"/>
                <w:sz w:val="16"/>
                <w:szCs w:val="16"/>
                <w:highlight w:val="lightGray"/>
              </w:rPr>
              <w:t>ANO / NE</w:t>
            </w:r>
          </w:p>
        </w:tc>
      </w:tr>
      <w:tr w:rsidR="00E30023" w:rsidRPr="003A733D" w14:paraId="423A0272" w14:textId="77777777" w:rsidTr="000E029F">
        <w:trPr>
          <w:trHeight w:val="357"/>
        </w:trPr>
        <w:tc>
          <w:tcPr>
            <w:cnfStyle w:val="001000000000" w:firstRow="0" w:lastRow="0" w:firstColumn="1" w:lastColumn="0" w:oddVBand="0" w:evenVBand="0" w:oddHBand="0" w:evenHBand="0" w:firstRowFirstColumn="0" w:firstRowLastColumn="0" w:lastRowFirstColumn="0" w:lastRowLastColumn="0"/>
            <w:tcW w:w="5020" w:type="dxa"/>
            <w:tcBorders>
              <w:left w:val="none" w:sz="0" w:space="0" w:color="auto"/>
            </w:tcBorders>
            <w:shd w:val="clear" w:color="auto" w:fill="auto"/>
            <w:vAlign w:val="center"/>
          </w:tcPr>
          <w:p w14:paraId="331A09AE" w14:textId="55883C19" w:rsidR="00E30023" w:rsidRPr="000E029F" w:rsidRDefault="00E30023" w:rsidP="000E029F">
            <w:pPr>
              <w:spacing w:line="360" w:lineRule="auto"/>
              <w:jc w:val="center"/>
              <w:rPr>
                <w:rFonts w:ascii="Verdana" w:hAnsi="Verdana"/>
                <w:b w:val="0"/>
                <w:color w:val="auto"/>
                <w:sz w:val="16"/>
                <w:szCs w:val="16"/>
                <w:highlight w:val="yellow"/>
              </w:rPr>
            </w:pPr>
            <w:r w:rsidRPr="000E029F">
              <w:rPr>
                <w:rFonts w:ascii="Verdana" w:hAnsi="Verdana" w:cs="Tahoma"/>
                <w:b w:val="0"/>
                <w:i/>
                <w:color w:val="auto"/>
                <w:sz w:val="16"/>
                <w:szCs w:val="16"/>
              </w:rPr>
              <w:t>Dezinfekce strukových návleček po dojení pomocí páry</w:t>
            </w:r>
          </w:p>
        </w:tc>
        <w:tc>
          <w:tcPr>
            <w:tcW w:w="3182" w:type="dxa"/>
            <w:shd w:val="clear" w:color="auto" w:fill="auto"/>
            <w:vAlign w:val="center"/>
          </w:tcPr>
          <w:p w14:paraId="08F21BE0" w14:textId="25675311" w:rsidR="00E30023" w:rsidRPr="00E30023" w:rsidRDefault="00E30023" w:rsidP="000E029F">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E30023">
              <w:rPr>
                <w:rFonts w:ascii="Verdana" w:hAnsi="Verdana"/>
                <w:sz w:val="16"/>
                <w:szCs w:val="16"/>
              </w:rPr>
              <w:t>Technologie splňuje tento parametr</w:t>
            </w:r>
          </w:p>
        </w:tc>
        <w:tc>
          <w:tcPr>
            <w:tcW w:w="1153" w:type="dxa"/>
            <w:shd w:val="clear" w:color="auto" w:fill="FFFFFF" w:themeFill="background1"/>
            <w:vAlign w:val="center"/>
          </w:tcPr>
          <w:p w14:paraId="4B2414AD" w14:textId="7A2C50A9" w:rsidR="00E30023" w:rsidRPr="00E30023" w:rsidRDefault="00E30023" w:rsidP="000E029F">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highlight w:val="lightGray"/>
              </w:rPr>
            </w:pPr>
            <w:r w:rsidRPr="00E30023">
              <w:rPr>
                <w:rFonts w:ascii="Verdana" w:hAnsi="Verdana"/>
                <w:sz w:val="16"/>
                <w:szCs w:val="16"/>
                <w:highlight w:val="lightGray"/>
              </w:rPr>
              <w:t>ANO / NE</w:t>
            </w:r>
          </w:p>
        </w:tc>
      </w:tr>
      <w:tr w:rsidR="00E30023" w:rsidRPr="003A733D" w14:paraId="60E74DCB" w14:textId="77777777" w:rsidTr="000E029F">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5020" w:type="dxa"/>
            <w:tcBorders>
              <w:left w:val="none" w:sz="0" w:space="0" w:color="auto"/>
            </w:tcBorders>
            <w:shd w:val="clear" w:color="auto" w:fill="auto"/>
            <w:vAlign w:val="center"/>
          </w:tcPr>
          <w:p w14:paraId="467CA1D6" w14:textId="676F1EE1" w:rsidR="00E30023" w:rsidRPr="000E029F" w:rsidRDefault="00E30023" w:rsidP="000E029F">
            <w:pPr>
              <w:spacing w:line="360" w:lineRule="auto"/>
              <w:jc w:val="center"/>
              <w:rPr>
                <w:rFonts w:ascii="Verdana" w:hAnsi="Verdana"/>
                <w:b w:val="0"/>
                <w:color w:val="auto"/>
                <w:sz w:val="16"/>
                <w:szCs w:val="16"/>
                <w:highlight w:val="yellow"/>
              </w:rPr>
            </w:pPr>
            <w:r w:rsidRPr="000E029F">
              <w:rPr>
                <w:rFonts w:ascii="Verdana" w:hAnsi="Verdana" w:cs="Tahoma"/>
                <w:b w:val="0"/>
                <w:i/>
                <w:color w:val="auto"/>
                <w:sz w:val="16"/>
                <w:szCs w:val="16"/>
              </w:rPr>
              <w:t>Dojící robot musí být kompatibilní se stávající dojící technologií</w:t>
            </w:r>
          </w:p>
        </w:tc>
        <w:tc>
          <w:tcPr>
            <w:tcW w:w="3182" w:type="dxa"/>
            <w:shd w:val="clear" w:color="auto" w:fill="auto"/>
            <w:vAlign w:val="center"/>
          </w:tcPr>
          <w:p w14:paraId="36596117" w14:textId="47B2D7DB" w:rsidR="00E30023" w:rsidRPr="00E30023" w:rsidRDefault="00E30023" w:rsidP="000E029F">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E30023">
              <w:rPr>
                <w:rFonts w:ascii="Verdana" w:hAnsi="Verdana"/>
                <w:sz w:val="16"/>
                <w:szCs w:val="16"/>
              </w:rPr>
              <w:t>Technologie splňuje tento parametr</w:t>
            </w:r>
          </w:p>
        </w:tc>
        <w:tc>
          <w:tcPr>
            <w:tcW w:w="1153" w:type="dxa"/>
            <w:shd w:val="clear" w:color="auto" w:fill="FFFFFF" w:themeFill="background1"/>
            <w:vAlign w:val="center"/>
          </w:tcPr>
          <w:p w14:paraId="1DEE7ABC" w14:textId="7A934977" w:rsidR="00E30023" w:rsidRPr="00E30023" w:rsidRDefault="00E30023" w:rsidP="000E029F">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highlight w:val="lightGray"/>
              </w:rPr>
            </w:pPr>
            <w:r w:rsidRPr="00E30023">
              <w:rPr>
                <w:rFonts w:ascii="Verdana" w:hAnsi="Verdana"/>
                <w:sz w:val="16"/>
                <w:szCs w:val="16"/>
                <w:highlight w:val="lightGray"/>
              </w:rPr>
              <w:t>ANO / NE</w:t>
            </w:r>
          </w:p>
        </w:tc>
      </w:tr>
      <w:tr w:rsidR="00E30023" w:rsidRPr="003A733D" w14:paraId="1CD53F5A" w14:textId="77777777" w:rsidTr="000E029F">
        <w:trPr>
          <w:trHeight w:val="357"/>
        </w:trPr>
        <w:tc>
          <w:tcPr>
            <w:cnfStyle w:val="001000000000" w:firstRow="0" w:lastRow="0" w:firstColumn="1" w:lastColumn="0" w:oddVBand="0" w:evenVBand="0" w:oddHBand="0" w:evenHBand="0" w:firstRowFirstColumn="0" w:firstRowLastColumn="0" w:lastRowFirstColumn="0" w:lastRowLastColumn="0"/>
            <w:tcW w:w="5020" w:type="dxa"/>
            <w:tcBorders>
              <w:left w:val="none" w:sz="0" w:space="0" w:color="auto"/>
            </w:tcBorders>
            <w:shd w:val="clear" w:color="auto" w:fill="auto"/>
            <w:vAlign w:val="center"/>
          </w:tcPr>
          <w:p w14:paraId="24A05A3C" w14:textId="07488B4F" w:rsidR="00E30023" w:rsidRPr="000E029F" w:rsidRDefault="00E30023" w:rsidP="000E029F">
            <w:pPr>
              <w:spacing w:line="360" w:lineRule="auto"/>
              <w:jc w:val="center"/>
              <w:rPr>
                <w:rFonts w:ascii="Verdana" w:hAnsi="Verdana"/>
                <w:b w:val="0"/>
                <w:color w:val="auto"/>
                <w:sz w:val="16"/>
                <w:szCs w:val="16"/>
                <w:highlight w:val="yellow"/>
              </w:rPr>
            </w:pPr>
            <w:r w:rsidRPr="000E029F">
              <w:rPr>
                <w:rFonts w:ascii="Verdana" w:hAnsi="Verdana" w:cs="Tahoma"/>
                <w:b w:val="0"/>
                <w:i/>
                <w:color w:val="auto"/>
                <w:sz w:val="16"/>
                <w:szCs w:val="16"/>
              </w:rPr>
              <w:t>Rozdojení na základě pevně stanoveného objemu oddojku</w:t>
            </w:r>
          </w:p>
        </w:tc>
        <w:tc>
          <w:tcPr>
            <w:tcW w:w="3182" w:type="dxa"/>
            <w:shd w:val="clear" w:color="auto" w:fill="auto"/>
            <w:vAlign w:val="center"/>
          </w:tcPr>
          <w:p w14:paraId="36B28272" w14:textId="7EFBCB91" w:rsidR="00E30023" w:rsidRPr="00E30023" w:rsidRDefault="00E30023" w:rsidP="000E029F">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E30023">
              <w:rPr>
                <w:rFonts w:ascii="Verdana" w:hAnsi="Verdana"/>
                <w:sz w:val="16"/>
                <w:szCs w:val="16"/>
              </w:rPr>
              <w:t>Technologie splňuje tento parametr</w:t>
            </w:r>
          </w:p>
        </w:tc>
        <w:tc>
          <w:tcPr>
            <w:tcW w:w="1153" w:type="dxa"/>
            <w:shd w:val="clear" w:color="auto" w:fill="FFFFFF" w:themeFill="background1"/>
            <w:vAlign w:val="center"/>
          </w:tcPr>
          <w:p w14:paraId="7943104C" w14:textId="7ADCC19E" w:rsidR="00E30023" w:rsidRPr="00E30023" w:rsidRDefault="00E30023" w:rsidP="000E029F">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highlight w:val="lightGray"/>
              </w:rPr>
            </w:pPr>
            <w:r w:rsidRPr="00E30023">
              <w:rPr>
                <w:rFonts w:ascii="Verdana" w:hAnsi="Verdana"/>
                <w:sz w:val="16"/>
                <w:szCs w:val="16"/>
                <w:highlight w:val="lightGray"/>
              </w:rPr>
              <w:t>ANO / NE</w:t>
            </w:r>
          </w:p>
        </w:tc>
      </w:tr>
      <w:tr w:rsidR="00E30023" w:rsidRPr="003A733D" w14:paraId="544A2A9D" w14:textId="77777777" w:rsidTr="000E029F">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5020" w:type="dxa"/>
            <w:tcBorders>
              <w:left w:val="single" w:sz="4" w:space="0" w:color="auto"/>
            </w:tcBorders>
            <w:shd w:val="clear" w:color="auto" w:fill="auto"/>
            <w:vAlign w:val="center"/>
          </w:tcPr>
          <w:p w14:paraId="3BEC3065" w14:textId="06BE1646" w:rsidR="00E30023" w:rsidRPr="000E029F" w:rsidRDefault="00E30023" w:rsidP="000E029F">
            <w:pPr>
              <w:spacing w:line="360" w:lineRule="auto"/>
              <w:jc w:val="center"/>
              <w:rPr>
                <w:rFonts w:ascii="Verdana" w:hAnsi="Verdana"/>
                <w:b w:val="0"/>
                <w:color w:val="auto"/>
                <w:sz w:val="16"/>
                <w:szCs w:val="16"/>
                <w:highlight w:val="yellow"/>
              </w:rPr>
            </w:pPr>
            <w:r w:rsidRPr="000E029F">
              <w:rPr>
                <w:rFonts w:ascii="Verdana" w:hAnsi="Verdana" w:cs="Tahoma"/>
                <w:b w:val="0"/>
                <w:i/>
                <w:color w:val="auto"/>
                <w:sz w:val="16"/>
                <w:szCs w:val="16"/>
              </w:rPr>
              <w:t>Čištění a stimulace struků pomocí rotačních kartáčků</w:t>
            </w:r>
          </w:p>
        </w:tc>
        <w:tc>
          <w:tcPr>
            <w:tcW w:w="3182" w:type="dxa"/>
            <w:shd w:val="clear" w:color="auto" w:fill="auto"/>
            <w:vAlign w:val="center"/>
          </w:tcPr>
          <w:p w14:paraId="6F095E37" w14:textId="2DFEE735" w:rsidR="00E30023" w:rsidRPr="00E30023" w:rsidRDefault="00E30023" w:rsidP="000E029F">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E30023">
              <w:rPr>
                <w:rFonts w:ascii="Verdana" w:hAnsi="Verdana"/>
                <w:sz w:val="16"/>
                <w:szCs w:val="16"/>
              </w:rPr>
              <w:t>Technologie splňuje tento parametr</w:t>
            </w:r>
          </w:p>
        </w:tc>
        <w:tc>
          <w:tcPr>
            <w:tcW w:w="1153" w:type="dxa"/>
            <w:shd w:val="clear" w:color="auto" w:fill="FFFFFF" w:themeFill="background1"/>
            <w:vAlign w:val="center"/>
          </w:tcPr>
          <w:p w14:paraId="557067C7" w14:textId="579F6297" w:rsidR="00E30023" w:rsidRPr="00E30023" w:rsidRDefault="00E30023" w:rsidP="000E029F">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highlight w:val="lightGray"/>
              </w:rPr>
            </w:pPr>
            <w:r w:rsidRPr="00E30023">
              <w:rPr>
                <w:rFonts w:ascii="Verdana" w:hAnsi="Verdana"/>
                <w:sz w:val="16"/>
                <w:szCs w:val="16"/>
                <w:highlight w:val="lightGray"/>
              </w:rPr>
              <w:t>ANO / NE</w:t>
            </w:r>
          </w:p>
        </w:tc>
      </w:tr>
      <w:tr w:rsidR="00E30023" w:rsidRPr="003A733D" w14:paraId="20BA9B66" w14:textId="77777777" w:rsidTr="000E029F">
        <w:trPr>
          <w:trHeight w:val="357"/>
        </w:trPr>
        <w:tc>
          <w:tcPr>
            <w:cnfStyle w:val="001000000000" w:firstRow="0" w:lastRow="0" w:firstColumn="1" w:lastColumn="0" w:oddVBand="0" w:evenVBand="0" w:oddHBand="0" w:evenHBand="0" w:firstRowFirstColumn="0" w:firstRowLastColumn="0" w:lastRowFirstColumn="0" w:lastRowLastColumn="0"/>
            <w:tcW w:w="5020" w:type="dxa"/>
            <w:tcBorders>
              <w:left w:val="single" w:sz="4" w:space="0" w:color="auto"/>
            </w:tcBorders>
            <w:shd w:val="clear" w:color="auto" w:fill="auto"/>
            <w:vAlign w:val="center"/>
          </w:tcPr>
          <w:p w14:paraId="3C51A366" w14:textId="4FEFED13" w:rsidR="00E30023" w:rsidRPr="000E029F" w:rsidRDefault="00E30023" w:rsidP="000E029F">
            <w:pPr>
              <w:spacing w:line="360" w:lineRule="auto"/>
              <w:jc w:val="center"/>
              <w:rPr>
                <w:rFonts w:ascii="Verdana" w:hAnsi="Verdana"/>
                <w:b w:val="0"/>
                <w:color w:val="auto"/>
                <w:sz w:val="16"/>
                <w:szCs w:val="16"/>
                <w:highlight w:val="yellow"/>
              </w:rPr>
            </w:pPr>
            <w:r w:rsidRPr="000E029F">
              <w:rPr>
                <w:rFonts w:ascii="Verdana" w:hAnsi="Verdana" w:cs="Tahoma"/>
                <w:b w:val="0"/>
                <w:i/>
                <w:color w:val="auto"/>
                <w:sz w:val="16"/>
                <w:szCs w:val="16"/>
              </w:rPr>
              <w:t>Přímý vstup a výstup z boxu robota</w:t>
            </w:r>
          </w:p>
        </w:tc>
        <w:tc>
          <w:tcPr>
            <w:tcW w:w="3182" w:type="dxa"/>
            <w:shd w:val="clear" w:color="auto" w:fill="auto"/>
            <w:vAlign w:val="center"/>
          </w:tcPr>
          <w:p w14:paraId="22F65C25" w14:textId="2D7A3362" w:rsidR="00E30023" w:rsidRPr="00E30023" w:rsidRDefault="00E30023" w:rsidP="000E029F">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E30023">
              <w:rPr>
                <w:rFonts w:ascii="Verdana" w:hAnsi="Verdana"/>
                <w:sz w:val="16"/>
                <w:szCs w:val="16"/>
              </w:rPr>
              <w:t>Technologie splňuje tento parametr</w:t>
            </w:r>
          </w:p>
        </w:tc>
        <w:tc>
          <w:tcPr>
            <w:tcW w:w="1153" w:type="dxa"/>
            <w:shd w:val="clear" w:color="auto" w:fill="FFFFFF" w:themeFill="background1"/>
            <w:vAlign w:val="center"/>
          </w:tcPr>
          <w:p w14:paraId="6039B3FB" w14:textId="5398D753" w:rsidR="00E30023" w:rsidRPr="00E30023" w:rsidRDefault="00E30023" w:rsidP="000E029F">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highlight w:val="lightGray"/>
              </w:rPr>
            </w:pPr>
            <w:r w:rsidRPr="00E30023">
              <w:rPr>
                <w:rFonts w:ascii="Verdana" w:hAnsi="Verdana"/>
                <w:sz w:val="16"/>
                <w:szCs w:val="16"/>
                <w:highlight w:val="lightGray"/>
              </w:rPr>
              <w:t>ANO / NE</w:t>
            </w:r>
          </w:p>
        </w:tc>
      </w:tr>
      <w:tr w:rsidR="00E30023" w:rsidRPr="003A733D" w14:paraId="5B53643E" w14:textId="77777777" w:rsidTr="000E029F">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5020" w:type="dxa"/>
            <w:tcBorders>
              <w:left w:val="single" w:sz="4" w:space="0" w:color="auto"/>
            </w:tcBorders>
            <w:shd w:val="clear" w:color="auto" w:fill="auto"/>
            <w:vAlign w:val="center"/>
          </w:tcPr>
          <w:p w14:paraId="31E84B28" w14:textId="7C0AB08C" w:rsidR="00E30023" w:rsidRPr="000E029F" w:rsidRDefault="00E30023" w:rsidP="000E029F">
            <w:pPr>
              <w:spacing w:line="360" w:lineRule="auto"/>
              <w:jc w:val="center"/>
              <w:rPr>
                <w:rFonts w:ascii="Verdana" w:hAnsi="Verdana"/>
                <w:b w:val="0"/>
                <w:color w:val="auto"/>
                <w:sz w:val="16"/>
                <w:szCs w:val="16"/>
                <w:highlight w:val="yellow"/>
              </w:rPr>
            </w:pPr>
            <w:r w:rsidRPr="000E029F">
              <w:rPr>
                <w:rFonts w:ascii="Verdana" w:hAnsi="Verdana" w:cs="Tahoma"/>
                <w:b w:val="0"/>
                <w:i/>
                <w:color w:val="auto"/>
                <w:sz w:val="16"/>
                <w:szCs w:val="16"/>
              </w:rPr>
              <w:t>Systém indikace přežvykování</w:t>
            </w:r>
          </w:p>
        </w:tc>
        <w:tc>
          <w:tcPr>
            <w:tcW w:w="3182" w:type="dxa"/>
            <w:shd w:val="clear" w:color="auto" w:fill="auto"/>
            <w:vAlign w:val="center"/>
          </w:tcPr>
          <w:p w14:paraId="379812BA" w14:textId="04BCE8D6" w:rsidR="00E30023" w:rsidRPr="00E30023" w:rsidRDefault="00E30023" w:rsidP="000E029F">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E30023">
              <w:rPr>
                <w:rFonts w:ascii="Verdana" w:hAnsi="Verdana"/>
                <w:sz w:val="16"/>
                <w:szCs w:val="16"/>
              </w:rPr>
              <w:t>Technologie splňuje tento parametr</w:t>
            </w:r>
          </w:p>
        </w:tc>
        <w:tc>
          <w:tcPr>
            <w:tcW w:w="1153" w:type="dxa"/>
            <w:shd w:val="clear" w:color="auto" w:fill="FFFFFF" w:themeFill="background1"/>
            <w:vAlign w:val="center"/>
          </w:tcPr>
          <w:p w14:paraId="60133133" w14:textId="19D414D7" w:rsidR="00E30023" w:rsidRPr="00E30023" w:rsidRDefault="00E30023" w:rsidP="000E029F">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highlight w:val="lightGray"/>
              </w:rPr>
            </w:pPr>
            <w:r w:rsidRPr="00E30023">
              <w:rPr>
                <w:rFonts w:ascii="Verdana" w:hAnsi="Verdana"/>
                <w:sz w:val="16"/>
                <w:szCs w:val="16"/>
                <w:highlight w:val="lightGray"/>
              </w:rPr>
              <w:t>ANO / NE</w:t>
            </w:r>
          </w:p>
        </w:tc>
      </w:tr>
      <w:tr w:rsidR="00E30023" w:rsidRPr="003A733D" w14:paraId="35FEF6F3" w14:textId="77777777" w:rsidTr="000E029F">
        <w:trPr>
          <w:trHeight w:val="357"/>
        </w:trPr>
        <w:tc>
          <w:tcPr>
            <w:cnfStyle w:val="001000000000" w:firstRow="0" w:lastRow="0" w:firstColumn="1" w:lastColumn="0" w:oddVBand="0" w:evenVBand="0" w:oddHBand="0" w:evenHBand="0" w:firstRowFirstColumn="0" w:firstRowLastColumn="0" w:lastRowFirstColumn="0" w:lastRowLastColumn="0"/>
            <w:tcW w:w="5020" w:type="dxa"/>
            <w:tcBorders>
              <w:left w:val="single" w:sz="4" w:space="0" w:color="auto"/>
            </w:tcBorders>
            <w:shd w:val="clear" w:color="auto" w:fill="auto"/>
            <w:vAlign w:val="center"/>
          </w:tcPr>
          <w:p w14:paraId="29397BE3" w14:textId="18290B91" w:rsidR="00E30023" w:rsidRPr="000E029F" w:rsidRDefault="00E30023" w:rsidP="000E029F">
            <w:pPr>
              <w:spacing w:line="360" w:lineRule="auto"/>
              <w:jc w:val="center"/>
              <w:rPr>
                <w:rFonts w:ascii="Verdana" w:hAnsi="Verdana"/>
                <w:b w:val="0"/>
                <w:color w:val="auto"/>
                <w:sz w:val="16"/>
                <w:szCs w:val="16"/>
                <w:highlight w:val="yellow"/>
              </w:rPr>
            </w:pPr>
            <w:r w:rsidRPr="000E029F">
              <w:rPr>
                <w:rFonts w:ascii="Verdana" w:hAnsi="Verdana" w:cs="Tahoma"/>
                <w:b w:val="0"/>
                <w:i/>
                <w:color w:val="auto"/>
                <w:sz w:val="16"/>
                <w:szCs w:val="16"/>
              </w:rPr>
              <w:t>Integrovaná váha v robotu</w:t>
            </w:r>
          </w:p>
        </w:tc>
        <w:tc>
          <w:tcPr>
            <w:tcW w:w="3182" w:type="dxa"/>
            <w:shd w:val="clear" w:color="auto" w:fill="auto"/>
            <w:vAlign w:val="center"/>
          </w:tcPr>
          <w:p w14:paraId="1D527362" w14:textId="69B1F22C" w:rsidR="00E30023" w:rsidRPr="00E30023" w:rsidRDefault="00E30023" w:rsidP="000E029F">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E30023">
              <w:rPr>
                <w:rFonts w:ascii="Verdana" w:hAnsi="Verdana"/>
                <w:sz w:val="16"/>
                <w:szCs w:val="16"/>
              </w:rPr>
              <w:t>Technologie splňuje tento parametr</w:t>
            </w:r>
          </w:p>
        </w:tc>
        <w:tc>
          <w:tcPr>
            <w:tcW w:w="1153" w:type="dxa"/>
            <w:shd w:val="clear" w:color="auto" w:fill="FFFFFF" w:themeFill="background1"/>
            <w:vAlign w:val="center"/>
          </w:tcPr>
          <w:p w14:paraId="7F2127C0" w14:textId="6E6CD877" w:rsidR="00E30023" w:rsidRPr="00E30023" w:rsidRDefault="00E30023" w:rsidP="000E029F">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highlight w:val="lightGray"/>
              </w:rPr>
            </w:pPr>
            <w:r w:rsidRPr="00E30023">
              <w:rPr>
                <w:rFonts w:ascii="Verdana" w:hAnsi="Verdana"/>
                <w:sz w:val="16"/>
                <w:szCs w:val="16"/>
                <w:highlight w:val="lightGray"/>
              </w:rPr>
              <w:t>ANO / NE</w:t>
            </w:r>
          </w:p>
        </w:tc>
      </w:tr>
      <w:tr w:rsidR="00E30023" w:rsidRPr="003A733D" w14:paraId="5678CFB2" w14:textId="77777777" w:rsidTr="000E029F">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5020" w:type="dxa"/>
            <w:tcBorders>
              <w:left w:val="single" w:sz="4" w:space="0" w:color="auto"/>
            </w:tcBorders>
            <w:shd w:val="clear" w:color="auto" w:fill="auto"/>
            <w:vAlign w:val="center"/>
          </w:tcPr>
          <w:p w14:paraId="1154880B" w14:textId="101E41DD" w:rsidR="00E30023" w:rsidRPr="000E029F" w:rsidRDefault="00E30023" w:rsidP="000E029F">
            <w:pPr>
              <w:spacing w:line="360" w:lineRule="auto"/>
              <w:jc w:val="center"/>
              <w:rPr>
                <w:rFonts w:ascii="Verdana" w:hAnsi="Verdana"/>
                <w:b w:val="0"/>
                <w:color w:val="auto"/>
                <w:sz w:val="16"/>
                <w:szCs w:val="16"/>
                <w:highlight w:val="yellow"/>
              </w:rPr>
            </w:pPr>
            <w:r w:rsidRPr="000E029F">
              <w:rPr>
                <w:rFonts w:ascii="Verdana" w:hAnsi="Verdana" w:cs="Tahoma"/>
                <w:b w:val="0"/>
                <w:i/>
                <w:color w:val="auto"/>
                <w:sz w:val="16"/>
                <w:szCs w:val="16"/>
              </w:rPr>
              <w:t>Zařízení pro odběr vzorků</w:t>
            </w:r>
          </w:p>
        </w:tc>
        <w:tc>
          <w:tcPr>
            <w:tcW w:w="3182" w:type="dxa"/>
            <w:shd w:val="clear" w:color="auto" w:fill="auto"/>
            <w:vAlign w:val="center"/>
          </w:tcPr>
          <w:p w14:paraId="72F3D793" w14:textId="44541AE9" w:rsidR="00E30023" w:rsidRPr="00E30023" w:rsidRDefault="00E30023" w:rsidP="000E029F">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E30023">
              <w:rPr>
                <w:rFonts w:ascii="Verdana" w:hAnsi="Verdana"/>
                <w:sz w:val="16"/>
                <w:szCs w:val="16"/>
              </w:rPr>
              <w:t>Technologie splňuje tento parametr</w:t>
            </w:r>
          </w:p>
        </w:tc>
        <w:tc>
          <w:tcPr>
            <w:tcW w:w="1153" w:type="dxa"/>
            <w:shd w:val="clear" w:color="auto" w:fill="FFFFFF" w:themeFill="background1"/>
            <w:vAlign w:val="center"/>
          </w:tcPr>
          <w:p w14:paraId="0FA20A7B" w14:textId="409FE447" w:rsidR="00E30023" w:rsidRPr="00E30023" w:rsidRDefault="00E30023" w:rsidP="000E029F">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highlight w:val="lightGray"/>
              </w:rPr>
            </w:pPr>
            <w:r w:rsidRPr="00E30023">
              <w:rPr>
                <w:rFonts w:ascii="Verdana" w:hAnsi="Verdana"/>
                <w:sz w:val="16"/>
                <w:szCs w:val="16"/>
                <w:highlight w:val="lightGray"/>
              </w:rPr>
              <w:t>ANO / NE</w:t>
            </w:r>
          </w:p>
        </w:tc>
      </w:tr>
      <w:tr w:rsidR="00E30023" w:rsidRPr="003A733D" w14:paraId="3E3D61DE" w14:textId="77777777" w:rsidTr="000E029F">
        <w:trPr>
          <w:trHeight w:val="357"/>
        </w:trPr>
        <w:tc>
          <w:tcPr>
            <w:cnfStyle w:val="001000000000" w:firstRow="0" w:lastRow="0" w:firstColumn="1" w:lastColumn="0" w:oddVBand="0" w:evenVBand="0" w:oddHBand="0" w:evenHBand="0" w:firstRowFirstColumn="0" w:firstRowLastColumn="0" w:lastRowFirstColumn="0" w:lastRowLastColumn="0"/>
            <w:tcW w:w="5020" w:type="dxa"/>
            <w:tcBorders>
              <w:left w:val="single" w:sz="4" w:space="0" w:color="auto"/>
            </w:tcBorders>
            <w:shd w:val="clear" w:color="auto" w:fill="auto"/>
            <w:vAlign w:val="center"/>
          </w:tcPr>
          <w:p w14:paraId="73C4D6A6" w14:textId="480298F0" w:rsidR="00E30023" w:rsidRPr="000E029F" w:rsidRDefault="00E30023" w:rsidP="000E029F">
            <w:pPr>
              <w:spacing w:line="360" w:lineRule="auto"/>
              <w:jc w:val="center"/>
              <w:rPr>
                <w:rFonts w:ascii="Verdana" w:hAnsi="Verdana"/>
                <w:b w:val="0"/>
                <w:color w:val="auto"/>
                <w:sz w:val="16"/>
                <w:szCs w:val="16"/>
                <w:highlight w:val="yellow"/>
              </w:rPr>
            </w:pPr>
            <w:r w:rsidRPr="000E029F">
              <w:rPr>
                <w:rFonts w:ascii="Verdana" w:hAnsi="Verdana" w:cs="Tahoma"/>
                <w:b w:val="0"/>
                <w:i/>
                <w:color w:val="auto"/>
                <w:sz w:val="16"/>
                <w:szCs w:val="16"/>
              </w:rPr>
              <w:t>Systém kontroly dávkování koncentrátu v robotu</w:t>
            </w:r>
          </w:p>
        </w:tc>
        <w:tc>
          <w:tcPr>
            <w:tcW w:w="3182" w:type="dxa"/>
            <w:shd w:val="clear" w:color="auto" w:fill="auto"/>
            <w:vAlign w:val="center"/>
          </w:tcPr>
          <w:p w14:paraId="616B893A" w14:textId="36BA99FC" w:rsidR="00E30023" w:rsidRPr="00E30023" w:rsidRDefault="00E30023" w:rsidP="000E029F">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E30023">
              <w:rPr>
                <w:rFonts w:ascii="Verdana" w:hAnsi="Verdana"/>
                <w:sz w:val="16"/>
                <w:szCs w:val="16"/>
              </w:rPr>
              <w:t>Technologie splňuje tento parametr</w:t>
            </w:r>
          </w:p>
        </w:tc>
        <w:tc>
          <w:tcPr>
            <w:tcW w:w="1153" w:type="dxa"/>
            <w:shd w:val="clear" w:color="auto" w:fill="FFFFFF" w:themeFill="background1"/>
            <w:vAlign w:val="center"/>
          </w:tcPr>
          <w:p w14:paraId="757C57B3" w14:textId="53532E72" w:rsidR="00E30023" w:rsidRPr="00E30023" w:rsidRDefault="00E30023" w:rsidP="000E029F">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highlight w:val="lightGray"/>
              </w:rPr>
            </w:pPr>
            <w:r w:rsidRPr="00E30023">
              <w:rPr>
                <w:rFonts w:ascii="Verdana" w:hAnsi="Verdana"/>
                <w:sz w:val="16"/>
                <w:szCs w:val="16"/>
                <w:highlight w:val="lightGray"/>
              </w:rPr>
              <w:t>ANO / NE</w:t>
            </w:r>
          </w:p>
        </w:tc>
      </w:tr>
      <w:tr w:rsidR="00E30023" w:rsidRPr="003A733D" w14:paraId="55A2DA63" w14:textId="77777777" w:rsidTr="000E029F">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5020" w:type="dxa"/>
            <w:tcBorders>
              <w:left w:val="single" w:sz="4" w:space="0" w:color="auto"/>
            </w:tcBorders>
            <w:shd w:val="clear" w:color="auto" w:fill="auto"/>
            <w:vAlign w:val="center"/>
          </w:tcPr>
          <w:p w14:paraId="53E05498" w14:textId="17BD9B75" w:rsidR="00E30023" w:rsidRPr="000E029F" w:rsidRDefault="00E30023" w:rsidP="000E029F">
            <w:pPr>
              <w:spacing w:line="360" w:lineRule="auto"/>
              <w:jc w:val="center"/>
              <w:rPr>
                <w:rFonts w:ascii="Verdana" w:hAnsi="Verdana"/>
                <w:b w:val="0"/>
                <w:color w:val="auto"/>
                <w:sz w:val="16"/>
                <w:szCs w:val="16"/>
                <w:highlight w:val="yellow"/>
              </w:rPr>
            </w:pPr>
            <w:r w:rsidRPr="000E029F">
              <w:rPr>
                <w:rFonts w:ascii="Verdana" w:hAnsi="Verdana" w:cs="Tahoma"/>
                <w:b w:val="0"/>
                <w:i/>
                <w:color w:val="auto"/>
                <w:sz w:val="16"/>
                <w:szCs w:val="16"/>
              </w:rPr>
              <w:t>Systém indikace pohybové aktivity</w:t>
            </w:r>
          </w:p>
        </w:tc>
        <w:tc>
          <w:tcPr>
            <w:tcW w:w="3182" w:type="dxa"/>
            <w:shd w:val="clear" w:color="auto" w:fill="auto"/>
            <w:vAlign w:val="center"/>
          </w:tcPr>
          <w:p w14:paraId="601A27FA" w14:textId="62AE2CDA" w:rsidR="00E30023" w:rsidRPr="00E30023" w:rsidRDefault="00E30023" w:rsidP="000E029F">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E30023">
              <w:rPr>
                <w:rFonts w:ascii="Verdana" w:hAnsi="Verdana"/>
                <w:sz w:val="16"/>
                <w:szCs w:val="16"/>
              </w:rPr>
              <w:t>Technologie splňuje tento parametr</w:t>
            </w:r>
          </w:p>
        </w:tc>
        <w:tc>
          <w:tcPr>
            <w:tcW w:w="1153" w:type="dxa"/>
            <w:shd w:val="clear" w:color="auto" w:fill="FFFFFF" w:themeFill="background1"/>
            <w:vAlign w:val="center"/>
          </w:tcPr>
          <w:p w14:paraId="667C9D13" w14:textId="1002C5C7" w:rsidR="00E30023" w:rsidRPr="00E30023" w:rsidRDefault="00E30023" w:rsidP="000E029F">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highlight w:val="lightGray"/>
              </w:rPr>
            </w:pPr>
            <w:r w:rsidRPr="00E30023">
              <w:rPr>
                <w:rFonts w:ascii="Verdana" w:hAnsi="Verdana"/>
                <w:sz w:val="16"/>
                <w:szCs w:val="16"/>
                <w:highlight w:val="lightGray"/>
              </w:rPr>
              <w:t>ANO / NE</w:t>
            </w:r>
          </w:p>
        </w:tc>
      </w:tr>
      <w:tr w:rsidR="00E30023" w:rsidRPr="003A733D" w14:paraId="41711CBC" w14:textId="77777777" w:rsidTr="000E029F">
        <w:trPr>
          <w:trHeight w:val="357"/>
        </w:trPr>
        <w:tc>
          <w:tcPr>
            <w:cnfStyle w:val="001000000000" w:firstRow="0" w:lastRow="0" w:firstColumn="1" w:lastColumn="0" w:oddVBand="0" w:evenVBand="0" w:oddHBand="0" w:evenHBand="0" w:firstRowFirstColumn="0" w:firstRowLastColumn="0" w:lastRowFirstColumn="0" w:lastRowLastColumn="0"/>
            <w:tcW w:w="5020" w:type="dxa"/>
            <w:tcBorders>
              <w:left w:val="single" w:sz="4" w:space="0" w:color="auto"/>
            </w:tcBorders>
            <w:shd w:val="clear" w:color="auto" w:fill="auto"/>
            <w:vAlign w:val="center"/>
          </w:tcPr>
          <w:p w14:paraId="63A0E4CD" w14:textId="395CACE7" w:rsidR="00E30023" w:rsidRPr="000E029F" w:rsidRDefault="00E30023" w:rsidP="000E029F">
            <w:pPr>
              <w:spacing w:line="360" w:lineRule="auto"/>
              <w:jc w:val="center"/>
              <w:rPr>
                <w:rFonts w:ascii="Verdana" w:hAnsi="Verdana"/>
                <w:b w:val="0"/>
                <w:color w:val="auto"/>
                <w:sz w:val="16"/>
                <w:szCs w:val="16"/>
                <w:highlight w:val="yellow"/>
              </w:rPr>
            </w:pPr>
            <w:r w:rsidRPr="000E029F">
              <w:rPr>
                <w:rFonts w:ascii="Verdana" w:hAnsi="Verdana" w:cs="Tahoma"/>
                <w:b w:val="0"/>
                <w:i/>
                <w:color w:val="auto"/>
                <w:sz w:val="16"/>
                <w:szCs w:val="16"/>
              </w:rPr>
              <w:t>Identifikace zánětu vemene, s přesným určením postižené čtvrtě a s identifikací problému (vodivost, barva, čas rozdojení)</w:t>
            </w:r>
          </w:p>
        </w:tc>
        <w:tc>
          <w:tcPr>
            <w:tcW w:w="3182" w:type="dxa"/>
            <w:shd w:val="clear" w:color="auto" w:fill="auto"/>
            <w:vAlign w:val="center"/>
          </w:tcPr>
          <w:p w14:paraId="2E766856" w14:textId="21A6270A" w:rsidR="00E30023" w:rsidRPr="00E30023" w:rsidRDefault="00E30023" w:rsidP="000E029F">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E30023">
              <w:rPr>
                <w:rFonts w:ascii="Verdana" w:hAnsi="Verdana"/>
                <w:sz w:val="16"/>
                <w:szCs w:val="16"/>
              </w:rPr>
              <w:t>Technologie splňuje tento parametr</w:t>
            </w:r>
          </w:p>
        </w:tc>
        <w:tc>
          <w:tcPr>
            <w:tcW w:w="1153" w:type="dxa"/>
            <w:shd w:val="clear" w:color="auto" w:fill="FFFFFF" w:themeFill="background1"/>
            <w:vAlign w:val="center"/>
          </w:tcPr>
          <w:p w14:paraId="0F8D793F" w14:textId="61C7776F" w:rsidR="00E30023" w:rsidRPr="00E30023" w:rsidRDefault="00E30023" w:rsidP="000E029F">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highlight w:val="lightGray"/>
              </w:rPr>
            </w:pPr>
            <w:r w:rsidRPr="00E30023">
              <w:rPr>
                <w:rFonts w:ascii="Verdana" w:hAnsi="Verdana"/>
                <w:sz w:val="16"/>
                <w:szCs w:val="16"/>
                <w:highlight w:val="lightGray"/>
              </w:rPr>
              <w:t>ANO / NE</w:t>
            </w:r>
          </w:p>
        </w:tc>
      </w:tr>
      <w:tr w:rsidR="00E30023" w:rsidRPr="003A733D" w14:paraId="4B444A3A" w14:textId="77777777" w:rsidTr="000E029F">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5020" w:type="dxa"/>
            <w:tcBorders>
              <w:left w:val="single" w:sz="4" w:space="0" w:color="auto"/>
            </w:tcBorders>
            <w:shd w:val="clear" w:color="auto" w:fill="auto"/>
            <w:vAlign w:val="center"/>
          </w:tcPr>
          <w:p w14:paraId="2B6830A4" w14:textId="508922DF" w:rsidR="00E30023" w:rsidRPr="000E029F" w:rsidRDefault="00E30023" w:rsidP="000E029F">
            <w:pPr>
              <w:spacing w:line="360" w:lineRule="auto"/>
              <w:jc w:val="center"/>
              <w:rPr>
                <w:rFonts w:ascii="Verdana" w:hAnsi="Verdana"/>
                <w:b w:val="0"/>
                <w:color w:val="auto"/>
                <w:sz w:val="16"/>
                <w:szCs w:val="16"/>
                <w:highlight w:val="yellow"/>
              </w:rPr>
            </w:pPr>
            <w:r w:rsidRPr="000E029F">
              <w:rPr>
                <w:rFonts w:ascii="Verdana" w:hAnsi="Verdana" w:cs="Tahoma"/>
                <w:b w:val="0"/>
                <w:i/>
                <w:color w:val="auto"/>
                <w:sz w:val="16"/>
                <w:szCs w:val="16"/>
              </w:rPr>
              <w:t>Stanoven počtu somatických buněk z každého dojení</w:t>
            </w:r>
          </w:p>
        </w:tc>
        <w:tc>
          <w:tcPr>
            <w:tcW w:w="3182" w:type="dxa"/>
            <w:shd w:val="clear" w:color="auto" w:fill="auto"/>
            <w:vAlign w:val="center"/>
          </w:tcPr>
          <w:p w14:paraId="571EBCF9" w14:textId="3B66FA32" w:rsidR="00E30023" w:rsidRPr="00E30023" w:rsidRDefault="00E30023" w:rsidP="000E029F">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E30023">
              <w:rPr>
                <w:rFonts w:ascii="Verdana" w:hAnsi="Verdana"/>
                <w:sz w:val="16"/>
                <w:szCs w:val="16"/>
              </w:rPr>
              <w:t>Technologie splňuje tento parametr</w:t>
            </w:r>
          </w:p>
        </w:tc>
        <w:tc>
          <w:tcPr>
            <w:tcW w:w="1153" w:type="dxa"/>
            <w:shd w:val="clear" w:color="auto" w:fill="FFFFFF" w:themeFill="background1"/>
            <w:vAlign w:val="center"/>
          </w:tcPr>
          <w:p w14:paraId="51447B8A" w14:textId="2B574201" w:rsidR="00E30023" w:rsidRPr="00E30023" w:rsidRDefault="00E30023" w:rsidP="000E029F">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highlight w:val="lightGray"/>
              </w:rPr>
            </w:pPr>
            <w:r w:rsidRPr="00E30023">
              <w:rPr>
                <w:rFonts w:ascii="Verdana" w:hAnsi="Verdana"/>
                <w:sz w:val="16"/>
                <w:szCs w:val="16"/>
                <w:highlight w:val="lightGray"/>
              </w:rPr>
              <w:t>ANO / NE</w:t>
            </w:r>
          </w:p>
        </w:tc>
      </w:tr>
      <w:tr w:rsidR="00E30023" w:rsidRPr="003A733D" w14:paraId="603B94D0" w14:textId="77777777" w:rsidTr="000E029F">
        <w:trPr>
          <w:trHeight w:val="357"/>
        </w:trPr>
        <w:tc>
          <w:tcPr>
            <w:cnfStyle w:val="001000000000" w:firstRow="0" w:lastRow="0" w:firstColumn="1" w:lastColumn="0" w:oddVBand="0" w:evenVBand="0" w:oddHBand="0" w:evenHBand="0" w:firstRowFirstColumn="0" w:firstRowLastColumn="0" w:lastRowFirstColumn="0" w:lastRowLastColumn="0"/>
            <w:tcW w:w="5020" w:type="dxa"/>
            <w:tcBorders>
              <w:left w:val="single" w:sz="4" w:space="0" w:color="auto"/>
            </w:tcBorders>
            <w:shd w:val="clear" w:color="auto" w:fill="auto"/>
            <w:vAlign w:val="center"/>
          </w:tcPr>
          <w:p w14:paraId="15E07EE5" w14:textId="31809B5E" w:rsidR="00E30023" w:rsidRPr="000E029F" w:rsidRDefault="00E30023" w:rsidP="000E029F">
            <w:pPr>
              <w:spacing w:line="360" w:lineRule="auto"/>
              <w:jc w:val="center"/>
              <w:rPr>
                <w:rFonts w:ascii="Verdana" w:hAnsi="Verdana"/>
                <w:b w:val="0"/>
                <w:color w:val="auto"/>
                <w:sz w:val="16"/>
                <w:szCs w:val="16"/>
                <w:highlight w:val="yellow"/>
              </w:rPr>
            </w:pPr>
            <w:r w:rsidRPr="000E029F">
              <w:rPr>
                <w:rFonts w:ascii="Verdana" w:hAnsi="Verdana" w:cs="Tahoma"/>
                <w:b w:val="0"/>
                <w:i/>
                <w:color w:val="auto"/>
                <w:sz w:val="16"/>
                <w:szCs w:val="16"/>
              </w:rPr>
              <w:t>Měření času rozdojení</w:t>
            </w:r>
          </w:p>
        </w:tc>
        <w:tc>
          <w:tcPr>
            <w:tcW w:w="3182" w:type="dxa"/>
            <w:shd w:val="clear" w:color="auto" w:fill="auto"/>
            <w:vAlign w:val="center"/>
          </w:tcPr>
          <w:p w14:paraId="6070D947" w14:textId="26E1BA8E" w:rsidR="00E30023" w:rsidRPr="00E30023" w:rsidRDefault="00E30023" w:rsidP="000E029F">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E30023">
              <w:rPr>
                <w:rFonts w:ascii="Verdana" w:hAnsi="Verdana"/>
                <w:sz w:val="16"/>
                <w:szCs w:val="16"/>
              </w:rPr>
              <w:t>Technologie splňuje tento parametr</w:t>
            </w:r>
          </w:p>
        </w:tc>
        <w:tc>
          <w:tcPr>
            <w:tcW w:w="1153" w:type="dxa"/>
            <w:shd w:val="clear" w:color="auto" w:fill="FFFFFF" w:themeFill="background1"/>
            <w:vAlign w:val="center"/>
          </w:tcPr>
          <w:p w14:paraId="644C5A93" w14:textId="096743FA" w:rsidR="00E30023" w:rsidRPr="00E30023" w:rsidRDefault="00E30023" w:rsidP="000E029F">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highlight w:val="lightGray"/>
              </w:rPr>
            </w:pPr>
            <w:r w:rsidRPr="00E30023">
              <w:rPr>
                <w:rFonts w:ascii="Verdana" w:hAnsi="Verdana"/>
                <w:sz w:val="16"/>
                <w:szCs w:val="16"/>
                <w:highlight w:val="lightGray"/>
              </w:rPr>
              <w:t>ANO / NE</w:t>
            </w:r>
          </w:p>
        </w:tc>
      </w:tr>
      <w:tr w:rsidR="00E30023" w:rsidRPr="003A733D" w14:paraId="6776F66F" w14:textId="77777777" w:rsidTr="000E029F">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5020" w:type="dxa"/>
            <w:tcBorders>
              <w:left w:val="single" w:sz="4" w:space="0" w:color="auto"/>
            </w:tcBorders>
            <w:shd w:val="clear" w:color="auto" w:fill="auto"/>
            <w:vAlign w:val="center"/>
          </w:tcPr>
          <w:p w14:paraId="4BBC2012" w14:textId="6779D19E" w:rsidR="00E30023" w:rsidRPr="000E029F" w:rsidRDefault="00E30023" w:rsidP="000E029F">
            <w:pPr>
              <w:spacing w:line="360" w:lineRule="auto"/>
              <w:jc w:val="center"/>
              <w:rPr>
                <w:rFonts w:ascii="Verdana" w:hAnsi="Verdana"/>
                <w:b w:val="0"/>
                <w:color w:val="auto"/>
                <w:sz w:val="16"/>
                <w:szCs w:val="16"/>
                <w:highlight w:val="yellow"/>
              </w:rPr>
            </w:pPr>
            <w:r w:rsidRPr="000E029F">
              <w:rPr>
                <w:rFonts w:ascii="Verdana" w:hAnsi="Verdana" w:cs="Tahoma"/>
                <w:b w:val="0"/>
                <w:i/>
                <w:color w:val="auto"/>
                <w:sz w:val="16"/>
                <w:szCs w:val="16"/>
              </w:rPr>
              <w:t>Stanovení negativní odchylky nádoje</w:t>
            </w:r>
          </w:p>
        </w:tc>
        <w:tc>
          <w:tcPr>
            <w:tcW w:w="3182" w:type="dxa"/>
            <w:shd w:val="clear" w:color="auto" w:fill="auto"/>
            <w:vAlign w:val="center"/>
          </w:tcPr>
          <w:p w14:paraId="0B272124" w14:textId="77A3548C" w:rsidR="00E30023" w:rsidRPr="00E30023" w:rsidRDefault="00E30023" w:rsidP="000E029F">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E30023">
              <w:rPr>
                <w:rFonts w:ascii="Verdana" w:hAnsi="Verdana"/>
                <w:sz w:val="16"/>
                <w:szCs w:val="16"/>
              </w:rPr>
              <w:t>Technologie splňuje tento parametr</w:t>
            </w:r>
          </w:p>
        </w:tc>
        <w:tc>
          <w:tcPr>
            <w:tcW w:w="1153" w:type="dxa"/>
            <w:shd w:val="clear" w:color="auto" w:fill="FFFFFF" w:themeFill="background1"/>
            <w:vAlign w:val="center"/>
          </w:tcPr>
          <w:p w14:paraId="772F2A4E" w14:textId="77777777" w:rsidR="00E30023" w:rsidRPr="00E30023" w:rsidRDefault="00E30023" w:rsidP="000E029F">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highlight w:val="lightGray"/>
              </w:rPr>
            </w:pPr>
            <w:r w:rsidRPr="00E30023">
              <w:rPr>
                <w:rFonts w:ascii="Verdana" w:hAnsi="Verdana"/>
                <w:sz w:val="16"/>
                <w:szCs w:val="16"/>
                <w:highlight w:val="lightGray"/>
              </w:rPr>
              <w:t>ANO / NE</w:t>
            </w:r>
          </w:p>
        </w:tc>
      </w:tr>
      <w:tr w:rsidR="00E30023" w:rsidRPr="003A733D" w14:paraId="563DE6D4" w14:textId="77777777" w:rsidTr="000E029F">
        <w:trPr>
          <w:trHeight w:val="357"/>
        </w:trPr>
        <w:tc>
          <w:tcPr>
            <w:cnfStyle w:val="001000000000" w:firstRow="0" w:lastRow="0" w:firstColumn="1" w:lastColumn="0" w:oddVBand="0" w:evenVBand="0" w:oddHBand="0" w:evenHBand="0" w:firstRowFirstColumn="0" w:firstRowLastColumn="0" w:lastRowFirstColumn="0" w:lastRowLastColumn="0"/>
            <w:tcW w:w="5020" w:type="dxa"/>
            <w:tcBorders>
              <w:left w:val="single" w:sz="4" w:space="0" w:color="auto"/>
            </w:tcBorders>
            <w:shd w:val="clear" w:color="auto" w:fill="auto"/>
            <w:vAlign w:val="center"/>
          </w:tcPr>
          <w:p w14:paraId="59D8E327" w14:textId="021D4567" w:rsidR="00E30023" w:rsidRPr="000E029F" w:rsidRDefault="00E30023" w:rsidP="000E029F">
            <w:pPr>
              <w:spacing w:line="360" w:lineRule="auto"/>
              <w:jc w:val="center"/>
              <w:rPr>
                <w:rFonts w:ascii="Verdana" w:hAnsi="Verdana"/>
                <w:b w:val="0"/>
                <w:color w:val="auto"/>
                <w:sz w:val="16"/>
                <w:szCs w:val="16"/>
                <w:highlight w:val="yellow"/>
              </w:rPr>
            </w:pPr>
            <w:r w:rsidRPr="000E029F">
              <w:rPr>
                <w:rFonts w:ascii="Verdana" w:hAnsi="Verdana" w:cs="Tahoma"/>
                <w:b w:val="0"/>
                <w:i/>
                <w:color w:val="auto"/>
                <w:sz w:val="16"/>
                <w:szCs w:val="16"/>
              </w:rPr>
              <w:t>Měření teploty mléka</w:t>
            </w:r>
          </w:p>
        </w:tc>
        <w:tc>
          <w:tcPr>
            <w:tcW w:w="3182" w:type="dxa"/>
            <w:shd w:val="clear" w:color="auto" w:fill="auto"/>
            <w:vAlign w:val="center"/>
          </w:tcPr>
          <w:p w14:paraId="708F3F68" w14:textId="30AE28C9" w:rsidR="00E30023" w:rsidRPr="00E30023" w:rsidRDefault="00E30023" w:rsidP="000E029F">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E30023">
              <w:rPr>
                <w:rFonts w:ascii="Verdana" w:hAnsi="Verdana"/>
                <w:sz w:val="16"/>
                <w:szCs w:val="16"/>
              </w:rPr>
              <w:t>Technologie splňuje tento parametr</w:t>
            </w:r>
          </w:p>
        </w:tc>
        <w:tc>
          <w:tcPr>
            <w:tcW w:w="1153" w:type="dxa"/>
            <w:shd w:val="clear" w:color="auto" w:fill="FFFFFF" w:themeFill="background1"/>
            <w:vAlign w:val="center"/>
          </w:tcPr>
          <w:p w14:paraId="42807CBB" w14:textId="77777777" w:rsidR="00E30023" w:rsidRPr="00E30023" w:rsidRDefault="00E30023" w:rsidP="000E029F">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highlight w:val="lightGray"/>
              </w:rPr>
            </w:pPr>
            <w:r w:rsidRPr="00E30023">
              <w:rPr>
                <w:rFonts w:ascii="Verdana" w:hAnsi="Verdana"/>
                <w:sz w:val="16"/>
                <w:szCs w:val="16"/>
                <w:highlight w:val="lightGray"/>
              </w:rPr>
              <w:t>ANO / NE</w:t>
            </w:r>
          </w:p>
        </w:tc>
      </w:tr>
      <w:tr w:rsidR="00E30023" w:rsidRPr="003A733D" w14:paraId="6A6B3415" w14:textId="77777777" w:rsidTr="000E029F">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5020" w:type="dxa"/>
            <w:tcBorders>
              <w:left w:val="single" w:sz="4" w:space="0" w:color="auto"/>
            </w:tcBorders>
            <w:shd w:val="clear" w:color="auto" w:fill="auto"/>
            <w:vAlign w:val="center"/>
          </w:tcPr>
          <w:p w14:paraId="7C9BCEBB" w14:textId="37FC347E" w:rsidR="00E30023" w:rsidRPr="000E029F" w:rsidRDefault="00E30023" w:rsidP="000E029F">
            <w:pPr>
              <w:spacing w:line="360" w:lineRule="auto"/>
              <w:jc w:val="center"/>
              <w:rPr>
                <w:rFonts w:ascii="Verdana" w:hAnsi="Verdana"/>
                <w:b w:val="0"/>
                <w:color w:val="auto"/>
                <w:sz w:val="16"/>
                <w:szCs w:val="16"/>
                <w:highlight w:val="yellow"/>
              </w:rPr>
            </w:pPr>
            <w:r w:rsidRPr="000E029F">
              <w:rPr>
                <w:rFonts w:ascii="Verdana" w:hAnsi="Verdana" w:cs="Tahoma"/>
                <w:b w:val="0"/>
                <w:i/>
                <w:color w:val="auto"/>
                <w:sz w:val="16"/>
                <w:szCs w:val="16"/>
              </w:rPr>
              <w:t>Identifikace zvířete se sníženu kvalitou mléka v rámci stáda</w:t>
            </w:r>
          </w:p>
        </w:tc>
        <w:tc>
          <w:tcPr>
            <w:tcW w:w="3182" w:type="dxa"/>
            <w:shd w:val="clear" w:color="auto" w:fill="auto"/>
            <w:vAlign w:val="center"/>
          </w:tcPr>
          <w:p w14:paraId="0056E50E" w14:textId="245F8056" w:rsidR="00E30023" w:rsidRPr="00E30023" w:rsidRDefault="00E30023" w:rsidP="000E029F">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E30023">
              <w:rPr>
                <w:rFonts w:ascii="Verdana" w:hAnsi="Verdana"/>
                <w:sz w:val="16"/>
                <w:szCs w:val="16"/>
              </w:rPr>
              <w:t>Technologie splňuje tento parametr</w:t>
            </w:r>
          </w:p>
        </w:tc>
        <w:tc>
          <w:tcPr>
            <w:tcW w:w="1153" w:type="dxa"/>
            <w:shd w:val="clear" w:color="auto" w:fill="FFFFFF" w:themeFill="background1"/>
            <w:vAlign w:val="center"/>
          </w:tcPr>
          <w:p w14:paraId="209E0D26" w14:textId="766E47A7" w:rsidR="00E30023" w:rsidRPr="00E30023" w:rsidRDefault="00E30023" w:rsidP="000E029F">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highlight w:val="lightGray"/>
              </w:rPr>
            </w:pPr>
            <w:r w:rsidRPr="00E30023">
              <w:rPr>
                <w:rFonts w:ascii="Verdana" w:hAnsi="Verdana"/>
                <w:sz w:val="16"/>
                <w:szCs w:val="16"/>
                <w:highlight w:val="lightGray"/>
              </w:rPr>
              <w:t>ANO / NE</w:t>
            </w:r>
          </w:p>
        </w:tc>
      </w:tr>
      <w:tr w:rsidR="00E30023" w:rsidRPr="003A733D" w14:paraId="45C85E62" w14:textId="77777777" w:rsidTr="000E029F">
        <w:trPr>
          <w:trHeight w:val="357"/>
        </w:trPr>
        <w:tc>
          <w:tcPr>
            <w:cnfStyle w:val="001000000000" w:firstRow="0" w:lastRow="0" w:firstColumn="1" w:lastColumn="0" w:oddVBand="0" w:evenVBand="0" w:oddHBand="0" w:evenHBand="0" w:firstRowFirstColumn="0" w:firstRowLastColumn="0" w:lastRowFirstColumn="0" w:lastRowLastColumn="0"/>
            <w:tcW w:w="5020" w:type="dxa"/>
            <w:tcBorders>
              <w:left w:val="single" w:sz="4" w:space="0" w:color="auto"/>
            </w:tcBorders>
            <w:shd w:val="clear" w:color="auto" w:fill="auto"/>
            <w:vAlign w:val="center"/>
          </w:tcPr>
          <w:p w14:paraId="465EF445" w14:textId="292CDE13" w:rsidR="00E30023" w:rsidRPr="000E029F" w:rsidRDefault="00E30023" w:rsidP="000E029F">
            <w:pPr>
              <w:spacing w:line="360" w:lineRule="auto"/>
              <w:jc w:val="center"/>
              <w:rPr>
                <w:rFonts w:ascii="Verdana" w:hAnsi="Verdana"/>
                <w:b w:val="0"/>
                <w:color w:val="auto"/>
                <w:sz w:val="16"/>
                <w:szCs w:val="16"/>
                <w:highlight w:val="yellow"/>
              </w:rPr>
            </w:pPr>
            <w:r w:rsidRPr="000E029F">
              <w:rPr>
                <w:rFonts w:ascii="Verdana" w:hAnsi="Verdana" w:cs="Tahoma"/>
                <w:b w:val="0"/>
                <w:i/>
                <w:color w:val="auto"/>
                <w:sz w:val="16"/>
                <w:szCs w:val="16"/>
              </w:rPr>
              <w:t>Stanovení hodnot a výstupy v textové a grafické podobě</w:t>
            </w:r>
          </w:p>
        </w:tc>
        <w:tc>
          <w:tcPr>
            <w:tcW w:w="3182" w:type="dxa"/>
            <w:shd w:val="clear" w:color="auto" w:fill="auto"/>
            <w:vAlign w:val="center"/>
          </w:tcPr>
          <w:p w14:paraId="43CDE889" w14:textId="7ECB2A7F" w:rsidR="00E30023" w:rsidRPr="00E30023" w:rsidRDefault="00E30023" w:rsidP="000E029F">
            <w:pPr>
              <w:tabs>
                <w:tab w:val="left" w:pos="7725"/>
              </w:tabs>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E30023">
              <w:rPr>
                <w:rFonts w:ascii="Verdana" w:hAnsi="Verdana"/>
                <w:sz w:val="16"/>
                <w:szCs w:val="16"/>
              </w:rPr>
              <w:t>Technologie splňuje tento parametr</w:t>
            </w:r>
          </w:p>
        </w:tc>
        <w:tc>
          <w:tcPr>
            <w:tcW w:w="1153" w:type="dxa"/>
            <w:shd w:val="clear" w:color="auto" w:fill="FFFFFF" w:themeFill="background1"/>
            <w:vAlign w:val="center"/>
          </w:tcPr>
          <w:p w14:paraId="4D5EB812" w14:textId="7FBFD5B0" w:rsidR="00E30023" w:rsidRPr="00E30023" w:rsidRDefault="00E30023" w:rsidP="000E029F">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highlight w:val="lightGray"/>
              </w:rPr>
            </w:pPr>
            <w:r w:rsidRPr="00E30023">
              <w:rPr>
                <w:rFonts w:ascii="Verdana" w:hAnsi="Verdana"/>
                <w:sz w:val="16"/>
                <w:szCs w:val="16"/>
                <w:highlight w:val="lightGray"/>
              </w:rPr>
              <w:t>ANO / NE</w:t>
            </w:r>
          </w:p>
        </w:tc>
      </w:tr>
      <w:tr w:rsidR="00E30023" w:rsidRPr="003A733D" w14:paraId="53227988" w14:textId="77777777" w:rsidTr="000E029F">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5020" w:type="dxa"/>
            <w:tcBorders>
              <w:left w:val="single" w:sz="4" w:space="0" w:color="auto"/>
              <w:bottom w:val="single" w:sz="4" w:space="0" w:color="auto"/>
            </w:tcBorders>
            <w:shd w:val="clear" w:color="auto" w:fill="auto"/>
            <w:vAlign w:val="center"/>
          </w:tcPr>
          <w:p w14:paraId="3F9FB5DA" w14:textId="2037C2CE" w:rsidR="00E30023" w:rsidRPr="000E029F" w:rsidRDefault="00E30023" w:rsidP="000E029F">
            <w:pPr>
              <w:spacing w:line="360" w:lineRule="auto"/>
              <w:jc w:val="center"/>
              <w:rPr>
                <w:rFonts w:ascii="Verdana" w:hAnsi="Verdana"/>
                <w:b w:val="0"/>
                <w:color w:val="auto"/>
                <w:sz w:val="16"/>
                <w:szCs w:val="16"/>
                <w:highlight w:val="yellow"/>
              </w:rPr>
            </w:pPr>
            <w:r w:rsidRPr="000E029F">
              <w:rPr>
                <w:rFonts w:ascii="Verdana" w:hAnsi="Verdana" w:cs="Tahoma"/>
                <w:b w:val="0"/>
                <w:i/>
                <w:color w:val="auto"/>
                <w:sz w:val="16"/>
                <w:szCs w:val="16"/>
              </w:rPr>
              <w:t>Možnost připojit další zařízení do informačního systému</w:t>
            </w:r>
          </w:p>
        </w:tc>
        <w:tc>
          <w:tcPr>
            <w:tcW w:w="3182" w:type="dxa"/>
            <w:shd w:val="clear" w:color="auto" w:fill="auto"/>
            <w:vAlign w:val="center"/>
          </w:tcPr>
          <w:p w14:paraId="6D104F53" w14:textId="532A405F" w:rsidR="00E30023" w:rsidRPr="00E30023" w:rsidRDefault="00E30023" w:rsidP="000E029F">
            <w:pPr>
              <w:tabs>
                <w:tab w:val="left" w:pos="7725"/>
              </w:tab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E30023">
              <w:rPr>
                <w:rFonts w:ascii="Verdana" w:hAnsi="Verdana"/>
                <w:sz w:val="16"/>
                <w:szCs w:val="16"/>
              </w:rPr>
              <w:t>Technologie splňuje tento parametr</w:t>
            </w:r>
          </w:p>
        </w:tc>
        <w:tc>
          <w:tcPr>
            <w:tcW w:w="1153" w:type="dxa"/>
            <w:shd w:val="clear" w:color="auto" w:fill="FFFFFF" w:themeFill="background1"/>
            <w:vAlign w:val="center"/>
          </w:tcPr>
          <w:p w14:paraId="25C008E8" w14:textId="7D75C33C" w:rsidR="00E30023" w:rsidRPr="00E30023" w:rsidRDefault="00E30023" w:rsidP="000E029F">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highlight w:val="lightGray"/>
              </w:rPr>
            </w:pPr>
            <w:r w:rsidRPr="00E30023">
              <w:rPr>
                <w:rFonts w:ascii="Verdana" w:hAnsi="Verdana"/>
                <w:sz w:val="16"/>
                <w:szCs w:val="16"/>
                <w:highlight w:val="lightGray"/>
              </w:rPr>
              <w:t>ANO / NE</w:t>
            </w:r>
          </w:p>
        </w:tc>
      </w:tr>
    </w:tbl>
    <w:p w14:paraId="0A0B637D" w14:textId="77777777" w:rsidR="00320CD9" w:rsidRPr="002F120C" w:rsidRDefault="00320CD9" w:rsidP="002F120C"/>
    <w:p w14:paraId="71F46462" w14:textId="70C1400B" w:rsidR="00B820DC" w:rsidRDefault="00320CD9" w:rsidP="00320CD9">
      <w:pPr>
        <w:tabs>
          <w:tab w:val="left" w:pos="2233"/>
        </w:tabs>
        <w:rPr>
          <w:rFonts w:ascii="Verdana" w:hAnsi="Verdana"/>
          <w:sz w:val="16"/>
          <w:szCs w:val="16"/>
        </w:rPr>
      </w:pPr>
      <w:r>
        <w:rPr>
          <w:rFonts w:ascii="Verdana" w:hAnsi="Verdana"/>
          <w:sz w:val="16"/>
          <w:szCs w:val="16"/>
        </w:rPr>
        <w:tab/>
      </w:r>
    </w:p>
    <w:p w14:paraId="40C2E7C6" w14:textId="77777777" w:rsidR="00B820DC" w:rsidRDefault="00B820DC">
      <w:pPr>
        <w:suppressAutoHyphens w:val="0"/>
        <w:rPr>
          <w:rFonts w:ascii="Verdana" w:hAnsi="Verdana"/>
          <w:sz w:val="16"/>
          <w:szCs w:val="16"/>
        </w:rPr>
      </w:pPr>
      <w:r>
        <w:rPr>
          <w:rFonts w:ascii="Verdana" w:hAnsi="Verdana"/>
          <w:sz w:val="16"/>
          <w:szCs w:val="16"/>
        </w:rPr>
        <w:br w:type="page"/>
      </w:r>
    </w:p>
    <w:p w14:paraId="431F26DB" w14:textId="77777777" w:rsidR="00320CD9" w:rsidRPr="00320CD9" w:rsidRDefault="00320CD9" w:rsidP="00320CD9">
      <w:pPr>
        <w:tabs>
          <w:tab w:val="left" w:pos="2233"/>
        </w:tabs>
        <w:rPr>
          <w:rFonts w:ascii="Verdana" w:hAnsi="Verdana"/>
          <w:sz w:val="16"/>
          <w:szCs w:val="16"/>
        </w:rPr>
        <w:sectPr w:rsidR="00320CD9" w:rsidRPr="00320CD9" w:rsidSect="009E4F32">
          <w:footerReference w:type="default" r:id="rId10"/>
          <w:footerReference w:type="first" r:id="rId11"/>
          <w:pgSz w:w="11906" w:h="16838"/>
          <w:pgMar w:top="1135" w:right="1191" w:bottom="1135" w:left="1191" w:header="426" w:footer="410" w:gutter="0"/>
          <w:pgNumType w:start="1"/>
          <w:cols w:space="708"/>
          <w:titlePg/>
          <w:docGrid w:linePitch="360"/>
        </w:sectPr>
      </w:pPr>
    </w:p>
    <w:p w14:paraId="47BC09B9" w14:textId="77777777" w:rsidR="000C6A10" w:rsidRDefault="000C6A10" w:rsidP="000C6A10">
      <w:pPr>
        <w:rPr>
          <w:rFonts w:ascii="Verdana" w:hAnsi="Verdana"/>
          <w:b/>
          <w:sz w:val="28"/>
        </w:rPr>
      </w:pPr>
      <w:r w:rsidRPr="007455F4">
        <w:rPr>
          <w:rFonts w:ascii="Verdana" w:hAnsi="Verdana"/>
          <w:b/>
          <w:sz w:val="28"/>
          <w:u w:val="single"/>
        </w:rPr>
        <w:lastRenderedPageBreak/>
        <w:t>UCHAZEČ</w:t>
      </w:r>
      <w:r w:rsidRPr="007455F4">
        <w:rPr>
          <w:rFonts w:ascii="Verdana" w:hAnsi="Verdana"/>
          <w:b/>
          <w:sz w:val="28"/>
        </w:rPr>
        <w:t>:</w:t>
      </w:r>
    </w:p>
    <w:p w14:paraId="13CDDD72" w14:textId="77777777" w:rsidR="000C6A10" w:rsidRDefault="000C6A10" w:rsidP="000C6A10">
      <w:pPr>
        <w:spacing w:line="276" w:lineRule="auto"/>
        <w:rPr>
          <w:rFonts w:ascii="Verdana" w:hAnsi="Verdana"/>
          <w:b/>
          <w:sz w:val="28"/>
        </w:rPr>
      </w:pPr>
      <w:r>
        <w:rPr>
          <w:rFonts w:ascii="Verdana" w:hAnsi="Verdana"/>
          <w:b/>
          <w:sz w:val="28"/>
        </w:rPr>
        <w:fldChar w:fldCharType="begin">
          <w:ffData>
            <w:name w:val="Text1"/>
            <w:enabled/>
            <w:calcOnExit w:val="0"/>
            <w:textInput/>
          </w:ffData>
        </w:fldChar>
      </w:r>
      <w:r>
        <w:rPr>
          <w:rFonts w:ascii="Verdana" w:hAnsi="Verdana"/>
          <w:b/>
          <w:sz w:val="28"/>
        </w:rPr>
        <w:instrText xml:space="preserve"> FORMTEXT </w:instrText>
      </w:r>
      <w:r>
        <w:rPr>
          <w:rFonts w:ascii="Verdana" w:hAnsi="Verdana"/>
          <w:b/>
          <w:sz w:val="28"/>
        </w:rPr>
      </w:r>
      <w:r>
        <w:rPr>
          <w:rFonts w:ascii="Verdana" w:hAnsi="Verdana"/>
          <w:b/>
          <w:sz w:val="28"/>
        </w:rPr>
        <w:fldChar w:fldCharType="separate"/>
      </w:r>
      <w:r>
        <w:rPr>
          <w:rFonts w:ascii="Verdana" w:hAnsi="Verdana"/>
          <w:b/>
          <w:noProof/>
          <w:sz w:val="28"/>
        </w:rPr>
        <w:t> </w:t>
      </w:r>
      <w:r>
        <w:rPr>
          <w:rFonts w:ascii="Verdana" w:hAnsi="Verdana"/>
          <w:b/>
          <w:noProof/>
          <w:sz w:val="28"/>
        </w:rPr>
        <w:t> </w:t>
      </w:r>
      <w:r>
        <w:rPr>
          <w:rFonts w:ascii="Verdana" w:hAnsi="Verdana"/>
          <w:b/>
          <w:noProof/>
          <w:sz w:val="28"/>
        </w:rPr>
        <w:t> </w:t>
      </w:r>
      <w:r>
        <w:rPr>
          <w:rFonts w:ascii="Verdana" w:hAnsi="Verdana"/>
          <w:b/>
          <w:noProof/>
          <w:sz w:val="28"/>
        </w:rPr>
        <w:t> </w:t>
      </w:r>
      <w:r>
        <w:rPr>
          <w:rFonts w:ascii="Verdana" w:hAnsi="Verdana"/>
          <w:b/>
          <w:noProof/>
          <w:sz w:val="28"/>
        </w:rPr>
        <w:t> </w:t>
      </w:r>
      <w:r>
        <w:rPr>
          <w:rFonts w:ascii="Verdana" w:hAnsi="Verdana"/>
          <w:b/>
          <w:sz w:val="28"/>
        </w:rPr>
        <w:fldChar w:fldCharType="end"/>
      </w:r>
    </w:p>
    <w:p w14:paraId="5BB50CB8" w14:textId="77777777" w:rsidR="000C6A10" w:rsidRDefault="000C6A10" w:rsidP="000C6A10">
      <w:pPr>
        <w:spacing w:line="276" w:lineRule="auto"/>
        <w:rPr>
          <w:rFonts w:ascii="Verdana" w:hAnsi="Verdana"/>
          <w:sz w:val="28"/>
        </w:rPr>
      </w:pPr>
      <w:r>
        <w:rPr>
          <w:rFonts w:ascii="Verdana" w:hAnsi="Verdana"/>
          <w:sz w:val="28"/>
        </w:rPr>
        <w:fldChar w:fldCharType="begin">
          <w:ffData>
            <w:name w:val="Text2"/>
            <w:enabled/>
            <w:calcOnExit w:val="0"/>
            <w:textInput/>
          </w:ffData>
        </w:fldChar>
      </w:r>
      <w:r>
        <w:rPr>
          <w:rFonts w:ascii="Verdana" w:hAnsi="Verdana"/>
          <w:sz w:val="28"/>
        </w:rPr>
        <w:instrText xml:space="preserve"> FORMTEXT </w:instrText>
      </w:r>
      <w:r>
        <w:rPr>
          <w:rFonts w:ascii="Verdana" w:hAnsi="Verdana"/>
          <w:sz w:val="28"/>
        </w:rPr>
      </w:r>
      <w:r>
        <w:rPr>
          <w:rFonts w:ascii="Verdana" w:hAnsi="Verdana"/>
          <w:sz w:val="28"/>
        </w:rPr>
        <w:fldChar w:fldCharType="separate"/>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sz w:val="28"/>
        </w:rPr>
        <w:fldChar w:fldCharType="end"/>
      </w:r>
    </w:p>
    <w:p w14:paraId="4BB5D26C" w14:textId="77777777" w:rsidR="000C6A10" w:rsidRPr="007455F4" w:rsidRDefault="000C6A10" w:rsidP="000C6A10">
      <w:pPr>
        <w:spacing w:line="276" w:lineRule="auto"/>
        <w:rPr>
          <w:rFonts w:ascii="Verdana" w:hAnsi="Verdana"/>
          <w:sz w:val="28"/>
        </w:rPr>
      </w:pPr>
      <w:r>
        <w:rPr>
          <w:rFonts w:ascii="Verdana" w:hAnsi="Verdana"/>
          <w:sz w:val="28"/>
        </w:rPr>
        <w:fldChar w:fldCharType="begin">
          <w:ffData>
            <w:name w:val="Text3"/>
            <w:enabled/>
            <w:calcOnExit w:val="0"/>
            <w:textInput/>
          </w:ffData>
        </w:fldChar>
      </w:r>
      <w:r>
        <w:rPr>
          <w:rFonts w:ascii="Verdana" w:hAnsi="Verdana"/>
          <w:sz w:val="28"/>
        </w:rPr>
        <w:instrText xml:space="preserve"> FORMTEXT </w:instrText>
      </w:r>
      <w:r>
        <w:rPr>
          <w:rFonts w:ascii="Verdana" w:hAnsi="Verdana"/>
          <w:sz w:val="28"/>
        </w:rPr>
      </w:r>
      <w:r>
        <w:rPr>
          <w:rFonts w:ascii="Verdana" w:hAnsi="Verdana"/>
          <w:sz w:val="28"/>
        </w:rPr>
        <w:fldChar w:fldCharType="separate"/>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sz w:val="28"/>
        </w:rPr>
        <w:fldChar w:fldCharType="end"/>
      </w:r>
    </w:p>
    <w:p w14:paraId="19566270" w14:textId="77777777" w:rsidR="000C6A10" w:rsidRDefault="000C6A10" w:rsidP="000C6A10">
      <w:pPr>
        <w:rPr>
          <w:rFonts w:ascii="Verdana" w:hAnsi="Verdana"/>
          <w:b/>
        </w:rPr>
      </w:pPr>
    </w:p>
    <w:p w14:paraId="220B1711" w14:textId="77777777" w:rsidR="000C6A10" w:rsidRDefault="000C6A10" w:rsidP="000C6A10">
      <w:pPr>
        <w:rPr>
          <w:rFonts w:ascii="Verdana" w:hAnsi="Verdana"/>
          <w:b/>
        </w:rPr>
      </w:pPr>
    </w:p>
    <w:p w14:paraId="1E809961" w14:textId="77777777" w:rsidR="000C6A10" w:rsidRDefault="000C6A10" w:rsidP="000C6A10">
      <w:pPr>
        <w:rPr>
          <w:rFonts w:ascii="Verdana" w:hAnsi="Verdana"/>
          <w:b/>
        </w:rPr>
      </w:pPr>
    </w:p>
    <w:p w14:paraId="4688EC8A" w14:textId="77777777" w:rsidR="000C6A10" w:rsidRDefault="000C6A10" w:rsidP="000C6A10">
      <w:pPr>
        <w:rPr>
          <w:rFonts w:ascii="Verdana" w:hAnsi="Verdana"/>
          <w:b/>
        </w:rPr>
      </w:pPr>
    </w:p>
    <w:p w14:paraId="0DE73CDB" w14:textId="77777777" w:rsidR="000C6A10" w:rsidRDefault="000C6A10" w:rsidP="000C6A10">
      <w:pPr>
        <w:jc w:val="center"/>
        <w:rPr>
          <w:rFonts w:ascii="Verdana" w:hAnsi="Verdana" w:cs="Tahoma"/>
          <w:b/>
          <w:sz w:val="32"/>
          <w:szCs w:val="32"/>
        </w:rPr>
      </w:pPr>
    </w:p>
    <w:p w14:paraId="7B166569" w14:textId="77777777" w:rsidR="000C6A10" w:rsidRDefault="000C6A10" w:rsidP="000C6A10">
      <w:pPr>
        <w:jc w:val="center"/>
        <w:rPr>
          <w:rFonts w:ascii="Verdana" w:hAnsi="Verdana" w:cs="Tahoma"/>
          <w:b/>
          <w:sz w:val="32"/>
          <w:szCs w:val="32"/>
        </w:rPr>
      </w:pPr>
    </w:p>
    <w:p w14:paraId="253D74C4" w14:textId="77777777" w:rsidR="000C6A10" w:rsidRDefault="006D614D" w:rsidP="000C6A10">
      <w:pPr>
        <w:jc w:val="center"/>
        <w:rPr>
          <w:rFonts w:ascii="Verdana" w:hAnsi="Verdana" w:cs="Tahoma"/>
          <w:b/>
          <w:sz w:val="32"/>
          <w:szCs w:val="32"/>
        </w:rPr>
      </w:pPr>
      <w:r>
        <w:rPr>
          <w:rFonts w:ascii="Verdana" w:hAnsi="Verdana" w:cs="Tahoma"/>
          <w:b/>
          <w:sz w:val="32"/>
          <w:szCs w:val="32"/>
        </w:rPr>
        <w:t>VÝBĚROVÉ ŘÍZENÍ</w:t>
      </w:r>
      <w:r w:rsidR="000C6A10" w:rsidRPr="003D3D35">
        <w:rPr>
          <w:rFonts w:ascii="Verdana" w:hAnsi="Verdana" w:cs="Tahoma"/>
          <w:b/>
          <w:sz w:val="32"/>
          <w:szCs w:val="32"/>
        </w:rPr>
        <w:t xml:space="preserve"> </w:t>
      </w:r>
      <w:r w:rsidR="000C6A10">
        <w:rPr>
          <w:rFonts w:ascii="Verdana" w:hAnsi="Verdana" w:cs="Tahoma"/>
          <w:b/>
          <w:sz w:val="32"/>
          <w:szCs w:val="32"/>
        </w:rPr>
        <w:t>–</w:t>
      </w:r>
      <w:r w:rsidR="000C6A10" w:rsidRPr="003D3D35">
        <w:rPr>
          <w:rFonts w:ascii="Verdana" w:hAnsi="Verdana" w:cs="Tahoma"/>
          <w:b/>
          <w:sz w:val="32"/>
          <w:szCs w:val="32"/>
        </w:rPr>
        <w:t xml:space="preserve"> NEOTVÍRAT</w:t>
      </w:r>
    </w:p>
    <w:p w14:paraId="41B5545A" w14:textId="77777777" w:rsidR="000C6A10" w:rsidRPr="0003425F" w:rsidRDefault="000C6A10" w:rsidP="000C6A10">
      <w:pPr>
        <w:jc w:val="center"/>
        <w:rPr>
          <w:rFonts w:ascii="Verdana" w:hAnsi="Verdana" w:cs="Tahoma"/>
          <w:b/>
          <w:sz w:val="12"/>
          <w:szCs w:val="3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0C6A10" w:rsidRPr="007455F4" w14:paraId="04E54D4C" w14:textId="77777777" w:rsidTr="001E12B9">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6471CFAB" w14:textId="77777777" w:rsidR="000C6A10" w:rsidRPr="000C6A10" w:rsidRDefault="000C6A10" w:rsidP="00210FD0">
            <w:pPr>
              <w:jc w:val="center"/>
              <w:rPr>
                <w:rFonts w:ascii="Verdana" w:hAnsi="Verdana" w:cs="Tahoma"/>
                <w:b/>
                <w:bCs/>
                <w:color w:val="FFFFFF"/>
                <w:sz w:val="28"/>
                <w:szCs w:val="32"/>
                <w:u w:val="single"/>
              </w:rPr>
            </w:pPr>
            <w:r w:rsidRPr="000C6A10">
              <w:rPr>
                <w:rFonts w:ascii="Verdana" w:hAnsi="Verdana" w:cs="Tahoma"/>
                <w:b/>
                <w:bCs/>
                <w:color w:val="FFFFFF"/>
                <w:sz w:val="28"/>
                <w:szCs w:val="32"/>
                <w:u w:val="single"/>
              </w:rPr>
              <w:t>NÁZEV ZAKÁZKY</w:t>
            </w:r>
            <w:r w:rsidRPr="000C6A10">
              <w:rPr>
                <w:rFonts w:ascii="Verdana" w:hAnsi="Verdana" w:cs="Tahoma"/>
                <w:b/>
                <w:bCs/>
                <w:color w:val="FFFFFF"/>
                <w:sz w:val="28"/>
                <w:szCs w:val="3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7D38BE31" w14:textId="264D4BB0" w:rsidR="000C6A10" w:rsidRPr="000C6A10" w:rsidRDefault="000040A6" w:rsidP="00333288">
            <w:pPr>
              <w:jc w:val="center"/>
              <w:rPr>
                <w:rFonts w:ascii="Verdana" w:hAnsi="Verdana" w:cs="Tahoma"/>
                <w:b/>
                <w:bCs/>
                <w:color w:val="FFFFFF"/>
                <w:sz w:val="28"/>
                <w:szCs w:val="32"/>
              </w:rPr>
            </w:pPr>
            <w:r w:rsidRPr="000040A6">
              <w:rPr>
                <w:rFonts w:ascii="Verdana" w:hAnsi="Verdana" w:cs="Tahoma"/>
                <w:b/>
                <w:bCs/>
                <w:color w:val="FFFFFF"/>
                <w:sz w:val="28"/>
                <w:szCs w:val="32"/>
              </w:rPr>
              <w:t>Investice do zemědělského podniku Agrofarma Merboltice s.r.o.</w:t>
            </w:r>
          </w:p>
        </w:tc>
      </w:tr>
    </w:tbl>
    <w:p w14:paraId="6BD31ADF" w14:textId="77777777" w:rsidR="000C6A10" w:rsidRDefault="000C6A10" w:rsidP="000C6A10">
      <w:pPr>
        <w:rPr>
          <w:rFonts w:ascii="Verdana" w:hAnsi="Verdana"/>
          <w:b/>
        </w:rPr>
      </w:pPr>
    </w:p>
    <w:p w14:paraId="1CBADB0B" w14:textId="77777777" w:rsidR="000C6A10" w:rsidRDefault="000C6A10" w:rsidP="000C6A10">
      <w:pPr>
        <w:ind w:firstLine="9923"/>
        <w:rPr>
          <w:rFonts w:ascii="Verdana" w:hAnsi="Verdana"/>
          <w:b/>
        </w:rPr>
      </w:pPr>
    </w:p>
    <w:p w14:paraId="4771FC8D" w14:textId="77777777" w:rsidR="000C6A10" w:rsidRDefault="000C6A10" w:rsidP="000C6A10">
      <w:pPr>
        <w:ind w:firstLine="9923"/>
        <w:rPr>
          <w:rFonts w:ascii="Verdana" w:hAnsi="Verdana"/>
          <w:b/>
        </w:rPr>
      </w:pPr>
    </w:p>
    <w:p w14:paraId="7AF298F7" w14:textId="77777777" w:rsidR="000C6A10" w:rsidRDefault="000C6A10" w:rsidP="000C6A10">
      <w:pPr>
        <w:ind w:firstLine="9923"/>
        <w:rPr>
          <w:rFonts w:ascii="Verdana" w:hAnsi="Verdana"/>
          <w:b/>
        </w:rPr>
      </w:pPr>
    </w:p>
    <w:p w14:paraId="47E34393" w14:textId="77777777" w:rsidR="000C6A10" w:rsidRPr="0003425F" w:rsidRDefault="000C6A10" w:rsidP="000C6A10">
      <w:pPr>
        <w:ind w:firstLine="9923"/>
        <w:rPr>
          <w:rFonts w:ascii="Verdana" w:hAnsi="Verdana"/>
          <w:b/>
          <w:sz w:val="14"/>
        </w:rPr>
      </w:pPr>
    </w:p>
    <w:p w14:paraId="74A44460" w14:textId="77777777" w:rsidR="00170B44" w:rsidRDefault="00170B44" w:rsidP="000C6A10">
      <w:pPr>
        <w:ind w:firstLine="8789"/>
        <w:rPr>
          <w:rFonts w:ascii="Verdana" w:hAnsi="Verdana"/>
          <w:b/>
          <w:sz w:val="28"/>
          <w:u w:val="single"/>
        </w:rPr>
      </w:pPr>
    </w:p>
    <w:p w14:paraId="5CE01F3E" w14:textId="77777777" w:rsidR="000C6A10" w:rsidRDefault="000C6A10" w:rsidP="000C6A10">
      <w:pPr>
        <w:ind w:firstLine="8789"/>
        <w:rPr>
          <w:rFonts w:ascii="Verdana" w:hAnsi="Verdana"/>
          <w:b/>
          <w:sz w:val="28"/>
        </w:rPr>
      </w:pPr>
      <w:r w:rsidRPr="007455F4">
        <w:rPr>
          <w:rFonts w:ascii="Verdana" w:hAnsi="Verdana"/>
          <w:b/>
          <w:sz w:val="28"/>
          <w:u w:val="single"/>
        </w:rPr>
        <w:t>ADRESA PRO PODÁNÍ NABÍDKY</w:t>
      </w:r>
      <w:r w:rsidRPr="007455F4">
        <w:rPr>
          <w:rFonts w:ascii="Verdana" w:hAnsi="Verdana"/>
          <w:b/>
          <w:sz w:val="28"/>
        </w:rPr>
        <w:t>:</w:t>
      </w:r>
    </w:p>
    <w:p w14:paraId="1D1B7DD8" w14:textId="77777777" w:rsidR="00130BA4" w:rsidRDefault="00130BA4" w:rsidP="000C6A10">
      <w:pPr>
        <w:spacing w:line="276" w:lineRule="auto"/>
        <w:ind w:firstLine="8789"/>
        <w:rPr>
          <w:rFonts w:ascii="Verdana" w:hAnsi="Verdana"/>
          <w:b/>
          <w:sz w:val="28"/>
        </w:rPr>
      </w:pPr>
    </w:p>
    <w:p w14:paraId="42B785A9" w14:textId="77777777" w:rsidR="000C6A10" w:rsidRPr="007455F4" w:rsidRDefault="000C6A10" w:rsidP="000C6A10">
      <w:pPr>
        <w:spacing w:line="276" w:lineRule="auto"/>
        <w:ind w:firstLine="8789"/>
        <w:rPr>
          <w:rFonts w:ascii="Verdana" w:hAnsi="Verdana"/>
          <w:b/>
          <w:sz w:val="28"/>
        </w:rPr>
      </w:pPr>
      <w:r w:rsidRPr="007455F4">
        <w:rPr>
          <w:rFonts w:ascii="Verdana" w:hAnsi="Verdana"/>
          <w:b/>
          <w:sz w:val="28"/>
        </w:rPr>
        <w:t>DOTin s.r.o.</w:t>
      </w:r>
    </w:p>
    <w:p w14:paraId="158F7518" w14:textId="77777777" w:rsidR="000C6A10" w:rsidRPr="000040A6" w:rsidRDefault="000C6A10" w:rsidP="000C6A10">
      <w:pPr>
        <w:spacing w:line="276" w:lineRule="auto"/>
        <w:ind w:firstLine="8789"/>
        <w:rPr>
          <w:rFonts w:ascii="Verdana" w:hAnsi="Verdana"/>
          <w:sz w:val="28"/>
        </w:rPr>
      </w:pPr>
      <w:r w:rsidRPr="000040A6">
        <w:rPr>
          <w:rFonts w:ascii="Verdana" w:hAnsi="Verdana"/>
          <w:sz w:val="28"/>
        </w:rPr>
        <w:t>Žižkova tř. 12</w:t>
      </w:r>
    </w:p>
    <w:p w14:paraId="3B8BE53F" w14:textId="77777777" w:rsidR="000C6A10" w:rsidRPr="007455F4" w:rsidRDefault="000C6A10" w:rsidP="000C6A10">
      <w:pPr>
        <w:spacing w:line="276" w:lineRule="auto"/>
        <w:ind w:firstLine="8789"/>
        <w:rPr>
          <w:rFonts w:ascii="Verdana" w:hAnsi="Verdana"/>
          <w:sz w:val="28"/>
        </w:rPr>
      </w:pPr>
      <w:r w:rsidRPr="000040A6">
        <w:rPr>
          <w:rFonts w:ascii="Verdana" w:hAnsi="Verdana"/>
          <w:sz w:val="28"/>
        </w:rPr>
        <w:t>37001 České Budějovice</w:t>
      </w:r>
    </w:p>
    <w:p w14:paraId="00E67F54" w14:textId="77777777" w:rsidR="00006DD9" w:rsidRPr="000C6A10" w:rsidRDefault="002D0222" w:rsidP="000C6A10">
      <w:pPr>
        <w:tabs>
          <w:tab w:val="left" w:pos="8070"/>
          <w:tab w:val="right" w:pos="12900"/>
        </w:tabs>
        <w:ind w:right="1386"/>
        <w:rPr>
          <w:rFonts w:ascii="Verdana" w:hAnsi="Verdana"/>
        </w:rPr>
      </w:pPr>
      <w:hyperlink r:id="rId12" w:history="1"/>
      <w:r w:rsidR="00006DD9" w:rsidRPr="00842B46">
        <w:rPr>
          <w:rFonts w:ascii="Verdana" w:hAnsi="Verdana"/>
        </w:rPr>
        <w:tab/>
      </w:r>
      <w:r w:rsidR="00006DD9" w:rsidRPr="00842B46">
        <w:rPr>
          <w:rFonts w:ascii="Verdana" w:hAnsi="Verdana"/>
        </w:rPr>
        <w:tab/>
      </w:r>
    </w:p>
    <w:sectPr w:rsidR="00006DD9" w:rsidRPr="000C6A10" w:rsidSect="00210FD0">
      <w:headerReference w:type="default" r:id="rId13"/>
      <w:footerReference w:type="default" r:id="rId14"/>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E046D" w14:textId="77777777" w:rsidR="002D0222" w:rsidRDefault="002D0222" w:rsidP="0003055D">
      <w:r>
        <w:separator/>
      </w:r>
    </w:p>
  </w:endnote>
  <w:endnote w:type="continuationSeparator" w:id="0">
    <w:p w14:paraId="25BB9CAC" w14:textId="77777777" w:rsidR="002D0222" w:rsidRDefault="002D0222"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uxiMono">
    <w:panose1 w:val="00000000000000000000"/>
    <w:charset w:val="EE"/>
    <w:family w:val="auto"/>
    <w:notTrueType/>
    <w:pitch w:val="default"/>
    <w:sig w:usb0="00000005" w:usb1="00000000" w:usb2="00000000" w:usb3="00000000" w:csb0="00000002" w:csb1="00000000"/>
  </w:font>
  <w:font w:name="Verdana,Times New Roman">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AF409" w14:textId="2930BE67" w:rsidR="000E029F" w:rsidRPr="009E4F32" w:rsidRDefault="000E029F">
    <w:pPr>
      <w:pStyle w:val="Zpat"/>
      <w:jc w:val="center"/>
      <w:rPr>
        <w:rFonts w:ascii="Verdana" w:hAnsi="Verdana"/>
        <w:sz w:val="20"/>
      </w:rPr>
    </w:pPr>
    <w:r w:rsidRPr="009E4F32">
      <w:rPr>
        <w:rFonts w:ascii="Verdana" w:hAnsi="Verdana"/>
        <w:sz w:val="20"/>
      </w:rPr>
      <w:fldChar w:fldCharType="begin"/>
    </w:r>
    <w:r w:rsidRPr="009E4F32">
      <w:rPr>
        <w:rFonts w:ascii="Verdana" w:hAnsi="Verdana"/>
        <w:sz w:val="20"/>
      </w:rPr>
      <w:instrText>PAGE   \* MERGEFORMAT</w:instrText>
    </w:r>
    <w:r w:rsidRPr="009E4F32">
      <w:rPr>
        <w:rFonts w:ascii="Verdana" w:hAnsi="Verdana"/>
        <w:sz w:val="20"/>
      </w:rPr>
      <w:fldChar w:fldCharType="separate"/>
    </w:r>
    <w:r w:rsidR="000C32FF" w:rsidRPr="000C32FF">
      <w:rPr>
        <w:rFonts w:ascii="Verdana" w:hAnsi="Verdana"/>
        <w:noProof/>
        <w:sz w:val="20"/>
        <w:lang w:val="cs-CZ"/>
      </w:rPr>
      <w:t>4</w:t>
    </w:r>
    <w:r w:rsidRPr="009E4F32">
      <w:rPr>
        <w:rFonts w:ascii="Verdana" w:hAnsi="Verdana"/>
        <w:sz w:val="20"/>
      </w:rPr>
      <w:fldChar w:fldCharType="end"/>
    </w:r>
  </w:p>
  <w:p w14:paraId="4EA0C9D8" w14:textId="77777777" w:rsidR="000E029F" w:rsidRDefault="000E029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454572"/>
      <w:docPartObj>
        <w:docPartGallery w:val="Page Numbers (Bottom of Page)"/>
        <w:docPartUnique/>
      </w:docPartObj>
    </w:sdtPr>
    <w:sdtEndPr/>
    <w:sdtContent>
      <w:p w14:paraId="047B4840" w14:textId="51965C70" w:rsidR="000E029F" w:rsidRDefault="000E029F">
        <w:pPr>
          <w:pStyle w:val="Zpat"/>
          <w:jc w:val="center"/>
        </w:pPr>
        <w:r w:rsidRPr="0032351B">
          <w:rPr>
            <w:rFonts w:ascii="Verdana" w:hAnsi="Verdana"/>
            <w:sz w:val="20"/>
          </w:rPr>
          <w:fldChar w:fldCharType="begin"/>
        </w:r>
        <w:r w:rsidRPr="0032351B">
          <w:rPr>
            <w:rFonts w:ascii="Verdana" w:hAnsi="Verdana"/>
            <w:sz w:val="20"/>
          </w:rPr>
          <w:instrText>PAGE   \* MERGEFORMAT</w:instrText>
        </w:r>
        <w:r w:rsidRPr="0032351B">
          <w:rPr>
            <w:rFonts w:ascii="Verdana" w:hAnsi="Verdana"/>
            <w:sz w:val="20"/>
          </w:rPr>
          <w:fldChar w:fldCharType="separate"/>
        </w:r>
        <w:r w:rsidR="000C32FF" w:rsidRPr="000C32FF">
          <w:rPr>
            <w:rFonts w:ascii="Verdana" w:hAnsi="Verdana"/>
            <w:noProof/>
            <w:sz w:val="20"/>
            <w:lang w:val="cs-CZ"/>
          </w:rPr>
          <w:t>7</w:t>
        </w:r>
        <w:r w:rsidRPr="0032351B">
          <w:rPr>
            <w:rFonts w:ascii="Verdana" w:hAnsi="Verdana"/>
            <w:sz w:val="20"/>
          </w:rPr>
          <w:fldChar w:fldCharType="end"/>
        </w:r>
      </w:p>
    </w:sdtContent>
  </w:sdt>
  <w:p w14:paraId="088F677D" w14:textId="77777777" w:rsidR="000E029F" w:rsidRDefault="000E029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CE751" w14:textId="3BBE9429" w:rsidR="000E029F" w:rsidRPr="009E4F32" w:rsidRDefault="000E029F">
    <w:pPr>
      <w:pStyle w:val="Zpat"/>
      <w:jc w:val="center"/>
      <w:rPr>
        <w:rFonts w:ascii="Verdana" w:hAnsi="Verdana"/>
        <w:sz w:val="20"/>
      </w:rPr>
    </w:pPr>
    <w:r w:rsidRPr="009E4F32">
      <w:rPr>
        <w:rFonts w:ascii="Verdana" w:hAnsi="Verdana"/>
        <w:sz w:val="20"/>
      </w:rPr>
      <w:fldChar w:fldCharType="begin"/>
    </w:r>
    <w:r w:rsidRPr="009E4F32">
      <w:rPr>
        <w:rFonts w:ascii="Verdana" w:hAnsi="Verdana"/>
        <w:sz w:val="20"/>
      </w:rPr>
      <w:instrText>PAGE   \* MERGEFORMAT</w:instrText>
    </w:r>
    <w:r w:rsidRPr="009E4F32">
      <w:rPr>
        <w:rFonts w:ascii="Verdana" w:hAnsi="Verdana"/>
        <w:sz w:val="20"/>
      </w:rPr>
      <w:fldChar w:fldCharType="separate"/>
    </w:r>
    <w:r w:rsidR="00F76567" w:rsidRPr="00F76567">
      <w:rPr>
        <w:rFonts w:ascii="Verdana" w:hAnsi="Verdana"/>
        <w:noProof/>
        <w:sz w:val="20"/>
        <w:lang w:val="cs-CZ"/>
      </w:rPr>
      <w:t>1</w:t>
    </w:r>
    <w:r w:rsidRPr="009E4F32">
      <w:rPr>
        <w:rFonts w:ascii="Verdana" w:hAnsi="Verdana"/>
        <w:sz w:val="20"/>
      </w:rPr>
      <w:fldChar w:fldCharType="end"/>
    </w:r>
  </w:p>
  <w:p w14:paraId="6B32CAD1" w14:textId="77777777" w:rsidR="000E029F" w:rsidRDefault="000E029F">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86028" w14:textId="77777777" w:rsidR="000E029F" w:rsidRDefault="000E029F">
    <w:pPr>
      <w:pStyle w:val="Zpat"/>
      <w:jc w:val="center"/>
    </w:pPr>
  </w:p>
  <w:p w14:paraId="39ADD12C" w14:textId="77777777" w:rsidR="000E029F" w:rsidRDefault="000E029F">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D83CB" w14:textId="77777777" w:rsidR="002D0222" w:rsidRDefault="002D0222" w:rsidP="0003055D">
      <w:r>
        <w:separator/>
      </w:r>
    </w:p>
  </w:footnote>
  <w:footnote w:type="continuationSeparator" w:id="0">
    <w:p w14:paraId="312198AC" w14:textId="77777777" w:rsidR="002D0222" w:rsidRDefault="002D0222" w:rsidP="0003055D">
      <w:r>
        <w:continuationSeparator/>
      </w:r>
    </w:p>
  </w:footnote>
  <w:footnote w:id="1">
    <w:p w14:paraId="7EBB78C1" w14:textId="33128FED" w:rsidR="000E029F" w:rsidRPr="00B67BF5" w:rsidRDefault="000E029F" w:rsidP="00B67BF5">
      <w:pPr>
        <w:pStyle w:val="Textpoznpodarou"/>
        <w:spacing w:line="360" w:lineRule="auto"/>
        <w:rPr>
          <w:rFonts w:ascii="Verdana" w:hAnsi="Verdana"/>
          <w:sz w:val="14"/>
          <w:szCs w:val="14"/>
          <w:lang w:val="cs-CZ"/>
        </w:rPr>
      </w:pPr>
      <w:r w:rsidRPr="00B67BF5">
        <w:rPr>
          <w:rStyle w:val="Znakapoznpodarou"/>
          <w:rFonts w:ascii="Verdana" w:hAnsi="Verdana"/>
          <w:sz w:val="14"/>
          <w:szCs w:val="14"/>
        </w:rPr>
        <w:footnoteRef/>
      </w:r>
      <w:r w:rsidRPr="00B67BF5">
        <w:rPr>
          <w:rFonts w:ascii="Verdana" w:hAnsi="Verdana"/>
          <w:sz w:val="14"/>
          <w:szCs w:val="14"/>
        </w:rPr>
        <w:t xml:space="preserve"> </w:t>
      </w:r>
      <w:r>
        <w:rPr>
          <w:rFonts w:ascii="Verdana" w:hAnsi="Verdana"/>
          <w:sz w:val="14"/>
          <w:szCs w:val="14"/>
          <w:lang w:val="cs-CZ"/>
        </w:rPr>
        <w:t xml:space="preserve">Zákon </w:t>
      </w:r>
      <w:r w:rsidRPr="00D43C56">
        <w:rPr>
          <w:rFonts w:ascii="Verdana" w:hAnsi="Verdana"/>
          <w:sz w:val="14"/>
          <w:szCs w:val="14"/>
          <w:lang w:val="cs-CZ"/>
        </w:rPr>
        <w:t>č. 89/2012 Sb., občanský zákoník</w:t>
      </w:r>
    </w:p>
  </w:footnote>
  <w:footnote w:id="2">
    <w:p w14:paraId="5C94C092" w14:textId="77777777" w:rsidR="000E029F" w:rsidRPr="00DD4D76" w:rsidRDefault="000E029F" w:rsidP="00B67BF5">
      <w:pPr>
        <w:pStyle w:val="Zpat"/>
        <w:spacing w:line="360" w:lineRule="auto"/>
        <w:rPr>
          <w:rFonts w:ascii="Verdana" w:hAnsi="Verdana"/>
          <w:sz w:val="14"/>
          <w:szCs w:val="14"/>
        </w:rPr>
      </w:pPr>
      <w:r w:rsidRPr="00B67BF5">
        <w:rPr>
          <w:rStyle w:val="Znakapoznpodarou"/>
          <w:rFonts w:ascii="Verdana" w:hAnsi="Verdana"/>
          <w:sz w:val="14"/>
          <w:szCs w:val="14"/>
        </w:rPr>
        <w:footnoteRef/>
      </w:r>
      <w:r w:rsidRPr="00B67BF5">
        <w:rPr>
          <w:rFonts w:ascii="Verdana" w:hAnsi="Verdana"/>
          <w:sz w:val="14"/>
          <w:szCs w:val="14"/>
          <w:vertAlign w:val="superscript"/>
        </w:rPr>
        <w:t>)</w:t>
      </w:r>
      <w:r w:rsidRPr="00B67BF5">
        <w:rPr>
          <w:rFonts w:ascii="Verdana" w:hAnsi="Verdana"/>
          <w:sz w:val="14"/>
          <w:szCs w:val="14"/>
        </w:rPr>
        <w:t xml:space="preserve"> Zákon č. 182/2006 Sb., o úpadku a způsobech jeho řešení (insolvenční zákon), ve znění pozdějších předpisů.</w:t>
      </w:r>
    </w:p>
  </w:footnote>
  <w:footnote w:id="3">
    <w:p w14:paraId="51AC8465" w14:textId="77777777" w:rsidR="000E029F" w:rsidRPr="00B2746D" w:rsidRDefault="000E029F" w:rsidP="005E545D">
      <w:pPr>
        <w:pStyle w:val="Textpoznpodarou"/>
      </w:pPr>
      <w:r w:rsidRPr="00DD4D76">
        <w:rPr>
          <w:rStyle w:val="Znakapoznpodarou"/>
          <w:rFonts w:ascii="Verdana" w:hAnsi="Verdana"/>
          <w:sz w:val="14"/>
          <w:szCs w:val="14"/>
        </w:rPr>
        <w:footnoteRef/>
      </w:r>
      <w:r w:rsidRPr="00DD4D76">
        <w:rPr>
          <w:rFonts w:ascii="Verdana" w:hAnsi="Verdana"/>
          <w:sz w:val="14"/>
          <w:szCs w:val="14"/>
        </w:rPr>
        <w:t xml:space="preserve"> § 5 písm. e) bod 3 zákona č. 435/2004 Sb., o zaměstnanosti, ve znění pozdějších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1E737" w14:textId="77777777" w:rsidR="000E029F" w:rsidRPr="00221A5F" w:rsidRDefault="000E029F" w:rsidP="000C6A10">
    <w:pPr>
      <w:pStyle w:val="Zhlav"/>
      <w:spacing w:line="360" w:lineRule="auto"/>
      <w:rPr>
        <w:rFonts w:ascii="Segoe UI" w:hAnsi="Segoe UI" w:cs="Segoe UI"/>
        <w:b/>
        <w:color w:val="C00000"/>
        <w:sz w:val="20"/>
        <w:szCs w:val="20"/>
        <w:lang w:val="cs-C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C73CF" w14:textId="1FD39C4D" w:rsidR="000E029F" w:rsidRPr="001E12B9" w:rsidRDefault="000E029F" w:rsidP="00B820DC">
    <w:pPr>
      <w:shd w:val="clear" w:color="auto" w:fill="FFFFFF" w:themeFill="background1"/>
      <w:spacing w:line="360" w:lineRule="auto"/>
      <w:jc w:val="both"/>
      <w:rPr>
        <w:rFonts w:ascii="Verdana" w:hAnsi="Verdana" w:cs="Times New Roman"/>
        <w:b/>
        <w:caps/>
        <w:color w:val="92D050"/>
        <w:sz w:val="16"/>
        <w:szCs w:val="16"/>
        <w:u w:val="single"/>
      </w:rPr>
    </w:pPr>
    <w:r w:rsidRPr="001E12B9">
      <w:rPr>
        <w:rFonts w:ascii="Verdana" w:hAnsi="Verdana" w:cs="Times New Roman"/>
        <w:b/>
        <w:caps/>
        <w:color w:val="92D050"/>
        <w:sz w:val="16"/>
        <w:szCs w:val="16"/>
        <w:u w:val="single"/>
      </w:rPr>
      <w:t>Příloha č. V</w:t>
    </w:r>
  </w:p>
  <w:p w14:paraId="6CA3CB7E" w14:textId="77777777" w:rsidR="000E029F" w:rsidRPr="00B820DC" w:rsidRDefault="000E029F">
    <w:pPr>
      <w:pStyle w:val="Zhlav"/>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2FD3"/>
    <w:multiLevelType w:val="hybridMultilevel"/>
    <w:tmpl w:val="C68C6FD8"/>
    <w:lvl w:ilvl="0" w:tplc="00000002">
      <w:numFmt w:val="bullet"/>
      <w:lvlText w:val="-"/>
      <w:lvlJc w:val="left"/>
      <w:pPr>
        <w:ind w:left="2160" w:hanging="360"/>
      </w:pPr>
      <w:rPr>
        <w:rFonts w:ascii="Tahoma" w:hAnsi="Tahoma" w:hint="default"/>
        <w:color w:val="auto"/>
        <w:sz w:val="22"/>
        <w:szCs w:val="22"/>
      </w:rPr>
    </w:lvl>
    <w:lvl w:ilvl="1" w:tplc="04050019" w:tentative="1">
      <w:start w:val="1"/>
      <w:numFmt w:val="bullet"/>
      <w:lvlText w:val="o"/>
      <w:lvlJc w:val="left"/>
      <w:pPr>
        <w:ind w:left="2880" w:hanging="360"/>
      </w:pPr>
      <w:rPr>
        <w:rFonts w:ascii="Courier New" w:hAnsi="Courier New" w:cs="Courier New"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1" w15:restartNumberingAfterBreak="0">
    <w:nsid w:val="0B6F456A"/>
    <w:multiLevelType w:val="hybridMultilevel"/>
    <w:tmpl w:val="60AC1110"/>
    <w:lvl w:ilvl="0" w:tplc="ECBCA7FE">
      <w:start w:val="1"/>
      <w:numFmt w:val="bullet"/>
      <w:lvlText w:val=""/>
      <w:lvlJc w:val="left"/>
      <w:pPr>
        <w:ind w:left="2160" w:hanging="360"/>
      </w:pPr>
      <w:rPr>
        <w:rFonts w:ascii="Symbol" w:hAnsi="Symbol" w:hint="default"/>
        <w:color w:val="auto"/>
        <w:sz w:val="22"/>
        <w:szCs w:val="22"/>
      </w:rPr>
    </w:lvl>
    <w:lvl w:ilvl="1" w:tplc="35242438">
      <w:start w:val="2"/>
      <w:numFmt w:val="bullet"/>
      <w:lvlText w:val="-"/>
      <w:lvlJc w:val="left"/>
      <w:pPr>
        <w:ind w:left="2880" w:hanging="360"/>
      </w:pPr>
      <w:rPr>
        <w:rFonts w:ascii="Verdana" w:eastAsia="Times New Roman" w:hAnsi="Verdana" w:cs="Tahoma"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2" w15:restartNumberingAfterBreak="0">
    <w:nsid w:val="11F81C12"/>
    <w:multiLevelType w:val="hybridMultilevel"/>
    <w:tmpl w:val="51EC27AC"/>
    <w:lvl w:ilvl="0" w:tplc="38F8F5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ED2134"/>
    <w:multiLevelType w:val="hybridMultilevel"/>
    <w:tmpl w:val="EFE6F6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BF0DBF"/>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 w15:restartNumberingAfterBreak="0">
    <w:nsid w:val="154063BE"/>
    <w:multiLevelType w:val="hybridMultilevel"/>
    <w:tmpl w:val="6F9E96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057A30"/>
    <w:multiLevelType w:val="hybridMultilevel"/>
    <w:tmpl w:val="A80696C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1F2E51E1"/>
    <w:multiLevelType w:val="hybridMultilevel"/>
    <w:tmpl w:val="A06614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130330"/>
    <w:multiLevelType w:val="hybridMultilevel"/>
    <w:tmpl w:val="08DE84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AD4AB3"/>
    <w:multiLevelType w:val="hybridMultilevel"/>
    <w:tmpl w:val="00480EF6"/>
    <w:lvl w:ilvl="0" w:tplc="75243FA6">
      <w:start w:val="1"/>
      <w:numFmt w:val="decimal"/>
      <w:lvlText w:val="%1)"/>
      <w:lvlJc w:val="left"/>
      <w:pPr>
        <w:ind w:left="2215" w:hanging="360"/>
      </w:pPr>
      <w:rPr>
        <w:b/>
      </w:rPr>
    </w:lvl>
    <w:lvl w:ilvl="1" w:tplc="04050019" w:tentative="1">
      <w:start w:val="1"/>
      <w:numFmt w:val="lowerLetter"/>
      <w:lvlText w:val="%2."/>
      <w:lvlJc w:val="left"/>
      <w:pPr>
        <w:ind w:left="2935" w:hanging="360"/>
      </w:pPr>
    </w:lvl>
    <w:lvl w:ilvl="2" w:tplc="0405001B" w:tentative="1">
      <w:start w:val="1"/>
      <w:numFmt w:val="lowerRoman"/>
      <w:lvlText w:val="%3."/>
      <w:lvlJc w:val="right"/>
      <w:pPr>
        <w:ind w:left="3655" w:hanging="180"/>
      </w:pPr>
    </w:lvl>
    <w:lvl w:ilvl="3" w:tplc="0405000F" w:tentative="1">
      <w:start w:val="1"/>
      <w:numFmt w:val="decimal"/>
      <w:lvlText w:val="%4."/>
      <w:lvlJc w:val="left"/>
      <w:pPr>
        <w:ind w:left="4375" w:hanging="360"/>
      </w:pPr>
    </w:lvl>
    <w:lvl w:ilvl="4" w:tplc="04050019" w:tentative="1">
      <w:start w:val="1"/>
      <w:numFmt w:val="lowerLetter"/>
      <w:lvlText w:val="%5."/>
      <w:lvlJc w:val="left"/>
      <w:pPr>
        <w:ind w:left="5095" w:hanging="360"/>
      </w:pPr>
    </w:lvl>
    <w:lvl w:ilvl="5" w:tplc="0405001B" w:tentative="1">
      <w:start w:val="1"/>
      <w:numFmt w:val="lowerRoman"/>
      <w:lvlText w:val="%6."/>
      <w:lvlJc w:val="right"/>
      <w:pPr>
        <w:ind w:left="5815" w:hanging="180"/>
      </w:pPr>
    </w:lvl>
    <w:lvl w:ilvl="6" w:tplc="0405000F" w:tentative="1">
      <w:start w:val="1"/>
      <w:numFmt w:val="decimal"/>
      <w:lvlText w:val="%7."/>
      <w:lvlJc w:val="left"/>
      <w:pPr>
        <w:ind w:left="6535" w:hanging="360"/>
      </w:pPr>
    </w:lvl>
    <w:lvl w:ilvl="7" w:tplc="04050019" w:tentative="1">
      <w:start w:val="1"/>
      <w:numFmt w:val="lowerLetter"/>
      <w:lvlText w:val="%8."/>
      <w:lvlJc w:val="left"/>
      <w:pPr>
        <w:ind w:left="7255" w:hanging="360"/>
      </w:pPr>
    </w:lvl>
    <w:lvl w:ilvl="8" w:tplc="0405001B" w:tentative="1">
      <w:start w:val="1"/>
      <w:numFmt w:val="lowerRoman"/>
      <w:lvlText w:val="%9."/>
      <w:lvlJc w:val="right"/>
      <w:pPr>
        <w:ind w:left="7975" w:hanging="180"/>
      </w:pPr>
    </w:lvl>
  </w:abstractNum>
  <w:abstractNum w:abstractNumId="10" w15:restartNumberingAfterBreak="0">
    <w:nsid w:val="283A63E6"/>
    <w:multiLevelType w:val="hybridMultilevel"/>
    <w:tmpl w:val="CD326CA6"/>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11" w15:restartNumberingAfterBreak="0">
    <w:nsid w:val="2A473132"/>
    <w:multiLevelType w:val="hybridMultilevel"/>
    <w:tmpl w:val="DA8224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6A659A"/>
    <w:multiLevelType w:val="hybridMultilevel"/>
    <w:tmpl w:val="1D9662F0"/>
    <w:lvl w:ilvl="0" w:tplc="04050009">
      <w:start w:val="1"/>
      <w:numFmt w:val="bullet"/>
      <w:lvlText w:val=""/>
      <w:lvlJc w:val="left"/>
      <w:pPr>
        <w:ind w:left="709" w:hanging="360"/>
      </w:pPr>
      <w:rPr>
        <w:rFonts w:ascii="Wingdings" w:hAnsi="Wingdings" w:hint="default"/>
      </w:rPr>
    </w:lvl>
    <w:lvl w:ilvl="1" w:tplc="04050003" w:tentative="1">
      <w:start w:val="1"/>
      <w:numFmt w:val="bullet"/>
      <w:lvlText w:val="o"/>
      <w:lvlJc w:val="left"/>
      <w:pPr>
        <w:ind w:left="1429" w:hanging="360"/>
      </w:pPr>
      <w:rPr>
        <w:rFonts w:ascii="Courier New" w:hAnsi="Courier New" w:cs="Courier New" w:hint="default"/>
      </w:rPr>
    </w:lvl>
    <w:lvl w:ilvl="2" w:tplc="04050005" w:tentative="1">
      <w:start w:val="1"/>
      <w:numFmt w:val="bullet"/>
      <w:lvlText w:val=""/>
      <w:lvlJc w:val="left"/>
      <w:pPr>
        <w:ind w:left="2149" w:hanging="360"/>
      </w:pPr>
      <w:rPr>
        <w:rFonts w:ascii="Wingdings" w:hAnsi="Wingdings" w:hint="default"/>
      </w:rPr>
    </w:lvl>
    <w:lvl w:ilvl="3" w:tplc="04050001" w:tentative="1">
      <w:start w:val="1"/>
      <w:numFmt w:val="bullet"/>
      <w:lvlText w:val=""/>
      <w:lvlJc w:val="left"/>
      <w:pPr>
        <w:ind w:left="2869" w:hanging="360"/>
      </w:pPr>
      <w:rPr>
        <w:rFonts w:ascii="Symbol" w:hAnsi="Symbol" w:hint="default"/>
      </w:rPr>
    </w:lvl>
    <w:lvl w:ilvl="4" w:tplc="04050003" w:tentative="1">
      <w:start w:val="1"/>
      <w:numFmt w:val="bullet"/>
      <w:lvlText w:val="o"/>
      <w:lvlJc w:val="left"/>
      <w:pPr>
        <w:ind w:left="3589" w:hanging="360"/>
      </w:pPr>
      <w:rPr>
        <w:rFonts w:ascii="Courier New" w:hAnsi="Courier New" w:cs="Courier New" w:hint="default"/>
      </w:rPr>
    </w:lvl>
    <w:lvl w:ilvl="5" w:tplc="04050005" w:tentative="1">
      <w:start w:val="1"/>
      <w:numFmt w:val="bullet"/>
      <w:lvlText w:val=""/>
      <w:lvlJc w:val="left"/>
      <w:pPr>
        <w:ind w:left="4309" w:hanging="360"/>
      </w:pPr>
      <w:rPr>
        <w:rFonts w:ascii="Wingdings" w:hAnsi="Wingdings" w:hint="default"/>
      </w:rPr>
    </w:lvl>
    <w:lvl w:ilvl="6" w:tplc="04050001" w:tentative="1">
      <w:start w:val="1"/>
      <w:numFmt w:val="bullet"/>
      <w:lvlText w:val=""/>
      <w:lvlJc w:val="left"/>
      <w:pPr>
        <w:ind w:left="5029" w:hanging="360"/>
      </w:pPr>
      <w:rPr>
        <w:rFonts w:ascii="Symbol" w:hAnsi="Symbol" w:hint="default"/>
      </w:rPr>
    </w:lvl>
    <w:lvl w:ilvl="7" w:tplc="04050003" w:tentative="1">
      <w:start w:val="1"/>
      <w:numFmt w:val="bullet"/>
      <w:lvlText w:val="o"/>
      <w:lvlJc w:val="left"/>
      <w:pPr>
        <w:ind w:left="5749" w:hanging="360"/>
      </w:pPr>
      <w:rPr>
        <w:rFonts w:ascii="Courier New" w:hAnsi="Courier New" w:cs="Courier New" w:hint="default"/>
      </w:rPr>
    </w:lvl>
    <w:lvl w:ilvl="8" w:tplc="04050005" w:tentative="1">
      <w:start w:val="1"/>
      <w:numFmt w:val="bullet"/>
      <w:lvlText w:val=""/>
      <w:lvlJc w:val="left"/>
      <w:pPr>
        <w:ind w:left="6469" w:hanging="360"/>
      </w:pPr>
      <w:rPr>
        <w:rFonts w:ascii="Wingdings" w:hAnsi="Wingdings" w:hint="default"/>
      </w:rPr>
    </w:lvl>
  </w:abstractNum>
  <w:abstractNum w:abstractNumId="13" w15:restartNumberingAfterBreak="0">
    <w:nsid w:val="2A780315"/>
    <w:multiLevelType w:val="hybridMultilevel"/>
    <w:tmpl w:val="EE3E4232"/>
    <w:lvl w:ilvl="0" w:tplc="00000002">
      <w:numFmt w:val="bullet"/>
      <w:lvlText w:val="-"/>
      <w:lvlJc w:val="left"/>
      <w:pPr>
        <w:ind w:left="2880" w:hanging="360"/>
      </w:pPr>
      <w:rPr>
        <w:rFonts w:ascii="Tahoma" w:hAnsi="Tahoma" w:hint="default"/>
        <w:color w:val="auto"/>
        <w:sz w:val="22"/>
        <w:szCs w:val="22"/>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14" w15:restartNumberingAfterBreak="0">
    <w:nsid w:val="2E470ABD"/>
    <w:multiLevelType w:val="hybridMultilevel"/>
    <w:tmpl w:val="3C8897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186D68"/>
    <w:multiLevelType w:val="hybridMultilevel"/>
    <w:tmpl w:val="CD326CA6"/>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16" w15:restartNumberingAfterBreak="0">
    <w:nsid w:val="38FA0989"/>
    <w:multiLevelType w:val="hybridMultilevel"/>
    <w:tmpl w:val="96B670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9F46C0"/>
    <w:multiLevelType w:val="hybridMultilevel"/>
    <w:tmpl w:val="EC343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157798"/>
    <w:multiLevelType w:val="multilevel"/>
    <w:tmpl w:val="D1A2CAB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3A71AD"/>
    <w:multiLevelType w:val="hybridMultilevel"/>
    <w:tmpl w:val="A5BC9C36"/>
    <w:lvl w:ilvl="0" w:tplc="04050001">
      <w:start w:val="1"/>
      <w:numFmt w:val="bullet"/>
      <w:lvlText w:val=""/>
      <w:lvlJc w:val="left"/>
      <w:pPr>
        <w:ind w:left="1146" w:hanging="360"/>
      </w:pPr>
      <w:rPr>
        <w:rFonts w:ascii="Symbol" w:hAnsi="Symbol" w:hint="default"/>
      </w:rPr>
    </w:lvl>
    <w:lvl w:ilvl="1" w:tplc="04050001">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15:restartNumberingAfterBreak="0">
    <w:nsid w:val="3BCE1BF2"/>
    <w:multiLevelType w:val="hybridMultilevel"/>
    <w:tmpl w:val="8E3C3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FF152EE"/>
    <w:multiLevelType w:val="hybridMultilevel"/>
    <w:tmpl w:val="6E5E72EC"/>
    <w:lvl w:ilvl="0" w:tplc="DC4E2F4C">
      <w:start w:val="1"/>
      <w:numFmt w:val="bullet"/>
      <w:lvlText w:val="-"/>
      <w:lvlJc w:val="left"/>
      <w:pPr>
        <w:ind w:left="1571" w:hanging="360"/>
      </w:pPr>
      <w:rPr>
        <w:rFonts w:ascii="Tahoma" w:hAnsi="Tahoma" w:cs="Tahoma" w:hint="default"/>
        <w:b/>
        <w:i w:val="0"/>
        <w:u w:val="single"/>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2" w15:restartNumberingAfterBreak="0">
    <w:nsid w:val="4C9A6D77"/>
    <w:multiLevelType w:val="hybridMultilevel"/>
    <w:tmpl w:val="540A70B8"/>
    <w:lvl w:ilvl="0" w:tplc="15B06CE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BA2DA9"/>
    <w:multiLevelType w:val="hybridMultilevel"/>
    <w:tmpl w:val="58BA4F14"/>
    <w:lvl w:ilvl="0" w:tplc="0405000F">
      <w:start w:val="1"/>
      <w:numFmt w:val="decimal"/>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24" w15:restartNumberingAfterBreak="0">
    <w:nsid w:val="542422DC"/>
    <w:multiLevelType w:val="hybridMultilevel"/>
    <w:tmpl w:val="1E9EF37C"/>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5" w15:restartNumberingAfterBreak="0">
    <w:nsid w:val="547B4625"/>
    <w:multiLevelType w:val="hybridMultilevel"/>
    <w:tmpl w:val="01B8445C"/>
    <w:lvl w:ilvl="0" w:tplc="2DA6A5AA">
      <w:start w:val="6"/>
      <w:numFmt w:val="bullet"/>
      <w:lvlText w:val="-"/>
      <w:lvlJc w:val="left"/>
      <w:pPr>
        <w:ind w:left="705" w:hanging="360"/>
      </w:pPr>
      <w:rPr>
        <w:rFonts w:ascii="Verdana" w:eastAsia="Times New Roman" w:hAnsi="Verdana" w:cs="Times New Roman" w:hint="default"/>
      </w:rPr>
    </w:lvl>
    <w:lvl w:ilvl="1" w:tplc="04050003" w:tentative="1">
      <w:start w:val="1"/>
      <w:numFmt w:val="bullet"/>
      <w:lvlText w:val="o"/>
      <w:lvlJc w:val="left"/>
      <w:pPr>
        <w:ind w:left="1425" w:hanging="360"/>
      </w:pPr>
      <w:rPr>
        <w:rFonts w:ascii="Courier New" w:hAnsi="Courier New" w:cs="Courier New" w:hint="default"/>
      </w:rPr>
    </w:lvl>
    <w:lvl w:ilvl="2" w:tplc="04050005" w:tentative="1">
      <w:start w:val="1"/>
      <w:numFmt w:val="bullet"/>
      <w:lvlText w:val=""/>
      <w:lvlJc w:val="left"/>
      <w:pPr>
        <w:ind w:left="2145" w:hanging="360"/>
      </w:pPr>
      <w:rPr>
        <w:rFonts w:ascii="Wingdings" w:hAnsi="Wingdings" w:hint="default"/>
      </w:rPr>
    </w:lvl>
    <w:lvl w:ilvl="3" w:tplc="04050001" w:tentative="1">
      <w:start w:val="1"/>
      <w:numFmt w:val="bullet"/>
      <w:lvlText w:val=""/>
      <w:lvlJc w:val="left"/>
      <w:pPr>
        <w:ind w:left="2865" w:hanging="360"/>
      </w:pPr>
      <w:rPr>
        <w:rFonts w:ascii="Symbol" w:hAnsi="Symbol" w:hint="default"/>
      </w:rPr>
    </w:lvl>
    <w:lvl w:ilvl="4" w:tplc="04050003" w:tentative="1">
      <w:start w:val="1"/>
      <w:numFmt w:val="bullet"/>
      <w:lvlText w:val="o"/>
      <w:lvlJc w:val="left"/>
      <w:pPr>
        <w:ind w:left="3585" w:hanging="360"/>
      </w:pPr>
      <w:rPr>
        <w:rFonts w:ascii="Courier New" w:hAnsi="Courier New" w:cs="Courier New" w:hint="default"/>
      </w:rPr>
    </w:lvl>
    <w:lvl w:ilvl="5" w:tplc="04050005" w:tentative="1">
      <w:start w:val="1"/>
      <w:numFmt w:val="bullet"/>
      <w:lvlText w:val=""/>
      <w:lvlJc w:val="left"/>
      <w:pPr>
        <w:ind w:left="4305" w:hanging="360"/>
      </w:pPr>
      <w:rPr>
        <w:rFonts w:ascii="Wingdings" w:hAnsi="Wingdings" w:hint="default"/>
      </w:rPr>
    </w:lvl>
    <w:lvl w:ilvl="6" w:tplc="04050001" w:tentative="1">
      <w:start w:val="1"/>
      <w:numFmt w:val="bullet"/>
      <w:lvlText w:val=""/>
      <w:lvlJc w:val="left"/>
      <w:pPr>
        <w:ind w:left="5025" w:hanging="360"/>
      </w:pPr>
      <w:rPr>
        <w:rFonts w:ascii="Symbol" w:hAnsi="Symbol" w:hint="default"/>
      </w:rPr>
    </w:lvl>
    <w:lvl w:ilvl="7" w:tplc="04050003" w:tentative="1">
      <w:start w:val="1"/>
      <w:numFmt w:val="bullet"/>
      <w:lvlText w:val="o"/>
      <w:lvlJc w:val="left"/>
      <w:pPr>
        <w:ind w:left="5745" w:hanging="360"/>
      </w:pPr>
      <w:rPr>
        <w:rFonts w:ascii="Courier New" w:hAnsi="Courier New" w:cs="Courier New" w:hint="default"/>
      </w:rPr>
    </w:lvl>
    <w:lvl w:ilvl="8" w:tplc="04050005" w:tentative="1">
      <w:start w:val="1"/>
      <w:numFmt w:val="bullet"/>
      <w:lvlText w:val=""/>
      <w:lvlJc w:val="left"/>
      <w:pPr>
        <w:ind w:left="6465" w:hanging="360"/>
      </w:pPr>
      <w:rPr>
        <w:rFonts w:ascii="Wingdings" w:hAnsi="Wingdings" w:hint="default"/>
      </w:rPr>
    </w:lvl>
  </w:abstractNum>
  <w:abstractNum w:abstractNumId="26" w15:restartNumberingAfterBreak="0">
    <w:nsid w:val="54D525EE"/>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3D4280"/>
    <w:multiLevelType w:val="hybridMultilevel"/>
    <w:tmpl w:val="DEA03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8A911D4"/>
    <w:multiLevelType w:val="hybridMultilevel"/>
    <w:tmpl w:val="D5DC10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01731D"/>
    <w:multiLevelType w:val="hybridMultilevel"/>
    <w:tmpl w:val="E24C1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8BD7358"/>
    <w:multiLevelType w:val="hybridMultilevel"/>
    <w:tmpl w:val="A056A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B126B9D"/>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2" w15:restartNumberingAfterBreak="0">
    <w:nsid w:val="6DD845C9"/>
    <w:multiLevelType w:val="hybridMultilevel"/>
    <w:tmpl w:val="35FC9456"/>
    <w:lvl w:ilvl="0" w:tplc="5CD0212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2265960"/>
    <w:multiLevelType w:val="hybridMultilevel"/>
    <w:tmpl w:val="EC343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7570847"/>
    <w:multiLevelType w:val="hybridMultilevel"/>
    <w:tmpl w:val="E51026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E696443"/>
    <w:multiLevelType w:val="hybridMultilevel"/>
    <w:tmpl w:val="078CFBF6"/>
    <w:lvl w:ilvl="0" w:tplc="0405000F">
      <w:start w:val="1"/>
      <w:numFmt w:val="decimal"/>
      <w:lvlText w:val="%1."/>
      <w:lvlJc w:val="left"/>
      <w:pPr>
        <w:ind w:left="960" w:hanging="360"/>
      </w:p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36" w15:restartNumberingAfterBreak="0">
    <w:nsid w:val="7F924983"/>
    <w:multiLevelType w:val="hybridMultilevel"/>
    <w:tmpl w:val="D382B828"/>
    <w:lvl w:ilvl="0" w:tplc="0405000F">
      <w:start w:val="1"/>
      <w:numFmt w:val="bullet"/>
      <w:lvlText w:val=""/>
      <w:lvlJc w:val="left"/>
      <w:pPr>
        <w:ind w:left="720" w:hanging="360"/>
      </w:pPr>
      <w:rPr>
        <w:rFonts w:ascii="Symbol" w:hAnsi="Symbol" w:hint="default"/>
        <w:color w:val="auto"/>
        <w:sz w:val="22"/>
        <w:szCs w:val="22"/>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num w:numId="1">
    <w:abstractNumId w:val="36"/>
  </w:num>
  <w:num w:numId="2">
    <w:abstractNumId w:val="1"/>
  </w:num>
  <w:num w:numId="3">
    <w:abstractNumId w:val="0"/>
  </w:num>
  <w:num w:numId="4">
    <w:abstractNumId w:val="31"/>
  </w:num>
  <w:num w:numId="5">
    <w:abstractNumId w:val="9"/>
  </w:num>
  <w:num w:numId="6">
    <w:abstractNumId w:val="2"/>
  </w:num>
  <w:num w:numId="7">
    <w:abstractNumId w:val="16"/>
  </w:num>
  <w:num w:numId="8">
    <w:abstractNumId w:val="6"/>
  </w:num>
  <w:num w:numId="9">
    <w:abstractNumId w:val="21"/>
  </w:num>
  <w:num w:numId="10">
    <w:abstractNumId w:val="13"/>
  </w:num>
  <w:num w:numId="11">
    <w:abstractNumId w:val="20"/>
  </w:num>
  <w:num w:numId="12">
    <w:abstractNumId w:val="30"/>
  </w:num>
  <w:num w:numId="13">
    <w:abstractNumId w:val="29"/>
  </w:num>
  <w:num w:numId="14">
    <w:abstractNumId w:val="27"/>
  </w:num>
  <w:num w:numId="15">
    <w:abstractNumId w:val="4"/>
  </w:num>
  <w:num w:numId="16">
    <w:abstractNumId w:val="19"/>
  </w:num>
  <w:num w:numId="17">
    <w:abstractNumId w:val="34"/>
  </w:num>
  <w:num w:numId="18">
    <w:abstractNumId w:val="22"/>
  </w:num>
  <w:num w:numId="19">
    <w:abstractNumId w:val="32"/>
  </w:num>
  <w:num w:numId="20">
    <w:abstractNumId w:val="28"/>
  </w:num>
  <w:num w:numId="21">
    <w:abstractNumId w:val="11"/>
  </w:num>
  <w:num w:numId="22">
    <w:abstractNumId w:val="5"/>
  </w:num>
  <w:num w:numId="23">
    <w:abstractNumId w:val="26"/>
  </w:num>
  <w:num w:numId="24">
    <w:abstractNumId w:val="7"/>
  </w:num>
  <w:num w:numId="25">
    <w:abstractNumId w:val="3"/>
  </w:num>
  <w:num w:numId="26">
    <w:abstractNumId w:val="17"/>
  </w:num>
  <w:num w:numId="27">
    <w:abstractNumId w:val="35"/>
  </w:num>
  <w:num w:numId="28">
    <w:abstractNumId w:val="24"/>
  </w:num>
  <w:num w:numId="29">
    <w:abstractNumId w:val="15"/>
  </w:num>
  <w:num w:numId="30">
    <w:abstractNumId w:val="23"/>
  </w:num>
  <w:num w:numId="31">
    <w:abstractNumId w:val="10"/>
  </w:num>
  <w:num w:numId="32">
    <w:abstractNumId w:val="14"/>
  </w:num>
  <w:num w:numId="33">
    <w:abstractNumId w:val="25"/>
  </w:num>
  <w:num w:numId="34">
    <w:abstractNumId w:val="12"/>
  </w:num>
  <w:num w:numId="35">
    <w:abstractNumId w:val="18"/>
  </w:num>
  <w:num w:numId="36">
    <w:abstractNumId w:val="33"/>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5D"/>
    <w:rsid w:val="000040A6"/>
    <w:rsid w:val="0000500F"/>
    <w:rsid w:val="0000631D"/>
    <w:rsid w:val="00006959"/>
    <w:rsid w:val="00006DD9"/>
    <w:rsid w:val="000111FB"/>
    <w:rsid w:val="0002083C"/>
    <w:rsid w:val="00025336"/>
    <w:rsid w:val="0003055D"/>
    <w:rsid w:val="00041AD4"/>
    <w:rsid w:val="00053B73"/>
    <w:rsid w:val="00053C47"/>
    <w:rsid w:val="0007189E"/>
    <w:rsid w:val="00072E5B"/>
    <w:rsid w:val="0007781B"/>
    <w:rsid w:val="00083833"/>
    <w:rsid w:val="00086073"/>
    <w:rsid w:val="00096740"/>
    <w:rsid w:val="000A5CAF"/>
    <w:rsid w:val="000C0B0D"/>
    <w:rsid w:val="000C32FF"/>
    <w:rsid w:val="000C6A10"/>
    <w:rsid w:val="000C6BFD"/>
    <w:rsid w:val="000C726B"/>
    <w:rsid w:val="000E029F"/>
    <w:rsid w:val="000E1C2D"/>
    <w:rsid w:val="000E2B68"/>
    <w:rsid w:val="001052F8"/>
    <w:rsid w:val="001107F7"/>
    <w:rsid w:val="001151F1"/>
    <w:rsid w:val="00125C36"/>
    <w:rsid w:val="00125E92"/>
    <w:rsid w:val="00130BA4"/>
    <w:rsid w:val="00132866"/>
    <w:rsid w:val="00155A1B"/>
    <w:rsid w:val="001574ED"/>
    <w:rsid w:val="001608EF"/>
    <w:rsid w:val="00161466"/>
    <w:rsid w:val="001615B5"/>
    <w:rsid w:val="00170B44"/>
    <w:rsid w:val="0017663F"/>
    <w:rsid w:val="00186320"/>
    <w:rsid w:val="001C292F"/>
    <w:rsid w:val="001D1585"/>
    <w:rsid w:val="001D1B62"/>
    <w:rsid w:val="001E12B9"/>
    <w:rsid w:val="001E6031"/>
    <w:rsid w:val="001E77F6"/>
    <w:rsid w:val="001F2CAA"/>
    <w:rsid w:val="001F41E9"/>
    <w:rsid w:val="00200F0C"/>
    <w:rsid w:val="00210FD0"/>
    <w:rsid w:val="00216070"/>
    <w:rsid w:val="00220A0F"/>
    <w:rsid w:val="00224CEE"/>
    <w:rsid w:val="00251674"/>
    <w:rsid w:val="002558A8"/>
    <w:rsid w:val="0027030C"/>
    <w:rsid w:val="002749C3"/>
    <w:rsid w:val="00276B75"/>
    <w:rsid w:val="00291D50"/>
    <w:rsid w:val="00294F46"/>
    <w:rsid w:val="00297D6A"/>
    <w:rsid w:val="002B664F"/>
    <w:rsid w:val="002D0222"/>
    <w:rsid w:val="002D7CDF"/>
    <w:rsid w:val="002E319E"/>
    <w:rsid w:val="002F120C"/>
    <w:rsid w:val="0031685C"/>
    <w:rsid w:val="00320CD9"/>
    <w:rsid w:val="0032351B"/>
    <w:rsid w:val="00324D31"/>
    <w:rsid w:val="00330F0B"/>
    <w:rsid w:val="00333288"/>
    <w:rsid w:val="00343F50"/>
    <w:rsid w:val="00362260"/>
    <w:rsid w:val="0036246F"/>
    <w:rsid w:val="003A500B"/>
    <w:rsid w:val="003A733D"/>
    <w:rsid w:val="003B2105"/>
    <w:rsid w:val="003B61EF"/>
    <w:rsid w:val="003F1BDD"/>
    <w:rsid w:val="003F3229"/>
    <w:rsid w:val="00402267"/>
    <w:rsid w:val="00402C6E"/>
    <w:rsid w:val="00407584"/>
    <w:rsid w:val="00407F11"/>
    <w:rsid w:val="00421806"/>
    <w:rsid w:val="00424FF4"/>
    <w:rsid w:val="004273D7"/>
    <w:rsid w:val="00435120"/>
    <w:rsid w:val="00441476"/>
    <w:rsid w:val="00461FF9"/>
    <w:rsid w:val="00464C61"/>
    <w:rsid w:val="00466633"/>
    <w:rsid w:val="00496749"/>
    <w:rsid w:val="004C20A0"/>
    <w:rsid w:val="004D0737"/>
    <w:rsid w:val="004D69DA"/>
    <w:rsid w:val="004F5E1D"/>
    <w:rsid w:val="005014D5"/>
    <w:rsid w:val="00501694"/>
    <w:rsid w:val="00506E2B"/>
    <w:rsid w:val="00507091"/>
    <w:rsid w:val="00522316"/>
    <w:rsid w:val="00532248"/>
    <w:rsid w:val="005340ED"/>
    <w:rsid w:val="0053439D"/>
    <w:rsid w:val="00536AB2"/>
    <w:rsid w:val="0055586B"/>
    <w:rsid w:val="00563DAA"/>
    <w:rsid w:val="00567B96"/>
    <w:rsid w:val="00572058"/>
    <w:rsid w:val="00583066"/>
    <w:rsid w:val="005919E9"/>
    <w:rsid w:val="005A74E2"/>
    <w:rsid w:val="005B5933"/>
    <w:rsid w:val="005B7C33"/>
    <w:rsid w:val="005C7B78"/>
    <w:rsid w:val="005D5E49"/>
    <w:rsid w:val="005E1476"/>
    <w:rsid w:val="005E4C02"/>
    <w:rsid w:val="005E545D"/>
    <w:rsid w:val="005E676D"/>
    <w:rsid w:val="005E6CBA"/>
    <w:rsid w:val="005F5084"/>
    <w:rsid w:val="00614CBC"/>
    <w:rsid w:val="0062734C"/>
    <w:rsid w:val="0064765B"/>
    <w:rsid w:val="00647F6E"/>
    <w:rsid w:val="006718E8"/>
    <w:rsid w:val="00672905"/>
    <w:rsid w:val="0068353D"/>
    <w:rsid w:val="0068700D"/>
    <w:rsid w:val="00687824"/>
    <w:rsid w:val="00694B26"/>
    <w:rsid w:val="006A7349"/>
    <w:rsid w:val="006B0518"/>
    <w:rsid w:val="006B56EC"/>
    <w:rsid w:val="006D56AC"/>
    <w:rsid w:val="006D614D"/>
    <w:rsid w:val="006F25D4"/>
    <w:rsid w:val="0070116D"/>
    <w:rsid w:val="007159C0"/>
    <w:rsid w:val="00735041"/>
    <w:rsid w:val="00750B1B"/>
    <w:rsid w:val="00755727"/>
    <w:rsid w:val="007633C7"/>
    <w:rsid w:val="007652EE"/>
    <w:rsid w:val="007665EB"/>
    <w:rsid w:val="0076757E"/>
    <w:rsid w:val="00775251"/>
    <w:rsid w:val="00782BA6"/>
    <w:rsid w:val="00797A42"/>
    <w:rsid w:val="007A4A0F"/>
    <w:rsid w:val="007B2DC2"/>
    <w:rsid w:val="007D2DFA"/>
    <w:rsid w:val="007D427C"/>
    <w:rsid w:val="007D7AF4"/>
    <w:rsid w:val="007E3AE1"/>
    <w:rsid w:val="007F1279"/>
    <w:rsid w:val="007F6C15"/>
    <w:rsid w:val="008013C2"/>
    <w:rsid w:val="00804BC3"/>
    <w:rsid w:val="00841711"/>
    <w:rsid w:val="0085296C"/>
    <w:rsid w:val="00854DE5"/>
    <w:rsid w:val="00857819"/>
    <w:rsid w:val="00861740"/>
    <w:rsid w:val="008852D9"/>
    <w:rsid w:val="00886950"/>
    <w:rsid w:val="008A0539"/>
    <w:rsid w:val="008A1681"/>
    <w:rsid w:val="008A2317"/>
    <w:rsid w:val="008A5F0E"/>
    <w:rsid w:val="008B185E"/>
    <w:rsid w:val="008C27C2"/>
    <w:rsid w:val="008E213A"/>
    <w:rsid w:val="008F5B39"/>
    <w:rsid w:val="009069AC"/>
    <w:rsid w:val="00913FB5"/>
    <w:rsid w:val="0092510D"/>
    <w:rsid w:val="009422FC"/>
    <w:rsid w:val="00942A30"/>
    <w:rsid w:val="00947003"/>
    <w:rsid w:val="0095151F"/>
    <w:rsid w:val="009572CB"/>
    <w:rsid w:val="00973842"/>
    <w:rsid w:val="00986B77"/>
    <w:rsid w:val="00990391"/>
    <w:rsid w:val="0099197C"/>
    <w:rsid w:val="00995A97"/>
    <w:rsid w:val="009B4406"/>
    <w:rsid w:val="009D0402"/>
    <w:rsid w:val="009D3CCE"/>
    <w:rsid w:val="009D6CEB"/>
    <w:rsid w:val="009E0F3D"/>
    <w:rsid w:val="009E4F32"/>
    <w:rsid w:val="00A0073F"/>
    <w:rsid w:val="00A01044"/>
    <w:rsid w:val="00A044FF"/>
    <w:rsid w:val="00A17F45"/>
    <w:rsid w:val="00A6195D"/>
    <w:rsid w:val="00A62A4E"/>
    <w:rsid w:val="00A73BF4"/>
    <w:rsid w:val="00A75817"/>
    <w:rsid w:val="00A76DE0"/>
    <w:rsid w:val="00A8116B"/>
    <w:rsid w:val="00A83698"/>
    <w:rsid w:val="00A90C47"/>
    <w:rsid w:val="00AC02D0"/>
    <w:rsid w:val="00AC7459"/>
    <w:rsid w:val="00AD0979"/>
    <w:rsid w:val="00AD0C54"/>
    <w:rsid w:val="00AD344B"/>
    <w:rsid w:val="00AD6A60"/>
    <w:rsid w:val="00AF3070"/>
    <w:rsid w:val="00AF3297"/>
    <w:rsid w:val="00B05F13"/>
    <w:rsid w:val="00B201CD"/>
    <w:rsid w:val="00B22DFF"/>
    <w:rsid w:val="00B3092F"/>
    <w:rsid w:val="00B46539"/>
    <w:rsid w:val="00B5432B"/>
    <w:rsid w:val="00B627A6"/>
    <w:rsid w:val="00B67BF5"/>
    <w:rsid w:val="00B73638"/>
    <w:rsid w:val="00B81E72"/>
    <w:rsid w:val="00B820DC"/>
    <w:rsid w:val="00B92979"/>
    <w:rsid w:val="00BA3141"/>
    <w:rsid w:val="00BA41FE"/>
    <w:rsid w:val="00BC7426"/>
    <w:rsid w:val="00BD78B2"/>
    <w:rsid w:val="00BF35AC"/>
    <w:rsid w:val="00C13485"/>
    <w:rsid w:val="00C20A51"/>
    <w:rsid w:val="00C22B1F"/>
    <w:rsid w:val="00C23746"/>
    <w:rsid w:val="00C37AF3"/>
    <w:rsid w:val="00C45C3C"/>
    <w:rsid w:val="00C55F74"/>
    <w:rsid w:val="00C62FC1"/>
    <w:rsid w:val="00C66627"/>
    <w:rsid w:val="00C70D8B"/>
    <w:rsid w:val="00C83B30"/>
    <w:rsid w:val="00C84642"/>
    <w:rsid w:val="00CA1FA3"/>
    <w:rsid w:val="00CB4CD7"/>
    <w:rsid w:val="00CC5E06"/>
    <w:rsid w:val="00CD6FD7"/>
    <w:rsid w:val="00CE1478"/>
    <w:rsid w:val="00CE1A2A"/>
    <w:rsid w:val="00CE2D81"/>
    <w:rsid w:val="00CF1696"/>
    <w:rsid w:val="00CF356F"/>
    <w:rsid w:val="00D10680"/>
    <w:rsid w:val="00D14858"/>
    <w:rsid w:val="00D20967"/>
    <w:rsid w:val="00D23B3D"/>
    <w:rsid w:val="00D323CF"/>
    <w:rsid w:val="00D32543"/>
    <w:rsid w:val="00D400B2"/>
    <w:rsid w:val="00D426DD"/>
    <w:rsid w:val="00D43C56"/>
    <w:rsid w:val="00D50A87"/>
    <w:rsid w:val="00D600B2"/>
    <w:rsid w:val="00D66E84"/>
    <w:rsid w:val="00D67335"/>
    <w:rsid w:val="00D86047"/>
    <w:rsid w:val="00D86346"/>
    <w:rsid w:val="00D95217"/>
    <w:rsid w:val="00DA4278"/>
    <w:rsid w:val="00DA6A30"/>
    <w:rsid w:val="00DB5108"/>
    <w:rsid w:val="00DC2DC3"/>
    <w:rsid w:val="00DD4D76"/>
    <w:rsid w:val="00DF0753"/>
    <w:rsid w:val="00DF22C8"/>
    <w:rsid w:val="00E03840"/>
    <w:rsid w:val="00E04236"/>
    <w:rsid w:val="00E144B6"/>
    <w:rsid w:val="00E22751"/>
    <w:rsid w:val="00E2765D"/>
    <w:rsid w:val="00E30023"/>
    <w:rsid w:val="00E461E2"/>
    <w:rsid w:val="00E54F45"/>
    <w:rsid w:val="00E61B83"/>
    <w:rsid w:val="00E61D13"/>
    <w:rsid w:val="00E622E8"/>
    <w:rsid w:val="00E75020"/>
    <w:rsid w:val="00E84A71"/>
    <w:rsid w:val="00E966F7"/>
    <w:rsid w:val="00EC3942"/>
    <w:rsid w:val="00EC7891"/>
    <w:rsid w:val="00ED57C5"/>
    <w:rsid w:val="00ED5F48"/>
    <w:rsid w:val="00EE0B91"/>
    <w:rsid w:val="00EF5321"/>
    <w:rsid w:val="00F0223A"/>
    <w:rsid w:val="00F037F8"/>
    <w:rsid w:val="00F1101E"/>
    <w:rsid w:val="00F15DF5"/>
    <w:rsid w:val="00F2267C"/>
    <w:rsid w:val="00F3157C"/>
    <w:rsid w:val="00F326D3"/>
    <w:rsid w:val="00F36EB5"/>
    <w:rsid w:val="00F446E8"/>
    <w:rsid w:val="00F470A9"/>
    <w:rsid w:val="00F517E6"/>
    <w:rsid w:val="00F51F37"/>
    <w:rsid w:val="00F743D1"/>
    <w:rsid w:val="00F76567"/>
    <w:rsid w:val="00FB3A61"/>
    <w:rsid w:val="00FD0F01"/>
    <w:rsid w:val="00FD64E4"/>
    <w:rsid w:val="00FD7901"/>
    <w:rsid w:val="00FE1892"/>
    <w:rsid w:val="00FF3B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A33BF"/>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rsid w:val="0003055D"/>
    <w:rPr>
      <w:vertAlign w:val="superscript"/>
    </w:rPr>
  </w:style>
  <w:style w:type="paragraph" w:styleId="Zpat">
    <w:name w:val="footer"/>
    <w:basedOn w:val="Normln"/>
    <w:link w:val="ZpatChar"/>
    <w:rsid w:val="0003055D"/>
    <w:pPr>
      <w:tabs>
        <w:tab w:val="center" w:pos="4536"/>
        <w:tab w:val="right" w:pos="9072"/>
      </w:tabs>
    </w:pPr>
    <w:rPr>
      <w:rFonts w:cs="Times New Roman"/>
      <w:lang w:val="x-none"/>
    </w:rPr>
  </w:style>
  <w:style w:type="character" w:customStyle="1" w:styleId="ZpatChar">
    <w:name w:val="Zápatí Char"/>
    <w:link w:val="Zpat"/>
    <w:uiPriority w:val="99"/>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titul"/>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titul">
    <w:name w:val="Subtitle"/>
    <w:basedOn w:val="Normln"/>
    <w:next w:val="Normln"/>
    <w:link w:val="PodtitulChar"/>
    <w:uiPriority w:val="11"/>
    <w:qFormat/>
    <w:rsid w:val="0003055D"/>
    <w:pPr>
      <w:numPr>
        <w:ilvl w:val="1"/>
      </w:numPr>
    </w:pPr>
    <w:rPr>
      <w:rFonts w:ascii="Cambria" w:hAnsi="Cambria" w:cs="Times New Roman"/>
      <w:i/>
      <w:iCs/>
      <w:color w:val="4F81BD"/>
      <w:spacing w:val="15"/>
      <w:lang w:val="x-none"/>
    </w:rPr>
  </w:style>
  <w:style w:type="character" w:customStyle="1" w:styleId="PodtitulChar">
    <w:name w:val="Podtitul Char"/>
    <w:link w:val="Podtitul"/>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99"/>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iPriority w:val="99"/>
    <w:semiHidden/>
    <w:unhideWhenUsed/>
    <w:rsid w:val="00E61B83"/>
    <w:rPr>
      <w:rFonts w:ascii="Segoe UI" w:hAnsi="Segoe UI" w:cs="Segoe UI"/>
      <w:sz w:val="18"/>
      <w:szCs w:val="18"/>
    </w:rPr>
  </w:style>
  <w:style w:type="character" w:customStyle="1" w:styleId="TextbublinyChar">
    <w:name w:val="Text bubliny Char"/>
    <w:link w:val="Textbubliny"/>
    <w:uiPriority w:val="99"/>
    <w:semiHidden/>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Mkatabulky">
    <w:name w:val="Table Grid"/>
    <w:basedOn w:val="Normlntabulka"/>
    <w:uiPriority w:val="39"/>
    <w:rsid w:val="005340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A1FA3"/>
    <w:rPr>
      <w:sz w:val="16"/>
      <w:szCs w:val="16"/>
    </w:rPr>
  </w:style>
  <w:style w:type="paragraph" w:styleId="Textkomente">
    <w:name w:val="annotation text"/>
    <w:basedOn w:val="Normln"/>
    <w:link w:val="TextkomenteChar"/>
    <w:uiPriority w:val="99"/>
    <w:semiHidden/>
    <w:unhideWhenUsed/>
    <w:rsid w:val="00CA1FA3"/>
    <w:rPr>
      <w:sz w:val="20"/>
      <w:szCs w:val="20"/>
    </w:rPr>
  </w:style>
  <w:style w:type="character" w:customStyle="1" w:styleId="TextkomenteChar">
    <w:name w:val="Text komentáře Char"/>
    <w:basedOn w:val="Standardnpsmoodstavce"/>
    <w:link w:val="Textkomente"/>
    <w:uiPriority w:val="99"/>
    <w:semiHidden/>
    <w:rsid w:val="00CA1FA3"/>
    <w:rPr>
      <w:rFonts w:ascii="Times New Roman" w:eastAsia="Times New Roman" w:hAnsi="Times New Roman" w:cs="Calibri"/>
      <w:lang w:eastAsia="ar-SA"/>
    </w:rPr>
  </w:style>
  <w:style w:type="paragraph" w:styleId="Pedmtkomente">
    <w:name w:val="annotation subject"/>
    <w:basedOn w:val="Textkomente"/>
    <w:next w:val="Textkomente"/>
    <w:link w:val="PedmtkomenteChar"/>
    <w:uiPriority w:val="99"/>
    <w:semiHidden/>
    <w:unhideWhenUsed/>
    <w:rsid w:val="00CA1FA3"/>
    <w:rPr>
      <w:b/>
      <w:bCs/>
    </w:rPr>
  </w:style>
  <w:style w:type="character" w:customStyle="1" w:styleId="PedmtkomenteChar">
    <w:name w:val="Předmět komentáře Char"/>
    <w:basedOn w:val="TextkomenteChar"/>
    <w:link w:val="Pedmtkomente"/>
    <w:uiPriority w:val="99"/>
    <w:semiHidden/>
    <w:rsid w:val="00CA1FA3"/>
    <w:rPr>
      <w:rFonts w:ascii="Times New Roman" w:eastAsia="Times New Roman" w:hAnsi="Times New Roman" w:cs="Calibri"/>
      <w:b/>
      <w:bCs/>
      <w:lang w:eastAsia="ar-SA"/>
    </w:rPr>
  </w:style>
  <w:style w:type="paragraph" w:styleId="Zkladntextodsazen">
    <w:name w:val="Body Text Indent"/>
    <w:basedOn w:val="Normln"/>
    <w:link w:val="ZkladntextodsazenChar"/>
    <w:unhideWhenUsed/>
    <w:rsid w:val="00402C6E"/>
    <w:pPr>
      <w:spacing w:after="120"/>
      <w:ind w:left="283"/>
    </w:pPr>
  </w:style>
  <w:style w:type="character" w:customStyle="1" w:styleId="ZkladntextodsazenChar">
    <w:name w:val="Základní text odsazený Char"/>
    <w:basedOn w:val="Standardnpsmoodstavce"/>
    <w:link w:val="Zkladntextodsazen"/>
    <w:rsid w:val="00402C6E"/>
    <w:rPr>
      <w:rFonts w:ascii="Times New Roman" w:eastAsia="Times New Roman" w:hAnsi="Times New Roman" w:cs="Calibri"/>
      <w:sz w:val="24"/>
      <w:szCs w:val="24"/>
      <w:lang w:eastAsia="ar-SA"/>
    </w:rPr>
  </w:style>
  <w:style w:type="paragraph" w:styleId="Prosttext">
    <w:name w:val="Plain Text"/>
    <w:basedOn w:val="Normln"/>
    <w:link w:val="ProsttextChar"/>
    <w:rsid w:val="00402C6E"/>
    <w:pPr>
      <w:suppressAutoHyphens w:val="0"/>
    </w:pPr>
    <w:rPr>
      <w:rFonts w:ascii="Courier New" w:hAnsi="Courier New" w:cs="Times New Roman"/>
      <w:sz w:val="20"/>
      <w:szCs w:val="20"/>
      <w:lang w:eastAsia="cs-CZ"/>
    </w:rPr>
  </w:style>
  <w:style w:type="character" w:customStyle="1" w:styleId="ProsttextChar">
    <w:name w:val="Prostý text Char"/>
    <w:basedOn w:val="Standardnpsmoodstavce"/>
    <w:link w:val="Prosttext"/>
    <w:rsid w:val="00402C6E"/>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348212343">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pload.wikimedia.org/wikipedia/commons/e/e0/Znak_obce_V%C4%9B%C5%BEn%C3%A1.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70EF4-C473-4F98-9D03-99CCF030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Pages>
  <Words>3649</Words>
  <Characters>21532</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25131</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NB9</dc:creator>
  <cp:keywords/>
  <cp:lastModifiedBy>Marek Pavelec (DOTin)</cp:lastModifiedBy>
  <cp:revision>67</cp:revision>
  <cp:lastPrinted>2015-07-10T11:09:00Z</cp:lastPrinted>
  <dcterms:created xsi:type="dcterms:W3CDTF">2015-10-15T08:40:00Z</dcterms:created>
  <dcterms:modified xsi:type="dcterms:W3CDTF">2016-03-09T16:17:00Z</dcterms:modified>
</cp:coreProperties>
</file>