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58" w:rsidRDefault="00CD1341" w:rsidP="00CD1341">
      <w:pPr>
        <w:jc w:val="center"/>
        <w:rPr>
          <w:b/>
          <w:sz w:val="28"/>
          <w:szCs w:val="28"/>
        </w:rPr>
      </w:pPr>
      <w:r w:rsidRPr="00CD1341">
        <w:rPr>
          <w:b/>
          <w:sz w:val="28"/>
          <w:szCs w:val="28"/>
        </w:rPr>
        <w:t>DOPLŇUJÍCÍ I</w:t>
      </w:r>
      <w:r>
        <w:rPr>
          <w:b/>
          <w:sz w:val="28"/>
          <w:szCs w:val="28"/>
        </w:rPr>
        <w:t>N</w:t>
      </w:r>
      <w:r w:rsidRPr="00CD1341">
        <w:rPr>
          <w:b/>
          <w:sz w:val="28"/>
          <w:szCs w:val="28"/>
        </w:rPr>
        <w:t>FORMACE K</w:t>
      </w:r>
      <w:r>
        <w:rPr>
          <w:b/>
          <w:sz w:val="28"/>
          <w:szCs w:val="28"/>
        </w:rPr>
        <w:t> </w:t>
      </w:r>
      <w:r w:rsidRPr="00CD1341">
        <w:rPr>
          <w:b/>
          <w:sz w:val="28"/>
          <w:szCs w:val="28"/>
        </w:rPr>
        <w:t>VŘ</w:t>
      </w:r>
    </w:p>
    <w:p w:rsidR="00CD1341" w:rsidRPr="00CD1341" w:rsidRDefault="00CD1341" w:rsidP="00CD1341"/>
    <w:p w:rsidR="00CD1341" w:rsidRDefault="00CD1341">
      <w:r w:rsidRPr="00F41F71">
        <w:rPr>
          <w:u w:val="single"/>
        </w:rPr>
        <w:t>Název zakázky</w:t>
      </w:r>
      <w:r>
        <w:t xml:space="preserve">: </w:t>
      </w:r>
      <w:r w:rsidRPr="00F41F71">
        <w:rPr>
          <w:b/>
        </w:rPr>
        <w:t>Automatické zařízení pro montáž a test relé 3Q0 951 253</w:t>
      </w:r>
    </w:p>
    <w:p w:rsidR="00CD1341" w:rsidRPr="00F41F71" w:rsidRDefault="00CD1341">
      <w:r w:rsidRPr="00F41F71">
        <w:rPr>
          <w:u w:val="single"/>
        </w:rPr>
        <w:t>Doplnění k Zadávací dokumentaci</w:t>
      </w:r>
      <w:r w:rsidRPr="00F41F71">
        <w:t>:</w:t>
      </w:r>
    </w:p>
    <w:p w:rsidR="00CD1341" w:rsidRDefault="00CD1341">
      <w:r>
        <w:t>Doplnění</w:t>
      </w:r>
      <w:r w:rsidR="007A7590">
        <w:t xml:space="preserve"> parametru </w:t>
      </w:r>
      <w:r>
        <w:t>k vymezení předmětu zakázky (</w:t>
      </w:r>
      <w:r w:rsidRPr="00CD1341">
        <w:t>minimáln</w:t>
      </w:r>
      <w:r>
        <w:t>í</w:t>
      </w:r>
      <w:r w:rsidRPr="00CD1341">
        <w:t xml:space="preserve"> technické parametry</w:t>
      </w:r>
      <w:r>
        <w:t>)</w:t>
      </w:r>
    </w:p>
    <w:p w:rsidR="00CD1341" w:rsidRPr="00F74114" w:rsidRDefault="00CD1341" w:rsidP="00CD1341">
      <w:pPr>
        <w:pStyle w:val="Nadpis1"/>
        <w:shd w:val="clear" w:color="auto" w:fill="D9D9D9"/>
        <w:spacing w:before="120"/>
        <w:rPr>
          <w:rFonts w:ascii="Calibri" w:hAnsi="Calibri" w:cs="Arial"/>
          <w:i w:val="0"/>
          <w:sz w:val="22"/>
          <w:szCs w:val="22"/>
        </w:rPr>
      </w:pPr>
      <w:bookmarkStart w:id="0" w:name="_Toc461110779"/>
      <w:bookmarkStart w:id="1" w:name="_Toc490570685"/>
      <w:r w:rsidRPr="00F74114">
        <w:rPr>
          <w:rFonts w:ascii="Calibri" w:hAnsi="Calibri" w:cs="Arial"/>
          <w:i w:val="0"/>
          <w:sz w:val="22"/>
          <w:szCs w:val="22"/>
        </w:rPr>
        <w:t xml:space="preserve">Článek </w:t>
      </w:r>
      <w:bookmarkEnd w:id="0"/>
      <w:r w:rsidRPr="00F74114">
        <w:rPr>
          <w:rFonts w:ascii="Calibri" w:hAnsi="Calibri" w:cs="Arial"/>
          <w:i w:val="0"/>
          <w:sz w:val="22"/>
          <w:szCs w:val="22"/>
        </w:rPr>
        <w:t>6</w:t>
      </w:r>
      <w:bookmarkEnd w:id="1"/>
    </w:p>
    <w:p w:rsidR="00CD1341" w:rsidRPr="00F74114" w:rsidRDefault="00CD1341" w:rsidP="00CD1341">
      <w:pPr>
        <w:pStyle w:val="Nadpis1"/>
        <w:shd w:val="clear" w:color="auto" w:fill="D9D9D9"/>
        <w:spacing w:after="240"/>
        <w:rPr>
          <w:rFonts w:ascii="Calibri" w:hAnsi="Calibri" w:cs="Arial"/>
          <w:i w:val="0"/>
          <w:sz w:val="22"/>
          <w:szCs w:val="22"/>
        </w:rPr>
      </w:pPr>
      <w:bookmarkStart w:id="2" w:name="_Toc226257788"/>
      <w:bookmarkStart w:id="3" w:name="_Toc490570686"/>
      <w:r w:rsidRPr="00F74114">
        <w:rPr>
          <w:rFonts w:ascii="Calibri" w:hAnsi="Calibri" w:cs="Arial"/>
          <w:i w:val="0"/>
          <w:sz w:val="22"/>
          <w:szCs w:val="22"/>
        </w:rPr>
        <w:t>Vymezení předmětu zakázky</w:t>
      </w:r>
      <w:bookmarkEnd w:id="2"/>
      <w:bookmarkEnd w:id="3"/>
    </w:p>
    <w:p w:rsidR="00CD1341" w:rsidRPr="00F74114" w:rsidRDefault="00CD1341" w:rsidP="00CD1341">
      <w:pPr>
        <w:spacing w:after="120"/>
        <w:rPr>
          <w:rFonts w:ascii="Calibri" w:hAnsi="Calibri"/>
          <w:b/>
          <w:color w:val="000000"/>
          <w:spacing w:val="1"/>
          <w:u w:val="single"/>
        </w:rPr>
      </w:pPr>
      <w:r w:rsidRPr="00F74114">
        <w:rPr>
          <w:rFonts w:ascii="Calibri" w:hAnsi="Calibri"/>
          <w:b/>
          <w:color w:val="000000"/>
          <w:spacing w:val="1"/>
          <w:u w:val="single"/>
        </w:rPr>
        <w:t>Předmět zakázky musí splňovat minimálně všechny níže uvedené technické parametry:</w:t>
      </w:r>
    </w:p>
    <w:tbl>
      <w:tblPr>
        <w:tblW w:w="92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171"/>
        <w:gridCol w:w="2067"/>
      </w:tblGrid>
      <w:tr w:rsidR="00CD1341" w:rsidRPr="00F74114" w:rsidTr="0008061B">
        <w:trPr>
          <w:cantSplit/>
          <w:trHeight w:val="330"/>
          <w:tblHeader/>
          <w:jc w:val="center"/>
        </w:trPr>
        <w:tc>
          <w:tcPr>
            <w:tcW w:w="9238" w:type="dxa"/>
            <w:gridSpan w:val="2"/>
            <w:shd w:val="clear" w:color="auto" w:fill="D9D9D9"/>
            <w:vAlign w:val="center"/>
          </w:tcPr>
          <w:p w:rsidR="00CD1341" w:rsidRPr="00F74114" w:rsidRDefault="00CD1341" w:rsidP="0008061B">
            <w:pPr>
              <w:jc w:val="center"/>
              <w:rPr>
                <w:rFonts w:ascii="Calibri" w:hAnsi="Calibri"/>
                <w:b/>
                <w:color w:val="000000"/>
              </w:rPr>
            </w:pPr>
            <w:r w:rsidRPr="00F74114">
              <w:rPr>
                <w:rFonts w:ascii="Calibri" w:hAnsi="Calibri"/>
                <w:b/>
                <w:color w:val="000000"/>
              </w:rPr>
              <w:t>Minimální technické parametry</w:t>
            </w:r>
          </w:p>
        </w:tc>
      </w:tr>
      <w:tr w:rsidR="00CD1341" w:rsidRPr="00F74114" w:rsidTr="0008061B">
        <w:trPr>
          <w:cantSplit/>
          <w:trHeight w:val="330"/>
          <w:tblHeader/>
          <w:jc w:val="center"/>
        </w:trPr>
        <w:tc>
          <w:tcPr>
            <w:tcW w:w="7171" w:type="dxa"/>
            <w:shd w:val="clear" w:color="auto" w:fill="D9D9D9"/>
            <w:vAlign w:val="center"/>
          </w:tcPr>
          <w:p w:rsidR="00CD1341" w:rsidRPr="00F74114" w:rsidRDefault="00CD1341" w:rsidP="0008061B">
            <w:pPr>
              <w:jc w:val="center"/>
              <w:rPr>
                <w:rFonts w:ascii="Calibri" w:hAnsi="Calibri"/>
                <w:b/>
                <w:color w:val="000000"/>
              </w:rPr>
            </w:pPr>
            <w:r w:rsidRPr="00F74114">
              <w:rPr>
                <w:rFonts w:ascii="Calibri" w:hAnsi="Calibri"/>
                <w:b/>
                <w:color w:val="000000"/>
              </w:rPr>
              <w:t>Název parametru</w:t>
            </w:r>
          </w:p>
        </w:tc>
        <w:tc>
          <w:tcPr>
            <w:tcW w:w="2067" w:type="dxa"/>
            <w:shd w:val="clear" w:color="auto" w:fill="D9D9D9"/>
            <w:vAlign w:val="center"/>
          </w:tcPr>
          <w:p w:rsidR="00CD1341" w:rsidRPr="00F74114" w:rsidRDefault="00CD1341" w:rsidP="0008061B">
            <w:pPr>
              <w:jc w:val="center"/>
              <w:rPr>
                <w:rFonts w:ascii="Calibri" w:hAnsi="Calibri"/>
                <w:b/>
                <w:color w:val="000000"/>
              </w:rPr>
            </w:pPr>
            <w:r w:rsidRPr="00F74114">
              <w:rPr>
                <w:rFonts w:ascii="Calibri" w:hAnsi="Calibri"/>
                <w:b/>
                <w:color w:val="000000"/>
              </w:rPr>
              <w:t>Minimální hodnota parametru / požadováno</w:t>
            </w:r>
          </w:p>
        </w:tc>
      </w:tr>
      <w:tr w:rsidR="00CD1341" w:rsidRPr="00F74114" w:rsidTr="0008061B">
        <w:trPr>
          <w:cantSplit/>
          <w:trHeight w:val="330"/>
          <w:jc w:val="center"/>
        </w:trPr>
        <w:tc>
          <w:tcPr>
            <w:tcW w:w="7171" w:type="dxa"/>
            <w:shd w:val="clear" w:color="auto" w:fill="auto"/>
          </w:tcPr>
          <w:p w:rsidR="00CD1341" w:rsidRPr="00CD1341" w:rsidRDefault="00CD1341" w:rsidP="00CD1341">
            <w:pPr>
              <w:spacing w:before="120" w:after="120"/>
              <w:rPr>
                <w:rFonts w:ascii="Calibri" w:hAnsi="Calibri"/>
                <w:highlight w:val="green"/>
              </w:rPr>
            </w:pPr>
            <w:r w:rsidRPr="00CD1341">
              <w:rPr>
                <w:highlight w:val="green"/>
              </w:rPr>
              <w:t>Provedení ESD</w:t>
            </w:r>
          </w:p>
        </w:tc>
        <w:tc>
          <w:tcPr>
            <w:tcW w:w="2067" w:type="dxa"/>
            <w:shd w:val="clear" w:color="auto" w:fill="auto"/>
            <w:vAlign w:val="center"/>
          </w:tcPr>
          <w:p w:rsidR="00CD1341" w:rsidRPr="00CD1341" w:rsidRDefault="00CD1341" w:rsidP="00CD1341">
            <w:pPr>
              <w:spacing w:before="120" w:after="120"/>
              <w:jc w:val="center"/>
              <w:rPr>
                <w:rFonts w:ascii="Calibri" w:hAnsi="Calibri" w:cs="Arial"/>
                <w:highlight w:val="green"/>
              </w:rPr>
            </w:pPr>
            <w:r w:rsidRPr="00CD1341">
              <w:rPr>
                <w:rFonts w:ascii="Calibri" w:hAnsi="Calibri" w:cs="Arial"/>
                <w:highlight w:val="green"/>
              </w:rPr>
              <w:t>požadováno</w:t>
            </w:r>
          </w:p>
        </w:tc>
      </w:tr>
    </w:tbl>
    <w:p w:rsidR="00CD1341" w:rsidRDefault="00CD1341"/>
    <w:p w:rsidR="00CD1341" w:rsidRDefault="00D92CC4" w:rsidP="00401ECC">
      <w:pPr>
        <w:spacing w:after="120"/>
        <w:jc w:val="both"/>
      </w:pPr>
      <w:r>
        <w:t xml:space="preserve">Současně přikládáme v příloze tohoto dokumentu </w:t>
      </w:r>
      <w:r w:rsidRPr="00F41F71">
        <w:rPr>
          <w:b/>
        </w:rPr>
        <w:t>upraven</w:t>
      </w:r>
      <w:r w:rsidR="00F41F71" w:rsidRPr="00F41F71">
        <w:rPr>
          <w:b/>
        </w:rPr>
        <w:t>ý</w:t>
      </w:r>
      <w:r w:rsidRPr="00F41F71">
        <w:rPr>
          <w:b/>
        </w:rPr>
        <w:t xml:space="preserve"> Krycí list</w:t>
      </w:r>
      <w:r w:rsidR="00F41F71">
        <w:rPr>
          <w:b/>
        </w:rPr>
        <w:t xml:space="preserve"> (Příloha č. 1)</w:t>
      </w:r>
      <w:r>
        <w:t xml:space="preserve"> a v</w:t>
      </w:r>
      <w:r w:rsidR="00CD1341">
        <w:t xml:space="preserve"> souvislosti s doplněním technického parametru </w:t>
      </w:r>
      <w:r w:rsidR="00CD1341" w:rsidRPr="00FA3CA7">
        <w:rPr>
          <w:b/>
        </w:rPr>
        <w:t>oznamujeme prodloužení termínu</w:t>
      </w:r>
      <w:r w:rsidR="00CD1341">
        <w:t xml:space="preserve"> pro předkládání nabídek:</w:t>
      </w:r>
    </w:p>
    <w:p w:rsidR="00401ECC" w:rsidRDefault="00401ECC" w:rsidP="00401ECC">
      <w:pPr>
        <w:spacing w:after="0"/>
        <w:jc w:val="both"/>
      </w:pPr>
    </w:p>
    <w:p w:rsidR="00CD1341" w:rsidRPr="00F74114" w:rsidRDefault="00CD1341" w:rsidP="00CD1341">
      <w:pPr>
        <w:pStyle w:val="Nadpis1"/>
        <w:shd w:val="clear" w:color="auto" w:fill="D9D9D9"/>
        <w:spacing w:before="120"/>
        <w:rPr>
          <w:rFonts w:ascii="Calibri" w:hAnsi="Calibri" w:cs="Arial"/>
          <w:i w:val="0"/>
          <w:sz w:val="22"/>
          <w:szCs w:val="22"/>
        </w:rPr>
      </w:pPr>
      <w:bookmarkStart w:id="4" w:name="_Toc441234513"/>
      <w:bookmarkStart w:id="5" w:name="_Toc461110793"/>
      <w:bookmarkStart w:id="6" w:name="_Toc490570699"/>
      <w:r w:rsidRPr="00F74114">
        <w:rPr>
          <w:rFonts w:ascii="Calibri" w:hAnsi="Calibri" w:cs="Arial"/>
          <w:i w:val="0"/>
          <w:sz w:val="22"/>
          <w:szCs w:val="22"/>
        </w:rPr>
        <w:t>Článek 1</w:t>
      </w:r>
      <w:bookmarkEnd w:id="4"/>
      <w:bookmarkEnd w:id="5"/>
      <w:r w:rsidRPr="00F74114">
        <w:rPr>
          <w:rFonts w:ascii="Calibri" w:hAnsi="Calibri" w:cs="Arial"/>
          <w:i w:val="0"/>
          <w:sz w:val="22"/>
          <w:szCs w:val="22"/>
        </w:rPr>
        <w:t>3</w:t>
      </w:r>
      <w:bookmarkEnd w:id="6"/>
    </w:p>
    <w:p w:rsidR="00CD1341" w:rsidRPr="00F74114" w:rsidRDefault="00CD1341" w:rsidP="00CD1341">
      <w:pPr>
        <w:pStyle w:val="Nadpis1"/>
        <w:shd w:val="clear" w:color="auto" w:fill="D9D9D9"/>
        <w:spacing w:after="240"/>
        <w:rPr>
          <w:rFonts w:ascii="Calibri" w:hAnsi="Calibri" w:cs="Arial"/>
          <w:i w:val="0"/>
          <w:sz w:val="22"/>
          <w:szCs w:val="22"/>
        </w:rPr>
      </w:pPr>
      <w:bookmarkStart w:id="7" w:name="_Toc226257812"/>
      <w:bookmarkStart w:id="8" w:name="_Toc490570700"/>
      <w:r w:rsidRPr="00F74114">
        <w:rPr>
          <w:rFonts w:ascii="Calibri" w:hAnsi="Calibri" w:cs="Arial"/>
          <w:i w:val="0"/>
          <w:sz w:val="22"/>
          <w:szCs w:val="22"/>
        </w:rPr>
        <w:t>Lhůta pro podání nabídky</w:t>
      </w:r>
      <w:bookmarkEnd w:id="7"/>
      <w:bookmarkEnd w:id="8"/>
    </w:p>
    <w:p w:rsidR="00CD1341" w:rsidRPr="0084745D" w:rsidRDefault="00CD1341" w:rsidP="00CD1341">
      <w:pPr>
        <w:pStyle w:val="Zkladntextodsazen3"/>
        <w:autoSpaceDE/>
        <w:autoSpaceDN/>
        <w:adjustRightInd/>
        <w:spacing w:after="240"/>
        <w:ind w:firstLine="0"/>
        <w:rPr>
          <w:rFonts w:ascii="Calibri" w:hAnsi="Calibri"/>
          <w:b/>
          <w:sz w:val="22"/>
          <w:szCs w:val="22"/>
        </w:rPr>
      </w:pPr>
      <w:r w:rsidRPr="0084745D">
        <w:rPr>
          <w:rFonts w:ascii="Calibri" w:hAnsi="Calibri"/>
          <w:sz w:val="22"/>
          <w:szCs w:val="22"/>
        </w:rPr>
        <w:t xml:space="preserve">Lhůta pro předkládání </w:t>
      </w:r>
      <w:r w:rsidRPr="008B3EEC">
        <w:rPr>
          <w:rFonts w:ascii="Calibri" w:hAnsi="Calibri"/>
          <w:sz w:val="22"/>
          <w:szCs w:val="22"/>
        </w:rPr>
        <w:t xml:space="preserve">nabídek začíná běžet dnem následujícím po dni zveřejnění oznámení na profilu zadavatele </w:t>
      </w:r>
      <w:r w:rsidRPr="008B3EEC">
        <w:rPr>
          <w:rFonts w:ascii="Calibri" w:hAnsi="Calibri"/>
          <w:b/>
          <w:sz w:val="22"/>
          <w:szCs w:val="22"/>
        </w:rPr>
        <w:t xml:space="preserve">a končí dne: </w:t>
      </w:r>
      <w:r w:rsidRPr="00CD1341">
        <w:rPr>
          <w:rFonts w:ascii="Calibri" w:hAnsi="Calibri"/>
          <w:b/>
          <w:szCs w:val="24"/>
          <w:highlight w:val="green"/>
        </w:rPr>
        <w:t>30. 03. 2017 v 10:00 hod</w:t>
      </w:r>
      <w:r w:rsidRPr="0000526E">
        <w:rPr>
          <w:rFonts w:ascii="Calibri" w:hAnsi="Calibri"/>
          <w:b/>
          <w:sz w:val="22"/>
          <w:szCs w:val="22"/>
        </w:rPr>
        <w:t>.</w:t>
      </w:r>
    </w:p>
    <w:p w:rsidR="00CD1341" w:rsidRDefault="00CD1341"/>
    <w:p w:rsidR="00CD1341" w:rsidRPr="00F74114" w:rsidRDefault="00CD1341" w:rsidP="00CD1341">
      <w:pPr>
        <w:pStyle w:val="Nadpis1"/>
        <w:shd w:val="clear" w:color="auto" w:fill="D9D9D9"/>
        <w:spacing w:before="120"/>
        <w:rPr>
          <w:rFonts w:ascii="Calibri" w:hAnsi="Calibri" w:cs="Arial"/>
          <w:i w:val="0"/>
          <w:sz w:val="22"/>
          <w:szCs w:val="22"/>
        </w:rPr>
      </w:pPr>
      <w:bookmarkStart w:id="9" w:name="_Toc441234519"/>
      <w:bookmarkStart w:id="10" w:name="_Toc461110799"/>
      <w:bookmarkStart w:id="11" w:name="_Toc490570705"/>
      <w:r w:rsidRPr="00F74114">
        <w:rPr>
          <w:rFonts w:ascii="Calibri" w:hAnsi="Calibri" w:cs="Arial"/>
          <w:i w:val="0"/>
          <w:sz w:val="22"/>
          <w:szCs w:val="22"/>
        </w:rPr>
        <w:t>Článek 1</w:t>
      </w:r>
      <w:bookmarkEnd w:id="9"/>
      <w:bookmarkEnd w:id="10"/>
      <w:r w:rsidRPr="00F74114">
        <w:rPr>
          <w:rFonts w:ascii="Calibri" w:hAnsi="Calibri" w:cs="Arial"/>
          <w:i w:val="0"/>
          <w:sz w:val="22"/>
          <w:szCs w:val="22"/>
        </w:rPr>
        <w:t>6</w:t>
      </w:r>
      <w:bookmarkEnd w:id="11"/>
    </w:p>
    <w:p w:rsidR="00CD1341" w:rsidRPr="00F74114" w:rsidRDefault="00CD1341" w:rsidP="00CD1341">
      <w:pPr>
        <w:pStyle w:val="Nadpis1"/>
        <w:shd w:val="clear" w:color="auto" w:fill="D9D9D9"/>
        <w:spacing w:after="240"/>
        <w:rPr>
          <w:rFonts w:ascii="Calibri" w:hAnsi="Calibri" w:cs="Arial"/>
          <w:i w:val="0"/>
          <w:sz w:val="22"/>
          <w:szCs w:val="22"/>
        </w:rPr>
      </w:pPr>
      <w:bookmarkStart w:id="12" w:name="_Toc226257820"/>
      <w:bookmarkStart w:id="13" w:name="_Toc490570706"/>
      <w:r w:rsidRPr="00F74114">
        <w:rPr>
          <w:rFonts w:ascii="Calibri" w:hAnsi="Calibri" w:cs="Arial"/>
          <w:i w:val="0"/>
          <w:sz w:val="22"/>
          <w:szCs w:val="22"/>
        </w:rPr>
        <w:t>Datum a místo otevírání obálek</w:t>
      </w:r>
      <w:bookmarkEnd w:id="12"/>
      <w:bookmarkEnd w:id="13"/>
    </w:p>
    <w:p w:rsidR="00CD1341" w:rsidRDefault="00CD1341" w:rsidP="00CD1341">
      <w:pPr>
        <w:spacing w:before="120" w:after="120"/>
        <w:jc w:val="both"/>
        <w:rPr>
          <w:rFonts w:ascii="Calibri" w:eastAsia="Times New Roman" w:hAnsi="Calibri" w:cs="Arial"/>
          <w:b/>
          <w:sz w:val="24"/>
          <w:szCs w:val="24"/>
          <w:lang w:eastAsia="cs-CZ"/>
        </w:rPr>
      </w:pPr>
      <w:r w:rsidRPr="00F74114">
        <w:rPr>
          <w:rFonts w:ascii="Calibri" w:hAnsi="Calibri" w:cs="Arial"/>
        </w:rPr>
        <w:t>Zadavatel</w:t>
      </w:r>
      <w:r>
        <w:rPr>
          <w:rFonts w:ascii="Calibri" w:hAnsi="Calibri" w:cs="Arial"/>
        </w:rPr>
        <w:t xml:space="preserve"> nebo jím </w:t>
      </w:r>
      <w:r w:rsidRPr="00F74114">
        <w:rPr>
          <w:rFonts w:ascii="Calibri" w:hAnsi="Calibri" w:cs="Arial"/>
        </w:rPr>
        <w:t xml:space="preserve">ustanovená komise otevře neprodleně po uplynutí lhůty pro podání nabídek doručené obálky s nabídkami a provede jejich kontrolu na svém veřejném zasedání konaném v sídle subjektu zastupujícího zadavatele </w:t>
      </w:r>
      <w:r w:rsidRPr="001B6DD1">
        <w:rPr>
          <w:rFonts w:ascii="Calibri" w:hAnsi="Calibri" w:cs="Arial"/>
        </w:rPr>
        <w:t xml:space="preserve">dne </w:t>
      </w:r>
      <w:r w:rsidRPr="00CD1341">
        <w:rPr>
          <w:rFonts w:ascii="Calibri" w:eastAsia="Times New Roman" w:hAnsi="Calibri" w:cs="Arial"/>
          <w:b/>
          <w:sz w:val="24"/>
          <w:szCs w:val="24"/>
          <w:highlight w:val="green"/>
          <w:lang w:eastAsia="cs-CZ"/>
        </w:rPr>
        <w:t>30. 03. 2017 v 10:00 hod.</w:t>
      </w:r>
    </w:p>
    <w:p w:rsidR="00F41F71" w:rsidRDefault="00F41F71" w:rsidP="00CD1341">
      <w:pPr>
        <w:spacing w:before="120" w:after="120"/>
        <w:jc w:val="both"/>
        <w:rPr>
          <w:rFonts w:ascii="Calibri" w:eastAsia="Times New Roman" w:hAnsi="Calibri" w:cs="Arial"/>
          <w:b/>
          <w:sz w:val="24"/>
          <w:szCs w:val="24"/>
          <w:lang w:eastAsia="cs-CZ"/>
        </w:rPr>
      </w:pPr>
    </w:p>
    <w:p w:rsidR="00F41F71" w:rsidRDefault="00F41F71" w:rsidP="00CD1341">
      <w:pPr>
        <w:spacing w:before="120" w:after="120"/>
        <w:jc w:val="both"/>
        <w:rPr>
          <w:rFonts w:ascii="Calibri" w:eastAsia="Times New Roman" w:hAnsi="Calibri" w:cs="Arial"/>
          <w:b/>
          <w:sz w:val="24"/>
          <w:szCs w:val="24"/>
          <w:lang w:eastAsia="cs-CZ"/>
        </w:rPr>
      </w:pPr>
    </w:p>
    <w:p w:rsidR="00F41F71" w:rsidRDefault="00F41F71" w:rsidP="00CD1341">
      <w:pPr>
        <w:spacing w:before="120" w:after="120"/>
        <w:jc w:val="both"/>
        <w:rPr>
          <w:rFonts w:ascii="Calibri" w:eastAsia="Times New Roman" w:hAnsi="Calibri" w:cs="Arial"/>
          <w:b/>
          <w:sz w:val="24"/>
          <w:szCs w:val="24"/>
          <w:lang w:eastAsia="cs-CZ"/>
        </w:rPr>
      </w:pPr>
    </w:p>
    <w:p w:rsidR="00F41F71" w:rsidRDefault="00F41F71" w:rsidP="00CD1341">
      <w:pPr>
        <w:spacing w:before="120" w:after="120"/>
        <w:jc w:val="both"/>
        <w:rPr>
          <w:rFonts w:ascii="Calibri" w:eastAsia="Times New Roman" w:hAnsi="Calibri" w:cs="Arial"/>
          <w:b/>
          <w:sz w:val="24"/>
          <w:szCs w:val="24"/>
          <w:lang w:eastAsia="cs-CZ"/>
        </w:rPr>
      </w:pPr>
    </w:p>
    <w:p w:rsidR="00F41F71" w:rsidRDefault="00F41F71" w:rsidP="00CD1341">
      <w:pPr>
        <w:spacing w:before="120" w:after="120"/>
        <w:jc w:val="both"/>
        <w:rPr>
          <w:rFonts w:ascii="Calibri" w:eastAsia="Times New Roman" w:hAnsi="Calibri" w:cs="Arial"/>
          <w:b/>
          <w:sz w:val="24"/>
          <w:szCs w:val="24"/>
          <w:lang w:eastAsia="cs-CZ"/>
        </w:rPr>
      </w:pPr>
    </w:p>
    <w:p w:rsidR="00FA3CA7" w:rsidRPr="00FA3CA7" w:rsidRDefault="00FA3CA7" w:rsidP="00FA3CA7">
      <w:pPr>
        <w:pageBreakBefore/>
        <w:spacing w:before="120" w:after="120" w:line="240" w:lineRule="auto"/>
        <w:rPr>
          <w:rFonts w:ascii="Calibri" w:eastAsia="Times New Roman" w:hAnsi="Calibri" w:cs="Arial"/>
          <w:b/>
          <w:snapToGrid w:val="0"/>
          <w:sz w:val="24"/>
          <w:szCs w:val="20"/>
        </w:rPr>
      </w:pPr>
      <w:r w:rsidRPr="00FA3CA7">
        <w:rPr>
          <w:rFonts w:ascii="Calibri" w:eastAsia="Times New Roman" w:hAnsi="Calibri" w:cs="Arial"/>
          <w:b/>
          <w:snapToGrid w:val="0"/>
          <w:sz w:val="24"/>
          <w:szCs w:val="20"/>
        </w:rPr>
        <w:lastRenderedPageBreak/>
        <w:t>Příloha č. 1</w:t>
      </w:r>
    </w:p>
    <w:p w:rsidR="00FA3CA7" w:rsidRPr="00FA3CA7" w:rsidRDefault="00FA3CA7" w:rsidP="00FA3CA7">
      <w:pPr>
        <w:pBdr>
          <w:bottom w:val="single" w:sz="4" w:space="1" w:color="auto"/>
        </w:pBdr>
        <w:spacing w:after="0" w:line="240" w:lineRule="auto"/>
        <w:jc w:val="center"/>
        <w:rPr>
          <w:rFonts w:ascii="Calibri" w:eastAsia="Times New Roman" w:hAnsi="Calibri" w:cs="Times New Roman"/>
          <w:b/>
          <w:sz w:val="36"/>
          <w:szCs w:val="36"/>
          <w:lang w:eastAsia="cs-CZ"/>
        </w:rPr>
      </w:pPr>
      <w:r w:rsidRPr="00FA3CA7">
        <w:rPr>
          <w:rFonts w:ascii="Calibri" w:eastAsia="Times New Roman" w:hAnsi="Calibri" w:cs="Times New Roman"/>
          <w:b/>
          <w:sz w:val="36"/>
          <w:szCs w:val="36"/>
          <w:lang w:eastAsia="cs-CZ"/>
        </w:rPr>
        <w:t>KRYCÍ LIST NABÍDKY</w:t>
      </w:r>
    </w:p>
    <w:p w:rsidR="00FA3CA7" w:rsidRPr="00FA3CA7" w:rsidRDefault="00FA3CA7" w:rsidP="00FA3CA7">
      <w:pPr>
        <w:spacing w:after="0" w:line="240" w:lineRule="auto"/>
        <w:jc w:val="center"/>
        <w:rPr>
          <w:rFonts w:ascii="Calibri" w:eastAsia="Times New Roman" w:hAnsi="Calibri" w:cs="Times New Roman"/>
          <w:b/>
          <w:sz w:val="28"/>
          <w:szCs w:val="28"/>
          <w:lang w:eastAsia="cs-CZ"/>
        </w:rPr>
      </w:pPr>
    </w:p>
    <w:p w:rsidR="00FA3CA7" w:rsidRPr="00FA3CA7" w:rsidRDefault="00FA3CA7" w:rsidP="00FA3CA7">
      <w:pPr>
        <w:spacing w:after="0" w:line="240" w:lineRule="auto"/>
        <w:jc w:val="center"/>
        <w:rPr>
          <w:rFonts w:ascii="Calibri" w:eastAsia="Times New Roman" w:hAnsi="Calibri" w:cs="Times New Roman"/>
          <w:b/>
          <w:sz w:val="28"/>
          <w:szCs w:val="28"/>
          <w:lang w:eastAsia="cs-CZ"/>
        </w:rPr>
      </w:pPr>
    </w:p>
    <w:p w:rsidR="00FA3CA7" w:rsidRPr="00FA3CA7" w:rsidRDefault="00FA3CA7" w:rsidP="00FA3CA7">
      <w:pPr>
        <w:autoSpaceDE w:val="0"/>
        <w:autoSpaceDN w:val="0"/>
        <w:adjustRightInd w:val="0"/>
        <w:spacing w:after="0" w:line="240" w:lineRule="auto"/>
        <w:jc w:val="center"/>
        <w:rPr>
          <w:rFonts w:ascii="Calibri" w:eastAsia="Times New Roman" w:hAnsi="Calibri" w:cs="Times New Roman"/>
          <w:snapToGrid w:val="0"/>
          <w:color w:val="000000"/>
          <w:lang w:eastAsia="cs-CZ"/>
        </w:rPr>
      </w:pPr>
      <w:r w:rsidRPr="00FA3CA7">
        <w:rPr>
          <w:rFonts w:ascii="Calibri" w:eastAsia="Times New Roman" w:hAnsi="Calibri" w:cs="Times New Roman"/>
          <w:snapToGrid w:val="0"/>
          <w:color w:val="000000"/>
          <w:lang w:eastAsia="cs-CZ"/>
        </w:rPr>
        <w:t>Pro zakázku:</w:t>
      </w:r>
    </w:p>
    <w:p w:rsidR="00FA3CA7" w:rsidRPr="00FA3CA7" w:rsidRDefault="00FA3CA7" w:rsidP="00FA3CA7">
      <w:pPr>
        <w:spacing w:after="0" w:line="240" w:lineRule="atLeast"/>
        <w:rPr>
          <w:rFonts w:ascii="Calibri" w:eastAsia="Times New Roman" w:hAnsi="Calibri" w:cs="Arial"/>
          <w:b/>
          <w:snapToGrid w:val="0"/>
          <w:sz w:val="24"/>
          <w:szCs w:val="20"/>
          <w:lang w:eastAsia="cs-CZ"/>
        </w:rPr>
      </w:pPr>
    </w:p>
    <w:p w:rsidR="00FA3CA7" w:rsidRPr="00FA3CA7" w:rsidRDefault="00FA3CA7" w:rsidP="00FA3CA7">
      <w:pPr>
        <w:spacing w:before="120" w:after="120" w:line="240" w:lineRule="auto"/>
        <w:jc w:val="center"/>
        <w:rPr>
          <w:rFonts w:ascii="Calibri" w:eastAsia="Times New Roman" w:hAnsi="Calibri" w:cs="Arial"/>
          <w:b/>
          <w:snapToGrid w:val="0"/>
          <w:sz w:val="24"/>
          <w:szCs w:val="20"/>
          <w:lang w:eastAsia="cs-CZ"/>
        </w:rPr>
      </w:pPr>
    </w:p>
    <w:p w:rsidR="00FA3CA7" w:rsidRPr="00FA3CA7" w:rsidRDefault="00FA3CA7" w:rsidP="00FA3CA7">
      <w:pPr>
        <w:spacing w:before="120" w:after="0" w:line="240" w:lineRule="auto"/>
        <w:jc w:val="center"/>
        <w:rPr>
          <w:rFonts w:ascii="Calibri" w:eastAsia="Times New Roman" w:hAnsi="Calibri" w:cs="Arial"/>
          <w:b/>
          <w:snapToGrid w:val="0"/>
          <w:color w:val="000000"/>
          <w:sz w:val="28"/>
          <w:szCs w:val="36"/>
          <w:lang w:eastAsia="cs-CZ"/>
        </w:rPr>
      </w:pPr>
      <w:r w:rsidRPr="00FA3CA7">
        <w:rPr>
          <w:rFonts w:ascii="Calibri" w:eastAsia="Times New Roman" w:hAnsi="Calibri" w:cs="Arial"/>
          <w:b/>
          <w:snapToGrid w:val="0"/>
          <w:color w:val="000000"/>
          <w:sz w:val="28"/>
          <w:szCs w:val="36"/>
          <w:lang w:eastAsia="cs-CZ"/>
        </w:rPr>
        <w:t>Automatické zařízení pro montáž a test relé 3Q0 951 253</w:t>
      </w:r>
    </w:p>
    <w:p w:rsidR="00FA3CA7" w:rsidRPr="00FA3CA7" w:rsidRDefault="00FA3CA7" w:rsidP="00FA3CA7">
      <w:pPr>
        <w:tabs>
          <w:tab w:val="left" w:pos="7500"/>
        </w:tabs>
        <w:spacing w:after="0" w:line="240" w:lineRule="auto"/>
        <w:jc w:val="center"/>
        <w:rPr>
          <w:rFonts w:ascii="Calibri" w:eastAsia="Times New Roman" w:hAnsi="Calibri" w:cs="Times New Roman"/>
          <w:b/>
          <w:caps/>
          <w:snapToGrid w:val="0"/>
          <w:sz w:val="40"/>
          <w:szCs w:val="24"/>
          <w:lang w:eastAsia="cs-CZ"/>
        </w:rPr>
      </w:pPr>
    </w:p>
    <w:tbl>
      <w:tblPr>
        <w:tblW w:w="0" w:type="auto"/>
        <w:tblCellMar>
          <w:left w:w="70" w:type="dxa"/>
          <w:right w:w="70" w:type="dxa"/>
        </w:tblCellMar>
        <w:tblLook w:val="04A0"/>
      </w:tblPr>
      <w:tblGrid>
        <w:gridCol w:w="4606"/>
        <w:gridCol w:w="4606"/>
      </w:tblGrid>
      <w:tr w:rsidR="00FA3CA7" w:rsidRPr="00FA3CA7" w:rsidTr="0008061B">
        <w:trPr>
          <w:trHeight w:val="297"/>
        </w:trPr>
        <w:tc>
          <w:tcPr>
            <w:tcW w:w="4606" w:type="dxa"/>
            <w:vAlign w:val="center"/>
          </w:tcPr>
          <w:p w:rsidR="00FA3CA7" w:rsidRPr="00FA3CA7" w:rsidRDefault="00FA3CA7" w:rsidP="00FA3CA7">
            <w:pPr>
              <w:tabs>
                <w:tab w:val="center" w:pos="4536"/>
                <w:tab w:val="right" w:pos="9072"/>
              </w:tabs>
              <w:spacing w:after="0" w:line="240" w:lineRule="auto"/>
              <w:jc w:val="center"/>
              <w:rPr>
                <w:rFonts w:ascii="Calibri" w:eastAsia="Times New Roman" w:hAnsi="Calibri" w:cs="Times New Roman"/>
                <w:sz w:val="20"/>
                <w:szCs w:val="20"/>
                <w:lang w:eastAsia="zh-CN"/>
              </w:rPr>
            </w:pPr>
          </w:p>
        </w:tc>
        <w:tc>
          <w:tcPr>
            <w:tcW w:w="4606" w:type="dxa"/>
          </w:tcPr>
          <w:p w:rsidR="00FA3CA7" w:rsidRPr="00FA3CA7" w:rsidRDefault="00FA3CA7" w:rsidP="00FA3CA7">
            <w:pPr>
              <w:tabs>
                <w:tab w:val="center" w:pos="4536"/>
                <w:tab w:val="right" w:pos="9072"/>
              </w:tabs>
              <w:spacing w:after="0" w:line="240" w:lineRule="auto"/>
              <w:jc w:val="center"/>
              <w:rPr>
                <w:rFonts w:ascii="Calibri" w:eastAsia="Times New Roman" w:hAnsi="Calibri" w:cs="Times New Roman"/>
                <w:sz w:val="20"/>
                <w:szCs w:val="20"/>
                <w:lang w:eastAsia="zh-CN"/>
              </w:rPr>
            </w:pPr>
          </w:p>
        </w:tc>
      </w:tr>
    </w:tbl>
    <w:p w:rsidR="00FA3CA7" w:rsidRPr="00FA3CA7" w:rsidRDefault="00FA3CA7" w:rsidP="00FA3CA7">
      <w:pPr>
        <w:spacing w:after="0" w:line="240" w:lineRule="auto"/>
        <w:jc w:val="center"/>
        <w:rPr>
          <w:rFonts w:ascii="Calibri" w:eastAsia="Times New Roman" w:hAnsi="Calibri" w:cs="Times New Roman"/>
          <w:color w:val="808080"/>
          <w:sz w:val="24"/>
          <w:szCs w:val="24"/>
          <w:lang w:eastAsia="cs-CZ"/>
        </w:rPr>
      </w:pPr>
      <w:r w:rsidRPr="00FA3CA7">
        <w:rPr>
          <w:rFonts w:ascii="Calibri" w:eastAsia="Times New Roman" w:hAnsi="Calibri" w:cs="Times New Roman"/>
          <w:color w:val="808080"/>
          <w:sz w:val="24"/>
          <w:szCs w:val="24"/>
          <w:lang w:eastAsia="cs-CZ"/>
        </w:rPr>
        <w:t>VYPLŇTE JEN ŽLUTĚ OZNAČENÉ BUŇKY</w:t>
      </w:r>
    </w:p>
    <w:p w:rsidR="00FA3CA7" w:rsidRPr="00FA3CA7" w:rsidRDefault="00FA3CA7" w:rsidP="00FA3CA7">
      <w:pPr>
        <w:spacing w:after="0" w:line="240" w:lineRule="auto"/>
        <w:jc w:val="center"/>
        <w:rPr>
          <w:rFonts w:ascii="Calibri" w:eastAsia="Times New Roman" w:hAnsi="Calibri" w:cs="Times New Roman"/>
          <w:b/>
          <w:sz w:val="28"/>
          <w:szCs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Název účastníka výběrového řízení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highlight w:val="yellow"/>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IČ</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highlight w:val="yellow"/>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Adresa sídla účastníka</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shd w:val="clear" w:color="auto" w:fill="B3B3B3"/>
          </w:tcPr>
          <w:p w:rsidR="00FA3CA7" w:rsidRPr="00FA3CA7" w:rsidRDefault="00FA3CA7" w:rsidP="00FA3CA7">
            <w:pPr>
              <w:spacing w:after="0" w:line="240" w:lineRule="auto"/>
              <w:rPr>
                <w:rFonts w:ascii="Calibri" w:eastAsia="Times New Roman" w:hAnsi="Calibri" w:cs="Times New Roman"/>
                <w:sz w:val="28"/>
                <w:szCs w:val="28"/>
                <w:lang w:eastAsia="zh-CN"/>
              </w:rPr>
            </w:pPr>
          </w:p>
        </w:tc>
        <w:tc>
          <w:tcPr>
            <w:tcW w:w="4606" w:type="dxa"/>
            <w:tcBorders>
              <w:top w:val="single" w:sz="4" w:space="0" w:color="auto"/>
              <w:left w:val="single" w:sz="4" w:space="0" w:color="auto"/>
              <w:bottom w:val="single" w:sz="4" w:space="0" w:color="auto"/>
              <w:right w:val="single" w:sz="4" w:space="0" w:color="auto"/>
            </w:tcBorders>
            <w:shd w:val="clear" w:color="auto" w:fill="B3B3B3"/>
          </w:tcPr>
          <w:p w:rsidR="00FA3CA7" w:rsidRPr="00FA3CA7" w:rsidRDefault="00FA3CA7" w:rsidP="00FA3CA7">
            <w:pPr>
              <w:spacing w:after="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Kontaktní osoba účastníka</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Kontaktní telefon</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Kontaktní e-mail</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shd w:val="clear" w:color="auto" w:fill="B3B3B3"/>
          </w:tcPr>
          <w:p w:rsidR="00FA3CA7" w:rsidRPr="00FA3CA7" w:rsidRDefault="00FA3CA7" w:rsidP="00FA3CA7">
            <w:pPr>
              <w:spacing w:after="0" w:line="240" w:lineRule="auto"/>
              <w:rPr>
                <w:rFonts w:ascii="Calibri" w:eastAsia="Times New Roman" w:hAnsi="Calibri" w:cs="Times New Roman"/>
                <w:sz w:val="28"/>
                <w:szCs w:val="28"/>
                <w:lang w:eastAsia="zh-CN"/>
              </w:rPr>
            </w:pPr>
          </w:p>
        </w:tc>
        <w:tc>
          <w:tcPr>
            <w:tcW w:w="4606" w:type="dxa"/>
            <w:tcBorders>
              <w:top w:val="single" w:sz="4" w:space="0" w:color="auto"/>
              <w:left w:val="single" w:sz="4" w:space="0" w:color="auto"/>
              <w:bottom w:val="single" w:sz="4" w:space="0" w:color="auto"/>
              <w:right w:val="single" w:sz="4" w:space="0" w:color="auto"/>
            </w:tcBorders>
            <w:shd w:val="clear" w:color="auto" w:fill="B3B3B3"/>
          </w:tcPr>
          <w:p w:rsidR="00FA3CA7" w:rsidRPr="00FA3CA7" w:rsidRDefault="00FA3CA7" w:rsidP="00FA3CA7">
            <w:pPr>
              <w:spacing w:after="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Datum vyhotovení nabídky</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vAlign w:val="center"/>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Razítko</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r w:rsidR="00FA3CA7" w:rsidRPr="00FA3CA7" w:rsidTr="0008061B">
        <w:tc>
          <w:tcPr>
            <w:tcW w:w="4606" w:type="dxa"/>
            <w:tcBorders>
              <w:top w:val="single" w:sz="4" w:space="0" w:color="auto"/>
              <w:left w:val="single" w:sz="4" w:space="0" w:color="auto"/>
              <w:bottom w:val="single" w:sz="4" w:space="0" w:color="auto"/>
              <w:right w:val="single" w:sz="4" w:space="0" w:color="auto"/>
            </w:tcBorders>
            <w:vAlign w:val="center"/>
            <w:hideMark/>
          </w:tcPr>
          <w:p w:rsidR="00FA3CA7" w:rsidRPr="00FA3CA7" w:rsidRDefault="00FA3CA7" w:rsidP="00FA3CA7">
            <w:pPr>
              <w:spacing w:before="60" w:after="60" w:line="240" w:lineRule="auto"/>
              <w:rPr>
                <w:rFonts w:ascii="Calibri" w:eastAsia="Times New Roman" w:hAnsi="Calibri" w:cs="Times New Roman"/>
                <w:sz w:val="28"/>
                <w:szCs w:val="28"/>
                <w:lang w:eastAsia="zh-CN"/>
              </w:rPr>
            </w:pPr>
            <w:r w:rsidRPr="00FA3CA7">
              <w:rPr>
                <w:rFonts w:ascii="Calibri" w:eastAsia="Times New Roman" w:hAnsi="Calibri" w:cs="Times New Roman"/>
                <w:sz w:val="28"/>
                <w:szCs w:val="28"/>
                <w:lang w:eastAsia="zh-CN"/>
              </w:rPr>
              <w:t>Podpis/y</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p w:rsidR="00FA3CA7" w:rsidRPr="00FA3CA7" w:rsidRDefault="00FA3CA7" w:rsidP="00FA3CA7">
            <w:pPr>
              <w:spacing w:before="60" w:after="60" w:line="240" w:lineRule="auto"/>
              <w:jc w:val="center"/>
              <w:rPr>
                <w:rFonts w:ascii="Calibri" w:eastAsia="Times New Roman" w:hAnsi="Calibri" w:cs="Times New Roman"/>
                <w:b/>
                <w:sz w:val="28"/>
                <w:szCs w:val="28"/>
                <w:lang w:eastAsia="zh-CN"/>
              </w:rPr>
            </w:pPr>
          </w:p>
        </w:tc>
      </w:tr>
    </w:tbl>
    <w:p w:rsidR="00FA3CA7" w:rsidRPr="00FA3CA7" w:rsidRDefault="00FA3CA7" w:rsidP="00FA3CA7">
      <w:pPr>
        <w:spacing w:after="0" w:line="240" w:lineRule="auto"/>
        <w:jc w:val="center"/>
        <w:rPr>
          <w:rFonts w:ascii="Calibri" w:eastAsia="Times New Roman" w:hAnsi="Calibri" w:cs="Times New Roman"/>
          <w:sz w:val="24"/>
          <w:szCs w:val="24"/>
          <w:lang w:eastAsia="cs-CZ"/>
        </w:rPr>
      </w:pPr>
    </w:p>
    <w:p w:rsidR="00FA3CA7" w:rsidRPr="00FA3CA7" w:rsidRDefault="00FA3CA7" w:rsidP="00FA3CA7">
      <w:pPr>
        <w:spacing w:after="0" w:line="240" w:lineRule="auto"/>
        <w:jc w:val="center"/>
        <w:rPr>
          <w:rFonts w:ascii="Calibri" w:eastAsia="Times New Roman" w:hAnsi="Calibri" w:cs="Times New Roman"/>
          <w:sz w:val="24"/>
          <w:szCs w:val="24"/>
          <w:lang w:eastAsia="cs-CZ"/>
        </w:rPr>
      </w:pPr>
    </w:p>
    <w:p w:rsidR="00FA3CA7" w:rsidRPr="00FA3CA7" w:rsidRDefault="00FA3CA7" w:rsidP="00FA3CA7">
      <w:pPr>
        <w:spacing w:after="0" w:line="240" w:lineRule="auto"/>
        <w:jc w:val="center"/>
        <w:rPr>
          <w:rFonts w:ascii="Calibri" w:eastAsia="Times New Roman" w:hAnsi="Calibri" w:cs="Times New Roman"/>
          <w:sz w:val="24"/>
          <w:szCs w:val="24"/>
          <w:lang w:eastAsia="cs-CZ"/>
        </w:rPr>
      </w:pPr>
    </w:p>
    <w:p w:rsidR="00FA3CA7" w:rsidRPr="00FA3CA7" w:rsidRDefault="00FA3CA7" w:rsidP="00FA3CA7">
      <w:pPr>
        <w:spacing w:after="0" w:line="240" w:lineRule="auto"/>
        <w:jc w:val="center"/>
        <w:rPr>
          <w:rFonts w:ascii="Calibri" w:eastAsia="Times New Roman" w:hAnsi="Calibri" w:cs="Times New Roman"/>
          <w:sz w:val="24"/>
          <w:szCs w:val="24"/>
          <w:lang w:eastAsia="cs-CZ"/>
        </w:rPr>
      </w:pPr>
    </w:p>
    <w:p w:rsidR="00FA3CA7" w:rsidRPr="00FA3CA7" w:rsidRDefault="00FA3CA7" w:rsidP="00FA3CA7">
      <w:pPr>
        <w:spacing w:after="0" w:line="240" w:lineRule="auto"/>
        <w:jc w:val="center"/>
        <w:rPr>
          <w:rFonts w:ascii="Calibri" w:eastAsia="Times New Roman" w:hAnsi="Calibri" w:cs="Times New Roman"/>
          <w:sz w:val="24"/>
          <w:szCs w:val="24"/>
          <w:lang w:eastAsia="cs-CZ"/>
        </w:rPr>
      </w:pPr>
    </w:p>
    <w:p w:rsidR="00FA3CA7" w:rsidRPr="00FA3CA7" w:rsidRDefault="00FA3CA7" w:rsidP="00FA3CA7">
      <w:pPr>
        <w:spacing w:after="0" w:line="240" w:lineRule="auto"/>
        <w:jc w:val="center"/>
        <w:rPr>
          <w:rFonts w:ascii="Calibri" w:eastAsia="Times New Roman" w:hAnsi="Calibri" w:cs="Times New Roman"/>
          <w:b/>
          <w:sz w:val="36"/>
          <w:szCs w:val="36"/>
          <w:lang w:eastAsia="cs-CZ"/>
        </w:rPr>
      </w:pPr>
      <w:r w:rsidRPr="00FA3CA7">
        <w:rPr>
          <w:rFonts w:ascii="Calibri" w:eastAsia="Times New Roman" w:hAnsi="Calibri" w:cs="Times New Roman"/>
          <w:b/>
          <w:sz w:val="36"/>
          <w:szCs w:val="36"/>
          <w:lang w:eastAsia="cs-CZ"/>
        </w:rPr>
        <w:t>Tabulka naplnění předmětu zakázky:</w:t>
      </w:r>
    </w:p>
    <w:p w:rsidR="00FA3CA7" w:rsidRPr="00FA3CA7" w:rsidRDefault="00FA3CA7" w:rsidP="00FA3CA7">
      <w:pPr>
        <w:spacing w:after="0" w:line="240" w:lineRule="auto"/>
        <w:jc w:val="center"/>
        <w:rPr>
          <w:rFonts w:ascii="Calibri" w:eastAsia="Times New Roman" w:hAnsi="Calibri" w:cs="Times New Roman"/>
          <w:sz w:val="24"/>
          <w:szCs w:val="24"/>
          <w:lang w:eastAsia="cs-CZ"/>
        </w:rPr>
      </w:pPr>
    </w:p>
    <w:p w:rsidR="00FA3CA7" w:rsidRPr="00FA3CA7" w:rsidRDefault="00FA3CA7" w:rsidP="00FA3CA7">
      <w:pPr>
        <w:spacing w:after="0" w:line="240" w:lineRule="auto"/>
        <w:jc w:val="center"/>
        <w:rPr>
          <w:rFonts w:ascii="Calibri" w:eastAsia="Times New Roman" w:hAnsi="Calibri" w:cs="Times New Roman"/>
          <w:color w:val="808080"/>
          <w:lang w:eastAsia="cs-CZ"/>
        </w:rPr>
      </w:pPr>
      <w:r w:rsidRPr="00FA3CA7">
        <w:rPr>
          <w:rFonts w:ascii="Calibri" w:eastAsia="Times New Roman" w:hAnsi="Calibri" w:cs="Times New Roman"/>
          <w:color w:val="808080"/>
          <w:lang w:eastAsia="cs-CZ"/>
        </w:rPr>
        <w:t>VYPLŇTE JEN ŽLUTĚ OZNAČENÉ BUŇKY</w:t>
      </w:r>
    </w:p>
    <w:p w:rsidR="00FA3CA7" w:rsidRPr="00FA3CA7" w:rsidRDefault="00FA3CA7" w:rsidP="00FA3CA7">
      <w:pPr>
        <w:spacing w:after="60" w:line="240" w:lineRule="auto"/>
        <w:jc w:val="center"/>
        <w:rPr>
          <w:rFonts w:ascii="Calibri" w:eastAsia="Times New Roman" w:hAnsi="Calibri" w:cs="Times New Roman"/>
          <w:i/>
          <w:color w:val="808080"/>
          <w:lang w:eastAsia="cs-CZ"/>
        </w:rPr>
      </w:pPr>
      <w:r w:rsidRPr="00FA3CA7">
        <w:rPr>
          <w:rFonts w:ascii="Calibri" w:eastAsia="Times New Roman" w:hAnsi="Calibri" w:cs="Times New Roman"/>
          <w:i/>
          <w:color w:val="808080"/>
          <w:lang w:eastAsia="cs-CZ"/>
        </w:rPr>
        <w:t>(případné upřesnění a komentář uveďte v textu nabídky)</w:t>
      </w:r>
    </w:p>
    <w:p w:rsidR="00FA3CA7" w:rsidRPr="00FA3CA7" w:rsidRDefault="00FA3CA7" w:rsidP="00FA3CA7">
      <w:pPr>
        <w:spacing w:before="120" w:after="120" w:line="240" w:lineRule="auto"/>
        <w:jc w:val="both"/>
        <w:rPr>
          <w:rFonts w:ascii="Calibri" w:eastAsia="Times New Roman" w:hAnsi="Calibri" w:cs="Arial"/>
          <w:color w:val="000000"/>
          <w:spacing w:val="1"/>
          <w:lang w:eastAsia="cs-CZ"/>
        </w:rPr>
      </w:pPr>
      <w:r w:rsidRPr="00FA3CA7">
        <w:rPr>
          <w:rFonts w:ascii="Calibri" w:eastAsia="Times New Roman" w:hAnsi="Calibri" w:cs="Arial"/>
          <w:b/>
          <w:spacing w:val="1"/>
          <w:lang w:eastAsia="cs-CZ"/>
        </w:rPr>
        <w:t xml:space="preserve">Nabízená technická specifikace technologie a splnění dalších požadavků na poptávanou technologii - </w:t>
      </w:r>
      <w:r w:rsidRPr="00FA3CA7">
        <w:rPr>
          <w:rFonts w:ascii="Calibri" w:eastAsia="Times New Roman" w:hAnsi="Calibri" w:cs="Arial"/>
          <w:color w:val="000000"/>
          <w:spacing w:val="1"/>
          <w:lang w:eastAsia="cs-CZ"/>
        </w:rPr>
        <w:t>(vepište nabízenou hodnotu parametru nebo „ANO“ či „NE“ podle toho, zda nabídka obsahuje splnění níže uvedených požadavků).</w:t>
      </w:r>
    </w:p>
    <w:p w:rsidR="00FA3CA7" w:rsidRPr="00FA3CA7" w:rsidRDefault="00FA3CA7" w:rsidP="00FA3CA7">
      <w:pPr>
        <w:spacing w:before="120" w:after="240" w:line="240" w:lineRule="auto"/>
        <w:jc w:val="both"/>
        <w:rPr>
          <w:rFonts w:ascii="Calibri" w:eastAsia="Times New Roman" w:hAnsi="Calibri" w:cs="Arial"/>
          <w:lang w:eastAsia="cs-CZ"/>
        </w:rPr>
      </w:pPr>
      <w:r w:rsidRPr="00FA3CA7">
        <w:rPr>
          <w:rFonts w:ascii="Calibri" w:eastAsia="Times New Roman" w:hAnsi="Calibri" w:cs="Arial"/>
          <w:b/>
          <w:lang w:eastAsia="cs-CZ"/>
        </w:rPr>
        <w:t>Minimální</w:t>
      </w:r>
      <w:r w:rsidRPr="00FA3CA7">
        <w:rPr>
          <w:rFonts w:ascii="Calibri" w:eastAsia="Times New Roman" w:hAnsi="Calibri" w:cs="Arial"/>
          <w:lang w:eastAsia="cs-CZ"/>
        </w:rPr>
        <w:t xml:space="preserve"> technická specifikace předmětu zakázky (</w:t>
      </w:r>
      <w:r w:rsidRPr="00FA3CA7">
        <w:rPr>
          <w:rFonts w:ascii="Calibri" w:eastAsia="Times New Roman" w:hAnsi="Calibri" w:cs="Arial"/>
          <w:b/>
          <w:lang w:eastAsia="cs-CZ"/>
        </w:rPr>
        <w:t>minimální požadavky</w:t>
      </w:r>
      <w:r w:rsidRPr="00FA3CA7">
        <w:rPr>
          <w:rFonts w:ascii="Calibri" w:eastAsia="Times New Roman" w:hAnsi="Calibri" w:cs="Arial"/>
          <w:lang w:eastAsia="cs-CZ"/>
        </w:rPr>
        <w:t>):</w:t>
      </w:r>
    </w:p>
    <w:tbl>
      <w:tblPr>
        <w:tblW w:w="94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567"/>
        <w:gridCol w:w="1984"/>
        <w:gridCol w:w="2865"/>
      </w:tblGrid>
      <w:tr w:rsidR="00FA3CA7" w:rsidRPr="00FA3CA7" w:rsidTr="0008061B">
        <w:trPr>
          <w:cantSplit/>
          <w:trHeight w:val="346"/>
          <w:tblHeader/>
          <w:jc w:val="center"/>
        </w:trPr>
        <w:tc>
          <w:tcPr>
            <w:tcW w:w="6551" w:type="dxa"/>
            <w:gridSpan w:val="2"/>
            <w:shd w:val="clear" w:color="auto" w:fill="D9D9D9"/>
          </w:tcPr>
          <w:p w:rsidR="00FA3CA7" w:rsidRPr="00FA3CA7" w:rsidRDefault="00FA3CA7" w:rsidP="00FA3CA7">
            <w:pPr>
              <w:spacing w:after="0" w:line="240" w:lineRule="auto"/>
              <w:jc w:val="center"/>
              <w:rPr>
                <w:rFonts w:ascii="Calibri" w:eastAsia="Times New Roman" w:hAnsi="Calibri" w:cs="Times New Roman"/>
                <w:b/>
                <w:color w:val="000000"/>
                <w:lang w:eastAsia="cs-CZ"/>
              </w:rPr>
            </w:pPr>
            <w:r w:rsidRPr="00FA3CA7">
              <w:rPr>
                <w:rFonts w:ascii="Calibri" w:eastAsia="Times New Roman" w:hAnsi="Calibri" w:cs="Times New Roman"/>
                <w:b/>
                <w:color w:val="000000"/>
                <w:lang w:eastAsia="cs-CZ"/>
              </w:rPr>
              <w:t xml:space="preserve">Minimální technické parametry </w:t>
            </w:r>
          </w:p>
        </w:tc>
        <w:tc>
          <w:tcPr>
            <w:tcW w:w="2865" w:type="dxa"/>
            <w:vMerge w:val="restart"/>
            <w:shd w:val="clear" w:color="auto" w:fill="D9D9D9" w:themeFill="background1" w:themeFillShade="D9"/>
            <w:vAlign w:val="center"/>
          </w:tcPr>
          <w:p w:rsidR="00FA3CA7" w:rsidRPr="00FA3CA7" w:rsidRDefault="00FA3CA7" w:rsidP="00FA3CA7">
            <w:pPr>
              <w:spacing w:after="0" w:line="240" w:lineRule="auto"/>
              <w:jc w:val="center"/>
              <w:rPr>
                <w:rFonts w:ascii="Calibri" w:eastAsia="Times New Roman" w:hAnsi="Calibri" w:cs="Times New Roman"/>
                <w:b/>
                <w:color w:val="000000"/>
                <w:lang w:eastAsia="cs-CZ"/>
              </w:rPr>
            </w:pPr>
            <w:r w:rsidRPr="00FA3CA7">
              <w:rPr>
                <w:rFonts w:ascii="Calibri" w:eastAsia="Times New Roman" w:hAnsi="Calibri" w:cs="Arial"/>
                <w:b/>
                <w:color w:val="000000"/>
                <w:spacing w:val="1"/>
                <w:lang w:eastAsia="zh-CN"/>
              </w:rPr>
              <w:t>Nabízená hodnota parametru, případně vepište „ANO“ či „NE“</w:t>
            </w:r>
          </w:p>
        </w:tc>
      </w:tr>
      <w:tr w:rsidR="00FA3CA7" w:rsidRPr="00FA3CA7" w:rsidTr="0008061B">
        <w:trPr>
          <w:cantSplit/>
          <w:tblHeader/>
          <w:jc w:val="center"/>
        </w:trPr>
        <w:tc>
          <w:tcPr>
            <w:tcW w:w="4567" w:type="dxa"/>
            <w:shd w:val="clear" w:color="auto" w:fill="D9D9D9"/>
            <w:vAlign w:val="center"/>
          </w:tcPr>
          <w:p w:rsidR="00FA3CA7" w:rsidRPr="00FA3CA7" w:rsidRDefault="00FA3CA7" w:rsidP="00FA3CA7">
            <w:pPr>
              <w:spacing w:after="0" w:line="240" w:lineRule="auto"/>
              <w:jc w:val="center"/>
              <w:rPr>
                <w:rFonts w:ascii="Calibri" w:eastAsia="Times New Roman" w:hAnsi="Calibri" w:cs="Times New Roman"/>
                <w:b/>
                <w:color w:val="000000"/>
                <w:lang w:eastAsia="cs-CZ"/>
              </w:rPr>
            </w:pPr>
            <w:r w:rsidRPr="00FA3CA7">
              <w:rPr>
                <w:rFonts w:ascii="Calibri" w:eastAsia="Times New Roman" w:hAnsi="Calibri" w:cs="Times New Roman"/>
                <w:b/>
                <w:color w:val="000000"/>
                <w:lang w:eastAsia="cs-CZ"/>
              </w:rPr>
              <w:t>Název parametru</w:t>
            </w:r>
          </w:p>
        </w:tc>
        <w:tc>
          <w:tcPr>
            <w:tcW w:w="1984" w:type="dxa"/>
            <w:shd w:val="clear" w:color="auto" w:fill="D9D9D9"/>
            <w:vAlign w:val="center"/>
          </w:tcPr>
          <w:p w:rsidR="00FA3CA7" w:rsidRPr="00FA3CA7" w:rsidRDefault="00FA3CA7" w:rsidP="00FA3CA7">
            <w:pPr>
              <w:spacing w:after="0" w:line="240" w:lineRule="auto"/>
              <w:jc w:val="center"/>
              <w:rPr>
                <w:rFonts w:ascii="Calibri" w:eastAsia="Times New Roman" w:hAnsi="Calibri" w:cs="Times New Roman"/>
                <w:b/>
                <w:color w:val="000000"/>
                <w:lang w:eastAsia="cs-CZ"/>
              </w:rPr>
            </w:pPr>
            <w:r w:rsidRPr="00FA3CA7">
              <w:rPr>
                <w:rFonts w:ascii="Calibri" w:eastAsia="Times New Roman" w:hAnsi="Calibri" w:cs="Times New Roman"/>
                <w:b/>
                <w:color w:val="000000"/>
                <w:lang w:eastAsia="cs-CZ"/>
              </w:rPr>
              <w:t>Minimální hodnota parametru / požadováno</w:t>
            </w:r>
          </w:p>
        </w:tc>
        <w:tc>
          <w:tcPr>
            <w:tcW w:w="2865" w:type="dxa"/>
            <w:vMerge/>
            <w:shd w:val="clear" w:color="auto" w:fill="D9D9D9" w:themeFill="background1" w:themeFillShade="D9"/>
          </w:tcPr>
          <w:p w:rsidR="00FA3CA7" w:rsidRPr="00FA3CA7" w:rsidRDefault="00FA3CA7" w:rsidP="00FA3CA7">
            <w:pPr>
              <w:spacing w:after="0" w:line="240" w:lineRule="auto"/>
              <w:jc w:val="center"/>
              <w:rPr>
                <w:rFonts w:ascii="Calibri" w:eastAsia="Times New Roman" w:hAnsi="Calibri" w:cs="Times New Roman"/>
                <w:b/>
                <w:color w:val="000000"/>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Maximální takt sestaveného výrobku 4,5 s / ks, tj. výrobní kapacita stroje minimálně 5 800 ks sestavených výrobků za 7,25 hodiny</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Plastové kryty jsou volně sypané, použitý materiál a rozměry jsou uvedeny ve výkresu v příloze č. 6</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Součástí procesu montáže je krytování výrobku, d</w:t>
            </w:r>
            <w:r w:rsidRPr="00FA3CA7">
              <w:rPr>
                <w:rFonts w:ascii="Calibri" w:eastAsia="Times New Roman" w:hAnsi="Calibri" w:cs="Arial"/>
                <w:szCs w:val="20"/>
                <w:lang w:eastAsia="cs-CZ"/>
              </w:rPr>
              <w:t>otláčení výrobku do krytu dle výkresu v příloze č. 6, orientace výrobku v krytu, při krytování kontrolovat dráhu i sílu dotlačení</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highlight w:val="cyan"/>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Arial"/>
                <w:szCs w:val="20"/>
                <w:lang w:eastAsia="cs-CZ"/>
              </w:rPr>
              <w:t>Součástí procesu montáže je kontrola funkce, vadné díly vkládat do prostoru pro neshodné výrobky</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Times New Roman"/>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Arial"/>
                <w:szCs w:val="20"/>
                <w:lang w:eastAsia="cs-CZ"/>
              </w:rPr>
              <w:t>Součástí procesu montáže je značení výrobků po kontrole funkce, součástí značení je aktuální datum, zařízení musí umožnit popis obou ploch výrobku. Taktu stroje 4,5s musí být dosaženo při popisu pouze boční plochy výrobku s datem výroby.</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Arial"/>
                <w:szCs w:val="20"/>
                <w:lang w:eastAsia="cs-CZ"/>
              </w:rPr>
              <w:t>Součástí procesu montáže je kontrola značení obou ploch výrobku. Zařízení musí umožnit nastavit parametr kontrastu pro rozhodnutí dobrý špatný pro obě plochy samostatně, vadné díly vkládat do prostoru pro neshodné výrobky</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Arial"/>
                <w:szCs w:val="20"/>
                <w:lang w:eastAsia="cs-CZ"/>
              </w:rPr>
            </w:pPr>
            <w:r w:rsidRPr="00FA3CA7">
              <w:rPr>
                <w:rFonts w:ascii="Calibri" w:eastAsia="Times New Roman" w:hAnsi="Calibri" w:cs="Arial"/>
                <w:szCs w:val="20"/>
                <w:lang w:eastAsia="cs-CZ"/>
              </w:rPr>
              <w:t>Součástí procesu montáže je kontrola kolmosti kontaktů výrobku kalibrem, vadné díly vkládat do prostoru pro neshodné výrobky</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Arial"/>
                <w:szCs w:val="20"/>
                <w:lang w:eastAsia="cs-CZ"/>
              </w:rPr>
            </w:pPr>
            <w:r w:rsidRPr="00FA3CA7">
              <w:rPr>
                <w:rFonts w:ascii="Calibri" w:eastAsia="Times New Roman" w:hAnsi="Calibri" w:cs="Arial"/>
                <w:szCs w:val="20"/>
                <w:lang w:eastAsia="cs-CZ"/>
              </w:rPr>
              <w:t>Součástí zařízení je světelný maják indikující naplnění dopravníku, chybový stav zařízení, chybějící materiál v zásobnících, bezproblémový chod stroje</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Součástí zařízení je počítadlo hotových výrobků</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szCs w:val="20"/>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Minimální kapacita zásobníku krytů je 2 000 ks</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Times New Roman"/>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lastRenderedPageBreak/>
              <w:t>Součástí zařízení je výstupní dopravník 1m délky s výjezdem po 10ks</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Součástí zařízení je ukládání naměřených analogových hodnot a atributu testu do SQL databáze AEV</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Tři úrovně přístupu ke stroji: obsluha, kvalita, technik</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 xml:space="preserve">Technická dokumentace v českém jazyce </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FA3CA7" w:rsidTr="0008061B">
        <w:trPr>
          <w:cantSplit/>
          <w:trHeight w:val="330"/>
          <w:jc w:val="center"/>
        </w:trPr>
        <w:tc>
          <w:tcPr>
            <w:tcW w:w="4567" w:type="dxa"/>
            <w:shd w:val="clear" w:color="auto" w:fill="auto"/>
          </w:tcPr>
          <w:p w:rsidR="00FA3CA7" w:rsidRPr="00FA3CA7" w:rsidRDefault="00FA3CA7" w:rsidP="00FA3CA7">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Garance záručního i pozáručního servisního zásahu do 24 hodin</w:t>
            </w:r>
          </w:p>
        </w:tc>
        <w:tc>
          <w:tcPr>
            <w:tcW w:w="1984" w:type="dxa"/>
            <w:shd w:val="clear" w:color="auto" w:fill="auto"/>
            <w:vAlign w:val="center"/>
          </w:tcPr>
          <w:p w:rsidR="00FA3CA7" w:rsidRPr="00FA3CA7" w:rsidRDefault="00FA3CA7" w:rsidP="00FA3CA7">
            <w:pPr>
              <w:spacing w:after="0" w:line="240" w:lineRule="auto"/>
              <w:jc w:val="center"/>
              <w:rPr>
                <w:rFonts w:ascii="Calibri" w:eastAsia="Times New Roman" w:hAnsi="Calibri" w:cs="Arial"/>
                <w:lang w:eastAsia="cs-CZ"/>
              </w:rPr>
            </w:pPr>
            <w:r w:rsidRPr="00FA3CA7">
              <w:rPr>
                <w:rFonts w:ascii="Calibri" w:eastAsia="Times New Roman" w:hAnsi="Calibri" w:cs="Arial"/>
                <w:lang w:eastAsia="cs-CZ"/>
              </w:rPr>
              <w:t>požadováno</w:t>
            </w:r>
          </w:p>
        </w:tc>
        <w:tc>
          <w:tcPr>
            <w:tcW w:w="2865" w:type="dxa"/>
            <w:shd w:val="clear" w:color="auto" w:fill="FFFF00"/>
          </w:tcPr>
          <w:p w:rsidR="00FA3CA7" w:rsidRPr="00FA3CA7" w:rsidRDefault="00FA3CA7" w:rsidP="00FA3CA7">
            <w:pPr>
              <w:spacing w:before="20" w:after="20" w:line="240" w:lineRule="auto"/>
              <w:ind w:left="213"/>
              <w:jc w:val="center"/>
              <w:rPr>
                <w:rFonts w:ascii="Calibri" w:eastAsia="Times New Roman" w:hAnsi="Calibri" w:cs="Times New Roman"/>
                <w:color w:val="000000"/>
                <w:spacing w:val="1"/>
                <w:lang w:eastAsia="cs-CZ"/>
              </w:rPr>
            </w:pPr>
          </w:p>
        </w:tc>
      </w:tr>
      <w:tr w:rsidR="00FA3CA7" w:rsidRPr="000872FB" w:rsidTr="000872FB">
        <w:trPr>
          <w:cantSplit/>
          <w:trHeight w:val="330"/>
          <w:jc w:val="center"/>
        </w:trPr>
        <w:tc>
          <w:tcPr>
            <w:tcW w:w="4567" w:type="dxa"/>
            <w:shd w:val="clear" w:color="auto" w:fill="auto"/>
            <w:vAlign w:val="center"/>
          </w:tcPr>
          <w:p w:rsidR="00FA3CA7" w:rsidRPr="00FA3CA7" w:rsidRDefault="00FA3CA7" w:rsidP="000872FB">
            <w:pPr>
              <w:spacing w:after="0" w:line="240" w:lineRule="auto"/>
              <w:rPr>
                <w:rFonts w:ascii="Calibri" w:eastAsia="Times New Roman" w:hAnsi="Calibri" w:cs="Times New Roman"/>
                <w:lang w:eastAsia="cs-CZ"/>
              </w:rPr>
            </w:pPr>
            <w:r w:rsidRPr="00FA3CA7">
              <w:rPr>
                <w:rFonts w:ascii="Calibri" w:eastAsia="Times New Roman" w:hAnsi="Calibri" w:cs="Times New Roman"/>
                <w:lang w:eastAsia="cs-CZ"/>
              </w:rPr>
              <w:t>Provedení ESD</w:t>
            </w:r>
          </w:p>
        </w:tc>
        <w:tc>
          <w:tcPr>
            <w:tcW w:w="1984" w:type="dxa"/>
            <w:shd w:val="clear" w:color="auto" w:fill="auto"/>
            <w:vAlign w:val="center"/>
          </w:tcPr>
          <w:p w:rsidR="00FA3CA7" w:rsidRPr="00FA3CA7" w:rsidRDefault="00FA3CA7" w:rsidP="000872FB">
            <w:pPr>
              <w:spacing w:after="0" w:line="240" w:lineRule="auto"/>
              <w:jc w:val="center"/>
              <w:rPr>
                <w:rFonts w:ascii="Calibri" w:eastAsia="Times New Roman" w:hAnsi="Calibri" w:cs="Times New Roman"/>
                <w:lang w:eastAsia="cs-CZ"/>
              </w:rPr>
            </w:pPr>
            <w:r w:rsidRPr="00FA3CA7">
              <w:rPr>
                <w:rFonts w:ascii="Calibri" w:eastAsia="Times New Roman" w:hAnsi="Calibri" w:cs="Times New Roman"/>
                <w:lang w:eastAsia="cs-CZ"/>
              </w:rPr>
              <w:t>požadováno</w:t>
            </w:r>
          </w:p>
        </w:tc>
        <w:tc>
          <w:tcPr>
            <w:tcW w:w="2865" w:type="dxa"/>
            <w:shd w:val="clear" w:color="auto" w:fill="FFFF00"/>
          </w:tcPr>
          <w:p w:rsidR="00FA3CA7" w:rsidRPr="000872FB" w:rsidRDefault="00FA3CA7" w:rsidP="000872FB">
            <w:pPr>
              <w:spacing w:after="0" w:line="240" w:lineRule="auto"/>
              <w:rPr>
                <w:rFonts w:ascii="Calibri" w:eastAsia="Times New Roman" w:hAnsi="Calibri" w:cs="Times New Roman"/>
                <w:lang w:eastAsia="cs-CZ"/>
              </w:rPr>
            </w:pPr>
          </w:p>
        </w:tc>
      </w:tr>
    </w:tbl>
    <w:p w:rsidR="00FA3CA7" w:rsidRPr="00FA3CA7" w:rsidRDefault="00FA3CA7" w:rsidP="000872FB">
      <w:pPr>
        <w:spacing w:after="0" w:line="240" w:lineRule="auto"/>
        <w:rPr>
          <w:rFonts w:ascii="Calibri" w:eastAsia="Times New Roman" w:hAnsi="Calibri" w:cs="Times New Roman"/>
          <w:lang w:eastAsia="cs-CZ"/>
        </w:rPr>
      </w:pPr>
    </w:p>
    <w:p w:rsidR="00FA3CA7" w:rsidRPr="00FA3CA7" w:rsidRDefault="00FA3CA7" w:rsidP="00FA3CA7">
      <w:pPr>
        <w:spacing w:before="120" w:after="120" w:line="240" w:lineRule="auto"/>
        <w:jc w:val="both"/>
        <w:rPr>
          <w:rFonts w:ascii="Calibri" w:eastAsia="Times New Roman" w:hAnsi="Calibri" w:cs="Arial"/>
          <w:b/>
          <w:color w:val="000000"/>
          <w:spacing w:val="1"/>
          <w:u w:val="single"/>
          <w:lang w:eastAsia="cs-CZ"/>
        </w:rPr>
      </w:pPr>
      <w:r w:rsidRPr="00FA3CA7">
        <w:rPr>
          <w:rFonts w:ascii="Calibri" w:eastAsia="Times New Roman" w:hAnsi="Calibri" w:cs="Arial"/>
          <w:b/>
          <w:color w:val="000000"/>
          <w:spacing w:val="1"/>
          <w:u w:val="single"/>
          <w:lang w:eastAsia="cs-CZ"/>
        </w:rPr>
        <w:t>Splnění dalších požadavků na poptávanou technologii (vepište „ano“ či „ne“ podle toho, zda nabídka obsahuje splnění níže uvedených požadavků):</w:t>
      </w:r>
    </w:p>
    <w:p w:rsidR="00FA3CA7" w:rsidRPr="00FA3CA7" w:rsidRDefault="00FA3CA7" w:rsidP="00FA3CA7">
      <w:pPr>
        <w:spacing w:before="120" w:after="120" w:line="240" w:lineRule="auto"/>
        <w:jc w:val="both"/>
        <w:rPr>
          <w:rFonts w:ascii="Calibri" w:eastAsia="Times New Roman" w:hAnsi="Calibri" w:cs="Arial"/>
          <w:b/>
          <w:color w:val="000000"/>
          <w:spacing w:val="1"/>
          <w:lang w:eastAsia="cs-CZ"/>
        </w:rPr>
      </w:pPr>
    </w:p>
    <w:p w:rsidR="00FA3CA7" w:rsidRPr="00FA3CA7" w:rsidRDefault="00FA3CA7" w:rsidP="00FA3CA7">
      <w:pPr>
        <w:spacing w:before="120" w:after="120" w:line="240" w:lineRule="auto"/>
        <w:jc w:val="both"/>
        <w:rPr>
          <w:rFonts w:ascii="Calibri" w:eastAsia="Times New Roman" w:hAnsi="Calibri" w:cs="Arial"/>
          <w:b/>
          <w:color w:val="000000"/>
          <w:spacing w:val="1"/>
          <w:lang w:eastAsia="cs-CZ"/>
        </w:rPr>
      </w:pPr>
      <w:bookmarkStart w:id="14" w:name="_GoBack"/>
      <w:bookmarkEnd w:id="14"/>
    </w:p>
    <w:p w:rsidR="00FA3CA7" w:rsidRPr="00FA3CA7" w:rsidRDefault="00FA3CA7" w:rsidP="00FA3CA7">
      <w:pPr>
        <w:spacing w:before="120" w:after="120" w:line="240" w:lineRule="auto"/>
        <w:jc w:val="both"/>
        <w:rPr>
          <w:rFonts w:ascii="Calibri" w:eastAsia="Times New Roman" w:hAnsi="Calibri" w:cs="Arial"/>
          <w:b/>
          <w:color w:val="000000"/>
          <w:spacing w:val="1"/>
          <w:lang w:eastAsia="cs-CZ"/>
        </w:rPr>
      </w:pPr>
      <w:r w:rsidRPr="00FA3CA7">
        <w:rPr>
          <w:rFonts w:ascii="Calibri" w:eastAsia="Times New Roman" w:hAnsi="Calibri" w:cs="Arial"/>
          <w:b/>
          <w:color w:val="000000"/>
          <w:spacing w:val="1"/>
          <w:lang w:eastAsia="cs-CZ"/>
        </w:rPr>
        <w:t>Předmět plnění zakázky dále zahrnuje:</w:t>
      </w:r>
    </w:p>
    <w:tbl>
      <w:tblPr>
        <w:tblW w:w="92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15"/>
        <w:gridCol w:w="1755"/>
      </w:tblGrid>
      <w:tr w:rsidR="00FA3CA7" w:rsidRPr="00FA3CA7" w:rsidTr="0008061B">
        <w:trPr>
          <w:gridBefore w:val="1"/>
          <w:wBefore w:w="7515" w:type="dxa"/>
          <w:cantSplit/>
          <w:trHeight w:val="510"/>
        </w:trPr>
        <w:tc>
          <w:tcPr>
            <w:tcW w:w="175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FA3CA7" w:rsidRPr="00FA3CA7" w:rsidRDefault="00FA3CA7" w:rsidP="00FA3CA7">
            <w:pPr>
              <w:spacing w:before="60" w:after="60" w:line="240" w:lineRule="auto"/>
              <w:ind w:firstLine="16"/>
              <w:jc w:val="center"/>
              <w:rPr>
                <w:rFonts w:ascii="Calibri" w:eastAsia="Times New Roman" w:hAnsi="Calibri" w:cs="Arial"/>
                <w:color w:val="000000"/>
                <w:spacing w:val="1"/>
                <w:lang w:eastAsia="zh-CN"/>
              </w:rPr>
            </w:pPr>
            <w:r w:rsidRPr="00FA3CA7">
              <w:rPr>
                <w:rFonts w:ascii="Calibri" w:eastAsia="Times New Roman" w:hAnsi="Calibri" w:cs="Arial"/>
                <w:b/>
                <w:color w:val="000000"/>
                <w:spacing w:val="1"/>
                <w:lang w:eastAsia="zh-CN"/>
              </w:rPr>
              <w:t>ANO / NE</w:t>
            </w: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FA3CA7" w:rsidRPr="00FA3CA7" w:rsidRDefault="00FA3CA7" w:rsidP="00FA3CA7">
            <w:pPr>
              <w:tabs>
                <w:tab w:val="num" w:pos="1440"/>
              </w:tabs>
              <w:spacing w:after="0" w:line="240" w:lineRule="auto"/>
              <w:rPr>
                <w:rFonts w:ascii="Calibri" w:eastAsia="Times New Roman" w:hAnsi="Calibri" w:cs="Times New Roman"/>
                <w:snapToGrid w:val="0"/>
                <w:sz w:val="20"/>
                <w:szCs w:val="20"/>
                <w:lang w:eastAsia="cs-CZ"/>
              </w:rPr>
            </w:pPr>
            <w:r w:rsidRPr="00FA3CA7">
              <w:rPr>
                <w:rFonts w:ascii="Calibri" w:eastAsia="Times New Roman" w:hAnsi="Calibri" w:cs="Times New Roman"/>
                <w:snapToGrid w:val="0"/>
                <w:lang w:eastAsia="cs-CZ"/>
              </w:rPr>
              <w:t>Kompletní dokumentaci, jako jsou pokyny k obsluze, údržbě a bezpečnostní pokyny. Vše v českém jazyce (1x v papírové podobě, 1x v elektronické podobě na CD-ROM).</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tcPr>
          <w:p w:rsidR="00FA3CA7" w:rsidRPr="00FA3CA7" w:rsidRDefault="00FA3CA7" w:rsidP="00FA3CA7">
            <w:pPr>
              <w:tabs>
                <w:tab w:val="num" w:pos="1440"/>
              </w:tabs>
              <w:spacing w:after="0" w:line="240" w:lineRule="auto"/>
              <w:rPr>
                <w:rFonts w:ascii="Calibri" w:eastAsia="Times New Roman" w:hAnsi="Calibri" w:cs="Times New Roman"/>
                <w:snapToGrid w:val="0"/>
                <w:lang w:eastAsia="cs-CZ"/>
              </w:rPr>
            </w:pPr>
            <w:r w:rsidRPr="00FA3CA7">
              <w:rPr>
                <w:rFonts w:ascii="Calibri" w:eastAsia="Times New Roman" w:hAnsi="Calibri" w:cs="Times New Roman"/>
                <w:snapToGrid w:val="0"/>
                <w:lang w:eastAsia="cs-CZ"/>
              </w:rPr>
              <w:t>Zdrojové kódy včetně komentářů a záloha parametrů všech jednotek v elektronické podobě na CD-ROM.</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FA3CA7" w:rsidRPr="00FA3CA7" w:rsidRDefault="00FA3CA7" w:rsidP="00FA3CA7">
            <w:pPr>
              <w:tabs>
                <w:tab w:val="num" w:pos="1440"/>
              </w:tabs>
              <w:spacing w:after="0" w:line="240" w:lineRule="auto"/>
              <w:rPr>
                <w:rFonts w:ascii="Calibri" w:eastAsia="Times New Roman" w:hAnsi="Calibri" w:cs="Times New Roman"/>
                <w:snapToGrid w:val="0"/>
                <w:sz w:val="20"/>
                <w:szCs w:val="20"/>
                <w:lang w:eastAsia="cs-CZ"/>
              </w:rPr>
            </w:pPr>
            <w:r w:rsidRPr="00FA3CA7">
              <w:rPr>
                <w:rFonts w:ascii="Calibri" w:eastAsia="Times New Roman" w:hAnsi="Calibri" w:cs="Times New Roman"/>
                <w:snapToGrid w:val="0"/>
                <w:lang w:eastAsia="cs-CZ"/>
              </w:rPr>
              <w:t>Instalaci a uvedení do provozu v místě realizace, funkční test</w:t>
            </w:r>
            <w:r w:rsidRPr="00FA3CA7">
              <w:rPr>
                <w:rFonts w:ascii="Times New Roman" w:eastAsia="Times New Roman" w:hAnsi="Times New Roman" w:cs="Times New Roman"/>
                <w:sz w:val="20"/>
                <w:szCs w:val="20"/>
                <w:lang w:eastAsia="cs-CZ"/>
              </w:rPr>
              <w:t xml:space="preserve"> </w:t>
            </w:r>
            <w:r w:rsidRPr="00FA3CA7">
              <w:rPr>
                <w:rFonts w:ascii="Calibri" w:eastAsia="Times New Roman" w:hAnsi="Calibri" w:cs="Times New Roman"/>
                <w:snapToGrid w:val="0"/>
                <w:lang w:eastAsia="cs-CZ"/>
              </w:rPr>
              <w:t>včetně všech potřebných revizí, zkoušek a certifikátů.</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FA3CA7" w:rsidRPr="00FA3CA7" w:rsidRDefault="00FA3CA7" w:rsidP="00FA3CA7">
            <w:pPr>
              <w:tabs>
                <w:tab w:val="num" w:pos="1440"/>
              </w:tabs>
              <w:spacing w:after="0" w:line="240" w:lineRule="auto"/>
              <w:rPr>
                <w:rFonts w:ascii="Calibri" w:eastAsia="Times New Roman" w:hAnsi="Calibri" w:cs="Times New Roman"/>
                <w:snapToGrid w:val="0"/>
                <w:sz w:val="20"/>
                <w:szCs w:val="20"/>
                <w:lang w:eastAsia="cs-CZ"/>
              </w:rPr>
            </w:pPr>
            <w:r w:rsidRPr="00FA3CA7">
              <w:rPr>
                <w:rFonts w:ascii="Calibri" w:eastAsia="Times New Roman" w:hAnsi="Calibri" w:cs="Times New Roman"/>
                <w:snapToGrid w:val="0"/>
                <w:lang w:eastAsia="cs-CZ"/>
              </w:rPr>
              <w:t>Balení a dopravu do místa realizace (</w:t>
            </w:r>
            <w:r w:rsidRPr="00FA3CA7">
              <w:rPr>
                <w:rFonts w:ascii="Calibri" w:eastAsia="Times New Roman" w:hAnsi="Calibri" w:cs="Arial"/>
                <w:noProof/>
                <w:lang w:eastAsia="cs-CZ"/>
              </w:rPr>
              <w:t>Jožky Silného 2783/9, 767 01 Kroměříž)</w:t>
            </w:r>
            <w:r w:rsidRPr="00FA3CA7">
              <w:rPr>
                <w:rFonts w:ascii="Calibri" w:eastAsia="Times New Roman" w:hAnsi="Calibri" w:cs="Times New Roman"/>
                <w:snapToGrid w:val="0"/>
                <w:lang w:eastAsia="cs-CZ"/>
              </w:rPr>
              <w:t>.</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tcPr>
          <w:p w:rsidR="00FA3CA7" w:rsidRPr="00FA3CA7" w:rsidRDefault="00FA3CA7" w:rsidP="00FA3CA7">
            <w:pPr>
              <w:tabs>
                <w:tab w:val="num" w:pos="1440"/>
              </w:tabs>
              <w:spacing w:after="0" w:line="240" w:lineRule="auto"/>
              <w:rPr>
                <w:rFonts w:ascii="Calibri" w:eastAsia="Times New Roman" w:hAnsi="Calibri" w:cs="Times New Roman"/>
                <w:snapToGrid w:val="0"/>
                <w:lang w:eastAsia="cs-CZ"/>
              </w:rPr>
            </w:pPr>
            <w:r w:rsidRPr="00FA3CA7">
              <w:rPr>
                <w:rFonts w:ascii="Calibri" w:eastAsia="Times New Roman" w:hAnsi="Calibri" w:cs="Times New Roman"/>
                <w:snapToGrid w:val="0"/>
                <w:lang w:eastAsia="cs-CZ"/>
              </w:rPr>
              <w:t>Doba záruky min. 24 měsíců.</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FA3CA7" w:rsidRPr="00FA3CA7" w:rsidRDefault="00FA3CA7" w:rsidP="00FA3CA7">
            <w:pPr>
              <w:tabs>
                <w:tab w:val="num" w:pos="1440"/>
              </w:tabs>
              <w:spacing w:after="0" w:line="240" w:lineRule="auto"/>
              <w:rPr>
                <w:rFonts w:ascii="Calibri" w:eastAsia="Times New Roman" w:hAnsi="Calibri" w:cs="Times New Roman"/>
                <w:snapToGrid w:val="0"/>
                <w:lang w:eastAsia="cs-CZ"/>
              </w:rPr>
            </w:pPr>
            <w:r w:rsidRPr="00FA3CA7">
              <w:rPr>
                <w:rFonts w:ascii="Calibri" w:eastAsia="Times New Roman" w:hAnsi="Calibri" w:cs="Times New Roman"/>
                <w:snapToGrid w:val="0"/>
                <w:lang w:eastAsia="cs-CZ"/>
              </w:rPr>
              <w:t>Poskytování záručního i pozáručního servisu u zákazníka.</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95"/>
        </w:trPr>
        <w:tc>
          <w:tcPr>
            <w:tcW w:w="75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FA3CA7" w:rsidRPr="00FA3CA7" w:rsidRDefault="00FA3CA7" w:rsidP="00FA3CA7">
            <w:pPr>
              <w:tabs>
                <w:tab w:val="num" w:pos="1440"/>
              </w:tabs>
              <w:spacing w:after="0" w:line="240" w:lineRule="auto"/>
              <w:rPr>
                <w:rFonts w:ascii="Calibri" w:eastAsia="Times New Roman" w:hAnsi="Calibri" w:cs="Times New Roman"/>
                <w:snapToGrid w:val="0"/>
                <w:lang w:eastAsia="cs-CZ"/>
              </w:rPr>
            </w:pPr>
            <w:r w:rsidRPr="00FA3CA7">
              <w:rPr>
                <w:rFonts w:ascii="Calibri" w:eastAsia="Times New Roman" w:hAnsi="Calibri" w:cs="Times New Roman"/>
                <w:snapToGrid w:val="0"/>
                <w:lang w:eastAsia="cs-CZ"/>
              </w:rPr>
              <w:t>Školení zaměstnanců firmy zákazníka v obsluze předmětu dodávky v rozsahu potřebném k osvojení všech funkcí předmětu zakázky v místě realizace včetně nákladů s tím spojených ze strany dodavatele.</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56"/>
        </w:trPr>
        <w:tc>
          <w:tcPr>
            <w:tcW w:w="7515" w:type="dxa"/>
            <w:tcBorders>
              <w:top w:val="single" w:sz="4" w:space="0" w:color="auto"/>
              <w:left w:val="single" w:sz="4" w:space="0" w:color="auto"/>
              <w:bottom w:val="single" w:sz="4" w:space="0" w:color="auto"/>
              <w:right w:val="single" w:sz="4" w:space="0" w:color="auto"/>
            </w:tcBorders>
            <w:shd w:val="pct12" w:color="auto" w:fill="auto"/>
            <w:hideMark/>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r w:rsidRPr="00FA3CA7">
              <w:rPr>
                <w:rFonts w:ascii="Calibri" w:eastAsia="Times New Roman" w:hAnsi="Calibri" w:cs="Arial"/>
                <w:color w:val="000000"/>
                <w:spacing w:val="1"/>
                <w:szCs w:val="20"/>
                <w:lang w:eastAsia="zh-CN"/>
              </w:rPr>
              <w:t>Dodávka se považuje za řádně a včas předanou dnem protokolárního předání a převzetí celého předmětu dodávky a uvedení do rutinního provozu se všemi součástmi a příslušenstvím vč. všech dokladů v místě realizace projektu.</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56"/>
        </w:trPr>
        <w:tc>
          <w:tcPr>
            <w:tcW w:w="7515" w:type="dxa"/>
            <w:tcBorders>
              <w:top w:val="single" w:sz="4" w:space="0" w:color="auto"/>
              <w:left w:val="single" w:sz="4" w:space="0" w:color="auto"/>
              <w:bottom w:val="single" w:sz="4" w:space="0" w:color="auto"/>
              <w:right w:val="single" w:sz="4" w:space="0" w:color="auto"/>
            </w:tcBorders>
            <w:shd w:val="pct12" w:color="auto" w:fill="auto"/>
            <w:hideMark/>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r w:rsidRPr="00FA3CA7">
              <w:rPr>
                <w:rFonts w:ascii="Calibri" w:eastAsia="Times New Roman" w:hAnsi="Calibri" w:cs="Arial"/>
                <w:color w:val="000000"/>
                <w:spacing w:val="1"/>
                <w:szCs w:val="20"/>
                <w:lang w:eastAsia="zh-CN"/>
              </w:rPr>
              <w:t>Ručíme za dodávku i z hlediska duševního vlastnictví třetích osob a za jeho vypořádání. Souhlasíme, že na vlastní zodpovědnost poneseme veškerá rizika plynoucí z uplatnění nároků.</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r w:rsidR="00FA3CA7" w:rsidRPr="00FA3CA7" w:rsidTr="0008061B">
        <w:trPr>
          <w:cantSplit/>
          <w:trHeight w:val="156"/>
        </w:trPr>
        <w:tc>
          <w:tcPr>
            <w:tcW w:w="7515" w:type="dxa"/>
            <w:tcBorders>
              <w:top w:val="single" w:sz="4" w:space="0" w:color="auto"/>
              <w:left w:val="single" w:sz="4" w:space="0" w:color="auto"/>
              <w:bottom w:val="single" w:sz="4" w:space="0" w:color="auto"/>
              <w:right w:val="single" w:sz="4" w:space="0" w:color="auto"/>
            </w:tcBorders>
            <w:shd w:val="pct12" w:color="auto" w:fill="auto"/>
            <w:hideMark/>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r w:rsidRPr="00FA3CA7">
              <w:rPr>
                <w:rFonts w:ascii="Calibri" w:eastAsia="Times New Roman" w:hAnsi="Calibri" w:cs="Arial"/>
                <w:color w:val="000000"/>
                <w:spacing w:val="1"/>
                <w:szCs w:val="20"/>
                <w:lang w:eastAsia="zh-CN"/>
              </w:rPr>
              <w:t>Délku zadávací lhůty (tj. lhůty, po kterou jsme jako účastník vázáni svou nabídkou) jsou 3 měsíce od okamžiku skončení lhůty pro podání nabídek.</w:t>
            </w:r>
          </w:p>
        </w:tc>
        <w:tc>
          <w:tcPr>
            <w:tcW w:w="1755" w:type="dxa"/>
            <w:tcBorders>
              <w:top w:val="single" w:sz="4" w:space="0" w:color="auto"/>
              <w:left w:val="single" w:sz="4" w:space="0" w:color="auto"/>
              <w:bottom w:val="single" w:sz="4" w:space="0" w:color="auto"/>
              <w:right w:val="single" w:sz="4" w:space="0" w:color="auto"/>
            </w:tcBorders>
            <w:shd w:val="clear" w:color="auto" w:fill="FFFF00"/>
            <w:vAlign w:val="center"/>
          </w:tcPr>
          <w:p w:rsidR="00FA3CA7" w:rsidRPr="00FA3CA7" w:rsidRDefault="00FA3CA7" w:rsidP="00FA3CA7">
            <w:pPr>
              <w:autoSpaceDE w:val="0"/>
              <w:autoSpaceDN w:val="0"/>
              <w:adjustRightInd w:val="0"/>
              <w:spacing w:before="60" w:after="60" w:line="240" w:lineRule="auto"/>
              <w:rPr>
                <w:rFonts w:ascii="Calibri" w:eastAsia="Times New Roman" w:hAnsi="Calibri" w:cs="Arial"/>
                <w:color w:val="000000"/>
                <w:spacing w:val="1"/>
                <w:szCs w:val="20"/>
                <w:lang w:eastAsia="zh-CN"/>
              </w:rPr>
            </w:pPr>
          </w:p>
        </w:tc>
      </w:tr>
    </w:tbl>
    <w:p w:rsidR="00CD1341" w:rsidRDefault="00CD1341" w:rsidP="00FA3CA7"/>
    <w:sectPr w:rsidR="00CD1341" w:rsidSect="00150C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1341"/>
    <w:rsid w:val="000872FB"/>
    <w:rsid w:val="000E20B6"/>
    <w:rsid w:val="00150C58"/>
    <w:rsid w:val="00210CEA"/>
    <w:rsid w:val="00401ECC"/>
    <w:rsid w:val="006C1231"/>
    <w:rsid w:val="007A7590"/>
    <w:rsid w:val="00980048"/>
    <w:rsid w:val="00CD1341"/>
    <w:rsid w:val="00D92CC4"/>
    <w:rsid w:val="00F41F71"/>
    <w:rsid w:val="00FA3C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0C58"/>
  </w:style>
  <w:style w:type="paragraph" w:styleId="Nadpis1">
    <w:name w:val="heading 1"/>
    <w:basedOn w:val="Normln"/>
    <w:next w:val="Normln"/>
    <w:link w:val="Nadpis1Char"/>
    <w:qFormat/>
    <w:rsid w:val="00CD1341"/>
    <w:pPr>
      <w:keepNext/>
      <w:spacing w:after="0" w:line="240" w:lineRule="auto"/>
      <w:jc w:val="center"/>
      <w:outlineLvl w:val="0"/>
    </w:pPr>
    <w:rPr>
      <w:rFonts w:ascii="Arial" w:eastAsia="Times New Roman" w:hAnsi="Arial" w:cs="Times New Roman"/>
      <w:b/>
      <w:i/>
      <w:snapToGrid w:val="0"/>
      <w:color w:val="000000"/>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1341"/>
    <w:rPr>
      <w:rFonts w:ascii="Arial" w:eastAsia="Times New Roman" w:hAnsi="Arial" w:cs="Times New Roman"/>
      <w:b/>
      <w:i/>
      <w:snapToGrid w:val="0"/>
      <w:color w:val="000000"/>
      <w:sz w:val="32"/>
      <w:szCs w:val="20"/>
      <w:lang w:eastAsia="cs-CZ"/>
    </w:rPr>
  </w:style>
  <w:style w:type="paragraph" w:styleId="Zkladntextodsazen3">
    <w:name w:val="Body Text Indent 3"/>
    <w:basedOn w:val="Normln"/>
    <w:link w:val="Zkladntextodsazen3Char"/>
    <w:rsid w:val="00CD1341"/>
    <w:pPr>
      <w:autoSpaceDE w:val="0"/>
      <w:autoSpaceDN w:val="0"/>
      <w:adjustRightInd w:val="0"/>
      <w:spacing w:after="0" w:line="240" w:lineRule="auto"/>
      <w:ind w:firstLine="360"/>
      <w:jc w:val="both"/>
    </w:pPr>
    <w:rPr>
      <w:rFonts w:ascii="Arial" w:eastAsia="Times New Roman" w:hAnsi="Arial" w:cs="Arial"/>
      <w:sz w:val="24"/>
      <w:szCs w:val="20"/>
      <w:lang w:eastAsia="cs-CZ"/>
    </w:rPr>
  </w:style>
  <w:style w:type="character" w:customStyle="1" w:styleId="Zkladntextodsazen3Char">
    <w:name w:val="Základní text odsazený 3 Char"/>
    <w:basedOn w:val="Standardnpsmoodstavce"/>
    <w:link w:val="Zkladntextodsazen3"/>
    <w:rsid w:val="00CD1341"/>
    <w:rPr>
      <w:rFonts w:ascii="Arial" w:eastAsia="Times New Roman" w:hAnsi="Arial" w:cs="Arial"/>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8</cp:revision>
  <dcterms:created xsi:type="dcterms:W3CDTF">2018-03-02T06:41:00Z</dcterms:created>
  <dcterms:modified xsi:type="dcterms:W3CDTF">2018-03-02T06:58:00Z</dcterms:modified>
</cp:coreProperties>
</file>