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  <w:gridCol w:w="4926"/>
      </w:tblGrid>
      <w:tr w:rsidR="00733D0E" w:rsidRPr="0099756C" w:rsidTr="006620F6">
        <w:trPr>
          <w:trHeight w:val="764"/>
        </w:trPr>
        <w:tc>
          <w:tcPr>
            <w:tcW w:w="3597" w:type="dxa"/>
          </w:tcPr>
          <w:p w:rsidR="00733D0E" w:rsidRPr="0099756C" w:rsidRDefault="00733D0E" w:rsidP="006620F6">
            <w:pPr>
              <w:pStyle w:val="Nzev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324100" cy="47625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733D0E" w:rsidRPr="0099756C" w:rsidRDefault="00733D0E" w:rsidP="006620F6">
            <w:pPr>
              <w:pStyle w:val="Nzev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962275" cy="581025"/>
                  <wp:effectExtent l="1905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0E" w:rsidRPr="00D93203" w:rsidRDefault="00733D0E" w:rsidP="0022009D">
      <w:pPr>
        <w:spacing w:before="240"/>
        <w:jc w:val="center"/>
        <w:rPr>
          <w:b/>
          <w:bCs/>
          <w:caps/>
          <w:sz w:val="28"/>
        </w:rPr>
      </w:pPr>
      <w:r w:rsidRPr="00D93203">
        <w:rPr>
          <w:b/>
          <w:bCs/>
          <w:caps/>
          <w:sz w:val="24"/>
        </w:rPr>
        <w:t>Výzva k podání nabídky</w:t>
      </w:r>
    </w:p>
    <w:p w:rsidR="00AC7789" w:rsidRDefault="00AC7789" w:rsidP="00733D0E">
      <w:pPr>
        <w:pStyle w:val="Bezmezer"/>
        <w:jc w:val="center"/>
        <w:rPr>
          <w:snapToGrid w:val="0"/>
          <w:sz w:val="20"/>
        </w:rPr>
      </w:pPr>
    </w:p>
    <w:p w:rsidR="00733D0E" w:rsidRPr="00484E20" w:rsidRDefault="00733D0E" w:rsidP="00733D0E">
      <w:pPr>
        <w:pStyle w:val="Bezmezer"/>
        <w:jc w:val="center"/>
        <w:rPr>
          <w:snapToGrid w:val="0"/>
          <w:sz w:val="20"/>
        </w:rPr>
      </w:pPr>
      <w:r w:rsidRPr="00484E20">
        <w:rPr>
          <w:snapToGrid w:val="0"/>
          <w:sz w:val="20"/>
        </w:rPr>
        <w:t xml:space="preserve">dle </w:t>
      </w:r>
      <w:r>
        <w:rPr>
          <w:snapToGrid w:val="0"/>
          <w:sz w:val="20"/>
        </w:rPr>
        <w:t xml:space="preserve">§ 38 </w:t>
      </w:r>
      <w:r w:rsidRPr="00484E20">
        <w:rPr>
          <w:snapToGrid w:val="0"/>
          <w:sz w:val="20"/>
        </w:rPr>
        <w:t>zákona č. 137/2006 Sb., o veřejných zakázkách, ve znění pozdějších předpisů (Zákon)</w:t>
      </w:r>
    </w:p>
    <w:p w:rsidR="00733D0E" w:rsidRPr="00484E20" w:rsidRDefault="00733D0E" w:rsidP="00733D0E">
      <w:pPr>
        <w:pStyle w:val="Bezmezer"/>
        <w:jc w:val="center"/>
        <w:rPr>
          <w:snapToGrid w:val="0"/>
          <w:sz w:val="28"/>
        </w:rPr>
      </w:pPr>
      <w:r w:rsidRPr="00484E20">
        <w:rPr>
          <w:snapToGrid w:val="0"/>
          <w:sz w:val="20"/>
        </w:rPr>
        <w:t xml:space="preserve">pro </w:t>
      </w:r>
      <w:r w:rsidR="001D17A4">
        <w:rPr>
          <w:snapToGrid w:val="0"/>
          <w:sz w:val="20"/>
        </w:rPr>
        <w:t>veřejnou</w:t>
      </w:r>
      <w:r w:rsidRPr="00484E20">
        <w:rPr>
          <w:snapToGrid w:val="0"/>
          <w:sz w:val="20"/>
        </w:rPr>
        <w:t xml:space="preserve"> zakázku</w:t>
      </w:r>
    </w:p>
    <w:p w:rsidR="00733D0E" w:rsidRPr="00834497" w:rsidRDefault="00733D0E" w:rsidP="00733D0E">
      <w:pPr>
        <w:autoSpaceDE w:val="0"/>
        <w:autoSpaceDN w:val="0"/>
        <w:adjustRightInd w:val="0"/>
        <w:rPr>
          <w:rFonts w:cs="Arial"/>
          <w:b/>
          <w:bCs/>
          <w:spacing w:val="0"/>
          <w:sz w:val="18"/>
          <w:szCs w:val="20"/>
        </w:rPr>
      </w:pPr>
    </w:p>
    <w:p w:rsidR="00733D0E" w:rsidRPr="00834497" w:rsidRDefault="00733D0E" w:rsidP="00733D0E">
      <w:pPr>
        <w:autoSpaceDE w:val="0"/>
        <w:autoSpaceDN w:val="0"/>
        <w:adjustRightInd w:val="0"/>
        <w:rPr>
          <w:rFonts w:cs="Arial"/>
          <w:b/>
          <w:bCs/>
          <w:spacing w:val="0"/>
          <w:sz w:val="20"/>
          <w:szCs w:val="20"/>
        </w:rPr>
      </w:pPr>
      <w:r w:rsidRPr="00834497">
        <w:rPr>
          <w:rFonts w:cs="Arial"/>
          <w:b/>
          <w:bCs/>
          <w:spacing w:val="0"/>
          <w:sz w:val="20"/>
          <w:szCs w:val="20"/>
        </w:rPr>
        <w:t>Název zakázky</w:t>
      </w:r>
    </w:p>
    <w:p w:rsidR="00684C13" w:rsidRPr="00834497" w:rsidRDefault="00684C13" w:rsidP="00684C13">
      <w:pPr>
        <w:autoSpaceDE w:val="0"/>
        <w:autoSpaceDN w:val="0"/>
        <w:adjustRightInd w:val="0"/>
        <w:rPr>
          <w:rFonts w:cs="Arial"/>
          <w:b/>
          <w:bCs/>
          <w:spacing w:val="0"/>
          <w:sz w:val="20"/>
          <w:szCs w:val="20"/>
        </w:rPr>
      </w:pPr>
      <w:r w:rsidRPr="00834497">
        <w:rPr>
          <w:rFonts w:cs="Arial"/>
          <w:b/>
          <w:bCs/>
          <w:spacing w:val="0"/>
          <w:sz w:val="20"/>
          <w:szCs w:val="20"/>
        </w:rPr>
        <w:t>„Zlepšení technických vlastností objektů 4P Invest“</w:t>
      </w:r>
    </w:p>
    <w:p w:rsidR="00684C13" w:rsidRPr="00834497" w:rsidRDefault="00733D0E" w:rsidP="00684C13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834497">
        <w:rPr>
          <w:rFonts w:cs="Arial"/>
          <w:b/>
          <w:bCs/>
          <w:spacing w:val="0"/>
          <w:sz w:val="20"/>
          <w:szCs w:val="20"/>
        </w:rPr>
        <w:t xml:space="preserve">Název zadavatele: </w:t>
      </w:r>
      <w:r w:rsidR="00684C13" w:rsidRPr="00834497">
        <w:rPr>
          <w:rFonts w:cs="Arial"/>
          <w:spacing w:val="0"/>
          <w:sz w:val="20"/>
          <w:szCs w:val="20"/>
        </w:rPr>
        <w:t>4P INVEST s.r.o.</w:t>
      </w:r>
    </w:p>
    <w:p w:rsidR="00D65D5D" w:rsidRPr="00834497" w:rsidRDefault="00733D0E" w:rsidP="00D65D5D">
      <w:pPr>
        <w:rPr>
          <w:rFonts w:cs="Arial"/>
          <w:bCs/>
          <w:sz w:val="20"/>
          <w:szCs w:val="20"/>
        </w:rPr>
      </w:pPr>
      <w:r w:rsidRPr="00834497">
        <w:rPr>
          <w:rFonts w:cs="Arial"/>
          <w:b/>
          <w:bCs/>
          <w:spacing w:val="0"/>
          <w:sz w:val="20"/>
          <w:szCs w:val="20"/>
        </w:rPr>
        <w:t xml:space="preserve">Sídlo zadavatele: </w:t>
      </w:r>
      <w:r w:rsidR="00E661A0" w:rsidRPr="00E661A0">
        <w:rPr>
          <w:rFonts w:cs="Arial"/>
          <w:bCs/>
          <w:sz w:val="20"/>
          <w:szCs w:val="20"/>
        </w:rPr>
        <w:t>Kloboucká 1411, 763 31 Brumov- Bylnice</w:t>
      </w:r>
    </w:p>
    <w:p w:rsidR="00733D0E" w:rsidRPr="00834497" w:rsidRDefault="00733D0E" w:rsidP="00733D0E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834497">
        <w:rPr>
          <w:rFonts w:cs="Arial"/>
          <w:b/>
          <w:bCs/>
          <w:spacing w:val="0"/>
          <w:sz w:val="20"/>
          <w:szCs w:val="20"/>
        </w:rPr>
        <w:t xml:space="preserve">IČ: </w:t>
      </w:r>
      <w:r w:rsidR="00834497" w:rsidRPr="00834497">
        <w:rPr>
          <w:rFonts w:cs="Arial"/>
          <w:spacing w:val="0"/>
          <w:sz w:val="20"/>
          <w:szCs w:val="20"/>
        </w:rPr>
        <w:t>27740498</w:t>
      </w:r>
    </w:p>
    <w:p w:rsidR="00733D0E" w:rsidRPr="00834497" w:rsidRDefault="00733D0E" w:rsidP="00733D0E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834497">
        <w:rPr>
          <w:rFonts w:cs="Arial"/>
          <w:b/>
          <w:bCs/>
          <w:spacing w:val="0"/>
          <w:sz w:val="20"/>
          <w:szCs w:val="20"/>
        </w:rPr>
        <w:t>Zastoupen</w:t>
      </w:r>
      <w:r w:rsidR="00D65D5D" w:rsidRPr="00834497">
        <w:rPr>
          <w:rFonts w:cs="Arial"/>
          <w:b/>
          <w:bCs/>
          <w:spacing w:val="0"/>
          <w:sz w:val="20"/>
          <w:szCs w:val="20"/>
        </w:rPr>
        <w:t>á</w:t>
      </w:r>
      <w:r w:rsidRPr="00834497">
        <w:rPr>
          <w:rFonts w:cs="Arial"/>
          <w:b/>
          <w:bCs/>
          <w:spacing w:val="0"/>
          <w:sz w:val="20"/>
          <w:szCs w:val="20"/>
        </w:rPr>
        <w:t xml:space="preserve">: </w:t>
      </w:r>
      <w:r w:rsidR="00E661A0" w:rsidRPr="00E661A0">
        <w:rPr>
          <w:rFonts w:cs="Arial"/>
          <w:bCs/>
          <w:spacing w:val="0"/>
          <w:sz w:val="20"/>
          <w:szCs w:val="20"/>
        </w:rPr>
        <w:t>Ing. Martin</w:t>
      </w:r>
      <w:r w:rsidR="00E661A0">
        <w:rPr>
          <w:rFonts w:cs="Arial"/>
          <w:bCs/>
          <w:spacing w:val="0"/>
          <w:sz w:val="20"/>
          <w:szCs w:val="20"/>
        </w:rPr>
        <w:t>em</w:t>
      </w:r>
      <w:r w:rsidR="00E661A0" w:rsidRPr="00E661A0">
        <w:rPr>
          <w:rFonts w:cs="Arial"/>
          <w:bCs/>
          <w:spacing w:val="0"/>
          <w:sz w:val="20"/>
          <w:szCs w:val="20"/>
        </w:rPr>
        <w:t xml:space="preserve"> Ptáčk</w:t>
      </w:r>
      <w:r w:rsidR="00E661A0">
        <w:rPr>
          <w:rFonts w:cs="Arial"/>
          <w:bCs/>
          <w:spacing w:val="0"/>
          <w:sz w:val="20"/>
          <w:szCs w:val="20"/>
        </w:rPr>
        <w:t>em</w:t>
      </w:r>
      <w:r w:rsidR="00B25E4C" w:rsidRPr="00834497">
        <w:rPr>
          <w:rFonts w:cs="Arial"/>
          <w:spacing w:val="0"/>
          <w:sz w:val="20"/>
          <w:szCs w:val="20"/>
        </w:rPr>
        <w:t>, jednatelem společnosti</w:t>
      </w:r>
    </w:p>
    <w:p w:rsidR="0035534F" w:rsidRPr="00834497" w:rsidRDefault="0035534F" w:rsidP="00733D0E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</w:p>
    <w:p w:rsidR="00D65D5D" w:rsidRPr="00834497" w:rsidRDefault="00D65D5D" w:rsidP="00733D0E">
      <w:pPr>
        <w:rPr>
          <w:rFonts w:cs="Arial"/>
          <w:sz w:val="20"/>
        </w:rPr>
      </w:pPr>
      <w:r w:rsidRPr="00834497">
        <w:rPr>
          <w:rFonts w:cs="Arial"/>
          <w:sz w:val="20"/>
        </w:rPr>
        <w:t>Z</w:t>
      </w:r>
      <w:r w:rsidR="00733D0E" w:rsidRPr="00834497">
        <w:rPr>
          <w:rFonts w:cs="Arial"/>
          <w:sz w:val="20"/>
        </w:rPr>
        <w:t xml:space="preserve">akázka je financována z Evropského fondu pro regionální rozvoj </w:t>
      </w:r>
      <w:r w:rsidRPr="00834497">
        <w:rPr>
          <w:rFonts w:cs="Arial"/>
          <w:sz w:val="20"/>
        </w:rPr>
        <w:t>z programu OPPI</w:t>
      </w:r>
    </w:p>
    <w:p w:rsidR="00733D0E" w:rsidRPr="00834497" w:rsidRDefault="00D65D5D" w:rsidP="00733D0E">
      <w:pPr>
        <w:rPr>
          <w:rFonts w:cs="Arial"/>
          <w:sz w:val="20"/>
        </w:rPr>
      </w:pPr>
      <w:r w:rsidRPr="00834497">
        <w:rPr>
          <w:rFonts w:cs="Arial"/>
          <w:sz w:val="20"/>
        </w:rPr>
        <w:t>R</w:t>
      </w:r>
      <w:r w:rsidR="00733D0E" w:rsidRPr="00834497">
        <w:rPr>
          <w:rFonts w:cs="Arial"/>
          <w:sz w:val="20"/>
        </w:rPr>
        <w:t xml:space="preserve">egistrační číslo projektu </w:t>
      </w:r>
      <w:r w:rsidR="00E661A0" w:rsidRPr="00E661A0">
        <w:rPr>
          <w:rFonts w:cs="Arial"/>
          <w:sz w:val="20"/>
        </w:rPr>
        <w:t>CZ.1.03/3.1.00/13.01853</w:t>
      </w:r>
    </w:p>
    <w:p w:rsidR="00733D0E" w:rsidRPr="00834497" w:rsidRDefault="00733D0E" w:rsidP="00733D0E">
      <w:pPr>
        <w:rPr>
          <w:rFonts w:cs="Arial"/>
          <w:sz w:val="20"/>
        </w:rPr>
      </w:pPr>
    </w:p>
    <w:p w:rsidR="00733D0E" w:rsidRPr="00834497" w:rsidRDefault="00733D0E" w:rsidP="00733D0E">
      <w:pPr>
        <w:rPr>
          <w:rFonts w:cs="Arial"/>
          <w:b/>
          <w:sz w:val="20"/>
        </w:rPr>
      </w:pPr>
      <w:r w:rsidRPr="00834497">
        <w:rPr>
          <w:rFonts w:cs="Arial"/>
          <w:b/>
          <w:sz w:val="20"/>
        </w:rPr>
        <w:t>Předmět veřejné zakázky</w:t>
      </w:r>
    </w:p>
    <w:p w:rsidR="00E7731C" w:rsidRPr="00E7731C" w:rsidRDefault="00733D0E" w:rsidP="00E7731C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834497">
        <w:rPr>
          <w:rFonts w:cs="Arial"/>
          <w:spacing w:val="0"/>
          <w:sz w:val="20"/>
          <w:szCs w:val="20"/>
        </w:rPr>
        <w:t>Předmětem plnění této zakázky jsou stavební práce</w:t>
      </w:r>
      <w:r w:rsidR="00A665E1" w:rsidRPr="00834497">
        <w:rPr>
          <w:rFonts w:cs="Arial"/>
          <w:spacing w:val="0"/>
          <w:sz w:val="20"/>
          <w:szCs w:val="20"/>
        </w:rPr>
        <w:t xml:space="preserve">. </w:t>
      </w:r>
      <w:r w:rsidR="00E7731C" w:rsidRPr="00E7731C">
        <w:rPr>
          <w:rFonts w:cs="Arial"/>
          <w:spacing w:val="0"/>
          <w:sz w:val="20"/>
          <w:szCs w:val="20"/>
        </w:rPr>
        <w:t>Jedná se o stavební úpravy administrativního objektu firmy 4P INVEST. Předmětem stavebních úprav je zlepšení tepelně-technických vlastností budovy. Zlepšení tepelně – technických vlastností: výměna stávajících, nevyhovujících oken za nové s lepšími tepelně – technických vlastnostmi, zateplení krovu a podlahy krovu.</w:t>
      </w:r>
    </w:p>
    <w:p w:rsidR="00733D0E" w:rsidRPr="00F969D6" w:rsidRDefault="00733D0E" w:rsidP="00E7731C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</w:p>
    <w:p w:rsidR="00733D0E" w:rsidRDefault="00733D0E" w:rsidP="00733D0E">
      <w:pPr>
        <w:rPr>
          <w:rFonts w:cs="Arial"/>
          <w:b/>
          <w:sz w:val="20"/>
        </w:rPr>
      </w:pPr>
      <w:r w:rsidRPr="00D93203">
        <w:rPr>
          <w:rFonts w:ascii="Tahoma" w:hAnsi="Tahoma" w:cs="Tahoma"/>
          <w:b/>
          <w:spacing w:val="0"/>
          <w:sz w:val="20"/>
          <w:szCs w:val="20"/>
        </w:rPr>
        <w:t xml:space="preserve">Klasifikace </w:t>
      </w:r>
      <w:r w:rsidRPr="00D93203">
        <w:rPr>
          <w:rFonts w:cs="Arial"/>
          <w:b/>
          <w:sz w:val="20"/>
        </w:rPr>
        <w:t>veřejné zakázky</w:t>
      </w:r>
      <w:r>
        <w:rPr>
          <w:rFonts w:cs="Arial"/>
          <w:b/>
          <w:sz w:val="20"/>
        </w:rPr>
        <w:t xml:space="preserve"> dle CPV</w:t>
      </w: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3686"/>
      </w:tblGrid>
      <w:tr w:rsidR="00677F5C" w:rsidRPr="00D93203" w:rsidTr="00677F5C">
        <w:trPr>
          <w:trHeight w:hRule="exact" w:val="227"/>
        </w:trPr>
        <w:tc>
          <w:tcPr>
            <w:tcW w:w="1291" w:type="dxa"/>
            <w:vAlign w:val="bottom"/>
          </w:tcPr>
          <w:p w:rsidR="00677F5C" w:rsidRPr="00D93203" w:rsidRDefault="00677F5C" w:rsidP="0006312C">
            <w:pPr>
              <w:ind w:left="-55"/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D93203">
              <w:rPr>
                <w:rFonts w:ascii="Tahoma" w:hAnsi="Tahoma" w:cs="Tahoma"/>
                <w:spacing w:val="0"/>
                <w:sz w:val="20"/>
                <w:szCs w:val="20"/>
              </w:rPr>
              <w:t>45000000-7</w:t>
            </w:r>
          </w:p>
        </w:tc>
        <w:tc>
          <w:tcPr>
            <w:tcW w:w="3686" w:type="dxa"/>
            <w:vAlign w:val="bottom"/>
          </w:tcPr>
          <w:p w:rsidR="00677F5C" w:rsidRPr="00D93203" w:rsidRDefault="00677F5C" w:rsidP="0006312C">
            <w:pPr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D93203">
              <w:rPr>
                <w:rFonts w:ascii="Tahoma" w:hAnsi="Tahoma" w:cs="Tahoma"/>
                <w:spacing w:val="0"/>
                <w:sz w:val="20"/>
                <w:szCs w:val="20"/>
              </w:rPr>
              <w:t>Stavební práce</w:t>
            </w:r>
          </w:p>
        </w:tc>
      </w:tr>
      <w:tr w:rsidR="00677F5C" w:rsidRPr="00D93203" w:rsidTr="00677F5C">
        <w:trPr>
          <w:trHeight w:hRule="exact" w:val="227"/>
        </w:trPr>
        <w:tc>
          <w:tcPr>
            <w:tcW w:w="1291" w:type="dxa"/>
            <w:vAlign w:val="bottom"/>
          </w:tcPr>
          <w:p w:rsidR="00677F5C" w:rsidRPr="006F0B5E" w:rsidRDefault="00677F5C" w:rsidP="0006312C">
            <w:pPr>
              <w:ind w:left="-55"/>
              <w:rPr>
                <w:rFonts w:cs="Arial"/>
                <w:sz w:val="20"/>
                <w:szCs w:val="20"/>
              </w:rPr>
            </w:pPr>
            <w:r w:rsidRPr="006F0B5E">
              <w:rPr>
                <w:rFonts w:cs="Arial"/>
                <w:sz w:val="20"/>
                <w:szCs w:val="20"/>
              </w:rPr>
              <w:t>71320000-7</w:t>
            </w:r>
          </w:p>
        </w:tc>
        <w:tc>
          <w:tcPr>
            <w:tcW w:w="3686" w:type="dxa"/>
            <w:vAlign w:val="bottom"/>
          </w:tcPr>
          <w:p w:rsidR="00677F5C" w:rsidRPr="006F0B5E" w:rsidRDefault="00677F5C" w:rsidP="0006312C">
            <w:pPr>
              <w:ind w:left="-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6F0B5E">
              <w:rPr>
                <w:rFonts w:cs="Arial"/>
                <w:sz w:val="20"/>
                <w:szCs w:val="20"/>
              </w:rPr>
              <w:t xml:space="preserve">Technické </w:t>
            </w:r>
            <w:r>
              <w:rPr>
                <w:rFonts w:cs="Arial"/>
                <w:sz w:val="20"/>
                <w:szCs w:val="20"/>
              </w:rPr>
              <w:t>projektování</w:t>
            </w:r>
          </w:p>
        </w:tc>
      </w:tr>
    </w:tbl>
    <w:p w:rsidR="00733D0E" w:rsidRDefault="00733D0E" w:rsidP="00733D0E">
      <w:pPr>
        <w:rPr>
          <w:rFonts w:ascii="Tahoma" w:hAnsi="Tahoma" w:cs="Tahoma"/>
          <w:spacing w:val="0"/>
          <w:sz w:val="20"/>
          <w:szCs w:val="20"/>
        </w:rPr>
      </w:pPr>
      <w:r>
        <w:rPr>
          <w:rFonts w:ascii="Tahoma" w:hAnsi="Tahoma" w:cs="Tahoma"/>
          <w:spacing w:val="0"/>
          <w:sz w:val="20"/>
          <w:szCs w:val="20"/>
        </w:rPr>
        <w:t xml:space="preserve"> </w:t>
      </w:r>
    </w:p>
    <w:p w:rsidR="00733D0E" w:rsidRPr="00F969D6" w:rsidRDefault="00733D0E" w:rsidP="00733D0E">
      <w:pPr>
        <w:rPr>
          <w:rFonts w:cs="Arial"/>
          <w:b/>
          <w:spacing w:val="0"/>
          <w:sz w:val="20"/>
          <w:szCs w:val="20"/>
        </w:rPr>
      </w:pPr>
      <w:r w:rsidRPr="00F969D6">
        <w:rPr>
          <w:rFonts w:cs="Arial"/>
          <w:b/>
          <w:spacing w:val="0"/>
          <w:sz w:val="20"/>
          <w:szCs w:val="20"/>
        </w:rPr>
        <w:t>Poskytnutí zadávací dokumentace</w:t>
      </w:r>
    </w:p>
    <w:p w:rsidR="001E7656" w:rsidRPr="001E7656" w:rsidRDefault="001E7656" w:rsidP="00C20DB2">
      <w:pPr>
        <w:rPr>
          <w:rFonts w:cs="Arial"/>
          <w:spacing w:val="0"/>
          <w:sz w:val="20"/>
          <w:szCs w:val="20"/>
        </w:rPr>
      </w:pPr>
      <w:r w:rsidRPr="001E7656">
        <w:rPr>
          <w:rFonts w:cs="Arial"/>
          <w:spacing w:val="0"/>
          <w:sz w:val="20"/>
          <w:szCs w:val="20"/>
        </w:rPr>
        <w:t xml:space="preserve">Části zadávací dokumentace, které nebyly zveřejněny na profilu zadavatele, budou poskytnuty v souladu s § 48 odst. (2) Zákona v digitální formě na nosiči CD ROM na základě elektronicky zaslané žádosti zaslané na adresu </w:t>
      </w:r>
      <w:r w:rsidR="00C20DB2">
        <w:rPr>
          <w:rFonts w:cs="Arial"/>
          <w:spacing w:val="0"/>
          <w:sz w:val="20"/>
          <w:szCs w:val="20"/>
        </w:rPr>
        <w:t xml:space="preserve">zadavatele: </w:t>
      </w:r>
      <w:r w:rsidR="00C20DB2" w:rsidRPr="00C20DB2">
        <w:rPr>
          <w:rFonts w:cs="Arial"/>
          <w:spacing w:val="0"/>
          <w:sz w:val="20"/>
          <w:szCs w:val="20"/>
        </w:rPr>
        <w:t>4P INVEST s.r.o.</w:t>
      </w:r>
      <w:r w:rsidR="00C20DB2">
        <w:rPr>
          <w:rFonts w:cs="Arial"/>
          <w:spacing w:val="0"/>
          <w:sz w:val="20"/>
          <w:szCs w:val="20"/>
        </w:rPr>
        <w:t xml:space="preserve">, </w:t>
      </w:r>
      <w:r w:rsidR="00C20DB2" w:rsidRPr="00C20DB2">
        <w:rPr>
          <w:rFonts w:cs="Arial"/>
          <w:spacing w:val="0"/>
          <w:sz w:val="20"/>
          <w:szCs w:val="20"/>
        </w:rPr>
        <w:t>Ing. Martin Ptáček</w:t>
      </w:r>
      <w:r w:rsidR="00C20DB2">
        <w:rPr>
          <w:rFonts w:cs="Arial"/>
          <w:spacing w:val="0"/>
          <w:sz w:val="20"/>
          <w:szCs w:val="20"/>
        </w:rPr>
        <w:t xml:space="preserve">, </w:t>
      </w:r>
      <w:r w:rsidR="00B90BC5">
        <w:rPr>
          <w:rFonts w:cs="Arial"/>
          <w:spacing w:val="0"/>
          <w:sz w:val="20"/>
          <w:szCs w:val="20"/>
        </w:rPr>
        <w:t xml:space="preserve">tel. </w:t>
      </w:r>
      <w:r w:rsidR="00B90BC5" w:rsidRPr="00B90BC5">
        <w:rPr>
          <w:rFonts w:cs="Arial"/>
          <w:spacing w:val="0"/>
          <w:sz w:val="20"/>
          <w:szCs w:val="20"/>
        </w:rPr>
        <w:t>+420 604 962</w:t>
      </w:r>
      <w:r w:rsidR="00B90BC5">
        <w:rPr>
          <w:rFonts w:cs="Arial"/>
          <w:spacing w:val="0"/>
          <w:sz w:val="20"/>
          <w:szCs w:val="20"/>
        </w:rPr>
        <w:t> </w:t>
      </w:r>
      <w:r w:rsidR="00B90BC5" w:rsidRPr="00B90BC5">
        <w:rPr>
          <w:rFonts w:cs="Arial"/>
          <w:spacing w:val="0"/>
          <w:sz w:val="20"/>
          <w:szCs w:val="20"/>
        </w:rPr>
        <w:t>323</w:t>
      </w:r>
      <w:r w:rsidR="00B90BC5">
        <w:rPr>
          <w:rFonts w:cs="Arial"/>
          <w:spacing w:val="0"/>
          <w:sz w:val="20"/>
          <w:szCs w:val="20"/>
        </w:rPr>
        <w:t xml:space="preserve">, E-mail: </w:t>
      </w:r>
      <w:hyperlink r:id="rId8" w:history="1">
        <w:r w:rsidR="00B90BC5" w:rsidRPr="00B90BC5">
          <w:rPr>
            <w:rStyle w:val="Hypertextovodkaz"/>
            <w:rFonts w:cs="Arial"/>
            <w:spacing w:val="0"/>
            <w:sz w:val="20"/>
            <w:szCs w:val="20"/>
          </w:rPr>
          <w:t>ptacek@4pinvest.cz</w:t>
        </w:r>
      </w:hyperlink>
      <w:r w:rsidRPr="001E7656">
        <w:rPr>
          <w:rFonts w:cs="Arial"/>
          <w:spacing w:val="0"/>
          <w:sz w:val="20"/>
          <w:szCs w:val="20"/>
        </w:rPr>
        <w:t xml:space="preserve">. Ve své žádosti uvede zájemce svou přesnou identifikaci a přesnou doručovací adresu. Dokumentace bude zaslána poštou na dobírku za cenu 500,- Kč. </w:t>
      </w:r>
    </w:p>
    <w:p w:rsidR="00733D0E" w:rsidRPr="00B35E24" w:rsidRDefault="00733D0E" w:rsidP="00733D0E">
      <w:pPr>
        <w:rPr>
          <w:rFonts w:cs="Arial"/>
          <w:sz w:val="20"/>
        </w:rPr>
      </w:pPr>
    </w:p>
    <w:p w:rsidR="00733D0E" w:rsidRDefault="00733D0E" w:rsidP="00733D0E">
      <w:pPr>
        <w:pStyle w:val="Nzev"/>
        <w:jc w:val="left"/>
        <w:rPr>
          <w:rFonts w:cs="Arial"/>
          <w:sz w:val="20"/>
        </w:rPr>
      </w:pPr>
      <w:r w:rsidRPr="00D93203">
        <w:rPr>
          <w:rFonts w:cs="Arial"/>
          <w:sz w:val="20"/>
        </w:rPr>
        <w:t xml:space="preserve">Předpokládaná hodnota veřejné zakázky </w:t>
      </w:r>
    </w:p>
    <w:p w:rsidR="00AC7789" w:rsidRDefault="00733D0E" w:rsidP="00427FF3">
      <w:pPr>
        <w:pStyle w:val="Nzev"/>
        <w:jc w:val="left"/>
        <w:rPr>
          <w:b w:val="0"/>
          <w:snapToGrid w:val="0"/>
          <w:sz w:val="20"/>
        </w:rPr>
      </w:pPr>
      <w:r w:rsidRPr="00D93203">
        <w:rPr>
          <w:b w:val="0"/>
          <w:snapToGrid w:val="0"/>
          <w:sz w:val="20"/>
        </w:rPr>
        <w:t>Předpokládaná hodnota veřejné zakázky</w:t>
      </w:r>
      <w:r w:rsidR="009F7CCD">
        <w:rPr>
          <w:b w:val="0"/>
          <w:snapToGrid w:val="0"/>
          <w:sz w:val="20"/>
        </w:rPr>
        <w:t xml:space="preserve"> </w:t>
      </w:r>
      <w:r w:rsidR="00427FF3">
        <w:rPr>
          <w:b w:val="0"/>
          <w:snapToGrid w:val="0"/>
          <w:sz w:val="20"/>
        </w:rPr>
        <w:t>4.900</w:t>
      </w:r>
      <w:r w:rsidR="009F7CCD">
        <w:rPr>
          <w:b w:val="0"/>
          <w:snapToGrid w:val="0"/>
          <w:sz w:val="20"/>
        </w:rPr>
        <w:t>,- tis.</w:t>
      </w:r>
      <w:r>
        <w:rPr>
          <w:b w:val="0"/>
          <w:snapToGrid w:val="0"/>
          <w:sz w:val="20"/>
        </w:rPr>
        <w:t xml:space="preserve"> </w:t>
      </w:r>
      <w:r w:rsidRPr="00D93203">
        <w:rPr>
          <w:b w:val="0"/>
          <w:snapToGrid w:val="0"/>
          <w:sz w:val="20"/>
        </w:rPr>
        <w:t xml:space="preserve">Kč bez DPH </w:t>
      </w:r>
    </w:p>
    <w:p w:rsidR="00427FF3" w:rsidRDefault="00427FF3" w:rsidP="00427FF3">
      <w:pPr>
        <w:pStyle w:val="Nzev"/>
        <w:jc w:val="left"/>
        <w:rPr>
          <w:rFonts w:cs="Arial"/>
          <w:b w:val="0"/>
          <w:snapToGrid w:val="0"/>
          <w:sz w:val="20"/>
        </w:rPr>
      </w:pPr>
    </w:p>
    <w:p w:rsidR="00733D0E" w:rsidRPr="00F969D6" w:rsidRDefault="00733D0E" w:rsidP="00733D0E">
      <w:pPr>
        <w:pStyle w:val="Nzev"/>
        <w:jc w:val="left"/>
        <w:rPr>
          <w:rFonts w:cs="Arial"/>
          <w:b w:val="0"/>
          <w:snapToGrid w:val="0"/>
          <w:sz w:val="24"/>
        </w:rPr>
      </w:pPr>
      <w:r w:rsidRPr="00F969D6">
        <w:rPr>
          <w:rFonts w:cs="Arial"/>
          <w:snapToGrid w:val="0"/>
          <w:sz w:val="20"/>
        </w:rPr>
        <w:t>Lhůta a místo pro podání nabídek</w:t>
      </w:r>
    </w:p>
    <w:p w:rsidR="00733D0E" w:rsidRPr="00F969D6" w:rsidRDefault="00733D0E" w:rsidP="00733D0E">
      <w:pPr>
        <w:autoSpaceDE w:val="0"/>
        <w:autoSpaceDN w:val="0"/>
        <w:adjustRightInd w:val="0"/>
        <w:rPr>
          <w:rFonts w:cs="Arial"/>
          <w:b/>
          <w:bCs/>
          <w:spacing w:val="0"/>
          <w:sz w:val="20"/>
          <w:szCs w:val="20"/>
        </w:rPr>
      </w:pPr>
      <w:r w:rsidRPr="00F969D6">
        <w:rPr>
          <w:rFonts w:cs="Arial"/>
          <w:spacing w:val="0"/>
          <w:sz w:val="20"/>
          <w:szCs w:val="20"/>
        </w:rPr>
        <w:t xml:space="preserve">Lhůta pro podání nabídek: </w:t>
      </w:r>
      <w:r w:rsidR="002C1DE2" w:rsidRPr="002C1DE2">
        <w:rPr>
          <w:rFonts w:cs="Arial"/>
          <w:b/>
          <w:bCs/>
          <w:spacing w:val="0"/>
          <w:sz w:val="20"/>
          <w:szCs w:val="20"/>
        </w:rPr>
        <w:t>9. 1. 2014 do 9:00 hodin</w:t>
      </w:r>
    </w:p>
    <w:p w:rsidR="004F00F6" w:rsidRDefault="00733D0E" w:rsidP="002C1DE2">
      <w:pPr>
        <w:autoSpaceDE w:val="0"/>
        <w:autoSpaceDN w:val="0"/>
        <w:adjustRightInd w:val="0"/>
        <w:rPr>
          <w:rFonts w:cs="Arial"/>
          <w:b/>
          <w:bCs/>
          <w:spacing w:val="0"/>
          <w:sz w:val="20"/>
          <w:szCs w:val="20"/>
        </w:rPr>
      </w:pPr>
      <w:r w:rsidRPr="00F969D6">
        <w:rPr>
          <w:rFonts w:cs="Arial"/>
          <w:b/>
          <w:spacing w:val="0"/>
          <w:sz w:val="20"/>
          <w:szCs w:val="20"/>
        </w:rPr>
        <w:t>Místo pro podání nabídek:</w:t>
      </w:r>
      <w:r w:rsidRPr="00F969D6">
        <w:rPr>
          <w:rFonts w:cs="Arial"/>
          <w:spacing w:val="0"/>
          <w:sz w:val="20"/>
          <w:szCs w:val="20"/>
        </w:rPr>
        <w:t xml:space="preserve"> </w:t>
      </w:r>
      <w:r w:rsidRPr="00F969D6">
        <w:rPr>
          <w:rFonts w:cs="Arial"/>
          <w:bCs/>
          <w:spacing w:val="0"/>
          <w:sz w:val="20"/>
          <w:szCs w:val="20"/>
        </w:rPr>
        <w:t>sídlo zadavatele</w:t>
      </w:r>
      <w:r w:rsidR="004F00F6">
        <w:rPr>
          <w:rFonts w:cs="Arial"/>
          <w:bCs/>
          <w:spacing w:val="0"/>
          <w:sz w:val="20"/>
          <w:szCs w:val="20"/>
        </w:rPr>
        <w:t xml:space="preserve">- </w:t>
      </w:r>
      <w:r w:rsidR="002C1DE2" w:rsidRPr="002C1DE2">
        <w:rPr>
          <w:rFonts w:cs="Arial"/>
          <w:bCs/>
          <w:spacing w:val="0"/>
          <w:sz w:val="20"/>
          <w:szCs w:val="20"/>
        </w:rPr>
        <w:t>4P INVEST s.r.o.</w:t>
      </w:r>
      <w:r w:rsidR="002C1DE2">
        <w:rPr>
          <w:rFonts w:cs="Arial"/>
          <w:bCs/>
          <w:spacing w:val="0"/>
          <w:sz w:val="20"/>
          <w:szCs w:val="20"/>
        </w:rPr>
        <w:t xml:space="preserve">, </w:t>
      </w:r>
      <w:r w:rsidR="00FF71BC" w:rsidRPr="00FF71BC">
        <w:rPr>
          <w:rFonts w:cs="Arial"/>
          <w:bCs/>
          <w:spacing w:val="0"/>
          <w:sz w:val="20"/>
          <w:szCs w:val="20"/>
        </w:rPr>
        <w:t>Kloboucká 1411, 763 31 Brumov- Bylnice</w:t>
      </w:r>
    </w:p>
    <w:p w:rsidR="004F00F6" w:rsidRDefault="004F00F6" w:rsidP="00733D0E">
      <w:pPr>
        <w:autoSpaceDE w:val="0"/>
        <w:autoSpaceDN w:val="0"/>
        <w:adjustRightInd w:val="0"/>
        <w:rPr>
          <w:rFonts w:cs="Arial"/>
          <w:b/>
          <w:bCs/>
          <w:spacing w:val="0"/>
          <w:sz w:val="20"/>
          <w:szCs w:val="20"/>
        </w:rPr>
      </w:pPr>
    </w:p>
    <w:p w:rsidR="00733D0E" w:rsidRPr="00EB1911" w:rsidRDefault="00733D0E" w:rsidP="00733D0E">
      <w:pPr>
        <w:autoSpaceDE w:val="0"/>
        <w:autoSpaceDN w:val="0"/>
        <w:adjustRightInd w:val="0"/>
        <w:rPr>
          <w:rFonts w:cs="Arial"/>
          <w:b/>
          <w:spacing w:val="0"/>
          <w:sz w:val="20"/>
          <w:szCs w:val="20"/>
        </w:rPr>
      </w:pPr>
      <w:r w:rsidRPr="00EB1911">
        <w:rPr>
          <w:rFonts w:cs="Arial"/>
          <w:b/>
          <w:spacing w:val="0"/>
          <w:sz w:val="20"/>
          <w:szCs w:val="20"/>
        </w:rPr>
        <w:t>Kvalifikace dodavatelů</w:t>
      </w:r>
    </w:p>
    <w:p w:rsidR="00733D0E" w:rsidRPr="00EB1911" w:rsidRDefault="00733D0E" w:rsidP="00733D0E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EB1911">
        <w:rPr>
          <w:rFonts w:cs="Arial"/>
          <w:spacing w:val="0"/>
          <w:sz w:val="20"/>
          <w:szCs w:val="20"/>
        </w:rPr>
        <w:t>Požadavky na splnění kvalifikačních předpokladů jsou uvedeny v zadávací dokumentaci</w:t>
      </w:r>
    </w:p>
    <w:p w:rsidR="00733D0E" w:rsidRPr="00EB1911" w:rsidRDefault="00733D0E" w:rsidP="00733D0E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</w:p>
    <w:p w:rsidR="00733D0E" w:rsidRPr="00EB1911" w:rsidRDefault="00733D0E" w:rsidP="00733D0E">
      <w:pPr>
        <w:autoSpaceDE w:val="0"/>
        <w:autoSpaceDN w:val="0"/>
        <w:adjustRightInd w:val="0"/>
        <w:rPr>
          <w:rFonts w:cs="Arial"/>
          <w:b/>
          <w:spacing w:val="0"/>
          <w:sz w:val="20"/>
          <w:szCs w:val="20"/>
        </w:rPr>
      </w:pPr>
      <w:r w:rsidRPr="00EB1911">
        <w:rPr>
          <w:rFonts w:cs="Arial"/>
          <w:b/>
          <w:spacing w:val="0"/>
          <w:sz w:val="20"/>
          <w:szCs w:val="20"/>
        </w:rPr>
        <w:t>Hodnotící kriteria:</w:t>
      </w:r>
    </w:p>
    <w:p w:rsidR="00733D0E" w:rsidRDefault="00733D0E" w:rsidP="00733D0E">
      <w:pPr>
        <w:pStyle w:val="Nzev"/>
        <w:jc w:val="left"/>
        <w:rPr>
          <w:rFonts w:cs="Arial"/>
          <w:b w:val="0"/>
          <w:bCs/>
          <w:spacing w:val="0"/>
          <w:sz w:val="20"/>
          <w:szCs w:val="20"/>
        </w:rPr>
      </w:pPr>
      <w:r w:rsidRPr="00EB1911">
        <w:rPr>
          <w:rFonts w:cs="Arial"/>
          <w:b w:val="0"/>
          <w:bCs/>
          <w:spacing w:val="0"/>
          <w:sz w:val="20"/>
          <w:szCs w:val="20"/>
        </w:rPr>
        <w:t xml:space="preserve">Základním hodnotícím kriteriem pro zadání veřejné zakázky je v souladu s ustanovením § 78 odst. (1) písm. b) Zákona nejnižší nabídková cena. </w:t>
      </w:r>
    </w:p>
    <w:p w:rsidR="00733D0E" w:rsidRDefault="00733D0E" w:rsidP="00733D0E">
      <w:pPr>
        <w:pStyle w:val="Nzev"/>
        <w:jc w:val="left"/>
        <w:rPr>
          <w:rFonts w:cs="Arial"/>
          <w:b w:val="0"/>
          <w:bCs/>
          <w:spacing w:val="0"/>
          <w:sz w:val="20"/>
          <w:szCs w:val="20"/>
        </w:rPr>
      </w:pPr>
      <w:r w:rsidRPr="00EB1911">
        <w:rPr>
          <w:rFonts w:cs="Arial"/>
          <w:b w:val="0"/>
          <w:bCs/>
          <w:spacing w:val="0"/>
          <w:sz w:val="20"/>
          <w:szCs w:val="20"/>
        </w:rPr>
        <w:t>Hodnocena bude celková nabídková cena v Kč bez DPH uvedená v cenové nabídce ve smlouvě o dílo.</w:t>
      </w:r>
    </w:p>
    <w:p w:rsidR="00733D0E" w:rsidRDefault="00733D0E" w:rsidP="00733D0E">
      <w:pPr>
        <w:pStyle w:val="Nzev"/>
        <w:jc w:val="left"/>
        <w:rPr>
          <w:rFonts w:cs="Arial"/>
          <w:b w:val="0"/>
          <w:bCs/>
          <w:spacing w:val="0"/>
          <w:sz w:val="20"/>
          <w:szCs w:val="20"/>
        </w:rPr>
      </w:pPr>
    </w:p>
    <w:p w:rsidR="00733D0E" w:rsidRDefault="00301BC4" w:rsidP="00733D0E">
      <w:pPr>
        <w:pStyle w:val="Nzev"/>
        <w:jc w:val="left"/>
        <w:rPr>
          <w:rFonts w:cs="Arial"/>
          <w:bCs/>
          <w:spacing w:val="0"/>
          <w:sz w:val="20"/>
          <w:szCs w:val="20"/>
        </w:rPr>
      </w:pPr>
      <w:r>
        <w:rPr>
          <w:rFonts w:cs="Arial"/>
          <w:bCs/>
          <w:spacing w:val="0"/>
          <w:sz w:val="20"/>
          <w:szCs w:val="20"/>
        </w:rPr>
        <w:t>Zadávací řízení</w:t>
      </w:r>
    </w:p>
    <w:p w:rsidR="00301BC4" w:rsidRPr="00301BC4" w:rsidRDefault="00301BC4" w:rsidP="00733D0E">
      <w:pPr>
        <w:pStyle w:val="Nzev"/>
        <w:jc w:val="left"/>
        <w:rPr>
          <w:rFonts w:cs="Arial"/>
          <w:b w:val="0"/>
          <w:bCs/>
          <w:spacing w:val="0"/>
          <w:sz w:val="20"/>
          <w:szCs w:val="20"/>
        </w:rPr>
      </w:pPr>
      <w:r>
        <w:rPr>
          <w:rFonts w:cs="Arial"/>
          <w:b w:val="0"/>
          <w:bCs/>
          <w:spacing w:val="0"/>
          <w:sz w:val="20"/>
          <w:szCs w:val="20"/>
        </w:rPr>
        <w:t xml:space="preserve">Zakázka bude zadána v souladu s </w:t>
      </w:r>
      <w:r w:rsidR="00F429A6">
        <w:rPr>
          <w:rFonts w:cs="Arial"/>
          <w:b w:val="0"/>
          <w:bCs/>
          <w:spacing w:val="0"/>
          <w:sz w:val="20"/>
          <w:szCs w:val="20"/>
        </w:rPr>
        <w:t>§</w:t>
      </w:r>
      <w:r>
        <w:rPr>
          <w:rFonts w:cs="Arial"/>
          <w:b w:val="0"/>
          <w:bCs/>
          <w:spacing w:val="0"/>
          <w:sz w:val="20"/>
          <w:szCs w:val="20"/>
        </w:rPr>
        <w:t xml:space="preserve"> 38 Zákona</w:t>
      </w:r>
      <w:r w:rsidR="00F429A6">
        <w:rPr>
          <w:rFonts w:cs="Arial"/>
          <w:b w:val="0"/>
          <w:bCs/>
          <w:spacing w:val="0"/>
          <w:sz w:val="20"/>
          <w:szCs w:val="20"/>
        </w:rPr>
        <w:t xml:space="preserve"> ve zjednodušeném podlimitním řízení.</w:t>
      </w:r>
    </w:p>
    <w:p w:rsidR="00733D0E" w:rsidRDefault="00733D0E" w:rsidP="00733D0E">
      <w:pPr>
        <w:pStyle w:val="Nzev"/>
        <w:jc w:val="left"/>
        <w:rPr>
          <w:b w:val="0"/>
          <w:snapToGrid w:val="0"/>
          <w:sz w:val="20"/>
        </w:rPr>
      </w:pPr>
    </w:p>
    <w:p w:rsidR="00733D0E" w:rsidRDefault="00733D0E" w:rsidP="00733D0E">
      <w:pPr>
        <w:pStyle w:val="Nzev"/>
        <w:jc w:val="left"/>
        <w:rPr>
          <w:b w:val="0"/>
          <w:snapToGrid w:val="0"/>
          <w:sz w:val="20"/>
        </w:rPr>
      </w:pPr>
    </w:p>
    <w:p w:rsidR="00FF71BC" w:rsidRDefault="00FF71BC" w:rsidP="00FF71BC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  <w:r w:rsidRPr="006F0B5E">
        <w:rPr>
          <w:sz w:val="20"/>
        </w:rPr>
        <w:t>V</w:t>
      </w:r>
      <w:r>
        <w:rPr>
          <w:sz w:val="20"/>
        </w:rPr>
        <w:t> Brumově- Bylnici</w:t>
      </w:r>
      <w:r w:rsidRPr="006F0B5E">
        <w:rPr>
          <w:sz w:val="20"/>
        </w:rPr>
        <w:t xml:space="preserve"> dne </w:t>
      </w:r>
      <w:r>
        <w:rPr>
          <w:sz w:val="20"/>
        </w:rPr>
        <w:t>20</w:t>
      </w:r>
      <w:r w:rsidRPr="006F0B5E">
        <w:rPr>
          <w:sz w:val="20"/>
        </w:rPr>
        <w:t xml:space="preserve">. </w:t>
      </w:r>
      <w:r>
        <w:rPr>
          <w:sz w:val="20"/>
        </w:rPr>
        <w:t>12</w:t>
      </w:r>
      <w:r w:rsidRPr="006F0B5E">
        <w:rPr>
          <w:sz w:val="20"/>
        </w:rPr>
        <w:t>. 20</w:t>
      </w:r>
      <w:r>
        <w:rPr>
          <w:sz w:val="20"/>
        </w:rPr>
        <w:t>13</w:t>
      </w:r>
    </w:p>
    <w:p w:rsidR="00FF71BC" w:rsidRDefault="00FF71BC" w:rsidP="00FF71BC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</w:p>
    <w:p w:rsidR="00FF71BC" w:rsidRDefault="00FF71BC" w:rsidP="00FF71BC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Ing. Martin Ptáček</w:t>
      </w:r>
    </w:p>
    <w:p w:rsidR="00D81141" w:rsidRDefault="00FF71BC">
      <w:r>
        <w:rPr>
          <w:rFonts w:cs="Arial"/>
          <w:bCs/>
          <w:sz w:val="20"/>
        </w:rPr>
        <w:t>jednatel 4P Invest s.r.o.</w:t>
      </w:r>
    </w:p>
    <w:sectPr w:rsidR="00D81141" w:rsidSect="0022009D">
      <w:headerReference w:type="default" r:id="rId9"/>
      <w:pgSz w:w="11906" w:h="16838" w:code="9"/>
      <w:pgMar w:top="709" w:right="1418" w:bottom="851" w:left="1418" w:header="709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BF" w:rsidRDefault="00EA05BF" w:rsidP="000B309D">
      <w:r>
        <w:separator/>
      </w:r>
    </w:p>
  </w:endnote>
  <w:endnote w:type="continuationSeparator" w:id="0">
    <w:p w:rsidR="00EA05BF" w:rsidRDefault="00EA05BF" w:rsidP="000B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BF" w:rsidRDefault="00EA05BF" w:rsidP="000B309D">
      <w:r>
        <w:separator/>
      </w:r>
    </w:p>
  </w:footnote>
  <w:footnote w:type="continuationSeparator" w:id="0">
    <w:p w:rsidR="00EA05BF" w:rsidRDefault="00EA05BF" w:rsidP="000B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FF" w:rsidRDefault="00733D0E">
    <w:pPr>
      <w:pStyle w:val="Zhlav"/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33D0E"/>
    <w:rsid w:val="00081A69"/>
    <w:rsid w:val="000B309D"/>
    <w:rsid w:val="000E1ACA"/>
    <w:rsid w:val="00126DFD"/>
    <w:rsid w:val="00131A1B"/>
    <w:rsid w:val="001A5D4C"/>
    <w:rsid w:val="001D17A4"/>
    <w:rsid w:val="001E5466"/>
    <w:rsid w:val="001E7656"/>
    <w:rsid w:val="001F49CF"/>
    <w:rsid w:val="0022009D"/>
    <w:rsid w:val="002C1DE2"/>
    <w:rsid w:val="00301BC4"/>
    <w:rsid w:val="0035534F"/>
    <w:rsid w:val="00387720"/>
    <w:rsid w:val="00427FF3"/>
    <w:rsid w:val="00440C8F"/>
    <w:rsid w:val="004E7DAB"/>
    <w:rsid w:val="004F00F6"/>
    <w:rsid w:val="00607976"/>
    <w:rsid w:val="00677F5C"/>
    <w:rsid w:val="00684C13"/>
    <w:rsid w:val="00733D0E"/>
    <w:rsid w:val="007447C1"/>
    <w:rsid w:val="007C766F"/>
    <w:rsid w:val="007F1510"/>
    <w:rsid w:val="00813562"/>
    <w:rsid w:val="00834497"/>
    <w:rsid w:val="008F4C24"/>
    <w:rsid w:val="00951BDA"/>
    <w:rsid w:val="009631A8"/>
    <w:rsid w:val="009F44A9"/>
    <w:rsid w:val="009F7CCD"/>
    <w:rsid w:val="00A665E1"/>
    <w:rsid w:val="00A7354E"/>
    <w:rsid w:val="00A93BB4"/>
    <w:rsid w:val="00AB35A0"/>
    <w:rsid w:val="00AC7789"/>
    <w:rsid w:val="00B25E4C"/>
    <w:rsid w:val="00B90BC5"/>
    <w:rsid w:val="00BC29B6"/>
    <w:rsid w:val="00BD6223"/>
    <w:rsid w:val="00C20DB2"/>
    <w:rsid w:val="00D65D5D"/>
    <w:rsid w:val="00D81141"/>
    <w:rsid w:val="00E661A0"/>
    <w:rsid w:val="00E7731C"/>
    <w:rsid w:val="00EA05BF"/>
    <w:rsid w:val="00F16E25"/>
    <w:rsid w:val="00F429A6"/>
    <w:rsid w:val="00F76FFB"/>
    <w:rsid w:val="00F925EA"/>
    <w:rsid w:val="00FB420B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D0E"/>
    <w:rPr>
      <w:rFonts w:eastAsia="Times New Roman" w:cs="Times New Roman"/>
      <w:spacing w:val="-5"/>
      <w:sz w:val="2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D0E"/>
    <w:pPr>
      <w:tabs>
        <w:tab w:val="center" w:pos="4536"/>
        <w:tab w:val="right" w:pos="9072"/>
      </w:tabs>
    </w:pPr>
    <w:rPr>
      <w:rFonts w:cs="Arial"/>
      <w:spacing w:val="0"/>
    </w:rPr>
  </w:style>
  <w:style w:type="character" w:customStyle="1" w:styleId="ZhlavChar">
    <w:name w:val="Záhlaví Char"/>
    <w:basedOn w:val="Standardnpsmoodstavce"/>
    <w:link w:val="Zhlav"/>
    <w:uiPriority w:val="99"/>
    <w:rsid w:val="00733D0E"/>
    <w:rPr>
      <w:rFonts w:eastAsia="Times New Roman" w:cs="Arial"/>
      <w:sz w:val="22"/>
      <w:lang w:eastAsia="cs-CZ"/>
    </w:rPr>
  </w:style>
  <w:style w:type="paragraph" w:styleId="Zpat">
    <w:name w:val="footer"/>
    <w:basedOn w:val="Normln"/>
    <w:link w:val="ZpatChar"/>
    <w:rsid w:val="00733D0E"/>
    <w:pPr>
      <w:tabs>
        <w:tab w:val="center" w:pos="4536"/>
        <w:tab w:val="right" w:pos="9072"/>
      </w:tabs>
    </w:pPr>
    <w:rPr>
      <w:rFonts w:cs="Arial"/>
      <w:spacing w:val="0"/>
    </w:rPr>
  </w:style>
  <w:style w:type="character" w:customStyle="1" w:styleId="ZpatChar">
    <w:name w:val="Zápatí Char"/>
    <w:basedOn w:val="Standardnpsmoodstavce"/>
    <w:link w:val="Zpat"/>
    <w:rsid w:val="00733D0E"/>
    <w:rPr>
      <w:rFonts w:eastAsia="Times New Roman" w:cs="Arial"/>
      <w:sz w:val="22"/>
      <w:lang w:eastAsia="cs-CZ"/>
    </w:rPr>
  </w:style>
  <w:style w:type="character" w:styleId="Hypertextovodkaz">
    <w:name w:val="Hyperlink"/>
    <w:basedOn w:val="Standardnpsmoodstavce"/>
    <w:rsid w:val="00733D0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33D0E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733D0E"/>
    <w:rPr>
      <w:rFonts w:eastAsia="Times New Roman" w:cs="Times New Roman"/>
      <w:b/>
      <w:spacing w:val="-5"/>
      <w:sz w:val="22"/>
      <w:lang w:eastAsia="cs-CZ"/>
    </w:rPr>
  </w:style>
  <w:style w:type="paragraph" w:styleId="Bezmezer">
    <w:name w:val="No Spacing"/>
    <w:uiPriority w:val="1"/>
    <w:qFormat/>
    <w:rsid w:val="00733D0E"/>
    <w:rPr>
      <w:rFonts w:eastAsia="Times New Roman" w:cs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D0E"/>
    <w:rPr>
      <w:rFonts w:ascii="Tahoma" w:eastAsia="Times New Roman" w:hAnsi="Tahoma" w:cs="Tahoma"/>
      <w:spacing w:val="-5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cek@4pinves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vtWITL4aDFJwEUQ+hmBOus49CJk=</DigestValue>
    </Reference>
    <Reference URI="#idOfficeObject" Type="http://www.w3.org/2000/09/xmldsig#Object">
      <DigestMethod Algorithm="http://www.w3.org/2000/09/xmldsig#sha1"/>
      <DigestValue>6hqb9QnV7TUfNFapU3abwMMAs3w=</DigestValue>
    </Reference>
  </SignedInfo>
  <SignatureValue>
    GDAR9LR46vLvsRQbbjfdWjH8g8T5zLeU7P6jGAcsBVf8E6cUcEgqPgunk5X9lCWt4ABUUBZs
    Z4XLH//CLH5w50h1Ftw3jdCJ02CI/4TPLjEOV1OGBhEn+ui1E+E/GEmMkgpFpKpWBOz4NRRI
    5fUsVSBOp5SOBkxr2/6oz1pUpoMnm5tQ9xBxMKWPyR35CmWmdDb9X69oDZemvFXUES+gtwGe
    F50iEgqtsC5+15ci3nrC46fiOtBc3lV9/RntgOOZ8jMNNfeLkHxO+jl6ytp3sfS9RzYnZP62
    xDMXXCTReKiCKgBtR72WxTHz6If/ZGpyWEZvD2N2r607O5joOW9k2w==
  </SignatureValue>
  <KeyInfo>
    <KeyValue>
      <RSAKeyValue>
        <Modulus>
            rgMdLM/7I+XNxRdPTOOfLCgLxg+cp4LSzPI0MvQ4P8U/v23R1lz6kJEPxTWzsKpHdVb06nL7
            Ny2FlgjJ/TuJO964c1KVua0vDGBkHPMfobdVXdTKu7hGODLPApw6+98a1AaqtGDb/NIsOYqh
            kUf+sR5LM6B6UR/6V7kJkluysFJ2P7589dFeXcK/AkOz6X7opDaCj9nPbhVit5W8aKQQplMa
            uUKCLYYqFHPU58jYS/dYyON3z489EDZDn23kupMU0yoDECCnK/yt1oGw651MwkKClb3V6l1z
            jn0M8mGFOe3Ax1cpFuo0VNujXLAl/B80C0MM/MQYaxXOheYQ/8pSWQ==
          </Modulus>
        <Exponent>AQAB</Exponent>
      </RSAKeyValue>
    </KeyValue>
    <X509Data>
      <X509Certificate>
          MIIGiTCCBXGgAwIBAgIDF654MA0GCSqGSIb3DQEBCwUAMF8xCzAJBgNVBAYTAkNaMSwwKgYD
          VQQKDCPEjGVza8OhIHBvxaF0YSwgcy5wLiBbScSMIDQ3MTE0OTgzXTEiMCAGA1UEAxMZUG9z
          dFNpZ251bSBRdWFsaWZpZWQgQ0EgMjAeFw0xMzEyMDMxNTU3MTJaFw0xNDEyMjMxNTU3MTJa
          MGsxCzAJBgNVBAYTAkNaMSkwJwYDVQQKDCBJbmcuIEthcmVsIEhvesOtayBbScSMIDcwNDY3
          MTcwXTEKMAgGA1UECxMBMTEVMBMGA1UEAwwMS2FyZWwgSG96w61rMQ4wDAYDVQQFEwVQMjcx
          NjCCASIwDQYJKoZIhvcNAQEBBQADggEPADCCAQoCggEBAK4DHSzP+yPlzcUXT0zjnywoC8YP
          nKeC0szyNDL0OD/FP79t0dZc+pCRD8U1s7CqR3VW9Opy+zcthZYIyf07iTveuHNSlbmtLwxg
          ZBzzH6G3VV3Uyru4RjgyzwKcOvvfGtQGqrRg2/zSLDmKoZFH/rEeSzOgelEf+le5CZJbsrBS
          dj++fPXRXl3CvwJDs+l+6KQ2go/Zz24VYreVvGikEKZTGrlCgi2GKhRz1OfI2Ev3WMjjd8+P
          PRA2Q59t5LqTFNMqAxAgpyv8rdaBsOudTMJCgpW91epdc459DPJhhTntwMdXKRbqNFTbo1yw
          JfwfNAtDDPzEGGsVzoXmEP/KUlkCAwEAAaOCA0AwggM8MD8GA1UdEQQ4MDaBDmthcmVsQGhv
          emlrLmV1oBkGCSsGAQQB3BkCAaAMEwoxNjE2NDY1MzAxoAkGA1UEDaACEwAwggEOBgNVHSAE
          ggEFMIIBATCB/gYJZ4EGAQQBB4FSMIHwMIHHBggrBgEFBQcCAjCBuhqBt1RlbnRvIGt2YWxp
          Zmlrb3ZhbnkgY2VydGlmaWthdCBieWwgdnlkYW4gcG9kbGUgemFrb25hIDIyNy8yMDAwU2Iu
          IGEgbmF2YXpueWNoIHByZWRwaXN1Li9UaGlzIHF1YWxpZmllZCBjZXJ0aWZpY2F0ZSB3YXMg
          aXNzdWVkIGFjY29yZGluZyB0byBMYXcgTm8gMjI3LzIwMDBDb2xsLiBhbmQgcmVsYXRlZCBy
          ZWd1bGF0aW9uczAkBggrBgEFBQcCARYYaHR0cDovL3d3dy5wb3N0c2lnbnVtLmN6MBgGCCsG
          AQUFBwEDBAwwCjAIBgYEAI5GAQEwgcgGCCsGAQUFBwEBBIG7MIG4MDsGCCsGAQUFBzAChi9o
          dHRwOi8vd3d3LnBvc3RzaWdudW0uY3ovY3J0L3BzcXVhbGlmaWVkY2EyLmNydDA8BggrBgEF
          BQcwAoYwaHR0cDovL3d3dzIucG9zdHNpZ251bS5jei9jcnQvcHNxdWFsaWZpZWRjYTIuY3J0
          MDsGCCsGAQUFBzAChi9odHRwOi8vcG9zdHNpZ251bS50dGMuY3ovY3J0L3BzcXVhbGlmaWVk
          Y2EyLmNydDAOBgNVHQ8BAf8EBAMCBeAwHwYDVR0jBBgwFoAUiehM34smOT7XJC4SDnrn5ifl
          1pcwgbEGA1UdHwSBqTCBpjA1oDOgMYYvaHR0cDovL3d3dy5wb3N0c2lnbnVtLmN6L2NybC9w
          c3F1YWxpZmllZGNhMi5jcmwwNqA0oDKGMGh0dHA6Ly93d3cyLnBvc3RzaWdudW0uY3ovY3Js
          L3BzcXVhbGlmaWVkY2EyLmNybDA1oDOgMYYvaHR0cDovL3Bvc3RzaWdudW0udHRjLmN6L2Ny
          bC9wc3F1YWxpZmllZGNhMi5jcmwwHQYDVR0OBBYEFMMrdMRWcOLxPZMBqI7dobPD9aoNMA0G
          CSqGSIb3DQEBCwUAA4IBAQCJQcUrH2t1TCnXfDlPOtnI1m6bSfIy92qLNBupHtTwv5LMiNBL
          TIee1zv/3siGwgg3bw/S98TBbkbkHy43eSjEDtO5WKZlFY8jex1Tqs+kO0moZWVL2ljuWJC+
          Gl+2QCj59/6Hzt2NsgSgL1qipcD/Ngdm6HXmFxs+lW673neJc2MqOaG+4pCSCQVacP+HbQev
          W6M/SiidigfH1g1+mJXiatsbNQF5ljldRcoMzIoVervZ5eVgFmfusbYqlbEilC4M15Bl+8ky
          Jc0sV9KGCjDPKpkkm7edsyOfzV8oR7czCdqlPuwadBKBTC5eHc0bkcSXzva5NLWdVZ2mS3iQ
          GgAX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nGf+MMGE7a9fa7vWpnNInSqIBME=</DigestValue>
      </Reference>
      <Reference URI="/word/document.xml?ContentType=application/vnd.openxmlformats-officedocument.wordprocessingml.document.main+xml">
        <DigestMethod Algorithm="http://www.w3.org/2000/09/xmldsig#sha1"/>
        <DigestValue>dfOHJkFp7rYiP8tL2U4umDRmXS0=</DigestValue>
      </Reference>
      <Reference URI="/word/endnotes.xml?ContentType=application/vnd.openxmlformats-officedocument.wordprocessingml.endnotes+xml">
        <DigestMethod Algorithm="http://www.w3.org/2000/09/xmldsig#sha1"/>
        <DigestValue>SDiY2IAlTEuVf8kzERLWz3yndd8=</DigestValue>
      </Reference>
      <Reference URI="/word/fontTable.xml?ContentType=application/vnd.openxmlformats-officedocument.wordprocessingml.fontTable+xml">
        <DigestMethod Algorithm="http://www.w3.org/2000/09/xmldsig#sha1"/>
        <DigestValue>rlD8Q71gCWGcRKV4ibulgjM0k8o=</DigestValue>
      </Reference>
      <Reference URI="/word/footnotes.xml?ContentType=application/vnd.openxmlformats-officedocument.wordprocessingml.footnotes+xml">
        <DigestMethod Algorithm="http://www.w3.org/2000/09/xmldsig#sha1"/>
        <DigestValue>dOmKeOieBvPKMaRCx9D3hzGmNTc=</DigestValue>
      </Reference>
      <Reference URI="/word/header1.xml?ContentType=application/vnd.openxmlformats-officedocument.wordprocessingml.header+xml">
        <DigestMethod Algorithm="http://www.w3.org/2000/09/xmldsig#sha1"/>
        <DigestValue>eATPCn+SFbcC4jmZA7f0Qr7/JMs=</DigestValue>
      </Reference>
      <Reference URI="/word/media/image1.emf?ContentType=image/x-emf">
        <DigestMethod Algorithm="http://www.w3.org/2000/09/xmldsig#sha1"/>
        <DigestValue>7MoqEEgoTAK9LllvxSyChfLK6BY=</DigestValue>
      </Reference>
      <Reference URI="/word/media/image2.emf?ContentType=image/x-emf">
        <DigestMethod Algorithm="http://www.w3.org/2000/09/xmldsig#sha1"/>
        <DigestValue>SMHKu2f6HadaUdd/brlHnucpjO0=</DigestValue>
      </Reference>
      <Reference URI="/word/settings.xml?ContentType=application/vnd.openxmlformats-officedocument.wordprocessingml.settings+xml">
        <DigestMethod Algorithm="http://www.w3.org/2000/09/xmldsig#sha1"/>
        <DigestValue>J6165OBZiTmRClDgZV8A2fTl16Y=</DigestValue>
      </Reference>
      <Reference URI="/word/styles.xml?ContentType=application/vnd.openxmlformats-officedocument.wordprocessingml.styles+xml">
        <DigestMethod Algorithm="http://www.w3.org/2000/09/xmldsig#sha1"/>
        <DigestValue>slr0NAD3Fmrm9Cst25BIIrwN/hU=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kcqC+fJsJFXnxNE5o6RVeK4WaO8=</DigestValue>
      </Reference>
    </Manifest>
    <SignatureProperties>
      <SignatureProperty Id="idSignatureTime" Target="#idPackageSignature">
        <mdssi:SignatureTime>
          <mdssi:Format>YYYY-MM-DDThh:mm:ssTZD</mdssi:Format>
          <mdssi:Value>2013-12-23T04:31:52Z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Hozík</dc:creator>
  <cp:lastModifiedBy>Karel Hozík</cp:lastModifiedBy>
  <cp:revision>10</cp:revision>
  <cp:lastPrinted>2013-02-12T09:24:00Z</cp:lastPrinted>
  <dcterms:created xsi:type="dcterms:W3CDTF">2013-01-25T09:55:00Z</dcterms:created>
  <dcterms:modified xsi:type="dcterms:W3CDTF">2013-12-23T04:31:00Z</dcterms:modified>
</cp:coreProperties>
</file>